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0CEF5" w14:textId="77777777" w:rsidR="00D7712E" w:rsidRDefault="00E448FF">
      <w:pPr>
        <w:pStyle w:val="Title"/>
      </w:pPr>
      <w:r>
        <w:rPr>
          <w:w w:val="95"/>
        </w:rPr>
        <w:t>§7258.</w:t>
      </w:r>
      <w:r>
        <w:rPr>
          <w:spacing w:val="3"/>
        </w:rPr>
        <w:t xml:space="preserve"> </w:t>
      </w:r>
      <w:r>
        <w:rPr>
          <w:w w:val="95"/>
        </w:rPr>
        <w:t>Transition</w:t>
      </w:r>
      <w:r>
        <w:rPr>
          <w:spacing w:val="22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adult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services</w:t>
      </w:r>
    </w:p>
    <w:p w14:paraId="67104A4B" w14:textId="77777777" w:rsidR="00D7712E" w:rsidRDefault="00D7712E">
      <w:pPr>
        <w:pStyle w:val="BodyText"/>
        <w:spacing w:before="7"/>
        <w:ind w:right="0"/>
        <w:rPr>
          <w:b/>
          <w:sz w:val="23"/>
        </w:rPr>
      </w:pPr>
    </w:p>
    <w:p w14:paraId="76FF0F69" w14:textId="77777777" w:rsidR="00D7712E" w:rsidRDefault="00E448FF">
      <w:pPr>
        <w:pStyle w:val="ListParagraph"/>
        <w:numPr>
          <w:ilvl w:val="0"/>
          <w:numId w:val="1"/>
        </w:numPr>
        <w:tabs>
          <w:tab w:val="left" w:pos="853"/>
        </w:tabs>
        <w:spacing w:line="244" w:lineRule="auto"/>
        <w:ind w:firstLine="237"/>
        <w:jc w:val="left"/>
        <w:rPr>
          <w:sz w:val="24"/>
        </w:rPr>
      </w:pPr>
      <w:r>
        <w:rPr>
          <w:b/>
          <w:sz w:val="24"/>
        </w:rPr>
        <w:t>Attendance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pupil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meetings.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Annually,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5"/>
          <w:sz w:val="24"/>
        </w:rPr>
        <w:t xml:space="preserve"> </w:t>
      </w:r>
      <w:r>
        <w:rPr>
          <w:sz w:val="24"/>
        </w:rPr>
        <w:t>from appropriate state</w:t>
      </w:r>
      <w:r>
        <w:rPr>
          <w:spacing w:val="-4"/>
          <w:sz w:val="24"/>
        </w:rPr>
        <w:t xml:space="preserve"> </w:t>
      </w:r>
      <w:r>
        <w:rPr>
          <w:sz w:val="24"/>
        </w:rPr>
        <w:t>service agencies, as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pupil evaluation team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31FF2C20" w14:textId="77777777" w:rsidR="00D7712E" w:rsidRDefault="00E448FF">
      <w:pPr>
        <w:pStyle w:val="BodyText"/>
        <w:ind w:left="109" w:right="192"/>
        <w:jc w:val="center"/>
      </w:pPr>
      <w:r>
        <w:t>school</w:t>
      </w:r>
      <w:r>
        <w:rPr>
          <w:spacing w:val="-8"/>
        </w:rPr>
        <w:t xml:space="preserve"> </w:t>
      </w:r>
      <w:r>
        <w:t>administrative</w:t>
      </w:r>
      <w:r>
        <w:rPr>
          <w:spacing w:val="-15"/>
        </w:rPr>
        <w:t xml:space="preserve"> </w:t>
      </w:r>
      <w:r>
        <w:t>unit,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rules,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designate a</w:t>
      </w:r>
      <w:r>
        <w:rPr>
          <w:spacing w:val="-8"/>
        </w:rPr>
        <w:t xml:space="preserve"> </w:t>
      </w:r>
      <w:r>
        <w:t>transition contact person to</w:t>
      </w:r>
      <w:r>
        <w:rPr>
          <w:spacing w:val="-3"/>
        </w:rPr>
        <w:t xml:space="preserve"> </w:t>
      </w:r>
      <w:r>
        <w:t>participate in transition planning for students with disabilities. The</w:t>
      </w:r>
      <w:r>
        <w:rPr>
          <w:spacing w:val="-4"/>
        </w:rPr>
        <w:t xml:space="preserve"> </w:t>
      </w:r>
      <w:r>
        <w:t>transition contact person shall</w:t>
      </w:r>
      <w:r>
        <w:rPr>
          <w:spacing w:val="-1"/>
        </w:rPr>
        <w:t xml:space="preserve"> </w:t>
      </w:r>
      <w:r>
        <w:t>attend pupil evaluation team meetings or provide</w:t>
      </w:r>
      <w:r>
        <w:rPr>
          <w:spacing w:val="-3"/>
        </w:rPr>
        <w:t xml:space="preserve"> </w:t>
      </w:r>
      <w:r>
        <w:t>relevant information 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pupi</w:t>
      </w:r>
      <w:r>
        <w:t>l evaluation team for transition planning purposes. This requirement applies to</w:t>
      </w:r>
      <w:r>
        <w:rPr>
          <w:spacing w:val="-2"/>
        </w:rPr>
        <w:t xml:space="preserve"> </w:t>
      </w:r>
      <w:r>
        <w:t>students with</w:t>
      </w:r>
      <w:r>
        <w:rPr>
          <w:spacing w:val="-3"/>
        </w:rPr>
        <w:t xml:space="preserve"> </w:t>
      </w:r>
      <w:r>
        <w:t>disabilities who have attained 16 years of age, or 14 years of age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determined</w:t>
      </w:r>
      <w:r>
        <w:rPr>
          <w:spacing w:val="2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pupil evaluation team 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appropriate.</w:t>
      </w:r>
    </w:p>
    <w:p w14:paraId="254CA091" w14:textId="77777777" w:rsidR="00D7712E" w:rsidRDefault="00E448FF">
      <w:pPr>
        <w:spacing w:before="4" w:line="221" w:lineRule="exact"/>
        <w:ind w:left="109" w:right="18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[</w:t>
      </w:r>
      <w:r>
        <w:rPr>
          <w:rFonts w:ascii="Courier New" w:hAnsi="Courier New"/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1997,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c.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345,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§1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(NEW)</w:t>
      </w:r>
      <w:r>
        <w:rPr>
          <w:rFonts w:ascii="Courier New" w:hAnsi="Courier New"/>
          <w:spacing w:val="-5"/>
          <w:sz w:val="20"/>
        </w:rPr>
        <w:t xml:space="preserve"> .]</w:t>
      </w:r>
    </w:p>
    <w:p w14:paraId="07B8A575" w14:textId="77777777" w:rsidR="00D7712E" w:rsidRDefault="00E448FF">
      <w:pPr>
        <w:pStyle w:val="BodyText"/>
        <w:spacing w:line="237" w:lineRule="auto"/>
        <w:ind w:left="499" w:firstLine="367"/>
      </w:pPr>
      <w:r>
        <w:rPr>
          <w:b/>
        </w:rPr>
        <w:t>1-A</w:t>
      </w:r>
      <w:r>
        <w:rPr>
          <w:b/>
        </w:rPr>
        <w:t>.</w:t>
      </w:r>
      <w:r>
        <w:rPr>
          <w:b/>
          <w:spacing w:val="-8"/>
        </w:rPr>
        <w:t xml:space="preserve"> </w:t>
      </w:r>
      <w:r>
        <w:rPr>
          <w:b/>
        </w:rPr>
        <w:t>Care</w:t>
      </w:r>
      <w:r>
        <w:rPr>
          <w:b/>
          <w:spacing w:val="-5"/>
        </w:rPr>
        <w:t xml:space="preserve"> </w:t>
      </w:r>
      <w:r>
        <w:rPr>
          <w:b/>
        </w:rPr>
        <w:t>manager.</w:t>
      </w:r>
      <w:r>
        <w:rPr>
          <w:b/>
          <w:spacing w:val="40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mental retardation,</w:t>
      </w:r>
      <w:r>
        <w:rPr>
          <w:spacing w:val="-2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emotional disturbance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developmental disabilities</w:t>
      </w:r>
      <w:r>
        <w:rPr>
          <w:spacing w:val="-3"/>
        </w:rPr>
        <w:t xml:space="preserve"> </w:t>
      </w:r>
      <w:r>
        <w:t>will</w:t>
      </w:r>
    </w:p>
    <w:p w14:paraId="51B0379E" w14:textId="77777777" w:rsidR="00D7712E" w:rsidRDefault="00E448FF">
      <w:pPr>
        <w:pStyle w:val="BodyText"/>
        <w:ind w:left="144" w:right="191" w:hanging="40"/>
        <w:jc w:val="center"/>
      </w:pPr>
      <w:r>
        <w:t>graduate or</w:t>
      </w:r>
      <w:r>
        <w:rPr>
          <w:spacing w:val="-8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school, the</w:t>
      </w:r>
      <w:r>
        <w:rPr>
          <w:spacing w:val="-11"/>
        </w:rPr>
        <w:t xml:space="preserve"> </w:t>
      </w:r>
      <w:r>
        <w:t>Department of</w:t>
      </w:r>
      <w:r>
        <w:rPr>
          <w:spacing w:val="-9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Services, in</w:t>
      </w:r>
      <w:r>
        <w:rPr>
          <w:spacing w:val="-4"/>
        </w:rPr>
        <w:t xml:space="preserve"> </w:t>
      </w:r>
      <w:r>
        <w:t>consultation with the</w:t>
      </w:r>
      <w:r>
        <w:rPr>
          <w:spacing w:val="-12"/>
        </w:rPr>
        <w:t xml:space="preserve"> </w:t>
      </w:r>
      <w:r>
        <w:t>pupil evaluation team of the</w:t>
      </w:r>
      <w:r>
        <w:rPr>
          <w:spacing w:val="-5"/>
        </w:rPr>
        <w:t xml:space="preserve"> </w:t>
      </w:r>
      <w:r>
        <w:t>school administrative</w:t>
      </w:r>
      <w:r>
        <w:rPr>
          <w:spacing w:val="-9"/>
        </w:rPr>
        <w:t xml:space="preserve"> </w:t>
      </w:r>
      <w:r>
        <w:t>unit, shall designate a</w:t>
      </w:r>
      <w:r>
        <w:rPr>
          <w:spacing w:val="-4"/>
        </w:rPr>
        <w:t xml:space="preserve"> </w:t>
      </w:r>
      <w:r>
        <w:t>case manager to</w:t>
      </w:r>
      <w:r>
        <w:rPr>
          <w:spacing w:val="-1"/>
        </w:rPr>
        <w:t xml:space="preserve"> </w:t>
      </w:r>
      <w:r>
        <w:t>participate in transition planning for that</w:t>
      </w:r>
      <w:r>
        <w:rPr>
          <w:spacing w:val="-3"/>
        </w:rPr>
        <w:t xml:space="preserve"> </w:t>
      </w:r>
      <w:r>
        <w:t>student. The case</w:t>
      </w:r>
      <w:r>
        <w:rPr>
          <w:spacing w:val="-8"/>
        </w:rPr>
        <w:t xml:space="preserve"> </w:t>
      </w:r>
      <w:r>
        <w:t>manager shall convene an</w:t>
      </w:r>
      <w:r>
        <w:rPr>
          <w:spacing w:val="-12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team,</w:t>
      </w:r>
      <w:r>
        <w:rPr>
          <w:spacing w:val="-6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interagency coordination and</w:t>
      </w:r>
      <w:r>
        <w:rPr>
          <w:spacing w:val="-4"/>
        </w:rPr>
        <w:t xml:space="preserve"> </w:t>
      </w:r>
      <w:r>
        <w:t>access to adult services, serve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single contact person for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 transitioning</w:t>
      </w:r>
      <w:r>
        <w:rPr>
          <w:spacing w:val="-2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adult services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evaluation</w:t>
      </w:r>
      <w:r>
        <w:rPr>
          <w:spacing w:val="-11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information to</w:t>
      </w:r>
      <w:r>
        <w:rPr>
          <w:spacing w:val="-14"/>
        </w:rPr>
        <w:t xml:space="preserve"> </w:t>
      </w:r>
      <w:r>
        <w:t>the pupil evaluation team for transit</w:t>
      </w:r>
      <w:r>
        <w:t>ion planning purposes.</w:t>
      </w:r>
    </w:p>
    <w:p w14:paraId="7052987D" w14:textId="77777777" w:rsidR="00D7712E" w:rsidRDefault="00E448FF">
      <w:pPr>
        <w:spacing w:line="225" w:lineRule="exact"/>
        <w:ind w:left="109" w:right="167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[</w:t>
      </w:r>
      <w:r>
        <w:rPr>
          <w:rFonts w:ascii="Courier New" w:hAnsi="Courier New"/>
          <w:spacing w:val="-18"/>
          <w:sz w:val="20"/>
        </w:rPr>
        <w:t xml:space="preserve"> </w:t>
      </w:r>
      <w:r>
        <w:rPr>
          <w:rFonts w:ascii="Courier New" w:hAnsi="Courier New"/>
          <w:sz w:val="20"/>
        </w:rPr>
        <w:t>1997, c.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778,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§1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(NEW);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2001,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c.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354, §3</w:t>
      </w:r>
      <w:r>
        <w:rPr>
          <w:rFonts w:ascii="Courier New" w:hAnsi="Courier New"/>
          <w:spacing w:val="-13"/>
          <w:sz w:val="20"/>
        </w:rPr>
        <w:t xml:space="preserve"> </w:t>
      </w:r>
      <w:r>
        <w:rPr>
          <w:rFonts w:ascii="Courier New" w:hAnsi="Courier New"/>
          <w:sz w:val="20"/>
        </w:rPr>
        <w:t>(AMD);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2003,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c.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689,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 xml:space="preserve">Pt. </w:t>
      </w:r>
      <w:r>
        <w:rPr>
          <w:rFonts w:ascii="Courier New" w:hAnsi="Courier New"/>
          <w:spacing w:val="-5"/>
          <w:sz w:val="20"/>
        </w:rPr>
        <w:t>B,</w:t>
      </w:r>
    </w:p>
    <w:p w14:paraId="2BB0E96C" w14:textId="77777777" w:rsidR="00D7712E" w:rsidRDefault="00E448FF">
      <w:pPr>
        <w:spacing w:line="223" w:lineRule="exact"/>
        <w:ind w:left="109" w:right="15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</w:t>
      </w:r>
      <w:r>
        <w:rPr>
          <w:rFonts w:ascii="Courier New" w:hAnsi="Courier New"/>
          <w:spacing w:val="-20"/>
          <w:sz w:val="20"/>
        </w:rPr>
        <w:t xml:space="preserve"> </w:t>
      </w:r>
      <w:r>
        <w:rPr>
          <w:rFonts w:ascii="Courier New" w:hAnsi="Courier New"/>
          <w:sz w:val="20"/>
        </w:rPr>
        <w:t>(REV)</w:t>
      </w:r>
      <w:r>
        <w:rPr>
          <w:rFonts w:ascii="Courier New" w:hAnsi="Courier New"/>
          <w:spacing w:val="-5"/>
          <w:sz w:val="20"/>
        </w:rPr>
        <w:t xml:space="preserve"> .]</w:t>
      </w:r>
    </w:p>
    <w:p w14:paraId="3CF7B15F" w14:textId="77777777" w:rsidR="00D7712E" w:rsidRDefault="00E448FF">
      <w:pPr>
        <w:pStyle w:val="BodyText"/>
        <w:spacing w:before="1" w:line="237" w:lineRule="auto"/>
        <w:ind w:left="147" w:firstLine="820"/>
      </w:pPr>
      <w:r>
        <w:rPr>
          <w:b/>
        </w:rPr>
        <w:t>1-B. Annual report.</w:t>
      </w:r>
      <w:r>
        <w:rPr>
          <w:b/>
          <w:spacing w:val="40"/>
        </w:rPr>
        <w:t xml:space="preserve"> </w:t>
      </w:r>
      <w:r>
        <w:t>Beginning January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1999 and annually thereafter, the department, in conjunction with the</w:t>
      </w:r>
      <w:r>
        <w:rPr>
          <w:spacing w:val="-14"/>
        </w:rPr>
        <w:t xml:space="preserve"> </w:t>
      </w:r>
      <w:r>
        <w:t>Department of</w:t>
      </w:r>
      <w:r>
        <w:rPr>
          <w:spacing w:val="-5"/>
        </w:rPr>
        <w:t xml:space="preserve"> </w:t>
      </w:r>
      <w:r>
        <w:t>Health and Human</w:t>
      </w:r>
      <w:r>
        <w:rPr>
          <w:spacing w:val="-5"/>
        </w:rPr>
        <w:t xml:space="preserve"> </w:t>
      </w:r>
      <w:r>
        <w:t>Services, shall report to the</w:t>
      </w:r>
      <w:r>
        <w:rPr>
          <w:spacing w:val="-11"/>
        </w:rPr>
        <w:t xml:space="preserve"> </w:t>
      </w:r>
      <w:r>
        <w:t>joint standing committee of the</w:t>
      </w:r>
      <w:r>
        <w:rPr>
          <w:spacing w:val="-7"/>
        </w:rPr>
        <w:t xml:space="preserve"> </w:t>
      </w:r>
      <w:r>
        <w:t>Legislature having jurisdiction over health and</w:t>
      </w:r>
      <w:r>
        <w:rPr>
          <w:spacing w:val="-14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joint</w:t>
      </w:r>
      <w:r>
        <w:rPr>
          <w:spacing w:val="-9"/>
        </w:rPr>
        <w:t xml:space="preserve"> </w:t>
      </w:r>
      <w:r>
        <w:t>stand</w:t>
      </w:r>
      <w:r>
        <w:t>ing</w:t>
      </w:r>
      <w:r>
        <w:rPr>
          <w:spacing w:val="-8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</w:t>
      </w:r>
      <w:r>
        <w:rPr>
          <w:spacing w:val="-9"/>
        </w:rPr>
        <w:t xml:space="preserve"> </w:t>
      </w:r>
      <w:r>
        <w:t>having jurisdiction</w:t>
      </w:r>
      <w:r>
        <w:rPr>
          <w:spacing w:val="-2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appropriations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affairs</w:t>
      </w:r>
      <w:r>
        <w:rPr>
          <w:spacing w:val="-11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 adult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system and the</w:t>
      </w:r>
      <w:r>
        <w:rPr>
          <w:spacing w:val="-9"/>
        </w:rPr>
        <w:t xml:space="preserve"> </w:t>
      </w:r>
      <w:r>
        <w:t>number of</w:t>
      </w:r>
      <w:r>
        <w:rPr>
          <w:spacing w:val="-7"/>
        </w:rPr>
        <w:t xml:space="preserve"> </w:t>
      </w:r>
      <w:r>
        <w:t>persons 16</w:t>
      </w:r>
      <w:r>
        <w:rPr>
          <w:spacing w:val="-5"/>
        </w:rPr>
        <w:t xml:space="preserve"> </w:t>
      </w:r>
      <w:r>
        <w:t>years of</w:t>
      </w:r>
      <w:r>
        <w:rPr>
          <w:spacing w:val="-3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older on</w:t>
      </w:r>
      <w:r>
        <w:rPr>
          <w:spacing w:val="-6"/>
        </w:rPr>
        <w:t xml:space="preserve"> </w:t>
      </w:r>
      <w:r>
        <w:t>waiting</w:t>
      </w:r>
      <w:r>
        <w:rPr>
          <w:spacing w:val="-12"/>
        </w:rPr>
        <w:t xml:space="preserve"> </w:t>
      </w:r>
      <w:r>
        <w:t>lists</w:t>
      </w:r>
    </w:p>
    <w:p w14:paraId="055C5AE3" w14:textId="77777777" w:rsidR="00D7712E" w:rsidRDefault="00E448FF">
      <w:pPr>
        <w:pStyle w:val="BodyText"/>
        <w:spacing w:before="9" w:line="237" w:lineRule="auto"/>
        <w:ind w:left="622" w:hanging="145"/>
      </w:pPr>
      <w:r>
        <w:t>for</w:t>
      </w:r>
      <w:r>
        <w:rPr>
          <w:spacing w:val="-1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autism</w:t>
      </w:r>
      <w:r>
        <w:rPr>
          <w:spacing w:val="-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retardation provided</w:t>
      </w:r>
      <w:r>
        <w:rPr>
          <w:spacing w:val="-7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 authority 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2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Department of</w:t>
      </w:r>
      <w:r>
        <w:rPr>
          <w:spacing w:val="-4"/>
        </w:rPr>
        <w:t xml:space="preserve"> </w:t>
      </w:r>
      <w:r>
        <w:t>Health and Human Services.</w:t>
      </w:r>
    </w:p>
    <w:p w14:paraId="431773FB" w14:textId="77777777" w:rsidR="00D7712E" w:rsidRDefault="00E448FF">
      <w:pPr>
        <w:spacing w:before="5" w:line="231" w:lineRule="exact"/>
        <w:ind w:left="109" w:right="151"/>
        <w:jc w:val="center"/>
        <w:rPr>
          <w:rFonts w:ascii="Courier New" w:hAnsi="Courier New"/>
          <w:sz w:val="21"/>
        </w:rPr>
      </w:pPr>
      <w:r>
        <w:rPr>
          <w:rFonts w:ascii="Courier New" w:hAnsi="Courier New"/>
          <w:w w:val="95"/>
          <w:sz w:val="21"/>
        </w:rPr>
        <w:t>(</w:t>
      </w:r>
      <w:r>
        <w:rPr>
          <w:rFonts w:ascii="Courier New" w:hAnsi="Courier New"/>
          <w:spacing w:val="-13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1997,</w:t>
      </w:r>
      <w:r>
        <w:rPr>
          <w:rFonts w:ascii="Courier New" w:hAnsi="Courier New"/>
          <w:spacing w:val="-4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c.</w:t>
      </w:r>
      <w:r>
        <w:rPr>
          <w:rFonts w:ascii="Courier New" w:hAnsi="Courier New"/>
          <w:spacing w:val="-13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778,</w:t>
      </w:r>
      <w:r>
        <w:rPr>
          <w:rFonts w:ascii="Courier New" w:hAnsi="Courier New"/>
          <w:spacing w:val="-2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§1</w:t>
      </w:r>
      <w:r>
        <w:rPr>
          <w:rFonts w:ascii="Courier New" w:hAnsi="Courier New"/>
          <w:spacing w:val="-21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(NEW);</w:t>
      </w:r>
      <w:r>
        <w:rPr>
          <w:rFonts w:ascii="Courier New" w:hAnsi="Courier New"/>
          <w:spacing w:val="-4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2001,</w:t>
      </w:r>
      <w:r>
        <w:rPr>
          <w:rFonts w:ascii="Courier New" w:hAnsi="Courier New"/>
          <w:spacing w:val="-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c.</w:t>
      </w:r>
      <w:r>
        <w:rPr>
          <w:rFonts w:ascii="Courier New" w:hAnsi="Courier New"/>
          <w:spacing w:val="-12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354,</w:t>
      </w:r>
      <w:r>
        <w:rPr>
          <w:rFonts w:ascii="Courier New" w:hAnsi="Courier New"/>
          <w:spacing w:val="-1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§3</w:t>
      </w:r>
      <w:r>
        <w:rPr>
          <w:rFonts w:ascii="Courier New" w:hAnsi="Courier New"/>
          <w:spacing w:val="-16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(AMD);</w:t>
      </w:r>
      <w:r>
        <w:rPr>
          <w:rFonts w:ascii="Courier New" w:hAnsi="Courier New"/>
          <w:spacing w:val="-4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2003,</w:t>
      </w:r>
      <w:r>
        <w:rPr>
          <w:rFonts w:ascii="Courier New" w:hAnsi="Courier New"/>
          <w:spacing w:val="-4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c.</w:t>
      </w:r>
      <w:r>
        <w:rPr>
          <w:rFonts w:ascii="Courier New" w:hAnsi="Courier New"/>
          <w:spacing w:val="-7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689,</w:t>
      </w:r>
      <w:r>
        <w:rPr>
          <w:rFonts w:ascii="Courier New" w:hAnsi="Courier New"/>
          <w:spacing w:val="-2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Pt.</w:t>
      </w:r>
      <w:r>
        <w:rPr>
          <w:rFonts w:ascii="Courier New" w:hAnsi="Courier New"/>
          <w:spacing w:val="-1"/>
          <w:w w:val="95"/>
          <w:sz w:val="21"/>
        </w:rPr>
        <w:t xml:space="preserve"> </w:t>
      </w:r>
      <w:r>
        <w:rPr>
          <w:rFonts w:ascii="Courier New" w:hAnsi="Courier New"/>
          <w:spacing w:val="-5"/>
          <w:w w:val="95"/>
          <w:sz w:val="21"/>
        </w:rPr>
        <w:t>B,</w:t>
      </w:r>
    </w:p>
    <w:p w14:paraId="75C942E4" w14:textId="77777777" w:rsidR="00D7712E" w:rsidRDefault="00E448FF">
      <w:pPr>
        <w:spacing w:line="224" w:lineRule="exact"/>
        <w:ind w:left="109" w:right="130"/>
        <w:jc w:val="center"/>
        <w:rPr>
          <w:rFonts w:ascii="Courier New" w:hAnsi="Courier New"/>
          <w:sz w:val="21"/>
        </w:rPr>
      </w:pPr>
      <w:r>
        <w:rPr>
          <w:rFonts w:ascii="Courier New" w:hAnsi="Courier New"/>
          <w:w w:val="95"/>
          <w:sz w:val="21"/>
        </w:rPr>
        <w:t>§6</w:t>
      </w:r>
      <w:r>
        <w:rPr>
          <w:rFonts w:ascii="Courier New" w:hAnsi="Courier New"/>
          <w:spacing w:val="-17"/>
          <w:w w:val="95"/>
          <w:sz w:val="21"/>
        </w:rPr>
        <w:t xml:space="preserve"> </w:t>
      </w:r>
      <w:r>
        <w:rPr>
          <w:rFonts w:ascii="Courier New" w:hAnsi="Courier New"/>
          <w:w w:val="95"/>
          <w:sz w:val="21"/>
        </w:rPr>
        <w:t>(REV)</w:t>
      </w:r>
      <w:r>
        <w:rPr>
          <w:rFonts w:ascii="Courier New" w:hAnsi="Courier New"/>
          <w:spacing w:val="-5"/>
          <w:w w:val="95"/>
          <w:sz w:val="21"/>
        </w:rPr>
        <w:t xml:space="preserve"> </w:t>
      </w:r>
      <w:r>
        <w:rPr>
          <w:rFonts w:ascii="Courier New" w:hAnsi="Courier New"/>
          <w:spacing w:val="-7"/>
          <w:w w:val="95"/>
          <w:sz w:val="21"/>
        </w:rPr>
        <w:t>.]</w:t>
      </w:r>
    </w:p>
    <w:p w14:paraId="45181572" w14:textId="77777777" w:rsidR="00D7712E" w:rsidRDefault="00E448FF">
      <w:pPr>
        <w:pStyle w:val="ListParagraph"/>
        <w:numPr>
          <w:ilvl w:val="0"/>
          <w:numId w:val="1"/>
        </w:numPr>
        <w:tabs>
          <w:tab w:val="left" w:pos="1341"/>
        </w:tabs>
        <w:spacing w:line="237" w:lineRule="auto"/>
        <w:ind w:left="263" w:right="290" w:firstLine="844"/>
        <w:jc w:val="left"/>
        <w:rPr>
          <w:sz w:val="24"/>
        </w:rPr>
      </w:pPr>
      <w:r>
        <w:rPr>
          <w:b/>
          <w:sz w:val="24"/>
        </w:rPr>
        <w:t>Documentation.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Annually, the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 planning team</w:t>
      </w:r>
      <w:r>
        <w:rPr>
          <w:spacing w:val="-2"/>
          <w:sz w:val="24"/>
        </w:rPr>
        <w:t xml:space="preserve"> </w:t>
      </w:r>
      <w:r>
        <w:rPr>
          <w:sz w:val="24"/>
        </w:rPr>
        <w:t>shall complete documentation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estimates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type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anticipated services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pupil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</w:p>
    <w:p w14:paraId="47FB908D" w14:textId="77777777" w:rsidR="00D7712E" w:rsidRDefault="00E448FF">
      <w:pPr>
        <w:pStyle w:val="BodyText"/>
        <w:spacing w:before="3" w:line="237" w:lineRule="auto"/>
        <w:ind w:left="202" w:right="215" w:hanging="3"/>
        <w:jc w:val="center"/>
      </w:pPr>
      <w:r>
        <w:t>require</w:t>
      </w:r>
      <w:r>
        <w:rPr>
          <w:spacing w:val="-1"/>
        </w:rPr>
        <w:t xml:space="preserve"> </w:t>
      </w:r>
      <w:r>
        <w:t>upon aging out</w:t>
      </w:r>
      <w:r>
        <w:rPr>
          <w:spacing w:val="-1"/>
        </w:rPr>
        <w:t xml:space="preserve"> </w:t>
      </w:r>
      <w:r>
        <w:t>or graduation and submit this annual documentation to the 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Education.</w:t>
      </w:r>
      <w:r>
        <w:rPr>
          <w:spacing w:val="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t</w:t>
      </w:r>
      <w:r>
        <w:t>ransmit the</w:t>
      </w:r>
      <w:r>
        <w:rPr>
          <w:spacing w:val="-15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state service agency.</w:t>
      </w:r>
    </w:p>
    <w:p w14:paraId="18E55EC5" w14:textId="77777777" w:rsidR="00D7712E" w:rsidRDefault="00E448FF">
      <w:pPr>
        <w:spacing w:before="13" w:line="225" w:lineRule="exact"/>
        <w:ind w:left="109" w:right="13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[</w:t>
      </w:r>
      <w:r>
        <w:rPr>
          <w:rFonts w:ascii="Courier New" w:hAnsi="Courier New"/>
          <w:spacing w:val="-16"/>
          <w:sz w:val="20"/>
        </w:rPr>
        <w:t xml:space="preserve"> </w:t>
      </w:r>
      <w:r>
        <w:rPr>
          <w:rFonts w:ascii="Courier New" w:hAnsi="Courier New"/>
          <w:sz w:val="20"/>
        </w:rPr>
        <w:t>1997,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c.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345,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§1</w:t>
      </w:r>
      <w:r>
        <w:rPr>
          <w:rFonts w:ascii="Courier New" w:hAnsi="Courier New"/>
          <w:spacing w:val="-13"/>
          <w:sz w:val="20"/>
        </w:rPr>
        <w:t xml:space="preserve"> </w:t>
      </w:r>
      <w:r>
        <w:rPr>
          <w:rFonts w:ascii="Courier New" w:hAnsi="Courier New"/>
          <w:sz w:val="20"/>
        </w:rPr>
        <w:t>(NEW)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pacing w:val="-5"/>
          <w:sz w:val="20"/>
        </w:rPr>
        <w:t>.]</w:t>
      </w:r>
    </w:p>
    <w:p w14:paraId="32717479" w14:textId="77777777" w:rsidR="00D7712E" w:rsidRDefault="00E448FF">
      <w:pPr>
        <w:pStyle w:val="ListParagraph"/>
        <w:numPr>
          <w:ilvl w:val="0"/>
          <w:numId w:val="1"/>
        </w:numPr>
        <w:tabs>
          <w:tab w:val="left" w:pos="1375"/>
        </w:tabs>
        <w:spacing w:before="1" w:line="237" w:lineRule="auto"/>
        <w:ind w:left="450" w:right="480" w:firstLine="695"/>
        <w:jc w:val="left"/>
        <w:rPr>
          <w:sz w:val="24"/>
        </w:rPr>
      </w:pPr>
      <w:r>
        <w:rPr>
          <w:b/>
          <w:sz w:val="24"/>
        </w:rPr>
        <w:t>Budget.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service agencies shall show evidence of</w:t>
      </w:r>
      <w:r>
        <w:rPr>
          <w:spacing w:val="-2"/>
          <w:sz w:val="24"/>
        </w:rPr>
        <w:t xml:space="preserve"> </w:t>
      </w:r>
      <w:r>
        <w:rPr>
          <w:sz w:val="24"/>
        </w:rPr>
        <w:t>having used the 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subsection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biennial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budget</w:t>
      </w:r>
    </w:p>
    <w:p w14:paraId="458E15AE" w14:textId="77777777" w:rsidR="00D7712E" w:rsidRDefault="00E448FF">
      <w:pPr>
        <w:pStyle w:val="BodyText"/>
        <w:spacing w:before="6"/>
        <w:ind w:left="1956" w:right="0"/>
      </w:pPr>
      <w:r>
        <w:t>beginning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biennium</w:t>
      </w:r>
      <w:r>
        <w:rPr>
          <w:spacing w:val="6"/>
        </w:rPr>
        <w:t xml:space="preserve"> </w:t>
      </w:r>
      <w:r>
        <w:t>ending</w:t>
      </w:r>
      <w:r>
        <w:rPr>
          <w:spacing w:val="-7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30,</w:t>
      </w:r>
      <w:r>
        <w:rPr>
          <w:spacing w:val="-8"/>
        </w:rPr>
        <w:t xml:space="preserve"> </w:t>
      </w:r>
      <w:r>
        <w:rPr>
          <w:spacing w:val="-2"/>
        </w:rPr>
        <w:t>1999.</w:t>
      </w:r>
    </w:p>
    <w:p w14:paraId="76E2983D" w14:textId="77777777" w:rsidR="00D7712E" w:rsidRDefault="00E448FF">
      <w:pPr>
        <w:spacing w:before="12" w:line="225" w:lineRule="exact"/>
        <w:ind w:left="182" w:right="20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[</w:t>
      </w:r>
      <w:r>
        <w:rPr>
          <w:rFonts w:ascii="Courier New" w:hAnsi="Courier New"/>
          <w:spacing w:val="-24"/>
          <w:sz w:val="20"/>
        </w:rPr>
        <w:t xml:space="preserve"> </w:t>
      </w:r>
      <w:r>
        <w:rPr>
          <w:rFonts w:ascii="Courier New" w:hAnsi="Courier New"/>
          <w:sz w:val="20"/>
        </w:rPr>
        <w:t>1997,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c.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345,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§1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(NEW)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pacing w:val="-5"/>
          <w:sz w:val="20"/>
        </w:rPr>
        <w:t>.]</w:t>
      </w:r>
    </w:p>
    <w:p w14:paraId="6DF748CE" w14:textId="77777777" w:rsidR="00D7712E" w:rsidRDefault="00E448FF">
      <w:pPr>
        <w:spacing w:line="225" w:lineRule="exact"/>
        <w:ind w:left="177" w:right="206"/>
        <w:jc w:val="center"/>
        <w:rPr>
          <w:rFonts w:ascii="Courier New"/>
          <w:b/>
          <w:sz w:val="20"/>
        </w:rPr>
      </w:pPr>
      <w:proofErr w:type="spellStart"/>
      <w:r>
        <w:rPr>
          <w:rFonts w:ascii="Courier New"/>
          <w:b/>
          <w:sz w:val="20"/>
        </w:rPr>
        <w:t>SECTlON</w:t>
      </w:r>
      <w:proofErr w:type="spellEnd"/>
      <w:r>
        <w:rPr>
          <w:rFonts w:ascii="Courier New"/>
          <w:b/>
          <w:spacing w:val="-20"/>
          <w:sz w:val="20"/>
        </w:rPr>
        <w:t xml:space="preserve"> </w:t>
      </w:r>
      <w:r>
        <w:rPr>
          <w:rFonts w:ascii="Courier New"/>
          <w:b/>
          <w:spacing w:val="-2"/>
          <w:sz w:val="20"/>
        </w:rPr>
        <w:t>HISTORY</w:t>
      </w:r>
    </w:p>
    <w:p w14:paraId="42B0EF5C" w14:textId="77777777" w:rsidR="00D7712E" w:rsidRDefault="00E448FF">
      <w:pPr>
        <w:spacing w:before="4" w:line="225" w:lineRule="exact"/>
        <w:ind w:left="182" w:right="20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1997,</w:t>
      </w:r>
      <w:r>
        <w:rPr>
          <w:rFonts w:ascii="Courier New" w:hAnsi="Courier New"/>
          <w:spacing w:val="-13"/>
          <w:sz w:val="20"/>
        </w:rPr>
        <w:t xml:space="preserve"> </w:t>
      </w:r>
      <w:r>
        <w:rPr>
          <w:rFonts w:ascii="Courier New" w:hAnsi="Courier New"/>
          <w:sz w:val="20"/>
        </w:rPr>
        <w:t>c.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345,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§1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(NEW).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1997,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c.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778,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§1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(AMD).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2001,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c.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354,</w:t>
      </w:r>
      <w:r>
        <w:rPr>
          <w:rFonts w:ascii="Courier New" w:hAnsi="Courier New"/>
          <w:spacing w:val="2"/>
          <w:sz w:val="20"/>
        </w:rPr>
        <w:t xml:space="preserve"> </w:t>
      </w:r>
      <w:r>
        <w:rPr>
          <w:rFonts w:ascii="Courier New" w:hAnsi="Courier New"/>
          <w:sz w:val="20"/>
        </w:rPr>
        <w:t>§3</w:t>
      </w:r>
      <w:r>
        <w:rPr>
          <w:rFonts w:ascii="Courier New" w:hAnsi="Courier New"/>
          <w:spacing w:val="-16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(AMD).</w:t>
      </w:r>
    </w:p>
    <w:p w14:paraId="18DB8540" w14:textId="77777777" w:rsidR="00D7712E" w:rsidRDefault="00E448FF">
      <w:pPr>
        <w:spacing w:line="225" w:lineRule="exact"/>
        <w:ind w:left="109" w:right="13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2003,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c.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689,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§B6</w:t>
      </w:r>
      <w:r>
        <w:rPr>
          <w:rFonts w:ascii="Courier New" w:hAnsi="Courier New"/>
          <w:spacing w:val="10"/>
          <w:sz w:val="20"/>
        </w:rPr>
        <w:t xml:space="preserve"> </w:t>
      </w:r>
      <w:proofErr w:type="spellStart"/>
      <w:r>
        <w:rPr>
          <w:rFonts w:ascii="Courier New" w:hAnsi="Courier New"/>
          <w:spacing w:val="-2"/>
          <w:sz w:val="20"/>
        </w:rPr>
        <w:t>lREV</w:t>
      </w:r>
      <w:proofErr w:type="spellEnd"/>
      <w:r>
        <w:rPr>
          <w:rFonts w:ascii="Courier New" w:hAnsi="Courier New"/>
          <w:spacing w:val="-2"/>
          <w:sz w:val="20"/>
        </w:rPr>
        <w:t>).</w:t>
      </w:r>
    </w:p>
    <w:sectPr w:rsidR="00D7712E">
      <w:type w:val="continuous"/>
      <w:pgSz w:w="12240" w:h="15840"/>
      <w:pgMar w:top="144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11894"/>
    <w:multiLevelType w:val="hybridMultilevel"/>
    <w:tmpl w:val="484AA9EE"/>
    <w:lvl w:ilvl="0" w:tplc="B096F7A8">
      <w:start w:val="1"/>
      <w:numFmt w:val="decimal"/>
      <w:lvlText w:val="%1."/>
      <w:lvlJc w:val="left"/>
      <w:pPr>
        <w:ind w:left="378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4"/>
        <w:szCs w:val="24"/>
        <w:lang w:val="en-US" w:eastAsia="en-US" w:bidi="ar-SA"/>
      </w:rPr>
    </w:lvl>
    <w:lvl w:ilvl="1" w:tplc="AD8A3B6E">
      <w:numFmt w:val="bullet"/>
      <w:lvlText w:val="•"/>
      <w:lvlJc w:val="left"/>
      <w:pPr>
        <w:ind w:left="1226" w:hanging="238"/>
      </w:pPr>
      <w:rPr>
        <w:rFonts w:hint="default"/>
        <w:lang w:val="en-US" w:eastAsia="en-US" w:bidi="ar-SA"/>
      </w:rPr>
    </w:lvl>
    <w:lvl w:ilvl="2" w:tplc="5CD2552A">
      <w:numFmt w:val="bullet"/>
      <w:lvlText w:val="•"/>
      <w:lvlJc w:val="left"/>
      <w:pPr>
        <w:ind w:left="2072" w:hanging="238"/>
      </w:pPr>
      <w:rPr>
        <w:rFonts w:hint="default"/>
        <w:lang w:val="en-US" w:eastAsia="en-US" w:bidi="ar-SA"/>
      </w:rPr>
    </w:lvl>
    <w:lvl w:ilvl="3" w:tplc="C45C7FE4">
      <w:numFmt w:val="bullet"/>
      <w:lvlText w:val="•"/>
      <w:lvlJc w:val="left"/>
      <w:pPr>
        <w:ind w:left="2918" w:hanging="238"/>
      </w:pPr>
      <w:rPr>
        <w:rFonts w:hint="default"/>
        <w:lang w:val="en-US" w:eastAsia="en-US" w:bidi="ar-SA"/>
      </w:rPr>
    </w:lvl>
    <w:lvl w:ilvl="4" w:tplc="C7CA382E">
      <w:numFmt w:val="bullet"/>
      <w:lvlText w:val="•"/>
      <w:lvlJc w:val="left"/>
      <w:pPr>
        <w:ind w:left="3764" w:hanging="238"/>
      </w:pPr>
      <w:rPr>
        <w:rFonts w:hint="default"/>
        <w:lang w:val="en-US" w:eastAsia="en-US" w:bidi="ar-SA"/>
      </w:rPr>
    </w:lvl>
    <w:lvl w:ilvl="5" w:tplc="A75A98F2">
      <w:numFmt w:val="bullet"/>
      <w:lvlText w:val="•"/>
      <w:lvlJc w:val="left"/>
      <w:pPr>
        <w:ind w:left="4610" w:hanging="238"/>
      </w:pPr>
      <w:rPr>
        <w:rFonts w:hint="default"/>
        <w:lang w:val="en-US" w:eastAsia="en-US" w:bidi="ar-SA"/>
      </w:rPr>
    </w:lvl>
    <w:lvl w:ilvl="6" w:tplc="18B89756">
      <w:numFmt w:val="bullet"/>
      <w:lvlText w:val="•"/>
      <w:lvlJc w:val="left"/>
      <w:pPr>
        <w:ind w:left="5456" w:hanging="238"/>
      </w:pPr>
      <w:rPr>
        <w:rFonts w:hint="default"/>
        <w:lang w:val="en-US" w:eastAsia="en-US" w:bidi="ar-SA"/>
      </w:rPr>
    </w:lvl>
    <w:lvl w:ilvl="7" w:tplc="580C40D6">
      <w:numFmt w:val="bullet"/>
      <w:lvlText w:val="•"/>
      <w:lvlJc w:val="left"/>
      <w:pPr>
        <w:ind w:left="6302" w:hanging="238"/>
      </w:pPr>
      <w:rPr>
        <w:rFonts w:hint="default"/>
        <w:lang w:val="en-US" w:eastAsia="en-US" w:bidi="ar-SA"/>
      </w:rPr>
    </w:lvl>
    <w:lvl w:ilvl="8" w:tplc="C1905E36">
      <w:numFmt w:val="bullet"/>
      <w:lvlText w:val="•"/>
      <w:lvlJc w:val="left"/>
      <w:pPr>
        <w:ind w:left="7148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2E"/>
    <w:rsid w:val="00D7712E"/>
    <w:rsid w:val="00E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989D"/>
  <w15:docId w15:val="{A0E177D8-98DA-4FA2-B026-C7B8F474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1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76" w:right="192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263" w:right="226" w:firstLine="2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ORourke, Titus</dc:creator>
  <cp:lastModifiedBy>ORourke, Titus</cp:lastModifiedBy>
  <cp:revision>2</cp:revision>
  <dcterms:created xsi:type="dcterms:W3CDTF">2022-07-06T19:09:00Z</dcterms:created>
  <dcterms:modified xsi:type="dcterms:W3CDTF">2022-07-06T19:09:00Z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RICOH MP 7503</vt:lpwstr>
  </property>
  <property fmtid="{D5CDD505-2E9C-101B-9397-08002B2CF9AE}" pid="4" name="LastSaved">
    <vt:filetime>2022-07-06T00:00:00Z</vt:filetime>
  </property>
</Properties>
</file>