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DEAF" w14:textId="77777777" w:rsidR="00802014" w:rsidRPr="00802014" w:rsidRDefault="00587093" w:rsidP="00802014">
      <w:pPr>
        <w:overflowPunct w:val="0"/>
        <w:autoSpaceDE w:val="0"/>
        <w:autoSpaceDN w:val="0"/>
        <w:adjustRightInd w:val="0"/>
        <w:textAlignment w:val="baseline"/>
        <w:rPr>
          <w:rFonts w:ascii="Times New Roman" w:hAnsi="Times New Roman"/>
          <w:sz w:val="20"/>
          <w:szCs w:val="20"/>
        </w:rPr>
      </w:pPr>
      <w:r w:rsidRPr="00802014">
        <w:rPr>
          <w:rFonts w:ascii="Times New Roman" w:hAnsi="Times New Roman"/>
          <w:noProof/>
          <w:szCs w:val="20"/>
        </w:rPr>
        <w:drawing>
          <wp:anchor distT="0" distB="0" distL="114300" distR="114300" simplePos="0" relativeHeight="251663360" behindDoc="1" locked="0" layoutInCell="1" allowOverlap="1" wp14:anchorId="728243E7" wp14:editId="0A73F2BA">
            <wp:simplePos x="0" y="0"/>
            <wp:positionH relativeFrom="column">
              <wp:posOffset>5209540</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14">
        <w:rPr>
          <w:rFonts w:ascii="Times New Roman" w:hAnsi="Times New Roman"/>
          <w:noProof/>
          <w:szCs w:val="20"/>
        </w:rPr>
        <w:drawing>
          <wp:anchor distT="0" distB="0" distL="114300" distR="114300" simplePos="0" relativeHeight="251662336" behindDoc="1" locked="0" layoutInCell="1" allowOverlap="1" wp14:anchorId="1D337C26" wp14:editId="5B2E8895">
            <wp:simplePos x="0" y="0"/>
            <wp:positionH relativeFrom="column">
              <wp:posOffset>-304800</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FA5EF" w14:textId="77777777" w:rsidR="00802014" w:rsidRPr="00947541" w:rsidRDefault="00947541" w:rsidP="00587093">
      <w:pPr>
        <w:overflowPunct w:val="0"/>
        <w:autoSpaceDE w:val="0"/>
        <w:autoSpaceDN w:val="0"/>
        <w:adjustRightInd w:val="0"/>
        <w:jc w:val="center"/>
        <w:textAlignment w:val="baseline"/>
        <w:rPr>
          <w:rFonts w:ascii="Times New Roman" w:hAnsi="Times New Roman"/>
          <w:b/>
          <w:sz w:val="32"/>
          <w:szCs w:val="32"/>
        </w:rPr>
      </w:pPr>
      <w:r w:rsidRPr="00947541">
        <w:rPr>
          <w:rFonts w:ascii="Times New Roman" w:hAnsi="Times New Roman"/>
          <w:b/>
          <w:sz w:val="32"/>
          <w:szCs w:val="32"/>
          <w:u w:val="single"/>
        </w:rPr>
        <w:t xml:space="preserve">AQUACULTURE LEASE </w:t>
      </w:r>
      <w:r w:rsidR="00133EB4">
        <w:rPr>
          <w:rFonts w:ascii="Times New Roman" w:hAnsi="Times New Roman"/>
          <w:b/>
          <w:sz w:val="32"/>
          <w:szCs w:val="32"/>
          <w:u w:val="single"/>
        </w:rPr>
        <w:t>RENEWAL</w:t>
      </w:r>
    </w:p>
    <w:p w14:paraId="2E3D8ACE"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32"/>
          <w:szCs w:val="20"/>
        </w:rPr>
      </w:pPr>
      <w:r w:rsidRPr="00802014">
        <w:rPr>
          <w:rFonts w:ascii="Times New Roman" w:hAnsi="Times New Roman"/>
          <w:b/>
          <w:sz w:val="32"/>
          <w:szCs w:val="20"/>
        </w:rPr>
        <w:t>APPLICATION</w:t>
      </w:r>
    </w:p>
    <w:p w14:paraId="0A02D788"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20"/>
          <w:szCs w:val="20"/>
        </w:rPr>
      </w:pPr>
    </w:p>
    <w:p w14:paraId="2A1335F4" w14:textId="77777777" w:rsidR="00802014" w:rsidRPr="00802014" w:rsidRDefault="00802014" w:rsidP="00802014">
      <w:pPr>
        <w:overflowPunct w:val="0"/>
        <w:autoSpaceDE w:val="0"/>
        <w:autoSpaceDN w:val="0"/>
        <w:adjustRightInd w:val="0"/>
        <w:textAlignment w:val="baseline"/>
        <w:rPr>
          <w:rFonts w:ascii="Times New Roman" w:hAnsi="Times New Roman"/>
          <w:b/>
          <w:sz w:val="20"/>
          <w:szCs w:val="20"/>
        </w:rPr>
      </w:pPr>
    </w:p>
    <w:p w14:paraId="3E09984C"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11248077" w14:textId="77777777" w:rsidR="00802014" w:rsidRDefault="00802014" w:rsidP="00802014">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 xml:space="preserve">This is an application for an </w:t>
      </w:r>
      <w:r>
        <w:rPr>
          <w:rFonts w:ascii="Times New Roman" w:hAnsi="Times New Roman"/>
          <w:szCs w:val="20"/>
        </w:rPr>
        <w:t xml:space="preserve">aquaculture lease </w:t>
      </w:r>
      <w:r w:rsidR="00133EB4">
        <w:rPr>
          <w:rFonts w:ascii="Times New Roman" w:hAnsi="Times New Roman"/>
          <w:szCs w:val="20"/>
        </w:rPr>
        <w:t>renewal</w:t>
      </w:r>
      <w:r w:rsidRPr="00802014">
        <w:rPr>
          <w:rFonts w:ascii="Times New Roman" w:hAnsi="Times New Roman"/>
          <w:szCs w:val="20"/>
        </w:rPr>
        <w:t xml:space="preserve">.  You are encouraged to review the </w:t>
      </w:r>
      <w:r>
        <w:rPr>
          <w:rFonts w:ascii="Times New Roman" w:hAnsi="Times New Roman"/>
          <w:szCs w:val="20"/>
        </w:rPr>
        <w:t xml:space="preserve">aquaculture lease </w:t>
      </w:r>
      <w:r w:rsidR="00133EB4">
        <w:rPr>
          <w:rFonts w:ascii="Times New Roman" w:hAnsi="Times New Roman"/>
          <w:szCs w:val="20"/>
        </w:rPr>
        <w:t>renewal</w:t>
      </w:r>
      <w:r w:rsidRPr="00802014">
        <w:rPr>
          <w:rFonts w:ascii="Times New Roman" w:hAnsi="Times New Roman"/>
          <w:szCs w:val="20"/>
        </w:rPr>
        <w:t xml:space="preserve"> regulations</w:t>
      </w:r>
      <w:r w:rsidR="00587093">
        <w:rPr>
          <w:rFonts w:ascii="Times New Roman" w:hAnsi="Times New Roman"/>
          <w:szCs w:val="20"/>
        </w:rPr>
        <w:t xml:space="preserve"> (Chapter 2.4</w:t>
      </w:r>
      <w:r w:rsidR="00133EB4">
        <w:rPr>
          <w:rFonts w:ascii="Times New Roman" w:hAnsi="Times New Roman"/>
          <w:szCs w:val="20"/>
        </w:rPr>
        <w:t>5</w:t>
      </w:r>
      <w:r w:rsidR="00587093">
        <w:rPr>
          <w:rFonts w:ascii="Times New Roman" w:hAnsi="Times New Roman"/>
          <w:szCs w:val="20"/>
        </w:rPr>
        <w:t>)</w:t>
      </w:r>
      <w:r w:rsidRPr="00802014">
        <w:rPr>
          <w:rFonts w:ascii="Times New Roman" w:hAnsi="Times New Roman"/>
          <w:szCs w:val="20"/>
        </w:rPr>
        <w:t xml:space="preserve"> to obtain a complete understanding of the </w:t>
      </w:r>
      <w:r>
        <w:rPr>
          <w:rFonts w:ascii="Times New Roman" w:hAnsi="Times New Roman"/>
          <w:szCs w:val="20"/>
        </w:rPr>
        <w:t xml:space="preserve">aquaculture lease </w:t>
      </w:r>
      <w:r w:rsidR="00133EB4">
        <w:rPr>
          <w:rFonts w:ascii="Times New Roman" w:hAnsi="Times New Roman"/>
          <w:szCs w:val="20"/>
        </w:rPr>
        <w:t>renewal</w:t>
      </w:r>
      <w:r w:rsidRPr="00802014">
        <w:rPr>
          <w:rFonts w:ascii="Times New Roman" w:hAnsi="Times New Roman"/>
          <w:szCs w:val="20"/>
        </w:rPr>
        <w:t xml:space="preserve"> procedure.</w:t>
      </w:r>
      <w:r>
        <w:rPr>
          <w:rFonts w:ascii="Times New Roman" w:hAnsi="Times New Roman"/>
          <w:szCs w:val="20"/>
        </w:rPr>
        <w:t xml:space="preserve"> R</w:t>
      </w:r>
      <w:r w:rsidRPr="00802014">
        <w:rPr>
          <w:rFonts w:ascii="Times New Roman" w:hAnsi="Times New Roman"/>
          <w:szCs w:val="20"/>
        </w:rPr>
        <w:t xml:space="preserve">egulations are available at the Maine Department of Marine Resources (DMR) website: </w:t>
      </w:r>
      <w:hyperlink r:id="rId10" w:history="1">
        <w:r w:rsidRPr="00802014">
          <w:rPr>
            <w:rFonts w:ascii="Times New Roman" w:hAnsi="Times New Roman"/>
            <w:color w:val="0000FF"/>
            <w:szCs w:val="20"/>
            <w:u w:val="single"/>
          </w:rPr>
          <w:t>www.maine.gov/dmr/aquaculture</w:t>
        </w:r>
      </w:hyperlink>
      <w:r w:rsidR="00587093">
        <w:rPr>
          <w:rFonts w:ascii="Times New Roman" w:hAnsi="Times New Roman"/>
          <w:szCs w:val="20"/>
        </w:rPr>
        <w:t xml:space="preserve">. </w:t>
      </w:r>
    </w:p>
    <w:p w14:paraId="40611B70" w14:textId="77777777" w:rsidR="00587093" w:rsidRDefault="00587093" w:rsidP="00802014">
      <w:pPr>
        <w:overflowPunct w:val="0"/>
        <w:autoSpaceDE w:val="0"/>
        <w:autoSpaceDN w:val="0"/>
        <w:adjustRightInd w:val="0"/>
        <w:textAlignment w:val="baseline"/>
        <w:rPr>
          <w:rFonts w:ascii="Times New Roman" w:hAnsi="Times New Roman"/>
          <w:szCs w:val="20"/>
        </w:rPr>
      </w:pPr>
      <w:bookmarkStart w:id="0" w:name="_Hlk8912751"/>
    </w:p>
    <w:p w14:paraId="489521D4" w14:textId="77777777" w:rsidR="00B43557" w:rsidRPr="00802014" w:rsidRDefault="00B43557" w:rsidP="00802014">
      <w:pPr>
        <w:overflowPunct w:val="0"/>
        <w:autoSpaceDE w:val="0"/>
        <w:autoSpaceDN w:val="0"/>
        <w:adjustRightInd w:val="0"/>
        <w:textAlignment w:val="baseline"/>
        <w:rPr>
          <w:rFonts w:ascii="Times New Roman" w:hAnsi="Times New Roman"/>
          <w:szCs w:val="20"/>
        </w:rPr>
      </w:pPr>
      <w:r>
        <w:rPr>
          <w:rFonts w:ascii="Times New Roman" w:hAnsi="Times New Roman"/>
          <w:szCs w:val="20"/>
        </w:rPr>
        <w:t xml:space="preserve">A non-refundable lease renewal fee of </w:t>
      </w:r>
      <w:r w:rsidRPr="00B43557">
        <w:rPr>
          <w:rFonts w:ascii="Times New Roman" w:hAnsi="Times New Roman"/>
          <w:b/>
          <w:szCs w:val="20"/>
        </w:rPr>
        <w:t>$1</w:t>
      </w:r>
      <w:r w:rsidR="006B12D3">
        <w:rPr>
          <w:rFonts w:ascii="Times New Roman" w:hAnsi="Times New Roman"/>
          <w:b/>
          <w:szCs w:val="20"/>
        </w:rPr>
        <w:t>,</w:t>
      </w:r>
      <w:r w:rsidRPr="00B43557">
        <w:rPr>
          <w:rFonts w:ascii="Times New Roman" w:hAnsi="Times New Roman"/>
          <w:b/>
          <w:szCs w:val="20"/>
        </w:rPr>
        <w:t>500</w:t>
      </w:r>
      <w:r>
        <w:rPr>
          <w:rFonts w:ascii="Times New Roman" w:hAnsi="Times New Roman"/>
          <w:szCs w:val="20"/>
        </w:rPr>
        <w:t xml:space="preserve"> is required to be submitted with the application.</w:t>
      </w:r>
    </w:p>
    <w:bookmarkEnd w:id="0"/>
    <w:p w14:paraId="1C3F8FB8"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4D79472E" w14:textId="77777777" w:rsidR="00802014" w:rsidRPr="00802014" w:rsidRDefault="00B76553" w:rsidP="00802014">
      <w:pPr>
        <w:overflowPunct w:val="0"/>
        <w:autoSpaceDE w:val="0"/>
        <w:autoSpaceDN w:val="0"/>
        <w:adjustRightInd w:val="0"/>
        <w:jc w:val="both"/>
        <w:textAlignment w:val="baseline"/>
        <w:rPr>
          <w:rFonts w:ascii="Times New Roman" w:hAnsi="Times New Roman"/>
          <w:b/>
          <w:szCs w:val="20"/>
        </w:rPr>
      </w:pPr>
      <w:r>
        <w:rPr>
          <w:rFonts w:ascii="Times New Roman" w:hAnsi="Times New Roman"/>
          <w:b/>
          <w:szCs w:val="20"/>
        </w:rPr>
        <w:t>Submission</w:t>
      </w:r>
      <w:r w:rsidR="00802014" w:rsidRPr="00802014">
        <w:rPr>
          <w:rFonts w:ascii="Times New Roman" w:hAnsi="Times New Roman"/>
          <w:b/>
          <w:szCs w:val="20"/>
        </w:rPr>
        <w:t xml:space="preserve"> Instructions:</w:t>
      </w:r>
    </w:p>
    <w:p w14:paraId="40AC9889" w14:textId="77777777" w:rsidR="00802014" w:rsidRDefault="00802014" w:rsidP="00802014">
      <w:pPr>
        <w:overflowPunct w:val="0"/>
        <w:autoSpaceDE w:val="0"/>
        <w:autoSpaceDN w:val="0"/>
        <w:adjustRightInd w:val="0"/>
        <w:jc w:val="both"/>
        <w:textAlignment w:val="baseline"/>
        <w:rPr>
          <w:rFonts w:ascii="Times New Roman" w:hAnsi="Times New Roman"/>
          <w:szCs w:val="20"/>
        </w:rPr>
      </w:pPr>
      <w:r w:rsidRPr="00802014">
        <w:rPr>
          <w:rFonts w:ascii="Times New Roman" w:hAnsi="Times New Roman"/>
          <w:szCs w:val="20"/>
        </w:rPr>
        <w:t xml:space="preserve">Provide one copy of your application to DMR at the appropriate address listed below. </w:t>
      </w:r>
    </w:p>
    <w:p w14:paraId="38649E08" w14:textId="77777777" w:rsidR="00802014" w:rsidRDefault="00802014" w:rsidP="00802014">
      <w:pPr>
        <w:overflowPunct w:val="0"/>
        <w:autoSpaceDE w:val="0"/>
        <w:autoSpaceDN w:val="0"/>
        <w:adjustRightInd w:val="0"/>
        <w:jc w:val="both"/>
        <w:textAlignment w:val="baseline"/>
        <w:rPr>
          <w:rFonts w:ascii="Times New Roman" w:hAnsi="Times New Roman"/>
          <w:szCs w:val="20"/>
        </w:rPr>
      </w:pPr>
    </w:p>
    <w:tbl>
      <w:tblPr>
        <w:tblStyle w:val="TableGrid"/>
        <w:tblW w:w="0" w:type="auto"/>
        <w:tblLook w:val="04A0" w:firstRow="1" w:lastRow="0" w:firstColumn="1" w:lastColumn="0" w:noHBand="0" w:noVBand="1"/>
      </w:tblPr>
      <w:tblGrid>
        <w:gridCol w:w="2760"/>
        <w:gridCol w:w="3110"/>
        <w:gridCol w:w="2760"/>
      </w:tblGrid>
      <w:tr w:rsidR="00802014" w:rsidRPr="00802014" w14:paraId="26E905C7" w14:textId="77777777" w:rsidTr="004D2A9F">
        <w:trPr>
          <w:trHeight w:val="683"/>
        </w:trPr>
        <w:tc>
          <w:tcPr>
            <w:tcW w:w="3142" w:type="dxa"/>
            <w:vAlign w:val="center"/>
          </w:tcPr>
          <w:p w14:paraId="070F5FB8"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r w:rsidRPr="00802014">
              <w:rPr>
                <w:rFonts w:ascii="Times New Roman" w:hAnsi="Times New Roman"/>
                <w:szCs w:val="20"/>
              </w:rPr>
              <w:t>If sending via U.S. Post Office:</w:t>
            </w:r>
          </w:p>
        </w:tc>
        <w:tc>
          <w:tcPr>
            <w:tcW w:w="2346" w:type="dxa"/>
          </w:tcPr>
          <w:p w14:paraId="73D7BBE8"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3650979C"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r w:rsidRPr="00802014">
              <w:rPr>
                <w:rFonts w:ascii="Times New Roman" w:hAnsi="Times New Roman"/>
                <w:szCs w:val="20"/>
              </w:rPr>
              <w:t xml:space="preserve">If sending via email: </w:t>
            </w:r>
          </w:p>
        </w:tc>
        <w:tc>
          <w:tcPr>
            <w:tcW w:w="3142" w:type="dxa"/>
            <w:vAlign w:val="center"/>
          </w:tcPr>
          <w:p w14:paraId="4CD51DE7"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r w:rsidRPr="00802014">
              <w:rPr>
                <w:rFonts w:ascii="Times New Roman" w:hAnsi="Times New Roman"/>
                <w:szCs w:val="20"/>
              </w:rPr>
              <w:t xml:space="preserve">If sending by FedEx, </w:t>
            </w:r>
            <w:proofErr w:type="gramStart"/>
            <w:r w:rsidRPr="00802014">
              <w:rPr>
                <w:rFonts w:ascii="Times New Roman" w:hAnsi="Times New Roman"/>
                <w:szCs w:val="20"/>
              </w:rPr>
              <w:t>UPS</w:t>
            </w:r>
            <w:proofErr w:type="gramEnd"/>
            <w:r w:rsidRPr="00802014">
              <w:rPr>
                <w:rFonts w:ascii="Times New Roman" w:hAnsi="Times New Roman"/>
                <w:szCs w:val="20"/>
              </w:rPr>
              <w:t xml:space="preserve"> or other overnight service (except the U.S. Post Office):</w:t>
            </w:r>
          </w:p>
        </w:tc>
      </w:tr>
      <w:tr w:rsidR="00802014" w:rsidRPr="00802014" w14:paraId="421E5431" w14:textId="77777777" w:rsidTr="004D2A9F">
        <w:tc>
          <w:tcPr>
            <w:tcW w:w="3142" w:type="dxa"/>
          </w:tcPr>
          <w:p w14:paraId="548F7B7C"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1F8115DF"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3630CCFA"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21 State House Station</w:t>
            </w:r>
          </w:p>
          <w:p w14:paraId="093458CF"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04333-0021</w:t>
            </w:r>
          </w:p>
          <w:p w14:paraId="383FA357"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c>
          <w:tcPr>
            <w:tcW w:w="2346" w:type="dxa"/>
          </w:tcPr>
          <w:p w14:paraId="7C6A0589"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0A635D2C" w14:textId="40EC6098" w:rsidR="00802014" w:rsidRPr="00802014" w:rsidRDefault="002803BE" w:rsidP="00802014">
            <w:pPr>
              <w:overflowPunct w:val="0"/>
              <w:autoSpaceDE w:val="0"/>
              <w:autoSpaceDN w:val="0"/>
              <w:adjustRightInd w:val="0"/>
              <w:jc w:val="both"/>
              <w:textAlignment w:val="baseline"/>
              <w:rPr>
                <w:rFonts w:ascii="Times New Roman" w:hAnsi="Times New Roman"/>
                <w:szCs w:val="20"/>
              </w:rPr>
            </w:pPr>
            <w:hyperlink r:id="rId11" w:history="1">
              <w:r w:rsidRPr="00B94259">
                <w:rPr>
                  <w:rStyle w:val="Hyperlink"/>
                  <w:rFonts w:ascii="Times New Roman" w:hAnsi="Times New Roman"/>
                  <w:szCs w:val="20"/>
                </w:rPr>
                <w:t>DMRaquaculture@maine.gov</w:t>
              </w:r>
            </w:hyperlink>
            <w:r>
              <w:rPr>
                <w:rFonts w:ascii="Times New Roman" w:hAnsi="Times New Roman"/>
                <w:szCs w:val="20"/>
              </w:rPr>
              <w:t xml:space="preserve"> </w:t>
            </w:r>
          </w:p>
        </w:tc>
        <w:tc>
          <w:tcPr>
            <w:tcW w:w="3142" w:type="dxa"/>
          </w:tcPr>
          <w:p w14:paraId="20FA12F7"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34B64720"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4FD375B5"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32 Blossom Lane</w:t>
            </w:r>
          </w:p>
          <w:p w14:paraId="7E578DD9"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w:t>
            </w:r>
          </w:p>
          <w:p w14:paraId="7FE9A9A6"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r>
    </w:tbl>
    <w:p w14:paraId="2090C4A1" w14:textId="77777777" w:rsidR="00802014" w:rsidRPr="00802014" w:rsidRDefault="00802014" w:rsidP="00802014">
      <w:pPr>
        <w:overflowPunct w:val="0"/>
        <w:autoSpaceDE w:val="0"/>
        <w:autoSpaceDN w:val="0"/>
        <w:adjustRightInd w:val="0"/>
        <w:jc w:val="both"/>
        <w:textAlignment w:val="baseline"/>
        <w:rPr>
          <w:rFonts w:ascii="Times New Roman" w:hAnsi="Times New Roman"/>
          <w:b/>
          <w:sz w:val="20"/>
          <w:szCs w:val="28"/>
        </w:rPr>
      </w:pPr>
      <w:r w:rsidRPr="00802014">
        <w:rPr>
          <w:rFonts w:ascii="Times New Roman" w:hAnsi="Times New Roman"/>
          <w:szCs w:val="20"/>
        </w:rPr>
        <w:br w:type="page"/>
      </w:r>
      <w:r w:rsidRPr="00802014">
        <w:rPr>
          <w:rFonts w:ascii="Times New Roman" w:hAnsi="Times New Roman"/>
          <w:b/>
          <w:sz w:val="28"/>
          <w:szCs w:val="28"/>
        </w:rPr>
        <w:lastRenderedPageBreak/>
        <w:t>APPLICATION INSTRUCTIONS</w:t>
      </w:r>
    </w:p>
    <w:p w14:paraId="6CD40C62" w14:textId="77777777" w:rsidR="00802014" w:rsidRPr="00802014" w:rsidRDefault="00802014" w:rsidP="00802014">
      <w:pPr>
        <w:overflowPunct w:val="0"/>
        <w:autoSpaceDE w:val="0"/>
        <w:autoSpaceDN w:val="0"/>
        <w:adjustRightInd w:val="0"/>
        <w:jc w:val="both"/>
        <w:textAlignment w:val="baseline"/>
        <w:rPr>
          <w:rFonts w:ascii="Times New Roman" w:hAnsi="Times New Roman"/>
          <w:sz w:val="28"/>
          <w:szCs w:val="20"/>
        </w:rPr>
      </w:pPr>
    </w:p>
    <w:p w14:paraId="1DEBF8C6" w14:textId="77777777" w:rsidR="00802014" w:rsidRPr="00802014" w:rsidRDefault="00802014" w:rsidP="00802014">
      <w:pPr>
        <w:overflowPunct w:val="0"/>
        <w:autoSpaceDE w:val="0"/>
        <w:autoSpaceDN w:val="0"/>
        <w:adjustRightInd w:val="0"/>
        <w:ind w:right="144"/>
        <w:jc w:val="both"/>
        <w:textAlignment w:val="baseline"/>
        <w:rPr>
          <w:rFonts w:ascii="Times New Roman" w:hAnsi="Times New Roman"/>
          <w:b/>
          <w:szCs w:val="28"/>
        </w:rPr>
      </w:pPr>
      <w:r w:rsidRPr="00802014">
        <w:rPr>
          <w:rFonts w:ascii="Times New Roman" w:hAnsi="Times New Roman"/>
          <w:szCs w:val="28"/>
        </w:rPr>
        <w:t xml:space="preserve">Before submitting your application make sure you have </w:t>
      </w:r>
      <w:r w:rsidRPr="00802014">
        <w:rPr>
          <w:rFonts w:ascii="Times New Roman" w:hAnsi="Times New Roman"/>
          <w:szCs w:val="28"/>
          <w:u w:val="single"/>
        </w:rPr>
        <w:t>answered all questions</w:t>
      </w:r>
      <w:r w:rsidRPr="00802014">
        <w:rPr>
          <w:rFonts w:ascii="Times New Roman" w:hAnsi="Times New Roman"/>
          <w:szCs w:val="28"/>
        </w:rPr>
        <w:t xml:space="preserve"> and </w:t>
      </w:r>
      <w:r w:rsidRPr="00802014">
        <w:rPr>
          <w:rFonts w:ascii="Times New Roman" w:hAnsi="Times New Roman"/>
          <w:szCs w:val="28"/>
          <w:u w:val="single"/>
        </w:rPr>
        <w:t xml:space="preserve">included </w:t>
      </w:r>
      <w:proofErr w:type="gramStart"/>
      <w:r w:rsidRPr="00802014">
        <w:rPr>
          <w:rFonts w:ascii="Times New Roman" w:hAnsi="Times New Roman"/>
          <w:szCs w:val="28"/>
          <w:u w:val="single"/>
        </w:rPr>
        <w:t>all of</w:t>
      </w:r>
      <w:proofErr w:type="gramEnd"/>
      <w:r w:rsidRPr="00802014">
        <w:rPr>
          <w:rFonts w:ascii="Times New Roman" w:hAnsi="Times New Roman"/>
          <w:szCs w:val="28"/>
          <w:u w:val="single"/>
        </w:rPr>
        <w:t xml:space="preserve"> the necessary documentation</w:t>
      </w:r>
      <w:r w:rsidRPr="00802014">
        <w:rPr>
          <w:rFonts w:ascii="Times New Roman" w:hAnsi="Times New Roman"/>
          <w:szCs w:val="28"/>
        </w:rPr>
        <w:t xml:space="preserve">.  </w:t>
      </w:r>
      <w:r w:rsidRPr="00802014">
        <w:rPr>
          <w:rFonts w:ascii="Times New Roman" w:hAnsi="Times New Roman"/>
          <w:b/>
          <w:i/>
          <w:szCs w:val="28"/>
        </w:rPr>
        <w:t>Failure to do so may result in significant delays in processing.</w:t>
      </w:r>
      <w:r w:rsidRPr="00802014">
        <w:rPr>
          <w:rFonts w:ascii="Times New Roman" w:hAnsi="Times New Roman"/>
          <w:b/>
          <w:szCs w:val="28"/>
        </w:rPr>
        <w:t xml:space="preserve"> </w:t>
      </w:r>
    </w:p>
    <w:p w14:paraId="00B39070" w14:textId="77777777" w:rsidR="00802014" w:rsidRPr="00802014" w:rsidRDefault="00802014" w:rsidP="00802014">
      <w:pPr>
        <w:overflowPunct w:val="0"/>
        <w:autoSpaceDE w:val="0"/>
        <w:autoSpaceDN w:val="0"/>
        <w:adjustRightInd w:val="0"/>
        <w:spacing w:line="360" w:lineRule="auto"/>
        <w:ind w:right="144"/>
        <w:contextualSpacing/>
        <w:textAlignment w:val="baseline"/>
        <w:rPr>
          <w:rFonts w:ascii="Times New Roman" w:hAnsi="Times New Roman"/>
          <w:sz w:val="22"/>
          <w:szCs w:val="22"/>
        </w:rPr>
      </w:pPr>
    </w:p>
    <w:p w14:paraId="03B8B743" w14:textId="77777777" w:rsidR="00587093" w:rsidRPr="00802014" w:rsidRDefault="00802014" w:rsidP="00587093">
      <w:pPr>
        <w:overflowPunct w:val="0"/>
        <w:autoSpaceDE w:val="0"/>
        <w:autoSpaceDN w:val="0"/>
        <w:adjustRightInd w:val="0"/>
        <w:spacing w:line="360" w:lineRule="auto"/>
        <w:ind w:right="144"/>
        <w:contextualSpacing/>
        <w:textAlignment w:val="baseline"/>
        <w:rPr>
          <w:rFonts w:ascii="Times New Roman" w:hAnsi="Times New Roman"/>
          <w:b/>
          <w:szCs w:val="22"/>
        </w:rPr>
      </w:pPr>
      <w:r w:rsidRPr="00802014">
        <w:rPr>
          <w:rFonts w:ascii="Times New Roman" w:hAnsi="Times New Roman"/>
          <w:b/>
          <w:szCs w:val="22"/>
        </w:rPr>
        <w:t>Gen</w:t>
      </w:r>
      <w:r w:rsidR="00947541">
        <w:rPr>
          <w:rFonts w:ascii="Times New Roman" w:hAnsi="Times New Roman"/>
          <w:b/>
          <w:szCs w:val="22"/>
        </w:rPr>
        <w:t>eral suggestions for completing</w:t>
      </w:r>
      <w:r w:rsidRPr="00802014">
        <w:rPr>
          <w:rFonts w:ascii="Times New Roman" w:hAnsi="Times New Roman"/>
          <w:b/>
          <w:szCs w:val="22"/>
        </w:rPr>
        <w:t xml:space="preserve"> </w:t>
      </w:r>
      <w:r w:rsidR="00947541">
        <w:rPr>
          <w:rFonts w:ascii="Times New Roman" w:hAnsi="Times New Roman"/>
          <w:b/>
          <w:szCs w:val="22"/>
        </w:rPr>
        <w:t>this</w:t>
      </w:r>
      <w:r w:rsidR="00947541" w:rsidRPr="00802014">
        <w:rPr>
          <w:rFonts w:ascii="Times New Roman" w:hAnsi="Times New Roman"/>
          <w:b/>
          <w:szCs w:val="22"/>
        </w:rPr>
        <w:t xml:space="preserve"> application</w:t>
      </w:r>
      <w:r w:rsidRPr="00802014">
        <w:rPr>
          <w:rFonts w:ascii="Times New Roman" w:hAnsi="Times New Roman"/>
          <w:b/>
          <w:szCs w:val="22"/>
        </w:rPr>
        <w:t>:</w:t>
      </w:r>
    </w:p>
    <w:p w14:paraId="605B3D03" w14:textId="28271B2C" w:rsidR="00587093" w:rsidRDefault="00A364BC" w:rsidP="00587093">
      <w:pPr>
        <w:pStyle w:val="ListParagraph"/>
        <w:numPr>
          <w:ilvl w:val="0"/>
          <w:numId w:val="7"/>
        </w:numPr>
        <w:overflowPunct w:val="0"/>
        <w:autoSpaceDE w:val="0"/>
        <w:autoSpaceDN w:val="0"/>
        <w:adjustRightInd w:val="0"/>
        <w:textAlignment w:val="baseline"/>
        <w:rPr>
          <w:rFonts w:ascii="Times New Roman" w:hAnsi="Times New Roman"/>
          <w:szCs w:val="20"/>
        </w:rPr>
      </w:pPr>
      <w:r>
        <w:rPr>
          <w:rFonts w:ascii="Times New Roman" w:hAnsi="Times New Roman"/>
          <w:szCs w:val="20"/>
        </w:rPr>
        <w:t>The Commissioner shall grant a lease renewal if it meets the conditions established in 12 M.R.S.A. § 6072 (12) and further defined below:</w:t>
      </w:r>
    </w:p>
    <w:p w14:paraId="7F4A1D61" w14:textId="6151D0F0" w:rsidR="00A364BC" w:rsidRDefault="00A364BC" w:rsidP="00A364BC">
      <w:pPr>
        <w:pStyle w:val="ListParagraph"/>
        <w:numPr>
          <w:ilvl w:val="0"/>
          <w:numId w:val="15"/>
        </w:numPr>
        <w:overflowPunct w:val="0"/>
        <w:autoSpaceDE w:val="0"/>
        <w:autoSpaceDN w:val="0"/>
        <w:adjustRightInd w:val="0"/>
        <w:textAlignment w:val="baseline"/>
        <w:rPr>
          <w:rFonts w:ascii="Times New Roman" w:hAnsi="Times New Roman"/>
          <w:szCs w:val="20"/>
        </w:rPr>
      </w:pPr>
      <w:r>
        <w:rPr>
          <w:rFonts w:ascii="Times New Roman" w:hAnsi="Times New Roman"/>
          <w:szCs w:val="20"/>
        </w:rPr>
        <w:t xml:space="preserve">Consideration of speculative purposes includes whether the lessee has conducted substantially no research or aquaculture in the lease areas during the previous </w:t>
      </w:r>
      <w:proofErr w:type="gramStart"/>
      <w:r>
        <w:rPr>
          <w:rFonts w:ascii="Times New Roman" w:hAnsi="Times New Roman"/>
          <w:szCs w:val="20"/>
        </w:rPr>
        <w:t>term;</w:t>
      </w:r>
      <w:proofErr w:type="gramEnd"/>
    </w:p>
    <w:p w14:paraId="1AC9781B" w14:textId="5CCF8FCB" w:rsidR="00A364BC" w:rsidRDefault="00A364BC" w:rsidP="00A364BC">
      <w:pPr>
        <w:pStyle w:val="ListParagraph"/>
        <w:numPr>
          <w:ilvl w:val="0"/>
          <w:numId w:val="15"/>
        </w:numPr>
        <w:overflowPunct w:val="0"/>
        <w:autoSpaceDE w:val="0"/>
        <w:autoSpaceDN w:val="0"/>
        <w:adjustRightInd w:val="0"/>
        <w:textAlignment w:val="baseline"/>
        <w:rPr>
          <w:rFonts w:ascii="Times New Roman" w:hAnsi="Times New Roman"/>
          <w:szCs w:val="20"/>
        </w:rPr>
      </w:pPr>
      <w:r>
        <w:rPr>
          <w:rFonts w:ascii="Times New Roman" w:hAnsi="Times New Roman"/>
          <w:szCs w:val="20"/>
        </w:rPr>
        <w:t>Consideration of the best interest of the state may include, but shall not be limited to, conflict with other new or existing uses of the area which the Commissioner determines to be a higher use of the area from the perspective of the public interest.</w:t>
      </w:r>
    </w:p>
    <w:p w14:paraId="21CC3CDC" w14:textId="34F2B185" w:rsidR="00A364BC" w:rsidRDefault="00A364BC" w:rsidP="00A364BC">
      <w:pPr>
        <w:pStyle w:val="ListParagraph"/>
        <w:numPr>
          <w:ilvl w:val="0"/>
          <w:numId w:val="15"/>
        </w:numPr>
        <w:overflowPunct w:val="0"/>
        <w:autoSpaceDE w:val="0"/>
        <w:autoSpaceDN w:val="0"/>
        <w:adjustRightInd w:val="0"/>
        <w:textAlignment w:val="baseline"/>
        <w:rPr>
          <w:rFonts w:ascii="Times New Roman" w:hAnsi="Times New Roman"/>
          <w:szCs w:val="20"/>
        </w:rPr>
      </w:pPr>
      <w:r>
        <w:rPr>
          <w:rFonts w:ascii="Times New Roman" w:hAnsi="Times New Roman"/>
          <w:szCs w:val="20"/>
        </w:rPr>
        <w:t>The Commissioner may not grant a lease renewal if the renewal will cause the lessee to become a tenant of any kind in leases covering an aggregate of more than 1000 acres.</w:t>
      </w:r>
    </w:p>
    <w:p w14:paraId="27407FDB" w14:textId="77777777" w:rsidR="00587093" w:rsidRPr="00587093" w:rsidRDefault="00587093" w:rsidP="00587093">
      <w:pPr>
        <w:pStyle w:val="ListParagraph"/>
        <w:rPr>
          <w:rFonts w:ascii="Times New Roman" w:hAnsi="Times New Roman"/>
          <w:szCs w:val="20"/>
        </w:rPr>
      </w:pPr>
    </w:p>
    <w:p w14:paraId="7075AE07" w14:textId="77777777" w:rsidR="00587093" w:rsidRPr="00587093" w:rsidRDefault="00587093" w:rsidP="00587093">
      <w:pPr>
        <w:pStyle w:val="ListParagraph"/>
        <w:numPr>
          <w:ilvl w:val="0"/>
          <w:numId w:val="7"/>
        </w:numPr>
        <w:rPr>
          <w:rFonts w:ascii="Times New Roman" w:hAnsi="Times New Roman"/>
          <w:szCs w:val="20"/>
        </w:rPr>
      </w:pPr>
      <w:r w:rsidRPr="00587093">
        <w:rPr>
          <w:rFonts w:ascii="Times New Roman" w:hAnsi="Times New Roman"/>
          <w:szCs w:val="20"/>
        </w:rPr>
        <w:t xml:space="preserve">If you have questions about the application or lease </w:t>
      </w:r>
      <w:r w:rsidR="00133EB4">
        <w:rPr>
          <w:rFonts w:ascii="Times New Roman" w:hAnsi="Times New Roman"/>
          <w:szCs w:val="20"/>
        </w:rPr>
        <w:t>renewal</w:t>
      </w:r>
      <w:r w:rsidRPr="00587093">
        <w:rPr>
          <w:rFonts w:ascii="Times New Roman" w:hAnsi="Times New Roman"/>
          <w:szCs w:val="20"/>
        </w:rPr>
        <w:t xml:space="preserve"> process, please contact DMR at (207) 624-6567.</w:t>
      </w:r>
    </w:p>
    <w:p w14:paraId="6DA22898" w14:textId="77777777" w:rsidR="00587093" w:rsidRPr="00587093" w:rsidRDefault="00587093" w:rsidP="00587093">
      <w:pPr>
        <w:pStyle w:val="ListParagraph"/>
        <w:overflowPunct w:val="0"/>
        <w:autoSpaceDE w:val="0"/>
        <w:autoSpaceDN w:val="0"/>
        <w:adjustRightInd w:val="0"/>
        <w:textAlignment w:val="baseline"/>
        <w:rPr>
          <w:rFonts w:ascii="Times New Roman" w:hAnsi="Times New Roman"/>
          <w:szCs w:val="20"/>
        </w:rPr>
      </w:pPr>
    </w:p>
    <w:p w14:paraId="00FC3859"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670A5BD0" w14:textId="77777777" w:rsidR="00947541" w:rsidRDefault="00133EB4" w:rsidP="00947541">
      <w:pPr>
        <w:overflowPunct w:val="0"/>
        <w:autoSpaceDE w:val="0"/>
        <w:autoSpaceDN w:val="0"/>
        <w:adjustRightInd w:val="0"/>
        <w:ind w:right="144"/>
        <w:contextualSpacing/>
        <w:textAlignment w:val="baseline"/>
        <w:rPr>
          <w:rFonts w:ascii="Times New Roman" w:hAnsi="Times New Roman"/>
          <w:szCs w:val="22"/>
        </w:rPr>
      </w:pPr>
      <w:r>
        <w:rPr>
          <w:rFonts w:ascii="Times New Roman" w:hAnsi="Times New Roman"/>
          <w:szCs w:val="22"/>
        </w:rPr>
        <w:t>Y</w:t>
      </w:r>
      <w:r w:rsidR="00C239CA">
        <w:rPr>
          <w:rFonts w:ascii="Times New Roman" w:hAnsi="Times New Roman"/>
          <w:szCs w:val="22"/>
        </w:rPr>
        <w:t>ou</w:t>
      </w:r>
      <w:r w:rsidR="00947541">
        <w:rPr>
          <w:rFonts w:ascii="Times New Roman" w:hAnsi="Times New Roman"/>
          <w:szCs w:val="22"/>
        </w:rPr>
        <w:t xml:space="preserve"> are responsible for submitting</w:t>
      </w:r>
      <w:r w:rsidR="00C239CA">
        <w:rPr>
          <w:rFonts w:ascii="Times New Roman" w:hAnsi="Times New Roman"/>
          <w:szCs w:val="22"/>
        </w:rPr>
        <w:t xml:space="preserve"> the </w:t>
      </w:r>
      <w:r w:rsidR="00947541">
        <w:rPr>
          <w:rFonts w:ascii="Times New Roman" w:hAnsi="Times New Roman"/>
          <w:szCs w:val="22"/>
        </w:rPr>
        <w:t>following supporting materials</w:t>
      </w:r>
      <w:r w:rsidR="00C46615">
        <w:rPr>
          <w:rFonts w:ascii="Times New Roman" w:hAnsi="Times New Roman"/>
          <w:szCs w:val="22"/>
        </w:rPr>
        <w:t xml:space="preserve">: </w:t>
      </w:r>
    </w:p>
    <w:p w14:paraId="13711E39" w14:textId="77777777" w:rsidR="00947541" w:rsidRDefault="00947541" w:rsidP="00947541">
      <w:pPr>
        <w:overflowPunct w:val="0"/>
        <w:autoSpaceDE w:val="0"/>
        <w:autoSpaceDN w:val="0"/>
        <w:adjustRightInd w:val="0"/>
        <w:ind w:right="144"/>
        <w:contextualSpacing/>
        <w:textAlignment w:val="baseline"/>
        <w:rPr>
          <w:rFonts w:ascii="Times New Roman" w:hAnsi="Times New Roman"/>
          <w:szCs w:val="22"/>
        </w:rPr>
      </w:pPr>
    </w:p>
    <w:tbl>
      <w:tblPr>
        <w:tblStyle w:val="TableGrid"/>
        <w:tblW w:w="0" w:type="auto"/>
        <w:tblLook w:val="04A0" w:firstRow="1" w:lastRow="0" w:firstColumn="1" w:lastColumn="0" w:noHBand="0" w:noVBand="1"/>
      </w:tblPr>
      <w:tblGrid>
        <w:gridCol w:w="4075"/>
      </w:tblGrid>
      <w:tr w:rsidR="00133EB4" w14:paraId="414698A3" w14:textId="77777777" w:rsidTr="00133EB4">
        <w:trPr>
          <w:trHeight w:val="405"/>
        </w:trPr>
        <w:tc>
          <w:tcPr>
            <w:tcW w:w="4075" w:type="dxa"/>
          </w:tcPr>
          <w:p w14:paraId="75A11F9C" w14:textId="77777777" w:rsidR="00133EB4" w:rsidRDefault="00133EB4"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Renewal </w:t>
            </w:r>
          </w:p>
        </w:tc>
      </w:tr>
      <w:tr w:rsidR="00133EB4" w14:paraId="63FD576D" w14:textId="77777777" w:rsidTr="00133EB4">
        <w:trPr>
          <w:trHeight w:val="1230"/>
        </w:trPr>
        <w:tc>
          <w:tcPr>
            <w:tcW w:w="4075" w:type="dxa"/>
          </w:tcPr>
          <w:p w14:paraId="44286C05" w14:textId="5651753F" w:rsidR="00133EB4" w:rsidRPr="00947541" w:rsidRDefault="002803BE" w:rsidP="00C46615">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Fonts w:ascii="Times New Roman" w:hAnsi="Times New Roman"/>
                  <w:sz w:val="32"/>
                  <w:szCs w:val="22"/>
                </w:rPr>
                <w:id w:val="-94017516"/>
                <w14:checkbox>
                  <w14:checked w14:val="0"/>
                  <w14:checkedState w14:val="2612" w14:font="MS Gothic"/>
                  <w14:uncheckedState w14:val="2610" w14:font="MS Gothic"/>
                </w14:checkbox>
              </w:sdtPr>
              <w:sdtEndPr/>
              <w:sdtContent>
                <w:r w:rsidR="00672B52" w:rsidRPr="00672B52">
                  <w:rPr>
                    <w:rFonts w:ascii="MS Gothic" w:eastAsia="MS Gothic" w:hAnsi="MS Gothic" w:hint="eastAsia"/>
                    <w:sz w:val="32"/>
                    <w:szCs w:val="22"/>
                  </w:rPr>
                  <w:t>☐</w:t>
                </w:r>
              </w:sdtContent>
            </w:sdt>
            <w:r w:rsidR="00133EB4">
              <w:rPr>
                <w:rFonts w:ascii="Times New Roman" w:hAnsi="Times New Roman"/>
                <w:szCs w:val="22"/>
              </w:rPr>
              <w:t xml:space="preserve"> </w:t>
            </w:r>
            <w:r w:rsidR="00133EB4" w:rsidRPr="00947541">
              <w:rPr>
                <w:rFonts w:ascii="Times New Roman" w:hAnsi="Times New Roman"/>
                <w:szCs w:val="22"/>
              </w:rPr>
              <w:t>Tax map</w:t>
            </w:r>
          </w:p>
          <w:p w14:paraId="5DC4DA73" w14:textId="32B02663" w:rsidR="00133EB4" w:rsidRPr="00C46615" w:rsidRDefault="002803BE" w:rsidP="00C46615">
            <w:pPr>
              <w:overflowPunct w:val="0"/>
              <w:autoSpaceDE w:val="0"/>
              <w:autoSpaceDN w:val="0"/>
              <w:adjustRightInd w:val="0"/>
              <w:spacing w:line="360" w:lineRule="auto"/>
              <w:ind w:right="144"/>
              <w:textAlignment w:val="baseline"/>
              <w:rPr>
                <w:rFonts w:ascii="Times New Roman" w:hAnsi="Times New Roman"/>
                <w:szCs w:val="22"/>
              </w:rPr>
            </w:pPr>
            <w:sdt>
              <w:sdtPr>
                <w:rPr>
                  <w:rFonts w:ascii="Times New Roman" w:hAnsi="Times New Roman"/>
                  <w:sz w:val="32"/>
                  <w:szCs w:val="22"/>
                </w:rPr>
                <w:id w:val="1912962942"/>
                <w14:checkbox>
                  <w14:checked w14:val="0"/>
                  <w14:checkedState w14:val="2612" w14:font="MS Gothic"/>
                  <w14:uncheckedState w14:val="2610" w14:font="MS Gothic"/>
                </w14:checkbox>
              </w:sdtPr>
              <w:sdtEndPr/>
              <w:sdtContent>
                <w:r w:rsidR="00672B52" w:rsidRPr="00672B52">
                  <w:rPr>
                    <w:rFonts w:ascii="MS Gothic" w:eastAsia="MS Gothic" w:hAnsi="MS Gothic" w:hint="eastAsia"/>
                    <w:sz w:val="32"/>
                    <w:szCs w:val="22"/>
                  </w:rPr>
                  <w:t>☐</w:t>
                </w:r>
              </w:sdtContent>
            </w:sdt>
            <w:r w:rsidR="00133EB4">
              <w:rPr>
                <w:rFonts w:ascii="Times New Roman" w:hAnsi="Times New Roman"/>
                <w:szCs w:val="22"/>
              </w:rPr>
              <w:t xml:space="preserve">   </w:t>
            </w:r>
            <w:r w:rsidR="00133EB4" w:rsidRPr="00C46615">
              <w:rPr>
                <w:rFonts w:ascii="Times New Roman" w:hAnsi="Times New Roman"/>
                <w:szCs w:val="22"/>
              </w:rPr>
              <w:t>Certified riparian landowner list</w:t>
            </w:r>
          </w:p>
        </w:tc>
      </w:tr>
    </w:tbl>
    <w:p w14:paraId="090FCEC9"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3E7CB4DC" w14:textId="77777777" w:rsidR="00947541" w:rsidRPr="00802014"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51332C78" w14:textId="77777777" w:rsidR="00802014" w:rsidRP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333DDB8D" w14:textId="77777777" w:rsid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671C6F89" w14:textId="77777777" w:rsid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48EFC744" w14:textId="77777777" w:rsid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31BC5625" w14:textId="77777777" w:rsid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21418623" w14:textId="77777777" w:rsid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69C3A522" w14:textId="77777777" w:rsidR="00133EB4" w:rsidRDefault="00133EB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6DC67E31" w14:textId="77777777" w:rsidR="00033CF2" w:rsidRPr="002E4C28" w:rsidRDefault="002E4C28" w:rsidP="002E4C28">
      <w:pPr>
        <w:jc w:val="center"/>
        <w:rPr>
          <w:rFonts w:ascii="Arial" w:hAnsi="Arial" w:cs="Arial"/>
          <w:i/>
          <w:color w:val="0000FF"/>
          <w:sz w:val="20"/>
          <w:szCs w:val="20"/>
        </w:rPr>
      </w:pPr>
      <w:r w:rsidRPr="0036496B">
        <w:rPr>
          <w:rFonts w:ascii="Arial" w:hAnsi="Arial" w:cs="Arial"/>
          <w:noProof/>
          <w:color w:val="0000FF"/>
          <w:sz w:val="20"/>
          <w:szCs w:val="20"/>
        </w:rPr>
        <w:lastRenderedPageBreak/>
        <w:drawing>
          <wp:anchor distT="0" distB="0" distL="114300" distR="114300" simplePos="0" relativeHeight="251660288" behindDoc="0" locked="0" layoutInCell="1" allowOverlap="1" wp14:anchorId="1DB6FC91" wp14:editId="10040851">
            <wp:simplePos x="0" y="0"/>
            <wp:positionH relativeFrom="margin">
              <wp:align>left</wp:align>
            </wp:positionH>
            <wp:positionV relativeFrom="paragraph">
              <wp:posOffset>0</wp:posOffset>
            </wp:positionV>
            <wp:extent cx="923544" cy="914400"/>
            <wp:effectExtent l="0" t="0" r="0" b="0"/>
            <wp:wrapSquare wrapText="bothSides"/>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16B">
        <w:rPr>
          <w:rFonts w:ascii="Arial" w:hAnsi="Arial" w:cs="Arial"/>
          <w:noProof/>
        </w:rPr>
        <w:drawing>
          <wp:anchor distT="0" distB="0" distL="114300" distR="114300" simplePos="0" relativeHeight="251659264" behindDoc="1" locked="0" layoutInCell="1" allowOverlap="1" wp14:anchorId="05BFC367" wp14:editId="28B7EDD5">
            <wp:simplePos x="0" y="0"/>
            <wp:positionH relativeFrom="margin">
              <wp:align>right</wp:align>
            </wp:positionH>
            <wp:positionV relativeFrom="paragraph">
              <wp:posOffset>0</wp:posOffset>
            </wp:positionV>
            <wp:extent cx="905256" cy="914400"/>
            <wp:effectExtent l="0" t="0" r="9525" b="0"/>
            <wp:wrapThrough wrapText="bothSides">
              <wp:wrapPolygon edited="0">
                <wp:start x="0" y="0"/>
                <wp:lineTo x="0" y="21150"/>
                <wp:lineTo x="21373" y="21150"/>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CF2" w:rsidRPr="0036496B">
        <w:rPr>
          <w:rFonts w:ascii="Arial" w:hAnsi="Arial" w:cs="Arial"/>
          <w:i/>
          <w:color w:val="0000FF"/>
          <w:sz w:val="20"/>
          <w:szCs w:val="20"/>
        </w:rPr>
        <w:t xml:space="preserve"> </w:t>
      </w:r>
    </w:p>
    <w:p w14:paraId="72E40739" w14:textId="77777777" w:rsidR="00033CF2" w:rsidRDefault="00033CF2" w:rsidP="00133EB4">
      <w:pPr>
        <w:jc w:val="center"/>
        <w:rPr>
          <w:rFonts w:ascii="Arial" w:hAnsi="Arial" w:cs="Arial"/>
          <w:b/>
          <w:sz w:val="28"/>
          <w:szCs w:val="20"/>
        </w:rPr>
      </w:pPr>
      <w:r w:rsidRPr="002E4C28">
        <w:rPr>
          <w:rFonts w:ascii="Arial" w:hAnsi="Arial" w:cs="Arial"/>
          <w:b/>
          <w:sz w:val="28"/>
          <w:szCs w:val="20"/>
        </w:rPr>
        <w:t xml:space="preserve">APPLICATION FOR </w:t>
      </w:r>
      <w:r w:rsidR="00133EB4">
        <w:rPr>
          <w:rFonts w:ascii="Arial" w:hAnsi="Arial" w:cs="Arial"/>
          <w:b/>
          <w:sz w:val="28"/>
          <w:szCs w:val="20"/>
        </w:rPr>
        <w:t>LEASE RENEWAL</w:t>
      </w:r>
    </w:p>
    <w:p w14:paraId="30F6056D" w14:textId="77777777" w:rsidR="00F51A56" w:rsidRPr="002E4C28" w:rsidRDefault="00F51A56" w:rsidP="002E4C28">
      <w:pPr>
        <w:jc w:val="center"/>
        <w:rPr>
          <w:rFonts w:ascii="Arial" w:hAnsi="Arial" w:cs="Arial"/>
          <w:b/>
          <w:sz w:val="28"/>
          <w:szCs w:val="20"/>
        </w:rPr>
      </w:pPr>
    </w:p>
    <w:p w14:paraId="693AF9D7" w14:textId="77777777" w:rsidR="00802014" w:rsidRDefault="00802014" w:rsidP="0000107A">
      <w:pPr>
        <w:rPr>
          <w:rFonts w:ascii="Arial" w:hAnsi="Arial" w:cs="Arial"/>
          <w:sz w:val="18"/>
          <w:szCs w:val="20"/>
        </w:rPr>
      </w:pPr>
    </w:p>
    <w:p w14:paraId="168FA5BE" w14:textId="77777777" w:rsidR="00802014" w:rsidRDefault="00802014" w:rsidP="0000107A">
      <w:pPr>
        <w:rPr>
          <w:rFonts w:ascii="Arial" w:hAnsi="Arial" w:cs="Arial"/>
          <w:sz w:val="18"/>
          <w:szCs w:val="20"/>
        </w:rPr>
      </w:pPr>
    </w:p>
    <w:p w14:paraId="1FD62E6F" w14:textId="77777777" w:rsidR="00133EB4" w:rsidRDefault="00133EB4" w:rsidP="0000107A">
      <w:pPr>
        <w:rPr>
          <w:rFonts w:ascii="Arial" w:hAnsi="Arial" w:cs="Arial"/>
          <w:sz w:val="18"/>
          <w:szCs w:val="20"/>
        </w:rPr>
      </w:pPr>
    </w:p>
    <w:p w14:paraId="4562B1AA" w14:textId="77777777" w:rsidR="00133EB4" w:rsidRDefault="00133EB4" w:rsidP="0000107A">
      <w:pPr>
        <w:rPr>
          <w:rFonts w:ascii="Arial" w:hAnsi="Arial" w:cs="Arial"/>
          <w:sz w:val="18"/>
          <w:szCs w:val="20"/>
        </w:rPr>
      </w:pPr>
    </w:p>
    <w:tbl>
      <w:tblPr>
        <w:tblStyle w:val="TableGrid"/>
        <w:tblW w:w="0" w:type="auto"/>
        <w:tblInd w:w="85" w:type="dxa"/>
        <w:tblLook w:val="04A0" w:firstRow="1" w:lastRow="0" w:firstColumn="1" w:lastColumn="0" w:noHBand="0" w:noVBand="1"/>
      </w:tblPr>
      <w:tblGrid>
        <w:gridCol w:w="2598"/>
        <w:gridCol w:w="5947"/>
      </w:tblGrid>
      <w:tr w:rsidR="00802014" w:rsidRPr="00802014" w14:paraId="79CCBF66" w14:textId="77777777" w:rsidTr="00272CE5">
        <w:trPr>
          <w:trHeight w:val="504"/>
        </w:trPr>
        <w:tc>
          <w:tcPr>
            <w:tcW w:w="2598" w:type="dxa"/>
            <w:shd w:val="clear" w:color="auto" w:fill="D9D9D9"/>
            <w:vAlign w:val="center"/>
          </w:tcPr>
          <w:p w14:paraId="76469CFF"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 xml:space="preserve"> Lease</w:t>
            </w:r>
            <w:r w:rsidR="00272CE5">
              <w:rPr>
                <w:rFonts w:ascii="Times New Roman" w:hAnsi="Times New Roman"/>
              </w:rPr>
              <w:t xml:space="preserve"> Acronym</w:t>
            </w:r>
          </w:p>
        </w:tc>
        <w:tc>
          <w:tcPr>
            <w:tcW w:w="5947" w:type="dxa"/>
          </w:tcPr>
          <w:p w14:paraId="0E01E577"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2F1ED34A" w14:textId="77777777" w:rsidTr="00272CE5">
        <w:trPr>
          <w:trHeight w:val="504"/>
        </w:trPr>
        <w:tc>
          <w:tcPr>
            <w:tcW w:w="2598" w:type="dxa"/>
            <w:shd w:val="clear" w:color="auto" w:fill="D9D9D9"/>
            <w:vAlign w:val="center"/>
          </w:tcPr>
          <w:p w14:paraId="3ED79C99" w14:textId="77777777" w:rsidR="00802014" w:rsidRPr="00802014" w:rsidRDefault="00133EB4" w:rsidP="00272CE5">
            <w:pPr>
              <w:overflowPunct w:val="0"/>
              <w:autoSpaceDE w:val="0"/>
              <w:autoSpaceDN w:val="0"/>
              <w:adjustRightInd w:val="0"/>
              <w:jc w:val="center"/>
              <w:textAlignment w:val="baseline"/>
              <w:rPr>
                <w:rFonts w:ascii="Times New Roman" w:hAnsi="Times New Roman"/>
              </w:rPr>
            </w:pPr>
            <w:r>
              <w:rPr>
                <w:rFonts w:ascii="Times New Roman" w:hAnsi="Times New Roman"/>
              </w:rPr>
              <w:t>Name of Leaseholder</w:t>
            </w:r>
          </w:p>
        </w:tc>
        <w:tc>
          <w:tcPr>
            <w:tcW w:w="5947" w:type="dxa"/>
          </w:tcPr>
          <w:p w14:paraId="709F6CD3"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172C87" w:rsidRPr="00802014" w14:paraId="67DA2B15" w14:textId="77777777" w:rsidTr="00272CE5">
        <w:trPr>
          <w:trHeight w:val="504"/>
        </w:trPr>
        <w:tc>
          <w:tcPr>
            <w:tcW w:w="2598" w:type="dxa"/>
            <w:shd w:val="clear" w:color="auto" w:fill="D9D9D9"/>
            <w:vAlign w:val="center"/>
          </w:tcPr>
          <w:p w14:paraId="32364B8A" w14:textId="4F097D72" w:rsidR="00172C87" w:rsidRDefault="00172C87" w:rsidP="00272CE5">
            <w:pPr>
              <w:overflowPunct w:val="0"/>
              <w:autoSpaceDE w:val="0"/>
              <w:autoSpaceDN w:val="0"/>
              <w:adjustRightInd w:val="0"/>
              <w:jc w:val="center"/>
              <w:textAlignment w:val="baseline"/>
              <w:rPr>
                <w:rFonts w:ascii="Times New Roman" w:hAnsi="Times New Roman"/>
              </w:rPr>
            </w:pPr>
            <w:r>
              <w:rPr>
                <w:rFonts w:ascii="Times New Roman" w:hAnsi="Times New Roman"/>
              </w:rPr>
              <w:t>Name of Contact Person</w:t>
            </w:r>
          </w:p>
        </w:tc>
        <w:tc>
          <w:tcPr>
            <w:tcW w:w="5947" w:type="dxa"/>
          </w:tcPr>
          <w:p w14:paraId="67FCC9E4" w14:textId="77777777" w:rsidR="00172C87" w:rsidRPr="00802014" w:rsidRDefault="00172C87" w:rsidP="00802014">
            <w:pPr>
              <w:overflowPunct w:val="0"/>
              <w:autoSpaceDE w:val="0"/>
              <w:autoSpaceDN w:val="0"/>
              <w:adjustRightInd w:val="0"/>
              <w:textAlignment w:val="baseline"/>
              <w:rPr>
                <w:rFonts w:ascii="Times New Roman" w:hAnsi="Times New Roman"/>
              </w:rPr>
            </w:pPr>
          </w:p>
        </w:tc>
      </w:tr>
      <w:tr w:rsidR="00802014" w:rsidRPr="00802014" w14:paraId="12B4C92F" w14:textId="77777777" w:rsidTr="00272CE5">
        <w:trPr>
          <w:trHeight w:val="504"/>
        </w:trPr>
        <w:tc>
          <w:tcPr>
            <w:tcW w:w="2598" w:type="dxa"/>
            <w:shd w:val="clear" w:color="auto" w:fill="D9D9D9"/>
            <w:vAlign w:val="center"/>
          </w:tcPr>
          <w:p w14:paraId="4C9C8271"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Address</w:t>
            </w:r>
          </w:p>
        </w:tc>
        <w:tc>
          <w:tcPr>
            <w:tcW w:w="5947" w:type="dxa"/>
          </w:tcPr>
          <w:p w14:paraId="2B450A9C"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110C0DD9" w14:textId="77777777" w:rsidTr="00272CE5">
        <w:trPr>
          <w:trHeight w:val="504"/>
        </w:trPr>
        <w:tc>
          <w:tcPr>
            <w:tcW w:w="2598" w:type="dxa"/>
            <w:shd w:val="clear" w:color="auto" w:fill="D9D9D9"/>
            <w:vAlign w:val="center"/>
          </w:tcPr>
          <w:p w14:paraId="3C96C0A1"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City</w:t>
            </w:r>
          </w:p>
        </w:tc>
        <w:tc>
          <w:tcPr>
            <w:tcW w:w="5947" w:type="dxa"/>
          </w:tcPr>
          <w:p w14:paraId="7E68AEEF"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8592CF9" w14:textId="77777777" w:rsidTr="00272CE5">
        <w:trPr>
          <w:trHeight w:val="504"/>
        </w:trPr>
        <w:tc>
          <w:tcPr>
            <w:tcW w:w="2598" w:type="dxa"/>
            <w:shd w:val="clear" w:color="auto" w:fill="D9D9D9"/>
            <w:vAlign w:val="center"/>
          </w:tcPr>
          <w:p w14:paraId="167BFD99"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State, Zip</w:t>
            </w:r>
          </w:p>
        </w:tc>
        <w:tc>
          <w:tcPr>
            <w:tcW w:w="5947" w:type="dxa"/>
          </w:tcPr>
          <w:p w14:paraId="2DBCA02A"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27853BCD" w14:textId="77777777" w:rsidTr="00272CE5">
        <w:trPr>
          <w:trHeight w:val="504"/>
        </w:trPr>
        <w:tc>
          <w:tcPr>
            <w:tcW w:w="2598" w:type="dxa"/>
            <w:shd w:val="clear" w:color="auto" w:fill="D9D9D9"/>
            <w:vAlign w:val="center"/>
          </w:tcPr>
          <w:p w14:paraId="501F0B65"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Telephone</w:t>
            </w:r>
          </w:p>
        </w:tc>
        <w:tc>
          <w:tcPr>
            <w:tcW w:w="5947" w:type="dxa"/>
          </w:tcPr>
          <w:p w14:paraId="520511B5"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69265F4" w14:textId="77777777" w:rsidTr="00386420">
        <w:trPr>
          <w:trHeight w:val="504"/>
        </w:trPr>
        <w:tc>
          <w:tcPr>
            <w:tcW w:w="2598" w:type="dxa"/>
            <w:shd w:val="clear" w:color="auto" w:fill="D9D9D9"/>
            <w:vAlign w:val="center"/>
          </w:tcPr>
          <w:p w14:paraId="3D53E24B"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Email</w:t>
            </w:r>
          </w:p>
        </w:tc>
        <w:tc>
          <w:tcPr>
            <w:tcW w:w="5947" w:type="dxa"/>
          </w:tcPr>
          <w:p w14:paraId="561D2146"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386420" w:rsidRPr="00802014" w14:paraId="7417B8CC" w14:textId="77777777" w:rsidTr="00272CE5">
        <w:trPr>
          <w:trHeight w:val="504"/>
        </w:trPr>
        <w:tc>
          <w:tcPr>
            <w:tcW w:w="2598" w:type="dxa"/>
            <w:shd w:val="clear" w:color="auto" w:fill="D9D9D9"/>
            <w:vAlign w:val="center"/>
          </w:tcPr>
          <w:p w14:paraId="295E0E38" w14:textId="77777777" w:rsidR="00386420" w:rsidRPr="00802014" w:rsidRDefault="00386420" w:rsidP="00802014">
            <w:pPr>
              <w:overflowPunct w:val="0"/>
              <w:autoSpaceDE w:val="0"/>
              <w:autoSpaceDN w:val="0"/>
              <w:adjustRightInd w:val="0"/>
              <w:jc w:val="center"/>
              <w:textAlignment w:val="baseline"/>
              <w:rPr>
                <w:rFonts w:ascii="Times New Roman" w:hAnsi="Times New Roman"/>
              </w:rPr>
            </w:pPr>
            <w:r>
              <w:rPr>
                <w:rFonts w:ascii="Times New Roman" w:hAnsi="Times New Roman"/>
              </w:rPr>
              <w:t>Term Requested</w:t>
            </w:r>
          </w:p>
        </w:tc>
        <w:tc>
          <w:tcPr>
            <w:tcW w:w="5947" w:type="dxa"/>
            <w:tcBorders>
              <w:bottom w:val="single" w:sz="4" w:space="0" w:color="auto"/>
            </w:tcBorders>
          </w:tcPr>
          <w:p w14:paraId="18544640" w14:textId="77777777" w:rsidR="00386420" w:rsidRPr="00802014" w:rsidRDefault="00386420" w:rsidP="00802014">
            <w:pPr>
              <w:overflowPunct w:val="0"/>
              <w:autoSpaceDE w:val="0"/>
              <w:autoSpaceDN w:val="0"/>
              <w:adjustRightInd w:val="0"/>
              <w:textAlignment w:val="baseline"/>
              <w:rPr>
                <w:rFonts w:ascii="Times New Roman" w:hAnsi="Times New Roman"/>
              </w:rPr>
            </w:pPr>
          </w:p>
        </w:tc>
      </w:tr>
    </w:tbl>
    <w:p w14:paraId="4D19691D" w14:textId="77777777" w:rsidR="00AA6A4F" w:rsidRDefault="00AA6A4F" w:rsidP="007F3F60">
      <w:pPr>
        <w:pStyle w:val="PlainText"/>
        <w:rPr>
          <w:rFonts w:ascii="Arial" w:hAnsi="Arial" w:cs="Arial"/>
          <w:b/>
        </w:rPr>
      </w:pPr>
    </w:p>
    <w:tbl>
      <w:tblPr>
        <w:tblStyle w:val="TableGrid"/>
        <w:tblW w:w="0" w:type="auto"/>
        <w:tblInd w:w="85" w:type="dxa"/>
        <w:tblLook w:val="04A0" w:firstRow="1" w:lastRow="0" w:firstColumn="1" w:lastColumn="0" w:noHBand="0" w:noVBand="1"/>
      </w:tblPr>
      <w:tblGrid>
        <w:gridCol w:w="8545"/>
      </w:tblGrid>
      <w:tr w:rsidR="00AA6A4F" w:rsidRPr="00AA6A4F" w14:paraId="1F92574F" w14:textId="77777777" w:rsidTr="00AA6A4F">
        <w:trPr>
          <w:trHeight w:val="863"/>
        </w:trPr>
        <w:tc>
          <w:tcPr>
            <w:tcW w:w="9265" w:type="dxa"/>
            <w:shd w:val="clear" w:color="auto" w:fill="D9D9D9"/>
          </w:tcPr>
          <w:p w14:paraId="62E252E0" w14:textId="77777777" w:rsidR="00AA6A4F" w:rsidRPr="00AA6A4F" w:rsidRDefault="00133EB4" w:rsidP="00AA6A4F">
            <w:pPr>
              <w:numPr>
                <w:ilvl w:val="0"/>
                <w:numId w:val="8"/>
              </w:numPr>
              <w:overflowPunct w:val="0"/>
              <w:autoSpaceDE w:val="0"/>
              <w:autoSpaceDN w:val="0"/>
              <w:adjustRightInd w:val="0"/>
              <w:textAlignment w:val="baseline"/>
              <w:rPr>
                <w:rFonts w:ascii="Arial" w:hAnsi="Arial" w:cs="Arial"/>
                <w:sz w:val="20"/>
                <w:szCs w:val="20"/>
              </w:rPr>
            </w:pPr>
            <w:r>
              <w:rPr>
                <w:rFonts w:ascii="Arial" w:hAnsi="Arial" w:cs="Arial"/>
                <w:sz w:val="20"/>
                <w:szCs w:val="20"/>
              </w:rPr>
              <w:t>Describe the type and amount of aquaculture to be conducted during the new lease term:</w:t>
            </w:r>
            <w:r w:rsidR="00AA6A4F" w:rsidRPr="003B3CF1">
              <w:rPr>
                <w:rFonts w:ascii="Arial" w:hAnsi="Arial" w:cs="Arial"/>
                <w:sz w:val="20"/>
                <w:szCs w:val="20"/>
              </w:rPr>
              <w:t xml:space="preserve"> </w:t>
            </w:r>
          </w:p>
        </w:tc>
      </w:tr>
      <w:tr w:rsidR="00AA6A4F" w:rsidRPr="00AA6A4F" w14:paraId="5719244F" w14:textId="77777777" w:rsidTr="00133EB4">
        <w:trPr>
          <w:trHeight w:val="1835"/>
        </w:trPr>
        <w:tc>
          <w:tcPr>
            <w:tcW w:w="9265" w:type="dxa"/>
          </w:tcPr>
          <w:p w14:paraId="4C2C35CF" w14:textId="77777777" w:rsidR="00AA6A4F" w:rsidRPr="00AA6A4F" w:rsidRDefault="00AA6A4F" w:rsidP="00AA6A4F">
            <w:pPr>
              <w:overflowPunct w:val="0"/>
              <w:autoSpaceDE w:val="0"/>
              <w:autoSpaceDN w:val="0"/>
              <w:adjustRightInd w:val="0"/>
              <w:textAlignment w:val="baseline"/>
              <w:rPr>
                <w:rFonts w:ascii="Times New Roman" w:hAnsi="Times New Roman"/>
                <w:szCs w:val="20"/>
              </w:rPr>
            </w:pPr>
          </w:p>
        </w:tc>
      </w:tr>
    </w:tbl>
    <w:p w14:paraId="7C17999D" w14:textId="77777777" w:rsidR="005D1450" w:rsidRDefault="005D1450" w:rsidP="007F3F60">
      <w:pPr>
        <w:pStyle w:val="PlainText"/>
        <w:rPr>
          <w:rFonts w:ascii="Arial" w:hAnsi="Arial" w:cs="Arial"/>
          <w:b/>
        </w:rPr>
      </w:pPr>
    </w:p>
    <w:tbl>
      <w:tblPr>
        <w:tblStyle w:val="TableGrid"/>
        <w:tblW w:w="0" w:type="auto"/>
        <w:tblInd w:w="85" w:type="dxa"/>
        <w:tblLook w:val="04A0" w:firstRow="1" w:lastRow="0" w:firstColumn="1" w:lastColumn="0" w:noHBand="0" w:noVBand="1"/>
      </w:tblPr>
      <w:tblGrid>
        <w:gridCol w:w="8545"/>
      </w:tblGrid>
      <w:tr w:rsidR="00AA6A4F" w:rsidRPr="00AA6A4F" w14:paraId="47D130B6" w14:textId="77777777" w:rsidTr="002803BE">
        <w:trPr>
          <w:trHeight w:val="863"/>
        </w:trPr>
        <w:tc>
          <w:tcPr>
            <w:tcW w:w="8545" w:type="dxa"/>
            <w:shd w:val="clear" w:color="auto" w:fill="D9D9D9" w:themeFill="background1" w:themeFillShade="D9"/>
          </w:tcPr>
          <w:p w14:paraId="46EE8781" w14:textId="77777777" w:rsidR="00AA6A4F" w:rsidRPr="003B3CF1" w:rsidRDefault="00AA6A4F" w:rsidP="00AA6A4F">
            <w:pPr>
              <w:pStyle w:val="PlainText"/>
              <w:numPr>
                <w:ilvl w:val="0"/>
                <w:numId w:val="8"/>
              </w:numPr>
              <w:rPr>
                <w:rFonts w:ascii="Arial" w:hAnsi="Arial" w:cs="Arial"/>
              </w:rPr>
            </w:pPr>
            <w:r w:rsidRPr="003B3CF1">
              <w:rPr>
                <w:rFonts w:ascii="Arial" w:hAnsi="Arial" w:cs="Arial"/>
              </w:rPr>
              <w:t xml:space="preserve">Describe </w:t>
            </w:r>
            <w:r w:rsidR="00133EB4">
              <w:rPr>
                <w:rFonts w:ascii="Arial" w:hAnsi="Arial" w:cs="Arial"/>
              </w:rPr>
              <w:t xml:space="preserve">the amount of aquaculture conducted on the lease site during the previous lease term, including but not limited to seeding, </w:t>
            </w:r>
            <w:proofErr w:type="gramStart"/>
            <w:r w:rsidR="00133EB4">
              <w:rPr>
                <w:rFonts w:ascii="Arial" w:hAnsi="Arial" w:cs="Arial"/>
              </w:rPr>
              <w:t>cultivation</w:t>
            </w:r>
            <w:proofErr w:type="gramEnd"/>
            <w:r w:rsidR="00133EB4">
              <w:rPr>
                <w:rFonts w:ascii="Arial" w:hAnsi="Arial" w:cs="Arial"/>
              </w:rPr>
              <w:t xml:space="preserve"> or harvest of organisms:</w:t>
            </w:r>
            <w:r w:rsidRPr="003B3CF1">
              <w:rPr>
                <w:rFonts w:ascii="Arial" w:hAnsi="Arial" w:cs="Arial"/>
              </w:rPr>
              <w:t xml:space="preserve"> </w:t>
            </w:r>
          </w:p>
        </w:tc>
      </w:tr>
      <w:tr w:rsidR="00AA6A4F" w:rsidRPr="00AA6A4F" w14:paraId="10FF1C53" w14:textId="77777777" w:rsidTr="002803BE">
        <w:trPr>
          <w:trHeight w:val="2510"/>
        </w:trPr>
        <w:tc>
          <w:tcPr>
            <w:tcW w:w="8545" w:type="dxa"/>
          </w:tcPr>
          <w:p w14:paraId="3F468F95" w14:textId="77777777" w:rsidR="00AA6A4F" w:rsidRPr="00AA6A4F" w:rsidRDefault="00AA6A4F" w:rsidP="00AA6A4F">
            <w:pPr>
              <w:pStyle w:val="PlainText"/>
              <w:rPr>
                <w:rFonts w:ascii="Arial" w:hAnsi="Arial" w:cs="Arial"/>
                <w:b/>
              </w:rPr>
            </w:pPr>
          </w:p>
        </w:tc>
      </w:tr>
      <w:tr w:rsidR="002803BE" w:rsidRPr="00AA6A4F" w14:paraId="6822AE64" w14:textId="77777777" w:rsidTr="002803BE">
        <w:trPr>
          <w:trHeight w:val="863"/>
        </w:trPr>
        <w:tc>
          <w:tcPr>
            <w:tcW w:w="8545" w:type="dxa"/>
            <w:shd w:val="clear" w:color="auto" w:fill="D9D9D9" w:themeFill="background1" w:themeFillShade="D9"/>
          </w:tcPr>
          <w:p w14:paraId="122DE326" w14:textId="77777777" w:rsidR="002803BE" w:rsidRDefault="002803BE" w:rsidP="00410275">
            <w:pPr>
              <w:pStyle w:val="PlainText"/>
              <w:numPr>
                <w:ilvl w:val="0"/>
                <w:numId w:val="8"/>
              </w:numPr>
              <w:rPr>
                <w:rFonts w:ascii="Arial" w:hAnsi="Arial" w:cs="Arial"/>
              </w:rPr>
            </w:pPr>
            <w:r>
              <w:rPr>
                <w:rFonts w:ascii="Arial" w:hAnsi="Arial" w:cs="Arial"/>
              </w:rPr>
              <w:lastRenderedPageBreak/>
              <w:t xml:space="preserve">Suspended culture gear can attract birds that roost on the gear and defecate, potentially creating a pollution source impacting shellfish held within gear. </w:t>
            </w:r>
            <w:proofErr w:type="gramStart"/>
            <w:r>
              <w:rPr>
                <w:rFonts w:ascii="Arial" w:hAnsi="Arial" w:cs="Arial"/>
              </w:rPr>
              <w:t>In order to</w:t>
            </w:r>
            <w:proofErr w:type="gramEnd"/>
            <w:r>
              <w:rPr>
                <w:rFonts w:ascii="Arial" w:hAnsi="Arial" w:cs="Arial"/>
              </w:rPr>
              <w:t xml:space="preserve"> comply with the National Shellfish Sanitation Program (NSSP) Model Ordinance (MO), if the lease site is permitted for the culture of shellfish in suspended gear, please include a description of mitigation or deterrent measures to minimize the potential pollution impacts of birds at the lease site. If appropriate, include Sketches or photos that clearly depict those measures put into practice. </w:t>
            </w:r>
          </w:p>
          <w:p w14:paraId="488E1874" w14:textId="77777777" w:rsidR="002803BE" w:rsidRDefault="002803BE" w:rsidP="002803BE">
            <w:pPr>
              <w:pStyle w:val="PlainText"/>
              <w:rPr>
                <w:rFonts w:ascii="Arial" w:hAnsi="Arial" w:cs="Arial"/>
              </w:rPr>
            </w:pPr>
          </w:p>
          <w:p w14:paraId="731DBEAC" w14:textId="77777777" w:rsidR="002803BE" w:rsidRDefault="002803BE" w:rsidP="002803BE">
            <w:pPr>
              <w:pStyle w:val="PlainText"/>
              <w:ind w:left="720"/>
              <w:rPr>
                <w:rFonts w:ascii="Arial" w:hAnsi="Arial" w:cs="Arial"/>
              </w:rPr>
            </w:pPr>
            <w:r>
              <w:rPr>
                <w:rFonts w:ascii="Arial" w:hAnsi="Arial" w:cs="Arial"/>
              </w:rPr>
              <w:t>Examples may include:</w:t>
            </w:r>
          </w:p>
          <w:p w14:paraId="70D8BF88" w14:textId="77777777" w:rsidR="002803BE" w:rsidRDefault="002803BE" w:rsidP="002803BE">
            <w:pPr>
              <w:pStyle w:val="PlainText"/>
              <w:numPr>
                <w:ilvl w:val="0"/>
                <w:numId w:val="7"/>
              </w:numPr>
              <w:rPr>
                <w:rFonts w:ascii="Arial" w:hAnsi="Arial" w:cs="Arial"/>
              </w:rPr>
            </w:pPr>
            <w:r>
              <w:rPr>
                <w:rFonts w:ascii="Arial" w:hAnsi="Arial" w:cs="Arial"/>
              </w:rPr>
              <w:t>Suspended gear submerged at depth sufficient to deter roosting for at least two weeks before harvest</w:t>
            </w:r>
          </w:p>
          <w:p w14:paraId="5D77923D" w14:textId="77777777" w:rsidR="002803BE" w:rsidRDefault="002803BE" w:rsidP="002803BE">
            <w:pPr>
              <w:pStyle w:val="PlainText"/>
              <w:numPr>
                <w:ilvl w:val="0"/>
                <w:numId w:val="7"/>
              </w:numPr>
              <w:rPr>
                <w:rFonts w:ascii="Arial" w:hAnsi="Arial" w:cs="Arial"/>
              </w:rPr>
            </w:pPr>
            <w:r>
              <w:rPr>
                <w:rFonts w:ascii="Arial" w:hAnsi="Arial" w:cs="Arial"/>
              </w:rPr>
              <w:t xml:space="preserve">Attaching physical </w:t>
            </w:r>
            <w:proofErr w:type="spellStart"/>
            <w:r>
              <w:rPr>
                <w:rFonts w:ascii="Arial" w:hAnsi="Arial" w:cs="Arial"/>
              </w:rPr>
              <w:t>dterrents</w:t>
            </w:r>
            <w:proofErr w:type="spellEnd"/>
            <w:r>
              <w:rPr>
                <w:rFonts w:ascii="Arial" w:hAnsi="Arial" w:cs="Arial"/>
              </w:rPr>
              <w:t xml:space="preserve"> (</w:t>
            </w:r>
            <w:proofErr w:type="gramStart"/>
            <w:r>
              <w:rPr>
                <w:rFonts w:ascii="Arial" w:hAnsi="Arial" w:cs="Arial"/>
              </w:rPr>
              <w:t>i.e.</w:t>
            </w:r>
            <w:proofErr w:type="gramEnd"/>
            <w:r>
              <w:rPr>
                <w:rFonts w:ascii="Arial" w:hAnsi="Arial" w:cs="Arial"/>
              </w:rPr>
              <w:t xml:space="preserve"> zip ties) to gear</w:t>
            </w:r>
          </w:p>
          <w:p w14:paraId="76DB2390" w14:textId="5820CC8C" w:rsidR="002803BE" w:rsidRDefault="002803BE" w:rsidP="002803BE">
            <w:pPr>
              <w:pStyle w:val="PlainText"/>
              <w:numPr>
                <w:ilvl w:val="0"/>
                <w:numId w:val="7"/>
              </w:numPr>
              <w:rPr>
                <w:rFonts w:ascii="Arial" w:hAnsi="Arial" w:cs="Arial"/>
              </w:rPr>
            </w:pPr>
            <w:r>
              <w:rPr>
                <w:rFonts w:ascii="Arial" w:hAnsi="Arial" w:cs="Arial"/>
              </w:rPr>
              <w:t>The lease site is used to culture shellfish seed only</w:t>
            </w:r>
          </w:p>
          <w:p w14:paraId="6F854E88" w14:textId="14FB6B18" w:rsidR="002803BE" w:rsidRPr="003B3CF1" w:rsidRDefault="002803BE" w:rsidP="002803BE">
            <w:pPr>
              <w:pStyle w:val="PlainText"/>
              <w:numPr>
                <w:ilvl w:val="0"/>
                <w:numId w:val="7"/>
              </w:numPr>
              <w:rPr>
                <w:rFonts w:ascii="Arial" w:hAnsi="Arial" w:cs="Arial"/>
              </w:rPr>
            </w:pPr>
            <w:r>
              <w:rPr>
                <w:rFonts w:ascii="Arial" w:hAnsi="Arial" w:cs="Arial"/>
              </w:rPr>
              <w:t>Only adductor-only shellfish are cultured on the lease site</w:t>
            </w:r>
          </w:p>
        </w:tc>
      </w:tr>
      <w:tr w:rsidR="002803BE" w:rsidRPr="00AA6A4F" w14:paraId="483401CE" w14:textId="77777777" w:rsidTr="002803BE">
        <w:trPr>
          <w:trHeight w:val="2510"/>
        </w:trPr>
        <w:tc>
          <w:tcPr>
            <w:tcW w:w="8545" w:type="dxa"/>
          </w:tcPr>
          <w:p w14:paraId="15891D41" w14:textId="77777777" w:rsidR="002803BE" w:rsidRPr="00AA6A4F" w:rsidRDefault="002803BE" w:rsidP="00410275">
            <w:pPr>
              <w:pStyle w:val="PlainText"/>
              <w:rPr>
                <w:rFonts w:ascii="Arial" w:hAnsi="Arial" w:cs="Arial"/>
                <w:b/>
              </w:rPr>
            </w:pPr>
          </w:p>
        </w:tc>
      </w:tr>
    </w:tbl>
    <w:p w14:paraId="25EE63C9" w14:textId="77777777" w:rsidR="00AA6A4F" w:rsidRDefault="00AA6A4F" w:rsidP="007F3F60">
      <w:pPr>
        <w:pStyle w:val="PlainText"/>
        <w:rPr>
          <w:rFonts w:ascii="Arial" w:hAnsi="Arial" w:cs="Arial"/>
          <w:b/>
        </w:rPr>
      </w:pPr>
    </w:p>
    <w:p w14:paraId="4576E25F" w14:textId="77777777" w:rsidR="00AA6A4F" w:rsidRDefault="00AA6A4F" w:rsidP="007F3F60">
      <w:pPr>
        <w:pStyle w:val="PlainText"/>
        <w:rPr>
          <w:rFonts w:ascii="Arial" w:hAnsi="Arial" w:cs="Arial"/>
          <w:b/>
        </w:rPr>
      </w:pPr>
    </w:p>
    <w:p w14:paraId="7CD733DE" w14:textId="77777777" w:rsidR="00AA6A4F" w:rsidRDefault="00AA6A4F" w:rsidP="007F3F60">
      <w:pPr>
        <w:pStyle w:val="PlainText"/>
        <w:rPr>
          <w:rFonts w:ascii="Arial" w:hAnsi="Arial" w:cs="Arial"/>
          <w:b/>
        </w:rPr>
      </w:pPr>
    </w:p>
    <w:p w14:paraId="28A95EE0" w14:textId="77777777" w:rsidR="002803BE" w:rsidRDefault="002803BE">
      <w:pPr>
        <w:rPr>
          <w:rFonts w:ascii="Arial" w:hAnsi="Arial" w:cs="Arial"/>
          <w:b/>
          <w:sz w:val="32"/>
          <w:szCs w:val="32"/>
        </w:rPr>
      </w:pPr>
      <w:r>
        <w:rPr>
          <w:rFonts w:ascii="Arial" w:hAnsi="Arial" w:cs="Arial"/>
          <w:b/>
          <w:sz w:val="32"/>
          <w:szCs w:val="32"/>
        </w:rPr>
        <w:br w:type="page"/>
      </w:r>
    </w:p>
    <w:p w14:paraId="66EDD849" w14:textId="3A1DEA11" w:rsidR="00A74852" w:rsidRDefault="00A74852" w:rsidP="00A74852">
      <w:pPr>
        <w:jc w:val="center"/>
        <w:rPr>
          <w:rFonts w:ascii="Arial" w:hAnsi="Arial" w:cs="Arial"/>
          <w:b/>
          <w:sz w:val="32"/>
          <w:szCs w:val="32"/>
        </w:rPr>
      </w:pPr>
      <w:r w:rsidRPr="00A74852">
        <w:rPr>
          <w:rFonts w:ascii="Arial" w:hAnsi="Arial" w:cs="Arial"/>
          <w:b/>
          <w:sz w:val="32"/>
          <w:szCs w:val="32"/>
        </w:rPr>
        <w:lastRenderedPageBreak/>
        <w:t>3.</w:t>
      </w:r>
      <w:r>
        <w:rPr>
          <w:rFonts w:ascii="Arial" w:hAnsi="Arial" w:cs="Arial"/>
          <w:b/>
          <w:sz w:val="32"/>
          <w:szCs w:val="32"/>
        </w:rPr>
        <w:t xml:space="preserve"> </w:t>
      </w:r>
      <w:r w:rsidRPr="00A74852">
        <w:rPr>
          <w:rFonts w:ascii="Arial" w:hAnsi="Arial" w:cs="Arial"/>
          <w:b/>
          <w:sz w:val="32"/>
          <w:szCs w:val="32"/>
        </w:rPr>
        <w:t>Tax Maps and Riparian List</w:t>
      </w:r>
    </w:p>
    <w:p w14:paraId="4D8F6679"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tbl>
      <w:tblPr>
        <w:tblStyle w:val="TableGrid"/>
        <w:tblW w:w="0" w:type="auto"/>
        <w:tblLook w:val="04A0" w:firstRow="1" w:lastRow="0" w:firstColumn="1" w:lastColumn="0" w:noHBand="0" w:noVBand="1"/>
      </w:tblPr>
      <w:tblGrid>
        <w:gridCol w:w="8630"/>
      </w:tblGrid>
      <w:tr w:rsidR="003B3CF1" w:rsidRPr="003B3CF1" w14:paraId="26CFACE6" w14:textId="77777777" w:rsidTr="003B3CF1">
        <w:trPr>
          <w:trHeight w:val="890"/>
        </w:trPr>
        <w:tc>
          <w:tcPr>
            <w:tcW w:w="9350" w:type="dxa"/>
            <w:shd w:val="clear" w:color="auto" w:fill="D9D9D9"/>
          </w:tcPr>
          <w:p w14:paraId="115B16C3" w14:textId="76675657" w:rsidR="003B3CF1" w:rsidRPr="003B3CF1" w:rsidRDefault="003B3CF1" w:rsidP="003B3CF1">
            <w:pPr>
              <w:tabs>
                <w:tab w:val="left" w:pos="450"/>
              </w:tabs>
              <w:overflowPunct w:val="0"/>
              <w:autoSpaceDE w:val="0"/>
              <w:autoSpaceDN w:val="0"/>
              <w:adjustRightInd w:val="0"/>
              <w:textAlignment w:val="baseline"/>
              <w:rPr>
                <w:rFonts w:ascii="Arial" w:hAnsi="Arial" w:cs="Arial"/>
                <w:sz w:val="20"/>
                <w:szCs w:val="20"/>
              </w:rPr>
            </w:pPr>
            <w:r w:rsidRPr="003B3CF1">
              <w:rPr>
                <w:rFonts w:ascii="Arial" w:hAnsi="Arial" w:cs="Arial"/>
                <w:sz w:val="20"/>
                <w:szCs w:val="20"/>
              </w:rPr>
              <w:t>Is your existing lease within 1,000ft of shorefront land (</w:t>
            </w:r>
            <w:r w:rsidRPr="00714EEF">
              <w:rPr>
                <w:rFonts w:ascii="Arial" w:hAnsi="Arial" w:cs="Arial"/>
                <w:b/>
                <w:bCs/>
                <w:sz w:val="20"/>
                <w:szCs w:val="20"/>
              </w:rPr>
              <w:t>which extends to mean low water or 1,650 ft. from shore, whichever is less</w:t>
            </w:r>
            <w:r w:rsidR="00353911" w:rsidRPr="00714EEF">
              <w:rPr>
                <w:rFonts w:ascii="Arial" w:hAnsi="Arial" w:cs="Arial"/>
                <w:b/>
                <w:bCs/>
                <w:sz w:val="20"/>
                <w:szCs w:val="20"/>
              </w:rPr>
              <w:t>, according to NOAA charts</w:t>
            </w:r>
            <w:r w:rsidRPr="003B3CF1">
              <w:rPr>
                <w:rFonts w:ascii="Arial" w:hAnsi="Arial" w:cs="Arial"/>
                <w:sz w:val="20"/>
                <w:szCs w:val="20"/>
              </w:rPr>
              <w:t>)?</w:t>
            </w:r>
          </w:p>
          <w:p w14:paraId="6E84F268" w14:textId="77777777" w:rsidR="003B3CF1" w:rsidRPr="003B3CF1" w:rsidRDefault="003B3CF1" w:rsidP="003B3CF1">
            <w:pPr>
              <w:overflowPunct w:val="0"/>
              <w:autoSpaceDE w:val="0"/>
              <w:autoSpaceDN w:val="0"/>
              <w:adjustRightInd w:val="0"/>
              <w:ind w:left="90"/>
              <w:textAlignment w:val="baseline"/>
              <w:rPr>
                <w:rFonts w:ascii="Arial" w:hAnsi="Arial" w:cs="Arial"/>
                <w:sz w:val="20"/>
                <w:szCs w:val="20"/>
              </w:rPr>
            </w:pPr>
          </w:p>
          <w:p w14:paraId="7D546921" w14:textId="76EF3003" w:rsidR="003B3CF1" w:rsidRPr="003B3CF1" w:rsidRDefault="002803BE" w:rsidP="003B3CF1">
            <w:pPr>
              <w:overflowPunct w:val="0"/>
              <w:autoSpaceDE w:val="0"/>
              <w:autoSpaceDN w:val="0"/>
              <w:adjustRightInd w:val="0"/>
              <w:ind w:left="90" w:firstLine="600"/>
              <w:textAlignment w:val="baseline"/>
              <w:rPr>
                <w:rFonts w:ascii="Times New Roman" w:hAnsi="Times New Roman"/>
                <w:sz w:val="20"/>
                <w:szCs w:val="20"/>
              </w:rPr>
            </w:pPr>
            <w:sdt>
              <w:sdtPr>
                <w:rPr>
                  <w:rFonts w:ascii="Arial" w:hAnsi="Arial" w:cs="Arial"/>
                  <w:sz w:val="20"/>
                  <w:szCs w:val="20"/>
                </w:rPr>
                <w:id w:val="527528951"/>
                <w14:checkbox>
                  <w14:checked w14:val="0"/>
                  <w14:checkedState w14:val="2612" w14:font="MS Gothic"/>
                  <w14:uncheckedState w14:val="2610" w14:font="MS Gothic"/>
                </w14:checkbox>
              </w:sdtPr>
              <w:sdtEndPr/>
              <w:sdtContent>
                <w:r w:rsidR="00672B52">
                  <w:rPr>
                    <w:rFonts w:ascii="MS Gothic" w:eastAsia="MS Gothic" w:hAnsi="MS Gothic" w:cs="Arial" w:hint="eastAsia"/>
                    <w:sz w:val="20"/>
                    <w:szCs w:val="20"/>
                  </w:rPr>
                  <w:t>☐</w:t>
                </w:r>
              </w:sdtContent>
            </w:sdt>
            <w:r w:rsidR="003B3CF1" w:rsidRPr="003B3CF1">
              <w:rPr>
                <w:rFonts w:ascii="Arial" w:hAnsi="Arial" w:cs="Arial"/>
                <w:sz w:val="20"/>
                <w:szCs w:val="20"/>
              </w:rPr>
              <w:t xml:space="preserve">  Yes     </w:t>
            </w:r>
            <w:sdt>
              <w:sdtPr>
                <w:rPr>
                  <w:rFonts w:ascii="Arial" w:hAnsi="Arial" w:cs="Arial"/>
                  <w:sz w:val="20"/>
                  <w:szCs w:val="20"/>
                </w:rPr>
                <w:id w:val="659732406"/>
                <w14:checkbox>
                  <w14:checked w14:val="0"/>
                  <w14:checkedState w14:val="2612" w14:font="MS Gothic"/>
                  <w14:uncheckedState w14:val="2610" w14:font="MS Gothic"/>
                </w14:checkbox>
              </w:sdtPr>
              <w:sdtEndPr/>
              <w:sdtContent>
                <w:r w:rsidR="003B3CF1" w:rsidRPr="003B3CF1">
                  <w:rPr>
                    <w:rFonts w:ascii="Segoe UI Symbol" w:eastAsia="MS Gothic" w:hAnsi="Segoe UI Symbol" w:cs="Segoe UI Symbol"/>
                    <w:sz w:val="20"/>
                    <w:szCs w:val="20"/>
                  </w:rPr>
                  <w:t>☐</w:t>
                </w:r>
              </w:sdtContent>
            </w:sdt>
            <w:r w:rsidR="003B3CF1" w:rsidRPr="003B3CF1">
              <w:rPr>
                <w:rFonts w:ascii="Arial" w:hAnsi="Arial" w:cs="Arial"/>
                <w:sz w:val="20"/>
                <w:szCs w:val="20"/>
              </w:rPr>
              <w:t xml:space="preserve"> No</w:t>
            </w:r>
          </w:p>
          <w:p w14:paraId="2A51FFD1" w14:textId="77777777" w:rsidR="003B3CF1" w:rsidRPr="003B3CF1" w:rsidRDefault="003B3CF1" w:rsidP="003B3CF1">
            <w:pPr>
              <w:overflowPunct w:val="0"/>
              <w:autoSpaceDE w:val="0"/>
              <w:autoSpaceDN w:val="0"/>
              <w:adjustRightInd w:val="0"/>
              <w:textAlignment w:val="baseline"/>
              <w:rPr>
                <w:rFonts w:ascii="Times New Roman" w:hAnsi="Times New Roman"/>
                <w:sz w:val="12"/>
                <w:szCs w:val="20"/>
              </w:rPr>
            </w:pPr>
          </w:p>
        </w:tc>
      </w:tr>
    </w:tbl>
    <w:p w14:paraId="0828C156"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p w14:paraId="1E8DA230" w14:textId="77777777" w:rsidR="003B3CF1" w:rsidRPr="003B3CF1" w:rsidRDefault="003B3CF1" w:rsidP="003B3CF1">
      <w:pPr>
        <w:tabs>
          <w:tab w:val="left" w:pos="0"/>
        </w:tabs>
        <w:overflowPunct w:val="0"/>
        <w:autoSpaceDE w:val="0"/>
        <w:autoSpaceDN w:val="0"/>
        <w:adjustRightInd w:val="0"/>
        <w:textAlignment w:val="baseline"/>
        <w:rPr>
          <w:rFonts w:ascii="Arial" w:hAnsi="Arial" w:cs="Arial"/>
          <w:sz w:val="20"/>
          <w:szCs w:val="20"/>
        </w:rPr>
      </w:pPr>
      <w:r w:rsidRPr="003B3CF1">
        <w:rPr>
          <w:rFonts w:ascii="Arial" w:hAnsi="Arial" w:cs="Arial"/>
          <w:sz w:val="20"/>
          <w:szCs w:val="20"/>
        </w:rPr>
        <w:t xml:space="preserve">If yes, the following supporting documents are required: </w:t>
      </w:r>
    </w:p>
    <w:p w14:paraId="3A93C9C7" w14:textId="77777777" w:rsidR="003B3CF1" w:rsidRPr="003B3CF1" w:rsidRDefault="003B3CF1" w:rsidP="003B3CF1">
      <w:pPr>
        <w:overflowPunct w:val="0"/>
        <w:autoSpaceDE w:val="0"/>
        <w:autoSpaceDN w:val="0"/>
        <w:adjustRightInd w:val="0"/>
        <w:textAlignment w:val="baseline"/>
        <w:rPr>
          <w:rFonts w:ascii="Arial" w:hAnsi="Arial" w:cs="Arial"/>
          <w:sz w:val="20"/>
          <w:szCs w:val="20"/>
        </w:rPr>
      </w:pPr>
    </w:p>
    <w:p w14:paraId="52B0B5ED" w14:textId="77777777" w:rsidR="003B3CF1" w:rsidRDefault="003B3CF1" w:rsidP="003B3CF1">
      <w:pPr>
        <w:numPr>
          <w:ilvl w:val="0"/>
          <w:numId w:val="13"/>
        </w:numPr>
        <w:overflowPunct w:val="0"/>
        <w:autoSpaceDE w:val="0"/>
        <w:autoSpaceDN w:val="0"/>
        <w:adjustRightInd w:val="0"/>
        <w:spacing w:after="100" w:afterAutospacing="1"/>
        <w:textAlignment w:val="baseline"/>
        <w:rPr>
          <w:rFonts w:ascii="Arial" w:hAnsi="Arial" w:cs="Arial"/>
          <w:sz w:val="20"/>
          <w:szCs w:val="20"/>
        </w:rPr>
      </w:pPr>
      <w:r w:rsidRPr="003B3CF1">
        <w:rPr>
          <w:rFonts w:ascii="Arial" w:hAnsi="Arial" w:cs="Arial"/>
          <w:b/>
          <w:sz w:val="20"/>
          <w:szCs w:val="20"/>
          <w:u w:val="single"/>
        </w:rPr>
        <w:t>Tax Map.</w:t>
      </w:r>
      <w:r w:rsidRPr="003B3CF1">
        <w:rPr>
          <w:rFonts w:ascii="Arial" w:hAnsi="Arial" w:cs="Arial"/>
          <w:sz w:val="20"/>
          <w:szCs w:val="20"/>
        </w:rPr>
        <w:t xml:space="preserve"> </w:t>
      </w:r>
    </w:p>
    <w:p w14:paraId="60402EBF" w14:textId="77777777" w:rsidR="003B3CF1" w:rsidRPr="003B3CF1" w:rsidRDefault="003B3CF1" w:rsidP="003B3CF1">
      <w:pPr>
        <w:overflowPunct w:val="0"/>
        <w:autoSpaceDE w:val="0"/>
        <w:autoSpaceDN w:val="0"/>
        <w:adjustRightInd w:val="0"/>
        <w:spacing w:after="100" w:afterAutospacing="1"/>
        <w:ind w:left="720"/>
        <w:textAlignment w:val="baseline"/>
        <w:rPr>
          <w:rFonts w:ascii="Arial" w:hAnsi="Arial" w:cs="Arial"/>
          <w:sz w:val="20"/>
          <w:szCs w:val="20"/>
        </w:rPr>
      </w:pPr>
      <w:r w:rsidRPr="003B3CF1">
        <w:rPr>
          <w:rFonts w:ascii="Arial" w:hAnsi="Arial" w:cs="Arial"/>
          <w:sz w:val="20"/>
          <w:szCs w:val="20"/>
        </w:rPr>
        <w:t xml:space="preserve">A </w:t>
      </w:r>
      <w:r w:rsidRPr="003B3CF1">
        <w:rPr>
          <w:rFonts w:ascii="Arial" w:hAnsi="Arial" w:cs="Arial"/>
          <w:sz w:val="20"/>
          <w:szCs w:val="20"/>
          <w:u w:val="single"/>
        </w:rPr>
        <w:t>labeled</w:t>
      </w:r>
      <w:r w:rsidRPr="003B3CF1">
        <w:rPr>
          <w:rFonts w:ascii="Arial" w:hAnsi="Arial" w:cs="Arial"/>
          <w:sz w:val="20"/>
          <w:szCs w:val="20"/>
        </w:rPr>
        <w:t xml:space="preserve"> copy of the appropriate tax map(s) depicting the location of the proposed lease site. </w:t>
      </w:r>
    </w:p>
    <w:p w14:paraId="194E3393" w14:textId="77777777" w:rsidR="003B3CF1" w:rsidRPr="003B3CF1" w:rsidRDefault="003B3CF1" w:rsidP="003B3CF1">
      <w:pPr>
        <w:overflowPunct w:val="0"/>
        <w:autoSpaceDE w:val="0"/>
        <w:autoSpaceDN w:val="0"/>
        <w:adjustRightInd w:val="0"/>
        <w:ind w:left="720"/>
        <w:textAlignment w:val="baseline"/>
        <w:rPr>
          <w:rFonts w:ascii="Arial" w:hAnsi="Arial" w:cs="Arial"/>
          <w:sz w:val="20"/>
          <w:szCs w:val="20"/>
        </w:rPr>
      </w:pPr>
      <w:r w:rsidRPr="003B3CF1">
        <w:rPr>
          <w:rFonts w:ascii="Arial" w:hAnsi="Arial" w:cs="Arial"/>
          <w:sz w:val="20"/>
          <w:szCs w:val="20"/>
        </w:rPr>
        <w:t xml:space="preserve">The map(s) needs to include the following elements: </w:t>
      </w:r>
    </w:p>
    <w:p w14:paraId="681D4E3D" w14:textId="77777777" w:rsidR="003B3CF1" w:rsidRPr="003B3CF1" w:rsidRDefault="003B3CF1" w:rsidP="003B3CF1">
      <w:pPr>
        <w:numPr>
          <w:ilvl w:val="0"/>
          <w:numId w:val="12"/>
        </w:numPr>
        <w:overflowPunct w:val="0"/>
        <w:autoSpaceDE w:val="0"/>
        <w:autoSpaceDN w:val="0"/>
        <w:adjustRightInd w:val="0"/>
        <w:ind w:left="1440"/>
        <w:textAlignment w:val="baseline"/>
        <w:rPr>
          <w:rFonts w:ascii="Arial" w:hAnsi="Arial" w:cs="Arial"/>
          <w:sz w:val="20"/>
          <w:szCs w:val="20"/>
        </w:rPr>
      </w:pPr>
      <w:r w:rsidRPr="003B3CF1">
        <w:rPr>
          <w:rFonts w:ascii="Arial" w:hAnsi="Arial" w:cs="Arial"/>
          <w:sz w:val="20"/>
          <w:szCs w:val="20"/>
        </w:rPr>
        <w:t xml:space="preserve">Label the map “Tax Map: Town of (name of town).” </w:t>
      </w:r>
    </w:p>
    <w:p w14:paraId="474F7112" w14:textId="77777777" w:rsidR="003B3CF1" w:rsidRPr="003B3CF1" w:rsidRDefault="003B3CF1" w:rsidP="003B3CF1">
      <w:pPr>
        <w:numPr>
          <w:ilvl w:val="0"/>
          <w:numId w:val="11"/>
        </w:numPr>
        <w:overflowPunct w:val="0"/>
        <w:autoSpaceDE w:val="0"/>
        <w:autoSpaceDN w:val="0"/>
        <w:adjustRightInd w:val="0"/>
        <w:ind w:left="1440"/>
        <w:textAlignment w:val="baseline"/>
        <w:rPr>
          <w:rFonts w:ascii="Arial" w:hAnsi="Arial" w:cs="Arial"/>
          <w:sz w:val="20"/>
          <w:szCs w:val="20"/>
        </w:rPr>
      </w:pPr>
      <w:r w:rsidRPr="003B3CF1">
        <w:rPr>
          <w:rFonts w:ascii="Arial" w:hAnsi="Arial" w:cs="Arial"/>
          <w:sz w:val="20"/>
          <w:szCs w:val="20"/>
        </w:rPr>
        <w:t xml:space="preserve">Legible scale </w:t>
      </w:r>
    </w:p>
    <w:p w14:paraId="4DB1A37E" w14:textId="77777777" w:rsidR="003B3CF1" w:rsidRPr="003B3CF1" w:rsidRDefault="003B3CF1" w:rsidP="003B3CF1">
      <w:pPr>
        <w:numPr>
          <w:ilvl w:val="0"/>
          <w:numId w:val="11"/>
        </w:numPr>
        <w:overflowPunct w:val="0"/>
        <w:autoSpaceDE w:val="0"/>
        <w:autoSpaceDN w:val="0"/>
        <w:adjustRightInd w:val="0"/>
        <w:ind w:left="1440"/>
        <w:textAlignment w:val="baseline"/>
        <w:rPr>
          <w:rFonts w:ascii="Arial" w:hAnsi="Arial" w:cs="Arial"/>
          <w:sz w:val="20"/>
          <w:szCs w:val="20"/>
        </w:rPr>
      </w:pPr>
      <w:r w:rsidRPr="003B3CF1">
        <w:rPr>
          <w:rFonts w:ascii="Arial" w:hAnsi="Arial" w:cs="Arial"/>
          <w:sz w:val="20"/>
          <w:szCs w:val="20"/>
        </w:rPr>
        <w:t xml:space="preserve">Tax lot numbers clearly displayed </w:t>
      </w:r>
    </w:p>
    <w:p w14:paraId="32D9FE74" w14:textId="77777777" w:rsidR="003B3CF1" w:rsidRDefault="003B3CF1" w:rsidP="003B3CF1">
      <w:pPr>
        <w:numPr>
          <w:ilvl w:val="0"/>
          <w:numId w:val="11"/>
        </w:numPr>
        <w:overflowPunct w:val="0"/>
        <w:autoSpaceDE w:val="0"/>
        <w:autoSpaceDN w:val="0"/>
        <w:adjustRightInd w:val="0"/>
        <w:ind w:left="1440"/>
        <w:textAlignment w:val="baseline"/>
        <w:rPr>
          <w:rFonts w:ascii="Arial" w:hAnsi="Arial" w:cs="Arial"/>
          <w:sz w:val="20"/>
          <w:szCs w:val="20"/>
        </w:rPr>
      </w:pPr>
      <w:r w:rsidRPr="003B3CF1">
        <w:rPr>
          <w:rFonts w:ascii="Arial" w:hAnsi="Arial" w:cs="Arial"/>
          <w:sz w:val="20"/>
          <w:szCs w:val="20"/>
        </w:rPr>
        <w:t xml:space="preserve">The boundaries of the existing lease </w:t>
      </w:r>
    </w:p>
    <w:p w14:paraId="70036E45" w14:textId="77777777" w:rsidR="00B62E7B" w:rsidRPr="003B3CF1" w:rsidRDefault="00B62E7B" w:rsidP="00B62E7B">
      <w:pPr>
        <w:overflowPunct w:val="0"/>
        <w:autoSpaceDE w:val="0"/>
        <w:autoSpaceDN w:val="0"/>
        <w:adjustRightInd w:val="0"/>
        <w:ind w:left="1440"/>
        <w:textAlignment w:val="baseline"/>
        <w:rPr>
          <w:rFonts w:ascii="Arial" w:hAnsi="Arial" w:cs="Arial"/>
          <w:sz w:val="20"/>
          <w:szCs w:val="20"/>
        </w:rPr>
      </w:pPr>
    </w:p>
    <w:p w14:paraId="4EAA4DDE" w14:textId="77777777" w:rsidR="003B3CF1" w:rsidRPr="003B3CF1" w:rsidRDefault="003B3CF1" w:rsidP="003B3CF1">
      <w:pPr>
        <w:overflowPunct w:val="0"/>
        <w:autoSpaceDE w:val="0"/>
        <w:autoSpaceDN w:val="0"/>
        <w:adjustRightInd w:val="0"/>
        <w:ind w:left="1440"/>
        <w:textAlignment w:val="baseline"/>
        <w:rPr>
          <w:rFonts w:ascii="Arial" w:hAnsi="Arial" w:cs="Arial"/>
          <w:sz w:val="20"/>
          <w:szCs w:val="20"/>
        </w:rPr>
      </w:pPr>
    </w:p>
    <w:p w14:paraId="767A20C7" w14:textId="77777777" w:rsidR="003B3CF1" w:rsidRPr="003B3CF1" w:rsidRDefault="003B3CF1" w:rsidP="003B3CF1">
      <w:pPr>
        <w:numPr>
          <w:ilvl w:val="0"/>
          <w:numId w:val="13"/>
        </w:numPr>
        <w:overflowPunct w:val="0"/>
        <w:autoSpaceDE w:val="0"/>
        <w:autoSpaceDN w:val="0"/>
        <w:adjustRightInd w:val="0"/>
        <w:spacing w:after="100" w:afterAutospacing="1"/>
        <w:textAlignment w:val="baseline"/>
        <w:rPr>
          <w:rFonts w:ascii="Arial" w:hAnsi="Arial" w:cs="Arial"/>
          <w:sz w:val="20"/>
          <w:szCs w:val="20"/>
        </w:rPr>
      </w:pPr>
      <w:r w:rsidRPr="003B3CF1">
        <w:rPr>
          <w:rFonts w:ascii="Arial" w:hAnsi="Arial" w:cs="Arial"/>
          <w:b/>
          <w:sz w:val="20"/>
          <w:szCs w:val="20"/>
          <w:u w:val="single"/>
        </w:rPr>
        <w:t>Riparian List</w:t>
      </w:r>
      <w:r w:rsidRPr="003B3CF1">
        <w:rPr>
          <w:rFonts w:ascii="Arial" w:hAnsi="Arial" w:cs="Arial"/>
          <w:sz w:val="20"/>
          <w:szCs w:val="20"/>
        </w:rPr>
        <w:t xml:space="preserve">. </w:t>
      </w:r>
    </w:p>
    <w:p w14:paraId="4648580C" w14:textId="72F65415" w:rsidR="003B3CF1" w:rsidRDefault="003B3CF1" w:rsidP="003B3CF1">
      <w:pPr>
        <w:overflowPunct w:val="0"/>
        <w:autoSpaceDE w:val="0"/>
        <w:autoSpaceDN w:val="0"/>
        <w:adjustRightInd w:val="0"/>
        <w:spacing w:after="100" w:afterAutospacing="1"/>
        <w:ind w:left="720"/>
        <w:jc w:val="both"/>
        <w:textAlignment w:val="baseline"/>
        <w:rPr>
          <w:rFonts w:ascii="Arial" w:hAnsi="Arial" w:cs="Arial"/>
          <w:sz w:val="20"/>
          <w:szCs w:val="20"/>
        </w:rPr>
      </w:pPr>
      <w:r w:rsidRPr="003B3CF1">
        <w:rPr>
          <w:rFonts w:ascii="Arial" w:hAnsi="Arial" w:cs="Arial"/>
          <w:sz w:val="20"/>
          <w:szCs w:val="20"/>
        </w:rPr>
        <w:t xml:space="preserve">Please use the </w:t>
      </w:r>
      <w:r w:rsidRPr="003B3CF1">
        <w:rPr>
          <w:rFonts w:ascii="Arial" w:hAnsi="Arial" w:cs="Arial"/>
          <w:sz w:val="20"/>
          <w:szCs w:val="20"/>
          <w:u w:val="single"/>
        </w:rPr>
        <w:t>Riparian Landowner List</w:t>
      </w:r>
      <w:r w:rsidRPr="003B3CF1">
        <w:rPr>
          <w:rFonts w:ascii="Arial" w:hAnsi="Arial" w:cs="Arial"/>
          <w:sz w:val="20"/>
          <w:szCs w:val="20"/>
        </w:rPr>
        <w:t xml:space="preserve"> (included on the next page) to list the name and address of every shorefront landowner within 1,000 feet of your existing lease. Have the tax collector or clerk of the municipality certify the riparian list. </w:t>
      </w:r>
      <w:r w:rsidR="00353911" w:rsidRPr="00353911">
        <w:rPr>
          <w:rFonts w:ascii="Arial" w:hAnsi="Arial" w:cs="Arial"/>
          <w:sz w:val="20"/>
          <w:szCs w:val="20"/>
        </w:rPr>
        <w:t xml:space="preserve">Refer to the Riparian Determination guidance document to ensure all riparian landowners are included: </w:t>
      </w:r>
      <w:hyperlink r:id="rId14" w:history="1">
        <w:r w:rsidR="00714EEF" w:rsidRPr="001C2534">
          <w:rPr>
            <w:rStyle w:val="Hyperlink"/>
            <w:rFonts w:ascii="Arial" w:hAnsi="Arial" w:cs="Arial"/>
            <w:sz w:val="20"/>
            <w:szCs w:val="20"/>
          </w:rPr>
          <w:t>https://www.maine.gov/dmr/aquaculture/forms/documents/RiparianDetermination.pdf</w:t>
        </w:r>
      </w:hyperlink>
      <w:r w:rsidR="00714EEF">
        <w:rPr>
          <w:rFonts w:ascii="Arial" w:hAnsi="Arial" w:cs="Arial"/>
          <w:sz w:val="20"/>
          <w:szCs w:val="20"/>
        </w:rPr>
        <w:t xml:space="preserve"> </w:t>
      </w:r>
    </w:p>
    <w:p w14:paraId="6066919C" w14:textId="77777777" w:rsidR="00133EB4" w:rsidRPr="00E42324" w:rsidRDefault="00B43557" w:rsidP="00B43557">
      <w:pPr>
        <w:pStyle w:val="ListParagraph"/>
        <w:numPr>
          <w:ilvl w:val="0"/>
          <w:numId w:val="13"/>
        </w:numPr>
        <w:overflowPunct w:val="0"/>
        <w:autoSpaceDE w:val="0"/>
        <w:autoSpaceDN w:val="0"/>
        <w:adjustRightInd w:val="0"/>
        <w:spacing w:after="100" w:afterAutospacing="1"/>
        <w:jc w:val="both"/>
        <w:textAlignment w:val="baseline"/>
        <w:rPr>
          <w:rFonts w:ascii="Arial" w:hAnsi="Arial" w:cs="Arial"/>
          <w:b/>
          <w:sz w:val="20"/>
          <w:szCs w:val="20"/>
          <w:u w:val="single"/>
        </w:rPr>
      </w:pPr>
      <w:r>
        <w:rPr>
          <w:rFonts w:ascii="Arial" w:hAnsi="Arial" w:cs="Arial"/>
          <w:sz w:val="20"/>
          <w:szCs w:val="20"/>
        </w:rPr>
        <w:t xml:space="preserve"> </w:t>
      </w:r>
      <w:r w:rsidRPr="00E42324">
        <w:rPr>
          <w:rFonts w:ascii="Arial" w:hAnsi="Arial" w:cs="Arial"/>
          <w:b/>
          <w:sz w:val="20"/>
          <w:szCs w:val="20"/>
          <w:u w:val="single"/>
        </w:rPr>
        <w:t>Check for $1500 application fee</w:t>
      </w:r>
    </w:p>
    <w:p w14:paraId="59ECF1ED" w14:textId="77777777" w:rsidR="009243F7" w:rsidRDefault="009243F7" w:rsidP="009243F7">
      <w:pPr>
        <w:overflowPunct w:val="0"/>
        <w:autoSpaceDE w:val="0"/>
        <w:autoSpaceDN w:val="0"/>
        <w:adjustRightInd w:val="0"/>
        <w:spacing w:after="100" w:afterAutospacing="1"/>
        <w:jc w:val="both"/>
        <w:textAlignment w:val="baseline"/>
        <w:rPr>
          <w:rFonts w:ascii="Arial" w:hAnsi="Arial" w:cs="Arial"/>
          <w:sz w:val="20"/>
          <w:szCs w:val="20"/>
        </w:rPr>
      </w:pPr>
    </w:p>
    <w:p w14:paraId="7209EC48" w14:textId="77777777" w:rsidR="009243F7" w:rsidRDefault="009243F7" w:rsidP="009243F7">
      <w:pPr>
        <w:overflowPunct w:val="0"/>
        <w:autoSpaceDE w:val="0"/>
        <w:autoSpaceDN w:val="0"/>
        <w:adjustRightInd w:val="0"/>
        <w:spacing w:after="100" w:afterAutospacing="1"/>
        <w:jc w:val="both"/>
        <w:textAlignment w:val="baseline"/>
        <w:rPr>
          <w:rFonts w:ascii="Arial" w:hAnsi="Arial" w:cs="Arial"/>
          <w:sz w:val="20"/>
          <w:szCs w:val="20"/>
        </w:rPr>
      </w:pPr>
      <w:r>
        <w:rPr>
          <w:rFonts w:ascii="Arial" w:hAnsi="Arial" w:cs="Arial"/>
          <w:sz w:val="20"/>
          <w:szCs w:val="20"/>
        </w:rPr>
        <w:t>Signature of Leaseholder: __________________________________Date: __________________</w:t>
      </w:r>
    </w:p>
    <w:p w14:paraId="01BA8889" w14:textId="77777777" w:rsidR="00133EB4" w:rsidRDefault="00133EB4" w:rsidP="003B3CF1">
      <w:pPr>
        <w:overflowPunct w:val="0"/>
        <w:autoSpaceDE w:val="0"/>
        <w:autoSpaceDN w:val="0"/>
        <w:adjustRightInd w:val="0"/>
        <w:spacing w:after="100" w:afterAutospacing="1"/>
        <w:ind w:left="720"/>
        <w:jc w:val="both"/>
        <w:textAlignment w:val="baseline"/>
        <w:rPr>
          <w:rFonts w:ascii="Arial" w:hAnsi="Arial" w:cs="Arial"/>
          <w:sz w:val="20"/>
          <w:szCs w:val="20"/>
        </w:rPr>
      </w:pPr>
    </w:p>
    <w:p w14:paraId="1E1F4FF3" w14:textId="77777777" w:rsidR="005D1450" w:rsidRDefault="005D1450">
      <w:pPr>
        <w:rPr>
          <w:rFonts w:ascii="Times New Roman" w:hAnsi="Times New Roman"/>
          <w:b/>
          <w:sz w:val="22"/>
        </w:rPr>
      </w:pPr>
      <w:r>
        <w:rPr>
          <w:rFonts w:ascii="Times New Roman" w:hAnsi="Times New Roman"/>
          <w:b/>
          <w:sz w:val="22"/>
        </w:rPr>
        <w:br w:type="page"/>
      </w:r>
    </w:p>
    <w:p w14:paraId="0542E85C" w14:textId="2D0118C0" w:rsidR="003B3CF1" w:rsidRPr="003B3CF1" w:rsidRDefault="003B3CF1" w:rsidP="003B3CF1">
      <w:pPr>
        <w:overflowPunct w:val="0"/>
        <w:autoSpaceDE w:val="0"/>
        <w:autoSpaceDN w:val="0"/>
        <w:adjustRightInd w:val="0"/>
        <w:jc w:val="center"/>
        <w:textAlignment w:val="baseline"/>
        <w:rPr>
          <w:rFonts w:ascii="Times New Roman" w:hAnsi="Times New Roman"/>
        </w:rPr>
      </w:pPr>
      <w:r w:rsidRPr="003B3CF1">
        <w:rPr>
          <w:rFonts w:ascii="Times New Roman" w:hAnsi="Times New Roman"/>
          <w:b/>
          <w:sz w:val="22"/>
        </w:rPr>
        <w:lastRenderedPageBreak/>
        <w:t>RIPARIAN LANDOWNER LIST</w:t>
      </w:r>
    </w:p>
    <w:p w14:paraId="72D8C1BF"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008DC2AA"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5971940D" w14:textId="77777777" w:rsidR="003B3CF1" w:rsidRPr="003B3CF1" w:rsidRDefault="003B3CF1" w:rsidP="003B3CF1">
      <w:pPr>
        <w:overflowPunct w:val="0"/>
        <w:autoSpaceDE w:val="0"/>
        <w:autoSpaceDN w:val="0"/>
        <w:adjustRightInd w:val="0"/>
        <w:jc w:val="center"/>
        <w:textAlignment w:val="baseline"/>
        <w:rPr>
          <w:rFonts w:ascii="Times New Roman" w:hAnsi="Times New Roman"/>
          <w:i/>
          <w:sz w:val="22"/>
          <w:szCs w:val="22"/>
        </w:rPr>
      </w:pPr>
      <w:r w:rsidRPr="003B3CF1">
        <w:rPr>
          <w:rFonts w:ascii="Times New Roman" w:hAnsi="Times New Roman"/>
          <w:i/>
          <w:sz w:val="22"/>
          <w:szCs w:val="22"/>
        </w:rPr>
        <w:t xml:space="preserve">*THIS LIST MUST BE </w:t>
      </w:r>
      <w:r w:rsidRPr="003B3CF1">
        <w:rPr>
          <w:rFonts w:ascii="Times New Roman" w:hAnsi="Times New Roman"/>
          <w:b/>
          <w:i/>
          <w:sz w:val="22"/>
          <w:szCs w:val="22"/>
          <w:u w:val="single"/>
        </w:rPr>
        <w:t>CERTIFIED*</w:t>
      </w:r>
    </w:p>
    <w:p w14:paraId="75499B9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23E24E71"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 xml:space="preserve">On this list, please show the current landowners’ names and mailing addresses as listed in the municipal tax records for all riparian shorefront parcels within 1,000 feet of the </w:t>
      </w:r>
      <w:r>
        <w:rPr>
          <w:rFonts w:ascii="Times New Roman" w:hAnsi="Times New Roman"/>
          <w:sz w:val="22"/>
          <w:szCs w:val="22"/>
        </w:rPr>
        <w:t xml:space="preserve">existing </w:t>
      </w:r>
      <w:r w:rsidRPr="003B3CF1">
        <w:rPr>
          <w:rFonts w:ascii="Times New Roman" w:hAnsi="Times New Roman"/>
          <w:sz w:val="22"/>
          <w:szCs w:val="22"/>
        </w:rPr>
        <w:t xml:space="preserve">lease site along with the map and lot number for each parcel.  </w:t>
      </w:r>
      <w:r w:rsidRPr="003B3CF1">
        <w:rPr>
          <w:rFonts w:ascii="Times New Roman" w:hAnsi="Times New Roman"/>
          <w:b/>
          <w:sz w:val="22"/>
          <w:szCs w:val="22"/>
        </w:rPr>
        <w:t xml:space="preserve">It is the applicant’s responsibility to assemble the information for the Town Clerk to certify.  </w:t>
      </w:r>
      <w:r w:rsidRPr="003B3CF1">
        <w:rPr>
          <w:rFonts w:ascii="Times New Roman" w:hAnsi="Times New Roman"/>
          <w:sz w:val="22"/>
          <w:szCs w:val="22"/>
        </w:rPr>
        <w:t xml:space="preserve">The Town Clerk </w:t>
      </w:r>
      <w:r w:rsidRPr="003B3CF1">
        <w:rPr>
          <w:rFonts w:ascii="Times New Roman" w:hAnsi="Times New Roman"/>
          <w:i/>
          <w:sz w:val="22"/>
          <w:szCs w:val="22"/>
          <w:u w:val="single"/>
        </w:rPr>
        <w:t>only</w:t>
      </w:r>
      <w:r w:rsidRPr="003B3CF1">
        <w:rPr>
          <w:rFonts w:ascii="Times New Roman" w:hAnsi="Times New Roman"/>
          <w:sz w:val="22"/>
          <w:szCs w:val="22"/>
        </w:rPr>
        <w:t xml:space="preserve"> certifies that the information is correct according to the Town’s records. Once you have completed the form, </w:t>
      </w:r>
      <w:r w:rsidRPr="003B3CF1">
        <w:rPr>
          <w:rFonts w:ascii="Times New Roman" w:hAnsi="Times New Roman"/>
          <w:sz w:val="22"/>
          <w:szCs w:val="22"/>
          <w:u w:val="single"/>
        </w:rPr>
        <w:t>ask the Town Clerk to complete the certification section below.</w:t>
      </w:r>
      <w:r w:rsidRPr="003B3CF1">
        <w:rPr>
          <w:rFonts w:ascii="Times New Roman" w:hAnsi="Times New Roman"/>
          <w:sz w:val="22"/>
          <w:szCs w:val="22"/>
        </w:rPr>
        <w:t xml:space="preserve">  If the parcels are within more than one municipality, provide a separate, certified riparian list for each municipality.</w:t>
      </w:r>
    </w:p>
    <w:p w14:paraId="3BE7F83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4D2AA53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TOWN OF:</w:t>
      </w:r>
      <w:r w:rsidRPr="003B3CF1">
        <w:rPr>
          <w:rFonts w:ascii="Times New Roman" w:hAnsi="Times New Roman"/>
          <w:b/>
          <w:sz w:val="22"/>
          <w:szCs w:val="22"/>
        </w:rPr>
        <w:tab/>
      </w:r>
      <w:r w:rsidRPr="003B3CF1">
        <w:rPr>
          <w:rFonts w:ascii="Times New Roman" w:hAnsi="Times New Roman"/>
          <w:b/>
          <w:sz w:val="22"/>
          <w:szCs w:val="22"/>
          <w:u w:val="single"/>
        </w:rPr>
        <w:t xml:space="preserve">                                                                                                                                         </w:t>
      </w:r>
    </w:p>
    <w:p w14:paraId="7811B24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25"/>
        <w:gridCol w:w="6047"/>
      </w:tblGrid>
      <w:tr w:rsidR="003B3CF1" w:rsidRPr="003B3CF1" w14:paraId="4537FCD0" w14:textId="77777777" w:rsidTr="004D2A9F">
        <w:trPr>
          <w:jc w:val="center"/>
        </w:trPr>
        <w:tc>
          <w:tcPr>
            <w:tcW w:w="1278" w:type="dxa"/>
            <w:shd w:val="clear" w:color="auto" w:fill="auto"/>
          </w:tcPr>
          <w:p w14:paraId="59F24D6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MAP #</w:t>
            </w:r>
          </w:p>
        </w:tc>
        <w:tc>
          <w:tcPr>
            <w:tcW w:w="1350" w:type="dxa"/>
            <w:shd w:val="clear" w:color="auto" w:fill="auto"/>
          </w:tcPr>
          <w:p w14:paraId="3F91287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LOT #</w:t>
            </w:r>
          </w:p>
        </w:tc>
        <w:tc>
          <w:tcPr>
            <w:tcW w:w="6228" w:type="dxa"/>
            <w:shd w:val="clear" w:color="auto" w:fill="auto"/>
          </w:tcPr>
          <w:p w14:paraId="3EC9225C"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Landowner name(s) and address(es)</w:t>
            </w:r>
          </w:p>
        </w:tc>
      </w:tr>
      <w:tr w:rsidR="003B3CF1" w:rsidRPr="003B3CF1" w14:paraId="68D1935C" w14:textId="77777777" w:rsidTr="004D2A9F">
        <w:trPr>
          <w:jc w:val="center"/>
        </w:trPr>
        <w:tc>
          <w:tcPr>
            <w:tcW w:w="1278" w:type="dxa"/>
            <w:shd w:val="clear" w:color="auto" w:fill="auto"/>
          </w:tcPr>
          <w:p w14:paraId="0FEA85C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31B622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C90A4B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40AFB3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4530E9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163B2D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563844F0" w14:textId="77777777" w:rsidTr="004D2A9F">
        <w:trPr>
          <w:jc w:val="center"/>
        </w:trPr>
        <w:tc>
          <w:tcPr>
            <w:tcW w:w="1278" w:type="dxa"/>
            <w:shd w:val="clear" w:color="auto" w:fill="auto"/>
          </w:tcPr>
          <w:p w14:paraId="4B0F30C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0CF070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14C7A7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E04186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6E28FF1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5CEB66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3D62A50A" w14:textId="77777777" w:rsidTr="004D2A9F">
        <w:trPr>
          <w:jc w:val="center"/>
        </w:trPr>
        <w:tc>
          <w:tcPr>
            <w:tcW w:w="1278" w:type="dxa"/>
            <w:shd w:val="clear" w:color="auto" w:fill="auto"/>
          </w:tcPr>
          <w:p w14:paraId="47B99B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69DE7C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2D1530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36ADA9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55051F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564F6F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159B942E" w14:textId="77777777" w:rsidTr="004D2A9F">
        <w:trPr>
          <w:jc w:val="center"/>
        </w:trPr>
        <w:tc>
          <w:tcPr>
            <w:tcW w:w="1278" w:type="dxa"/>
            <w:shd w:val="clear" w:color="auto" w:fill="auto"/>
          </w:tcPr>
          <w:p w14:paraId="0C6245A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117DDE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BA8E1D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8EE2AF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3F3F2D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0B9090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0291DBA0" w14:textId="77777777" w:rsidTr="004D2A9F">
        <w:trPr>
          <w:jc w:val="center"/>
        </w:trPr>
        <w:tc>
          <w:tcPr>
            <w:tcW w:w="1278" w:type="dxa"/>
            <w:shd w:val="clear" w:color="auto" w:fill="auto"/>
          </w:tcPr>
          <w:p w14:paraId="0C90654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A893F7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E546B5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7A6711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374CAD8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3AA2D2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41CAEFA4" w14:textId="77777777" w:rsidTr="004D2A9F">
        <w:trPr>
          <w:jc w:val="center"/>
        </w:trPr>
        <w:tc>
          <w:tcPr>
            <w:tcW w:w="1278" w:type="dxa"/>
            <w:shd w:val="clear" w:color="auto" w:fill="auto"/>
          </w:tcPr>
          <w:p w14:paraId="30A3490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335DC2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44B94A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292349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5DF7791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9EE309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bl>
    <w:p w14:paraId="215837E1" w14:textId="77777777" w:rsidR="003B3CF1" w:rsidRPr="003B3CF1" w:rsidRDefault="003B3CF1" w:rsidP="003B3CF1">
      <w:pPr>
        <w:overflowPunct w:val="0"/>
        <w:autoSpaceDE w:val="0"/>
        <w:autoSpaceDN w:val="0"/>
        <w:adjustRightInd w:val="0"/>
        <w:ind w:firstLine="180"/>
        <w:textAlignment w:val="baseline"/>
        <w:rPr>
          <w:rFonts w:ascii="Times New Roman" w:hAnsi="Times New Roman"/>
          <w:b/>
          <w:sz w:val="22"/>
          <w:szCs w:val="22"/>
          <w:u w:val="single"/>
        </w:rPr>
      </w:pPr>
    </w:p>
    <w:p w14:paraId="50646949" w14:textId="77777777" w:rsidR="003B3CF1" w:rsidRPr="003B3CF1" w:rsidRDefault="003B3CF1" w:rsidP="003B3CF1">
      <w:pPr>
        <w:overflowPunct w:val="0"/>
        <w:autoSpaceDE w:val="0"/>
        <w:autoSpaceDN w:val="0"/>
        <w:adjustRightInd w:val="0"/>
        <w:ind w:firstLine="180"/>
        <w:jc w:val="center"/>
        <w:textAlignment w:val="baseline"/>
        <w:rPr>
          <w:rFonts w:ascii="Times New Roman" w:hAnsi="Times New Roman"/>
          <w:sz w:val="22"/>
          <w:szCs w:val="22"/>
          <w:u w:val="single"/>
        </w:rPr>
      </w:pPr>
      <w:r w:rsidRPr="003B3CF1">
        <w:rPr>
          <w:rFonts w:ascii="Times New Roman" w:hAnsi="Times New Roman"/>
          <w:b/>
          <w:sz w:val="22"/>
          <w:szCs w:val="22"/>
          <w:u w:val="single"/>
        </w:rPr>
        <w:t>Please use additional sheets if necessary and attach hereto.</w:t>
      </w:r>
    </w:p>
    <w:p w14:paraId="3727F85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36F5E9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28C0AFD" w14:textId="77777777" w:rsidR="003B3CF1" w:rsidRPr="003B3CF1" w:rsidRDefault="003B3CF1" w:rsidP="003B3CF1">
      <w:pPr>
        <w:overflowPunct w:val="0"/>
        <w:autoSpaceDE w:val="0"/>
        <w:autoSpaceDN w:val="0"/>
        <w:adjustRightInd w:val="0"/>
        <w:jc w:val="center"/>
        <w:textAlignment w:val="baseline"/>
        <w:rPr>
          <w:rFonts w:ascii="Times New Roman" w:hAnsi="Times New Roman"/>
          <w:b/>
          <w:sz w:val="22"/>
          <w:szCs w:val="22"/>
          <w:u w:val="single"/>
        </w:rPr>
      </w:pPr>
      <w:r w:rsidRPr="003B3CF1">
        <w:rPr>
          <w:rFonts w:ascii="Times New Roman" w:hAnsi="Times New Roman"/>
          <w:b/>
          <w:sz w:val="22"/>
          <w:szCs w:val="22"/>
          <w:u w:val="single"/>
        </w:rPr>
        <w:t>CERTIFICATION</w:t>
      </w:r>
    </w:p>
    <w:p w14:paraId="418E60BB" w14:textId="77777777" w:rsidR="003B3CF1" w:rsidRPr="003B3CF1" w:rsidRDefault="003B3CF1" w:rsidP="003B3CF1">
      <w:pPr>
        <w:overflowPunct w:val="0"/>
        <w:autoSpaceDE w:val="0"/>
        <w:autoSpaceDN w:val="0"/>
        <w:adjustRightInd w:val="0"/>
        <w:jc w:val="center"/>
        <w:textAlignment w:val="baseline"/>
        <w:rPr>
          <w:rFonts w:ascii="Times New Roman" w:hAnsi="Times New Roman"/>
          <w:sz w:val="22"/>
          <w:szCs w:val="22"/>
          <w:u w:val="single"/>
        </w:rPr>
      </w:pPr>
    </w:p>
    <w:p w14:paraId="0E21B117"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I, _____________________</w:t>
      </w:r>
      <w:r w:rsidR="00133EB4" w:rsidRPr="003B3CF1">
        <w:rPr>
          <w:rFonts w:ascii="Times New Roman" w:hAnsi="Times New Roman"/>
          <w:sz w:val="22"/>
          <w:szCs w:val="22"/>
        </w:rPr>
        <w:t>_, Town</w:t>
      </w:r>
      <w:r w:rsidRPr="003B3CF1">
        <w:rPr>
          <w:rFonts w:ascii="Times New Roman" w:hAnsi="Times New Roman"/>
          <w:sz w:val="22"/>
          <w:szCs w:val="22"/>
        </w:rPr>
        <w:t xml:space="preserve"> Clerk for the Town of _____________________ certify that the names and addresses of the property owners listed above, as well as the map and lot numbers, are those listed in the records of this municipality and are current as of this date.</w:t>
      </w:r>
    </w:p>
    <w:p w14:paraId="3D9379F3" w14:textId="77777777" w:rsidR="003B3CF1" w:rsidRPr="003B3CF1" w:rsidRDefault="003B3CF1" w:rsidP="003B3CF1">
      <w:pPr>
        <w:overflowPunct w:val="0"/>
        <w:autoSpaceDE w:val="0"/>
        <w:autoSpaceDN w:val="0"/>
        <w:adjustRightInd w:val="0"/>
        <w:textAlignment w:val="baseline"/>
        <w:rPr>
          <w:rFonts w:ascii="Times New Roman" w:hAnsi="Times New Roman"/>
          <w:b/>
          <w:szCs w:val="20"/>
        </w:rPr>
      </w:pPr>
    </w:p>
    <w:p w14:paraId="5DBA3AC3"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4C6D42BA"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16A5A507"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r w:rsidRPr="003B3CF1">
        <w:rPr>
          <w:rFonts w:ascii="Times New Roman" w:hAnsi="Times New Roman"/>
          <w:b/>
          <w:sz w:val="22"/>
          <w:szCs w:val="22"/>
        </w:rPr>
        <w:t>SIGNED:</w:t>
      </w:r>
      <w:r w:rsidRPr="003B3CF1">
        <w:rPr>
          <w:rFonts w:ascii="Times New Roman" w:hAnsi="Times New Roman"/>
          <w:sz w:val="22"/>
          <w:szCs w:val="22"/>
        </w:rPr>
        <w:t xml:space="preserve"> </w:t>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t xml:space="preserve">     </w:t>
      </w:r>
      <w:r w:rsidRPr="003B3CF1">
        <w:rPr>
          <w:rFonts w:ascii="Times New Roman" w:hAnsi="Times New Roman"/>
          <w:b/>
          <w:sz w:val="22"/>
          <w:szCs w:val="22"/>
          <w:u w:val="single"/>
        </w:rPr>
        <w:t xml:space="preserve">  </w:t>
      </w:r>
      <w:r w:rsidRPr="003B3CF1">
        <w:rPr>
          <w:rFonts w:ascii="Times New Roman" w:hAnsi="Times New Roman"/>
          <w:b/>
          <w:sz w:val="22"/>
          <w:szCs w:val="22"/>
        </w:rPr>
        <w:t>DATE</w:t>
      </w:r>
      <w:r w:rsidRPr="003B3CF1">
        <w:rPr>
          <w:rFonts w:ascii="Times New Roman" w:hAnsi="Times New Roman"/>
          <w:sz w:val="22"/>
          <w:szCs w:val="22"/>
        </w:rPr>
        <w:t xml:space="preserve">: ________________ </w:t>
      </w:r>
    </w:p>
    <w:p w14:paraId="6BB8ADA5" w14:textId="77777777" w:rsidR="003B3CF1" w:rsidRPr="003B3CF1" w:rsidRDefault="003B3CF1" w:rsidP="003B3CF1">
      <w:pPr>
        <w:rPr>
          <w:rFonts w:ascii="Times New Roman" w:hAnsi="Times New Roman"/>
          <w:sz w:val="22"/>
          <w:szCs w:val="22"/>
        </w:rPr>
      </w:pPr>
    </w:p>
    <w:p w14:paraId="26EA844F" w14:textId="77777777" w:rsidR="003B3CF1" w:rsidRPr="003B3CF1" w:rsidRDefault="003B3CF1" w:rsidP="003B3CF1">
      <w:pPr>
        <w:rPr>
          <w:rFonts w:ascii="Times New Roman" w:hAnsi="Times New Roman"/>
          <w:b/>
          <w:szCs w:val="20"/>
        </w:rPr>
      </w:pPr>
    </w:p>
    <w:p w14:paraId="0DE29DCC" w14:textId="77777777" w:rsidR="00B62E7B" w:rsidRDefault="00B62E7B" w:rsidP="003B3CF1">
      <w:pPr>
        <w:rPr>
          <w:rFonts w:ascii="Arial" w:hAnsi="Arial" w:cs="Arial"/>
          <w:sz w:val="32"/>
          <w:szCs w:val="32"/>
        </w:rPr>
      </w:pPr>
    </w:p>
    <w:p w14:paraId="49CC5F72" w14:textId="265CE65B" w:rsidR="00B76553" w:rsidRPr="00587093" w:rsidRDefault="00587093" w:rsidP="00587093">
      <w:pPr>
        <w:jc w:val="center"/>
        <w:rPr>
          <w:rFonts w:ascii="Arial" w:hAnsi="Arial" w:cs="Arial"/>
          <w:b/>
          <w:sz w:val="32"/>
          <w:szCs w:val="32"/>
        </w:rPr>
      </w:pPr>
      <w:r w:rsidRPr="00587093">
        <w:rPr>
          <w:rFonts w:ascii="Arial" w:hAnsi="Arial" w:cs="Arial"/>
          <w:b/>
          <w:sz w:val="32"/>
          <w:szCs w:val="32"/>
        </w:rPr>
        <w:lastRenderedPageBreak/>
        <w:t xml:space="preserve">4. </w:t>
      </w:r>
      <w:r w:rsidR="00C239CA">
        <w:rPr>
          <w:rFonts w:ascii="Arial" w:hAnsi="Arial" w:cs="Arial"/>
          <w:b/>
          <w:sz w:val="32"/>
          <w:szCs w:val="32"/>
        </w:rPr>
        <w:t>Application submission</w:t>
      </w:r>
    </w:p>
    <w:p w14:paraId="40766511" w14:textId="77777777" w:rsidR="00B76553" w:rsidRPr="00B76553" w:rsidRDefault="00B76553" w:rsidP="003B3CF1">
      <w:pPr>
        <w:rPr>
          <w:rFonts w:ascii="Arial" w:hAnsi="Arial" w:cs="Arial"/>
          <w:b/>
          <w:sz w:val="22"/>
          <w:szCs w:val="22"/>
        </w:rPr>
      </w:pPr>
    </w:p>
    <w:p w14:paraId="1910100D" w14:textId="77777777" w:rsidR="00B76553" w:rsidRPr="00B76553" w:rsidRDefault="00B76553" w:rsidP="003B3CF1">
      <w:pPr>
        <w:rPr>
          <w:rFonts w:ascii="Arial" w:hAnsi="Arial" w:cs="Arial"/>
          <w:sz w:val="22"/>
          <w:szCs w:val="22"/>
        </w:rPr>
      </w:pPr>
    </w:p>
    <w:p w14:paraId="18447228" w14:textId="77777777" w:rsidR="00B76553" w:rsidRDefault="00B76553" w:rsidP="00393235">
      <w:pPr>
        <w:pStyle w:val="ListParagraph"/>
        <w:numPr>
          <w:ilvl w:val="0"/>
          <w:numId w:val="14"/>
        </w:numPr>
        <w:rPr>
          <w:rFonts w:ascii="Arial" w:hAnsi="Arial" w:cs="Arial"/>
          <w:sz w:val="22"/>
          <w:szCs w:val="22"/>
        </w:rPr>
      </w:pPr>
      <w:r w:rsidRPr="00133EB4">
        <w:rPr>
          <w:rFonts w:ascii="Arial" w:hAnsi="Arial" w:cs="Arial"/>
          <w:sz w:val="22"/>
          <w:szCs w:val="22"/>
        </w:rPr>
        <w:t xml:space="preserve">Please review your application for completeness and ensure all supporting documents are attached. </w:t>
      </w:r>
    </w:p>
    <w:p w14:paraId="14DC1B30" w14:textId="77777777" w:rsidR="00133EB4" w:rsidRPr="00B76553" w:rsidRDefault="00133EB4" w:rsidP="00133EB4">
      <w:pPr>
        <w:pStyle w:val="ListParagraph"/>
        <w:rPr>
          <w:rFonts w:ascii="Arial" w:hAnsi="Arial" w:cs="Arial"/>
          <w:sz w:val="22"/>
          <w:szCs w:val="22"/>
        </w:rPr>
      </w:pPr>
    </w:p>
    <w:p w14:paraId="5B0BABD2" w14:textId="77777777" w:rsidR="00B76553" w:rsidRDefault="00B76553" w:rsidP="00B76553">
      <w:pPr>
        <w:pStyle w:val="ListParagraph"/>
        <w:numPr>
          <w:ilvl w:val="0"/>
          <w:numId w:val="14"/>
        </w:numPr>
        <w:rPr>
          <w:rFonts w:ascii="Arial" w:hAnsi="Arial" w:cs="Arial"/>
          <w:sz w:val="22"/>
          <w:szCs w:val="22"/>
        </w:rPr>
      </w:pPr>
      <w:r w:rsidRPr="00B76553">
        <w:rPr>
          <w:rFonts w:ascii="Arial" w:hAnsi="Arial" w:cs="Arial"/>
          <w:sz w:val="22"/>
          <w:szCs w:val="22"/>
        </w:rPr>
        <w:t xml:space="preserve">After you submit your application, DMR will review the </w:t>
      </w:r>
      <w:r w:rsidR="00133EB4">
        <w:rPr>
          <w:rFonts w:ascii="Arial" w:hAnsi="Arial" w:cs="Arial"/>
          <w:sz w:val="22"/>
          <w:szCs w:val="22"/>
        </w:rPr>
        <w:t>application</w:t>
      </w:r>
      <w:r w:rsidRPr="00B76553">
        <w:rPr>
          <w:rFonts w:ascii="Arial" w:hAnsi="Arial" w:cs="Arial"/>
          <w:sz w:val="22"/>
          <w:szCs w:val="22"/>
        </w:rPr>
        <w:t xml:space="preserve"> and contact you if additional information or action is required. </w:t>
      </w:r>
    </w:p>
    <w:p w14:paraId="69CB77A5" w14:textId="77777777" w:rsidR="00587093" w:rsidRDefault="00587093" w:rsidP="00587093">
      <w:pPr>
        <w:pStyle w:val="ListParagraph"/>
        <w:rPr>
          <w:rFonts w:ascii="Arial" w:hAnsi="Arial" w:cs="Arial"/>
          <w:sz w:val="22"/>
          <w:szCs w:val="22"/>
        </w:rPr>
      </w:pPr>
    </w:p>
    <w:p w14:paraId="3DB9E569" w14:textId="77777777" w:rsidR="00B76553" w:rsidRPr="00B76553" w:rsidRDefault="00B76553" w:rsidP="00B76553">
      <w:pPr>
        <w:rPr>
          <w:rFonts w:ascii="Arial" w:hAnsi="Arial" w:cs="Arial"/>
          <w:sz w:val="22"/>
          <w:szCs w:val="22"/>
        </w:rPr>
      </w:pPr>
    </w:p>
    <w:p w14:paraId="1FA2B946" w14:textId="77777777" w:rsidR="00B76553" w:rsidRDefault="00B76553" w:rsidP="00B76553">
      <w:pPr>
        <w:pStyle w:val="ListParagraph"/>
        <w:numPr>
          <w:ilvl w:val="0"/>
          <w:numId w:val="14"/>
        </w:numPr>
        <w:rPr>
          <w:rFonts w:ascii="Arial" w:hAnsi="Arial" w:cs="Arial"/>
          <w:sz w:val="22"/>
          <w:szCs w:val="22"/>
        </w:rPr>
      </w:pPr>
      <w:r w:rsidRPr="00B76553">
        <w:rPr>
          <w:rFonts w:ascii="Arial" w:hAnsi="Arial" w:cs="Arial"/>
          <w:sz w:val="22"/>
          <w:szCs w:val="22"/>
        </w:rPr>
        <w:t>DMR will notify you when the application has been deemed complete.</w:t>
      </w:r>
    </w:p>
    <w:p w14:paraId="40AA7AE3" w14:textId="77777777" w:rsidR="00587093" w:rsidRDefault="00587093" w:rsidP="00587093">
      <w:pPr>
        <w:pStyle w:val="ListParagraph"/>
        <w:rPr>
          <w:rFonts w:ascii="Arial" w:hAnsi="Arial" w:cs="Arial"/>
          <w:sz w:val="22"/>
          <w:szCs w:val="22"/>
        </w:rPr>
      </w:pPr>
    </w:p>
    <w:p w14:paraId="673922BD" w14:textId="77777777" w:rsidR="00B76553" w:rsidRPr="00B76553" w:rsidRDefault="00B76553" w:rsidP="00B76553">
      <w:pPr>
        <w:pStyle w:val="ListParagraph"/>
        <w:rPr>
          <w:rFonts w:ascii="Arial" w:hAnsi="Arial" w:cs="Arial"/>
          <w:sz w:val="22"/>
          <w:szCs w:val="22"/>
        </w:rPr>
      </w:pPr>
    </w:p>
    <w:p w14:paraId="15F6A96B" w14:textId="03C5B694" w:rsidR="00B76553" w:rsidRDefault="00B76553" w:rsidP="00B76553">
      <w:pPr>
        <w:pStyle w:val="ListParagraph"/>
        <w:numPr>
          <w:ilvl w:val="0"/>
          <w:numId w:val="14"/>
        </w:numPr>
        <w:rPr>
          <w:rFonts w:ascii="Arial" w:hAnsi="Arial" w:cs="Arial"/>
          <w:sz w:val="22"/>
          <w:szCs w:val="22"/>
        </w:rPr>
      </w:pPr>
      <w:r>
        <w:rPr>
          <w:rFonts w:ascii="Arial" w:hAnsi="Arial" w:cs="Arial"/>
          <w:sz w:val="22"/>
          <w:szCs w:val="22"/>
        </w:rPr>
        <w:t>After the</w:t>
      </w:r>
      <w:r w:rsidRPr="00B76553">
        <w:rPr>
          <w:rFonts w:ascii="Arial" w:hAnsi="Arial" w:cs="Arial"/>
          <w:sz w:val="22"/>
          <w:szCs w:val="22"/>
        </w:rPr>
        <w:t xml:space="preserve"> application is deemed complete, DMR will establish a </w:t>
      </w:r>
      <w:r w:rsidR="00563E7A">
        <w:rPr>
          <w:rFonts w:ascii="Arial" w:hAnsi="Arial" w:cs="Arial"/>
          <w:sz w:val="22"/>
          <w:szCs w:val="22"/>
        </w:rPr>
        <w:t>30</w:t>
      </w:r>
      <w:r w:rsidRPr="00B76553">
        <w:rPr>
          <w:rFonts w:ascii="Arial" w:hAnsi="Arial" w:cs="Arial"/>
          <w:sz w:val="22"/>
          <w:szCs w:val="22"/>
        </w:rPr>
        <w:t>-day comment period.</w:t>
      </w:r>
      <w:r>
        <w:rPr>
          <w:rFonts w:ascii="Arial" w:hAnsi="Arial" w:cs="Arial"/>
          <w:sz w:val="22"/>
          <w:szCs w:val="22"/>
        </w:rPr>
        <w:t xml:space="preserve"> Personal notice of the</w:t>
      </w:r>
      <w:r w:rsidR="00C239CA">
        <w:rPr>
          <w:rFonts w:ascii="Arial" w:hAnsi="Arial" w:cs="Arial"/>
          <w:sz w:val="22"/>
          <w:szCs w:val="22"/>
        </w:rPr>
        <w:t xml:space="preserve"> proposed</w:t>
      </w:r>
      <w:r>
        <w:rPr>
          <w:rFonts w:ascii="Arial" w:hAnsi="Arial" w:cs="Arial"/>
          <w:sz w:val="22"/>
          <w:szCs w:val="22"/>
        </w:rPr>
        <w:t xml:space="preserve"> amendment(s) </w:t>
      </w:r>
      <w:proofErr w:type="gramStart"/>
      <w:r>
        <w:rPr>
          <w:rFonts w:ascii="Arial" w:hAnsi="Arial" w:cs="Arial"/>
          <w:sz w:val="22"/>
          <w:szCs w:val="22"/>
        </w:rPr>
        <w:t>are</w:t>
      </w:r>
      <w:proofErr w:type="gramEnd"/>
      <w:r>
        <w:rPr>
          <w:rFonts w:ascii="Arial" w:hAnsi="Arial" w:cs="Arial"/>
          <w:sz w:val="22"/>
          <w:szCs w:val="22"/>
        </w:rPr>
        <w:t xml:space="preserve"> provided to any riparian landowners within 1,000 feet of the existing lease and the municipality where the lease is located. Notice of the request will also be published on DMR’s website.</w:t>
      </w:r>
      <w:r w:rsidRPr="00B76553">
        <w:rPr>
          <w:rFonts w:ascii="Arial" w:hAnsi="Arial" w:cs="Arial"/>
          <w:sz w:val="22"/>
          <w:szCs w:val="22"/>
        </w:rPr>
        <w:t xml:space="preserve"> After the close of the comment period, DMR will render a final decision on the requested </w:t>
      </w:r>
      <w:r w:rsidR="00133EB4">
        <w:rPr>
          <w:rFonts w:ascii="Arial" w:hAnsi="Arial" w:cs="Arial"/>
          <w:sz w:val="22"/>
          <w:szCs w:val="22"/>
        </w:rPr>
        <w:t>renewal.</w:t>
      </w:r>
      <w:r w:rsidRPr="00B76553">
        <w:rPr>
          <w:rFonts w:ascii="Arial" w:hAnsi="Arial" w:cs="Arial"/>
          <w:sz w:val="22"/>
          <w:szCs w:val="22"/>
        </w:rPr>
        <w:t xml:space="preserve"> </w:t>
      </w:r>
    </w:p>
    <w:p w14:paraId="32CE31E8" w14:textId="77777777" w:rsidR="00C46615" w:rsidRDefault="00C46615" w:rsidP="00C46615">
      <w:pPr>
        <w:rPr>
          <w:rFonts w:ascii="Arial" w:hAnsi="Arial" w:cs="Arial"/>
          <w:sz w:val="22"/>
          <w:szCs w:val="22"/>
        </w:rPr>
      </w:pPr>
    </w:p>
    <w:p w14:paraId="2B5D686D" w14:textId="77777777" w:rsidR="00C46615" w:rsidRDefault="00C46615" w:rsidP="00C46615">
      <w:pPr>
        <w:rPr>
          <w:rFonts w:ascii="Arial" w:hAnsi="Arial" w:cs="Arial"/>
          <w:sz w:val="22"/>
          <w:szCs w:val="22"/>
        </w:rPr>
      </w:pPr>
    </w:p>
    <w:p w14:paraId="397BDA97" w14:textId="77777777" w:rsidR="00C46615" w:rsidRDefault="00C46615" w:rsidP="00C46615">
      <w:pPr>
        <w:rPr>
          <w:rFonts w:ascii="Arial" w:hAnsi="Arial" w:cs="Arial"/>
          <w:sz w:val="22"/>
          <w:szCs w:val="22"/>
        </w:rPr>
      </w:pPr>
    </w:p>
    <w:p w14:paraId="5F7DA726" w14:textId="77777777" w:rsidR="00C46615" w:rsidRDefault="00C46615" w:rsidP="00C46615">
      <w:pPr>
        <w:rPr>
          <w:rFonts w:ascii="Arial" w:hAnsi="Arial" w:cs="Arial"/>
          <w:sz w:val="22"/>
          <w:szCs w:val="22"/>
        </w:rPr>
      </w:pPr>
    </w:p>
    <w:sectPr w:rsidR="00C46615" w:rsidSect="00BB5505">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88A8" w14:textId="77777777" w:rsidR="00E7476C" w:rsidRDefault="00E7476C" w:rsidP="00B33C3C">
      <w:r>
        <w:separator/>
      </w:r>
    </w:p>
  </w:endnote>
  <w:endnote w:type="continuationSeparator" w:id="0">
    <w:p w14:paraId="16921E12" w14:textId="77777777" w:rsidR="00E7476C" w:rsidRDefault="00E7476C" w:rsidP="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284A" w14:textId="56515593" w:rsidR="00B33C3C" w:rsidRPr="002E4C28" w:rsidRDefault="008B712B" w:rsidP="002E4C28">
    <w:pPr>
      <w:pStyle w:val="Footer"/>
      <w:jc w:val="right"/>
      <w:rPr>
        <w:rFonts w:ascii="Arial" w:hAnsi="Arial" w:cs="Arial"/>
        <w:sz w:val="16"/>
        <w:szCs w:val="16"/>
      </w:rPr>
    </w:pPr>
    <w:r w:rsidRPr="008B712B">
      <w:rPr>
        <w:rFonts w:ascii="Arial" w:hAnsi="Arial" w:cs="Arial"/>
        <w:sz w:val="16"/>
        <w:szCs w:val="16"/>
      </w:rPr>
      <w:t>Version</w:t>
    </w:r>
    <w:r w:rsidR="00F47C0F">
      <w:rPr>
        <w:rFonts w:ascii="Arial" w:hAnsi="Arial" w:cs="Arial"/>
        <w:sz w:val="16"/>
        <w:szCs w:val="16"/>
      </w:rPr>
      <w:t xml:space="preserve"> </w:t>
    </w:r>
    <w:r w:rsidR="00353911">
      <w:rPr>
        <w:rFonts w:ascii="Arial" w:hAnsi="Arial" w:cs="Arial"/>
        <w:sz w:val="16"/>
        <w:szCs w:val="16"/>
      </w:rPr>
      <w:t>5</w:t>
    </w:r>
    <w:r w:rsidR="00F47C0F">
      <w:rPr>
        <w:rFonts w:ascii="Arial" w:hAnsi="Arial" w:cs="Arial"/>
        <w:sz w:val="16"/>
        <w:szCs w:val="16"/>
      </w:rPr>
      <w:t>-</w:t>
    </w:r>
    <w:r w:rsidR="00714EEF">
      <w:rPr>
        <w:rFonts w:ascii="Arial" w:hAnsi="Arial" w:cs="Arial"/>
        <w:sz w:val="16"/>
        <w:szCs w:val="16"/>
      </w:rPr>
      <w:t>20</w:t>
    </w:r>
    <w:r w:rsidR="00F47C0F">
      <w:rPr>
        <w:rFonts w:ascii="Arial" w:hAnsi="Arial" w:cs="Arial"/>
        <w:sz w:val="16"/>
        <w:szCs w:val="16"/>
      </w:rPr>
      <w:t>-</w:t>
    </w:r>
    <w:r w:rsidR="00172C87">
      <w:rPr>
        <w:rFonts w:ascii="Arial" w:hAnsi="Arial" w:cs="Arial"/>
        <w:sz w:val="16"/>
        <w:szCs w:val="16"/>
      </w:rPr>
      <w:t>202</w:t>
    </w:r>
    <w:r w:rsidR="00353911">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591A" w14:textId="77777777" w:rsidR="00E7476C" w:rsidRDefault="00E7476C" w:rsidP="00B33C3C">
      <w:r>
        <w:separator/>
      </w:r>
    </w:p>
  </w:footnote>
  <w:footnote w:type="continuationSeparator" w:id="0">
    <w:p w14:paraId="16F67205" w14:textId="77777777" w:rsidR="00E7476C" w:rsidRDefault="00E7476C" w:rsidP="00B3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75E"/>
    <w:multiLevelType w:val="hybridMultilevel"/>
    <w:tmpl w:val="FCB8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387F29"/>
    <w:multiLevelType w:val="hybridMultilevel"/>
    <w:tmpl w:val="04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2CCE"/>
    <w:multiLevelType w:val="hybridMultilevel"/>
    <w:tmpl w:val="428A368E"/>
    <w:lvl w:ilvl="0" w:tplc="5F966190">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1D795DA6"/>
    <w:multiLevelType w:val="hybridMultilevel"/>
    <w:tmpl w:val="F5347072"/>
    <w:lvl w:ilvl="0" w:tplc="B0401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441B"/>
    <w:multiLevelType w:val="hybridMultilevel"/>
    <w:tmpl w:val="BD62EB3C"/>
    <w:lvl w:ilvl="0" w:tplc="0409000F">
      <w:start w:val="1"/>
      <w:numFmt w:val="decimal"/>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77257"/>
    <w:multiLevelType w:val="hybridMultilevel"/>
    <w:tmpl w:val="681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8510E"/>
    <w:multiLevelType w:val="hybridMultilevel"/>
    <w:tmpl w:val="0F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C49AD"/>
    <w:multiLevelType w:val="hybridMultilevel"/>
    <w:tmpl w:val="680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668DB"/>
    <w:multiLevelType w:val="hybridMultilevel"/>
    <w:tmpl w:val="C17A10C2"/>
    <w:lvl w:ilvl="0" w:tplc="383CE6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B52C9"/>
    <w:multiLevelType w:val="hybridMultilevel"/>
    <w:tmpl w:val="DBDA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54F5E"/>
    <w:multiLevelType w:val="hybridMultilevel"/>
    <w:tmpl w:val="E754039A"/>
    <w:lvl w:ilvl="0" w:tplc="6ED8CF6C">
      <w:start w:val="1"/>
      <w:numFmt w:val="upperLetter"/>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36F5E"/>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60990"/>
    <w:multiLevelType w:val="hybridMultilevel"/>
    <w:tmpl w:val="AE50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5"/>
  </w:num>
  <w:num w:numId="6">
    <w:abstractNumId w:val="2"/>
  </w:num>
  <w:num w:numId="7">
    <w:abstractNumId w:val="14"/>
  </w:num>
  <w:num w:numId="8">
    <w:abstractNumId w:val="13"/>
  </w:num>
  <w:num w:numId="9">
    <w:abstractNumId w:val="3"/>
  </w:num>
  <w:num w:numId="10">
    <w:abstractNumId w:val="8"/>
  </w:num>
  <w:num w:numId="11">
    <w:abstractNumId w:val="0"/>
  </w:num>
  <w:num w:numId="12">
    <w:abstractNumId w:val="6"/>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F2"/>
    <w:rsid w:val="0000107A"/>
    <w:rsid w:val="00013E34"/>
    <w:rsid w:val="0002626D"/>
    <w:rsid w:val="000317FF"/>
    <w:rsid w:val="00033CF2"/>
    <w:rsid w:val="000E50CB"/>
    <w:rsid w:val="000F4B03"/>
    <w:rsid w:val="00105F92"/>
    <w:rsid w:val="00106578"/>
    <w:rsid w:val="0012680F"/>
    <w:rsid w:val="00133EB4"/>
    <w:rsid w:val="001472DF"/>
    <w:rsid w:val="00172C87"/>
    <w:rsid w:val="00197B9E"/>
    <w:rsid w:val="001B3FC4"/>
    <w:rsid w:val="00201BAB"/>
    <w:rsid w:val="00236535"/>
    <w:rsid w:val="00267B1A"/>
    <w:rsid w:val="00272CE5"/>
    <w:rsid w:val="00275FE6"/>
    <w:rsid w:val="002803BE"/>
    <w:rsid w:val="002E4C28"/>
    <w:rsid w:val="00321975"/>
    <w:rsid w:val="003248A0"/>
    <w:rsid w:val="003476D0"/>
    <w:rsid w:val="00353911"/>
    <w:rsid w:val="00355CD1"/>
    <w:rsid w:val="0036496B"/>
    <w:rsid w:val="00386420"/>
    <w:rsid w:val="00393CB9"/>
    <w:rsid w:val="003B3CF1"/>
    <w:rsid w:val="003B72F4"/>
    <w:rsid w:val="003C7C34"/>
    <w:rsid w:val="003F05EF"/>
    <w:rsid w:val="003F4B43"/>
    <w:rsid w:val="0041661A"/>
    <w:rsid w:val="00427DDC"/>
    <w:rsid w:val="00465A50"/>
    <w:rsid w:val="004A648A"/>
    <w:rsid w:val="004C0955"/>
    <w:rsid w:val="00511218"/>
    <w:rsid w:val="00524B17"/>
    <w:rsid w:val="00535A2D"/>
    <w:rsid w:val="00563E7A"/>
    <w:rsid w:val="005728DE"/>
    <w:rsid w:val="00587093"/>
    <w:rsid w:val="005A4C69"/>
    <w:rsid w:val="005D1450"/>
    <w:rsid w:val="00613F89"/>
    <w:rsid w:val="00616A14"/>
    <w:rsid w:val="00672B52"/>
    <w:rsid w:val="006822B7"/>
    <w:rsid w:val="0069762F"/>
    <w:rsid w:val="006B12D3"/>
    <w:rsid w:val="006D793E"/>
    <w:rsid w:val="006E7A53"/>
    <w:rsid w:val="00714EEF"/>
    <w:rsid w:val="0074510A"/>
    <w:rsid w:val="007871CB"/>
    <w:rsid w:val="00793EE4"/>
    <w:rsid w:val="007A19EF"/>
    <w:rsid w:val="007E3AF8"/>
    <w:rsid w:val="007F3F60"/>
    <w:rsid w:val="00802014"/>
    <w:rsid w:val="008142DC"/>
    <w:rsid w:val="0085439F"/>
    <w:rsid w:val="00877BB5"/>
    <w:rsid w:val="008929AC"/>
    <w:rsid w:val="008A5AFD"/>
    <w:rsid w:val="008B05E1"/>
    <w:rsid w:val="008B3A52"/>
    <w:rsid w:val="008B712B"/>
    <w:rsid w:val="008D02AD"/>
    <w:rsid w:val="008E7DE5"/>
    <w:rsid w:val="00903E0A"/>
    <w:rsid w:val="009243F7"/>
    <w:rsid w:val="00947541"/>
    <w:rsid w:val="009B4DAE"/>
    <w:rsid w:val="009D6FD8"/>
    <w:rsid w:val="009E7211"/>
    <w:rsid w:val="00A0733A"/>
    <w:rsid w:val="00A27BCD"/>
    <w:rsid w:val="00A311E6"/>
    <w:rsid w:val="00A364BC"/>
    <w:rsid w:val="00A40508"/>
    <w:rsid w:val="00A74852"/>
    <w:rsid w:val="00AA6A4F"/>
    <w:rsid w:val="00AE6841"/>
    <w:rsid w:val="00B13EBE"/>
    <w:rsid w:val="00B33C3C"/>
    <w:rsid w:val="00B43557"/>
    <w:rsid w:val="00B448AA"/>
    <w:rsid w:val="00B567D3"/>
    <w:rsid w:val="00B56DBA"/>
    <w:rsid w:val="00B62E7B"/>
    <w:rsid w:val="00B65806"/>
    <w:rsid w:val="00B76553"/>
    <w:rsid w:val="00BA6761"/>
    <w:rsid w:val="00BB5505"/>
    <w:rsid w:val="00BC25E3"/>
    <w:rsid w:val="00BE2FDA"/>
    <w:rsid w:val="00C14110"/>
    <w:rsid w:val="00C239CA"/>
    <w:rsid w:val="00C46615"/>
    <w:rsid w:val="00CA7B53"/>
    <w:rsid w:val="00CD7285"/>
    <w:rsid w:val="00D210E1"/>
    <w:rsid w:val="00D60DD8"/>
    <w:rsid w:val="00D66669"/>
    <w:rsid w:val="00DB72C5"/>
    <w:rsid w:val="00DC0AAC"/>
    <w:rsid w:val="00DE249D"/>
    <w:rsid w:val="00DF5D3C"/>
    <w:rsid w:val="00E066BA"/>
    <w:rsid w:val="00E1435F"/>
    <w:rsid w:val="00E251C3"/>
    <w:rsid w:val="00E332D9"/>
    <w:rsid w:val="00E42324"/>
    <w:rsid w:val="00E72A92"/>
    <w:rsid w:val="00E7476C"/>
    <w:rsid w:val="00E84EA3"/>
    <w:rsid w:val="00E87979"/>
    <w:rsid w:val="00ED6270"/>
    <w:rsid w:val="00EF5B10"/>
    <w:rsid w:val="00F2717E"/>
    <w:rsid w:val="00F47C0F"/>
    <w:rsid w:val="00F50916"/>
    <w:rsid w:val="00F51A56"/>
    <w:rsid w:val="00F82535"/>
    <w:rsid w:val="00FD58D3"/>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2A9EEB"/>
  <w15:docId w15:val="{FD8C2DEA-3DF7-4803-BD4E-B487615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CF2"/>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3CF2"/>
    <w:rPr>
      <w:rFonts w:ascii="Tahoma" w:hAnsi="Tahoma" w:cs="Tahoma"/>
      <w:sz w:val="16"/>
      <w:szCs w:val="16"/>
    </w:rPr>
  </w:style>
  <w:style w:type="character" w:customStyle="1" w:styleId="BalloonTextChar">
    <w:name w:val="Balloon Text Char"/>
    <w:basedOn w:val="DefaultParagraphFont"/>
    <w:link w:val="BalloonText"/>
    <w:rsid w:val="00033CF2"/>
    <w:rPr>
      <w:rFonts w:ascii="Tahoma" w:hAnsi="Tahoma" w:cs="Tahoma"/>
      <w:sz w:val="16"/>
      <w:szCs w:val="16"/>
    </w:rPr>
  </w:style>
  <w:style w:type="paragraph" w:styleId="Header">
    <w:name w:val="header"/>
    <w:basedOn w:val="Normal"/>
    <w:link w:val="HeaderChar"/>
    <w:rsid w:val="00B33C3C"/>
    <w:pPr>
      <w:tabs>
        <w:tab w:val="center" w:pos="4680"/>
        <w:tab w:val="right" w:pos="9360"/>
      </w:tabs>
    </w:pPr>
  </w:style>
  <w:style w:type="character" w:customStyle="1" w:styleId="HeaderChar">
    <w:name w:val="Header Char"/>
    <w:basedOn w:val="DefaultParagraphFont"/>
    <w:link w:val="Header"/>
    <w:rsid w:val="00B33C3C"/>
    <w:rPr>
      <w:rFonts w:ascii="Georgia" w:hAnsi="Georgia"/>
      <w:sz w:val="24"/>
      <w:szCs w:val="24"/>
    </w:rPr>
  </w:style>
  <w:style w:type="paragraph" w:styleId="Footer">
    <w:name w:val="footer"/>
    <w:basedOn w:val="Normal"/>
    <w:link w:val="FooterChar"/>
    <w:uiPriority w:val="99"/>
    <w:rsid w:val="00B33C3C"/>
    <w:pPr>
      <w:tabs>
        <w:tab w:val="center" w:pos="4680"/>
        <w:tab w:val="right" w:pos="9360"/>
      </w:tabs>
    </w:pPr>
  </w:style>
  <w:style w:type="character" w:customStyle="1" w:styleId="FooterChar">
    <w:name w:val="Footer Char"/>
    <w:basedOn w:val="DefaultParagraphFont"/>
    <w:link w:val="Footer"/>
    <w:uiPriority w:val="99"/>
    <w:rsid w:val="00B33C3C"/>
    <w:rPr>
      <w:rFonts w:ascii="Georgia" w:hAnsi="Georgia"/>
      <w:sz w:val="24"/>
      <w:szCs w:val="24"/>
    </w:rPr>
  </w:style>
  <w:style w:type="paragraph" w:styleId="PlainText">
    <w:name w:val="Plain Text"/>
    <w:basedOn w:val="Normal"/>
    <w:link w:val="PlainTextChar"/>
    <w:uiPriority w:val="99"/>
    <w:unhideWhenUsed/>
    <w:rsid w:val="00B448AA"/>
    <w:rPr>
      <w:rFonts w:eastAsiaTheme="minorHAnsi" w:cstheme="minorBidi"/>
      <w:sz w:val="20"/>
      <w:szCs w:val="21"/>
    </w:rPr>
  </w:style>
  <w:style w:type="character" w:customStyle="1" w:styleId="PlainTextChar">
    <w:name w:val="Plain Text Char"/>
    <w:basedOn w:val="DefaultParagraphFont"/>
    <w:link w:val="PlainText"/>
    <w:uiPriority w:val="99"/>
    <w:rsid w:val="00B448AA"/>
    <w:rPr>
      <w:rFonts w:ascii="Georgia" w:eastAsiaTheme="minorHAnsi" w:hAnsi="Georgia" w:cstheme="minorBidi"/>
      <w:szCs w:val="21"/>
    </w:rPr>
  </w:style>
  <w:style w:type="paragraph" w:styleId="ListParagraph">
    <w:name w:val="List Paragraph"/>
    <w:basedOn w:val="Normal"/>
    <w:uiPriority w:val="34"/>
    <w:qFormat/>
    <w:rsid w:val="005A4C69"/>
    <w:pPr>
      <w:ind w:left="720"/>
      <w:contextualSpacing/>
    </w:pPr>
  </w:style>
  <w:style w:type="table" w:styleId="TableGrid">
    <w:name w:val="Table Grid"/>
    <w:basedOn w:val="TableNormal"/>
    <w:rsid w:val="0069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4110"/>
    <w:rPr>
      <w:sz w:val="16"/>
      <w:szCs w:val="16"/>
    </w:rPr>
  </w:style>
  <w:style w:type="paragraph" w:styleId="CommentText">
    <w:name w:val="annotation text"/>
    <w:basedOn w:val="Normal"/>
    <w:link w:val="CommentTextChar"/>
    <w:rsid w:val="00C14110"/>
    <w:rPr>
      <w:sz w:val="20"/>
      <w:szCs w:val="20"/>
    </w:rPr>
  </w:style>
  <w:style w:type="character" w:customStyle="1" w:styleId="CommentTextChar">
    <w:name w:val="Comment Text Char"/>
    <w:basedOn w:val="DefaultParagraphFont"/>
    <w:link w:val="CommentText"/>
    <w:rsid w:val="00C14110"/>
    <w:rPr>
      <w:rFonts w:ascii="Georgia" w:hAnsi="Georgia"/>
    </w:rPr>
  </w:style>
  <w:style w:type="paragraph" w:styleId="CommentSubject">
    <w:name w:val="annotation subject"/>
    <w:basedOn w:val="CommentText"/>
    <w:next w:val="CommentText"/>
    <w:link w:val="CommentSubjectChar"/>
    <w:rsid w:val="00C14110"/>
    <w:rPr>
      <w:b/>
      <w:bCs/>
    </w:rPr>
  </w:style>
  <w:style w:type="character" w:customStyle="1" w:styleId="CommentSubjectChar">
    <w:name w:val="Comment Subject Char"/>
    <w:basedOn w:val="CommentTextChar"/>
    <w:link w:val="CommentSubject"/>
    <w:rsid w:val="00C14110"/>
    <w:rPr>
      <w:rFonts w:ascii="Georgia" w:hAnsi="Georgia"/>
      <w:b/>
      <w:bCs/>
    </w:rPr>
  </w:style>
  <w:style w:type="paragraph" w:customStyle="1" w:styleId="DefaultText">
    <w:name w:val="Default Text"/>
    <w:basedOn w:val="Normal"/>
    <w:rsid w:val="00DE249D"/>
    <w:pPr>
      <w:overflowPunct w:val="0"/>
      <w:autoSpaceDE w:val="0"/>
      <w:autoSpaceDN w:val="0"/>
      <w:adjustRightInd w:val="0"/>
      <w:textAlignment w:val="baseline"/>
    </w:pPr>
    <w:rPr>
      <w:rFonts w:ascii="Times New Roman" w:hAnsi="Times New Roman"/>
      <w:szCs w:val="20"/>
    </w:rPr>
  </w:style>
  <w:style w:type="character" w:customStyle="1" w:styleId="InitialStyle">
    <w:name w:val="InitialStyle"/>
    <w:rsid w:val="00DE249D"/>
    <w:rPr>
      <w:rFonts w:ascii="Courier New" w:hAnsi="Courier New"/>
      <w:color w:val="auto"/>
      <w:spacing w:val="0"/>
      <w:sz w:val="24"/>
    </w:rPr>
  </w:style>
  <w:style w:type="paragraph" w:styleId="Revision">
    <w:name w:val="Revision"/>
    <w:hidden/>
    <w:uiPriority w:val="99"/>
    <w:semiHidden/>
    <w:rsid w:val="006B12D3"/>
    <w:rPr>
      <w:rFonts w:ascii="Georgia" w:hAnsi="Georgia"/>
      <w:sz w:val="24"/>
      <w:szCs w:val="24"/>
    </w:rPr>
  </w:style>
  <w:style w:type="character" w:styleId="Hyperlink">
    <w:name w:val="Hyperlink"/>
    <w:basedOn w:val="DefaultParagraphFont"/>
    <w:unhideWhenUsed/>
    <w:rsid w:val="00714EEF"/>
    <w:rPr>
      <w:color w:val="0000FF" w:themeColor="hyperlink"/>
      <w:u w:val="single"/>
    </w:rPr>
  </w:style>
  <w:style w:type="character" w:styleId="UnresolvedMention">
    <w:name w:val="Unresolved Mention"/>
    <w:basedOn w:val="DefaultParagraphFont"/>
    <w:uiPriority w:val="99"/>
    <w:semiHidden/>
    <w:unhideWhenUsed/>
    <w:rsid w:val="0071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7456">
      <w:bodyDiv w:val="1"/>
      <w:marLeft w:val="0"/>
      <w:marRight w:val="0"/>
      <w:marTop w:val="0"/>
      <w:marBottom w:val="0"/>
      <w:divBdr>
        <w:top w:val="none" w:sz="0" w:space="0" w:color="auto"/>
        <w:left w:val="none" w:sz="0" w:space="0" w:color="auto"/>
        <w:bottom w:val="none" w:sz="0" w:space="0" w:color="auto"/>
        <w:right w:val="none" w:sz="0" w:space="0" w:color="auto"/>
      </w:divBdr>
    </w:div>
    <w:div w:id="416637747">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Raquaculture@main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gov/dmr/aqua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ine.gov/dmr/aquaculture/forms/documents/RiparianDeter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C6BC-3368-458C-8BDF-607EB907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993</Words>
  <Characters>5989</Characters>
  <Application>Microsoft Office Word</Application>
  <DocSecurity>0</DocSecurity>
  <Lines>374</Lines>
  <Paragraphs>122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Diantha</dc:creator>
  <cp:lastModifiedBy>Adams, Cheyenne</cp:lastModifiedBy>
  <cp:revision>2</cp:revision>
  <cp:lastPrinted>2017-03-09T19:50:00Z</cp:lastPrinted>
  <dcterms:created xsi:type="dcterms:W3CDTF">2022-05-02T18:59:00Z</dcterms:created>
  <dcterms:modified xsi:type="dcterms:W3CDTF">2022-05-02T18:59:00Z</dcterms:modified>
</cp:coreProperties>
</file>