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2D0B" w14:textId="37745016" w:rsidR="00CE171F" w:rsidRPr="005D7C1F" w:rsidRDefault="00CE171F" w:rsidP="00CE171F">
      <w:pPr>
        <w:ind w:right="-90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D908AB" wp14:editId="441AEBF8">
                <wp:simplePos x="0" y="0"/>
                <wp:positionH relativeFrom="column">
                  <wp:posOffset>-359410</wp:posOffset>
                </wp:positionH>
                <wp:positionV relativeFrom="paragraph">
                  <wp:posOffset>635</wp:posOffset>
                </wp:positionV>
                <wp:extent cx="2216150" cy="5245100"/>
                <wp:effectExtent l="0" t="0" r="12700" b="12700"/>
                <wp:wrapTight wrapText="bothSides">
                  <wp:wrapPolygon edited="0">
                    <wp:start x="0" y="0"/>
                    <wp:lineTo x="0" y="21574"/>
                    <wp:lineTo x="21538" y="21574"/>
                    <wp:lineTo x="21538" y="0"/>
                    <wp:lineTo x="0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150" cy="5245100"/>
                          <a:chOff x="0" y="0"/>
                          <a:chExt cx="2216150" cy="52451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216150" cy="52451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03200" y="158750"/>
                            <a:ext cx="1714500" cy="5080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EA8B1C" w14:textId="77777777" w:rsidR="00736CF0" w:rsidRPr="00736CF0" w:rsidRDefault="00736CF0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736CF0">
                                <w:rPr>
                                  <w:rFonts w:ascii="Book Antiqua" w:hAnsi="Book Antiqua"/>
                                </w:rPr>
                                <w:t>Maine Commercial Fishing Safety Council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96850" y="673100"/>
                            <a:ext cx="1924050" cy="9842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8578CB" w14:textId="77777777" w:rsidR="00736CF0" w:rsidRPr="00736CF0" w:rsidRDefault="00736CF0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736CF0">
                                <w:rPr>
                                  <w:rFonts w:ascii="Book Antiqua" w:hAnsi="Book Antiqua"/>
                                </w:rPr>
                                <w:t>Janine Drouin, Chair</w:t>
                              </w:r>
                            </w:p>
                            <w:p w14:paraId="7377D02C" w14:textId="68F133E5" w:rsidR="00736CF0" w:rsidRPr="00736CF0" w:rsidRDefault="00CE7269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Rob Odlin,</w:t>
                              </w:r>
                              <w:r w:rsidR="00736CF0" w:rsidRPr="00736CF0">
                                <w:rPr>
                                  <w:rFonts w:ascii="Book Antiqua" w:hAnsi="Book Antiqua"/>
                                </w:rPr>
                                <w:t xml:space="preserve"> Vice Chair</w:t>
                              </w:r>
                            </w:p>
                            <w:p w14:paraId="567A0C50" w14:textId="77777777" w:rsidR="00736CF0" w:rsidRPr="00736CF0" w:rsidRDefault="00736CF0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736CF0">
                                <w:rPr>
                                  <w:rFonts w:ascii="Book Antiqua" w:hAnsi="Book Antiqua"/>
                                </w:rPr>
                                <w:t>Ann Backus,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22250" y="1619250"/>
                            <a:ext cx="1974850" cy="32575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27365A" w14:textId="77777777" w:rsidR="000C69AD" w:rsidRPr="000C69AD" w:rsidRDefault="000C69AD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0C69AD">
                                <w:rPr>
                                  <w:rFonts w:ascii="Book Antiqua" w:hAnsi="Book Antiqua"/>
                                </w:rPr>
                                <w:t>Members:</w:t>
                              </w:r>
                            </w:p>
                            <w:p w14:paraId="7E5D0F0E" w14:textId="74343A85" w:rsidR="000C69AD" w:rsidRDefault="000C69AD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0C69AD">
                                <w:rPr>
                                  <w:rFonts w:ascii="Book Antiqua" w:hAnsi="Book Antiqua"/>
                                </w:rPr>
                                <w:t>Kris Boehmer</w:t>
                              </w:r>
                            </w:p>
                            <w:p w14:paraId="12B5E9BE" w14:textId="49B434D0" w:rsidR="007B1A0F" w:rsidRDefault="007B1A0F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John Drouin</w:t>
                              </w:r>
                            </w:p>
                            <w:p w14:paraId="32AD2496" w14:textId="4AB83975" w:rsidR="003F4AB6" w:rsidRDefault="003F4AB6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Zac Gower</w:t>
                              </w:r>
                            </w:p>
                            <w:p w14:paraId="72F9CCEB" w14:textId="093B5D1F" w:rsidR="00FC4E41" w:rsidRDefault="00C27671" w:rsidP="00FC4E41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Curtis Haycock</w:t>
                              </w:r>
                            </w:p>
                            <w:p w14:paraId="53178FA9" w14:textId="0F354A24" w:rsidR="000C69AD" w:rsidRDefault="000C69AD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0C69AD">
                                <w:rPr>
                                  <w:rFonts w:ascii="Book Antiqua" w:hAnsi="Book Antiqua"/>
                                </w:rPr>
                                <w:t>John McMillan</w:t>
                              </w:r>
                            </w:p>
                            <w:p w14:paraId="2AF0A213" w14:textId="2E1596A2" w:rsidR="003F4AB6" w:rsidRDefault="00CE7269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Parker Poole</w:t>
                              </w:r>
                            </w:p>
                            <w:p w14:paraId="1AA8CAE8" w14:textId="1535BC8A" w:rsidR="00FC4E41" w:rsidRDefault="00FC4E41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 xml:space="preserve">Mark Murry, </w:t>
                              </w:r>
                              <w:r w:rsidR="00B42CEE">
                                <w:rPr>
                                  <w:rFonts w:ascii="Book Antiqua" w:hAnsi="Book Antiqua"/>
                                </w:rPr>
                                <w:t>DMR staff</w:t>
                              </w:r>
                            </w:p>
                            <w:p w14:paraId="30584528" w14:textId="58EA4C40" w:rsidR="00FC4E41" w:rsidRDefault="00FC4E41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 xml:space="preserve">Jeff Nichols, </w:t>
                              </w:r>
                              <w:r w:rsidR="00B42CEE">
                                <w:rPr>
                                  <w:rFonts w:ascii="Book Antiqua" w:hAnsi="Book Antiqua"/>
                                </w:rPr>
                                <w:t>DMR staff</w:t>
                              </w:r>
                            </w:p>
                            <w:p w14:paraId="2F33960B" w14:textId="77777777" w:rsidR="00FC4E41" w:rsidRDefault="00FC4E41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</w:p>
                            <w:p w14:paraId="5967FAAC" w14:textId="77777777" w:rsidR="00FC4E41" w:rsidRPr="000C69AD" w:rsidRDefault="00FC4E41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908AB" id="Group 5" o:spid="_x0000_s1026" style="position:absolute;margin-left:-28.3pt;margin-top:.05pt;width:174.5pt;height:413pt;z-index:-251654144" coordsize="22161,5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">
                <v:rect id="Rectangle 1" o:spid="_x0000_s1027" style="position:absolute;width:22161;height:5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" fillcolor="#deeaf6 [660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032;top:1587;width:17145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" fillcolor="#deeaf6 [660]" stroked="f" strokeweight=".5pt">
                  <v:textbox>
                    <w:txbxContent>
                      <w:p w14:paraId="18EA8B1C" w14:textId="77777777" w:rsidR="00736CF0" w:rsidRPr="00736CF0" w:rsidRDefault="00736CF0">
                        <w:pPr>
                          <w:rPr>
                            <w:rFonts w:ascii="Book Antiqua" w:hAnsi="Book Antiqua"/>
                          </w:rPr>
                        </w:pPr>
                        <w:r w:rsidRPr="00736CF0">
                          <w:rPr>
                            <w:rFonts w:ascii="Book Antiqua" w:hAnsi="Book Antiqua"/>
                          </w:rPr>
                          <w:t>Maine Commercial Fishing Safety Council</w:t>
                        </w:r>
                      </w:p>
                    </w:txbxContent>
                  </v:textbox>
                </v:shape>
                <v:shape id="Text Box 3" o:spid="_x0000_s1029" type="#_x0000_t202" style="position:absolute;left:1968;top:6731;width:19241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" fillcolor="#deeaf6 [660]" stroked="f" strokeweight=".5pt">
                  <v:textbox>
                    <w:txbxContent>
                      <w:p w14:paraId="388578CB" w14:textId="77777777" w:rsidR="00736CF0" w:rsidRPr="00736CF0" w:rsidRDefault="00736CF0">
                        <w:pPr>
                          <w:rPr>
                            <w:rFonts w:ascii="Book Antiqua" w:hAnsi="Book Antiqua"/>
                          </w:rPr>
                        </w:pPr>
                        <w:r w:rsidRPr="00736CF0">
                          <w:rPr>
                            <w:rFonts w:ascii="Book Antiqua" w:hAnsi="Book Antiqua"/>
                          </w:rPr>
                          <w:t>Janine Drouin, Chair</w:t>
                        </w:r>
                      </w:p>
                      <w:p w14:paraId="7377D02C" w14:textId="68F133E5" w:rsidR="00736CF0" w:rsidRPr="00736CF0" w:rsidRDefault="00CE7269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Rob Odlin,</w:t>
                        </w:r>
                        <w:r w:rsidR="00736CF0" w:rsidRPr="00736CF0">
                          <w:rPr>
                            <w:rFonts w:ascii="Book Antiqua" w:hAnsi="Book Antiqua"/>
                          </w:rPr>
                          <w:t xml:space="preserve"> Vice Chair</w:t>
                        </w:r>
                      </w:p>
                      <w:p w14:paraId="567A0C50" w14:textId="77777777" w:rsidR="00736CF0" w:rsidRPr="00736CF0" w:rsidRDefault="00736CF0">
                        <w:pPr>
                          <w:rPr>
                            <w:rFonts w:ascii="Book Antiqua" w:hAnsi="Book Antiqua"/>
                          </w:rPr>
                        </w:pPr>
                        <w:r w:rsidRPr="00736CF0">
                          <w:rPr>
                            <w:rFonts w:ascii="Book Antiqua" w:hAnsi="Book Antiqua"/>
                          </w:rPr>
                          <w:t>Ann Backus, Secretary</w:t>
                        </w:r>
                      </w:p>
                    </w:txbxContent>
                  </v:textbox>
                </v:shape>
                <v:shape id="Text Box 4" o:spid="_x0000_s1030" type="#_x0000_t202" style="position:absolute;left:2222;top:16192;width:19749;height:3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" fillcolor="#deeaf6 [660]" stroked="f" strokeweight=".5pt">
                  <v:textbox>
                    <w:txbxContent>
                      <w:p w14:paraId="5F27365A" w14:textId="77777777" w:rsidR="000C69AD" w:rsidRPr="000C69AD" w:rsidRDefault="000C69AD">
                        <w:pPr>
                          <w:rPr>
                            <w:rFonts w:ascii="Book Antiqua" w:hAnsi="Book Antiqua"/>
                          </w:rPr>
                        </w:pPr>
                        <w:r w:rsidRPr="000C69AD">
                          <w:rPr>
                            <w:rFonts w:ascii="Book Antiqua" w:hAnsi="Book Antiqua"/>
                          </w:rPr>
                          <w:t>Members:</w:t>
                        </w:r>
                      </w:p>
                      <w:p w14:paraId="7E5D0F0E" w14:textId="74343A85" w:rsidR="000C69AD" w:rsidRDefault="000C69AD">
                        <w:pPr>
                          <w:rPr>
                            <w:rFonts w:ascii="Book Antiqua" w:hAnsi="Book Antiqua"/>
                          </w:rPr>
                        </w:pPr>
                        <w:r w:rsidRPr="000C69AD">
                          <w:rPr>
                            <w:rFonts w:ascii="Book Antiqua" w:hAnsi="Book Antiqua"/>
                          </w:rPr>
                          <w:t>Kris Boehmer</w:t>
                        </w:r>
                      </w:p>
                      <w:p w14:paraId="12B5E9BE" w14:textId="49B434D0" w:rsidR="007B1A0F" w:rsidRDefault="007B1A0F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John Drouin</w:t>
                        </w:r>
                      </w:p>
                      <w:p w14:paraId="32AD2496" w14:textId="4AB83975" w:rsidR="003F4AB6" w:rsidRDefault="003F4AB6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Zac Gower</w:t>
                        </w:r>
                      </w:p>
                      <w:p w14:paraId="72F9CCEB" w14:textId="093B5D1F" w:rsidR="00FC4E41" w:rsidRDefault="00C27671" w:rsidP="00FC4E41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Curtis Haycock</w:t>
                        </w:r>
                      </w:p>
                      <w:p w14:paraId="53178FA9" w14:textId="0F354A24" w:rsidR="000C69AD" w:rsidRDefault="000C69AD">
                        <w:pPr>
                          <w:rPr>
                            <w:rFonts w:ascii="Book Antiqua" w:hAnsi="Book Antiqua"/>
                          </w:rPr>
                        </w:pPr>
                        <w:r w:rsidRPr="000C69AD">
                          <w:rPr>
                            <w:rFonts w:ascii="Book Antiqua" w:hAnsi="Book Antiqua"/>
                          </w:rPr>
                          <w:t>John McMillan</w:t>
                        </w:r>
                      </w:p>
                      <w:p w14:paraId="2AF0A213" w14:textId="2E1596A2" w:rsidR="003F4AB6" w:rsidRDefault="00CE7269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Parker Poole</w:t>
                        </w:r>
                      </w:p>
                      <w:p w14:paraId="1AA8CAE8" w14:textId="1535BC8A" w:rsidR="00FC4E41" w:rsidRDefault="00FC4E41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 xml:space="preserve">Mark Murry, </w:t>
                        </w:r>
                        <w:r w:rsidR="00B42CEE">
                          <w:rPr>
                            <w:rFonts w:ascii="Book Antiqua" w:hAnsi="Book Antiqua"/>
                          </w:rPr>
                          <w:t>DMR staff</w:t>
                        </w:r>
                      </w:p>
                      <w:p w14:paraId="30584528" w14:textId="58EA4C40" w:rsidR="00FC4E41" w:rsidRDefault="00FC4E41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 xml:space="preserve">Jeff Nichols, </w:t>
                        </w:r>
                        <w:r w:rsidR="00B42CEE">
                          <w:rPr>
                            <w:rFonts w:ascii="Book Antiqua" w:hAnsi="Book Antiqua"/>
                          </w:rPr>
                          <w:t>DMR staff</w:t>
                        </w:r>
                      </w:p>
                      <w:p w14:paraId="2F33960B" w14:textId="77777777" w:rsidR="00FC4E41" w:rsidRDefault="00FC4E41">
                        <w:pPr>
                          <w:rPr>
                            <w:rFonts w:ascii="Book Antiqua" w:hAnsi="Book Antiqua"/>
                          </w:rPr>
                        </w:pPr>
                      </w:p>
                      <w:p w14:paraId="5967FAAC" w14:textId="77777777" w:rsidR="00FC4E41" w:rsidRPr="000C69AD" w:rsidRDefault="00FC4E41">
                        <w:pPr>
                          <w:rPr>
                            <w:rFonts w:ascii="Book Antiqua" w:hAnsi="Book Antiqua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5D7C1F">
        <w:rPr>
          <w:b/>
          <w:bCs/>
          <w:sz w:val="32"/>
          <w:szCs w:val="32"/>
        </w:rPr>
        <w:t>Commercial Fishing Safety Council</w:t>
      </w:r>
    </w:p>
    <w:p w14:paraId="13B6A609" w14:textId="65778DC8" w:rsidR="00CE171F" w:rsidRDefault="00CE171F" w:rsidP="00CE171F">
      <w:pPr>
        <w:rPr>
          <w:rFonts w:cstheme="minorHAnsi"/>
          <w:sz w:val="24"/>
          <w:szCs w:val="24"/>
        </w:rPr>
      </w:pPr>
      <w:r w:rsidRPr="008D3EAF">
        <w:rPr>
          <w:rFonts w:cstheme="minorHAnsi"/>
          <w:sz w:val="24"/>
          <w:szCs w:val="24"/>
        </w:rPr>
        <w:t xml:space="preserve">Minutes of the </w:t>
      </w:r>
      <w:r w:rsidR="002C1B2B" w:rsidRPr="008D3EAF">
        <w:rPr>
          <w:rFonts w:cstheme="minorHAnsi"/>
          <w:sz w:val="24"/>
          <w:szCs w:val="24"/>
        </w:rPr>
        <w:t>Quarterly</w:t>
      </w:r>
      <w:r w:rsidR="00A40F98" w:rsidRPr="008D3EAF">
        <w:rPr>
          <w:rFonts w:cstheme="minorHAnsi"/>
          <w:sz w:val="24"/>
          <w:szCs w:val="24"/>
        </w:rPr>
        <w:t xml:space="preserve"> </w:t>
      </w:r>
      <w:r w:rsidR="00C27671" w:rsidRPr="008D3EAF">
        <w:rPr>
          <w:rFonts w:cstheme="minorHAnsi"/>
          <w:sz w:val="24"/>
          <w:szCs w:val="24"/>
        </w:rPr>
        <w:t>Meeting</w:t>
      </w:r>
      <w:r w:rsidR="00FB7C3C" w:rsidRPr="008D3EAF">
        <w:rPr>
          <w:rFonts w:cstheme="minorHAnsi"/>
          <w:sz w:val="24"/>
          <w:szCs w:val="24"/>
        </w:rPr>
        <w:t xml:space="preserve">, </w:t>
      </w:r>
      <w:r w:rsidR="00CE7269">
        <w:rPr>
          <w:rFonts w:cstheme="minorHAnsi"/>
          <w:sz w:val="24"/>
          <w:szCs w:val="24"/>
        </w:rPr>
        <w:t>June 18,</w:t>
      </w:r>
      <w:r w:rsidR="004D43ED">
        <w:rPr>
          <w:rFonts w:cstheme="minorHAnsi"/>
          <w:sz w:val="24"/>
          <w:szCs w:val="24"/>
        </w:rPr>
        <w:t xml:space="preserve"> 2025</w:t>
      </w:r>
    </w:p>
    <w:p w14:paraId="050AA259" w14:textId="1425EE50" w:rsidR="004D43ED" w:rsidRPr="004D43ED" w:rsidRDefault="00A21376" w:rsidP="004D43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Teams meeting</w:t>
      </w:r>
    </w:p>
    <w:p w14:paraId="166C3E4F" w14:textId="4E94A020" w:rsidR="00CE171F" w:rsidRDefault="00CE171F" w:rsidP="00CE171F">
      <w:pPr>
        <w:rPr>
          <w:rFonts w:cstheme="minorHAnsi"/>
          <w:sz w:val="24"/>
          <w:szCs w:val="24"/>
        </w:rPr>
      </w:pPr>
      <w:r w:rsidRPr="00952441">
        <w:rPr>
          <w:rFonts w:cstheme="minorHAnsi"/>
          <w:sz w:val="24"/>
          <w:szCs w:val="24"/>
        </w:rPr>
        <w:t>Present: Ann Backus,</w:t>
      </w:r>
      <w:r w:rsidR="00C7514D" w:rsidRPr="00952441">
        <w:rPr>
          <w:rFonts w:cstheme="minorHAnsi"/>
          <w:sz w:val="24"/>
          <w:szCs w:val="24"/>
        </w:rPr>
        <w:t xml:space="preserve"> </w:t>
      </w:r>
      <w:r w:rsidR="00952441" w:rsidRPr="00952441">
        <w:rPr>
          <w:rFonts w:cstheme="minorHAnsi"/>
          <w:sz w:val="24"/>
          <w:szCs w:val="24"/>
        </w:rPr>
        <w:t xml:space="preserve">Kris Boehmer, </w:t>
      </w:r>
      <w:r w:rsidR="007321D4" w:rsidRPr="00952441">
        <w:rPr>
          <w:rFonts w:cstheme="minorHAnsi"/>
          <w:sz w:val="24"/>
          <w:szCs w:val="24"/>
        </w:rPr>
        <w:t>Janine Drouin,</w:t>
      </w:r>
      <w:r w:rsidR="00D72EE6" w:rsidRPr="00952441">
        <w:rPr>
          <w:rFonts w:cstheme="minorHAnsi"/>
          <w:sz w:val="24"/>
          <w:szCs w:val="24"/>
        </w:rPr>
        <w:t xml:space="preserve"> </w:t>
      </w:r>
      <w:r w:rsidR="00395416">
        <w:rPr>
          <w:rFonts w:cstheme="minorHAnsi"/>
          <w:sz w:val="24"/>
          <w:szCs w:val="24"/>
        </w:rPr>
        <w:t>J</w:t>
      </w:r>
      <w:r w:rsidR="00C01116">
        <w:rPr>
          <w:rFonts w:cstheme="minorHAnsi"/>
          <w:sz w:val="24"/>
          <w:szCs w:val="24"/>
        </w:rPr>
        <w:t xml:space="preserve">ohn Drouin, </w:t>
      </w:r>
      <w:r w:rsidR="006F033B">
        <w:rPr>
          <w:rFonts w:cstheme="minorHAnsi"/>
          <w:sz w:val="24"/>
          <w:szCs w:val="24"/>
        </w:rPr>
        <w:t>Za</w:t>
      </w:r>
      <w:r w:rsidR="00AB019A">
        <w:rPr>
          <w:rFonts w:cstheme="minorHAnsi"/>
          <w:sz w:val="24"/>
          <w:szCs w:val="24"/>
        </w:rPr>
        <w:t xml:space="preserve">c </w:t>
      </w:r>
      <w:r w:rsidR="006F033B">
        <w:rPr>
          <w:rFonts w:cstheme="minorHAnsi"/>
          <w:sz w:val="24"/>
          <w:szCs w:val="24"/>
        </w:rPr>
        <w:t xml:space="preserve">Gower, John McMillan, </w:t>
      </w:r>
      <w:r w:rsidR="00D72EE6" w:rsidRPr="00952441">
        <w:rPr>
          <w:rFonts w:cstheme="minorHAnsi"/>
          <w:sz w:val="24"/>
          <w:szCs w:val="24"/>
        </w:rPr>
        <w:t>Rob Odlin,</w:t>
      </w:r>
      <w:r w:rsidR="003F4AB6" w:rsidRPr="00952441">
        <w:rPr>
          <w:rFonts w:cstheme="minorHAnsi"/>
          <w:sz w:val="24"/>
          <w:szCs w:val="24"/>
        </w:rPr>
        <w:t xml:space="preserve"> </w:t>
      </w:r>
      <w:r w:rsidR="009567C9">
        <w:rPr>
          <w:rFonts w:cstheme="minorHAnsi"/>
          <w:sz w:val="24"/>
          <w:szCs w:val="24"/>
        </w:rPr>
        <w:t>Parker Poole</w:t>
      </w:r>
      <w:r w:rsidR="003F4AB6" w:rsidRPr="00952441">
        <w:rPr>
          <w:rFonts w:cstheme="minorHAnsi"/>
          <w:sz w:val="24"/>
          <w:szCs w:val="24"/>
        </w:rPr>
        <w:t>, an</w:t>
      </w:r>
      <w:r w:rsidR="00952441" w:rsidRPr="00952441">
        <w:rPr>
          <w:rFonts w:cstheme="minorHAnsi"/>
          <w:sz w:val="24"/>
          <w:szCs w:val="24"/>
        </w:rPr>
        <w:t>d</w:t>
      </w:r>
      <w:r w:rsidR="00C7514D" w:rsidRPr="00952441">
        <w:rPr>
          <w:rFonts w:cstheme="minorHAnsi"/>
          <w:sz w:val="24"/>
          <w:szCs w:val="24"/>
        </w:rPr>
        <w:t xml:space="preserve"> </w:t>
      </w:r>
      <w:r w:rsidR="00B42CEE" w:rsidRPr="00952441">
        <w:rPr>
          <w:rFonts w:cstheme="minorHAnsi"/>
          <w:sz w:val="24"/>
          <w:szCs w:val="24"/>
        </w:rPr>
        <w:t>DMR staff</w:t>
      </w:r>
      <w:r w:rsidR="00A40F98" w:rsidRPr="00952441">
        <w:rPr>
          <w:rFonts w:cstheme="minorHAnsi"/>
          <w:sz w:val="24"/>
          <w:szCs w:val="24"/>
        </w:rPr>
        <w:t xml:space="preserve">: </w:t>
      </w:r>
      <w:r w:rsidR="003F4AB6" w:rsidRPr="00952441">
        <w:rPr>
          <w:rFonts w:cstheme="minorHAnsi"/>
          <w:sz w:val="24"/>
          <w:szCs w:val="24"/>
        </w:rPr>
        <w:t xml:space="preserve">Sgt. </w:t>
      </w:r>
      <w:r w:rsidR="00A40F98" w:rsidRPr="00952441">
        <w:rPr>
          <w:rFonts w:cstheme="minorHAnsi"/>
          <w:sz w:val="24"/>
          <w:szCs w:val="24"/>
        </w:rPr>
        <w:t>Ma</w:t>
      </w:r>
      <w:r w:rsidR="00C7514D" w:rsidRPr="00952441">
        <w:rPr>
          <w:rFonts w:cstheme="minorHAnsi"/>
          <w:sz w:val="24"/>
          <w:szCs w:val="24"/>
        </w:rPr>
        <w:t>r</w:t>
      </w:r>
      <w:r w:rsidR="00A40F98" w:rsidRPr="00952441">
        <w:rPr>
          <w:rFonts w:cstheme="minorHAnsi"/>
          <w:sz w:val="24"/>
          <w:szCs w:val="24"/>
        </w:rPr>
        <w:t>k Murry, Jeff Nichols</w:t>
      </w:r>
    </w:p>
    <w:p w14:paraId="5A6D2527" w14:textId="42402177" w:rsidR="007D1D0E" w:rsidRDefault="007D1D0E" w:rsidP="00CE17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Marine Resources: Commissioner Carl Wilson; Lt Troy Dow</w:t>
      </w:r>
      <w:r w:rsidR="002F21C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head, Division II MMP</w:t>
      </w:r>
      <w:r w:rsidR="002F21C5">
        <w:rPr>
          <w:rFonts w:cstheme="minorHAnsi"/>
          <w:sz w:val="24"/>
          <w:szCs w:val="24"/>
        </w:rPr>
        <w:t>.</w:t>
      </w:r>
    </w:p>
    <w:p w14:paraId="16E7D39B" w14:textId="62B1DFC2" w:rsidR="00C7514D" w:rsidRDefault="00C7514D" w:rsidP="00CE171F">
      <w:pPr>
        <w:rPr>
          <w:rFonts w:cstheme="minorHAnsi"/>
          <w:sz w:val="24"/>
          <w:szCs w:val="24"/>
        </w:rPr>
      </w:pPr>
      <w:r w:rsidRPr="00952441">
        <w:rPr>
          <w:rFonts w:cstheme="minorHAnsi"/>
          <w:sz w:val="24"/>
          <w:szCs w:val="24"/>
        </w:rPr>
        <w:t xml:space="preserve">Public: </w:t>
      </w:r>
      <w:r w:rsidR="004D43ED">
        <w:rPr>
          <w:rFonts w:cstheme="minorHAnsi"/>
          <w:sz w:val="24"/>
          <w:szCs w:val="24"/>
        </w:rPr>
        <w:t>Elizabeth Michaud (aunt of Tyler Michaud), founder of Green and White Hope</w:t>
      </w:r>
      <w:r w:rsidR="000730DB">
        <w:rPr>
          <w:rFonts w:cstheme="minorHAnsi"/>
          <w:sz w:val="24"/>
          <w:szCs w:val="24"/>
        </w:rPr>
        <w:t xml:space="preserve">; </w:t>
      </w:r>
      <w:r w:rsidR="009B1F9E">
        <w:rPr>
          <w:rFonts w:cstheme="minorHAnsi"/>
          <w:sz w:val="24"/>
          <w:szCs w:val="24"/>
        </w:rPr>
        <w:t>Bria</w:t>
      </w:r>
      <w:r w:rsidR="0073164A">
        <w:rPr>
          <w:rFonts w:cstheme="minorHAnsi"/>
          <w:sz w:val="24"/>
          <w:szCs w:val="24"/>
        </w:rPr>
        <w:t>n</w:t>
      </w:r>
      <w:r w:rsidR="009B1F9E">
        <w:rPr>
          <w:rFonts w:cstheme="minorHAnsi"/>
          <w:sz w:val="24"/>
          <w:szCs w:val="24"/>
        </w:rPr>
        <w:t xml:space="preserve"> Smith, USCG</w:t>
      </w:r>
      <w:r w:rsidR="000730DB">
        <w:rPr>
          <w:rFonts w:cstheme="minorHAnsi"/>
          <w:sz w:val="24"/>
          <w:szCs w:val="24"/>
        </w:rPr>
        <w:t xml:space="preserve">; </w:t>
      </w:r>
      <w:r w:rsidR="009B1F9E">
        <w:rPr>
          <w:rFonts w:cstheme="minorHAnsi"/>
          <w:sz w:val="24"/>
          <w:szCs w:val="24"/>
        </w:rPr>
        <w:t>Micha</w:t>
      </w:r>
      <w:r w:rsidR="0073164A">
        <w:rPr>
          <w:rFonts w:cstheme="minorHAnsi"/>
          <w:sz w:val="24"/>
          <w:szCs w:val="24"/>
        </w:rPr>
        <w:t>el</w:t>
      </w:r>
      <w:r w:rsidR="009B1F9E">
        <w:rPr>
          <w:rFonts w:cstheme="minorHAnsi"/>
          <w:sz w:val="24"/>
          <w:szCs w:val="24"/>
        </w:rPr>
        <w:t xml:space="preserve"> Ames</w:t>
      </w:r>
      <w:r w:rsidR="000730DB">
        <w:rPr>
          <w:rFonts w:cstheme="minorHAnsi"/>
          <w:sz w:val="24"/>
          <w:szCs w:val="24"/>
        </w:rPr>
        <w:t>.</w:t>
      </w:r>
    </w:p>
    <w:p w14:paraId="5D7EA88E" w14:textId="05A83117" w:rsidR="00CE171F" w:rsidRPr="008D3EAF" w:rsidRDefault="00CE171F" w:rsidP="00CE171F">
      <w:pPr>
        <w:rPr>
          <w:rFonts w:cstheme="minorHAnsi"/>
          <w:sz w:val="24"/>
          <w:szCs w:val="24"/>
        </w:rPr>
      </w:pPr>
      <w:r w:rsidRPr="008D3EAF">
        <w:rPr>
          <w:rFonts w:cstheme="minorHAnsi"/>
          <w:sz w:val="24"/>
          <w:szCs w:val="24"/>
        </w:rPr>
        <w:t>I. Welcome –</w:t>
      </w:r>
      <w:r w:rsidR="006A0002">
        <w:rPr>
          <w:rFonts w:cstheme="minorHAnsi"/>
          <w:sz w:val="24"/>
          <w:szCs w:val="24"/>
        </w:rPr>
        <w:t>Janine Drouin, Chair</w:t>
      </w:r>
    </w:p>
    <w:p w14:paraId="03EA02DC" w14:textId="071735BE" w:rsidR="00A40F98" w:rsidRPr="008D3EAF" w:rsidRDefault="006A0002" w:rsidP="00CE17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Janine</w:t>
      </w:r>
      <w:r w:rsidR="00A40F98" w:rsidRPr="008D3EAF">
        <w:rPr>
          <w:rFonts w:cstheme="minorHAnsi"/>
          <w:sz w:val="24"/>
          <w:szCs w:val="24"/>
        </w:rPr>
        <w:t xml:space="preserve"> welcomed the CFSC members</w:t>
      </w:r>
      <w:r w:rsidR="001049B4">
        <w:rPr>
          <w:rFonts w:cstheme="minorHAnsi"/>
          <w:sz w:val="24"/>
          <w:szCs w:val="24"/>
        </w:rPr>
        <w:t xml:space="preserve"> and guest</w:t>
      </w:r>
      <w:r w:rsidR="006850F5">
        <w:rPr>
          <w:rFonts w:cstheme="minorHAnsi"/>
          <w:sz w:val="24"/>
          <w:szCs w:val="24"/>
        </w:rPr>
        <w:t>s</w:t>
      </w:r>
      <w:r w:rsidR="001049B4">
        <w:rPr>
          <w:rFonts w:cstheme="minorHAnsi"/>
          <w:sz w:val="24"/>
          <w:szCs w:val="24"/>
        </w:rPr>
        <w:t xml:space="preserve"> were introduced</w:t>
      </w:r>
      <w:r w:rsidR="004D43ED">
        <w:rPr>
          <w:rFonts w:cstheme="minorHAnsi"/>
          <w:sz w:val="24"/>
          <w:szCs w:val="24"/>
        </w:rPr>
        <w:t xml:space="preserve">. </w:t>
      </w:r>
    </w:p>
    <w:p w14:paraId="61E70F68" w14:textId="09A5E149" w:rsidR="00A40F98" w:rsidRPr="008D3EAF" w:rsidRDefault="00A40F98" w:rsidP="00CE171F">
      <w:pPr>
        <w:rPr>
          <w:rFonts w:cstheme="minorHAnsi"/>
          <w:sz w:val="24"/>
          <w:szCs w:val="24"/>
        </w:rPr>
      </w:pPr>
      <w:r w:rsidRPr="008D3EAF">
        <w:rPr>
          <w:rFonts w:cstheme="minorHAnsi"/>
          <w:sz w:val="24"/>
          <w:szCs w:val="24"/>
        </w:rPr>
        <w:t>II. Presentation of Minutes</w:t>
      </w:r>
      <w:r w:rsidR="009669CB" w:rsidRPr="008D3EAF">
        <w:rPr>
          <w:rFonts w:cstheme="minorHAnsi"/>
          <w:sz w:val="24"/>
          <w:szCs w:val="24"/>
        </w:rPr>
        <w:t xml:space="preserve"> </w:t>
      </w:r>
      <w:r w:rsidR="009B1F9E">
        <w:rPr>
          <w:rFonts w:cstheme="minorHAnsi"/>
          <w:sz w:val="24"/>
          <w:szCs w:val="24"/>
        </w:rPr>
        <w:t>March</w:t>
      </w:r>
      <w:r w:rsidR="00617DB8">
        <w:rPr>
          <w:rFonts w:cstheme="minorHAnsi"/>
          <w:sz w:val="24"/>
          <w:szCs w:val="24"/>
        </w:rPr>
        <w:t xml:space="preserve"> 1, 2025</w:t>
      </w:r>
    </w:p>
    <w:p w14:paraId="73653D03" w14:textId="705A9A1C" w:rsidR="009669CB" w:rsidRPr="008D3EAF" w:rsidRDefault="008627D3" w:rsidP="00CE171F">
      <w:pPr>
        <w:rPr>
          <w:rFonts w:cstheme="minorHAnsi"/>
          <w:sz w:val="24"/>
          <w:szCs w:val="24"/>
        </w:rPr>
      </w:pPr>
      <w:r w:rsidRPr="008D3EAF">
        <w:rPr>
          <w:rFonts w:cstheme="minorHAnsi"/>
          <w:sz w:val="24"/>
          <w:szCs w:val="24"/>
        </w:rPr>
        <w:t xml:space="preserve"> The minutes </w:t>
      </w:r>
      <w:r w:rsidR="00617DB8">
        <w:rPr>
          <w:rFonts w:cstheme="minorHAnsi"/>
          <w:sz w:val="24"/>
          <w:szCs w:val="24"/>
        </w:rPr>
        <w:t xml:space="preserve">of </w:t>
      </w:r>
      <w:r w:rsidR="003F4AB6" w:rsidRPr="008D3EAF">
        <w:rPr>
          <w:rFonts w:cstheme="minorHAnsi"/>
          <w:sz w:val="24"/>
          <w:szCs w:val="24"/>
        </w:rPr>
        <w:t xml:space="preserve">the </w:t>
      </w:r>
      <w:r w:rsidR="00617DB8">
        <w:rPr>
          <w:rFonts w:cstheme="minorHAnsi"/>
          <w:sz w:val="24"/>
          <w:szCs w:val="24"/>
        </w:rPr>
        <w:t>March in-person</w:t>
      </w:r>
      <w:r w:rsidR="001049B4">
        <w:rPr>
          <w:rFonts w:cstheme="minorHAnsi"/>
          <w:sz w:val="24"/>
          <w:szCs w:val="24"/>
        </w:rPr>
        <w:t xml:space="preserve"> q</w:t>
      </w:r>
      <w:r w:rsidR="003F4AB6" w:rsidRPr="008D3EAF">
        <w:rPr>
          <w:rFonts w:cstheme="minorHAnsi"/>
          <w:sz w:val="24"/>
          <w:szCs w:val="24"/>
        </w:rPr>
        <w:t>uarterly meeting</w:t>
      </w:r>
      <w:r w:rsidR="000B48DB">
        <w:rPr>
          <w:rFonts w:cstheme="minorHAnsi"/>
          <w:sz w:val="24"/>
          <w:szCs w:val="24"/>
        </w:rPr>
        <w:t xml:space="preserve"> w</w:t>
      </w:r>
      <w:r w:rsidR="00365328">
        <w:rPr>
          <w:rFonts w:cstheme="minorHAnsi"/>
          <w:sz w:val="24"/>
          <w:szCs w:val="24"/>
        </w:rPr>
        <w:t>ere</w:t>
      </w:r>
      <w:r w:rsidR="009567C9">
        <w:rPr>
          <w:rFonts w:cstheme="minorHAnsi"/>
          <w:sz w:val="24"/>
          <w:szCs w:val="24"/>
        </w:rPr>
        <w:t xml:space="preserve"> </w:t>
      </w:r>
      <w:r w:rsidR="000B48DB">
        <w:rPr>
          <w:rFonts w:cstheme="minorHAnsi"/>
          <w:sz w:val="24"/>
          <w:szCs w:val="24"/>
        </w:rPr>
        <w:t>approved</w:t>
      </w:r>
      <w:r w:rsidR="004D43ED">
        <w:rPr>
          <w:rFonts w:cstheme="minorHAnsi"/>
          <w:sz w:val="24"/>
          <w:szCs w:val="24"/>
        </w:rPr>
        <w:t>.</w:t>
      </w:r>
      <w:r w:rsidR="004E1E7B">
        <w:rPr>
          <w:rFonts w:cstheme="minorHAnsi"/>
          <w:sz w:val="24"/>
          <w:szCs w:val="24"/>
        </w:rPr>
        <w:t xml:space="preserve"> </w:t>
      </w:r>
    </w:p>
    <w:p w14:paraId="3CBC7813" w14:textId="6C44C444" w:rsidR="00C01116" w:rsidRDefault="00CE171F" w:rsidP="000B48DB">
      <w:pPr>
        <w:rPr>
          <w:rFonts w:cstheme="minorHAnsi"/>
          <w:sz w:val="24"/>
          <w:szCs w:val="24"/>
        </w:rPr>
      </w:pPr>
      <w:r w:rsidRPr="008D3EAF">
        <w:rPr>
          <w:rFonts w:cstheme="minorHAnsi"/>
          <w:sz w:val="24"/>
          <w:szCs w:val="24"/>
        </w:rPr>
        <w:t>II</w:t>
      </w:r>
      <w:r w:rsidR="009669CB" w:rsidRPr="008D3EAF">
        <w:rPr>
          <w:rFonts w:cstheme="minorHAnsi"/>
          <w:sz w:val="24"/>
          <w:szCs w:val="24"/>
        </w:rPr>
        <w:t>I</w:t>
      </w:r>
      <w:r w:rsidRPr="008D3EAF">
        <w:rPr>
          <w:rFonts w:cstheme="minorHAnsi"/>
          <w:sz w:val="24"/>
          <w:szCs w:val="24"/>
        </w:rPr>
        <w:t xml:space="preserve">. </w:t>
      </w:r>
      <w:r w:rsidR="001049B4">
        <w:rPr>
          <w:rFonts w:cstheme="minorHAnsi"/>
          <w:sz w:val="24"/>
          <w:szCs w:val="24"/>
        </w:rPr>
        <w:t>Update from the Commissioner or Deputy Commissio</w:t>
      </w:r>
      <w:r w:rsidR="004E1E7B">
        <w:rPr>
          <w:rFonts w:cstheme="minorHAnsi"/>
          <w:sz w:val="24"/>
          <w:szCs w:val="24"/>
        </w:rPr>
        <w:t>ner</w:t>
      </w:r>
    </w:p>
    <w:p w14:paraId="6191C13D" w14:textId="77777777" w:rsidR="006E58EA" w:rsidRDefault="003A794B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Commissioner’s office will support educational and information</w:t>
      </w:r>
      <w:r w:rsidR="00AF35C3">
        <w:rPr>
          <w:rFonts w:cstheme="minorHAnsi"/>
          <w:sz w:val="24"/>
          <w:szCs w:val="24"/>
        </w:rPr>
        <w:t>al</w:t>
      </w:r>
      <w:r>
        <w:rPr>
          <w:rFonts w:cstheme="minorHAnsi"/>
          <w:sz w:val="24"/>
          <w:szCs w:val="24"/>
        </w:rPr>
        <w:t xml:space="preserve"> efforts to encourage fishermen to monitor Channel 16 per FCC requirement.</w:t>
      </w:r>
      <w:r w:rsidR="00A53830">
        <w:rPr>
          <w:rFonts w:cstheme="minorHAnsi"/>
          <w:sz w:val="24"/>
          <w:szCs w:val="24"/>
        </w:rPr>
        <w:t xml:space="preserve"> </w:t>
      </w:r>
      <w:r w:rsidR="000E0CD4">
        <w:rPr>
          <w:rFonts w:cstheme="minorHAnsi"/>
          <w:sz w:val="24"/>
          <w:szCs w:val="24"/>
        </w:rPr>
        <w:t xml:space="preserve">There will be </w:t>
      </w:r>
      <w:r w:rsidR="00E1062B">
        <w:rPr>
          <w:rFonts w:cstheme="minorHAnsi"/>
          <w:sz w:val="24"/>
          <w:szCs w:val="24"/>
        </w:rPr>
        <w:t xml:space="preserve">a Channel 16 survey going out to the zone councils </w:t>
      </w:r>
      <w:r w:rsidR="00A5429A">
        <w:rPr>
          <w:rFonts w:cstheme="minorHAnsi"/>
          <w:sz w:val="24"/>
          <w:szCs w:val="24"/>
        </w:rPr>
        <w:t xml:space="preserve">in </w:t>
      </w:r>
      <w:r w:rsidR="00E1062B">
        <w:rPr>
          <w:rFonts w:cstheme="minorHAnsi"/>
          <w:sz w:val="24"/>
          <w:szCs w:val="24"/>
        </w:rPr>
        <w:t>September</w:t>
      </w:r>
      <w:r w:rsidR="00A5429A">
        <w:rPr>
          <w:rFonts w:cstheme="minorHAnsi"/>
          <w:sz w:val="24"/>
          <w:szCs w:val="24"/>
        </w:rPr>
        <w:t xml:space="preserve">. </w:t>
      </w:r>
      <w:r w:rsidR="00A53830">
        <w:rPr>
          <w:rFonts w:cstheme="minorHAnsi"/>
          <w:sz w:val="24"/>
          <w:szCs w:val="24"/>
        </w:rPr>
        <w:t xml:space="preserve">He welcomes participation of the </w:t>
      </w:r>
      <w:r w:rsidR="00C86A84">
        <w:rPr>
          <w:rFonts w:cstheme="minorHAnsi"/>
          <w:sz w:val="24"/>
          <w:szCs w:val="24"/>
        </w:rPr>
        <w:t>council members</w:t>
      </w:r>
      <w:r w:rsidR="00A5429A">
        <w:rPr>
          <w:rFonts w:cstheme="minorHAnsi"/>
          <w:sz w:val="24"/>
          <w:szCs w:val="24"/>
        </w:rPr>
        <w:t xml:space="preserve"> in t</w:t>
      </w:r>
      <w:r w:rsidR="004271D4">
        <w:rPr>
          <w:rFonts w:cstheme="minorHAnsi"/>
          <w:sz w:val="24"/>
          <w:szCs w:val="24"/>
        </w:rPr>
        <w:t xml:space="preserve">erms of </w:t>
      </w:r>
      <w:r w:rsidR="00512F7F">
        <w:rPr>
          <w:rFonts w:cstheme="minorHAnsi"/>
          <w:sz w:val="24"/>
          <w:szCs w:val="24"/>
        </w:rPr>
        <w:t>preparing an educational handout on the requirement to monitor Channel 16.</w:t>
      </w:r>
    </w:p>
    <w:p w14:paraId="09CB6CE4" w14:textId="3B2A3F3A" w:rsidR="006E58EA" w:rsidRDefault="006E58EA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Commissioner Wilson also </w:t>
      </w:r>
      <w:r w:rsidR="0012309C">
        <w:rPr>
          <w:rFonts w:cstheme="minorHAnsi"/>
          <w:sz w:val="24"/>
          <w:szCs w:val="24"/>
        </w:rPr>
        <w:t xml:space="preserve">mentioned that </w:t>
      </w:r>
      <w:r w:rsidR="0037559B">
        <w:rPr>
          <w:rFonts w:cstheme="minorHAnsi"/>
          <w:sz w:val="24"/>
          <w:szCs w:val="24"/>
        </w:rPr>
        <w:t xml:space="preserve">the Council may want to invite an individual </w:t>
      </w:r>
      <w:r w:rsidR="003D3E54">
        <w:rPr>
          <w:rFonts w:cstheme="minorHAnsi"/>
          <w:sz w:val="24"/>
          <w:szCs w:val="24"/>
        </w:rPr>
        <w:t>r</w:t>
      </w:r>
      <w:r w:rsidR="0037559B">
        <w:rPr>
          <w:rFonts w:cstheme="minorHAnsi"/>
          <w:sz w:val="24"/>
          <w:szCs w:val="24"/>
        </w:rPr>
        <w:t>ecently back from Scotland to</w:t>
      </w:r>
      <w:r w:rsidR="003D3E54">
        <w:rPr>
          <w:rFonts w:cstheme="minorHAnsi"/>
          <w:sz w:val="24"/>
          <w:szCs w:val="24"/>
        </w:rPr>
        <w:t xml:space="preserve"> talk with us about offshore fishing, and that </w:t>
      </w:r>
      <w:r w:rsidR="006848EE">
        <w:rPr>
          <w:rFonts w:cstheme="minorHAnsi"/>
          <w:sz w:val="24"/>
          <w:szCs w:val="24"/>
        </w:rPr>
        <w:t>discussions about ropeless fishing are ongoing.</w:t>
      </w:r>
    </w:p>
    <w:p w14:paraId="05F13613" w14:textId="5AEB23DB" w:rsidR="00C86A84" w:rsidRDefault="007C72E3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IV. </w:t>
      </w:r>
      <w:r w:rsidR="00C86A84">
        <w:rPr>
          <w:rFonts w:cstheme="minorHAnsi"/>
          <w:sz w:val="24"/>
          <w:szCs w:val="24"/>
        </w:rPr>
        <w:t xml:space="preserve">Discussion of </w:t>
      </w:r>
      <w:r w:rsidR="00E45079">
        <w:rPr>
          <w:rFonts w:cstheme="minorHAnsi"/>
          <w:sz w:val="24"/>
          <w:szCs w:val="24"/>
        </w:rPr>
        <w:t>harvester vacancy on the Council.</w:t>
      </w:r>
    </w:p>
    <w:p w14:paraId="09914D42" w14:textId="07DFF430" w:rsidR="00E45079" w:rsidRDefault="00880AAC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Mark </w:t>
      </w:r>
      <w:r w:rsidR="00AF7389">
        <w:rPr>
          <w:rFonts w:cstheme="minorHAnsi"/>
          <w:sz w:val="24"/>
          <w:szCs w:val="24"/>
        </w:rPr>
        <w:t xml:space="preserve">will </w:t>
      </w:r>
      <w:r w:rsidR="00A559D9">
        <w:rPr>
          <w:rFonts w:cstheme="minorHAnsi"/>
          <w:sz w:val="24"/>
          <w:szCs w:val="24"/>
        </w:rPr>
        <w:t>ask</w:t>
      </w:r>
      <w:r w:rsidR="00AF7389">
        <w:rPr>
          <w:rFonts w:cstheme="minorHAnsi"/>
          <w:sz w:val="24"/>
          <w:szCs w:val="24"/>
        </w:rPr>
        <w:t xml:space="preserve"> Melissa Smith to bring up the </w:t>
      </w:r>
      <w:r w:rsidR="00A559D9">
        <w:rPr>
          <w:rFonts w:cstheme="minorHAnsi"/>
          <w:sz w:val="24"/>
          <w:szCs w:val="24"/>
        </w:rPr>
        <w:t xml:space="preserve">vacancy </w:t>
      </w:r>
      <w:r w:rsidR="00392FCF">
        <w:rPr>
          <w:rFonts w:cstheme="minorHAnsi"/>
          <w:sz w:val="24"/>
          <w:szCs w:val="24"/>
        </w:rPr>
        <w:t xml:space="preserve">with the Scallop Advisory Council. </w:t>
      </w:r>
    </w:p>
    <w:p w14:paraId="20ED8AB5" w14:textId="1A6ED56B" w:rsidR="007C72E3" w:rsidRDefault="0051593E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V. </w:t>
      </w:r>
      <w:r w:rsidR="007C72E3">
        <w:rPr>
          <w:rFonts w:cstheme="minorHAnsi"/>
          <w:sz w:val="24"/>
          <w:szCs w:val="24"/>
        </w:rPr>
        <w:t xml:space="preserve">Nominating Committee.  </w:t>
      </w:r>
    </w:p>
    <w:p w14:paraId="01205B7E" w14:textId="1C257B51" w:rsidR="007C72E3" w:rsidRDefault="00F866EB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Parker Poole</w:t>
      </w:r>
      <w:r w:rsidR="00C434E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on behalf of the Nominating Committee (</w:t>
      </w:r>
      <w:r w:rsidR="007C72E3">
        <w:rPr>
          <w:rFonts w:cstheme="minorHAnsi"/>
          <w:sz w:val="24"/>
          <w:szCs w:val="24"/>
        </w:rPr>
        <w:t>Kris Boehmer, Parker Poole and Ann Backus</w:t>
      </w:r>
      <w:r>
        <w:rPr>
          <w:rFonts w:cstheme="minorHAnsi"/>
          <w:sz w:val="24"/>
          <w:szCs w:val="24"/>
        </w:rPr>
        <w:t>)</w:t>
      </w:r>
      <w:r w:rsidR="00C434EB">
        <w:rPr>
          <w:rFonts w:cstheme="minorHAnsi"/>
          <w:sz w:val="24"/>
          <w:szCs w:val="24"/>
        </w:rPr>
        <w:t>, re</w:t>
      </w:r>
      <w:r w:rsidR="00816A78">
        <w:rPr>
          <w:rFonts w:cstheme="minorHAnsi"/>
          <w:sz w:val="24"/>
          <w:szCs w:val="24"/>
        </w:rPr>
        <w:t xml:space="preserve">ported that the Officers </w:t>
      </w:r>
      <w:r w:rsidR="00C434EB">
        <w:rPr>
          <w:rFonts w:cstheme="minorHAnsi"/>
          <w:sz w:val="24"/>
          <w:szCs w:val="24"/>
        </w:rPr>
        <w:t>n</w:t>
      </w:r>
      <w:r w:rsidR="00816A78">
        <w:rPr>
          <w:rFonts w:cstheme="minorHAnsi"/>
          <w:sz w:val="24"/>
          <w:szCs w:val="24"/>
        </w:rPr>
        <w:t>ominated for Chair, Vice Chair, and Sec</w:t>
      </w:r>
      <w:r w:rsidR="00E14699">
        <w:rPr>
          <w:rFonts w:cstheme="minorHAnsi"/>
          <w:sz w:val="24"/>
          <w:szCs w:val="24"/>
        </w:rPr>
        <w:t>retary are Janine Drouin (chair), Rob Odlin (Vice Chair), and Ann Backus</w:t>
      </w:r>
      <w:r w:rsidR="000E0934">
        <w:rPr>
          <w:rFonts w:cstheme="minorHAnsi"/>
          <w:sz w:val="24"/>
          <w:szCs w:val="24"/>
        </w:rPr>
        <w:t xml:space="preserve"> (Secretary). The nominations</w:t>
      </w:r>
      <w:r w:rsidR="008B60E6">
        <w:rPr>
          <w:rFonts w:cstheme="minorHAnsi"/>
          <w:sz w:val="24"/>
          <w:szCs w:val="24"/>
        </w:rPr>
        <w:t xml:space="preserve"> were accepted</w:t>
      </w:r>
      <w:r w:rsidR="00A17E16">
        <w:rPr>
          <w:rFonts w:cstheme="minorHAnsi"/>
          <w:sz w:val="24"/>
          <w:szCs w:val="24"/>
        </w:rPr>
        <w:t xml:space="preserve">, </w:t>
      </w:r>
      <w:r w:rsidR="008B60E6">
        <w:rPr>
          <w:rFonts w:cstheme="minorHAnsi"/>
          <w:sz w:val="24"/>
          <w:szCs w:val="24"/>
        </w:rPr>
        <w:t>and the proposed officers were elected.</w:t>
      </w:r>
      <w:r w:rsidR="00803BCB">
        <w:rPr>
          <w:rFonts w:cstheme="minorHAnsi"/>
          <w:sz w:val="24"/>
          <w:szCs w:val="24"/>
        </w:rPr>
        <w:t xml:space="preserve"> Rod Odlin </w:t>
      </w:r>
      <w:r w:rsidR="00525289">
        <w:rPr>
          <w:rFonts w:cstheme="minorHAnsi"/>
          <w:sz w:val="24"/>
          <w:szCs w:val="24"/>
        </w:rPr>
        <w:t xml:space="preserve">will replace Parker Poole as Vice Chair; the chair and secretary </w:t>
      </w:r>
      <w:r w:rsidR="00BB2BFF">
        <w:rPr>
          <w:rFonts w:cstheme="minorHAnsi"/>
          <w:sz w:val="24"/>
          <w:szCs w:val="24"/>
        </w:rPr>
        <w:t>positions will remain the same.</w:t>
      </w:r>
    </w:p>
    <w:p w14:paraId="1FD5AD49" w14:textId="5E931DBF" w:rsidR="006A3D95" w:rsidRDefault="007C72E3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V. </w:t>
      </w:r>
      <w:r w:rsidR="006A3D95">
        <w:rPr>
          <w:rFonts w:cstheme="minorHAnsi"/>
          <w:sz w:val="24"/>
          <w:szCs w:val="24"/>
        </w:rPr>
        <w:t xml:space="preserve"> </w:t>
      </w:r>
      <w:r w:rsidR="00A42712">
        <w:rPr>
          <w:rFonts w:cstheme="minorHAnsi"/>
          <w:sz w:val="24"/>
          <w:szCs w:val="24"/>
        </w:rPr>
        <w:t>Up</w:t>
      </w:r>
      <w:r w:rsidR="008B60E6">
        <w:rPr>
          <w:rFonts w:cstheme="minorHAnsi"/>
          <w:sz w:val="24"/>
          <w:szCs w:val="24"/>
        </w:rPr>
        <w:t xml:space="preserve">date </w:t>
      </w:r>
      <w:r w:rsidR="00A42712">
        <w:rPr>
          <w:rFonts w:cstheme="minorHAnsi"/>
          <w:sz w:val="24"/>
          <w:szCs w:val="24"/>
        </w:rPr>
        <w:t xml:space="preserve">to </w:t>
      </w:r>
      <w:r w:rsidR="008B60E6">
        <w:rPr>
          <w:rFonts w:cstheme="minorHAnsi"/>
          <w:sz w:val="24"/>
          <w:szCs w:val="24"/>
        </w:rPr>
        <w:t>the Safet</w:t>
      </w:r>
      <w:r w:rsidR="00A42712">
        <w:rPr>
          <w:rFonts w:cstheme="minorHAnsi"/>
          <w:sz w:val="24"/>
          <w:szCs w:val="24"/>
        </w:rPr>
        <w:t>y</w:t>
      </w:r>
      <w:r w:rsidR="0069198C">
        <w:rPr>
          <w:rFonts w:cstheme="minorHAnsi"/>
          <w:sz w:val="24"/>
          <w:szCs w:val="24"/>
        </w:rPr>
        <w:t xml:space="preserve"> </w:t>
      </w:r>
      <w:r w:rsidR="008B60E6">
        <w:rPr>
          <w:rFonts w:cstheme="minorHAnsi"/>
          <w:sz w:val="24"/>
          <w:szCs w:val="24"/>
        </w:rPr>
        <w:t xml:space="preserve">Training </w:t>
      </w:r>
      <w:r w:rsidR="00A42712">
        <w:rPr>
          <w:rFonts w:cstheme="minorHAnsi"/>
          <w:sz w:val="24"/>
          <w:szCs w:val="24"/>
        </w:rPr>
        <w:t>Website</w:t>
      </w:r>
      <w:r w:rsidR="008B60E6">
        <w:rPr>
          <w:rFonts w:cstheme="minorHAnsi"/>
          <w:sz w:val="24"/>
          <w:szCs w:val="24"/>
        </w:rPr>
        <w:t xml:space="preserve"> </w:t>
      </w:r>
      <w:r w:rsidR="00C57E55">
        <w:rPr>
          <w:rFonts w:cstheme="minorHAnsi"/>
          <w:sz w:val="24"/>
          <w:szCs w:val="24"/>
        </w:rPr>
        <w:t xml:space="preserve">(Green and White Hope) </w:t>
      </w:r>
      <w:r w:rsidR="008B60E6">
        <w:rPr>
          <w:rFonts w:cstheme="minorHAnsi"/>
          <w:sz w:val="24"/>
          <w:szCs w:val="24"/>
        </w:rPr>
        <w:t>and discuss</w:t>
      </w:r>
      <w:r w:rsidR="0069198C">
        <w:rPr>
          <w:rFonts w:cstheme="minorHAnsi"/>
          <w:sz w:val="24"/>
          <w:szCs w:val="24"/>
        </w:rPr>
        <w:t>ion</w:t>
      </w:r>
      <w:r w:rsidR="008B60E6">
        <w:rPr>
          <w:rFonts w:cstheme="minorHAnsi"/>
          <w:sz w:val="24"/>
          <w:szCs w:val="24"/>
        </w:rPr>
        <w:t xml:space="preserve"> of the next phase of addit</w:t>
      </w:r>
      <w:r w:rsidR="0069198C">
        <w:rPr>
          <w:rFonts w:cstheme="minorHAnsi"/>
          <w:sz w:val="24"/>
          <w:szCs w:val="24"/>
        </w:rPr>
        <w:t xml:space="preserve">ions </w:t>
      </w:r>
      <w:r w:rsidR="008B60E6">
        <w:rPr>
          <w:rFonts w:cstheme="minorHAnsi"/>
          <w:sz w:val="24"/>
          <w:szCs w:val="24"/>
        </w:rPr>
        <w:t>to the website resources</w:t>
      </w:r>
      <w:r w:rsidR="00993E05">
        <w:rPr>
          <w:rFonts w:cstheme="minorHAnsi"/>
          <w:sz w:val="24"/>
          <w:szCs w:val="24"/>
        </w:rPr>
        <w:t xml:space="preserve">.  </w:t>
      </w:r>
    </w:p>
    <w:p w14:paraId="041F2BD2" w14:textId="5741EFA0" w:rsidR="00911042" w:rsidRDefault="00F93598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Liz Michaud provided</w:t>
      </w:r>
      <w:r w:rsidR="004C4380">
        <w:rPr>
          <w:rFonts w:cstheme="minorHAnsi"/>
          <w:sz w:val="24"/>
          <w:szCs w:val="24"/>
        </w:rPr>
        <w:t xml:space="preserve"> the following data about the </w:t>
      </w:r>
      <w:r w:rsidR="002E1B23">
        <w:rPr>
          <w:rFonts w:cstheme="minorHAnsi"/>
          <w:sz w:val="24"/>
          <w:szCs w:val="24"/>
        </w:rPr>
        <w:t xml:space="preserve">Green and White Hope </w:t>
      </w:r>
      <w:r w:rsidR="00C77D68">
        <w:rPr>
          <w:rFonts w:cstheme="minorHAnsi"/>
          <w:sz w:val="24"/>
          <w:szCs w:val="24"/>
        </w:rPr>
        <w:t xml:space="preserve">website which can be found at </w:t>
      </w:r>
      <w:hyperlink r:id="rId7" w:history="1">
        <w:r w:rsidR="00C77D68" w:rsidRPr="00706A1D">
          <w:rPr>
            <w:rStyle w:val="Hyperlink"/>
            <w:rFonts w:cstheme="minorHAnsi"/>
            <w:sz w:val="24"/>
            <w:szCs w:val="24"/>
          </w:rPr>
          <w:t>greenwhitehope.</w:t>
        </w:r>
        <w:r w:rsidR="00F47091" w:rsidRPr="00706A1D">
          <w:rPr>
            <w:rStyle w:val="Hyperlink"/>
            <w:rFonts w:cstheme="minorHAnsi"/>
            <w:sz w:val="24"/>
            <w:szCs w:val="24"/>
          </w:rPr>
          <w:t>org</w:t>
        </w:r>
      </w:hyperlink>
      <w:r w:rsidR="00F47091">
        <w:rPr>
          <w:rFonts w:cstheme="minorHAnsi"/>
          <w:sz w:val="24"/>
          <w:szCs w:val="24"/>
        </w:rPr>
        <w:t xml:space="preserve">. </w:t>
      </w:r>
      <w:r w:rsidR="00BA6179">
        <w:rPr>
          <w:rFonts w:cstheme="minorHAnsi"/>
          <w:sz w:val="24"/>
          <w:szCs w:val="24"/>
        </w:rPr>
        <w:t>There were 543 view</w:t>
      </w:r>
      <w:r w:rsidR="00E03C3E">
        <w:rPr>
          <w:rFonts w:cstheme="minorHAnsi"/>
          <w:sz w:val="24"/>
          <w:szCs w:val="24"/>
        </w:rPr>
        <w:t>s of which 358 were unique individuals</w:t>
      </w:r>
      <w:r w:rsidR="004549F4">
        <w:rPr>
          <w:rFonts w:cstheme="minorHAnsi"/>
          <w:sz w:val="24"/>
          <w:szCs w:val="24"/>
        </w:rPr>
        <w:t>. The Safety Education page</w:t>
      </w:r>
      <w:r w:rsidR="004B4657">
        <w:rPr>
          <w:rFonts w:cstheme="minorHAnsi"/>
          <w:sz w:val="24"/>
          <w:szCs w:val="24"/>
        </w:rPr>
        <w:t xml:space="preserve">s have </w:t>
      </w:r>
      <w:r w:rsidR="004549F4">
        <w:rPr>
          <w:rFonts w:cstheme="minorHAnsi"/>
          <w:sz w:val="24"/>
          <w:szCs w:val="24"/>
        </w:rPr>
        <w:t>been popular</w:t>
      </w:r>
      <w:r w:rsidR="00D711FA">
        <w:rPr>
          <w:rFonts w:cstheme="minorHAnsi"/>
          <w:sz w:val="24"/>
          <w:szCs w:val="24"/>
        </w:rPr>
        <w:t>. Data show that 80 fishermen have taken the training offer</w:t>
      </w:r>
      <w:r w:rsidR="00105D46">
        <w:rPr>
          <w:rFonts w:cstheme="minorHAnsi"/>
          <w:sz w:val="24"/>
          <w:szCs w:val="24"/>
        </w:rPr>
        <w:t xml:space="preserve">ed by Fishing Partnership Support Services </w:t>
      </w:r>
      <w:r w:rsidR="0068619F">
        <w:rPr>
          <w:rFonts w:cstheme="minorHAnsi"/>
          <w:sz w:val="24"/>
          <w:szCs w:val="24"/>
        </w:rPr>
        <w:t xml:space="preserve">(FPSS) </w:t>
      </w:r>
      <w:r w:rsidR="00105D46">
        <w:rPr>
          <w:rFonts w:cstheme="minorHAnsi"/>
          <w:sz w:val="24"/>
          <w:szCs w:val="24"/>
        </w:rPr>
        <w:t xml:space="preserve">or McMillan Offshore. The </w:t>
      </w:r>
      <w:r w:rsidR="002023D4">
        <w:rPr>
          <w:rFonts w:cstheme="minorHAnsi"/>
          <w:sz w:val="24"/>
          <w:szCs w:val="24"/>
        </w:rPr>
        <w:t xml:space="preserve">Face Book page has had 11.000 views.  </w:t>
      </w:r>
    </w:p>
    <w:p w14:paraId="27A68976" w14:textId="3597F13F" w:rsidR="002023D4" w:rsidRDefault="002023D4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 changes have been made recently to improve usability: Events became Events and News</w:t>
      </w:r>
      <w:r w:rsidR="00451DAF">
        <w:rPr>
          <w:rFonts w:cstheme="minorHAnsi"/>
          <w:sz w:val="24"/>
          <w:szCs w:val="24"/>
        </w:rPr>
        <w:t xml:space="preserve">. Events as of June 18, 2025 include </w:t>
      </w:r>
      <w:r w:rsidR="0022758B">
        <w:rPr>
          <w:rFonts w:cstheme="minorHAnsi"/>
          <w:sz w:val="24"/>
          <w:szCs w:val="24"/>
        </w:rPr>
        <w:t>Maine Commer</w:t>
      </w:r>
      <w:r w:rsidR="00A21F56">
        <w:rPr>
          <w:rFonts w:cstheme="minorHAnsi"/>
          <w:sz w:val="24"/>
          <w:szCs w:val="24"/>
        </w:rPr>
        <w:t xml:space="preserve">cial </w:t>
      </w:r>
      <w:r w:rsidR="0022758B">
        <w:rPr>
          <w:rFonts w:cstheme="minorHAnsi"/>
          <w:sz w:val="24"/>
          <w:szCs w:val="24"/>
        </w:rPr>
        <w:t>Fishing Memorial Day</w:t>
      </w:r>
      <w:r w:rsidR="00483C9F">
        <w:rPr>
          <w:rFonts w:cstheme="minorHAnsi"/>
          <w:sz w:val="24"/>
          <w:szCs w:val="24"/>
        </w:rPr>
        <w:t xml:space="preserve">, </w:t>
      </w:r>
      <w:r w:rsidR="00A21F56">
        <w:rPr>
          <w:rFonts w:cstheme="minorHAnsi"/>
          <w:sz w:val="24"/>
          <w:szCs w:val="24"/>
        </w:rPr>
        <w:t xml:space="preserve">July </w:t>
      </w:r>
      <w:r w:rsidR="00ED1985">
        <w:rPr>
          <w:rFonts w:cstheme="minorHAnsi"/>
          <w:sz w:val="24"/>
          <w:szCs w:val="24"/>
        </w:rPr>
        <w:t xml:space="preserve">21, 2025, </w:t>
      </w:r>
      <w:r w:rsidR="0022758B">
        <w:rPr>
          <w:rFonts w:cstheme="minorHAnsi"/>
          <w:sz w:val="24"/>
          <w:szCs w:val="24"/>
        </w:rPr>
        <w:t xml:space="preserve">by Maine </w:t>
      </w:r>
      <w:r w:rsidR="00A35DBA">
        <w:rPr>
          <w:rFonts w:cstheme="minorHAnsi"/>
          <w:sz w:val="24"/>
          <w:szCs w:val="24"/>
        </w:rPr>
        <w:t>Governor, Janet Mills</w:t>
      </w:r>
      <w:r w:rsidR="00ED1985">
        <w:rPr>
          <w:rFonts w:cstheme="minorHAnsi"/>
          <w:sz w:val="24"/>
          <w:szCs w:val="24"/>
        </w:rPr>
        <w:t>, and the first-ever fishing families forum to be held at Sunrise in Ellsworth</w:t>
      </w:r>
      <w:r w:rsidR="00174B61">
        <w:rPr>
          <w:rFonts w:cstheme="minorHAnsi"/>
          <w:sz w:val="24"/>
          <w:szCs w:val="24"/>
        </w:rPr>
        <w:t xml:space="preserve"> in September.</w:t>
      </w:r>
      <w:r w:rsidR="00496432">
        <w:rPr>
          <w:rFonts w:cstheme="minorHAnsi"/>
          <w:sz w:val="24"/>
          <w:szCs w:val="24"/>
        </w:rPr>
        <w:t xml:space="preserve"> Operationally, Liz Michaud reports that there is a “nice cadence” for calendar up</w:t>
      </w:r>
      <w:r w:rsidR="0068619F">
        <w:rPr>
          <w:rFonts w:cstheme="minorHAnsi"/>
          <w:sz w:val="24"/>
          <w:szCs w:val="24"/>
        </w:rPr>
        <w:t>dates for McMillan Offshore and FPSS</w:t>
      </w:r>
      <w:r w:rsidR="005B1A56">
        <w:rPr>
          <w:rFonts w:cstheme="minorHAnsi"/>
          <w:sz w:val="24"/>
          <w:szCs w:val="24"/>
        </w:rPr>
        <w:t xml:space="preserve"> dates and locations of trainings.</w:t>
      </w:r>
    </w:p>
    <w:p w14:paraId="2336A1C2" w14:textId="09455D2E" w:rsidR="00A35DBA" w:rsidRDefault="00F360F6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Liz Michaud mentioned that </w:t>
      </w:r>
      <w:r w:rsidR="004B4657">
        <w:rPr>
          <w:rFonts w:cstheme="minorHAnsi"/>
          <w:sz w:val="24"/>
          <w:szCs w:val="24"/>
        </w:rPr>
        <w:t xml:space="preserve">Green and White Hope </w:t>
      </w:r>
      <w:r w:rsidR="00D42C9C">
        <w:rPr>
          <w:rFonts w:cstheme="minorHAnsi"/>
          <w:sz w:val="24"/>
          <w:szCs w:val="24"/>
        </w:rPr>
        <w:t xml:space="preserve">is waiting to hear about its application </w:t>
      </w:r>
      <w:r w:rsidR="004B4657">
        <w:rPr>
          <w:rFonts w:cstheme="minorHAnsi"/>
          <w:sz w:val="24"/>
          <w:szCs w:val="24"/>
        </w:rPr>
        <w:t>for 501 (c)</w:t>
      </w:r>
      <w:r w:rsidR="000248E5">
        <w:rPr>
          <w:rFonts w:cstheme="minorHAnsi"/>
          <w:sz w:val="24"/>
          <w:szCs w:val="24"/>
        </w:rPr>
        <w:t xml:space="preserve"> 3 status</w:t>
      </w:r>
      <w:r>
        <w:rPr>
          <w:rFonts w:cstheme="minorHAnsi"/>
          <w:sz w:val="24"/>
          <w:szCs w:val="24"/>
        </w:rPr>
        <w:t>, and then she asked for new ideas from Council members re what else the website could feature.</w:t>
      </w:r>
    </w:p>
    <w:p w14:paraId="02F36CEC" w14:textId="4DF72C9A" w:rsidR="00ED7C79" w:rsidRDefault="00ED7C79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Brian Smith (USCG) mentioned that those fishing beyond the Boundary Line must have CPR and First Aid training.</w:t>
      </w:r>
      <w:r w:rsidR="00891B35">
        <w:rPr>
          <w:rFonts w:cstheme="minorHAnsi"/>
          <w:sz w:val="24"/>
          <w:szCs w:val="24"/>
        </w:rPr>
        <w:t xml:space="preserve"> Jeff Nichols mentioned that the Maine Lobster Association (MLA) </w:t>
      </w:r>
      <w:r w:rsidR="00D97651">
        <w:rPr>
          <w:rFonts w:cstheme="minorHAnsi"/>
          <w:sz w:val="24"/>
          <w:szCs w:val="24"/>
        </w:rPr>
        <w:t>is starting to post in parallel with Green and White Hope on their Face Book.</w:t>
      </w:r>
      <w:r w:rsidR="00686C19">
        <w:rPr>
          <w:rFonts w:cstheme="minorHAnsi"/>
          <w:sz w:val="24"/>
          <w:szCs w:val="24"/>
        </w:rPr>
        <w:t xml:space="preserve"> An option for First Aid/CPR training is Lindsey Pinkham, Thomaston, Maine.</w:t>
      </w:r>
    </w:p>
    <w:p w14:paraId="65D4803D" w14:textId="7EFBD7F4" w:rsidR="006B79EE" w:rsidRDefault="006B79EE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VII. Fishermen’s Forum</w:t>
      </w:r>
    </w:p>
    <w:p w14:paraId="00967AE7" w14:textId="0C5C75C3" w:rsidR="00844E4E" w:rsidRDefault="008E0C8B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first discussion about the Forum was the cost and the fact that Ann has financially supported the vendor booth</w:t>
      </w:r>
      <w:r w:rsidR="0062075A">
        <w:rPr>
          <w:rFonts w:cstheme="minorHAnsi"/>
          <w:sz w:val="24"/>
          <w:szCs w:val="24"/>
        </w:rPr>
        <w:t xml:space="preserve"> for many years, and for the last two years featured the CFSC.</w:t>
      </w:r>
      <w:r w:rsidR="00EA3385">
        <w:rPr>
          <w:rFonts w:cstheme="minorHAnsi"/>
          <w:sz w:val="24"/>
          <w:szCs w:val="24"/>
        </w:rPr>
        <w:t xml:space="preserve"> With respect to a workshop topic, it was mentioned that the MLA is interested in </w:t>
      </w:r>
      <w:proofErr w:type="spellStart"/>
      <w:r w:rsidR="00EA3385">
        <w:rPr>
          <w:rFonts w:cstheme="minorHAnsi"/>
          <w:sz w:val="24"/>
          <w:szCs w:val="24"/>
        </w:rPr>
        <w:t>sternman</w:t>
      </w:r>
      <w:proofErr w:type="spellEnd"/>
      <w:r w:rsidR="00EA3385">
        <w:rPr>
          <w:rFonts w:cstheme="minorHAnsi"/>
          <w:sz w:val="24"/>
          <w:szCs w:val="24"/>
        </w:rPr>
        <w:t xml:space="preserve"> training</w:t>
      </w:r>
      <w:r w:rsidR="00574CC6">
        <w:rPr>
          <w:rFonts w:cstheme="minorHAnsi"/>
          <w:sz w:val="24"/>
          <w:szCs w:val="24"/>
        </w:rPr>
        <w:t>, and Liz suggested the workshop focus on safety</w:t>
      </w:r>
      <w:r w:rsidR="009B1826">
        <w:rPr>
          <w:rFonts w:cstheme="minorHAnsi"/>
          <w:sz w:val="24"/>
          <w:szCs w:val="24"/>
        </w:rPr>
        <w:t xml:space="preserve">. The Forum dates are March </w:t>
      </w:r>
      <w:r w:rsidR="009615FD">
        <w:rPr>
          <w:rFonts w:cstheme="minorHAnsi"/>
          <w:sz w:val="24"/>
          <w:szCs w:val="24"/>
        </w:rPr>
        <w:t>5,6,7</w:t>
      </w:r>
      <w:r w:rsidR="00184727">
        <w:rPr>
          <w:rFonts w:cstheme="minorHAnsi"/>
          <w:sz w:val="24"/>
          <w:szCs w:val="24"/>
        </w:rPr>
        <w:t>, 2026</w:t>
      </w:r>
      <w:r w:rsidR="009615FD">
        <w:rPr>
          <w:rFonts w:cstheme="minorHAnsi"/>
          <w:sz w:val="24"/>
          <w:szCs w:val="24"/>
        </w:rPr>
        <w:t xml:space="preserve">. </w:t>
      </w:r>
      <w:r w:rsidR="00747429">
        <w:rPr>
          <w:rFonts w:cstheme="minorHAnsi"/>
          <w:sz w:val="24"/>
          <w:szCs w:val="24"/>
        </w:rPr>
        <w:t xml:space="preserve">As a Council we want to advocate for having our </w:t>
      </w:r>
      <w:r w:rsidR="00663F7B">
        <w:rPr>
          <w:rFonts w:cstheme="minorHAnsi"/>
          <w:sz w:val="24"/>
          <w:szCs w:val="24"/>
        </w:rPr>
        <w:t>March quarterly meeting on the premises</w:t>
      </w:r>
      <w:r w:rsidR="00F3165A">
        <w:rPr>
          <w:rFonts w:cstheme="minorHAnsi"/>
          <w:sz w:val="24"/>
          <w:szCs w:val="24"/>
        </w:rPr>
        <w:t xml:space="preserve">.  Ann will reach out to Kevan at MLA re </w:t>
      </w:r>
      <w:proofErr w:type="spellStart"/>
      <w:r w:rsidR="00F3165A">
        <w:rPr>
          <w:rFonts w:cstheme="minorHAnsi"/>
          <w:sz w:val="24"/>
          <w:szCs w:val="24"/>
        </w:rPr>
        <w:t>sternman</w:t>
      </w:r>
      <w:proofErr w:type="spellEnd"/>
      <w:r w:rsidR="00F3165A">
        <w:rPr>
          <w:rFonts w:cstheme="minorHAnsi"/>
          <w:sz w:val="24"/>
          <w:szCs w:val="24"/>
        </w:rPr>
        <w:t xml:space="preserve"> training and to Kathleen </w:t>
      </w:r>
      <w:r w:rsidR="00A629B6">
        <w:rPr>
          <w:rFonts w:cstheme="minorHAnsi"/>
          <w:sz w:val="24"/>
          <w:szCs w:val="24"/>
        </w:rPr>
        <w:t xml:space="preserve">(Fishermen’s Forum) to request a </w:t>
      </w:r>
      <w:r w:rsidR="002505AE">
        <w:rPr>
          <w:rFonts w:cstheme="minorHAnsi"/>
          <w:sz w:val="24"/>
          <w:szCs w:val="24"/>
        </w:rPr>
        <w:t xml:space="preserve">meeting room at the Samoset for the CFSC meeting.  </w:t>
      </w:r>
    </w:p>
    <w:p w14:paraId="60C0C139" w14:textId="003C0AA8" w:rsidR="00A86FF0" w:rsidRDefault="00A86FF0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[Later in the meeting] The suggestion was made to reach out to Jeff Holden(?)</w:t>
      </w:r>
      <w:r w:rsidR="001D3962">
        <w:rPr>
          <w:rFonts w:cstheme="minorHAnsi"/>
          <w:sz w:val="24"/>
          <w:szCs w:val="24"/>
        </w:rPr>
        <w:t xml:space="preserve"> a </w:t>
      </w:r>
      <w:proofErr w:type="spellStart"/>
      <w:r w:rsidR="001D3962">
        <w:rPr>
          <w:rFonts w:cstheme="minorHAnsi"/>
          <w:sz w:val="24"/>
          <w:szCs w:val="24"/>
        </w:rPr>
        <w:t>sternman</w:t>
      </w:r>
      <w:proofErr w:type="spellEnd"/>
      <w:r w:rsidR="001D3962">
        <w:rPr>
          <w:rFonts w:cstheme="minorHAnsi"/>
          <w:sz w:val="24"/>
          <w:szCs w:val="24"/>
        </w:rPr>
        <w:t xml:space="preserve"> who has started a program to train </w:t>
      </w:r>
      <w:proofErr w:type="spellStart"/>
      <w:r w:rsidR="001D3962">
        <w:rPr>
          <w:rFonts w:cstheme="minorHAnsi"/>
          <w:sz w:val="24"/>
          <w:szCs w:val="24"/>
        </w:rPr>
        <w:t>sternmen</w:t>
      </w:r>
      <w:proofErr w:type="spellEnd"/>
      <w:r w:rsidR="001D3962">
        <w:rPr>
          <w:rFonts w:cstheme="minorHAnsi"/>
          <w:sz w:val="24"/>
          <w:szCs w:val="24"/>
        </w:rPr>
        <w:t xml:space="preserve">. </w:t>
      </w:r>
      <w:r w:rsidR="002E7881">
        <w:rPr>
          <w:rFonts w:cstheme="minorHAnsi"/>
          <w:sz w:val="24"/>
          <w:szCs w:val="24"/>
        </w:rPr>
        <w:t xml:space="preserve"> He works out of Luke’s Lobsters</w:t>
      </w:r>
      <w:r w:rsidR="00577595">
        <w:rPr>
          <w:rFonts w:cstheme="minorHAnsi"/>
          <w:sz w:val="24"/>
          <w:szCs w:val="24"/>
        </w:rPr>
        <w:t>/ Interstate Lobster, Portland, Maine.</w:t>
      </w:r>
    </w:p>
    <w:p w14:paraId="498D6E9F" w14:textId="43A50EEA" w:rsidR="00014CD5" w:rsidRDefault="00A663CF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VIII. </w:t>
      </w:r>
      <w:r w:rsidR="00E31FE6">
        <w:rPr>
          <w:rFonts w:cstheme="minorHAnsi"/>
          <w:sz w:val="24"/>
          <w:szCs w:val="24"/>
        </w:rPr>
        <w:t>Outreach to small harbor</w:t>
      </w:r>
      <w:r w:rsidR="00DB1E2F">
        <w:rPr>
          <w:rFonts w:cstheme="minorHAnsi"/>
          <w:sz w:val="24"/>
          <w:szCs w:val="24"/>
        </w:rPr>
        <w:t xml:space="preserve"> festivals.  This item was tabled as being to</w:t>
      </w:r>
      <w:r w:rsidR="00CA2B2A">
        <w:rPr>
          <w:rFonts w:cstheme="minorHAnsi"/>
          <w:sz w:val="24"/>
          <w:szCs w:val="24"/>
        </w:rPr>
        <w:t>o</w:t>
      </w:r>
      <w:r w:rsidR="00DB1E2F">
        <w:rPr>
          <w:rFonts w:cstheme="minorHAnsi"/>
          <w:sz w:val="24"/>
          <w:szCs w:val="24"/>
        </w:rPr>
        <w:t xml:space="preserve"> short notice to implement.</w:t>
      </w:r>
      <w:r w:rsidR="00D41D23">
        <w:rPr>
          <w:rFonts w:cstheme="minorHAnsi"/>
          <w:sz w:val="24"/>
          <w:szCs w:val="24"/>
        </w:rPr>
        <w:t xml:space="preserve"> Later in the meeting</w:t>
      </w:r>
      <w:r w:rsidR="00C85865">
        <w:rPr>
          <w:rFonts w:cstheme="minorHAnsi"/>
          <w:sz w:val="24"/>
          <w:szCs w:val="24"/>
        </w:rPr>
        <w:t xml:space="preserve">, </w:t>
      </w:r>
      <w:r w:rsidR="00353278">
        <w:rPr>
          <w:rFonts w:cstheme="minorHAnsi"/>
          <w:sz w:val="24"/>
          <w:szCs w:val="24"/>
        </w:rPr>
        <w:t xml:space="preserve">it was suggested that we reach out to summer festivals </w:t>
      </w:r>
      <w:r w:rsidR="00CB2CF5">
        <w:rPr>
          <w:rFonts w:cstheme="minorHAnsi"/>
          <w:sz w:val="24"/>
          <w:szCs w:val="24"/>
        </w:rPr>
        <w:t xml:space="preserve">with a letter in the fall. </w:t>
      </w:r>
    </w:p>
    <w:p w14:paraId="1FC9E4C1" w14:textId="4191C8B6" w:rsidR="00DB1E2F" w:rsidRDefault="006069D2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IX. New Business</w:t>
      </w:r>
    </w:p>
    <w:p w14:paraId="2BA2E656" w14:textId="28A89A35" w:rsidR="00344C27" w:rsidRDefault="006069D2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Several Council members asked to “revisit” training for those getting into a fishery new to them. </w:t>
      </w:r>
      <w:r w:rsidR="00E45EE6">
        <w:rPr>
          <w:rFonts w:cstheme="minorHAnsi"/>
          <w:sz w:val="24"/>
          <w:szCs w:val="24"/>
        </w:rPr>
        <w:t>It was mentioned that cla</w:t>
      </w:r>
      <w:r w:rsidR="00BD50A8">
        <w:rPr>
          <w:rFonts w:cstheme="minorHAnsi"/>
          <w:sz w:val="24"/>
          <w:szCs w:val="24"/>
        </w:rPr>
        <w:t xml:space="preserve">m diggers, for example, could get into the scallop fishery lottery having had no experience </w:t>
      </w:r>
      <w:r w:rsidR="00AF29BF">
        <w:rPr>
          <w:rFonts w:cstheme="minorHAnsi"/>
          <w:sz w:val="24"/>
          <w:szCs w:val="24"/>
        </w:rPr>
        <w:t xml:space="preserve">running or managing the gear </w:t>
      </w:r>
      <w:r w:rsidR="009A0F2D">
        <w:rPr>
          <w:rFonts w:cstheme="minorHAnsi"/>
          <w:sz w:val="24"/>
          <w:szCs w:val="24"/>
        </w:rPr>
        <w:t xml:space="preserve">on </w:t>
      </w:r>
      <w:r w:rsidR="00AF29BF">
        <w:rPr>
          <w:rFonts w:cstheme="minorHAnsi"/>
          <w:sz w:val="24"/>
          <w:szCs w:val="24"/>
        </w:rPr>
        <w:t>a scallop boat.</w:t>
      </w:r>
      <w:r w:rsidR="009A0F2D">
        <w:rPr>
          <w:rFonts w:cstheme="minorHAnsi"/>
          <w:sz w:val="24"/>
          <w:szCs w:val="24"/>
        </w:rPr>
        <w:t xml:space="preserve"> It was suggested that </w:t>
      </w:r>
      <w:r w:rsidR="00D10D9D">
        <w:rPr>
          <w:rFonts w:cstheme="minorHAnsi"/>
          <w:sz w:val="24"/>
          <w:szCs w:val="24"/>
        </w:rPr>
        <w:t>lottery entrants be required to show experience on a scallop boat (or in another boat-based fishery)</w:t>
      </w:r>
      <w:r w:rsidR="00711CF7">
        <w:rPr>
          <w:rFonts w:cstheme="minorHAnsi"/>
          <w:sz w:val="24"/>
          <w:szCs w:val="24"/>
        </w:rPr>
        <w:t xml:space="preserve"> as a criterion for eligibility for the lotter</w:t>
      </w:r>
      <w:r w:rsidR="00344C27">
        <w:rPr>
          <w:rFonts w:cstheme="minorHAnsi"/>
          <w:sz w:val="24"/>
          <w:szCs w:val="24"/>
        </w:rPr>
        <w:t>y.</w:t>
      </w:r>
    </w:p>
    <w:p w14:paraId="03521F26" w14:textId="44DAC1B1" w:rsidR="004A2058" w:rsidRDefault="00344C27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Liz mentioned </w:t>
      </w:r>
      <w:r w:rsidR="00590C5E">
        <w:rPr>
          <w:rFonts w:cstheme="minorHAnsi"/>
          <w:sz w:val="24"/>
          <w:szCs w:val="24"/>
        </w:rPr>
        <w:t>the FV 25 to Life fishing vessel in which two fishermen were struck by a snapp</w:t>
      </w:r>
      <w:r w:rsidR="00C37465">
        <w:rPr>
          <w:rFonts w:cstheme="minorHAnsi"/>
          <w:sz w:val="24"/>
          <w:szCs w:val="24"/>
        </w:rPr>
        <w:t xml:space="preserve">ed </w:t>
      </w:r>
      <w:r w:rsidR="00590C5E">
        <w:rPr>
          <w:rFonts w:cstheme="minorHAnsi"/>
          <w:sz w:val="24"/>
          <w:szCs w:val="24"/>
        </w:rPr>
        <w:t>rope. One</w:t>
      </w:r>
      <w:r w:rsidR="00457067">
        <w:rPr>
          <w:rFonts w:cstheme="minorHAnsi"/>
          <w:sz w:val="24"/>
          <w:szCs w:val="24"/>
        </w:rPr>
        <w:t xml:space="preserve"> of the two died.  She suggested some experienced fishermen might be willing to </w:t>
      </w:r>
      <w:r w:rsidR="00BE6947">
        <w:rPr>
          <w:rFonts w:cstheme="minorHAnsi"/>
          <w:sz w:val="24"/>
          <w:szCs w:val="24"/>
        </w:rPr>
        <w:t>offer some do</w:t>
      </w:r>
      <w:r w:rsidR="00DB561C">
        <w:rPr>
          <w:rFonts w:cstheme="minorHAnsi"/>
          <w:sz w:val="24"/>
          <w:szCs w:val="24"/>
        </w:rPr>
        <w:t xml:space="preserve">s </w:t>
      </w:r>
      <w:r w:rsidR="002616C0">
        <w:rPr>
          <w:rFonts w:cstheme="minorHAnsi"/>
          <w:sz w:val="24"/>
          <w:szCs w:val="24"/>
        </w:rPr>
        <w:t>an</w:t>
      </w:r>
      <w:r w:rsidR="00BE6947">
        <w:rPr>
          <w:rFonts w:cstheme="minorHAnsi"/>
          <w:sz w:val="24"/>
          <w:szCs w:val="24"/>
        </w:rPr>
        <w:t>d don’t</w:t>
      </w:r>
      <w:r w:rsidR="00DB561C">
        <w:rPr>
          <w:rFonts w:cstheme="minorHAnsi"/>
          <w:sz w:val="24"/>
          <w:szCs w:val="24"/>
        </w:rPr>
        <w:t>s</w:t>
      </w:r>
      <w:r w:rsidR="00BE6947">
        <w:rPr>
          <w:rFonts w:cstheme="minorHAnsi"/>
          <w:sz w:val="24"/>
          <w:szCs w:val="24"/>
        </w:rPr>
        <w:t xml:space="preserve"> i.e., best practices</w:t>
      </w:r>
      <w:r w:rsidR="00DB5D11">
        <w:rPr>
          <w:rFonts w:cstheme="minorHAnsi"/>
          <w:sz w:val="24"/>
          <w:szCs w:val="24"/>
        </w:rPr>
        <w:t>. Parker responded that we tend to look at the fatalities when we should look at the things that are going well.</w:t>
      </w:r>
      <w:r w:rsidR="007F2C18">
        <w:rPr>
          <w:rFonts w:cstheme="minorHAnsi"/>
          <w:sz w:val="24"/>
          <w:szCs w:val="24"/>
        </w:rPr>
        <w:t xml:space="preserve"> Zac Gower offered that he has never been asked for </w:t>
      </w:r>
      <w:r w:rsidR="00B670B9">
        <w:rPr>
          <w:rFonts w:cstheme="minorHAnsi"/>
          <w:sz w:val="24"/>
          <w:szCs w:val="24"/>
        </w:rPr>
        <w:t>certification. John Drouin recalled that years ago we had discussions about “towing high” (scallop industry)</w:t>
      </w:r>
      <w:r w:rsidR="00682FC5">
        <w:rPr>
          <w:rFonts w:cstheme="minorHAnsi"/>
          <w:sz w:val="24"/>
          <w:szCs w:val="24"/>
        </w:rPr>
        <w:t>, but that we probably never moved that issue along to the Commissioner</w:t>
      </w:r>
      <w:r w:rsidR="00E6271E">
        <w:rPr>
          <w:rFonts w:cstheme="minorHAnsi"/>
          <w:sz w:val="24"/>
          <w:szCs w:val="24"/>
        </w:rPr>
        <w:t xml:space="preserve">.  We could be looking at this again. </w:t>
      </w:r>
      <w:r w:rsidR="00205EDE">
        <w:rPr>
          <w:rFonts w:cstheme="minorHAnsi"/>
          <w:sz w:val="24"/>
          <w:szCs w:val="24"/>
        </w:rPr>
        <w:t xml:space="preserve">Ann mentioned that the drawings done by Jeff Ciampa </w:t>
      </w:r>
      <w:r w:rsidR="0008091F">
        <w:rPr>
          <w:rFonts w:cstheme="minorHAnsi"/>
          <w:sz w:val="24"/>
          <w:szCs w:val="24"/>
        </w:rPr>
        <w:t xml:space="preserve">of different scallop riggings are now in the Archive at the </w:t>
      </w:r>
      <w:proofErr w:type="spellStart"/>
      <w:r w:rsidR="0008091F">
        <w:rPr>
          <w:rFonts w:cstheme="minorHAnsi"/>
          <w:sz w:val="24"/>
          <w:szCs w:val="24"/>
        </w:rPr>
        <w:t>Countway</w:t>
      </w:r>
      <w:proofErr w:type="spellEnd"/>
      <w:r w:rsidR="0008091F">
        <w:rPr>
          <w:rFonts w:cstheme="minorHAnsi"/>
          <w:sz w:val="24"/>
          <w:szCs w:val="24"/>
        </w:rPr>
        <w:t xml:space="preserve"> Library at Harvard</w:t>
      </w:r>
      <w:r w:rsidR="004A2058">
        <w:rPr>
          <w:rFonts w:cstheme="minorHAnsi"/>
          <w:sz w:val="24"/>
          <w:szCs w:val="24"/>
        </w:rPr>
        <w:t>, and that she can access them for future use.</w:t>
      </w:r>
    </w:p>
    <w:p w14:paraId="3AD6729F" w14:textId="77777777" w:rsidR="007F58B3" w:rsidRDefault="004A2058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was suggested that we use the July workshop meeting to </w:t>
      </w:r>
      <w:r w:rsidR="00FC30B0">
        <w:rPr>
          <w:rFonts w:cstheme="minorHAnsi"/>
          <w:sz w:val="24"/>
          <w:szCs w:val="24"/>
        </w:rPr>
        <w:t>develop some advice re eligibility requirements for the scallop lottery.</w:t>
      </w:r>
    </w:p>
    <w:p w14:paraId="40FB797F" w14:textId="24337D27" w:rsidR="006069D2" w:rsidRDefault="007F58B3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 </w:t>
      </w:r>
      <w:proofErr w:type="spellStart"/>
      <w:r>
        <w:rPr>
          <w:rFonts w:cstheme="minorHAnsi"/>
          <w:sz w:val="24"/>
          <w:szCs w:val="24"/>
        </w:rPr>
        <w:t>sternman</w:t>
      </w:r>
      <w:proofErr w:type="spellEnd"/>
      <w:r>
        <w:rPr>
          <w:rFonts w:cstheme="minorHAnsi"/>
          <w:sz w:val="24"/>
          <w:szCs w:val="24"/>
        </w:rPr>
        <w:t xml:space="preserve"> training (mentioned above) John McMillan will reach out to</w:t>
      </w:r>
      <w:r w:rsidR="00735FF6">
        <w:rPr>
          <w:rFonts w:cstheme="minorHAnsi"/>
          <w:sz w:val="24"/>
          <w:szCs w:val="24"/>
        </w:rPr>
        <w:t xml:space="preserve"> Kevin Kelly at MLA. </w:t>
      </w:r>
      <w:r w:rsidR="00197ED0">
        <w:rPr>
          <w:rFonts w:cstheme="minorHAnsi"/>
          <w:sz w:val="24"/>
          <w:szCs w:val="24"/>
        </w:rPr>
        <w:t xml:space="preserve">May also talk with Patrice (Macaron) of MLA. </w:t>
      </w:r>
      <w:r w:rsidR="00D10D9D">
        <w:rPr>
          <w:rFonts w:cstheme="minorHAnsi"/>
          <w:sz w:val="24"/>
          <w:szCs w:val="24"/>
        </w:rPr>
        <w:t xml:space="preserve"> </w:t>
      </w:r>
    </w:p>
    <w:p w14:paraId="11C92AFE" w14:textId="14915D05" w:rsidR="008223EF" w:rsidRDefault="008223EF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Michael Ames asked if the Council ever</w:t>
      </w:r>
      <w:r w:rsidR="001563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</w:t>
      </w:r>
      <w:r w:rsidR="00622959">
        <w:rPr>
          <w:rFonts w:cstheme="minorHAnsi"/>
          <w:sz w:val="24"/>
          <w:szCs w:val="24"/>
        </w:rPr>
        <w:t xml:space="preserve">views </w:t>
      </w:r>
      <w:r w:rsidR="00156394">
        <w:rPr>
          <w:rFonts w:cstheme="minorHAnsi"/>
          <w:sz w:val="24"/>
          <w:szCs w:val="24"/>
        </w:rPr>
        <w:t>incidents.</w:t>
      </w:r>
      <w:r w:rsidR="00622959">
        <w:rPr>
          <w:rFonts w:cstheme="minorHAnsi"/>
          <w:sz w:val="24"/>
          <w:szCs w:val="24"/>
        </w:rPr>
        <w:t xml:space="preserve"> Ann Backus mentioned that she </w:t>
      </w:r>
      <w:r w:rsidR="00CF5F0E">
        <w:rPr>
          <w:rFonts w:cstheme="minorHAnsi"/>
          <w:sz w:val="24"/>
          <w:szCs w:val="24"/>
        </w:rPr>
        <w:t>frequently requests aggregated reports from the USCG, but that reports of individual incidents now require a</w:t>
      </w:r>
      <w:r w:rsidR="00A724A2">
        <w:rPr>
          <w:rFonts w:cstheme="minorHAnsi"/>
          <w:sz w:val="24"/>
          <w:szCs w:val="24"/>
        </w:rPr>
        <w:t xml:space="preserve"> </w:t>
      </w:r>
      <w:r w:rsidR="00CF5F0E">
        <w:rPr>
          <w:rFonts w:cstheme="minorHAnsi"/>
          <w:sz w:val="24"/>
          <w:szCs w:val="24"/>
        </w:rPr>
        <w:t>FOIA request.</w:t>
      </w:r>
    </w:p>
    <w:p w14:paraId="026F70EF" w14:textId="5A669F40" w:rsidR="002D1497" w:rsidRDefault="002D1497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Liz Michaud asked if the Council would ever be involved in advising how to raise money.</w:t>
      </w:r>
    </w:p>
    <w:p w14:paraId="4E8D7A14" w14:textId="090D65EF" w:rsidR="008C0214" w:rsidRDefault="008C0214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Mark mentioned that </w:t>
      </w:r>
      <w:r w:rsidR="0006277C">
        <w:rPr>
          <w:rFonts w:cstheme="minorHAnsi"/>
          <w:sz w:val="24"/>
          <w:szCs w:val="24"/>
        </w:rPr>
        <w:t>the Maine Marine Patrol has spen</w:t>
      </w:r>
      <w:r w:rsidR="00E93684">
        <w:rPr>
          <w:rFonts w:cstheme="minorHAnsi"/>
          <w:sz w:val="24"/>
          <w:szCs w:val="24"/>
        </w:rPr>
        <w:t xml:space="preserve">t three </w:t>
      </w:r>
      <w:r w:rsidR="0006277C">
        <w:rPr>
          <w:rFonts w:cstheme="minorHAnsi"/>
          <w:sz w:val="24"/>
          <w:szCs w:val="24"/>
        </w:rPr>
        <w:t>weeks searching for a lost clam digger to no avail</w:t>
      </w:r>
      <w:r w:rsidR="00E93684">
        <w:rPr>
          <w:rFonts w:cstheme="minorHAnsi"/>
          <w:sz w:val="24"/>
          <w:szCs w:val="24"/>
        </w:rPr>
        <w:t>. Airplanes and patrol boats are involved.</w:t>
      </w:r>
    </w:p>
    <w:p w14:paraId="3914B590" w14:textId="58B9DECB" w:rsidR="00D072FC" w:rsidRDefault="00D072FC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Janine reviewed the dates for the next two working meetings: July 23, 7:00-8:00 pm and August 20</w:t>
      </w:r>
      <w:r w:rsidR="00E06D0B">
        <w:rPr>
          <w:rFonts w:cstheme="minorHAnsi"/>
          <w:sz w:val="24"/>
          <w:szCs w:val="24"/>
        </w:rPr>
        <w:t>, 7:00-8:00 pm and the date for the next quarterly meeting- Sept 17, 2025</w:t>
      </w:r>
      <w:r w:rsidR="00A724A2">
        <w:rPr>
          <w:rFonts w:cstheme="minorHAnsi"/>
          <w:sz w:val="24"/>
          <w:szCs w:val="24"/>
        </w:rPr>
        <w:t xml:space="preserve">, </w:t>
      </w:r>
      <w:r w:rsidR="00604E1F">
        <w:rPr>
          <w:rFonts w:cstheme="minorHAnsi"/>
          <w:sz w:val="24"/>
          <w:szCs w:val="24"/>
        </w:rPr>
        <w:t>5:00-7:00 pm on Teams.</w:t>
      </w:r>
    </w:p>
    <w:p w14:paraId="7CBBD212" w14:textId="1202B91C" w:rsidR="00D83856" w:rsidRDefault="00E93684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X. Adjournment</w:t>
      </w:r>
    </w:p>
    <w:p w14:paraId="25FEFBDC" w14:textId="3C9CAD0D" w:rsidR="00F360F6" w:rsidRDefault="00D072FC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was adjourned shortly after 7:00 pm.</w:t>
      </w:r>
    </w:p>
    <w:p w14:paraId="5BE44280" w14:textId="773536E9" w:rsidR="00EA5B3F" w:rsidRDefault="00EA5B3F" w:rsidP="003117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Respectfully submitted,</w:t>
      </w:r>
    </w:p>
    <w:p w14:paraId="339176F0" w14:textId="3721A891" w:rsidR="00EA5B3F" w:rsidRDefault="00EA5B3F" w:rsidP="003117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 Backus,</w:t>
      </w:r>
      <w:r w:rsidR="00147C5D">
        <w:rPr>
          <w:rFonts w:cstheme="minorHAnsi"/>
          <w:sz w:val="24"/>
          <w:szCs w:val="24"/>
        </w:rPr>
        <w:t xml:space="preserve"> MS</w:t>
      </w:r>
    </w:p>
    <w:p w14:paraId="74316A50" w14:textId="45BCE5A2" w:rsidR="00EA5B3F" w:rsidRDefault="00EA5B3F" w:rsidP="003117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Secretary, CFSC</w:t>
      </w:r>
    </w:p>
    <w:p w14:paraId="5EA1DC5D" w14:textId="77777777" w:rsidR="00311752" w:rsidRPr="00311752" w:rsidRDefault="00311752" w:rsidP="00311752">
      <w:pPr>
        <w:rPr>
          <w:rFonts w:cstheme="minorHAnsi"/>
          <w:sz w:val="24"/>
          <w:szCs w:val="24"/>
        </w:rPr>
      </w:pPr>
    </w:p>
    <w:p w14:paraId="1F7BD9E9" w14:textId="77777777" w:rsidR="00311752" w:rsidRDefault="00311752" w:rsidP="00381888">
      <w:pPr>
        <w:ind w:left="1440"/>
        <w:rPr>
          <w:rFonts w:cstheme="minorHAnsi"/>
          <w:sz w:val="24"/>
          <w:szCs w:val="24"/>
        </w:rPr>
      </w:pPr>
    </w:p>
    <w:p w14:paraId="44B75A9B" w14:textId="77777777" w:rsidR="009A2D41" w:rsidRPr="00381888" w:rsidRDefault="009A2D41" w:rsidP="00381888">
      <w:pPr>
        <w:ind w:left="1440"/>
        <w:rPr>
          <w:rFonts w:cstheme="minorHAnsi"/>
          <w:sz w:val="24"/>
          <w:szCs w:val="24"/>
        </w:rPr>
      </w:pPr>
    </w:p>
    <w:p w14:paraId="1528A2AA" w14:textId="332354DA" w:rsidR="006850F5" w:rsidRPr="006850F5" w:rsidRDefault="006850F5" w:rsidP="006850F5">
      <w:pPr>
        <w:ind w:left="1440"/>
        <w:rPr>
          <w:rFonts w:cstheme="minorHAnsi"/>
          <w:sz w:val="24"/>
          <w:szCs w:val="24"/>
        </w:rPr>
      </w:pPr>
    </w:p>
    <w:p w14:paraId="0D2834C4" w14:textId="77777777" w:rsidR="006850F5" w:rsidRDefault="006850F5" w:rsidP="006850F5">
      <w:pPr>
        <w:ind w:left="720"/>
        <w:rPr>
          <w:rFonts w:cstheme="minorHAnsi"/>
          <w:sz w:val="24"/>
          <w:szCs w:val="24"/>
        </w:rPr>
      </w:pPr>
    </w:p>
    <w:p w14:paraId="622BC324" w14:textId="77777777" w:rsidR="006850F5" w:rsidRPr="006850F5" w:rsidRDefault="006850F5" w:rsidP="006850F5">
      <w:pPr>
        <w:ind w:left="720"/>
        <w:rPr>
          <w:rFonts w:cstheme="minorHAnsi"/>
          <w:sz w:val="24"/>
          <w:szCs w:val="24"/>
        </w:rPr>
      </w:pPr>
    </w:p>
    <w:p w14:paraId="43C0145A" w14:textId="77777777" w:rsidR="00D96779" w:rsidRPr="00D96779" w:rsidRDefault="00D96779" w:rsidP="00D96779">
      <w:pPr>
        <w:ind w:left="1080"/>
        <w:rPr>
          <w:rFonts w:cstheme="minorHAnsi"/>
          <w:sz w:val="24"/>
          <w:szCs w:val="24"/>
        </w:rPr>
      </w:pPr>
    </w:p>
    <w:p w14:paraId="3FC6CCD2" w14:textId="200B2CA9" w:rsidR="00897573" w:rsidRPr="008D3EAF" w:rsidRDefault="00FE4580" w:rsidP="00EA5B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D213DF7" w14:textId="77777777" w:rsidR="00897573" w:rsidRPr="008D3EAF" w:rsidRDefault="00897573" w:rsidP="00EA2C1D">
      <w:pPr>
        <w:rPr>
          <w:rFonts w:cstheme="minorHAnsi"/>
          <w:sz w:val="24"/>
          <w:szCs w:val="24"/>
        </w:rPr>
      </w:pPr>
    </w:p>
    <w:sectPr w:rsidR="00897573" w:rsidRPr="008D3EAF" w:rsidSect="00C966DE">
      <w:footerReference w:type="default" r:id="rId8"/>
      <w:pgSz w:w="12240" w:h="15840"/>
      <w:pgMar w:top="1008" w:right="1440" w:bottom="1008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1F7A" w14:textId="77777777" w:rsidR="00912896" w:rsidRDefault="00912896" w:rsidP="00FC579E">
      <w:pPr>
        <w:spacing w:after="0"/>
      </w:pPr>
      <w:r>
        <w:separator/>
      </w:r>
    </w:p>
  </w:endnote>
  <w:endnote w:type="continuationSeparator" w:id="0">
    <w:p w14:paraId="66483462" w14:textId="77777777" w:rsidR="00912896" w:rsidRDefault="00912896" w:rsidP="00FC57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159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0400B" w14:textId="4AE7EFC0" w:rsidR="00FC579E" w:rsidRDefault="00FC57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1B6985" w14:textId="77777777" w:rsidR="00FC579E" w:rsidRDefault="00FC5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C6BB" w14:textId="77777777" w:rsidR="00912896" w:rsidRDefault="00912896" w:rsidP="00FC579E">
      <w:pPr>
        <w:spacing w:after="0"/>
      </w:pPr>
      <w:r>
        <w:separator/>
      </w:r>
    </w:p>
  </w:footnote>
  <w:footnote w:type="continuationSeparator" w:id="0">
    <w:p w14:paraId="4514AD08" w14:textId="77777777" w:rsidR="00912896" w:rsidRDefault="00912896" w:rsidP="00FC57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E74"/>
    <w:multiLevelType w:val="hybridMultilevel"/>
    <w:tmpl w:val="85325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23C13"/>
    <w:multiLevelType w:val="hybridMultilevel"/>
    <w:tmpl w:val="726CFE10"/>
    <w:lvl w:ilvl="0" w:tplc="3F62E12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19D"/>
    <w:multiLevelType w:val="hybridMultilevel"/>
    <w:tmpl w:val="9EC45790"/>
    <w:lvl w:ilvl="0" w:tplc="59B4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0547"/>
    <w:multiLevelType w:val="hybridMultilevel"/>
    <w:tmpl w:val="45845B40"/>
    <w:lvl w:ilvl="0" w:tplc="537AEB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B0677C"/>
    <w:multiLevelType w:val="hybridMultilevel"/>
    <w:tmpl w:val="7674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527B"/>
    <w:multiLevelType w:val="hybridMultilevel"/>
    <w:tmpl w:val="6FEAC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5B3E"/>
    <w:multiLevelType w:val="hybridMultilevel"/>
    <w:tmpl w:val="B37419CC"/>
    <w:lvl w:ilvl="0" w:tplc="FBC8C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D93440"/>
    <w:multiLevelType w:val="hybridMultilevel"/>
    <w:tmpl w:val="8ABCB01E"/>
    <w:lvl w:ilvl="0" w:tplc="18E6B85E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906D8"/>
    <w:multiLevelType w:val="hybridMultilevel"/>
    <w:tmpl w:val="B9349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D6EB7"/>
    <w:multiLevelType w:val="hybridMultilevel"/>
    <w:tmpl w:val="E38E7174"/>
    <w:lvl w:ilvl="0" w:tplc="D68EC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96D87"/>
    <w:multiLevelType w:val="hybridMultilevel"/>
    <w:tmpl w:val="A830CBA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7C52"/>
    <w:multiLevelType w:val="hybridMultilevel"/>
    <w:tmpl w:val="6800613C"/>
    <w:lvl w:ilvl="0" w:tplc="9A820C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76A8A"/>
    <w:multiLevelType w:val="hybridMultilevel"/>
    <w:tmpl w:val="C872445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54070"/>
    <w:multiLevelType w:val="hybridMultilevel"/>
    <w:tmpl w:val="634E28F6"/>
    <w:lvl w:ilvl="0" w:tplc="04090015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8DF7AC1"/>
    <w:multiLevelType w:val="hybridMultilevel"/>
    <w:tmpl w:val="A7A2A25A"/>
    <w:lvl w:ilvl="0" w:tplc="C6148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AD4664"/>
    <w:multiLevelType w:val="hybridMultilevel"/>
    <w:tmpl w:val="4886B90E"/>
    <w:lvl w:ilvl="0" w:tplc="724A1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6E72AE"/>
    <w:multiLevelType w:val="hybridMultilevel"/>
    <w:tmpl w:val="8FAC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112AC"/>
    <w:multiLevelType w:val="hybridMultilevel"/>
    <w:tmpl w:val="C86C529C"/>
    <w:lvl w:ilvl="0" w:tplc="17801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530415"/>
    <w:multiLevelType w:val="hybridMultilevel"/>
    <w:tmpl w:val="71F2CA44"/>
    <w:lvl w:ilvl="0" w:tplc="C248F3AA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77F0BD9"/>
    <w:multiLevelType w:val="hybridMultilevel"/>
    <w:tmpl w:val="16F4FED2"/>
    <w:lvl w:ilvl="0" w:tplc="2D02F22C">
      <w:start w:val="3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49A33C1F"/>
    <w:multiLevelType w:val="hybridMultilevel"/>
    <w:tmpl w:val="87DC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71DD3"/>
    <w:multiLevelType w:val="hybridMultilevel"/>
    <w:tmpl w:val="4A4C95B4"/>
    <w:lvl w:ilvl="0" w:tplc="223EE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9F7EF4"/>
    <w:multiLevelType w:val="hybridMultilevel"/>
    <w:tmpl w:val="403A464A"/>
    <w:lvl w:ilvl="0" w:tplc="CF44ED7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2E066B"/>
    <w:multiLevelType w:val="hybridMultilevel"/>
    <w:tmpl w:val="813EC764"/>
    <w:lvl w:ilvl="0" w:tplc="FE4C6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882CDA"/>
    <w:multiLevelType w:val="hybridMultilevel"/>
    <w:tmpl w:val="E4E833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D5678"/>
    <w:multiLevelType w:val="hybridMultilevel"/>
    <w:tmpl w:val="FABEFE78"/>
    <w:lvl w:ilvl="0" w:tplc="566CFC0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963B3B"/>
    <w:multiLevelType w:val="hybridMultilevel"/>
    <w:tmpl w:val="E8FCB08A"/>
    <w:lvl w:ilvl="0" w:tplc="3D902E5C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7" w15:restartNumberingAfterBreak="0">
    <w:nsid w:val="5B1748F4"/>
    <w:multiLevelType w:val="hybridMultilevel"/>
    <w:tmpl w:val="18607E6C"/>
    <w:lvl w:ilvl="0" w:tplc="229C40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CA23E6"/>
    <w:multiLevelType w:val="hybridMultilevel"/>
    <w:tmpl w:val="41863694"/>
    <w:lvl w:ilvl="0" w:tplc="EF9A91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35999"/>
    <w:multiLevelType w:val="hybridMultilevel"/>
    <w:tmpl w:val="63CC0602"/>
    <w:lvl w:ilvl="0" w:tplc="E012B6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A6202"/>
    <w:multiLevelType w:val="hybridMultilevel"/>
    <w:tmpl w:val="81A88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B72E0"/>
    <w:multiLevelType w:val="hybridMultilevel"/>
    <w:tmpl w:val="11487BB4"/>
    <w:lvl w:ilvl="0" w:tplc="E110C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C45380"/>
    <w:multiLevelType w:val="hybridMultilevel"/>
    <w:tmpl w:val="E8165C1C"/>
    <w:lvl w:ilvl="0" w:tplc="A8A07B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1E354B"/>
    <w:multiLevelType w:val="hybridMultilevel"/>
    <w:tmpl w:val="86609D44"/>
    <w:lvl w:ilvl="0" w:tplc="354034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2634B3"/>
    <w:multiLevelType w:val="hybridMultilevel"/>
    <w:tmpl w:val="170A6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6804">
    <w:abstractNumId w:val="22"/>
  </w:num>
  <w:num w:numId="2" w16cid:durableId="180290209">
    <w:abstractNumId w:val="11"/>
  </w:num>
  <w:num w:numId="3" w16cid:durableId="1955356013">
    <w:abstractNumId w:val="13"/>
  </w:num>
  <w:num w:numId="4" w16cid:durableId="1487475503">
    <w:abstractNumId w:val="12"/>
  </w:num>
  <w:num w:numId="5" w16cid:durableId="1663001768">
    <w:abstractNumId w:val="30"/>
  </w:num>
  <w:num w:numId="6" w16cid:durableId="1112825618">
    <w:abstractNumId w:val="10"/>
  </w:num>
  <w:num w:numId="7" w16cid:durableId="1492141978">
    <w:abstractNumId w:val="18"/>
  </w:num>
  <w:num w:numId="8" w16cid:durableId="44570843">
    <w:abstractNumId w:val="19"/>
  </w:num>
  <w:num w:numId="9" w16cid:durableId="292097085">
    <w:abstractNumId w:val="26"/>
  </w:num>
  <w:num w:numId="10" w16cid:durableId="838425227">
    <w:abstractNumId w:val="34"/>
  </w:num>
  <w:num w:numId="11" w16cid:durableId="734743525">
    <w:abstractNumId w:val="5"/>
  </w:num>
  <w:num w:numId="12" w16cid:durableId="2142072608">
    <w:abstractNumId w:val="24"/>
  </w:num>
  <w:num w:numId="13" w16cid:durableId="1461458103">
    <w:abstractNumId w:val="8"/>
  </w:num>
  <w:num w:numId="14" w16cid:durableId="1661348671">
    <w:abstractNumId w:val="32"/>
  </w:num>
  <w:num w:numId="15" w16cid:durableId="32120627">
    <w:abstractNumId w:val="3"/>
  </w:num>
  <w:num w:numId="16" w16cid:durableId="83382652">
    <w:abstractNumId w:val="16"/>
  </w:num>
  <w:num w:numId="17" w16cid:durableId="682631458">
    <w:abstractNumId w:val="20"/>
  </w:num>
  <w:num w:numId="18" w16cid:durableId="1499614497">
    <w:abstractNumId w:val="2"/>
  </w:num>
  <w:num w:numId="19" w16cid:durableId="838035076">
    <w:abstractNumId w:val="1"/>
  </w:num>
  <w:num w:numId="20" w16cid:durableId="2006542489">
    <w:abstractNumId w:val="7"/>
  </w:num>
  <w:num w:numId="21" w16cid:durableId="2061318277">
    <w:abstractNumId w:val="28"/>
  </w:num>
  <w:num w:numId="22" w16cid:durableId="1333947448">
    <w:abstractNumId w:val="6"/>
  </w:num>
  <w:num w:numId="23" w16cid:durableId="1915163168">
    <w:abstractNumId w:val="23"/>
  </w:num>
  <w:num w:numId="24" w16cid:durableId="496774927">
    <w:abstractNumId w:val="27"/>
  </w:num>
  <w:num w:numId="25" w16cid:durableId="1104495416">
    <w:abstractNumId w:val="29"/>
  </w:num>
  <w:num w:numId="26" w16cid:durableId="1256941904">
    <w:abstractNumId w:val="9"/>
  </w:num>
  <w:num w:numId="27" w16cid:durableId="1711034374">
    <w:abstractNumId w:val="15"/>
  </w:num>
  <w:num w:numId="28" w16cid:durableId="2003468022">
    <w:abstractNumId w:val="0"/>
  </w:num>
  <w:num w:numId="29" w16cid:durableId="1187257599">
    <w:abstractNumId w:val="17"/>
  </w:num>
  <w:num w:numId="30" w16cid:durableId="691153235">
    <w:abstractNumId w:val="33"/>
  </w:num>
  <w:num w:numId="31" w16cid:durableId="511066208">
    <w:abstractNumId w:val="31"/>
  </w:num>
  <w:num w:numId="32" w16cid:durableId="865095912">
    <w:abstractNumId w:val="21"/>
  </w:num>
  <w:num w:numId="33" w16cid:durableId="2142651578">
    <w:abstractNumId w:val="14"/>
  </w:num>
  <w:num w:numId="34" w16cid:durableId="647898972">
    <w:abstractNumId w:val="25"/>
  </w:num>
  <w:num w:numId="35" w16cid:durableId="2141610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F0"/>
    <w:rsid w:val="00002469"/>
    <w:rsid w:val="0000692B"/>
    <w:rsid w:val="00014CD5"/>
    <w:rsid w:val="00022A3B"/>
    <w:rsid w:val="000248E5"/>
    <w:rsid w:val="00026504"/>
    <w:rsid w:val="00051CF9"/>
    <w:rsid w:val="0005348E"/>
    <w:rsid w:val="00062750"/>
    <w:rsid w:val="0006277C"/>
    <w:rsid w:val="000727B8"/>
    <w:rsid w:val="000730DB"/>
    <w:rsid w:val="00075028"/>
    <w:rsid w:val="00075A43"/>
    <w:rsid w:val="0008091F"/>
    <w:rsid w:val="00093B6C"/>
    <w:rsid w:val="000958E4"/>
    <w:rsid w:val="000A533D"/>
    <w:rsid w:val="000B48DB"/>
    <w:rsid w:val="000C69AD"/>
    <w:rsid w:val="000E0934"/>
    <w:rsid w:val="000E0CD4"/>
    <w:rsid w:val="001049B4"/>
    <w:rsid w:val="00105D46"/>
    <w:rsid w:val="00114377"/>
    <w:rsid w:val="00115DCA"/>
    <w:rsid w:val="0012309C"/>
    <w:rsid w:val="0014272C"/>
    <w:rsid w:val="001441C7"/>
    <w:rsid w:val="00147C5D"/>
    <w:rsid w:val="00156394"/>
    <w:rsid w:val="00166636"/>
    <w:rsid w:val="00174B61"/>
    <w:rsid w:val="001818D0"/>
    <w:rsid w:val="001839EC"/>
    <w:rsid w:val="00184727"/>
    <w:rsid w:val="00186ABB"/>
    <w:rsid w:val="00190871"/>
    <w:rsid w:val="001922F1"/>
    <w:rsid w:val="00196DAF"/>
    <w:rsid w:val="00197ED0"/>
    <w:rsid w:val="001A42CD"/>
    <w:rsid w:val="001A70A3"/>
    <w:rsid w:val="001B1112"/>
    <w:rsid w:val="001C152B"/>
    <w:rsid w:val="001D3962"/>
    <w:rsid w:val="001E4E9C"/>
    <w:rsid w:val="001F025F"/>
    <w:rsid w:val="001F0264"/>
    <w:rsid w:val="00201258"/>
    <w:rsid w:val="002023D4"/>
    <w:rsid w:val="002053DD"/>
    <w:rsid w:val="00205EDE"/>
    <w:rsid w:val="0021253A"/>
    <w:rsid w:val="00221CFE"/>
    <w:rsid w:val="0022758B"/>
    <w:rsid w:val="00240599"/>
    <w:rsid w:val="002505AE"/>
    <w:rsid w:val="002616C0"/>
    <w:rsid w:val="0026456F"/>
    <w:rsid w:val="002648A0"/>
    <w:rsid w:val="002B0A40"/>
    <w:rsid w:val="002B4BB1"/>
    <w:rsid w:val="002C1B2B"/>
    <w:rsid w:val="002D1497"/>
    <w:rsid w:val="002D1F12"/>
    <w:rsid w:val="002D5EC6"/>
    <w:rsid w:val="002E1B23"/>
    <w:rsid w:val="002E7881"/>
    <w:rsid w:val="002F21C5"/>
    <w:rsid w:val="00302922"/>
    <w:rsid w:val="00311752"/>
    <w:rsid w:val="00311D85"/>
    <w:rsid w:val="00317DB9"/>
    <w:rsid w:val="00336B7D"/>
    <w:rsid w:val="00337511"/>
    <w:rsid w:val="00344C27"/>
    <w:rsid w:val="003525C9"/>
    <w:rsid w:val="00353278"/>
    <w:rsid w:val="00365328"/>
    <w:rsid w:val="003745BC"/>
    <w:rsid w:val="0037559B"/>
    <w:rsid w:val="00381888"/>
    <w:rsid w:val="00392FCF"/>
    <w:rsid w:val="00395416"/>
    <w:rsid w:val="003A794B"/>
    <w:rsid w:val="003D1516"/>
    <w:rsid w:val="003D3E54"/>
    <w:rsid w:val="003F4AB6"/>
    <w:rsid w:val="00415AE8"/>
    <w:rsid w:val="004171E1"/>
    <w:rsid w:val="004271D4"/>
    <w:rsid w:val="00436B98"/>
    <w:rsid w:val="004424AC"/>
    <w:rsid w:val="00445EC4"/>
    <w:rsid w:val="004469D1"/>
    <w:rsid w:val="00451DAF"/>
    <w:rsid w:val="004531F3"/>
    <w:rsid w:val="00453360"/>
    <w:rsid w:val="004549F4"/>
    <w:rsid w:val="00457067"/>
    <w:rsid w:val="004601C8"/>
    <w:rsid w:val="00467AFD"/>
    <w:rsid w:val="00483C9F"/>
    <w:rsid w:val="0048612D"/>
    <w:rsid w:val="00486A7C"/>
    <w:rsid w:val="00496432"/>
    <w:rsid w:val="004A2058"/>
    <w:rsid w:val="004A239F"/>
    <w:rsid w:val="004A36EE"/>
    <w:rsid w:val="004A5E1D"/>
    <w:rsid w:val="004B4657"/>
    <w:rsid w:val="004C4380"/>
    <w:rsid w:val="004D43ED"/>
    <w:rsid w:val="004E1E7B"/>
    <w:rsid w:val="004E6395"/>
    <w:rsid w:val="004E654D"/>
    <w:rsid w:val="004F2918"/>
    <w:rsid w:val="0050132C"/>
    <w:rsid w:val="00512F7F"/>
    <w:rsid w:val="0051593E"/>
    <w:rsid w:val="00525289"/>
    <w:rsid w:val="0052717A"/>
    <w:rsid w:val="00561886"/>
    <w:rsid w:val="00574CC6"/>
    <w:rsid w:val="00577595"/>
    <w:rsid w:val="00583CF5"/>
    <w:rsid w:val="00590C5E"/>
    <w:rsid w:val="005913FD"/>
    <w:rsid w:val="005955FB"/>
    <w:rsid w:val="005A7501"/>
    <w:rsid w:val="005B1A56"/>
    <w:rsid w:val="005D10C4"/>
    <w:rsid w:val="005F32C0"/>
    <w:rsid w:val="005F6BCE"/>
    <w:rsid w:val="005F6C2D"/>
    <w:rsid w:val="00604E1F"/>
    <w:rsid w:val="006069D2"/>
    <w:rsid w:val="00617DB8"/>
    <w:rsid w:val="0062075A"/>
    <w:rsid w:val="00622959"/>
    <w:rsid w:val="00663F7B"/>
    <w:rsid w:val="006727DC"/>
    <w:rsid w:val="00682FC5"/>
    <w:rsid w:val="006848EE"/>
    <w:rsid w:val="006850F5"/>
    <w:rsid w:val="0068619F"/>
    <w:rsid w:val="00686C19"/>
    <w:rsid w:val="006877F3"/>
    <w:rsid w:val="006908DE"/>
    <w:rsid w:val="0069198C"/>
    <w:rsid w:val="006A0002"/>
    <w:rsid w:val="006A3D95"/>
    <w:rsid w:val="006B79EE"/>
    <w:rsid w:val="006B7F7E"/>
    <w:rsid w:val="006E58EA"/>
    <w:rsid w:val="006E7971"/>
    <w:rsid w:val="006F033B"/>
    <w:rsid w:val="00706A1D"/>
    <w:rsid w:val="00710AE1"/>
    <w:rsid w:val="00711CF7"/>
    <w:rsid w:val="0073164A"/>
    <w:rsid w:val="007321D4"/>
    <w:rsid w:val="00735FF6"/>
    <w:rsid w:val="00736CF0"/>
    <w:rsid w:val="00747429"/>
    <w:rsid w:val="00764F02"/>
    <w:rsid w:val="00783935"/>
    <w:rsid w:val="007A3E3A"/>
    <w:rsid w:val="007B13A6"/>
    <w:rsid w:val="007B1A0F"/>
    <w:rsid w:val="007C226B"/>
    <w:rsid w:val="007C5B88"/>
    <w:rsid w:val="007C72E3"/>
    <w:rsid w:val="007D1D0E"/>
    <w:rsid w:val="007E52E3"/>
    <w:rsid w:val="007F1B2D"/>
    <w:rsid w:val="007F1EB4"/>
    <w:rsid w:val="007F2C18"/>
    <w:rsid w:val="007F4022"/>
    <w:rsid w:val="007F460D"/>
    <w:rsid w:val="007F58B3"/>
    <w:rsid w:val="00803BCB"/>
    <w:rsid w:val="00816A78"/>
    <w:rsid w:val="00817F95"/>
    <w:rsid w:val="008223EF"/>
    <w:rsid w:val="00832F8B"/>
    <w:rsid w:val="00844E4E"/>
    <w:rsid w:val="008627D3"/>
    <w:rsid w:val="0086509E"/>
    <w:rsid w:val="00880AAC"/>
    <w:rsid w:val="00891B35"/>
    <w:rsid w:val="00897573"/>
    <w:rsid w:val="008B4B53"/>
    <w:rsid w:val="008B60E6"/>
    <w:rsid w:val="008C0214"/>
    <w:rsid w:val="008D3EAF"/>
    <w:rsid w:val="008E0C8B"/>
    <w:rsid w:val="008F7CE7"/>
    <w:rsid w:val="008F7EF5"/>
    <w:rsid w:val="00911042"/>
    <w:rsid w:val="00912896"/>
    <w:rsid w:val="00942CD0"/>
    <w:rsid w:val="00952441"/>
    <w:rsid w:val="009567C9"/>
    <w:rsid w:val="009615FD"/>
    <w:rsid w:val="00963A9F"/>
    <w:rsid w:val="009669CB"/>
    <w:rsid w:val="009734E1"/>
    <w:rsid w:val="00993E05"/>
    <w:rsid w:val="009976D3"/>
    <w:rsid w:val="009A0F2D"/>
    <w:rsid w:val="009A2D41"/>
    <w:rsid w:val="009A6825"/>
    <w:rsid w:val="009B1826"/>
    <w:rsid w:val="009B1F9E"/>
    <w:rsid w:val="009B6F55"/>
    <w:rsid w:val="009C2A68"/>
    <w:rsid w:val="009E080F"/>
    <w:rsid w:val="009F5AB8"/>
    <w:rsid w:val="00A07411"/>
    <w:rsid w:val="00A17E16"/>
    <w:rsid w:val="00A21376"/>
    <w:rsid w:val="00A21F56"/>
    <w:rsid w:val="00A35DBA"/>
    <w:rsid w:val="00A40F98"/>
    <w:rsid w:val="00A42712"/>
    <w:rsid w:val="00A5037A"/>
    <w:rsid w:val="00A53830"/>
    <w:rsid w:val="00A5429A"/>
    <w:rsid w:val="00A559D9"/>
    <w:rsid w:val="00A629B6"/>
    <w:rsid w:val="00A6414A"/>
    <w:rsid w:val="00A663CF"/>
    <w:rsid w:val="00A667CD"/>
    <w:rsid w:val="00A724A2"/>
    <w:rsid w:val="00A84BC6"/>
    <w:rsid w:val="00A86FF0"/>
    <w:rsid w:val="00AA69EF"/>
    <w:rsid w:val="00AB019A"/>
    <w:rsid w:val="00AB7532"/>
    <w:rsid w:val="00AE36B2"/>
    <w:rsid w:val="00AF29BF"/>
    <w:rsid w:val="00AF35C3"/>
    <w:rsid w:val="00AF7389"/>
    <w:rsid w:val="00B05786"/>
    <w:rsid w:val="00B165CD"/>
    <w:rsid w:val="00B17A3F"/>
    <w:rsid w:val="00B255DD"/>
    <w:rsid w:val="00B42CEE"/>
    <w:rsid w:val="00B551AE"/>
    <w:rsid w:val="00B670B9"/>
    <w:rsid w:val="00B929C7"/>
    <w:rsid w:val="00B95C03"/>
    <w:rsid w:val="00BA6179"/>
    <w:rsid w:val="00BB1FC4"/>
    <w:rsid w:val="00BB2350"/>
    <w:rsid w:val="00BB2BFF"/>
    <w:rsid w:val="00BB6D3B"/>
    <w:rsid w:val="00BB71D9"/>
    <w:rsid w:val="00BB7833"/>
    <w:rsid w:val="00BD309F"/>
    <w:rsid w:val="00BD50A8"/>
    <w:rsid w:val="00BE6947"/>
    <w:rsid w:val="00C01116"/>
    <w:rsid w:val="00C04E08"/>
    <w:rsid w:val="00C133DE"/>
    <w:rsid w:val="00C224E7"/>
    <w:rsid w:val="00C27671"/>
    <w:rsid w:val="00C327A3"/>
    <w:rsid w:val="00C37465"/>
    <w:rsid w:val="00C434EB"/>
    <w:rsid w:val="00C446BC"/>
    <w:rsid w:val="00C57E55"/>
    <w:rsid w:val="00C7514D"/>
    <w:rsid w:val="00C77D68"/>
    <w:rsid w:val="00C85865"/>
    <w:rsid w:val="00C85A4E"/>
    <w:rsid w:val="00C86A84"/>
    <w:rsid w:val="00C966DE"/>
    <w:rsid w:val="00C97845"/>
    <w:rsid w:val="00CA129B"/>
    <w:rsid w:val="00CA2B2A"/>
    <w:rsid w:val="00CB13AC"/>
    <w:rsid w:val="00CB2CF5"/>
    <w:rsid w:val="00CC1387"/>
    <w:rsid w:val="00CD1CA4"/>
    <w:rsid w:val="00CE171F"/>
    <w:rsid w:val="00CE6D0F"/>
    <w:rsid w:val="00CE7269"/>
    <w:rsid w:val="00CF0547"/>
    <w:rsid w:val="00CF5F0E"/>
    <w:rsid w:val="00D072FC"/>
    <w:rsid w:val="00D10D9D"/>
    <w:rsid w:val="00D41D23"/>
    <w:rsid w:val="00D42BE2"/>
    <w:rsid w:val="00D42C9C"/>
    <w:rsid w:val="00D45395"/>
    <w:rsid w:val="00D476DA"/>
    <w:rsid w:val="00D565BE"/>
    <w:rsid w:val="00D711FA"/>
    <w:rsid w:val="00D72EE6"/>
    <w:rsid w:val="00D76952"/>
    <w:rsid w:val="00D80187"/>
    <w:rsid w:val="00D83856"/>
    <w:rsid w:val="00D8473E"/>
    <w:rsid w:val="00D96779"/>
    <w:rsid w:val="00D97651"/>
    <w:rsid w:val="00D97768"/>
    <w:rsid w:val="00DA4A73"/>
    <w:rsid w:val="00DB1E2F"/>
    <w:rsid w:val="00DB561C"/>
    <w:rsid w:val="00DB5D11"/>
    <w:rsid w:val="00DB5E9E"/>
    <w:rsid w:val="00DD0B62"/>
    <w:rsid w:val="00DD4EF1"/>
    <w:rsid w:val="00E0153A"/>
    <w:rsid w:val="00E03C3E"/>
    <w:rsid w:val="00E06D0B"/>
    <w:rsid w:val="00E1062B"/>
    <w:rsid w:val="00E14699"/>
    <w:rsid w:val="00E3032A"/>
    <w:rsid w:val="00E31FE6"/>
    <w:rsid w:val="00E45079"/>
    <w:rsid w:val="00E45EE6"/>
    <w:rsid w:val="00E506CC"/>
    <w:rsid w:val="00E54B72"/>
    <w:rsid w:val="00E6271E"/>
    <w:rsid w:val="00E631C8"/>
    <w:rsid w:val="00E674BA"/>
    <w:rsid w:val="00E7039D"/>
    <w:rsid w:val="00E74ED5"/>
    <w:rsid w:val="00E77632"/>
    <w:rsid w:val="00E845B6"/>
    <w:rsid w:val="00E85815"/>
    <w:rsid w:val="00E902FC"/>
    <w:rsid w:val="00E91E3D"/>
    <w:rsid w:val="00E93684"/>
    <w:rsid w:val="00EA050C"/>
    <w:rsid w:val="00EA2C1D"/>
    <w:rsid w:val="00EA3385"/>
    <w:rsid w:val="00EA5B3F"/>
    <w:rsid w:val="00EB235E"/>
    <w:rsid w:val="00ED000F"/>
    <w:rsid w:val="00ED1985"/>
    <w:rsid w:val="00ED7C79"/>
    <w:rsid w:val="00EE3313"/>
    <w:rsid w:val="00EF77A1"/>
    <w:rsid w:val="00F01B97"/>
    <w:rsid w:val="00F07457"/>
    <w:rsid w:val="00F10E0B"/>
    <w:rsid w:val="00F3165A"/>
    <w:rsid w:val="00F360F6"/>
    <w:rsid w:val="00F41487"/>
    <w:rsid w:val="00F47091"/>
    <w:rsid w:val="00F54996"/>
    <w:rsid w:val="00F866EB"/>
    <w:rsid w:val="00F87612"/>
    <w:rsid w:val="00F93598"/>
    <w:rsid w:val="00FB76CD"/>
    <w:rsid w:val="00FB7C3C"/>
    <w:rsid w:val="00FC30B0"/>
    <w:rsid w:val="00FC4E41"/>
    <w:rsid w:val="00FC579E"/>
    <w:rsid w:val="00FD6F63"/>
    <w:rsid w:val="00FD767C"/>
    <w:rsid w:val="00FE23AB"/>
    <w:rsid w:val="00FE4580"/>
    <w:rsid w:val="00FE5B4B"/>
    <w:rsid w:val="00FF3521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FE61"/>
  <w15:chartTrackingRefBased/>
  <w15:docId w15:val="{892730FB-7682-4244-A35A-8E151EAA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3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57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79E"/>
  </w:style>
  <w:style w:type="paragraph" w:styleId="Footer">
    <w:name w:val="footer"/>
    <w:basedOn w:val="Normal"/>
    <w:link w:val="FooterChar"/>
    <w:uiPriority w:val="99"/>
    <w:unhideWhenUsed/>
    <w:rsid w:val="00FC57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reenwhitehop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Backus, Ann</dc:creator>
  <cp:keywords/>
  <dc:description/>
  <cp:lastModifiedBy>Ann Backus</cp:lastModifiedBy>
  <cp:revision>4</cp:revision>
  <cp:lastPrinted>2023-03-01T23:35:00Z</cp:lastPrinted>
  <dcterms:created xsi:type="dcterms:W3CDTF">2025-09-17T17:09:00Z</dcterms:created>
  <dcterms:modified xsi:type="dcterms:W3CDTF">2025-09-17T23:18:00Z</dcterms:modified>
</cp:coreProperties>
</file>