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8581D" w14:textId="77777777" w:rsidR="000302AE" w:rsidRPr="008F468A" w:rsidRDefault="000302AE" w:rsidP="000302AE">
      <w:pPr>
        <w:pStyle w:val="NormalWeb"/>
        <w:jc w:val="center"/>
        <w:rPr>
          <w:rStyle w:val="Strong"/>
          <w:color w:val="000000"/>
          <w:sz w:val="32"/>
          <w:szCs w:val="27"/>
        </w:rPr>
      </w:pPr>
      <w:bookmarkStart w:id="0" w:name="_GoBack"/>
      <w:bookmarkEnd w:id="0"/>
      <w:r w:rsidRPr="008F468A">
        <w:rPr>
          <w:rStyle w:val="Strong"/>
          <w:color w:val="000000"/>
          <w:sz w:val="32"/>
          <w:szCs w:val="27"/>
        </w:rPr>
        <w:t xml:space="preserve">SELF COLLECTION FOR </w:t>
      </w:r>
      <w:bookmarkStart w:id="1" w:name="_Hlk43833439"/>
      <w:r w:rsidRPr="008F468A">
        <w:rPr>
          <w:rStyle w:val="Strong"/>
          <w:color w:val="000000"/>
          <w:sz w:val="32"/>
          <w:szCs w:val="27"/>
        </w:rPr>
        <w:t xml:space="preserve">SARS-CoV-2 </w:t>
      </w:r>
      <w:bookmarkEnd w:id="1"/>
      <w:r w:rsidRPr="008F468A">
        <w:rPr>
          <w:rStyle w:val="Strong"/>
          <w:color w:val="000000"/>
          <w:sz w:val="32"/>
          <w:szCs w:val="27"/>
        </w:rPr>
        <w:t>TESTING AT HETL</w:t>
      </w:r>
    </w:p>
    <w:p w14:paraId="3B01E4AE" w14:textId="2B1E1F2F" w:rsidR="00EE7CD9" w:rsidRPr="00700E72" w:rsidRDefault="00B55F24" w:rsidP="004A57BA">
      <w:pPr>
        <w:pStyle w:val="ListParagraph"/>
        <w:numPr>
          <w:ilvl w:val="0"/>
          <w:numId w:val="1"/>
        </w:numPr>
        <w:jc w:val="both"/>
        <w:rPr>
          <w:rFonts w:ascii="Times New Roman" w:hAnsi="Times New Roman" w:cs="Times New Roman"/>
        </w:rPr>
      </w:pPr>
      <w:r w:rsidRPr="00700E72">
        <w:rPr>
          <w:rFonts w:ascii="Times New Roman" w:hAnsi="Times New Roman" w:cs="Times New Roman"/>
        </w:rPr>
        <w:t>Ensure you have the most current version of the HETL SARS-CoV-2 requisition form.</w:t>
      </w:r>
      <w:r w:rsidR="00DD6215" w:rsidRPr="00700E72">
        <w:rPr>
          <w:rFonts w:ascii="Times New Roman" w:hAnsi="Times New Roman" w:cs="Times New Roman"/>
        </w:rPr>
        <w:t xml:space="preserve">  This is located at </w:t>
      </w:r>
      <w:hyperlink r:id="rId10" w:history="1">
        <w:r w:rsidR="00DD6215" w:rsidRPr="00700E72">
          <w:rPr>
            <w:rStyle w:val="Hyperlink"/>
            <w:rFonts w:ascii="Times New Roman" w:hAnsi="Times New Roman" w:cs="Times New Roman"/>
            <w:color w:val="auto"/>
          </w:rPr>
          <w:t>https://www.maine.gov/dhhs/mecdc/public-health-systems/health-and-environmental-testing/micro/download-forms.htm</w:t>
        </w:r>
      </w:hyperlink>
      <w:r w:rsidR="00DD6215" w:rsidRPr="00700E72">
        <w:rPr>
          <w:rFonts w:ascii="Times New Roman" w:hAnsi="Times New Roman" w:cs="Times New Roman"/>
        </w:rPr>
        <w:t>.</w:t>
      </w:r>
      <w:r w:rsidR="00DE2942" w:rsidRPr="00700E72">
        <w:rPr>
          <w:rFonts w:ascii="Times New Roman" w:hAnsi="Times New Roman" w:cs="Times New Roman"/>
        </w:rPr>
        <w:t xml:space="preserve">  The name of the form is</w:t>
      </w:r>
      <w:r w:rsidR="00005070" w:rsidRPr="00700E72">
        <w:rPr>
          <w:rFonts w:ascii="Times New Roman" w:hAnsi="Times New Roman" w:cs="Times New Roman"/>
        </w:rPr>
        <w:t>:</w:t>
      </w:r>
      <w:r w:rsidR="00DE2942" w:rsidRPr="00700E72">
        <w:rPr>
          <w:rFonts w:ascii="Times New Roman" w:hAnsi="Times New Roman" w:cs="Times New Roman"/>
        </w:rPr>
        <w:t xml:space="preserve"> </w:t>
      </w:r>
      <w:hyperlink r:id="rId11" w:history="1">
        <w:r w:rsidR="00DE2942" w:rsidRPr="00700E72">
          <w:rPr>
            <w:rStyle w:val="Hyperlink"/>
            <w:rFonts w:ascii="Times New Roman" w:hAnsi="Times New Roman" w:cs="Times New Roman"/>
            <w:color w:val="auto"/>
            <w:shd w:val="clear" w:color="auto" w:fill="FFFFFF"/>
          </w:rPr>
          <w:t>SARS CoV-2 (COVID-19) Priority Specimen Submission Form (Word)</w:t>
        </w:r>
      </w:hyperlink>
      <w:r w:rsidR="00005070" w:rsidRPr="00700E72">
        <w:rPr>
          <w:rFonts w:ascii="Times New Roman" w:hAnsi="Times New Roman" w:cs="Times New Roman"/>
          <w:shd w:val="clear" w:color="auto" w:fill="FFFFFF"/>
        </w:rPr>
        <w:t>.</w:t>
      </w:r>
    </w:p>
    <w:p w14:paraId="45554219" w14:textId="23284C2E" w:rsidR="00DD6215" w:rsidRPr="00700E72" w:rsidRDefault="00DD6215" w:rsidP="004A57BA">
      <w:pPr>
        <w:pStyle w:val="ListParagraph"/>
        <w:numPr>
          <w:ilvl w:val="0"/>
          <w:numId w:val="1"/>
        </w:numPr>
        <w:jc w:val="both"/>
        <w:rPr>
          <w:rFonts w:ascii="Times New Roman" w:hAnsi="Times New Roman" w:cs="Times New Roman"/>
        </w:rPr>
      </w:pPr>
      <w:r w:rsidRPr="00700E72">
        <w:rPr>
          <w:rFonts w:ascii="Times New Roman" w:hAnsi="Times New Roman" w:cs="Times New Roman"/>
        </w:rPr>
        <w:t xml:space="preserve">Fill out </w:t>
      </w:r>
      <w:r w:rsidR="00BF4E79" w:rsidRPr="00700E72">
        <w:rPr>
          <w:rFonts w:ascii="Times New Roman" w:hAnsi="Times New Roman" w:cs="Times New Roman"/>
        </w:rPr>
        <w:t xml:space="preserve">the requisition form in its </w:t>
      </w:r>
      <w:r w:rsidR="00BF4E79" w:rsidRPr="00700E72">
        <w:rPr>
          <w:rFonts w:ascii="Times New Roman" w:hAnsi="Times New Roman" w:cs="Times New Roman"/>
          <w:u w:val="single"/>
        </w:rPr>
        <w:t>entirety</w:t>
      </w:r>
      <w:r w:rsidR="00BF4E79" w:rsidRPr="00700E72">
        <w:rPr>
          <w:rFonts w:ascii="Times New Roman" w:hAnsi="Times New Roman" w:cs="Times New Roman"/>
        </w:rPr>
        <w:t>.  Do not leave any sections blank.</w:t>
      </w:r>
      <w:r w:rsidR="00F757B1" w:rsidRPr="00700E72">
        <w:rPr>
          <w:rFonts w:ascii="Times New Roman" w:hAnsi="Times New Roman" w:cs="Times New Roman"/>
        </w:rPr>
        <w:t xml:space="preserve">  </w:t>
      </w:r>
    </w:p>
    <w:p w14:paraId="5381D83B" w14:textId="77777777" w:rsidR="005B4D85" w:rsidRPr="00700E72" w:rsidRDefault="00163431" w:rsidP="00E97830">
      <w:pPr>
        <w:pStyle w:val="ListParagraph"/>
        <w:numPr>
          <w:ilvl w:val="0"/>
          <w:numId w:val="1"/>
        </w:numPr>
        <w:jc w:val="both"/>
        <w:rPr>
          <w:rFonts w:ascii="Times New Roman" w:hAnsi="Times New Roman" w:cs="Times New Roman"/>
        </w:rPr>
      </w:pPr>
      <w:r w:rsidRPr="00700E72">
        <w:rPr>
          <w:rFonts w:ascii="Times New Roman" w:hAnsi="Times New Roman" w:cs="Times New Roman"/>
        </w:rPr>
        <w:t>Follow directions below for self-collection.</w:t>
      </w:r>
    </w:p>
    <w:p w14:paraId="019B8C4A" w14:textId="0C86CCB5" w:rsidR="00F757B1" w:rsidRPr="00700E72" w:rsidRDefault="00F757B1" w:rsidP="00E97830">
      <w:pPr>
        <w:pStyle w:val="ListParagraph"/>
        <w:numPr>
          <w:ilvl w:val="0"/>
          <w:numId w:val="1"/>
        </w:numPr>
        <w:jc w:val="both"/>
        <w:rPr>
          <w:rFonts w:ascii="Times New Roman" w:hAnsi="Times New Roman" w:cs="Times New Roman"/>
        </w:rPr>
      </w:pPr>
      <w:r w:rsidRPr="00700E72">
        <w:rPr>
          <w:rFonts w:ascii="Times New Roman" w:hAnsi="Times New Roman" w:cs="Times New Roman"/>
        </w:rPr>
        <w:t>Failure to follow directions may result in sample rejection.</w:t>
      </w:r>
    </w:p>
    <w:p w14:paraId="5FACDEFB" w14:textId="77777777" w:rsidR="000302AE" w:rsidRPr="00700E72" w:rsidRDefault="000302AE" w:rsidP="00700E72">
      <w:pPr>
        <w:pStyle w:val="NormalWeb"/>
        <w:rPr>
          <w:color w:val="000000"/>
          <w:sz w:val="22"/>
          <w:szCs w:val="22"/>
        </w:rPr>
      </w:pPr>
      <w:r w:rsidRPr="00700E72">
        <w:rPr>
          <w:rStyle w:val="Strong"/>
          <w:color w:val="000000"/>
          <w:sz w:val="22"/>
          <w:szCs w:val="22"/>
        </w:rPr>
        <w:t>Nasal mid-turbinate (NMT) swab, also called Deep Nasal Swab</w:t>
      </w:r>
    </w:p>
    <w:p w14:paraId="05F330BC" w14:textId="07AB4241" w:rsidR="000302AE" w:rsidRPr="00700E72" w:rsidRDefault="008F468A" w:rsidP="004A57BA">
      <w:pPr>
        <w:jc w:val="both"/>
        <w:rPr>
          <w:rFonts w:ascii="Times New Roman" w:hAnsi="Times New Roman" w:cs="Times New Roman"/>
          <w:u w:val="single"/>
        </w:rPr>
      </w:pPr>
      <w:r w:rsidRPr="00700E72">
        <w:rPr>
          <w:rFonts w:ascii="Times New Roman" w:hAnsi="Times New Roman" w:cs="Times New Roman"/>
        </w:rPr>
        <w:t xml:space="preserve">Note: only use </w:t>
      </w:r>
      <w:r w:rsidR="00476298" w:rsidRPr="00700E72">
        <w:rPr>
          <w:rFonts w:ascii="Times New Roman" w:hAnsi="Times New Roman" w:cs="Times New Roman"/>
          <w:u w:val="single"/>
        </w:rPr>
        <w:t>Flocked tapered swab</w:t>
      </w:r>
      <w:r w:rsidRPr="00700E72">
        <w:rPr>
          <w:rFonts w:ascii="Times New Roman" w:hAnsi="Times New Roman" w:cs="Times New Roman"/>
          <w:u w:val="single"/>
        </w:rPr>
        <w:t>s</w:t>
      </w:r>
    </w:p>
    <w:p w14:paraId="501960D3" w14:textId="2AE34F51" w:rsidR="00EF54C9" w:rsidRPr="00700E72" w:rsidRDefault="00EF54C9" w:rsidP="004A57BA">
      <w:pPr>
        <w:jc w:val="both"/>
        <w:rPr>
          <w:rFonts w:ascii="Times New Roman" w:hAnsi="Times New Roman" w:cs="Times New Roman"/>
        </w:rPr>
      </w:pPr>
      <w:r w:rsidRPr="00700E72">
        <w:rPr>
          <w:rFonts w:ascii="Times New Roman" w:hAnsi="Times New Roman" w:cs="Times New Roman"/>
        </w:rPr>
        <w:t>Note:</w:t>
      </w:r>
      <w:r w:rsidR="00E34CD3" w:rsidRPr="00700E72">
        <w:t xml:space="preserve"> </w:t>
      </w:r>
      <w:r w:rsidR="00E34CD3" w:rsidRPr="00700E72">
        <w:rPr>
          <w:rFonts w:ascii="Times New Roman" w:hAnsi="Times New Roman" w:cs="Times New Roman"/>
        </w:rPr>
        <w:t xml:space="preserve">self-collection </w:t>
      </w:r>
      <w:r w:rsidR="002C1967" w:rsidRPr="00700E72">
        <w:rPr>
          <w:rFonts w:ascii="Times New Roman" w:hAnsi="Times New Roman" w:cs="Times New Roman"/>
        </w:rPr>
        <w:t xml:space="preserve">may only be performed </w:t>
      </w:r>
      <w:r w:rsidR="00E34CD3" w:rsidRPr="00700E72">
        <w:rPr>
          <w:rFonts w:ascii="Times New Roman" w:hAnsi="Times New Roman" w:cs="Times New Roman"/>
        </w:rPr>
        <w:t>under direct medical supervision</w:t>
      </w:r>
      <w:r w:rsidR="002C1967" w:rsidRPr="00700E72">
        <w:rPr>
          <w:rFonts w:ascii="Times New Roman" w:hAnsi="Times New Roman" w:cs="Times New Roman"/>
        </w:rPr>
        <w:t xml:space="preserve"> trained in sample collection</w:t>
      </w:r>
    </w:p>
    <w:p w14:paraId="5DA13ED6" w14:textId="51372716" w:rsidR="000302AE" w:rsidRDefault="000302AE" w:rsidP="004A57BA">
      <w:pPr>
        <w:pStyle w:val="ListParagraph"/>
        <w:numPr>
          <w:ilvl w:val="0"/>
          <w:numId w:val="3"/>
        </w:numPr>
        <w:jc w:val="both"/>
        <w:rPr>
          <w:rFonts w:ascii="Times New Roman" w:hAnsi="Times New Roman" w:cs="Times New Roman"/>
        </w:rPr>
      </w:pPr>
      <w:r w:rsidRPr="00700E72">
        <w:rPr>
          <w:rFonts w:ascii="Times New Roman" w:hAnsi="Times New Roman" w:cs="Times New Roman"/>
        </w:rPr>
        <w:t xml:space="preserve">Remove the cap from the tube containing </w:t>
      </w:r>
      <w:r w:rsidR="006D256D" w:rsidRPr="00700E72">
        <w:rPr>
          <w:rFonts w:ascii="Times New Roman" w:hAnsi="Times New Roman" w:cs="Times New Roman"/>
        </w:rPr>
        <w:t>1</w:t>
      </w:r>
      <w:r w:rsidRPr="00700E72">
        <w:rPr>
          <w:rFonts w:ascii="Times New Roman" w:hAnsi="Times New Roman" w:cs="Times New Roman"/>
        </w:rPr>
        <w:t xml:space="preserve">-3 mL of </w:t>
      </w:r>
      <w:r w:rsidR="006D256D" w:rsidRPr="00700E72">
        <w:rPr>
          <w:rFonts w:ascii="Times New Roman" w:hAnsi="Times New Roman" w:cs="Times New Roman"/>
        </w:rPr>
        <w:t xml:space="preserve">VTM, </w:t>
      </w:r>
      <w:r w:rsidR="006F527C" w:rsidRPr="00700E72">
        <w:rPr>
          <w:rFonts w:ascii="Times New Roman" w:hAnsi="Times New Roman" w:cs="Times New Roman"/>
        </w:rPr>
        <w:t xml:space="preserve">PBS, </w:t>
      </w:r>
      <w:r w:rsidR="00EF54C9" w:rsidRPr="00700E72">
        <w:rPr>
          <w:rFonts w:ascii="Times New Roman" w:hAnsi="Times New Roman" w:cs="Times New Roman"/>
        </w:rPr>
        <w:t>sterile</w:t>
      </w:r>
      <w:r w:rsidR="006D256D" w:rsidRPr="00700E72">
        <w:rPr>
          <w:rFonts w:ascii="Times New Roman" w:hAnsi="Times New Roman" w:cs="Times New Roman"/>
        </w:rPr>
        <w:t xml:space="preserve"> saline</w:t>
      </w:r>
      <w:r w:rsidR="006F527C" w:rsidRPr="00700E72">
        <w:rPr>
          <w:rFonts w:ascii="Times New Roman" w:hAnsi="Times New Roman" w:cs="Times New Roman"/>
        </w:rPr>
        <w:t>,</w:t>
      </w:r>
      <w:r w:rsidR="006D256D" w:rsidRPr="00700E72">
        <w:rPr>
          <w:rFonts w:ascii="Times New Roman" w:hAnsi="Times New Roman" w:cs="Times New Roman"/>
        </w:rPr>
        <w:t xml:space="preserve"> or </w:t>
      </w:r>
      <w:proofErr w:type="spellStart"/>
      <w:r w:rsidR="006D256D" w:rsidRPr="00700E72">
        <w:rPr>
          <w:rFonts w:ascii="Times New Roman" w:hAnsi="Times New Roman" w:cs="Times New Roman"/>
        </w:rPr>
        <w:t>Amies</w:t>
      </w:r>
      <w:proofErr w:type="spellEnd"/>
      <w:r w:rsidR="006D256D" w:rsidRPr="00700E72">
        <w:rPr>
          <w:rFonts w:ascii="Times New Roman" w:hAnsi="Times New Roman" w:cs="Times New Roman"/>
        </w:rPr>
        <w:t xml:space="preserve"> media</w:t>
      </w:r>
      <w:r w:rsidRPr="00700E72">
        <w:rPr>
          <w:rFonts w:ascii="Times New Roman" w:hAnsi="Times New Roman" w:cs="Times New Roman"/>
        </w:rPr>
        <w:t xml:space="preserve">. Remove the swab from its packaging and handle carefully. Do not touch the sterile end of the swab. </w:t>
      </w:r>
    </w:p>
    <w:p w14:paraId="4BE357E0" w14:textId="3A8E0720" w:rsidR="00CD16C9" w:rsidRPr="005A474E" w:rsidRDefault="00CD16C9" w:rsidP="005A474E">
      <w:pPr>
        <w:pStyle w:val="ListParagraph"/>
        <w:numPr>
          <w:ilvl w:val="1"/>
          <w:numId w:val="3"/>
        </w:numPr>
        <w:rPr>
          <w:rFonts w:ascii="Times New Roman" w:hAnsi="Times New Roman" w:cs="Times New Roman"/>
        </w:rPr>
      </w:pPr>
      <w:r w:rsidRPr="005A474E">
        <w:rPr>
          <w:rFonts w:ascii="Times New Roman" w:hAnsi="Times New Roman" w:cs="Times New Roman"/>
          <w:b/>
          <w:u w:val="single"/>
        </w:rPr>
        <w:t>NOTE:  if the swab is too long to fit below the cap of the tube, BEFORE opening the swab packaging, break the swab far enough down to ensure proper fit into the tube</w:t>
      </w:r>
      <w:r>
        <w:rPr>
          <w:rFonts w:ascii="Times New Roman" w:hAnsi="Times New Roman" w:cs="Times New Roman"/>
          <w:b/>
          <w:u w:val="single"/>
        </w:rPr>
        <w:t>, then remove the swab and proceed with collection</w:t>
      </w:r>
      <w:r w:rsidRPr="005A474E">
        <w:rPr>
          <w:rFonts w:ascii="Times New Roman" w:hAnsi="Times New Roman" w:cs="Times New Roman"/>
          <w:b/>
          <w:u w:val="single"/>
        </w:rPr>
        <w:t>.</w:t>
      </w:r>
      <w:r>
        <w:rPr>
          <w:rFonts w:ascii="Times New Roman" w:hAnsi="Times New Roman" w:cs="Times New Roman"/>
          <w:b/>
          <w:u w:val="single"/>
        </w:rPr>
        <w:t xml:space="preserve">  </w:t>
      </w:r>
      <w:r w:rsidRPr="00700E72">
        <w:rPr>
          <w:rFonts w:ascii="Times New Roman" w:hAnsi="Times New Roman" w:cs="Times New Roman"/>
        </w:rPr>
        <w:t>Do not force a swab that is too long for the collection tube into the collection tube</w:t>
      </w:r>
      <w:r>
        <w:rPr>
          <w:rFonts w:ascii="Times New Roman" w:hAnsi="Times New Roman" w:cs="Times New Roman"/>
        </w:rPr>
        <w:t>, this can result in the specimen leaking out, and sample rejection.</w:t>
      </w:r>
    </w:p>
    <w:p w14:paraId="0DF48DD5" w14:textId="7930654E" w:rsidR="000302AE" w:rsidRPr="00700E72" w:rsidRDefault="00CD16C9" w:rsidP="004A57BA">
      <w:pPr>
        <w:pStyle w:val="ListParagraph"/>
        <w:numPr>
          <w:ilvl w:val="0"/>
          <w:numId w:val="3"/>
        </w:numPr>
        <w:jc w:val="both"/>
        <w:rPr>
          <w:rFonts w:ascii="Times New Roman" w:hAnsi="Times New Roman" w:cs="Times New Roman"/>
        </w:rPr>
      </w:pPr>
      <w:r>
        <w:rPr>
          <w:rFonts w:ascii="Times New Roman" w:hAnsi="Times New Roman" w:cs="Times New Roman"/>
        </w:rPr>
        <w:t>Have the patient tilt their</w:t>
      </w:r>
      <w:r w:rsidR="000302AE" w:rsidRPr="00700E72">
        <w:rPr>
          <w:rFonts w:ascii="Times New Roman" w:hAnsi="Times New Roman" w:cs="Times New Roman"/>
        </w:rPr>
        <w:t xml:space="preserve"> head back 70 degrees. </w:t>
      </w:r>
    </w:p>
    <w:p w14:paraId="79F1E20B" w14:textId="35C48D19" w:rsidR="000302AE" w:rsidRPr="00700E72" w:rsidRDefault="000302AE" w:rsidP="004A57BA">
      <w:pPr>
        <w:pStyle w:val="ListParagraph"/>
        <w:numPr>
          <w:ilvl w:val="0"/>
          <w:numId w:val="3"/>
        </w:numPr>
        <w:jc w:val="both"/>
        <w:rPr>
          <w:rFonts w:ascii="Times New Roman" w:hAnsi="Times New Roman" w:cs="Times New Roman"/>
        </w:rPr>
      </w:pPr>
      <w:r w:rsidRPr="00700E72">
        <w:rPr>
          <w:rFonts w:ascii="Times New Roman" w:hAnsi="Times New Roman" w:cs="Times New Roman"/>
        </w:rPr>
        <w:t xml:space="preserve">Using the flocked tapered swab, gently rotate while inserting less than one inch (about 2 cm) into the nostril until resistance is met at </w:t>
      </w:r>
      <w:proofErr w:type="spellStart"/>
      <w:r w:rsidRPr="00700E72">
        <w:rPr>
          <w:rFonts w:ascii="Times New Roman" w:hAnsi="Times New Roman" w:cs="Times New Roman"/>
        </w:rPr>
        <w:t>turbinates</w:t>
      </w:r>
      <w:proofErr w:type="spellEnd"/>
      <w:r w:rsidRPr="00700E72">
        <w:rPr>
          <w:rFonts w:ascii="Times New Roman" w:hAnsi="Times New Roman" w:cs="Times New Roman"/>
        </w:rPr>
        <w:t xml:space="preserve">. </w:t>
      </w:r>
    </w:p>
    <w:p w14:paraId="4F79ACA4" w14:textId="45BC9232" w:rsidR="000302AE" w:rsidRPr="00700E72" w:rsidRDefault="000302AE" w:rsidP="004A57BA">
      <w:pPr>
        <w:pStyle w:val="ListParagraph"/>
        <w:numPr>
          <w:ilvl w:val="0"/>
          <w:numId w:val="3"/>
        </w:numPr>
        <w:jc w:val="both"/>
        <w:rPr>
          <w:rFonts w:ascii="Times New Roman" w:hAnsi="Times New Roman" w:cs="Times New Roman"/>
        </w:rPr>
      </w:pPr>
      <w:r w:rsidRPr="00700E72">
        <w:rPr>
          <w:rFonts w:ascii="Times New Roman" w:hAnsi="Times New Roman" w:cs="Times New Roman"/>
        </w:rPr>
        <w:t xml:space="preserve">Rotate the swab several times against the nasal wall. </w:t>
      </w:r>
    </w:p>
    <w:p w14:paraId="09E0F81B" w14:textId="19DD5E6B" w:rsidR="000302AE" w:rsidRPr="00700E72" w:rsidRDefault="000302AE" w:rsidP="004A57BA">
      <w:pPr>
        <w:pStyle w:val="ListParagraph"/>
        <w:numPr>
          <w:ilvl w:val="0"/>
          <w:numId w:val="3"/>
        </w:numPr>
        <w:jc w:val="both"/>
        <w:rPr>
          <w:rFonts w:ascii="Times New Roman" w:hAnsi="Times New Roman" w:cs="Times New Roman"/>
        </w:rPr>
      </w:pPr>
      <w:r w:rsidRPr="00700E72">
        <w:rPr>
          <w:rFonts w:ascii="Times New Roman" w:hAnsi="Times New Roman" w:cs="Times New Roman"/>
        </w:rPr>
        <w:t xml:space="preserve">Repeat in the other nostril using the same swab. </w:t>
      </w:r>
    </w:p>
    <w:p w14:paraId="169AE633" w14:textId="0066B863" w:rsidR="000302AE" w:rsidRPr="00700E72" w:rsidRDefault="000302AE" w:rsidP="004A57BA">
      <w:pPr>
        <w:pStyle w:val="ListParagraph"/>
        <w:numPr>
          <w:ilvl w:val="0"/>
          <w:numId w:val="3"/>
        </w:numPr>
        <w:jc w:val="both"/>
        <w:rPr>
          <w:rFonts w:ascii="Times New Roman" w:hAnsi="Times New Roman" w:cs="Times New Roman"/>
        </w:rPr>
      </w:pPr>
      <w:r w:rsidRPr="00700E72">
        <w:rPr>
          <w:rFonts w:ascii="Times New Roman" w:hAnsi="Times New Roman" w:cs="Times New Roman"/>
        </w:rPr>
        <w:t xml:space="preserve">Place the swab in the tube, ensuring that the swab tip is in the viral media. </w:t>
      </w:r>
    </w:p>
    <w:p w14:paraId="08A354A0" w14:textId="2CA934EE" w:rsidR="006D256D" w:rsidRPr="00700E72" w:rsidRDefault="00406747" w:rsidP="004A57BA">
      <w:pPr>
        <w:pStyle w:val="ListParagraph"/>
        <w:numPr>
          <w:ilvl w:val="0"/>
          <w:numId w:val="3"/>
        </w:numPr>
        <w:jc w:val="both"/>
        <w:rPr>
          <w:rFonts w:ascii="Times New Roman" w:hAnsi="Times New Roman" w:cs="Times New Roman"/>
        </w:rPr>
      </w:pPr>
      <w:r w:rsidRPr="00700E72">
        <w:rPr>
          <w:rFonts w:ascii="Times New Roman" w:hAnsi="Times New Roman" w:cs="Times New Roman"/>
        </w:rPr>
        <w:t>Store specimen at 4</w:t>
      </w:r>
      <w:r w:rsidRPr="00700E72">
        <w:rPr>
          <w:rFonts w:ascii="Times New Roman" w:hAnsi="Times New Roman" w:cs="Times New Roman"/>
          <w:vertAlign w:val="superscript"/>
        </w:rPr>
        <w:t>o</w:t>
      </w:r>
      <w:r w:rsidRPr="00700E72">
        <w:rPr>
          <w:rFonts w:ascii="Times New Roman" w:hAnsi="Times New Roman" w:cs="Times New Roman"/>
        </w:rPr>
        <w:t>C for up to 72 hours</w:t>
      </w:r>
      <w:r w:rsidR="00496E87" w:rsidRPr="00700E72">
        <w:rPr>
          <w:rFonts w:ascii="Times New Roman" w:hAnsi="Times New Roman" w:cs="Times New Roman"/>
        </w:rPr>
        <w:t>.</w:t>
      </w:r>
      <w:r w:rsidR="00CD16C9">
        <w:rPr>
          <w:rFonts w:ascii="Times New Roman" w:hAnsi="Times New Roman" w:cs="Times New Roman"/>
        </w:rPr>
        <w:t xml:space="preserve">  Transport to HETL in a cooler containing ice packs</w:t>
      </w:r>
    </w:p>
    <w:p w14:paraId="4F7DE374" w14:textId="6D3275B1" w:rsidR="000302AE" w:rsidRPr="00700E72" w:rsidRDefault="000302AE" w:rsidP="00700E72">
      <w:pPr>
        <w:pStyle w:val="NormalWeb"/>
        <w:rPr>
          <w:rStyle w:val="Strong"/>
          <w:color w:val="000000"/>
          <w:sz w:val="22"/>
          <w:szCs w:val="22"/>
        </w:rPr>
      </w:pPr>
      <w:r w:rsidRPr="00700E72">
        <w:rPr>
          <w:rStyle w:val="Strong"/>
          <w:color w:val="000000"/>
          <w:sz w:val="22"/>
          <w:szCs w:val="22"/>
        </w:rPr>
        <w:t>Anterior nares specimen</w:t>
      </w:r>
    </w:p>
    <w:p w14:paraId="43D9FD2A" w14:textId="12DC080C" w:rsidR="009648F7" w:rsidRPr="00700E72" w:rsidRDefault="008F468A" w:rsidP="004A57BA">
      <w:pPr>
        <w:pStyle w:val="NormalWeb"/>
        <w:jc w:val="both"/>
        <w:rPr>
          <w:color w:val="000000"/>
          <w:sz w:val="22"/>
          <w:szCs w:val="22"/>
        </w:rPr>
      </w:pPr>
      <w:r w:rsidRPr="00700E72">
        <w:rPr>
          <w:sz w:val="22"/>
          <w:szCs w:val="22"/>
        </w:rPr>
        <w:t xml:space="preserve">Note: only use: </w:t>
      </w:r>
      <w:r w:rsidR="00476298" w:rsidRPr="00700E72">
        <w:rPr>
          <w:color w:val="000000"/>
          <w:sz w:val="22"/>
          <w:szCs w:val="22"/>
          <w:u w:val="single"/>
        </w:rPr>
        <w:t>F</w:t>
      </w:r>
      <w:r w:rsidR="009648F7" w:rsidRPr="00700E72">
        <w:rPr>
          <w:color w:val="000000"/>
          <w:sz w:val="22"/>
          <w:szCs w:val="22"/>
          <w:u w:val="single"/>
        </w:rPr>
        <w:t>locked or spun polyester swab</w:t>
      </w:r>
    </w:p>
    <w:p w14:paraId="523CA8A6" w14:textId="77777777" w:rsidR="002C1967" w:rsidRPr="00700E72" w:rsidRDefault="002C1967" w:rsidP="004A57BA">
      <w:pPr>
        <w:jc w:val="both"/>
        <w:rPr>
          <w:rFonts w:ascii="Times New Roman" w:hAnsi="Times New Roman" w:cs="Times New Roman"/>
        </w:rPr>
      </w:pPr>
      <w:r w:rsidRPr="00700E72">
        <w:rPr>
          <w:rFonts w:ascii="Times New Roman" w:hAnsi="Times New Roman" w:cs="Times New Roman"/>
        </w:rPr>
        <w:t>Note:</w:t>
      </w:r>
      <w:r w:rsidRPr="00700E72">
        <w:t xml:space="preserve"> </w:t>
      </w:r>
      <w:r w:rsidRPr="00700E72">
        <w:rPr>
          <w:rFonts w:ascii="Times New Roman" w:hAnsi="Times New Roman" w:cs="Times New Roman"/>
        </w:rPr>
        <w:t>self-collection may only be performed under direct medical supervision trained in sample collection</w:t>
      </w:r>
    </w:p>
    <w:p w14:paraId="2B8BCA6F" w14:textId="6612DACA" w:rsidR="000302AE" w:rsidRDefault="000302AE" w:rsidP="004A57BA">
      <w:pPr>
        <w:pStyle w:val="ListParagraph"/>
        <w:numPr>
          <w:ilvl w:val="0"/>
          <w:numId w:val="5"/>
        </w:numPr>
        <w:jc w:val="both"/>
        <w:rPr>
          <w:rFonts w:ascii="Times New Roman" w:hAnsi="Times New Roman" w:cs="Times New Roman"/>
        </w:rPr>
      </w:pPr>
      <w:r w:rsidRPr="00700E72">
        <w:rPr>
          <w:rFonts w:ascii="Times New Roman" w:hAnsi="Times New Roman" w:cs="Times New Roman"/>
        </w:rPr>
        <w:t xml:space="preserve">Remove the cap from the tube containing </w:t>
      </w:r>
      <w:r w:rsidR="006D256D" w:rsidRPr="00700E72">
        <w:rPr>
          <w:rFonts w:ascii="Times New Roman" w:hAnsi="Times New Roman" w:cs="Times New Roman"/>
        </w:rPr>
        <w:t xml:space="preserve">1-3 mL of VTM, </w:t>
      </w:r>
      <w:r w:rsidR="006F527C" w:rsidRPr="00700E72">
        <w:rPr>
          <w:rFonts w:ascii="Times New Roman" w:hAnsi="Times New Roman" w:cs="Times New Roman"/>
        </w:rPr>
        <w:t xml:space="preserve">PBS, </w:t>
      </w:r>
      <w:r w:rsidR="00EF54C9" w:rsidRPr="00700E72">
        <w:rPr>
          <w:rFonts w:ascii="Times New Roman" w:hAnsi="Times New Roman" w:cs="Times New Roman"/>
        </w:rPr>
        <w:t>sterile</w:t>
      </w:r>
      <w:r w:rsidR="006D256D" w:rsidRPr="00700E72">
        <w:rPr>
          <w:rFonts w:ascii="Times New Roman" w:hAnsi="Times New Roman" w:cs="Times New Roman"/>
        </w:rPr>
        <w:t xml:space="preserve"> saline</w:t>
      </w:r>
      <w:r w:rsidR="006F527C" w:rsidRPr="00700E72">
        <w:rPr>
          <w:rFonts w:ascii="Times New Roman" w:hAnsi="Times New Roman" w:cs="Times New Roman"/>
        </w:rPr>
        <w:t>,</w:t>
      </w:r>
      <w:r w:rsidR="006D256D" w:rsidRPr="00700E72">
        <w:rPr>
          <w:rFonts w:ascii="Times New Roman" w:hAnsi="Times New Roman" w:cs="Times New Roman"/>
        </w:rPr>
        <w:t xml:space="preserve"> or </w:t>
      </w:r>
      <w:proofErr w:type="spellStart"/>
      <w:r w:rsidR="006D256D" w:rsidRPr="00700E72">
        <w:rPr>
          <w:rFonts w:ascii="Times New Roman" w:hAnsi="Times New Roman" w:cs="Times New Roman"/>
        </w:rPr>
        <w:t>Amies</w:t>
      </w:r>
      <w:proofErr w:type="spellEnd"/>
      <w:r w:rsidR="006D256D" w:rsidRPr="00700E72">
        <w:rPr>
          <w:rFonts w:ascii="Times New Roman" w:hAnsi="Times New Roman" w:cs="Times New Roman"/>
        </w:rPr>
        <w:t xml:space="preserve"> media</w:t>
      </w:r>
      <w:r w:rsidRPr="00700E72">
        <w:rPr>
          <w:rFonts w:ascii="Times New Roman" w:hAnsi="Times New Roman" w:cs="Times New Roman"/>
        </w:rPr>
        <w:t xml:space="preserve">. Remove the swab from its packaging and handle carefully. Do not touch the sterile end of the swab. </w:t>
      </w:r>
    </w:p>
    <w:p w14:paraId="2CE1D061" w14:textId="4716233B" w:rsidR="000302AE" w:rsidRPr="00700E72" w:rsidRDefault="00CD16C9" w:rsidP="004A57BA">
      <w:pPr>
        <w:pStyle w:val="ListParagraph"/>
        <w:numPr>
          <w:ilvl w:val="0"/>
          <w:numId w:val="5"/>
        </w:numPr>
        <w:jc w:val="both"/>
        <w:rPr>
          <w:rFonts w:ascii="Times New Roman" w:hAnsi="Times New Roman" w:cs="Times New Roman"/>
        </w:rPr>
      </w:pPr>
      <w:r w:rsidRPr="005A474E">
        <w:rPr>
          <w:rFonts w:ascii="Times New Roman" w:hAnsi="Times New Roman" w:cs="Times New Roman"/>
          <w:b/>
          <w:u w:val="single"/>
        </w:rPr>
        <w:t xml:space="preserve">NOTE:  if the swab is too long to fit below the cap of the tube, BEFORE opening the swab packaging, break the swab far enough down to ensure proper fit into the tube, then remove the swab and proceed with collection.  </w:t>
      </w:r>
      <w:r w:rsidRPr="005A474E">
        <w:rPr>
          <w:rFonts w:ascii="Times New Roman" w:hAnsi="Times New Roman" w:cs="Times New Roman"/>
        </w:rPr>
        <w:t xml:space="preserve">Do not force a swab that is too long for the collection tube into the collection tube, this can result in the specimen leaking out, and sample </w:t>
      </w:r>
      <w:r w:rsidR="005A474E" w:rsidRPr="00700E72">
        <w:rPr>
          <w:rFonts w:ascii="Times New Roman" w:hAnsi="Times New Roman" w:cs="Times New Roman"/>
        </w:rPr>
        <w:t>Using</w:t>
      </w:r>
      <w:r w:rsidR="000302AE" w:rsidRPr="00700E72">
        <w:rPr>
          <w:rFonts w:ascii="Times New Roman" w:hAnsi="Times New Roman" w:cs="Times New Roman"/>
        </w:rPr>
        <w:t xml:space="preserve"> the flocked or spun polyester swab, insert the swab at least 0.5 inches (about 1 cm) into the nostril (not upwards). </w:t>
      </w:r>
    </w:p>
    <w:p w14:paraId="6E03DAB9" w14:textId="6828B0C6" w:rsidR="000302AE" w:rsidRPr="00700E72" w:rsidRDefault="000302AE" w:rsidP="004A57BA">
      <w:pPr>
        <w:pStyle w:val="ListParagraph"/>
        <w:numPr>
          <w:ilvl w:val="0"/>
          <w:numId w:val="5"/>
        </w:numPr>
        <w:jc w:val="both"/>
        <w:rPr>
          <w:rFonts w:ascii="Times New Roman" w:hAnsi="Times New Roman" w:cs="Times New Roman"/>
        </w:rPr>
      </w:pPr>
      <w:r w:rsidRPr="00700E72">
        <w:rPr>
          <w:rFonts w:ascii="Times New Roman" w:hAnsi="Times New Roman" w:cs="Times New Roman"/>
        </w:rPr>
        <w:t xml:space="preserve">Firmly rotate the swab and leave in place for 10-15 seconds. </w:t>
      </w:r>
    </w:p>
    <w:p w14:paraId="24EAE1F8" w14:textId="1042A6D3" w:rsidR="000302AE" w:rsidRPr="00700E72" w:rsidRDefault="000302AE" w:rsidP="004A57BA">
      <w:pPr>
        <w:pStyle w:val="ListParagraph"/>
        <w:numPr>
          <w:ilvl w:val="0"/>
          <w:numId w:val="5"/>
        </w:numPr>
        <w:jc w:val="both"/>
        <w:rPr>
          <w:rFonts w:ascii="Times New Roman" w:hAnsi="Times New Roman" w:cs="Times New Roman"/>
        </w:rPr>
      </w:pPr>
      <w:r w:rsidRPr="00700E72">
        <w:rPr>
          <w:rFonts w:ascii="Times New Roman" w:hAnsi="Times New Roman" w:cs="Times New Roman"/>
        </w:rPr>
        <w:t xml:space="preserve">Repeat in the other nostril using the same swab. </w:t>
      </w:r>
    </w:p>
    <w:p w14:paraId="61EBBD2F" w14:textId="733D4AFA" w:rsidR="000302AE" w:rsidRPr="00700E72" w:rsidRDefault="000302AE" w:rsidP="004A57BA">
      <w:pPr>
        <w:pStyle w:val="ListParagraph"/>
        <w:numPr>
          <w:ilvl w:val="0"/>
          <w:numId w:val="5"/>
        </w:numPr>
        <w:jc w:val="both"/>
        <w:rPr>
          <w:rFonts w:ascii="Times New Roman" w:hAnsi="Times New Roman" w:cs="Times New Roman"/>
        </w:rPr>
      </w:pPr>
      <w:r w:rsidRPr="00700E72">
        <w:rPr>
          <w:rFonts w:ascii="Times New Roman" w:hAnsi="Times New Roman" w:cs="Times New Roman"/>
        </w:rPr>
        <w:t>Place the swab in the tube, ensuring that the swab tip is in the viral media.</w:t>
      </w:r>
      <w:r w:rsidR="00496E87" w:rsidRPr="00700E72">
        <w:rPr>
          <w:rFonts w:ascii="Times New Roman" w:hAnsi="Times New Roman" w:cs="Times New Roman"/>
        </w:rPr>
        <w:t xml:space="preserve">  </w:t>
      </w:r>
    </w:p>
    <w:p w14:paraId="45107A98" w14:textId="32DC1F28" w:rsidR="00406747" w:rsidRPr="00700E72" w:rsidRDefault="00406747" w:rsidP="004A57BA">
      <w:pPr>
        <w:pStyle w:val="ListParagraph"/>
        <w:numPr>
          <w:ilvl w:val="0"/>
          <w:numId w:val="5"/>
        </w:numPr>
        <w:jc w:val="both"/>
        <w:rPr>
          <w:rFonts w:ascii="Times New Roman" w:hAnsi="Times New Roman" w:cs="Times New Roman"/>
        </w:rPr>
      </w:pPr>
      <w:r w:rsidRPr="00700E72">
        <w:rPr>
          <w:rFonts w:ascii="Times New Roman" w:hAnsi="Times New Roman" w:cs="Times New Roman"/>
        </w:rPr>
        <w:t>Store specimen at 4</w:t>
      </w:r>
      <w:r w:rsidRPr="00700E72">
        <w:rPr>
          <w:rFonts w:ascii="Times New Roman" w:hAnsi="Times New Roman" w:cs="Times New Roman"/>
          <w:vertAlign w:val="superscript"/>
        </w:rPr>
        <w:t>o</w:t>
      </w:r>
      <w:r w:rsidRPr="00700E72">
        <w:rPr>
          <w:rFonts w:ascii="Times New Roman" w:hAnsi="Times New Roman" w:cs="Times New Roman"/>
        </w:rPr>
        <w:t>C for up to 72 hours</w:t>
      </w:r>
      <w:r w:rsidR="00496E87" w:rsidRPr="00700E72">
        <w:rPr>
          <w:rFonts w:ascii="Times New Roman" w:hAnsi="Times New Roman" w:cs="Times New Roman"/>
        </w:rPr>
        <w:t>.</w:t>
      </w:r>
    </w:p>
    <w:sectPr w:rsidR="00406747" w:rsidRPr="00700E72" w:rsidSect="005A474E">
      <w:headerReference w:type="default" r:id="rId12"/>
      <w:footerReference w:type="default" r:id="rId13"/>
      <w:pgSz w:w="12240" w:h="15840"/>
      <w:pgMar w:top="245" w:right="245" w:bottom="245" w:left="245"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6D1A0" w14:textId="77777777" w:rsidR="00700E72" w:rsidRDefault="00700E72" w:rsidP="00700E72">
      <w:pPr>
        <w:spacing w:after="0" w:line="240" w:lineRule="auto"/>
      </w:pPr>
      <w:r>
        <w:separator/>
      </w:r>
    </w:p>
  </w:endnote>
  <w:endnote w:type="continuationSeparator" w:id="0">
    <w:p w14:paraId="23F35D7D" w14:textId="77777777" w:rsidR="00700E72" w:rsidRDefault="00700E72" w:rsidP="0070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5884" w14:textId="52AD9E41" w:rsidR="00700E72" w:rsidRDefault="00700E72">
    <w:pPr>
      <w:pStyle w:val="Footer"/>
    </w:pPr>
    <w:r>
      <w:t>Revision Date June 23, 2020</w:t>
    </w:r>
  </w:p>
  <w:p w14:paraId="348733AE" w14:textId="77777777" w:rsidR="00700E72" w:rsidRDefault="0070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3E9AE" w14:textId="77777777" w:rsidR="00700E72" w:rsidRDefault="00700E72" w:rsidP="00700E72">
      <w:pPr>
        <w:spacing w:after="0" w:line="240" w:lineRule="auto"/>
      </w:pPr>
      <w:r>
        <w:separator/>
      </w:r>
    </w:p>
  </w:footnote>
  <w:footnote w:type="continuationSeparator" w:id="0">
    <w:p w14:paraId="22809D73" w14:textId="77777777" w:rsidR="00700E72" w:rsidRDefault="00700E72" w:rsidP="0070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865F" w14:textId="28B086B2" w:rsidR="00700E72" w:rsidRPr="002F0F5E" w:rsidRDefault="00700E72" w:rsidP="00700E72">
    <w:pPr>
      <w:pStyle w:val="Header"/>
      <w:jc w:val="right"/>
      <w:rPr>
        <w:rFonts w:ascii="Times New Roman" w:hAnsi="Times New Roman" w:cs="Times New Roman"/>
        <w:sz w:val="20"/>
        <w:szCs w:val="20"/>
      </w:rPr>
    </w:pPr>
    <w:r w:rsidRPr="00412B59">
      <w:rPr>
        <w:rFonts w:ascii="Book Antiqua" w:hAnsi="Book Antiqua"/>
        <w:noProof/>
        <w:color w:val="003366"/>
        <w:sz w:val="20"/>
        <w:szCs w:val="20"/>
      </w:rPr>
      <mc:AlternateContent>
        <mc:Choice Requires="wps">
          <w:drawing>
            <wp:anchor distT="45720" distB="45720" distL="114300" distR="114300" simplePos="0" relativeHeight="251659264" behindDoc="0" locked="0" layoutInCell="1" allowOverlap="1" wp14:anchorId="3028F837" wp14:editId="2EC71F43">
              <wp:simplePos x="0" y="0"/>
              <wp:positionH relativeFrom="column">
                <wp:posOffset>-47625</wp:posOffset>
              </wp:positionH>
              <wp:positionV relativeFrom="paragraph">
                <wp:posOffset>-59055</wp:posOffset>
              </wp:positionV>
              <wp:extent cx="2667000" cy="1012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2190"/>
                      </a:xfrm>
                      <a:prstGeom prst="rect">
                        <a:avLst/>
                      </a:prstGeom>
                      <a:solidFill>
                        <a:srgbClr val="FFFFFF"/>
                      </a:solidFill>
                      <a:ln w="9525">
                        <a:noFill/>
                        <a:miter lim="800000"/>
                        <a:headEnd/>
                        <a:tailEnd/>
                      </a:ln>
                    </wps:spPr>
                    <wps:txbx>
                      <w:txbxContent>
                        <w:p w14:paraId="384FA145" w14:textId="77777777" w:rsidR="00700E72" w:rsidRDefault="00700E72" w:rsidP="00700E72">
                          <w:pPr>
                            <w:ind w:left="576"/>
                          </w:pPr>
                          <w:r w:rsidRPr="00B4757A">
                            <w:rPr>
                              <w:noProof/>
                            </w:rPr>
                            <w:drawing>
                              <wp:inline distT="0" distB="0" distL="0" distR="0" wp14:anchorId="01A30007" wp14:editId="6544C676">
                                <wp:extent cx="885825" cy="906635"/>
                                <wp:effectExtent l="0" t="0" r="0" b="8255"/>
                                <wp:docPr id="1" name="Picture 1" descr="C:\Users\Norma.M.Tunks\Desktop\DHHS SEAL  8-1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M.Tunks\Desktop\DHHS SEAL  8-14-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89" cy="9593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8F837" id="_x0000_t202" coordsize="21600,21600" o:spt="202" path="m,l,21600r21600,l21600,xe">
              <v:stroke joinstyle="miter"/>
              <v:path gradientshapeok="t" o:connecttype="rect"/>
            </v:shapetype>
            <v:shape id="Text Box 2" o:spid="_x0000_s1026" type="#_x0000_t202" style="position:absolute;left:0;text-align:left;margin-left:-3.75pt;margin-top:-4.65pt;width:210pt;height:7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k9qIQIAAB4EAAAOAAAAZHJzL2Uyb0RvYy54bWysU9tuGyEQfa/Uf0C813uRL/HK6yh16qpS&#10;mlZK+gEsy3pRgaGAvet+fQfsOFb6VpUHNMMMhzNnhtXtqBU5COclmJoWk5wSYTi00uxq+uN5++GG&#10;Eh+YaZkCI2p6FJ7ert+/Ww22EiX0oFrhCIIYXw22pn0Itsoyz3uhmZ+AFQaDHTjNArpul7WODYiu&#10;VVbm+TwbwLXWARfe4+n9KUjXCb/rBA/fus6LQFRNkVtIu0t7E/dsvWLVzjHbS36mwf6BhWbS4KMX&#10;qHsWGNk7+ReUltyBhy5MOOgMuk5ykWrAaor8TTVPPbMi1YLieHuRyf8/WP54+O6IbGtaFgtKDNPY&#10;pGcxBvIRRlJGfQbrK0x7spgYRjzGPqdavX0A/tMTA5uemZ24cw6GXrAW+RXxZnZ19YTjI0gzfIUW&#10;n2H7AAlo7JyO4qEcBNGxT8dLbyIVjoflfL7IcwxxjBV5URbL1L2MVS/XrfPhswBNolFTh81P8Ozw&#10;4EOkw6qXlPiaByXbrVQqOW7XbJQjB4aDsk0rVfAmTRky1HQ5K2cJ2UC8n2ZIy4CDrKSu6Q3yRKbp&#10;OMrxybTJDkyqk41MlDnrEyU5iRPGZsTEKFoD7RGVcnAaWPxgaPTgflMy4LDW1P/aMycoUV8Mqr0s&#10;ptM43cmZzhYlOu460lxHmOEIVdNAycnchPQjog4G7rArnUx6vTI5c8UhTDKeP0yc8ms/Zb1+6/Uf&#10;AAAA//8DAFBLAwQUAAYACAAAACEAgF64Rd4AAAAJAQAADwAAAGRycy9kb3ducmV2LnhtbEyPQU+D&#10;QBCF7yb+h82YeDHtQi3FIkujJhqvrf0BA0yByM4Sdlvov3c86Wky817efC/fzbZXFxp959hAvIxA&#10;EVeu7rgxcPx6XzyB8gG5xt4xGbiSh11xe5NjVruJ93Q5hEZJCPsMDbQhDJnWvmrJol+6gVi0kxst&#10;BlnHRtcjThJue72Koo222LF8aHGgt5aq78PZGjh9Tg/Jdio/wjHdrzev2KWluxpzfze/PIMKNIc/&#10;M/ziCzoUwlS6M9de9QYWaSJOmdtHUKKv45UcSjEmUQy6yPX/BsUPAAAA//8DAFBLAQItABQABgAI&#10;AAAAIQC2gziS/gAAAOEBAAATAAAAAAAAAAAAAAAAAAAAAABbQ29udGVudF9UeXBlc10ueG1sUEsB&#10;Ai0AFAAGAAgAAAAhADj9If/WAAAAlAEAAAsAAAAAAAAAAAAAAAAALwEAAF9yZWxzLy5yZWxzUEsB&#10;Ai0AFAAGAAgAAAAhAHvmT2ohAgAAHgQAAA4AAAAAAAAAAAAAAAAALgIAAGRycy9lMm9Eb2MueG1s&#10;UEsBAi0AFAAGAAgAAAAhAIBeuEXeAAAACQEAAA8AAAAAAAAAAAAAAAAAewQAAGRycy9kb3ducmV2&#10;LnhtbFBLBQYAAAAABAAEAPMAAACGBQAAAAA=&#10;" stroked="f">
              <v:textbox>
                <w:txbxContent>
                  <w:p w14:paraId="384FA145" w14:textId="77777777" w:rsidR="00700E72" w:rsidRDefault="00700E72" w:rsidP="00700E72">
                    <w:pPr>
                      <w:ind w:left="576"/>
                    </w:pPr>
                    <w:r w:rsidRPr="00B4757A">
                      <w:rPr>
                        <w:noProof/>
                      </w:rPr>
                      <w:drawing>
                        <wp:inline distT="0" distB="0" distL="0" distR="0" wp14:anchorId="01A30007" wp14:editId="6544C676">
                          <wp:extent cx="885825" cy="906635"/>
                          <wp:effectExtent l="0" t="0" r="0" b="8255"/>
                          <wp:docPr id="1" name="Picture 1" descr="C:\Users\Norma.M.Tunks\Desktop\DHHS SEAL  8-1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M.Tunks\Desktop\DHHS SEAL  8-14-18.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7289" cy="959308"/>
                                  </a:xfrm>
                                  <a:prstGeom prst="rect">
                                    <a:avLst/>
                                  </a:prstGeom>
                                  <a:noFill/>
                                  <a:ln>
                                    <a:noFill/>
                                  </a:ln>
                                </pic:spPr>
                              </pic:pic>
                            </a:graphicData>
                          </a:graphic>
                        </wp:inline>
                      </w:drawing>
                    </w:r>
                  </w:p>
                </w:txbxContent>
              </v:textbox>
              <w10:wrap type="square"/>
            </v:shape>
          </w:pict>
        </mc:Fallback>
      </mc:AlternateContent>
    </w:r>
    <w:r>
      <w:rPr>
        <w:rFonts w:ascii="Book Antiqua" w:hAnsi="Book Antiqua"/>
        <w:color w:val="003366"/>
        <w:sz w:val="20"/>
        <w:szCs w:val="20"/>
      </w:rPr>
      <w:t xml:space="preserve">                                                                                                                  </w:t>
    </w:r>
    <w:r w:rsidRPr="000709A9">
      <w:rPr>
        <w:rFonts w:ascii="Times New Roman" w:hAnsi="Times New Roman" w:cs="Times New Roman"/>
        <w:color w:val="003366"/>
        <w:sz w:val="20"/>
        <w:szCs w:val="20"/>
      </w:rPr>
      <w:t xml:space="preserve">  </w:t>
    </w:r>
    <w:r w:rsidRPr="002F0F5E">
      <w:rPr>
        <w:rFonts w:ascii="Times New Roman" w:hAnsi="Times New Roman" w:cs="Times New Roman"/>
        <w:sz w:val="20"/>
        <w:szCs w:val="20"/>
      </w:rPr>
      <w:t>Department of Health and Human Services</w:t>
    </w:r>
  </w:p>
  <w:p w14:paraId="02F59FDD" w14:textId="77777777" w:rsidR="00700E72" w:rsidRPr="002F0F5E" w:rsidRDefault="00700E72" w:rsidP="00700E72">
    <w:pPr>
      <w:pStyle w:val="Header"/>
      <w:jc w:val="right"/>
      <w:rPr>
        <w:rFonts w:ascii="Times New Roman" w:hAnsi="Times New Roman" w:cs="Times New Roman"/>
        <w:sz w:val="20"/>
        <w:szCs w:val="20"/>
      </w:rPr>
    </w:pPr>
    <w:r w:rsidRPr="002F0F5E">
      <w:rPr>
        <w:rFonts w:ascii="Times New Roman" w:hAnsi="Times New Roman" w:cs="Times New Roman"/>
        <w:sz w:val="20"/>
        <w:szCs w:val="20"/>
      </w:rPr>
      <w:t>Health and Environmental Testing Laboratory</w:t>
    </w:r>
  </w:p>
  <w:p w14:paraId="2402A15A" w14:textId="77777777" w:rsidR="00700E72" w:rsidRPr="002F0F5E" w:rsidRDefault="00700E72" w:rsidP="00700E72">
    <w:pPr>
      <w:pStyle w:val="Header"/>
      <w:jc w:val="right"/>
      <w:rPr>
        <w:rFonts w:ascii="Times New Roman" w:hAnsi="Times New Roman" w:cs="Times New Roman"/>
        <w:sz w:val="20"/>
        <w:szCs w:val="20"/>
      </w:rPr>
    </w:pPr>
    <w:smartTag w:uri="urn:schemas-microsoft-com:office:smarttags" w:element="address">
      <w:smartTag w:uri="urn:schemas-microsoft-com:office:smarttags" w:element="Street">
        <w:r w:rsidRPr="002F0F5E">
          <w:rPr>
            <w:rFonts w:ascii="Times New Roman" w:hAnsi="Times New Roman" w:cs="Times New Roman"/>
            <w:sz w:val="20"/>
            <w:szCs w:val="20"/>
          </w:rPr>
          <w:t>221 State Street</w:t>
        </w:r>
      </w:smartTag>
    </w:smartTag>
  </w:p>
  <w:p w14:paraId="13F4B8CA" w14:textId="77777777" w:rsidR="00700E72" w:rsidRPr="002F0F5E" w:rsidRDefault="00700E72" w:rsidP="00700E72">
    <w:pPr>
      <w:pStyle w:val="Header"/>
      <w:jc w:val="right"/>
      <w:rPr>
        <w:rFonts w:ascii="Times New Roman" w:hAnsi="Times New Roman" w:cs="Times New Roman"/>
        <w:sz w:val="20"/>
        <w:szCs w:val="20"/>
      </w:rPr>
    </w:pPr>
    <w:r w:rsidRPr="002F0F5E">
      <w:rPr>
        <w:rFonts w:ascii="Times New Roman" w:hAnsi="Times New Roman" w:cs="Times New Roman"/>
        <w:sz w:val="20"/>
        <w:szCs w:val="20"/>
      </w:rPr>
      <w:t># 12 State House Station</w:t>
    </w:r>
  </w:p>
  <w:p w14:paraId="2E61E59D" w14:textId="77777777" w:rsidR="00700E72" w:rsidRPr="002F0F5E" w:rsidRDefault="00700E72" w:rsidP="00700E72">
    <w:pPr>
      <w:pStyle w:val="Header"/>
      <w:jc w:val="right"/>
      <w:rPr>
        <w:rFonts w:ascii="Times New Roman" w:hAnsi="Times New Roman" w:cs="Times New Roman"/>
        <w:sz w:val="20"/>
        <w:szCs w:val="20"/>
      </w:rPr>
    </w:pPr>
    <w:smartTag w:uri="urn:schemas-microsoft-com:office:smarttags" w:element="place">
      <w:smartTag w:uri="urn:schemas-microsoft-com:office:smarttags" w:element="City">
        <w:smartTag w:uri="urn:schemas-microsoft-com:office:smarttags" w:element="City">
          <w:r w:rsidRPr="002F0F5E">
            <w:rPr>
              <w:rFonts w:ascii="Times New Roman" w:hAnsi="Times New Roman" w:cs="Times New Roman"/>
              <w:sz w:val="20"/>
              <w:szCs w:val="20"/>
            </w:rPr>
            <w:t>Augusta</w:t>
          </w:r>
        </w:smartTag>
        <w:r w:rsidRPr="002F0F5E">
          <w:rPr>
            <w:rFonts w:ascii="Times New Roman" w:hAnsi="Times New Roman" w:cs="Times New Roman"/>
            <w:sz w:val="20"/>
            <w:szCs w:val="20"/>
          </w:rPr>
          <w:t xml:space="preserve">, Maine  </w:t>
        </w:r>
        <w:smartTag w:uri="urn:schemas-microsoft-com:office:smarttags" w:element="PostalCode">
          <w:r w:rsidRPr="002F0F5E">
            <w:rPr>
              <w:rFonts w:ascii="Times New Roman" w:hAnsi="Times New Roman" w:cs="Times New Roman"/>
              <w:sz w:val="20"/>
              <w:szCs w:val="20"/>
            </w:rPr>
            <w:t>04333-0012</w:t>
          </w:r>
        </w:smartTag>
      </w:smartTag>
    </w:smartTag>
  </w:p>
  <w:p w14:paraId="7CB295C4" w14:textId="77777777" w:rsidR="00700E72" w:rsidRPr="002F0F5E" w:rsidRDefault="00700E72" w:rsidP="00700E72">
    <w:pPr>
      <w:pStyle w:val="Header"/>
      <w:jc w:val="right"/>
      <w:rPr>
        <w:rFonts w:ascii="Times New Roman" w:hAnsi="Times New Roman" w:cs="Times New Roman"/>
        <w:sz w:val="20"/>
        <w:szCs w:val="20"/>
      </w:rPr>
    </w:pPr>
    <w:r w:rsidRPr="002F0F5E">
      <w:rPr>
        <w:rFonts w:ascii="Times New Roman" w:hAnsi="Times New Roman" w:cs="Times New Roman"/>
        <w:sz w:val="20"/>
        <w:szCs w:val="20"/>
      </w:rPr>
      <w:t>Tel: (207) 287-2727; Fax: (207) 287-6832</w:t>
    </w:r>
  </w:p>
  <w:p w14:paraId="6A288952" w14:textId="77777777" w:rsidR="00700E72" w:rsidRPr="002F0F5E" w:rsidRDefault="00700E72" w:rsidP="00700E72">
    <w:pPr>
      <w:pStyle w:val="Header"/>
      <w:tabs>
        <w:tab w:val="clear" w:pos="9360"/>
        <w:tab w:val="left" w:pos="5865"/>
      </w:tabs>
      <w:jc w:val="right"/>
      <w:rPr>
        <w:rFonts w:ascii="Times New Roman" w:hAnsi="Times New Roman" w:cs="Times New Roman"/>
        <w:sz w:val="20"/>
        <w:szCs w:val="20"/>
      </w:rPr>
    </w:pP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t xml:space="preserve">       TTY: 1-800-606-0215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53A3F"/>
    <w:multiLevelType w:val="hybridMultilevel"/>
    <w:tmpl w:val="8FAE882C"/>
    <w:lvl w:ilvl="0" w:tplc="8A741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0A89"/>
    <w:multiLevelType w:val="hybridMultilevel"/>
    <w:tmpl w:val="D046A816"/>
    <w:lvl w:ilvl="0" w:tplc="8A741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A24C5"/>
    <w:multiLevelType w:val="hybridMultilevel"/>
    <w:tmpl w:val="52D42740"/>
    <w:lvl w:ilvl="0" w:tplc="302A48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30CB0"/>
    <w:multiLevelType w:val="hybridMultilevel"/>
    <w:tmpl w:val="BDF29C7E"/>
    <w:lvl w:ilvl="0" w:tplc="302A48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F429F"/>
    <w:multiLevelType w:val="hybridMultilevel"/>
    <w:tmpl w:val="65DE7AE6"/>
    <w:lvl w:ilvl="0" w:tplc="47E803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hB4bYa6l6s2Livi7f/1uXbD8dVAJBEpUE042GCXgZ1taDRkSTmIN5JsekQP8AEpovqr62PSNYbQEq74D0dIMrQ==" w:salt="pw4Jo9iCSXzuPSmtFmOC5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AE"/>
    <w:rsid w:val="00005070"/>
    <w:rsid w:val="000302AE"/>
    <w:rsid w:val="00163431"/>
    <w:rsid w:val="00181537"/>
    <w:rsid w:val="002C1967"/>
    <w:rsid w:val="00406747"/>
    <w:rsid w:val="00476298"/>
    <w:rsid w:val="00496E87"/>
    <w:rsid w:val="004A57BA"/>
    <w:rsid w:val="005A474E"/>
    <w:rsid w:val="005B4D85"/>
    <w:rsid w:val="006D256D"/>
    <w:rsid w:val="006F527C"/>
    <w:rsid w:val="00700E72"/>
    <w:rsid w:val="00782595"/>
    <w:rsid w:val="00862913"/>
    <w:rsid w:val="00885112"/>
    <w:rsid w:val="008F468A"/>
    <w:rsid w:val="009648F7"/>
    <w:rsid w:val="00B55F24"/>
    <w:rsid w:val="00B61573"/>
    <w:rsid w:val="00BD3E24"/>
    <w:rsid w:val="00BF4E79"/>
    <w:rsid w:val="00CD16C9"/>
    <w:rsid w:val="00DD6215"/>
    <w:rsid w:val="00DE2942"/>
    <w:rsid w:val="00E34CD3"/>
    <w:rsid w:val="00EE7CD9"/>
    <w:rsid w:val="00EF54C9"/>
    <w:rsid w:val="00F7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A8699C4"/>
  <w15:chartTrackingRefBased/>
  <w15:docId w15:val="{71F8A259-9579-4F8A-97DF-D305D5CC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2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02AE"/>
    <w:rPr>
      <w:b/>
      <w:bCs/>
    </w:rPr>
  </w:style>
  <w:style w:type="character" w:styleId="Hyperlink">
    <w:name w:val="Hyperlink"/>
    <w:basedOn w:val="DefaultParagraphFont"/>
    <w:uiPriority w:val="99"/>
    <w:semiHidden/>
    <w:unhideWhenUsed/>
    <w:rsid w:val="00DD6215"/>
    <w:rPr>
      <w:color w:val="0000FF"/>
      <w:u w:val="single"/>
    </w:rPr>
  </w:style>
  <w:style w:type="paragraph" w:styleId="ListParagraph">
    <w:name w:val="List Paragraph"/>
    <w:basedOn w:val="Normal"/>
    <w:uiPriority w:val="34"/>
    <w:qFormat/>
    <w:rsid w:val="00862913"/>
    <w:pPr>
      <w:ind w:left="720"/>
      <w:contextualSpacing/>
    </w:pPr>
  </w:style>
  <w:style w:type="paragraph" w:styleId="Header">
    <w:name w:val="header"/>
    <w:basedOn w:val="Normal"/>
    <w:link w:val="HeaderChar"/>
    <w:uiPriority w:val="99"/>
    <w:unhideWhenUsed/>
    <w:rsid w:val="00700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E72"/>
  </w:style>
  <w:style w:type="paragraph" w:styleId="Footer">
    <w:name w:val="footer"/>
    <w:basedOn w:val="Normal"/>
    <w:link w:val="FooterChar"/>
    <w:uiPriority w:val="99"/>
    <w:unhideWhenUsed/>
    <w:rsid w:val="0070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E72"/>
  </w:style>
  <w:style w:type="paragraph" w:styleId="BalloonText">
    <w:name w:val="Balloon Text"/>
    <w:basedOn w:val="Normal"/>
    <w:link w:val="BalloonTextChar"/>
    <w:uiPriority w:val="99"/>
    <w:semiHidden/>
    <w:unhideWhenUsed/>
    <w:rsid w:val="00700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72"/>
    <w:rPr>
      <w:rFonts w:ascii="Segoe UI" w:hAnsi="Segoe UI" w:cs="Segoe UI"/>
      <w:sz w:val="18"/>
      <w:szCs w:val="18"/>
    </w:rPr>
  </w:style>
  <w:style w:type="paragraph" w:styleId="Revision">
    <w:name w:val="Revision"/>
    <w:hidden/>
    <w:uiPriority w:val="99"/>
    <w:semiHidden/>
    <w:rsid w:val="005A4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hhs/mecdc/public-health-systems/health-and-environmental-testing/micro/documents/SARS-CoV-2-COVID-19-Priority-Specimen-Submission-Form.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ine.gov/dhhs/mecdc/public-health-systems/health-and-environmental-testing/micro/download-form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04E72778422409527498E7AE36199" ma:contentTypeVersion="6" ma:contentTypeDescription="Create a new document." ma:contentTypeScope="" ma:versionID="cdc043d3620369b052feed64587eafa8">
  <xsd:schema xmlns:xsd="http://www.w3.org/2001/XMLSchema" xmlns:xs="http://www.w3.org/2001/XMLSchema" xmlns:p="http://schemas.microsoft.com/office/2006/metadata/properties" xmlns:ns3="de6b4673-2888-4890-b725-c00d90a5d6b0" targetNamespace="http://schemas.microsoft.com/office/2006/metadata/properties" ma:root="true" ma:fieldsID="2bf052c88556d53b61d66d3e68ef7666" ns3:_="">
    <xsd:import namespace="de6b4673-2888-4890-b725-c00d90a5d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b4673-2888-4890-b725-c00d90a5d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D14E1-9161-4E5C-ADA1-02BC17909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b4673-2888-4890-b725-c00d90a5d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318BB-CACB-437C-81E3-3D953BA6A8EE}">
  <ds:schemaRefs>
    <ds:schemaRef ds:uri="http://schemas.microsoft.com/sharepoint/v3/contenttype/forms"/>
  </ds:schemaRefs>
</ds:datastoreItem>
</file>

<file path=customXml/itemProps3.xml><?xml version="1.0" encoding="utf-8"?>
<ds:datastoreItem xmlns:ds="http://schemas.openxmlformats.org/officeDocument/2006/customXml" ds:itemID="{C7D5E0BA-C399-49F6-871B-B9519AE055FE}">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de6b4673-2888-4890-b725-c00d90a5d6b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2710</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Matluk, Nicholas</dc:creator>
  <cp:keywords/>
  <dc:description/>
  <cp:lastModifiedBy>Carey, Sarah</cp:lastModifiedBy>
  <cp:revision>3</cp:revision>
  <dcterms:created xsi:type="dcterms:W3CDTF">2020-06-24T15:44:00Z</dcterms:created>
  <dcterms:modified xsi:type="dcterms:W3CDTF">2020-06-25T13:56:00Z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0x01010038804E72778422409527498E7AE36199</vt:lpwstr>
  </property>
</Properties>
</file>