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8465" w14:textId="1B55A7AB" w:rsidR="00A157B7" w:rsidRPr="00A157B7" w:rsidRDefault="00F2718C" w:rsidP="00A157B7">
      <w:pPr>
        <w:jc w:val="center"/>
        <w:rPr>
          <w:rFonts w:ascii="Times New Roman" w:eastAsia="Times New Roman" w:hAnsi="Times New Roman" w:cs="Times New Roman"/>
        </w:rPr>
      </w:pPr>
      <w:r w:rsidRPr="00A157B7">
        <w:rPr>
          <w:rFonts w:ascii="Calibri" w:eastAsia="Times New Roman" w:hAnsi="Calibri" w:cs="Calibri"/>
          <w:color w:val="000000"/>
          <w:sz w:val="22"/>
          <w:szCs w:val="22"/>
          <w:bdr w:val="none" w:sz="0" w:space="0" w:color="auto" w:frame="1"/>
        </w:rPr>
        <w:fldChar w:fldCharType="begin"/>
      </w:r>
      <w:r w:rsidRPr="00A157B7">
        <w:rPr>
          <w:rFonts w:ascii="Calibri" w:eastAsia="Times New Roman" w:hAnsi="Calibri" w:cs="Calibri"/>
          <w:color w:val="000000"/>
          <w:sz w:val="22"/>
          <w:szCs w:val="22"/>
          <w:bdr w:val="none" w:sz="0" w:space="0" w:color="auto" w:frame="1"/>
        </w:rPr>
        <w:instrText xml:space="preserve"> INCLUDEPICTURE "https://lh6.googleusercontent.com/CA6WCoNfjsEObxqKrW4FuWOJmphQd9Jfdcf91Tc2U3CvCTt1a9uE_o4jofyZvvGiY1ahrdyfyYrzB-AP4q8hTeA6fkkZd549EO15y0Q5VLLwjGtsqeKKhMmIIjyVGRXM2xaNK68" \* MERGEFORMATINET </w:instrText>
      </w:r>
      <w:r w:rsidRPr="00A157B7">
        <w:rPr>
          <w:rFonts w:ascii="Calibri" w:eastAsia="Times New Roman" w:hAnsi="Calibri" w:cs="Calibri"/>
          <w:color w:val="000000"/>
          <w:sz w:val="22"/>
          <w:szCs w:val="22"/>
          <w:bdr w:val="none" w:sz="0" w:space="0" w:color="auto" w:frame="1"/>
        </w:rPr>
        <w:fldChar w:fldCharType="separate"/>
      </w:r>
      <w:r w:rsidRPr="00A157B7">
        <w:rPr>
          <w:rFonts w:ascii="Calibri" w:eastAsia="Times New Roman" w:hAnsi="Calibri" w:cs="Calibri"/>
          <w:noProof/>
          <w:color w:val="000000"/>
          <w:sz w:val="22"/>
          <w:szCs w:val="22"/>
          <w:bdr w:val="none" w:sz="0" w:space="0" w:color="auto" w:frame="1"/>
        </w:rPr>
        <w:drawing>
          <wp:inline distT="0" distB="0" distL="0" distR="0" wp14:anchorId="400E0185" wp14:editId="745D2035">
            <wp:extent cx="5943600" cy="936625"/>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36625"/>
                    </a:xfrm>
                    <a:prstGeom prst="rect">
                      <a:avLst/>
                    </a:prstGeom>
                    <a:noFill/>
                    <a:ln>
                      <a:noFill/>
                    </a:ln>
                  </pic:spPr>
                </pic:pic>
              </a:graphicData>
            </a:graphic>
          </wp:inline>
        </w:drawing>
      </w:r>
      <w:r w:rsidRPr="00A157B7">
        <w:rPr>
          <w:rFonts w:ascii="Calibri" w:eastAsia="Times New Roman" w:hAnsi="Calibri" w:cs="Calibri"/>
          <w:color w:val="000000"/>
          <w:sz w:val="22"/>
          <w:szCs w:val="22"/>
          <w:bdr w:val="none" w:sz="0" w:space="0" w:color="auto" w:frame="1"/>
        </w:rPr>
        <w:fldChar w:fldCharType="end"/>
      </w:r>
    </w:p>
    <w:p w14:paraId="4E69F40D" w14:textId="77777777" w:rsidR="00A157B7" w:rsidRPr="00A157B7" w:rsidRDefault="00A157B7" w:rsidP="00A157B7">
      <w:pPr>
        <w:rPr>
          <w:rFonts w:ascii="Times New Roman" w:eastAsia="Times New Roman" w:hAnsi="Times New Roman" w:cs="Times New Roman"/>
        </w:rPr>
      </w:pPr>
    </w:p>
    <w:p w14:paraId="44D0171D" w14:textId="7AC33859" w:rsidR="00A157B7" w:rsidRPr="00F05D84" w:rsidRDefault="00A157B7" w:rsidP="00760331">
      <w:pPr>
        <w:jc w:val="center"/>
        <w:rPr>
          <w:rFonts w:ascii="Arial" w:hAnsi="Arial" w:cs="Arial"/>
          <w:sz w:val="28"/>
          <w:szCs w:val="28"/>
        </w:rPr>
      </w:pPr>
      <w:r w:rsidRPr="00F05D84">
        <w:rPr>
          <w:rFonts w:ascii="Arial" w:hAnsi="Arial" w:cs="Arial"/>
          <w:sz w:val="28"/>
          <w:szCs w:val="28"/>
        </w:rPr>
        <w:t xml:space="preserve">Facilitator </w:t>
      </w:r>
      <w:r w:rsidR="00760331" w:rsidRPr="00F05D84">
        <w:rPr>
          <w:rFonts w:ascii="Arial" w:hAnsi="Arial" w:cs="Arial"/>
          <w:sz w:val="28"/>
          <w:szCs w:val="28"/>
        </w:rPr>
        <w:t>Guide and Tips</w:t>
      </w:r>
    </w:p>
    <w:p w14:paraId="512885C6" w14:textId="06417AED" w:rsidR="00760331" w:rsidRPr="00760331" w:rsidRDefault="00760331" w:rsidP="00760331">
      <w:pPr>
        <w:rPr>
          <w:rFonts w:ascii="Arial" w:eastAsia="Times New Roman" w:hAnsi="Arial" w:cs="Arial"/>
          <w:sz w:val="28"/>
          <w:szCs w:val="28"/>
        </w:rPr>
      </w:pPr>
      <w:r w:rsidRPr="00F05D84">
        <w:rPr>
          <w:rFonts w:ascii="Arial" w:eastAsia="Times New Roman" w:hAnsi="Arial" w:cs="Arial"/>
          <w:b/>
          <w:bCs/>
          <w:color w:val="000000"/>
          <w:sz w:val="28"/>
          <w:szCs w:val="28"/>
        </w:rPr>
        <w:t>Overview</w:t>
      </w:r>
    </w:p>
    <w:p w14:paraId="61A5FBAB" w14:textId="31AB5C0F" w:rsidR="00760331" w:rsidRPr="00760331" w:rsidRDefault="00760331" w:rsidP="00760331">
      <w:pPr>
        <w:rPr>
          <w:rFonts w:ascii="Arial" w:eastAsia="Times New Roman" w:hAnsi="Arial" w:cs="Arial"/>
        </w:rPr>
      </w:pPr>
      <w:r w:rsidRPr="00760331">
        <w:rPr>
          <w:rFonts w:ascii="Arial" w:eastAsia="Times New Roman" w:hAnsi="Arial" w:cs="Arial"/>
          <w:color w:val="000000"/>
          <w:sz w:val="22"/>
          <w:szCs w:val="22"/>
        </w:rPr>
        <w:t xml:space="preserve">This facilitator guide is a tool to support facilitators as they prepare for and lead the </w:t>
      </w:r>
      <w:r w:rsidR="0072786B" w:rsidRPr="00F05D84">
        <w:rPr>
          <w:rFonts w:ascii="Arial" w:eastAsia="Times New Roman" w:hAnsi="Arial" w:cs="Arial"/>
          <w:color w:val="000000"/>
          <w:sz w:val="22"/>
          <w:szCs w:val="22"/>
        </w:rPr>
        <w:t xml:space="preserve">conversation for community members </w:t>
      </w:r>
      <w:r w:rsidRPr="00760331">
        <w:rPr>
          <w:rFonts w:ascii="Arial" w:eastAsia="Times New Roman" w:hAnsi="Arial" w:cs="Arial"/>
          <w:color w:val="000000"/>
          <w:sz w:val="22"/>
          <w:szCs w:val="22"/>
        </w:rPr>
        <w:t>As a facilitator, it will be important that you approach these conversations impartially and focus your efforts on leading the participants through the conversation. While you may have your own feelings about the content being discussed, your role in this discussion is to help others identify and process their thoughts in a way that is productive for the group and achieves the goals outlined.</w:t>
      </w:r>
      <w:r w:rsidR="00674CA9">
        <w:rPr>
          <w:rFonts w:ascii="Arial" w:eastAsia="Times New Roman" w:hAnsi="Arial" w:cs="Arial"/>
          <w:color w:val="000000"/>
          <w:sz w:val="22"/>
          <w:szCs w:val="22"/>
        </w:rPr>
        <w:t xml:space="preserve"> </w:t>
      </w:r>
      <w:r w:rsidR="00B26A69" w:rsidRPr="00B26A69">
        <w:rPr>
          <w:rFonts w:ascii="Arial" w:eastAsia="Times New Roman" w:hAnsi="Arial" w:cs="Arial"/>
          <w:color w:val="000000"/>
          <w:sz w:val="22"/>
          <w:szCs w:val="22"/>
          <w:u w:val="single"/>
        </w:rPr>
        <w:t>As a valued community member, y</w:t>
      </w:r>
      <w:r w:rsidR="00674CA9" w:rsidRPr="00B26A69">
        <w:rPr>
          <w:rFonts w:ascii="Arial" w:eastAsia="Times New Roman" w:hAnsi="Arial" w:cs="Arial"/>
          <w:color w:val="000000"/>
          <w:sz w:val="22"/>
          <w:szCs w:val="22"/>
          <w:u w:val="single"/>
        </w:rPr>
        <w:t>ou are free to add your own thoughts and comments in the notes and on-line tools and surveys.</w:t>
      </w:r>
      <w:r w:rsidR="00674CA9">
        <w:rPr>
          <w:rFonts w:ascii="Arial" w:eastAsia="Times New Roman" w:hAnsi="Arial" w:cs="Arial"/>
          <w:color w:val="000000"/>
          <w:sz w:val="22"/>
          <w:szCs w:val="22"/>
        </w:rPr>
        <w:t xml:space="preserve"> </w:t>
      </w:r>
    </w:p>
    <w:p w14:paraId="4B4FCDE6" w14:textId="77777777" w:rsidR="00760331" w:rsidRPr="00674CA9" w:rsidRDefault="00760331" w:rsidP="00A157B7">
      <w:pPr>
        <w:rPr>
          <w:rFonts w:ascii="Arial" w:hAnsi="Arial" w:cs="Arial"/>
          <w:bCs/>
          <w:sz w:val="22"/>
          <w:szCs w:val="22"/>
        </w:rPr>
      </w:pPr>
    </w:p>
    <w:p w14:paraId="50348143" w14:textId="25871C27" w:rsidR="00A157B7" w:rsidRPr="00F05D84" w:rsidRDefault="00A157B7" w:rsidP="00A157B7">
      <w:pPr>
        <w:rPr>
          <w:rFonts w:ascii="Arial" w:hAnsi="Arial" w:cs="Arial"/>
          <w:b/>
          <w:bCs/>
          <w:sz w:val="28"/>
          <w:szCs w:val="28"/>
        </w:rPr>
      </w:pPr>
      <w:r w:rsidRPr="00F05D84">
        <w:rPr>
          <w:rFonts w:ascii="Arial" w:hAnsi="Arial" w:cs="Arial"/>
          <w:b/>
          <w:bCs/>
          <w:sz w:val="28"/>
          <w:szCs w:val="28"/>
        </w:rPr>
        <w:t xml:space="preserve">Preparation </w:t>
      </w:r>
      <w:r w:rsidR="003E75FE" w:rsidRPr="00F05D84">
        <w:rPr>
          <w:rFonts w:ascii="Arial" w:hAnsi="Arial" w:cs="Arial"/>
          <w:b/>
          <w:bCs/>
          <w:sz w:val="28"/>
          <w:szCs w:val="28"/>
        </w:rPr>
        <w:t>Tips</w:t>
      </w:r>
      <w:bookmarkStart w:id="0" w:name="_GoBack"/>
      <w:bookmarkEnd w:id="0"/>
    </w:p>
    <w:p w14:paraId="774EC43D" w14:textId="77777777" w:rsidR="003E75FE" w:rsidRPr="003E75FE" w:rsidRDefault="003E75FE" w:rsidP="003E75FE">
      <w:pPr>
        <w:rPr>
          <w:rFonts w:ascii="Arial" w:eastAsia="Times New Roman" w:hAnsi="Arial" w:cs="Arial"/>
        </w:rPr>
      </w:pPr>
      <w:r w:rsidRPr="003E75FE">
        <w:rPr>
          <w:rFonts w:ascii="Arial" w:eastAsia="Times New Roman" w:hAnsi="Arial" w:cs="Arial"/>
          <w:b/>
          <w:bCs/>
          <w:i/>
          <w:iCs/>
          <w:color w:val="000000"/>
          <w:sz w:val="22"/>
          <w:szCs w:val="22"/>
        </w:rPr>
        <w:t>Mind &amp; Body</w:t>
      </w:r>
    </w:p>
    <w:p w14:paraId="49CAA7D0" w14:textId="30F2A3CB" w:rsidR="003E75FE" w:rsidRPr="003E75FE" w:rsidRDefault="003E75FE" w:rsidP="00674CA9">
      <w:pPr>
        <w:spacing w:after="60"/>
        <w:rPr>
          <w:rFonts w:ascii="Arial" w:eastAsia="Times New Roman" w:hAnsi="Arial" w:cs="Arial"/>
        </w:rPr>
      </w:pPr>
      <w:r w:rsidRPr="003E75FE">
        <w:rPr>
          <w:rFonts w:ascii="Arial" w:eastAsia="Times New Roman" w:hAnsi="Arial" w:cs="Arial"/>
          <w:color w:val="000000"/>
          <w:sz w:val="22"/>
          <w:szCs w:val="22"/>
        </w:rPr>
        <w:t xml:space="preserve">Understanding that facilitating these discussions may be demanding, it will be important for you to be calm and grounded before you begin. We have provided the following tips for you to consider as your regular facilitation preparation process. Remember the </w:t>
      </w:r>
      <w:r w:rsidR="0072786B" w:rsidRPr="00F05D84">
        <w:rPr>
          <w:rFonts w:ascii="Arial" w:eastAsia="Times New Roman" w:hAnsi="Arial" w:cs="Arial"/>
          <w:color w:val="000000"/>
          <w:sz w:val="22"/>
          <w:szCs w:val="22"/>
        </w:rPr>
        <w:t>goal</w:t>
      </w:r>
      <w:r w:rsidRPr="003E75FE">
        <w:rPr>
          <w:rFonts w:ascii="Arial" w:eastAsia="Times New Roman" w:hAnsi="Arial" w:cs="Arial"/>
          <w:color w:val="000000"/>
          <w:sz w:val="22"/>
          <w:szCs w:val="22"/>
        </w:rPr>
        <w:t xml:space="preserve"> of this session is </w:t>
      </w:r>
      <w:r w:rsidR="00830F51">
        <w:rPr>
          <w:rFonts w:ascii="Arial" w:eastAsia="Times New Roman" w:hAnsi="Arial" w:cs="Arial"/>
          <w:color w:val="000000"/>
          <w:sz w:val="22"/>
          <w:szCs w:val="22"/>
        </w:rPr>
        <w:t>for</w:t>
      </w:r>
      <w:r w:rsidRPr="003E75FE">
        <w:rPr>
          <w:rFonts w:ascii="Arial" w:eastAsia="Times New Roman" w:hAnsi="Arial" w:cs="Arial"/>
          <w:color w:val="000000"/>
          <w:sz w:val="22"/>
          <w:szCs w:val="22"/>
        </w:rPr>
        <w:t xml:space="preserve"> </w:t>
      </w:r>
      <w:r w:rsidR="0072786B" w:rsidRPr="00F05D84">
        <w:rPr>
          <w:rFonts w:ascii="Arial" w:eastAsia="Times New Roman" w:hAnsi="Arial" w:cs="Arial"/>
          <w:color w:val="000000"/>
          <w:sz w:val="22"/>
          <w:szCs w:val="22"/>
        </w:rPr>
        <w:t xml:space="preserve">participants </w:t>
      </w:r>
      <w:r w:rsidR="00830F51">
        <w:rPr>
          <w:rFonts w:ascii="Arial" w:eastAsia="Times New Roman" w:hAnsi="Arial" w:cs="Arial"/>
          <w:color w:val="000000"/>
          <w:sz w:val="22"/>
          <w:szCs w:val="22"/>
        </w:rPr>
        <w:t xml:space="preserve">to </w:t>
      </w:r>
      <w:r w:rsidR="0072786B" w:rsidRPr="00F05D84">
        <w:rPr>
          <w:rFonts w:ascii="Arial" w:eastAsia="Times New Roman" w:hAnsi="Arial" w:cs="Arial"/>
          <w:color w:val="000000"/>
          <w:sz w:val="22"/>
          <w:szCs w:val="22"/>
        </w:rPr>
        <w:t xml:space="preserve">feel comfortable </w:t>
      </w:r>
      <w:r w:rsidR="00830F51">
        <w:rPr>
          <w:rFonts w:ascii="Arial" w:eastAsia="Times New Roman" w:hAnsi="Arial" w:cs="Arial"/>
          <w:color w:val="000000"/>
          <w:sz w:val="22"/>
          <w:szCs w:val="22"/>
        </w:rPr>
        <w:t xml:space="preserve">enough </w:t>
      </w:r>
      <w:r w:rsidR="0072786B" w:rsidRPr="00F05D84">
        <w:rPr>
          <w:rFonts w:ascii="Arial" w:eastAsia="Times New Roman" w:hAnsi="Arial" w:cs="Arial"/>
          <w:color w:val="000000"/>
          <w:sz w:val="22"/>
          <w:szCs w:val="22"/>
        </w:rPr>
        <w:t xml:space="preserve">to share their input on their communities most pressing health needs. </w:t>
      </w:r>
    </w:p>
    <w:p w14:paraId="7E94AD07" w14:textId="40569544" w:rsidR="003E75FE" w:rsidRPr="003E75FE" w:rsidRDefault="003E75FE" w:rsidP="00674CA9">
      <w:pPr>
        <w:numPr>
          <w:ilvl w:val="0"/>
          <w:numId w:val="2"/>
        </w:numPr>
        <w:spacing w:after="60"/>
        <w:textAlignment w:val="baseline"/>
        <w:rPr>
          <w:rFonts w:ascii="Arial" w:eastAsia="Times New Roman" w:hAnsi="Arial" w:cs="Arial"/>
          <w:color w:val="000000"/>
          <w:sz w:val="22"/>
          <w:szCs w:val="22"/>
        </w:rPr>
      </w:pPr>
      <w:r w:rsidRPr="003E75FE">
        <w:rPr>
          <w:rFonts w:ascii="Arial" w:eastAsia="Times New Roman" w:hAnsi="Arial" w:cs="Arial"/>
          <w:b/>
          <w:bCs/>
          <w:color w:val="000000"/>
          <w:sz w:val="22"/>
          <w:szCs w:val="22"/>
        </w:rPr>
        <w:t>Take a breath</w:t>
      </w:r>
      <w:r w:rsidRPr="003E75FE">
        <w:rPr>
          <w:rFonts w:ascii="Arial" w:eastAsia="Times New Roman" w:hAnsi="Arial" w:cs="Arial"/>
          <w:color w:val="000000"/>
          <w:sz w:val="22"/>
          <w:szCs w:val="22"/>
        </w:rPr>
        <w:t>. If you and the participants are so inclined, it might be helpful to do a mindful minute meditation before starting the conversation to get everyone grounded.</w:t>
      </w:r>
      <w:r w:rsidR="00830F51">
        <w:rPr>
          <w:rFonts w:ascii="Arial" w:eastAsia="Times New Roman" w:hAnsi="Arial" w:cs="Arial"/>
          <w:color w:val="000000"/>
          <w:sz w:val="22"/>
          <w:szCs w:val="22"/>
        </w:rPr>
        <w:t xml:space="preserve"> Ask participants to pause and everyone take a deep breath. “Let’s take a moment to give ourselves permission let go of everything else we’re juggling in order to truly be here, together.” </w:t>
      </w:r>
    </w:p>
    <w:p w14:paraId="3C477BBE" w14:textId="1EFA1441" w:rsidR="003E75FE" w:rsidRPr="003E75FE" w:rsidRDefault="003E75FE" w:rsidP="00674CA9">
      <w:pPr>
        <w:numPr>
          <w:ilvl w:val="0"/>
          <w:numId w:val="2"/>
        </w:numPr>
        <w:spacing w:after="60"/>
        <w:textAlignment w:val="baseline"/>
        <w:rPr>
          <w:rFonts w:ascii="Arial" w:eastAsia="Times New Roman" w:hAnsi="Arial" w:cs="Arial"/>
          <w:color w:val="000000"/>
          <w:sz w:val="22"/>
          <w:szCs w:val="22"/>
        </w:rPr>
      </w:pPr>
      <w:r w:rsidRPr="003E75FE">
        <w:rPr>
          <w:rFonts w:ascii="Arial" w:eastAsia="Times New Roman" w:hAnsi="Arial" w:cs="Arial"/>
          <w:b/>
          <w:bCs/>
          <w:color w:val="000000"/>
          <w:sz w:val="22"/>
          <w:szCs w:val="22"/>
        </w:rPr>
        <w:t>Slow down and listen</w:t>
      </w:r>
      <w:r w:rsidRPr="003E75FE">
        <w:rPr>
          <w:rFonts w:ascii="Arial" w:eastAsia="Times New Roman" w:hAnsi="Arial" w:cs="Arial"/>
          <w:color w:val="000000"/>
          <w:sz w:val="22"/>
          <w:szCs w:val="22"/>
        </w:rPr>
        <w:t>. It will be very important to truly listen to what people are saying and confirm that you have heard.</w:t>
      </w:r>
      <w:r w:rsidR="00830F51">
        <w:rPr>
          <w:rFonts w:ascii="Arial" w:eastAsia="Times New Roman" w:hAnsi="Arial" w:cs="Arial"/>
          <w:color w:val="000000"/>
          <w:sz w:val="22"/>
          <w:szCs w:val="22"/>
        </w:rPr>
        <w:t xml:space="preserve"> Ask participants to love every comment for at least 30 seconds before providing your own perspective.</w:t>
      </w:r>
    </w:p>
    <w:p w14:paraId="1D62EC5C" w14:textId="2842C603" w:rsidR="003E75FE" w:rsidRPr="003E75FE" w:rsidRDefault="003E75FE" w:rsidP="00674CA9">
      <w:pPr>
        <w:numPr>
          <w:ilvl w:val="0"/>
          <w:numId w:val="2"/>
        </w:numPr>
        <w:spacing w:after="60"/>
        <w:textAlignment w:val="baseline"/>
        <w:rPr>
          <w:rFonts w:ascii="Arial" w:eastAsia="Times New Roman" w:hAnsi="Arial" w:cs="Arial"/>
          <w:color w:val="000000"/>
          <w:sz w:val="22"/>
          <w:szCs w:val="22"/>
        </w:rPr>
      </w:pPr>
      <w:r w:rsidRPr="003E75FE">
        <w:rPr>
          <w:rFonts w:ascii="Arial" w:eastAsia="Times New Roman" w:hAnsi="Arial" w:cs="Arial"/>
          <w:b/>
          <w:bCs/>
          <w:color w:val="000000"/>
          <w:sz w:val="22"/>
          <w:szCs w:val="22"/>
        </w:rPr>
        <w:t>Be compassionate</w:t>
      </w:r>
      <w:r w:rsidRPr="003E75FE">
        <w:rPr>
          <w:rFonts w:ascii="Arial" w:eastAsia="Times New Roman" w:hAnsi="Arial" w:cs="Arial"/>
          <w:color w:val="000000"/>
          <w:sz w:val="22"/>
          <w:szCs w:val="22"/>
        </w:rPr>
        <w:t xml:space="preserve">. This is important particularly for </w:t>
      </w:r>
      <w:r w:rsidR="0072786B" w:rsidRPr="00F05D84">
        <w:rPr>
          <w:rFonts w:ascii="Arial" w:eastAsia="Times New Roman" w:hAnsi="Arial" w:cs="Arial"/>
          <w:color w:val="000000"/>
          <w:sz w:val="22"/>
          <w:szCs w:val="22"/>
        </w:rPr>
        <w:t>participants</w:t>
      </w:r>
      <w:r w:rsidRPr="003E75FE">
        <w:rPr>
          <w:rFonts w:ascii="Arial" w:eastAsia="Times New Roman" w:hAnsi="Arial" w:cs="Arial"/>
          <w:color w:val="000000"/>
          <w:sz w:val="22"/>
          <w:szCs w:val="22"/>
        </w:rPr>
        <w:t xml:space="preserve"> who may believe that they have not been heard. Each participant will come to the conversation with different perspectives. You should encourage everyone to be open to these perspectives </w:t>
      </w:r>
      <w:r w:rsidR="0072786B" w:rsidRPr="00F05D84">
        <w:rPr>
          <w:rFonts w:ascii="Arial" w:eastAsia="Times New Roman" w:hAnsi="Arial" w:cs="Arial"/>
          <w:color w:val="000000"/>
          <w:sz w:val="22"/>
          <w:szCs w:val="22"/>
        </w:rPr>
        <w:t>and</w:t>
      </w:r>
      <w:r w:rsidRPr="003E75FE">
        <w:rPr>
          <w:rFonts w:ascii="Arial" w:eastAsia="Times New Roman" w:hAnsi="Arial" w:cs="Arial"/>
          <w:color w:val="000000"/>
          <w:sz w:val="22"/>
          <w:szCs w:val="22"/>
        </w:rPr>
        <w:t xml:space="preserve"> demonstrate empathy.</w:t>
      </w:r>
    </w:p>
    <w:p w14:paraId="77125212" w14:textId="3A7717ED" w:rsidR="003E75FE" w:rsidRPr="003E75FE" w:rsidRDefault="003E75FE" w:rsidP="00674CA9">
      <w:pPr>
        <w:numPr>
          <w:ilvl w:val="0"/>
          <w:numId w:val="2"/>
        </w:numPr>
        <w:spacing w:after="60"/>
        <w:textAlignment w:val="baseline"/>
        <w:rPr>
          <w:rFonts w:ascii="Arial" w:eastAsia="Times New Roman" w:hAnsi="Arial" w:cs="Arial"/>
          <w:color w:val="000000"/>
          <w:sz w:val="22"/>
          <w:szCs w:val="22"/>
        </w:rPr>
      </w:pPr>
      <w:r w:rsidRPr="003E75FE">
        <w:rPr>
          <w:rFonts w:ascii="Arial" w:eastAsia="Times New Roman" w:hAnsi="Arial" w:cs="Arial"/>
          <w:b/>
          <w:bCs/>
          <w:color w:val="000000"/>
          <w:sz w:val="22"/>
          <w:szCs w:val="22"/>
        </w:rPr>
        <w:t>Create a positive context</w:t>
      </w:r>
      <w:r w:rsidRPr="003E75FE">
        <w:rPr>
          <w:rFonts w:ascii="Arial" w:eastAsia="Times New Roman" w:hAnsi="Arial" w:cs="Arial"/>
          <w:color w:val="000000"/>
          <w:sz w:val="22"/>
          <w:szCs w:val="22"/>
        </w:rPr>
        <w:t xml:space="preserve"> </w:t>
      </w:r>
      <w:r w:rsidRPr="003E75FE">
        <w:rPr>
          <w:rFonts w:ascii="Arial" w:eastAsia="Times New Roman" w:hAnsi="Arial" w:cs="Arial"/>
          <w:b/>
          <w:bCs/>
          <w:color w:val="000000"/>
          <w:sz w:val="22"/>
          <w:szCs w:val="22"/>
        </w:rPr>
        <w:t>for the conversation</w:t>
      </w:r>
      <w:r w:rsidRPr="003E75FE">
        <w:rPr>
          <w:rFonts w:ascii="Arial" w:eastAsia="Times New Roman" w:hAnsi="Arial" w:cs="Arial"/>
          <w:color w:val="000000"/>
          <w:sz w:val="22"/>
          <w:szCs w:val="22"/>
        </w:rPr>
        <w:t xml:space="preserve">. It will be very important that you start off the conversation in a positive light. </w:t>
      </w:r>
      <w:r w:rsidR="00830F51">
        <w:rPr>
          <w:rFonts w:ascii="Arial" w:eastAsia="Times New Roman" w:hAnsi="Arial" w:cs="Arial"/>
          <w:color w:val="000000"/>
          <w:sz w:val="22"/>
          <w:szCs w:val="22"/>
        </w:rPr>
        <w:t>“I’ve been looking forward to hearing from you all.” “This is an incredibly exciting opportunity before us here today.”</w:t>
      </w:r>
    </w:p>
    <w:p w14:paraId="14E375C7" w14:textId="77777777" w:rsidR="003E75FE" w:rsidRPr="003E75FE" w:rsidRDefault="003E75FE" w:rsidP="00674CA9">
      <w:pPr>
        <w:numPr>
          <w:ilvl w:val="0"/>
          <w:numId w:val="2"/>
        </w:numPr>
        <w:spacing w:after="60"/>
        <w:textAlignment w:val="baseline"/>
        <w:rPr>
          <w:rFonts w:ascii="Arial" w:eastAsia="Times New Roman" w:hAnsi="Arial" w:cs="Arial"/>
          <w:color w:val="000000"/>
          <w:sz w:val="22"/>
          <w:szCs w:val="22"/>
        </w:rPr>
      </w:pPr>
      <w:r w:rsidRPr="003E75FE">
        <w:rPr>
          <w:rFonts w:ascii="Arial" w:eastAsia="Times New Roman" w:hAnsi="Arial" w:cs="Arial"/>
          <w:b/>
          <w:bCs/>
          <w:color w:val="000000"/>
          <w:sz w:val="22"/>
          <w:szCs w:val="22"/>
        </w:rPr>
        <w:t>Be yourself</w:t>
      </w:r>
      <w:r w:rsidRPr="003E75FE">
        <w:rPr>
          <w:rFonts w:ascii="Arial" w:eastAsia="Times New Roman" w:hAnsi="Arial" w:cs="Arial"/>
          <w:color w:val="000000"/>
          <w:sz w:val="22"/>
          <w:szCs w:val="22"/>
        </w:rPr>
        <w:t>. While the expectation is for you to be an impartial facilitator, we also want you to be authentic and true to yourself. This is the best way for you to be able to connect with your discussion participants and for them to trust you with leading this process.</w:t>
      </w:r>
    </w:p>
    <w:p w14:paraId="752A02DF" w14:textId="0F58690A" w:rsidR="003E75FE" w:rsidRPr="00674CA9" w:rsidRDefault="003E75FE" w:rsidP="00674CA9">
      <w:pPr>
        <w:pStyle w:val="ListParagraph"/>
        <w:numPr>
          <w:ilvl w:val="0"/>
          <w:numId w:val="2"/>
        </w:numPr>
        <w:spacing w:after="60"/>
        <w:contextualSpacing w:val="0"/>
        <w:rPr>
          <w:rFonts w:ascii="Arial" w:eastAsia="Times New Roman" w:hAnsi="Arial" w:cs="Arial"/>
        </w:rPr>
      </w:pPr>
      <w:r w:rsidRPr="00674CA9">
        <w:rPr>
          <w:rFonts w:ascii="Arial" w:eastAsia="Times New Roman" w:hAnsi="Arial" w:cs="Arial"/>
          <w:b/>
          <w:bCs/>
          <w:color w:val="000000"/>
          <w:sz w:val="22"/>
          <w:szCs w:val="22"/>
        </w:rPr>
        <w:t xml:space="preserve">Rest, </w:t>
      </w:r>
      <w:r w:rsidR="00830F51" w:rsidRPr="00674CA9">
        <w:rPr>
          <w:rFonts w:ascii="Arial" w:eastAsia="Times New Roman" w:hAnsi="Arial" w:cs="Arial"/>
          <w:b/>
          <w:bCs/>
          <w:color w:val="000000"/>
          <w:sz w:val="22"/>
          <w:szCs w:val="22"/>
        </w:rPr>
        <w:t>Nest</w:t>
      </w:r>
      <w:r w:rsidRPr="00674CA9">
        <w:rPr>
          <w:rFonts w:ascii="Arial" w:eastAsia="Times New Roman" w:hAnsi="Arial" w:cs="Arial"/>
          <w:b/>
          <w:bCs/>
          <w:color w:val="000000"/>
          <w:sz w:val="22"/>
          <w:szCs w:val="22"/>
        </w:rPr>
        <w:t>, and Hydrate</w:t>
      </w:r>
      <w:r w:rsidRPr="00674CA9">
        <w:rPr>
          <w:rFonts w:ascii="Arial" w:eastAsia="Times New Roman" w:hAnsi="Arial" w:cs="Arial"/>
          <w:color w:val="000000"/>
          <w:sz w:val="22"/>
          <w:szCs w:val="22"/>
        </w:rPr>
        <w:t xml:space="preserve">. These discussions can be both mentally and physically draining, so you should ensure that you get a good night’s sleep, prepare the space where you will be hosting the conversation, ensure you have all the snacks and drinks you will need </w:t>
      </w:r>
      <w:r w:rsidR="00B91E20" w:rsidRPr="00674CA9">
        <w:rPr>
          <w:rFonts w:ascii="Arial" w:eastAsia="Times New Roman" w:hAnsi="Arial" w:cs="Arial"/>
          <w:color w:val="000000"/>
          <w:sz w:val="22"/>
          <w:szCs w:val="22"/>
        </w:rPr>
        <w:t>for the 2 hours</w:t>
      </w:r>
      <w:r w:rsidR="0072786B" w:rsidRPr="00674CA9">
        <w:rPr>
          <w:rFonts w:ascii="Arial" w:eastAsia="Times New Roman" w:hAnsi="Arial" w:cs="Arial"/>
          <w:color w:val="000000"/>
          <w:sz w:val="22"/>
          <w:szCs w:val="22"/>
        </w:rPr>
        <w:t>.</w:t>
      </w:r>
    </w:p>
    <w:p w14:paraId="7369BA5B" w14:textId="77777777" w:rsidR="00F05D84" w:rsidRPr="00F05D84" w:rsidRDefault="00F05D84" w:rsidP="00A157B7">
      <w:pPr>
        <w:rPr>
          <w:rFonts w:ascii="Arial" w:hAnsi="Arial" w:cs="Arial"/>
        </w:rPr>
      </w:pPr>
    </w:p>
    <w:p w14:paraId="2EB9D288" w14:textId="77777777" w:rsidR="003E75FE" w:rsidRPr="003E75FE" w:rsidRDefault="003E75FE" w:rsidP="003E75FE">
      <w:pPr>
        <w:rPr>
          <w:rFonts w:ascii="Arial" w:eastAsia="Times New Roman" w:hAnsi="Arial" w:cs="Arial"/>
        </w:rPr>
      </w:pPr>
      <w:r w:rsidRPr="003E75FE">
        <w:rPr>
          <w:rFonts w:ascii="Arial" w:eastAsia="Times New Roman" w:hAnsi="Arial" w:cs="Arial"/>
          <w:b/>
          <w:bCs/>
          <w:i/>
          <w:iCs/>
          <w:color w:val="000000"/>
          <w:sz w:val="22"/>
          <w:szCs w:val="22"/>
        </w:rPr>
        <w:lastRenderedPageBreak/>
        <w:t>Technology</w:t>
      </w:r>
    </w:p>
    <w:p w14:paraId="6FCCB6BC" w14:textId="472CACE5" w:rsidR="003E75FE" w:rsidRPr="003E75FE" w:rsidRDefault="003E75FE" w:rsidP="003E75FE">
      <w:pPr>
        <w:rPr>
          <w:rFonts w:ascii="Arial" w:eastAsia="Times New Roman" w:hAnsi="Arial" w:cs="Arial"/>
        </w:rPr>
      </w:pPr>
      <w:r w:rsidRPr="003E75FE">
        <w:rPr>
          <w:rFonts w:ascii="Arial" w:eastAsia="Times New Roman" w:hAnsi="Arial" w:cs="Arial"/>
          <w:color w:val="000000"/>
          <w:sz w:val="22"/>
          <w:szCs w:val="22"/>
        </w:rPr>
        <w:t>Be sure to check all your technology devices and tools to make sure you will be ready for a smoothly run conversation. Here’s a quick list for you to reference:</w:t>
      </w:r>
      <w:r w:rsidRPr="003E75FE">
        <w:rPr>
          <w:rFonts w:ascii="Arial" w:eastAsia="Times New Roman" w:hAnsi="Arial" w:cs="Arial"/>
        </w:rPr>
        <w:br/>
      </w:r>
    </w:p>
    <w:p w14:paraId="1B8B2C15" w14:textId="3EC546C5" w:rsidR="003E75FE" w:rsidRPr="003E75FE" w:rsidRDefault="00B91E20"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Pr>
          <w:rFonts w:ascii="Arial" w:eastAsia="Times New Roman" w:hAnsi="Arial" w:cs="Arial"/>
          <w:color w:val="000000"/>
          <w:sz w:val="22"/>
          <w:szCs w:val="22"/>
        </w:rPr>
        <w:t>Join</w:t>
      </w:r>
      <w:r w:rsidR="003E75FE" w:rsidRPr="003E75FE">
        <w:rPr>
          <w:rFonts w:ascii="Arial" w:eastAsia="Times New Roman" w:hAnsi="Arial" w:cs="Arial"/>
          <w:color w:val="000000"/>
          <w:sz w:val="22"/>
          <w:szCs w:val="22"/>
        </w:rPr>
        <w:t xml:space="preserve"> Zoom at least half an hour prior to your session with your co-facilitator to review the agenda, roles, talking points, etc. before </w:t>
      </w:r>
      <w:r>
        <w:rPr>
          <w:rFonts w:ascii="Arial" w:eastAsia="Times New Roman" w:hAnsi="Arial" w:cs="Arial"/>
          <w:color w:val="000000"/>
          <w:sz w:val="22"/>
          <w:szCs w:val="22"/>
        </w:rPr>
        <w:t>other participants join the meeting</w:t>
      </w:r>
      <w:r w:rsidR="003E75FE" w:rsidRPr="003E75FE">
        <w:rPr>
          <w:rFonts w:ascii="Arial" w:eastAsia="Times New Roman" w:hAnsi="Arial" w:cs="Arial"/>
          <w:color w:val="000000"/>
          <w:sz w:val="22"/>
          <w:szCs w:val="22"/>
        </w:rPr>
        <w:t>.</w:t>
      </w:r>
    </w:p>
    <w:p w14:paraId="4526D6C1" w14:textId="77777777" w:rsidR="003E75FE" w:rsidRPr="003E75FE" w:rsidRDefault="003E75FE"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sidRPr="003E75FE">
        <w:rPr>
          <w:rFonts w:ascii="Arial" w:eastAsia="Times New Roman" w:hAnsi="Arial" w:cs="Arial"/>
          <w:color w:val="000000"/>
          <w:sz w:val="22"/>
          <w:szCs w:val="22"/>
        </w:rPr>
        <w:t>Call in to Zoom for audio rather than using your computer audio. You have a better chance for your audio and video feeds to remain stable throughout the session.</w:t>
      </w:r>
    </w:p>
    <w:p w14:paraId="7E097BA2" w14:textId="77777777" w:rsidR="003E75FE" w:rsidRPr="003E75FE" w:rsidRDefault="003E75FE"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sidRPr="003E75FE">
        <w:rPr>
          <w:rFonts w:ascii="Arial" w:eastAsia="Times New Roman" w:hAnsi="Arial" w:cs="Arial"/>
          <w:color w:val="000000"/>
          <w:sz w:val="22"/>
          <w:szCs w:val="22"/>
        </w:rPr>
        <w:t>If you do not usually use Zoom, become familiar with the features such as the chat, reactions, etc. and be sure to communicate to your participants how they should be used.</w:t>
      </w:r>
    </w:p>
    <w:p w14:paraId="4CD8E7AB" w14:textId="543DC0B3" w:rsidR="003E75FE" w:rsidRPr="003E75FE" w:rsidRDefault="003E75FE"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sidRPr="003E75FE">
        <w:rPr>
          <w:rFonts w:ascii="Arial" w:eastAsia="Times New Roman" w:hAnsi="Arial" w:cs="Arial"/>
          <w:color w:val="000000"/>
          <w:sz w:val="22"/>
          <w:szCs w:val="22"/>
        </w:rPr>
        <w:t>Ensure that the location where you will be positioned for the session has good lighting</w:t>
      </w:r>
      <w:r w:rsidR="00B91E20">
        <w:rPr>
          <w:rFonts w:ascii="Arial" w:eastAsia="Times New Roman" w:hAnsi="Arial" w:cs="Arial"/>
          <w:color w:val="000000"/>
          <w:sz w:val="22"/>
          <w:szCs w:val="22"/>
        </w:rPr>
        <w:t>. Light from in front of you is better than a light source from the side or behind. Shadows can be distracting for your viewers. Choose a location with limited background noise or other distractions.</w:t>
      </w:r>
    </w:p>
    <w:p w14:paraId="7F7B88BA" w14:textId="6B58F49B" w:rsidR="003E75FE" w:rsidRPr="003E75FE" w:rsidRDefault="003E75FE"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sidRPr="003E75FE">
        <w:rPr>
          <w:rFonts w:ascii="Arial" w:eastAsia="Times New Roman" w:hAnsi="Arial" w:cs="Arial"/>
          <w:color w:val="000000"/>
          <w:sz w:val="22"/>
          <w:szCs w:val="22"/>
        </w:rPr>
        <w:t xml:space="preserve">If you are </w:t>
      </w:r>
      <w:r w:rsidR="00B91E20">
        <w:rPr>
          <w:rFonts w:ascii="Arial" w:eastAsia="Times New Roman" w:hAnsi="Arial" w:cs="Arial"/>
          <w:color w:val="000000"/>
          <w:sz w:val="22"/>
          <w:szCs w:val="22"/>
        </w:rPr>
        <w:t xml:space="preserve">the Breakout Scribe, </w:t>
      </w:r>
      <w:r w:rsidRPr="003E75FE">
        <w:rPr>
          <w:rFonts w:ascii="Arial" w:eastAsia="Times New Roman" w:hAnsi="Arial" w:cs="Arial"/>
          <w:color w:val="000000"/>
          <w:sz w:val="22"/>
          <w:szCs w:val="22"/>
        </w:rPr>
        <w:t xml:space="preserve">be sure to have your </w:t>
      </w:r>
      <w:r w:rsidR="00B91E20">
        <w:rPr>
          <w:rFonts w:ascii="Arial" w:eastAsia="Times New Roman" w:hAnsi="Arial" w:cs="Arial"/>
          <w:color w:val="000000"/>
          <w:sz w:val="22"/>
          <w:szCs w:val="22"/>
        </w:rPr>
        <w:t xml:space="preserve">Breakout Discussion Worksheet open and ready to begin typing into. </w:t>
      </w:r>
    </w:p>
    <w:p w14:paraId="4BDF9B8F" w14:textId="4934E0EA" w:rsidR="003E75FE" w:rsidRPr="003E75FE" w:rsidRDefault="003E75FE" w:rsidP="00B91E20">
      <w:pPr>
        <w:numPr>
          <w:ilvl w:val="0"/>
          <w:numId w:val="3"/>
        </w:numPr>
        <w:tabs>
          <w:tab w:val="clear" w:pos="720"/>
        </w:tabs>
        <w:spacing w:after="120"/>
        <w:ind w:left="778"/>
        <w:textAlignment w:val="baseline"/>
        <w:rPr>
          <w:rFonts w:ascii="Arial" w:eastAsia="Times New Roman" w:hAnsi="Arial" w:cs="Arial"/>
          <w:color w:val="000000"/>
          <w:sz w:val="22"/>
          <w:szCs w:val="22"/>
        </w:rPr>
      </w:pPr>
      <w:r w:rsidRPr="003E75FE">
        <w:rPr>
          <w:rFonts w:ascii="Arial" w:eastAsia="Times New Roman" w:hAnsi="Arial" w:cs="Arial"/>
          <w:color w:val="000000"/>
          <w:sz w:val="22"/>
          <w:szCs w:val="22"/>
        </w:rPr>
        <w:t xml:space="preserve">Be sure your devices are fully charged and </w:t>
      </w:r>
      <w:r w:rsidR="00B91E20" w:rsidRPr="003E75FE">
        <w:rPr>
          <w:rFonts w:ascii="Arial" w:eastAsia="Times New Roman" w:hAnsi="Arial" w:cs="Arial"/>
          <w:color w:val="000000"/>
          <w:sz w:val="22"/>
          <w:szCs w:val="22"/>
        </w:rPr>
        <w:t xml:space="preserve">properly </w:t>
      </w:r>
      <w:r w:rsidRPr="003E75FE">
        <w:rPr>
          <w:rFonts w:ascii="Arial" w:eastAsia="Times New Roman" w:hAnsi="Arial" w:cs="Arial"/>
          <w:color w:val="000000"/>
          <w:sz w:val="22"/>
          <w:szCs w:val="22"/>
        </w:rPr>
        <w:t>connected to Wi-Fi. </w:t>
      </w:r>
    </w:p>
    <w:p w14:paraId="5A80CC62" w14:textId="77777777" w:rsidR="003E75FE" w:rsidRPr="00F05D84" w:rsidRDefault="003E75FE" w:rsidP="00A157B7">
      <w:pPr>
        <w:rPr>
          <w:rFonts w:ascii="Arial" w:hAnsi="Arial" w:cs="Arial"/>
        </w:rPr>
      </w:pPr>
    </w:p>
    <w:p w14:paraId="134A0DAE" w14:textId="77777777" w:rsidR="003E75FE" w:rsidRPr="00F05D84" w:rsidRDefault="003E75FE" w:rsidP="00A157B7">
      <w:pPr>
        <w:rPr>
          <w:rFonts w:ascii="Arial" w:hAnsi="Arial" w:cs="Arial"/>
        </w:rPr>
      </w:pPr>
    </w:p>
    <w:p w14:paraId="41739CE9" w14:textId="2F48110F" w:rsidR="00A157B7" w:rsidRPr="00F05D84" w:rsidRDefault="00A157B7" w:rsidP="00A157B7">
      <w:pPr>
        <w:rPr>
          <w:rFonts w:ascii="Arial" w:hAnsi="Arial" w:cs="Arial"/>
          <w:b/>
          <w:bCs/>
          <w:sz w:val="28"/>
          <w:szCs w:val="28"/>
        </w:rPr>
      </w:pPr>
      <w:r w:rsidRPr="00F05D84">
        <w:rPr>
          <w:rFonts w:ascii="Arial" w:hAnsi="Arial" w:cs="Arial"/>
          <w:b/>
          <w:bCs/>
          <w:sz w:val="28"/>
          <w:szCs w:val="28"/>
        </w:rPr>
        <w:t>Best Practices</w:t>
      </w:r>
      <w:r w:rsidR="00760331" w:rsidRPr="00F05D84">
        <w:rPr>
          <w:rFonts w:ascii="Arial" w:hAnsi="Arial" w:cs="Arial"/>
          <w:b/>
          <w:bCs/>
          <w:sz w:val="28"/>
          <w:szCs w:val="28"/>
        </w:rPr>
        <w:t xml:space="preserve"> to Keep in Mind</w:t>
      </w:r>
      <w:r w:rsidRPr="00F05D84">
        <w:rPr>
          <w:rFonts w:ascii="Arial" w:hAnsi="Arial" w:cs="Arial"/>
          <w:b/>
          <w:bCs/>
          <w:sz w:val="28"/>
          <w:szCs w:val="28"/>
        </w:rPr>
        <w:t>:</w:t>
      </w:r>
    </w:p>
    <w:p w14:paraId="1BE3BF00" w14:textId="561C53A3" w:rsidR="00A157B7" w:rsidRPr="00674CA9" w:rsidRDefault="00A157B7" w:rsidP="00A157B7">
      <w:pPr>
        <w:pStyle w:val="ListParagraph"/>
        <w:numPr>
          <w:ilvl w:val="0"/>
          <w:numId w:val="1"/>
        </w:numPr>
        <w:rPr>
          <w:rFonts w:ascii="Arial" w:hAnsi="Arial" w:cs="Arial"/>
          <w:sz w:val="22"/>
          <w:szCs w:val="22"/>
        </w:rPr>
      </w:pPr>
      <w:r w:rsidRPr="00674CA9">
        <w:rPr>
          <w:rFonts w:ascii="Arial" w:hAnsi="Arial" w:cs="Arial"/>
          <w:sz w:val="22"/>
          <w:szCs w:val="22"/>
        </w:rPr>
        <w:t xml:space="preserve">Embrace the silence </w:t>
      </w:r>
    </w:p>
    <w:p w14:paraId="17C171E1" w14:textId="7DDE69C4" w:rsidR="00A157B7" w:rsidRPr="00674CA9" w:rsidRDefault="00A157B7" w:rsidP="00A157B7">
      <w:pPr>
        <w:pStyle w:val="ListParagraph"/>
        <w:numPr>
          <w:ilvl w:val="0"/>
          <w:numId w:val="1"/>
        </w:numPr>
        <w:rPr>
          <w:rFonts w:ascii="Arial" w:hAnsi="Arial" w:cs="Arial"/>
          <w:sz w:val="22"/>
          <w:szCs w:val="22"/>
        </w:rPr>
      </w:pPr>
      <w:r w:rsidRPr="00674CA9">
        <w:rPr>
          <w:rFonts w:ascii="Arial" w:hAnsi="Arial" w:cs="Arial"/>
          <w:sz w:val="22"/>
          <w:szCs w:val="22"/>
        </w:rPr>
        <w:t xml:space="preserve">Remember that the experts </w:t>
      </w:r>
      <w:r w:rsidR="00B91E20" w:rsidRPr="00674CA9">
        <w:rPr>
          <w:rFonts w:ascii="Arial" w:hAnsi="Arial" w:cs="Arial"/>
          <w:sz w:val="22"/>
          <w:szCs w:val="22"/>
        </w:rPr>
        <w:t xml:space="preserve">on the community </w:t>
      </w:r>
      <w:r w:rsidRPr="00674CA9">
        <w:rPr>
          <w:rFonts w:ascii="Arial" w:hAnsi="Arial" w:cs="Arial"/>
          <w:sz w:val="22"/>
          <w:szCs w:val="22"/>
        </w:rPr>
        <w:t xml:space="preserve">are </w:t>
      </w:r>
      <w:r w:rsidR="00B91E20" w:rsidRPr="00674CA9">
        <w:rPr>
          <w:rFonts w:ascii="Arial" w:hAnsi="Arial" w:cs="Arial"/>
          <w:sz w:val="22"/>
          <w:szCs w:val="22"/>
        </w:rPr>
        <w:t xml:space="preserve">the participants </w:t>
      </w:r>
      <w:r w:rsidRPr="00674CA9">
        <w:rPr>
          <w:rFonts w:ascii="Arial" w:hAnsi="Arial" w:cs="Arial"/>
          <w:sz w:val="22"/>
          <w:szCs w:val="22"/>
        </w:rPr>
        <w:t xml:space="preserve">in the room </w:t>
      </w:r>
    </w:p>
    <w:p w14:paraId="4A8FA31D" w14:textId="73503A1F" w:rsidR="00A157B7" w:rsidRPr="00674CA9" w:rsidRDefault="00A157B7" w:rsidP="00A157B7">
      <w:pPr>
        <w:pStyle w:val="ListParagraph"/>
        <w:numPr>
          <w:ilvl w:val="0"/>
          <w:numId w:val="1"/>
        </w:numPr>
        <w:rPr>
          <w:rFonts w:ascii="Arial" w:hAnsi="Arial" w:cs="Arial"/>
          <w:sz w:val="22"/>
          <w:szCs w:val="22"/>
        </w:rPr>
      </w:pPr>
      <w:r w:rsidRPr="00674CA9">
        <w:rPr>
          <w:rFonts w:ascii="Arial" w:hAnsi="Arial" w:cs="Arial"/>
          <w:sz w:val="22"/>
          <w:szCs w:val="22"/>
        </w:rPr>
        <w:t>Pay attention to non-verbal communication</w:t>
      </w:r>
    </w:p>
    <w:p w14:paraId="67D2B1B1" w14:textId="5B5C2BE2" w:rsidR="00A157B7" w:rsidRPr="00674CA9" w:rsidRDefault="00A157B7" w:rsidP="00A157B7">
      <w:pPr>
        <w:pStyle w:val="ListParagraph"/>
        <w:numPr>
          <w:ilvl w:val="0"/>
          <w:numId w:val="1"/>
        </w:numPr>
        <w:rPr>
          <w:rFonts w:ascii="Arial" w:hAnsi="Arial" w:cs="Arial"/>
          <w:sz w:val="22"/>
          <w:szCs w:val="22"/>
        </w:rPr>
      </w:pPr>
      <w:r w:rsidRPr="00674CA9">
        <w:rPr>
          <w:rFonts w:ascii="Arial" w:hAnsi="Arial" w:cs="Arial"/>
          <w:sz w:val="22"/>
          <w:szCs w:val="22"/>
        </w:rPr>
        <w:t>Encourage everyone to participate</w:t>
      </w:r>
    </w:p>
    <w:p w14:paraId="47B267C4" w14:textId="77777777" w:rsidR="00874CF2" w:rsidRDefault="00874CF2" w:rsidP="00874CF2">
      <w:pPr>
        <w:rPr>
          <w:rFonts w:ascii="Arial" w:eastAsia="Times New Roman" w:hAnsi="Arial" w:cs="Arial"/>
          <w:color w:val="000000"/>
        </w:rPr>
      </w:pPr>
    </w:p>
    <w:p w14:paraId="14EF3F37" w14:textId="649814AE" w:rsidR="00F05D84" w:rsidRPr="00874CF2" w:rsidRDefault="00F05D84" w:rsidP="00874CF2">
      <w:pPr>
        <w:rPr>
          <w:rFonts w:ascii="Arial" w:eastAsia="Times New Roman" w:hAnsi="Arial" w:cs="Arial"/>
          <w:b/>
          <w:bCs/>
          <w:sz w:val="28"/>
          <w:szCs w:val="28"/>
        </w:rPr>
      </w:pPr>
      <w:r w:rsidRPr="00874CF2">
        <w:rPr>
          <w:rFonts w:ascii="Arial" w:eastAsia="Times New Roman" w:hAnsi="Arial" w:cs="Arial"/>
          <w:b/>
          <w:bCs/>
          <w:color w:val="000000"/>
          <w:sz w:val="28"/>
          <w:szCs w:val="28"/>
        </w:rPr>
        <w:t xml:space="preserve">What to keep in mind to cultivate </w:t>
      </w:r>
      <w:r w:rsidR="00B91E20">
        <w:rPr>
          <w:rFonts w:ascii="Arial" w:eastAsia="Times New Roman" w:hAnsi="Arial" w:cs="Arial"/>
          <w:b/>
          <w:bCs/>
          <w:color w:val="000000"/>
          <w:sz w:val="28"/>
          <w:szCs w:val="28"/>
        </w:rPr>
        <w:t>safe</w:t>
      </w:r>
      <w:r w:rsidRPr="00874CF2">
        <w:rPr>
          <w:rFonts w:ascii="Arial" w:eastAsia="Times New Roman" w:hAnsi="Arial" w:cs="Arial"/>
          <w:b/>
          <w:bCs/>
          <w:color w:val="000000"/>
          <w:sz w:val="28"/>
          <w:szCs w:val="28"/>
        </w:rPr>
        <w:t xml:space="preserve"> space:</w:t>
      </w:r>
    </w:p>
    <w:p w14:paraId="46108835" w14:textId="759C33CF" w:rsidR="00F05D84" w:rsidRDefault="00F05D84" w:rsidP="00F05D84">
      <w:pPr>
        <w:rPr>
          <w:rFonts w:ascii="Arial" w:eastAsia="Times New Roman" w:hAnsi="Arial" w:cs="Arial"/>
        </w:rPr>
      </w:pPr>
    </w:p>
    <w:p w14:paraId="3D83BEAF" w14:textId="77777777" w:rsidR="00674CA9" w:rsidRPr="00674CA9" w:rsidRDefault="00674CA9" w:rsidP="00674CA9">
      <w:pPr>
        <w:pStyle w:val="ListParagraph"/>
        <w:numPr>
          <w:ilvl w:val="0"/>
          <w:numId w:val="10"/>
        </w:numPr>
        <w:spacing w:after="120"/>
        <w:contextualSpacing w:val="0"/>
        <w:rPr>
          <w:rFonts w:ascii="Arial" w:eastAsia="Times New Roman" w:hAnsi="Arial" w:cs="Arial"/>
          <w:sz w:val="22"/>
          <w:szCs w:val="22"/>
        </w:rPr>
      </w:pPr>
      <w:r w:rsidRPr="00674CA9">
        <w:rPr>
          <w:rFonts w:ascii="Arial" w:eastAsia="Times New Roman" w:hAnsi="Arial" w:cs="Arial"/>
          <w:sz w:val="22"/>
          <w:szCs w:val="22"/>
        </w:rPr>
        <w:t xml:space="preserve">Don’t call people out for comment. </w:t>
      </w:r>
    </w:p>
    <w:p w14:paraId="135311A9" w14:textId="77777777" w:rsidR="00674CA9" w:rsidRPr="00674CA9" w:rsidRDefault="00674CA9" w:rsidP="00674CA9">
      <w:pPr>
        <w:pStyle w:val="ListParagraph"/>
        <w:numPr>
          <w:ilvl w:val="0"/>
          <w:numId w:val="10"/>
        </w:numPr>
        <w:spacing w:after="120"/>
        <w:contextualSpacing w:val="0"/>
        <w:rPr>
          <w:rFonts w:ascii="Arial" w:eastAsia="Times New Roman" w:hAnsi="Arial" w:cs="Arial"/>
          <w:sz w:val="22"/>
          <w:szCs w:val="22"/>
        </w:rPr>
      </w:pPr>
      <w:r w:rsidRPr="00674CA9">
        <w:rPr>
          <w:rFonts w:ascii="Arial" w:eastAsia="Times New Roman" w:hAnsi="Arial" w:cs="Arial"/>
          <w:sz w:val="22"/>
          <w:szCs w:val="22"/>
        </w:rPr>
        <w:t xml:space="preserve">Silence does not necessarily equate with lack of participation. </w:t>
      </w:r>
    </w:p>
    <w:p w14:paraId="05A8576C" w14:textId="023701F7" w:rsidR="00674CA9" w:rsidRPr="00674CA9" w:rsidRDefault="00674CA9" w:rsidP="00674CA9">
      <w:pPr>
        <w:pStyle w:val="ListParagraph"/>
        <w:numPr>
          <w:ilvl w:val="1"/>
          <w:numId w:val="10"/>
        </w:numPr>
        <w:spacing w:after="120"/>
        <w:contextualSpacing w:val="0"/>
        <w:rPr>
          <w:rFonts w:ascii="Arial" w:eastAsia="Times New Roman" w:hAnsi="Arial" w:cs="Arial"/>
          <w:sz w:val="22"/>
          <w:szCs w:val="22"/>
        </w:rPr>
      </w:pPr>
      <w:r w:rsidRPr="00674CA9">
        <w:rPr>
          <w:rFonts w:ascii="Arial" w:eastAsia="Times New Roman" w:hAnsi="Arial" w:cs="Arial"/>
          <w:sz w:val="22"/>
          <w:szCs w:val="22"/>
        </w:rPr>
        <w:t xml:space="preserve">Instead, review the various ways people have to participate (chat, confidential Participant Feedback form provided at end, participating in the anonymous online feedback tools, raising hands, etc.). </w:t>
      </w:r>
    </w:p>
    <w:p w14:paraId="047C7B06" w14:textId="3AC3D3FD" w:rsidR="00674CA9" w:rsidRPr="00674CA9" w:rsidRDefault="00674CA9" w:rsidP="00674CA9">
      <w:pPr>
        <w:pStyle w:val="ListParagraph"/>
        <w:numPr>
          <w:ilvl w:val="1"/>
          <w:numId w:val="10"/>
        </w:numPr>
        <w:spacing w:after="120"/>
        <w:contextualSpacing w:val="0"/>
        <w:rPr>
          <w:rFonts w:ascii="Arial" w:eastAsia="Times New Roman" w:hAnsi="Arial" w:cs="Arial"/>
          <w:sz w:val="22"/>
          <w:szCs w:val="22"/>
        </w:rPr>
      </w:pPr>
      <w:r w:rsidRPr="00674CA9">
        <w:rPr>
          <w:rFonts w:ascii="Arial" w:eastAsia="Times New Roman" w:hAnsi="Arial" w:cs="Arial"/>
          <w:sz w:val="22"/>
          <w:szCs w:val="22"/>
        </w:rPr>
        <w:t xml:space="preserve">This may help alleviate feelings of anxiety for those unfamiliar with Zoom or who are perhaps uncomfortable sharing in front of others or being overheard in the present surroundings. </w:t>
      </w:r>
    </w:p>
    <w:p w14:paraId="42919605" w14:textId="4E9A95CF" w:rsidR="00674CA9" w:rsidRPr="00674CA9" w:rsidRDefault="00674CA9" w:rsidP="00674CA9">
      <w:pPr>
        <w:pStyle w:val="ListParagraph"/>
        <w:numPr>
          <w:ilvl w:val="0"/>
          <w:numId w:val="10"/>
        </w:numPr>
        <w:spacing w:after="120"/>
        <w:contextualSpacing w:val="0"/>
        <w:rPr>
          <w:rFonts w:ascii="Arial" w:eastAsia="Times New Roman" w:hAnsi="Arial" w:cs="Arial"/>
          <w:sz w:val="22"/>
          <w:szCs w:val="22"/>
        </w:rPr>
      </w:pPr>
      <w:r w:rsidRPr="00674CA9">
        <w:rPr>
          <w:rFonts w:ascii="Arial" w:eastAsia="Times New Roman" w:hAnsi="Arial" w:cs="Arial"/>
          <w:sz w:val="22"/>
          <w:szCs w:val="22"/>
        </w:rPr>
        <w:t xml:space="preserve">Remind participants they are the experts on what is happening in their community. You are here to help them express their observations and concerns. </w:t>
      </w:r>
    </w:p>
    <w:p w14:paraId="1B721326" w14:textId="77777777" w:rsidR="00674CA9" w:rsidRDefault="00674CA9" w:rsidP="00F05D84">
      <w:pPr>
        <w:rPr>
          <w:rFonts w:ascii="Arial" w:eastAsia="Times New Roman" w:hAnsi="Arial" w:cs="Arial"/>
        </w:rPr>
      </w:pPr>
    </w:p>
    <w:p w14:paraId="2352BDFC" w14:textId="77777777" w:rsidR="00674CA9" w:rsidRPr="00F05D84" w:rsidRDefault="00674CA9" w:rsidP="00F05D84">
      <w:pPr>
        <w:rPr>
          <w:rFonts w:ascii="Arial" w:eastAsia="Times New Roman" w:hAnsi="Arial" w:cs="Arial"/>
        </w:rPr>
      </w:pPr>
    </w:p>
    <w:p w14:paraId="439AC7F5" w14:textId="77777777" w:rsidR="00A157B7" w:rsidRPr="00F05D84" w:rsidRDefault="00A157B7" w:rsidP="00A157B7">
      <w:pPr>
        <w:rPr>
          <w:rFonts w:ascii="Arial" w:hAnsi="Arial" w:cs="Arial"/>
        </w:rPr>
      </w:pPr>
    </w:p>
    <w:sectPr w:rsidR="00A157B7" w:rsidRPr="00F05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884"/>
    <w:multiLevelType w:val="multilevel"/>
    <w:tmpl w:val="1CE0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35FB9"/>
    <w:multiLevelType w:val="hybridMultilevel"/>
    <w:tmpl w:val="F604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E10EB"/>
    <w:multiLevelType w:val="multilevel"/>
    <w:tmpl w:val="84C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D2BEE"/>
    <w:multiLevelType w:val="multilevel"/>
    <w:tmpl w:val="84C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57FF1"/>
    <w:multiLevelType w:val="multilevel"/>
    <w:tmpl w:val="168E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54FD0"/>
    <w:multiLevelType w:val="multilevel"/>
    <w:tmpl w:val="5F2C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D1B8A"/>
    <w:multiLevelType w:val="multilevel"/>
    <w:tmpl w:val="5D6E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D3B27"/>
    <w:multiLevelType w:val="hybridMultilevel"/>
    <w:tmpl w:val="1612261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4D306D05"/>
    <w:multiLevelType w:val="multilevel"/>
    <w:tmpl w:val="5CFA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3B4373"/>
    <w:multiLevelType w:val="multilevel"/>
    <w:tmpl w:val="84C04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6"/>
  </w:num>
  <w:num w:numId="5">
    <w:abstractNumId w:val="8"/>
  </w:num>
  <w:num w:numId="6">
    <w:abstractNumId w:val="2"/>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B7"/>
    <w:rsid w:val="003E2782"/>
    <w:rsid w:val="003E75FE"/>
    <w:rsid w:val="00674CA9"/>
    <w:rsid w:val="0072786B"/>
    <w:rsid w:val="00760331"/>
    <w:rsid w:val="00830F51"/>
    <w:rsid w:val="00874CF2"/>
    <w:rsid w:val="00A157B7"/>
    <w:rsid w:val="00B26A69"/>
    <w:rsid w:val="00B91E20"/>
    <w:rsid w:val="00F05D84"/>
    <w:rsid w:val="00F2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B3B5"/>
  <w15:chartTrackingRefBased/>
  <w15:docId w15:val="{F9A323E5-D34C-7341-82DA-B631ED15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7B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157B7"/>
    <w:pPr>
      <w:ind w:left="720"/>
      <w:contextualSpacing/>
    </w:pPr>
  </w:style>
  <w:style w:type="character" w:styleId="Hyperlink">
    <w:name w:val="Hyperlink"/>
    <w:basedOn w:val="DefaultParagraphFont"/>
    <w:uiPriority w:val="99"/>
    <w:semiHidden/>
    <w:unhideWhenUsed/>
    <w:rsid w:val="003E7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143">
      <w:bodyDiv w:val="1"/>
      <w:marLeft w:val="0"/>
      <w:marRight w:val="0"/>
      <w:marTop w:val="0"/>
      <w:marBottom w:val="0"/>
      <w:divBdr>
        <w:top w:val="none" w:sz="0" w:space="0" w:color="auto"/>
        <w:left w:val="none" w:sz="0" w:space="0" w:color="auto"/>
        <w:bottom w:val="none" w:sz="0" w:space="0" w:color="auto"/>
        <w:right w:val="none" w:sz="0" w:space="0" w:color="auto"/>
      </w:divBdr>
    </w:div>
    <w:div w:id="336808276">
      <w:bodyDiv w:val="1"/>
      <w:marLeft w:val="0"/>
      <w:marRight w:val="0"/>
      <w:marTop w:val="0"/>
      <w:marBottom w:val="0"/>
      <w:divBdr>
        <w:top w:val="none" w:sz="0" w:space="0" w:color="auto"/>
        <w:left w:val="none" w:sz="0" w:space="0" w:color="auto"/>
        <w:bottom w:val="none" w:sz="0" w:space="0" w:color="auto"/>
        <w:right w:val="none" w:sz="0" w:space="0" w:color="auto"/>
      </w:divBdr>
    </w:div>
    <w:div w:id="354119134">
      <w:bodyDiv w:val="1"/>
      <w:marLeft w:val="0"/>
      <w:marRight w:val="0"/>
      <w:marTop w:val="0"/>
      <w:marBottom w:val="0"/>
      <w:divBdr>
        <w:top w:val="none" w:sz="0" w:space="0" w:color="auto"/>
        <w:left w:val="none" w:sz="0" w:space="0" w:color="auto"/>
        <w:bottom w:val="none" w:sz="0" w:space="0" w:color="auto"/>
        <w:right w:val="none" w:sz="0" w:space="0" w:color="auto"/>
      </w:divBdr>
    </w:div>
    <w:div w:id="910581071">
      <w:bodyDiv w:val="1"/>
      <w:marLeft w:val="0"/>
      <w:marRight w:val="0"/>
      <w:marTop w:val="0"/>
      <w:marBottom w:val="0"/>
      <w:divBdr>
        <w:top w:val="none" w:sz="0" w:space="0" w:color="auto"/>
        <w:left w:val="none" w:sz="0" w:space="0" w:color="auto"/>
        <w:bottom w:val="none" w:sz="0" w:space="0" w:color="auto"/>
        <w:right w:val="none" w:sz="0" w:space="0" w:color="auto"/>
      </w:divBdr>
    </w:div>
    <w:div w:id="1474371000">
      <w:bodyDiv w:val="1"/>
      <w:marLeft w:val="0"/>
      <w:marRight w:val="0"/>
      <w:marTop w:val="0"/>
      <w:marBottom w:val="0"/>
      <w:divBdr>
        <w:top w:val="none" w:sz="0" w:space="0" w:color="auto"/>
        <w:left w:val="none" w:sz="0" w:space="0" w:color="auto"/>
        <w:bottom w:val="none" w:sz="0" w:space="0" w:color="auto"/>
        <w:right w:val="none" w:sz="0" w:space="0" w:color="auto"/>
      </w:divBdr>
      <w:divsChild>
        <w:div w:id="1575898016">
          <w:marLeft w:val="-780"/>
          <w:marRight w:val="0"/>
          <w:marTop w:val="0"/>
          <w:marBottom w:val="0"/>
          <w:divBdr>
            <w:top w:val="none" w:sz="0" w:space="0" w:color="auto"/>
            <w:left w:val="none" w:sz="0" w:space="0" w:color="auto"/>
            <w:bottom w:val="none" w:sz="0" w:space="0" w:color="auto"/>
            <w:right w:val="none" w:sz="0" w:space="0" w:color="auto"/>
          </w:divBdr>
        </w:div>
      </w:divsChild>
    </w:div>
    <w:div w:id="1616404881">
      <w:bodyDiv w:val="1"/>
      <w:marLeft w:val="0"/>
      <w:marRight w:val="0"/>
      <w:marTop w:val="0"/>
      <w:marBottom w:val="0"/>
      <w:divBdr>
        <w:top w:val="none" w:sz="0" w:space="0" w:color="auto"/>
        <w:left w:val="none" w:sz="0" w:space="0" w:color="auto"/>
        <w:bottom w:val="none" w:sz="0" w:space="0" w:color="auto"/>
        <w:right w:val="none" w:sz="0" w:space="0" w:color="auto"/>
      </w:divBdr>
    </w:div>
    <w:div w:id="16363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Pinto</dc:creator>
  <cp:keywords/>
  <dc:description/>
  <cp:lastModifiedBy>Joanna L. Morrissey</cp:lastModifiedBy>
  <cp:revision>3</cp:revision>
  <dcterms:created xsi:type="dcterms:W3CDTF">2021-08-23T13:05:00Z</dcterms:created>
  <dcterms:modified xsi:type="dcterms:W3CDTF">2021-08-23T13:35:00Z</dcterms:modified>
</cp:coreProperties>
</file>