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AE" w:rsidRPr="006E0E3D" w:rsidRDefault="007352AE" w:rsidP="007352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Rocky Mountain Spotted Fever </w:t>
      </w:r>
      <w:r w:rsidR="00296066">
        <w:rPr>
          <w:b/>
          <w:sz w:val="28"/>
          <w:szCs w:val="28"/>
        </w:rPr>
        <w:t>(RMSF)</w:t>
      </w:r>
    </w:p>
    <w:p w:rsidR="007352AE" w:rsidRPr="006E0E3D" w:rsidRDefault="007352AE" w:rsidP="007352AE">
      <w:pPr>
        <w:rPr>
          <w:szCs w:val="24"/>
        </w:rPr>
      </w:pPr>
    </w:p>
    <w:p w:rsidR="007352AE" w:rsidRPr="006E0E3D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:rsidR="007352AE" w:rsidRPr="006E0E3D" w:rsidRDefault="00296066" w:rsidP="007352AE">
      <w:pPr>
        <w:rPr>
          <w:szCs w:val="24"/>
        </w:rPr>
      </w:pPr>
      <w:r>
        <w:rPr>
          <w:szCs w:val="24"/>
        </w:rPr>
        <w:t>Rocky Mountain Spotted Fever (RMSF) is the most severe tick-borne rickettsial illness in the United States</w:t>
      </w:r>
      <w:r w:rsidR="007352AE" w:rsidRPr="006E0E3D">
        <w:rPr>
          <w:i/>
          <w:szCs w:val="24"/>
        </w:rPr>
        <w:t>.</w:t>
      </w:r>
      <w:r>
        <w:rPr>
          <w:szCs w:val="24"/>
        </w:rPr>
        <w:t xml:space="preserve"> It is caused by infection with the bacterial organism </w:t>
      </w:r>
      <w:r w:rsidRPr="00296066">
        <w:rPr>
          <w:i/>
          <w:szCs w:val="24"/>
        </w:rPr>
        <w:t xml:space="preserve">Rickettsia </w:t>
      </w:r>
      <w:r w:rsidR="00992265">
        <w:rPr>
          <w:i/>
          <w:szCs w:val="24"/>
        </w:rPr>
        <w:t>rickettsii</w:t>
      </w:r>
      <w:r>
        <w:rPr>
          <w:szCs w:val="24"/>
        </w:rPr>
        <w:t>.</w:t>
      </w:r>
      <w:r w:rsidR="007352AE" w:rsidRPr="006E0E3D">
        <w:rPr>
          <w:i/>
          <w:szCs w:val="24"/>
        </w:rPr>
        <w:t xml:space="preserve">  </w:t>
      </w:r>
    </w:p>
    <w:p w:rsidR="007352AE" w:rsidRPr="00862BA6" w:rsidRDefault="007352AE" w:rsidP="007352AE">
      <w:pPr>
        <w:rPr>
          <w:i/>
          <w:sz w:val="22"/>
          <w:szCs w:val="24"/>
        </w:rPr>
      </w:pPr>
    </w:p>
    <w:p w:rsidR="007352AE" w:rsidRPr="006E0E3D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:rsidR="00D4559C" w:rsidRDefault="00D4559C" w:rsidP="007352AE">
      <w:pPr>
        <w:rPr>
          <w:szCs w:val="24"/>
        </w:rPr>
      </w:pPr>
      <w:r>
        <w:rPr>
          <w:szCs w:val="24"/>
        </w:rPr>
        <w:t>The initial symptoms consist of fever, nausea, vomiting, muscle pain, lack of appeti</w:t>
      </w:r>
      <w:r w:rsidR="00D65F9C">
        <w:rPr>
          <w:szCs w:val="24"/>
        </w:rPr>
        <w:t>te</w:t>
      </w:r>
      <w:r w:rsidR="00D75D2B">
        <w:rPr>
          <w:szCs w:val="24"/>
        </w:rPr>
        <w:t>,</w:t>
      </w:r>
      <w:r w:rsidR="00D65F9C">
        <w:rPr>
          <w:szCs w:val="24"/>
        </w:rPr>
        <w:t xml:space="preserve"> and severe headache. R</w:t>
      </w:r>
      <w:r>
        <w:rPr>
          <w:szCs w:val="24"/>
        </w:rPr>
        <w:t>ash, abdominal pain, join</w:t>
      </w:r>
      <w:r w:rsidR="00EA6484">
        <w:rPr>
          <w:szCs w:val="24"/>
        </w:rPr>
        <w:t>t</w:t>
      </w:r>
      <w:r>
        <w:rPr>
          <w:szCs w:val="24"/>
        </w:rPr>
        <w:t xml:space="preserve"> pain</w:t>
      </w:r>
      <w:r w:rsidR="00D75D2B">
        <w:rPr>
          <w:szCs w:val="24"/>
        </w:rPr>
        <w:t>,</w:t>
      </w:r>
      <w:r>
        <w:rPr>
          <w:szCs w:val="24"/>
        </w:rPr>
        <w:t xml:space="preserve"> and diarrhea may develop</w:t>
      </w:r>
      <w:r w:rsidR="00D65F9C">
        <w:rPr>
          <w:szCs w:val="24"/>
        </w:rPr>
        <w:t xml:space="preserve"> later</w:t>
      </w:r>
      <w:r>
        <w:rPr>
          <w:szCs w:val="24"/>
        </w:rPr>
        <w:t>. This can be a severe, life-threatening illness and most patients are hospitalized.</w:t>
      </w:r>
    </w:p>
    <w:p w:rsidR="007352AE" w:rsidRPr="00862BA6" w:rsidRDefault="007352AE" w:rsidP="007352AE">
      <w:pPr>
        <w:rPr>
          <w:sz w:val="22"/>
          <w:szCs w:val="24"/>
        </w:rPr>
      </w:pPr>
    </w:p>
    <w:p w:rsidR="007352AE" w:rsidRPr="006E0E3D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:rsidR="00350AA1" w:rsidRDefault="00350AA1" w:rsidP="007352AE">
      <w:pPr>
        <w:rPr>
          <w:szCs w:val="24"/>
        </w:rPr>
      </w:pPr>
      <w:r>
        <w:rPr>
          <w:szCs w:val="24"/>
        </w:rPr>
        <w:t>The organism that causes RMS</w:t>
      </w:r>
      <w:r w:rsidR="00EC6404">
        <w:rPr>
          <w:szCs w:val="24"/>
        </w:rPr>
        <w:t>F</w:t>
      </w:r>
      <w:r>
        <w:rPr>
          <w:szCs w:val="24"/>
        </w:rPr>
        <w:t xml:space="preserve"> is transmitted to humans by the bite of an infected tick. The American dog tick</w:t>
      </w:r>
      <w:r w:rsidR="008B232A">
        <w:rPr>
          <w:szCs w:val="24"/>
        </w:rPr>
        <w:t>, brown dog tick</w:t>
      </w:r>
      <w:r>
        <w:rPr>
          <w:szCs w:val="24"/>
        </w:rPr>
        <w:t xml:space="preserve"> and Rocky Mountain wood tick transmit RMSF in the United States.</w:t>
      </w:r>
      <w:r w:rsidR="00EC6404">
        <w:rPr>
          <w:szCs w:val="24"/>
        </w:rPr>
        <w:t xml:space="preserve"> RMSF is rarely seen in Maine and </w:t>
      </w:r>
      <w:r w:rsidR="008B232A">
        <w:rPr>
          <w:szCs w:val="24"/>
        </w:rPr>
        <w:t xml:space="preserve">over half the reported cases come from </w:t>
      </w:r>
      <w:r w:rsidR="00EC6404">
        <w:rPr>
          <w:szCs w:val="24"/>
        </w:rPr>
        <w:t>five states (North Carolina, Oklahoma, Arkansas, Tennessee</w:t>
      </w:r>
      <w:r w:rsidR="00D75D2B">
        <w:rPr>
          <w:szCs w:val="24"/>
        </w:rPr>
        <w:t>,</w:t>
      </w:r>
      <w:r w:rsidR="00EC6404">
        <w:rPr>
          <w:szCs w:val="24"/>
        </w:rPr>
        <w:t xml:space="preserve"> and Missouri).</w:t>
      </w:r>
    </w:p>
    <w:p w:rsidR="007352AE" w:rsidRPr="00862BA6" w:rsidRDefault="007352AE" w:rsidP="007352AE">
      <w:pPr>
        <w:rPr>
          <w:sz w:val="22"/>
          <w:szCs w:val="24"/>
        </w:rPr>
      </w:pPr>
    </w:p>
    <w:p w:rsidR="007352AE" w:rsidRPr="006E0E3D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:rsidR="00F649C6" w:rsidRDefault="00F649C6" w:rsidP="007352AE">
      <w:pPr>
        <w:rPr>
          <w:szCs w:val="24"/>
        </w:rPr>
      </w:pPr>
      <w:r>
        <w:rPr>
          <w:szCs w:val="24"/>
        </w:rPr>
        <w:t>RMSF is diagnosed through a combination of clinical signs and symptoms as well as laboratory tests</w:t>
      </w:r>
      <w:r w:rsidR="00C02248">
        <w:rPr>
          <w:szCs w:val="24"/>
        </w:rPr>
        <w:t>.</w:t>
      </w:r>
    </w:p>
    <w:p w:rsidR="007352AE" w:rsidRPr="00862BA6" w:rsidRDefault="007352AE" w:rsidP="007352AE">
      <w:pPr>
        <w:rPr>
          <w:b/>
          <w:sz w:val="22"/>
          <w:szCs w:val="24"/>
        </w:rPr>
      </w:pPr>
    </w:p>
    <w:p w:rsidR="007352AE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:rsidR="0067057E" w:rsidRPr="0067057E" w:rsidRDefault="0067057E" w:rsidP="007352AE">
      <w:pPr>
        <w:rPr>
          <w:b/>
          <w:sz w:val="16"/>
          <w:szCs w:val="16"/>
        </w:rPr>
      </w:pPr>
    </w:p>
    <w:p w:rsidR="007352AE" w:rsidRPr="006E0E3D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:rsidR="00606548" w:rsidRPr="006E0E3D" w:rsidRDefault="00606548" w:rsidP="00606548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Provide education to students and staff regarding prevention efforts including</w:t>
      </w:r>
      <w:r w:rsidRPr="006E0E3D">
        <w:rPr>
          <w:szCs w:val="24"/>
        </w:rPr>
        <w:t>:  Wear</w:t>
      </w:r>
      <w:r>
        <w:rPr>
          <w:szCs w:val="24"/>
        </w:rPr>
        <w:t>ing protective clothing, using insect repellent, using</w:t>
      </w:r>
      <w:r w:rsidRPr="006E0E3D">
        <w:rPr>
          <w:szCs w:val="24"/>
        </w:rPr>
        <w:t xml:space="preserve"> caution in tick infested areas, and perform</w:t>
      </w:r>
      <w:r>
        <w:rPr>
          <w:szCs w:val="24"/>
        </w:rPr>
        <w:t>ing</w:t>
      </w:r>
      <w:r w:rsidRPr="006E0E3D">
        <w:rPr>
          <w:szCs w:val="24"/>
        </w:rPr>
        <w:t xml:space="preserve"> daily tick checks.</w:t>
      </w:r>
    </w:p>
    <w:p w:rsidR="00EF465A" w:rsidRDefault="00EF465A" w:rsidP="00EF465A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</w:t>
      </w:r>
      <w:r w:rsidR="00606548" w:rsidRPr="006E0E3D">
        <w:rPr>
          <w:szCs w:val="24"/>
        </w:rPr>
        <w:t>ncourage the use of insect repellents when outside</w:t>
      </w:r>
      <w:r w:rsidR="00606548">
        <w:rPr>
          <w:szCs w:val="24"/>
        </w:rPr>
        <w:t xml:space="preserve"> (following local policy guidelines)</w:t>
      </w:r>
      <w:r>
        <w:rPr>
          <w:szCs w:val="24"/>
        </w:rPr>
        <w:t>. School nurses can apply insect repellant with parental permission.</w:t>
      </w:r>
    </w:p>
    <w:p w:rsidR="00606548" w:rsidRPr="00EF465A" w:rsidRDefault="00EF465A" w:rsidP="00EF465A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Encourage tick checks when returning indoors at school.</w:t>
      </w:r>
    </w:p>
    <w:p w:rsidR="00606548" w:rsidRDefault="00606548" w:rsidP="00606548">
      <w:pPr>
        <w:pStyle w:val="ListParagraph"/>
        <w:numPr>
          <w:ilvl w:val="0"/>
          <w:numId w:val="2"/>
        </w:numPr>
        <w:rPr>
          <w:szCs w:val="24"/>
        </w:rPr>
      </w:pPr>
      <w:r w:rsidRPr="006E0E3D">
        <w:rPr>
          <w:szCs w:val="24"/>
        </w:rPr>
        <w:t xml:space="preserve">If a tick is found, the school nurse should remove the tick using tweezers or a tick spoon.  </w:t>
      </w:r>
    </w:p>
    <w:p w:rsidR="00606548" w:rsidRDefault="00EF465A" w:rsidP="00606548">
      <w:pPr>
        <w:pStyle w:val="ListParagraph"/>
        <w:numPr>
          <w:ilvl w:val="0"/>
          <w:numId w:val="2"/>
        </w:numPr>
        <w:rPr>
          <w:szCs w:val="24"/>
        </w:rPr>
      </w:pPr>
      <w:r w:rsidRPr="006E0E3D">
        <w:rPr>
          <w:szCs w:val="24"/>
        </w:rPr>
        <w:t>Identification of the tick may be useful.</w:t>
      </w:r>
      <w:r>
        <w:rPr>
          <w:szCs w:val="24"/>
        </w:rPr>
        <w:t xml:space="preserve"> </w:t>
      </w:r>
      <w:r w:rsidR="00606548">
        <w:rPr>
          <w:szCs w:val="24"/>
        </w:rPr>
        <w:t xml:space="preserve">Tick cards are available for identification at: </w:t>
      </w:r>
      <w:hyperlink r:id="rId7" w:history="1">
        <w:r w:rsidR="00606548" w:rsidRPr="00E93BC1">
          <w:rPr>
            <w:rStyle w:val="Hyperlink"/>
            <w:szCs w:val="24"/>
          </w:rPr>
          <w:t>http://www.maine.gov/dhhs/boh/ddc/epi/vector-borne/posters/index.shtml</w:t>
        </w:r>
      </w:hyperlink>
    </w:p>
    <w:p w:rsidR="00606548" w:rsidRDefault="00992265" w:rsidP="0060654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Whole ticks, placed in a sealed container,</w:t>
      </w:r>
      <w:r w:rsidR="00606548">
        <w:rPr>
          <w:szCs w:val="24"/>
        </w:rPr>
        <w:t xml:space="preserve"> may be given to the parents.</w:t>
      </w:r>
    </w:p>
    <w:p w:rsidR="00606548" w:rsidRPr="006E0E3D" w:rsidRDefault="00606548" w:rsidP="0060654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Testing of the tick is not recommended.</w:t>
      </w:r>
    </w:p>
    <w:p w:rsidR="007352AE" w:rsidRPr="00EF465A" w:rsidRDefault="007352AE" w:rsidP="007352AE">
      <w:pPr>
        <w:pStyle w:val="ListParagraph"/>
        <w:ind w:left="1440"/>
        <w:rPr>
          <w:sz w:val="16"/>
          <w:szCs w:val="16"/>
        </w:rPr>
      </w:pPr>
    </w:p>
    <w:p w:rsidR="007352AE" w:rsidRPr="006E0E3D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:rsidR="007352AE" w:rsidRPr="00EC6404" w:rsidRDefault="00992265" w:rsidP="00EC6404">
      <w:pPr>
        <w:pStyle w:val="ListParagraph"/>
        <w:numPr>
          <w:ilvl w:val="0"/>
          <w:numId w:val="3"/>
        </w:numPr>
        <w:rPr>
          <w:sz w:val="22"/>
          <w:szCs w:val="24"/>
        </w:rPr>
      </w:pPr>
      <w:r>
        <w:rPr>
          <w:szCs w:val="24"/>
        </w:rPr>
        <w:t xml:space="preserve">Treatment </w:t>
      </w:r>
      <w:r w:rsidR="00EF465A">
        <w:rPr>
          <w:szCs w:val="24"/>
        </w:rPr>
        <w:t>with antibi</w:t>
      </w:r>
      <w:r w:rsidR="0067057E">
        <w:rPr>
          <w:szCs w:val="24"/>
        </w:rPr>
        <w:t>o</w:t>
      </w:r>
      <w:r w:rsidR="00EF465A">
        <w:rPr>
          <w:szCs w:val="24"/>
        </w:rPr>
        <w:t>tics</w:t>
      </w:r>
      <w:r w:rsidR="0067057E">
        <w:rPr>
          <w:szCs w:val="24"/>
        </w:rPr>
        <w:t>, usually doxycycline,</w:t>
      </w:r>
      <w:r w:rsidR="00EF465A">
        <w:rPr>
          <w:szCs w:val="24"/>
        </w:rPr>
        <w:t xml:space="preserve"> </w:t>
      </w:r>
      <w:r w:rsidR="00EC6404">
        <w:rPr>
          <w:szCs w:val="24"/>
        </w:rPr>
        <w:t>should be initiated based on clinical and exposure information</w:t>
      </w:r>
      <w:r w:rsidR="0067057E">
        <w:rPr>
          <w:szCs w:val="24"/>
        </w:rPr>
        <w:t xml:space="preserve">. Treatment </w:t>
      </w:r>
      <w:r w:rsidR="00EC6404">
        <w:rPr>
          <w:szCs w:val="24"/>
        </w:rPr>
        <w:t xml:space="preserve">should not be delayed </w:t>
      </w:r>
      <w:r w:rsidR="0067057E">
        <w:rPr>
          <w:szCs w:val="24"/>
        </w:rPr>
        <w:t xml:space="preserve">to wait </w:t>
      </w:r>
      <w:r w:rsidR="00EC6404">
        <w:rPr>
          <w:szCs w:val="24"/>
        </w:rPr>
        <w:t xml:space="preserve">for laboratory confirmation.  </w:t>
      </w:r>
    </w:p>
    <w:p w:rsidR="00EC6404" w:rsidRPr="00EF465A" w:rsidRDefault="00EC6404" w:rsidP="00EC6404">
      <w:pPr>
        <w:pStyle w:val="ListParagraph"/>
        <w:ind w:left="1440"/>
        <w:rPr>
          <w:sz w:val="16"/>
          <w:szCs w:val="16"/>
        </w:rPr>
      </w:pPr>
    </w:p>
    <w:p w:rsidR="007352AE" w:rsidRPr="006E0E3D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:rsidR="007352AE" w:rsidRPr="00114C13" w:rsidRDefault="00EC6404" w:rsidP="00EC6404">
      <w:pPr>
        <w:pStyle w:val="ListParagraph"/>
        <w:numPr>
          <w:ilvl w:val="0"/>
          <w:numId w:val="3"/>
        </w:numPr>
        <w:rPr>
          <w:szCs w:val="24"/>
        </w:rPr>
      </w:pPr>
      <w:r w:rsidRPr="00114C13">
        <w:rPr>
          <w:szCs w:val="24"/>
        </w:rPr>
        <w:t xml:space="preserve">No exclusions are recommended for students or staff with RMSF. </w:t>
      </w:r>
    </w:p>
    <w:p w:rsidR="00EC6404" w:rsidRPr="00EF465A" w:rsidRDefault="00EC6404" w:rsidP="00EC6404">
      <w:pPr>
        <w:rPr>
          <w:b/>
          <w:sz w:val="16"/>
          <w:szCs w:val="16"/>
        </w:rPr>
      </w:pPr>
    </w:p>
    <w:p w:rsidR="007352AE" w:rsidRPr="006E0E3D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:rsidR="007352AE" w:rsidRPr="006E0E3D" w:rsidRDefault="0067057E" w:rsidP="007352AE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RMSF</w:t>
      </w:r>
      <w:r w:rsidR="00EA7EE9">
        <w:rPr>
          <w:szCs w:val="24"/>
        </w:rPr>
        <w:t xml:space="preserve"> </w:t>
      </w:r>
      <w:r w:rsidR="007352AE" w:rsidRPr="006E0E3D">
        <w:rPr>
          <w:szCs w:val="24"/>
        </w:rPr>
        <w:t>is a reportable disease</w:t>
      </w:r>
      <w:r w:rsidR="007352AE">
        <w:rPr>
          <w:szCs w:val="24"/>
        </w:rPr>
        <w:t xml:space="preserve"> – report to Maine CDC at 1-800-821-5821</w:t>
      </w:r>
      <w:r>
        <w:rPr>
          <w:szCs w:val="24"/>
        </w:rPr>
        <w:t>.</w:t>
      </w:r>
    </w:p>
    <w:p w:rsidR="001723BA" w:rsidRPr="00EF465A" w:rsidRDefault="001723BA" w:rsidP="007352AE">
      <w:pPr>
        <w:rPr>
          <w:b/>
          <w:sz w:val="16"/>
          <w:szCs w:val="16"/>
        </w:rPr>
      </w:pPr>
    </w:p>
    <w:p w:rsidR="007352AE" w:rsidRPr="006E0E3D" w:rsidRDefault="007352AE" w:rsidP="007352AE">
      <w:pPr>
        <w:rPr>
          <w:b/>
          <w:szCs w:val="24"/>
        </w:rPr>
      </w:pPr>
      <w:r w:rsidRPr="006E0E3D">
        <w:rPr>
          <w:b/>
          <w:szCs w:val="24"/>
        </w:rPr>
        <w:t>Resources:</w:t>
      </w:r>
    </w:p>
    <w:p w:rsidR="00FC6A0C" w:rsidRDefault="00FC6A0C" w:rsidP="00FC6A0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Maine CDC Rocky Mountain Spotted Fever website </w:t>
      </w:r>
    </w:p>
    <w:p w:rsidR="00FC6A0C" w:rsidRDefault="0060590C" w:rsidP="00FC6A0C">
      <w:pPr>
        <w:pStyle w:val="ListParagraph"/>
        <w:rPr>
          <w:szCs w:val="24"/>
        </w:rPr>
      </w:pPr>
      <w:hyperlink r:id="rId8" w:history="1">
        <w:r w:rsidR="00FC6A0C" w:rsidRPr="005511EC">
          <w:rPr>
            <w:rStyle w:val="Hyperlink"/>
            <w:szCs w:val="24"/>
          </w:rPr>
          <w:t>http://www.maine.gov/dhhs/mecdc/infectious-disease/epi/vector-borne/rmsf/index.html</w:t>
        </w:r>
      </w:hyperlink>
    </w:p>
    <w:p w:rsidR="00A83387" w:rsidRDefault="00A83387" w:rsidP="00FC6A0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Tickborne Diseases of the United States: A Reference Manual for Healthcare Providers</w:t>
      </w:r>
    </w:p>
    <w:p w:rsidR="006859D6" w:rsidRPr="00EF465A" w:rsidRDefault="0060590C" w:rsidP="00EF465A">
      <w:pPr>
        <w:pStyle w:val="ListParagraph"/>
        <w:rPr>
          <w:szCs w:val="24"/>
        </w:rPr>
      </w:pPr>
      <w:hyperlink r:id="rId9" w:history="1">
        <w:r w:rsidR="00EF465A" w:rsidRPr="00917774">
          <w:rPr>
            <w:rStyle w:val="Hyperlink"/>
            <w:szCs w:val="24"/>
          </w:rPr>
          <w:t>https://www.cdc.gov/lyme/resources/TickborneDiseases.pdf</w:t>
        </w:r>
      </w:hyperlink>
      <w:r w:rsidR="00EF465A">
        <w:rPr>
          <w:szCs w:val="24"/>
        </w:rPr>
        <w:t xml:space="preserve"> </w:t>
      </w:r>
    </w:p>
    <w:p w:rsidR="006859D6" w:rsidRPr="00C54AC9" w:rsidRDefault="006859D6" w:rsidP="00114C13">
      <w:pPr>
        <w:pStyle w:val="ListParagraph"/>
        <w:rPr>
          <w:sz w:val="4"/>
          <w:szCs w:val="24"/>
        </w:rPr>
      </w:pPr>
    </w:p>
    <w:p w:rsidR="00114C13" w:rsidRPr="00114C13" w:rsidRDefault="006859D6" w:rsidP="00114C13">
      <w:pPr>
        <w:pStyle w:val="ListParagraph"/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lastRenderedPageBreak/>
        <w:t xml:space="preserve">Federal CDC Rocky Mountain Spotted Fever website </w:t>
      </w:r>
      <w:hyperlink r:id="rId10" w:history="1">
        <w:r w:rsidRPr="006D0B06">
          <w:rPr>
            <w:rStyle w:val="Hyperlink"/>
            <w:szCs w:val="24"/>
          </w:rPr>
          <w:t>http://www.cdc.gov/rmsf/</w:t>
        </w:r>
      </w:hyperlink>
    </w:p>
    <w:p w:rsidR="00114C13" w:rsidRPr="006859D6" w:rsidRDefault="00114C13" w:rsidP="00114C13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Tick Submission for Identification to the University of Maine </w:t>
      </w:r>
      <w:hyperlink r:id="rId11" w:history="1">
        <w:r w:rsidRPr="00114C13">
          <w:rPr>
            <w:rStyle w:val="Hyperlink"/>
            <w:rFonts w:cs="Times New Roman"/>
            <w:iCs/>
            <w:szCs w:val="24"/>
          </w:rPr>
          <w:t>http://extension.umaine.edu/ipm/tickid/</w:t>
        </w:r>
      </w:hyperlink>
    </w:p>
    <w:sectPr w:rsidR="00114C13" w:rsidRPr="006859D6" w:rsidSect="006705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5D" w:rsidRDefault="00BD175D">
      <w:r>
        <w:separator/>
      </w:r>
    </w:p>
  </w:endnote>
  <w:endnote w:type="continuationSeparator" w:id="0">
    <w:p w:rsidR="00BD175D" w:rsidRDefault="00BD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48" w:rsidRDefault="00CD0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476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BC2" w:rsidRDefault="00EA7E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EDE" w:rsidRPr="00B25BC2" w:rsidRDefault="00A83387">
    <w:pPr>
      <w:pStyle w:val="Footer"/>
      <w:rPr>
        <w:sz w:val="20"/>
        <w:szCs w:val="20"/>
      </w:rPr>
    </w:pPr>
    <w:r>
      <w:rPr>
        <w:sz w:val="20"/>
        <w:szCs w:val="20"/>
      </w:rPr>
      <w:t>Updated 9/15/2017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7E" w:rsidRPr="0067057E" w:rsidRDefault="0067057E">
    <w:pPr>
      <w:pStyle w:val="Footer"/>
      <w:rPr>
        <w:sz w:val="20"/>
      </w:rPr>
    </w:pPr>
    <w:r w:rsidRPr="0067057E">
      <w:rPr>
        <w:sz w:val="20"/>
      </w:rPr>
      <w:t>Updated 9/15/2017</w:t>
    </w:r>
  </w:p>
  <w:p w:rsidR="00D75D2B" w:rsidRDefault="00D7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5D" w:rsidRDefault="00BD175D">
      <w:r>
        <w:separator/>
      </w:r>
    </w:p>
  </w:footnote>
  <w:footnote w:type="continuationSeparator" w:id="0">
    <w:p w:rsidR="00BD175D" w:rsidRDefault="00BD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48" w:rsidRDefault="00CD0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F1" w:rsidRDefault="0060590C">
    <w:pPr>
      <w:pStyle w:val="Header"/>
    </w:pPr>
  </w:p>
  <w:p w:rsidR="004E42F1" w:rsidRDefault="00605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48" w:rsidRDefault="00CD0048">
    <w:pPr>
      <w:pStyle w:val="Header"/>
    </w:pPr>
    <w:r>
      <w:rPr>
        <w:rFonts w:ascii="Calibri" w:hAnsi="Calibri"/>
        <w:b/>
        <w:noProof/>
        <w:sz w:val="20"/>
        <w:szCs w:val="20"/>
      </w:rPr>
      <w:drawing>
        <wp:inline distT="0" distB="0" distL="0" distR="0" wp14:anchorId="2A36FAC7" wp14:editId="1A3F6C87">
          <wp:extent cx="15335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13389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1D00D2"/>
    <w:multiLevelType w:val="hybridMultilevel"/>
    <w:tmpl w:val="7A0A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AE"/>
    <w:rsid w:val="00101A7A"/>
    <w:rsid w:val="00114C13"/>
    <w:rsid w:val="001723BA"/>
    <w:rsid w:val="002635AC"/>
    <w:rsid w:val="00296066"/>
    <w:rsid w:val="00350AA1"/>
    <w:rsid w:val="003F7078"/>
    <w:rsid w:val="0060590C"/>
    <w:rsid w:val="00606548"/>
    <w:rsid w:val="0067057E"/>
    <w:rsid w:val="006859D6"/>
    <w:rsid w:val="007352AE"/>
    <w:rsid w:val="00761194"/>
    <w:rsid w:val="007809B6"/>
    <w:rsid w:val="007D7B7A"/>
    <w:rsid w:val="008B232A"/>
    <w:rsid w:val="008D762E"/>
    <w:rsid w:val="008F65A5"/>
    <w:rsid w:val="00913435"/>
    <w:rsid w:val="0093024A"/>
    <w:rsid w:val="00992265"/>
    <w:rsid w:val="009F4E78"/>
    <w:rsid w:val="00A83387"/>
    <w:rsid w:val="00B954C1"/>
    <w:rsid w:val="00BD175D"/>
    <w:rsid w:val="00C02248"/>
    <w:rsid w:val="00C54AC9"/>
    <w:rsid w:val="00CD0048"/>
    <w:rsid w:val="00D4559C"/>
    <w:rsid w:val="00D65F9C"/>
    <w:rsid w:val="00D75D2B"/>
    <w:rsid w:val="00DA2487"/>
    <w:rsid w:val="00E55326"/>
    <w:rsid w:val="00EA6484"/>
    <w:rsid w:val="00EA7EE9"/>
    <w:rsid w:val="00EC6404"/>
    <w:rsid w:val="00EF465A"/>
    <w:rsid w:val="00F649C6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EA1EE-5E7E-4918-8FC9-60234C0D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52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2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2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5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2A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6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epi/vector-borne/rmsf/index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ine.gov/dhhs/boh/ddc/epi/vector-borne/posters/index.s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xtension.umaine.edu/ipm/ticki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dc.gov/rmsf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lyme/resources/TickborneDisease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Paul</dc:creator>
  <cp:lastModifiedBy>Swenson, Tim</cp:lastModifiedBy>
  <cp:revision>2</cp:revision>
  <cp:lastPrinted>2014-07-07T18:31:00Z</cp:lastPrinted>
  <dcterms:created xsi:type="dcterms:W3CDTF">2017-10-03T17:12:00Z</dcterms:created>
  <dcterms:modified xsi:type="dcterms:W3CDTF">2017-10-03T17:12:00Z</dcterms:modified>
</cp:coreProperties>
</file>