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AF" w:rsidRDefault="003D11E4" w:rsidP="00157DAF">
      <w:pPr>
        <w:spacing w:after="120" w:line="240" w:lineRule="auto"/>
        <w:rPr>
          <w:b/>
          <w:sz w:val="28"/>
          <w:szCs w:val="28"/>
        </w:rPr>
      </w:pPr>
      <w:r w:rsidRPr="0080036C">
        <w:rPr>
          <w:b/>
          <w:sz w:val="28"/>
          <w:szCs w:val="28"/>
        </w:rPr>
        <w:t xml:space="preserve">Maine </w:t>
      </w:r>
      <w:r w:rsidR="00157DAF">
        <w:rPr>
          <w:b/>
          <w:sz w:val="28"/>
          <w:szCs w:val="28"/>
        </w:rPr>
        <w:t xml:space="preserve">Monthly </w:t>
      </w:r>
      <w:r w:rsidRPr="0080036C">
        <w:rPr>
          <w:b/>
          <w:sz w:val="28"/>
          <w:szCs w:val="28"/>
        </w:rPr>
        <w:t>Pertussis</w:t>
      </w:r>
      <w:r w:rsidR="00E95CB8">
        <w:rPr>
          <w:b/>
          <w:sz w:val="28"/>
          <w:szCs w:val="28"/>
        </w:rPr>
        <w:t xml:space="preserve"> Surveillance Report June</w:t>
      </w:r>
      <w:r w:rsidR="00157DAF">
        <w:rPr>
          <w:b/>
          <w:sz w:val="28"/>
          <w:szCs w:val="28"/>
        </w:rPr>
        <w:t xml:space="preserve"> 2017</w:t>
      </w:r>
    </w:p>
    <w:p w:rsidR="006D248B" w:rsidRDefault="00E95CB8" w:rsidP="00420785">
      <w:r>
        <w:t>July 7</w:t>
      </w:r>
      <w:r w:rsidR="006D248B">
        <w:t xml:space="preserve">, 2017 </w:t>
      </w:r>
    </w:p>
    <w:p w:rsidR="00420785" w:rsidRDefault="00D7260A">
      <w:r>
        <w:t>This update summarizes cases</w:t>
      </w:r>
      <w:r w:rsidR="003D11E4">
        <w:t xml:space="preserve"> of pertussis reported to the Maine Center for Disease Control </w:t>
      </w:r>
      <w:r w:rsidR="00FD0761">
        <w:t>from January 1</w:t>
      </w:r>
      <w:r w:rsidR="00FD0761" w:rsidRPr="00FD0761">
        <w:rPr>
          <w:vertAlign w:val="superscript"/>
        </w:rPr>
        <w:t>st</w:t>
      </w:r>
      <w:r w:rsidR="001C31FE">
        <w:t xml:space="preserve"> through </w:t>
      </w:r>
      <w:r w:rsidR="00E95CB8">
        <w:t>July 1</w:t>
      </w:r>
      <w:r w:rsidR="0069477C" w:rsidRPr="00D7260A">
        <w:rPr>
          <w:vertAlign w:val="superscript"/>
        </w:rPr>
        <w:t>st</w:t>
      </w:r>
      <w:r>
        <w:t>,</w:t>
      </w:r>
      <w:r w:rsidR="00FD0761">
        <w:t xml:space="preserve"> 2017. </w:t>
      </w:r>
      <w:r w:rsidR="00E95CB8">
        <w:t>There have been a total of 227</w:t>
      </w:r>
      <w:r w:rsidR="001C31FE">
        <w:t xml:space="preserve"> </w:t>
      </w:r>
      <w:r w:rsidR="003D11E4">
        <w:t xml:space="preserve">pertussis cases reported statewide through </w:t>
      </w:r>
      <w:r w:rsidR="00E95CB8">
        <w:t>June 30</w:t>
      </w:r>
      <w:r w:rsidR="00E95CB8">
        <w:rPr>
          <w:vertAlign w:val="superscript"/>
        </w:rPr>
        <w:t>th</w:t>
      </w:r>
      <w:r w:rsidR="001C31FE">
        <w:t xml:space="preserve"> 2017</w:t>
      </w:r>
      <w:r w:rsidR="00E95CB8">
        <w:t>, compared to 117</w:t>
      </w:r>
      <w:r w:rsidR="00B05067">
        <w:t xml:space="preserve"> </w:t>
      </w:r>
      <w:r w:rsidR="003D11E4">
        <w:t xml:space="preserve">reported cases in 2016 during the same period. </w:t>
      </w:r>
      <w:r w:rsidR="000B0F8F">
        <w:t xml:space="preserve">Five counties had rates of pertussis </w:t>
      </w:r>
      <w:r w:rsidR="00A759E6">
        <w:t xml:space="preserve">above the state rate: Cumberland, Kennebec, Oxford, Waldo and York. </w:t>
      </w:r>
      <w:r w:rsidR="008B13B8">
        <w:t>The majority of cases (61%) are in school aged children.</w:t>
      </w:r>
    </w:p>
    <w:p w:rsidR="007D32FF" w:rsidRDefault="007D32FF">
      <w:pPr>
        <w:sectPr w:rsidR="007D32FF" w:rsidSect="00A759E6">
          <w:headerReference w:type="default" r:id="rId9"/>
          <w:footerReference w:type="default" r:id="rId10"/>
          <w:pgSz w:w="12240" w:h="15840"/>
          <w:pgMar w:top="720" w:right="720" w:bottom="720" w:left="720" w:header="144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334EE98" wp14:editId="40B20D2B">
            <wp:extent cx="6915150" cy="25241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036C" w:rsidRDefault="0080036C"/>
    <w:tbl>
      <w:tblPr>
        <w:tblStyle w:val="LightList-Accent1"/>
        <w:tblW w:w="3795" w:type="dxa"/>
        <w:tblLook w:val="04A0" w:firstRow="1" w:lastRow="0" w:firstColumn="1" w:lastColumn="0" w:noHBand="0" w:noVBand="1"/>
      </w:tblPr>
      <w:tblGrid>
        <w:gridCol w:w="1658"/>
        <w:gridCol w:w="1004"/>
        <w:gridCol w:w="1133"/>
      </w:tblGrid>
      <w:tr w:rsidR="00420785" w:rsidRPr="0080036C" w:rsidTr="0065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3"/>
            <w:noWrap/>
          </w:tcPr>
          <w:p w:rsidR="00420785" w:rsidRDefault="00420785" w:rsidP="0080036C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Table 1. Pertussis cases by County-Maine, </w:t>
            </w:r>
            <w:r w:rsidR="00DD6A6C"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Year to Date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2017 </w:t>
            </w:r>
          </w:p>
        </w:tc>
      </w:tr>
      <w:tr w:rsidR="00420785" w:rsidRPr="0080036C" w:rsidTr="0065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420785" w:rsidRPr="0080036C" w:rsidRDefault="00420785" w:rsidP="00420785">
            <w:pPr>
              <w:jc w:val="center"/>
              <w:rPr>
                <w:rFonts w:ascii="Calibri" w:eastAsia="Times New Roman" w:hAnsi="Calibri" w:cs="Times New Roman"/>
              </w:rPr>
            </w:pPr>
            <w:r w:rsidRPr="0080036C">
              <w:rPr>
                <w:rFonts w:ascii="Calibri" w:eastAsia="Times New Roman" w:hAnsi="Calibri" w:cs="Times New Roman"/>
              </w:rPr>
              <w:t>Coun</w:t>
            </w:r>
            <w:r w:rsidR="00657356">
              <w:rPr>
                <w:rFonts w:ascii="Calibri" w:eastAsia="Times New Roman" w:hAnsi="Calibri" w:cs="Times New Roman"/>
              </w:rPr>
              <w:t>ty</w:t>
            </w:r>
          </w:p>
        </w:tc>
        <w:tc>
          <w:tcPr>
            <w:tcW w:w="1004" w:type="dxa"/>
            <w:noWrap/>
            <w:hideMark/>
          </w:tcPr>
          <w:p w:rsidR="00420785" w:rsidRPr="0080036C" w:rsidRDefault="00657356" w:rsidP="0042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# of Cases</w:t>
            </w:r>
          </w:p>
        </w:tc>
        <w:tc>
          <w:tcPr>
            <w:tcW w:w="1133" w:type="dxa"/>
          </w:tcPr>
          <w:p w:rsidR="00420785" w:rsidRPr="00657356" w:rsidRDefault="00420785" w:rsidP="0042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657356">
              <w:rPr>
                <w:rFonts w:ascii="Calibri" w:eastAsia="Times New Roman" w:hAnsi="Calibri" w:cs="Times New Roman"/>
                <w:b/>
                <w:bCs/>
              </w:rPr>
              <w:t>Rate per 100,000</w:t>
            </w:r>
          </w:p>
        </w:tc>
      </w:tr>
      <w:tr w:rsidR="00133BDB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Androscoggin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</w:tr>
      <w:tr w:rsidR="00133BDB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Cumberland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</w:t>
            </w:r>
          </w:p>
        </w:tc>
      </w:tr>
      <w:tr w:rsidR="00133BDB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</w:tr>
      <w:tr w:rsidR="00133BDB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Kennebec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</w:t>
            </w:r>
          </w:p>
        </w:tc>
      </w:tr>
      <w:tr w:rsidR="00133BDB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Knox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</w:tr>
      <w:tr w:rsidR="00133BDB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</w:t>
            </w:r>
          </w:p>
        </w:tc>
      </w:tr>
      <w:tr w:rsidR="00133BDB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Penobscot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</w:tr>
      <w:tr w:rsidR="00133BDB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Piscataquis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</w:t>
            </w:r>
          </w:p>
        </w:tc>
      </w:tr>
      <w:tr w:rsidR="00133BDB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Sagadahoc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</w:tr>
      <w:tr w:rsidR="00133BDB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Waldo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</w:t>
            </w:r>
          </w:p>
        </w:tc>
      </w:tr>
      <w:tr w:rsidR="00133BDB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004" w:type="dxa"/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133BDB" w:rsidRPr="0080036C" w:rsidTr="0063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tcBorders>
              <w:bottom w:val="single" w:sz="4" w:space="0" w:color="auto"/>
            </w:tcBorders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33BDB" w:rsidRDefault="00133BDB" w:rsidP="00133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18.9</w:t>
            </w:r>
          </w:p>
        </w:tc>
      </w:tr>
      <w:tr w:rsidR="00133BDB" w:rsidRPr="0080036C" w:rsidTr="006339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tcBorders>
              <w:top w:val="single" w:sz="4" w:space="0" w:color="auto"/>
              <w:bottom w:val="single" w:sz="8" w:space="0" w:color="4F81BD" w:themeColor="accent1"/>
            </w:tcBorders>
            <w:noWrap/>
            <w:hideMark/>
          </w:tcPr>
          <w:p w:rsidR="00133BDB" w:rsidRPr="0080036C" w:rsidRDefault="00133BDB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8" w:space="0" w:color="4F81BD" w:themeColor="accent1"/>
            </w:tcBorders>
            <w:noWrap/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4F81BD" w:themeColor="accent1"/>
            </w:tcBorders>
            <w:vAlign w:val="bottom"/>
          </w:tcPr>
          <w:p w:rsidR="00133BDB" w:rsidRDefault="00133BDB" w:rsidP="00133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17.1</w:t>
            </w:r>
          </w:p>
        </w:tc>
      </w:tr>
    </w:tbl>
    <w:p w:rsidR="007441EC" w:rsidRDefault="007441EC"/>
    <w:tbl>
      <w:tblPr>
        <w:tblStyle w:val="LightList-Accent1"/>
        <w:tblW w:w="5064" w:type="dxa"/>
        <w:tblLook w:val="04A0" w:firstRow="1" w:lastRow="0" w:firstColumn="1" w:lastColumn="0" w:noHBand="0" w:noVBand="1"/>
      </w:tblPr>
      <w:tblGrid>
        <w:gridCol w:w="1840"/>
        <w:gridCol w:w="1664"/>
        <w:gridCol w:w="1560"/>
      </w:tblGrid>
      <w:tr w:rsidR="00DD6408" w:rsidRPr="00DD6408" w:rsidTr="00D6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gridSpan w:val="3"/>
            <w:noWrap/>
          </w:tcPr>
          <w:p w:rsidR="00DD6408" w:rsidRPr="00DD6408" w:rsidRDefault="00DD64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Table 2. Pertussis cases by</w:t>
            </w:r>
            <w:r w:rsidR="00FA51B2">
              <w:rPr>
                <w:b w:val="0"/>
                <w:bCs w:val="0"/>
              </w:rPr>
              <w:t xml:space="preserve"> age group- Maine, Year to Date </w:t>
            </w:r>
            <w:r>
              <w:rPr>
                <w:b w:val="0"/>
                <w:bCs w:val="0"/>
              </w:rPr>
              <w:t>2017</w:t>
            </w:r>
          </w:p>
        </w:tc>
      </w:tr>
      <w:tr w:rsidR="00DD6408" w:rsidRPr="00DD6408" w:rsidTr="00D6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D6408" w:rsidRPr="00DD6408" w:rsidRDefault="00DD6408">
            <w:r>
              <w:t>Age Group</w:t>
            </w:r>
          </w:p>
        </w:tc>
        <w:tc>
          <w:tcPr>
            <w:tcW w:w="1664" w:type="dxa"/>
            <w:noWrap/>
            <w:hideMark/>
          </w:tcPr>
          <w:p w:rsidR="00DD6408" w:rsidRPr="00DD6408" w:rsidRDefault="00DD6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# of Cases</w:t>
            </w:r>
          </w:p>
        </w:tc>
        <w:tc>
          <w:tcPr>
            <w:tcW w:w="1560" w:type="dxa"/>
          </w:tcPr>
          <w:p w:rsidR="00DD6408" w:rsidRPr="00DD6408" w:rsidRDefault="00D84FAD" w:rsidP="00FA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Percent</w:t>
            </w:r>
            <w:r w:rsidR="00F4250F">
              <w:rPr>
                <w:b/>
                <w:bCs/>
              </w:rPr>
              <w:t xml:space="preserve"> of Cases</w:t>
            </w:r>
          </w:p>
        </w:tc>
      </w:tr>
      <w:tr w:rsidR="00F4250F" w:rsidRPr="00DD6408" w:rsidTr="00D66280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F4250F" w:rsidRPr="00DD6408" w:rsidRDefault="00F4250F">
            <w:r w:rsidRPr="00DD6408">
              <w:t>&lt; 6 Months</w:t>
            </w:r>
          </w:p>
        </w:tc>
        <w:tc>
          <w:tcPr>
            <w:tcW w:w="1664" w:type="dxa"/>
            <w:noWrap/>
            <w:vAlign w:val="bottom"/>
          </w:tcPr>
          <w:p w:rsidR="00F4250F" w:rsidRDefault="00F4250F" w:rsidP="00F42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60" w:type="dxa"/>
            <w:vAlign w:val="bottom"/>
          </w:tcPr>
          <w:p w:rsidR="00F4250F" w:rsidRDefault="00133BDB" w:rsidP="00F42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F4250F">
              <w:rPr>
                <w:rFonts w:ascii="Calibri" w:hAnsi="Calibri"/>
                <w:color w:val="000000"/>
              </w:rPr>
              <w:t>%</w:t>
            </w:r>
          </w:p>
        </w:tc>
      </w:tr>
      <w:tr w:rsidR="00F4250F" w:rsidRPr="00DD6408" w:rsidTr="00D6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F4250F" w:rsidRPr="00DD6408" w:rsidRDefault="00F4250F">
            <w:r w:rsidRPr="00DD6408">
              <w:t>6-11 Months</w:t>
            </w:r>
          </w:p>
        </w:tc>
        <w:tc>
          <w:tcPr>
            <w:tcW w:w="1664" w:type="dxa"/>
            <w:noWrap/>
            <w:vAlign w:val="bottom"/>
          </w:tcPr>
          <w:p w:rsidR="00F4250F" w:rsidRDefault="00133BDB" w:rsidP="00F4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:rsidR="00F4250F" w:rsidRDefault="00F4250F" w:rsidP="00F4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</w:tc>
      </w:tr>
      <w:tr w:rsidR="00F4250F" w:rsidRPr="00DD6408" w:rsidTr="00D66280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F4250F" w:rsidRPr="00DD6408" w:rsidRDefault="00F4250F">
            <w:r w:rsidRPr="00DD6408">
              <w:t>1-6 Years</w:t>
            </w:r>
          </w:p>
        </w:tc>
        <w:tc>
          <w:tcPr>
            <w:tcW w:w="1664" w:type="dxa"/>
            <w:noWrap/>
            <w:vAlign w:val="bottom"/>
          </w:tcPr>
          <w:p w:rsidR="00F4250F" w:rsidRDefault="00133BDB" w:rsidP="00F42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60" w:type="dxa"/>
            <w:vAlign w:val="bottom"/>
          </w:tcPr>
          <w:p w:rsidR="00F4250F" w:rsidRDefault="00133BDB" w:rsidP="00F42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F4250F">
              <w:rPr>
                <w:rFonts w:ascii="Calibri" w:hAnsi="Calibri"/>
                <w:color w:val="000000"/>
              </w:rPr>
              <w:t>%</w:t>
            </w:r>
          </w:p>
        </w:tc>
      </w:tr>
      <w:tr w:rsidR="00F4250F" w:rsidRPr="00DD6408" w:rsidTr="00D6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F4250F" w:rsidRPr="00DD6408" w:rsidRDefault="00F4250F">
            <w:r w:rsidRPr="00DD6408">
              <w:t>7-10 Years</w:t>
            </w:r>
          </w:p>
        </w:tc>
        <w:tc>
          <w:tcPr>
            <w:tcW w:w="1664" w:type="dxa"/>
            <w:noWrap/>
            <w:vAlign w:val="bottom"/>
          </w:tcPr>
          <w:p w:rsidR="00F4250F" w:rsidRDefault="00133BDB" w:rsidP="00F4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60" w:type="dxa"/>
            <w:vAlign w:val="bottom"/>
          </w:tcPr>
          <w:p w:rsidR="00F4250F" w:rsidRDefault="00133BDB" w:rsidP="00F4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F4250F">
              <w:rPr>
                <w:rFonts w:ascii="Calibri" w:hAnsi="Calibri"/>
                <w:color w:val="000000"/>
              </w:rPr>
              <w:t>%</w:t>
            </w:r>
          </w:p>
        </w:tc>
      </w:tr>
      <w:tr w:rsidR="00F4250F" w:rsidRPr="00DD6408" w:rsidTr="00D66280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F4250F" w:rsidRPr="00DD6408" w:rsidRDefault="00F4250F">
            <w:r w:rsidRPr="00DD6408">
              <w:t>11-19 Years</w:t>
            </w:r>
          </w:p>
        </w:tc>
        <w:tc>
          <w:tcPr>
            <w:tcW w:w="1664" w:type="dxa"/>
            <w:noWrap/>
            <w:vAlign w:val="bottom"/>
          </w:tcPr>
          <w:p w:rsidR="00F4250F" w:rsidRDefault="00133BDB" w:rsidP="00F42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560" w:type="dxa"/>
            <w:vAlign w:val="bottom"/>
          </w:tcPr>
          <w:p w:rsidR="00F4250F" w:rsidRDefault="00133BDB" w:rsidP="00F42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="00F4250F">
              <w:rPr>
                <w:rFonts w:ascii="Calibri" w:hAnsi="Calibri"/>
                <w:color w:val="000000"/>
              </w:rPr>
              <w:t>%</w:t>
            </w:r>
          </w:p>
        </w:tc>
      </w:tr>
      <w:tr w:rsidR="00F4250F" w:rsidRPr="00DD6408" w:rsidTr="00D6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F4250F" w:rsidRPr="00DD6408" w:rsidRDefault="00F4250F">
            <w:r>
              <w:t>≥ 20</w:t>
            </w:r>
            <w:r w:rsidRPr="00DD6408">
              <w:t xml:space="preserve"> Years</w:t>
            </w:r>
          </w:p>
        </w:tc>
        <w:tc>
          <w:tcPr>
            <w:tcW w:w="1664" w:type="dxa"/>
            <w:noWrap/>
            <w:vAlign w:val="bottom"/>
          </w:tcPr>
          <w:p w:rsidR="00F4250F" w:rsidRDefault="00133BDB" w:rsidP="00F4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60" w:type="dxa"/>
            <w:vAlign w:val="bottom"/>
          </w:tcPr>
          <w:p w:rsidR="00F4250F" w:rsidRDefault="00133BDB" w:rsidP="00F4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F4250F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657356" w:rsidRDefault="00657356"/>
    <w:tbl>
      <w:tblPr>
        <w:tblStyle w:val="LightList-Accent1"/>
        <w:tblW w:w="5148" w:type="dxa"/>
        <w:tblLook w:val="04A0" w:firstRow="1" w:lastRow="0" w:firstColumn="1" w:lastColumn="0" w:noHBand="0" w:noVBand="1"/>
      </w:tblPr>
      <w:tblGrid>
        <w:gridCol w:w="1638"/>
        <w:gridCol w:w="1440"/>
        <w:gridCol w:w="2070"/>
      </w:tblGrid>
      <w:tr w:rsidR="0021024D" w:rsidTr="00016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</w:tcPr>
          <w:p w:rsidR="0021024D" w:rsidRDefault="0021024D">
            <w:pPr>
              <w:rPr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Table 3. </w:t>
            </w:r>
            <w:r w:rsidR="00936823"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Pertussis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>Outbreaks by County and Facility Type</w:t>
            </w:r>
            <w:r w:rsidRPr="0021024D"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>- Maine, Year to Date 2017</w:t>
            </w:r>
          </w:p>
        </w:tc>
      </w:tr>
      <w:tr w:rsidR="0021024D" w:rsidTr="0001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Default="0021024D">
            <w:r>
              <w:t>County</w:t>
            </w:r>
          </w:p>
        </w:tc>
        <w:tc>
          <w:tcPr>
            <w:tcW w:w="3510" w:type="dxa"/>
            <w:gridSpan w:val="2"/>
          </w:tcPr>
          <w:p w:rsidR="0021024D" w:rsidRPr="0021024D" w:rsidRDefault="0021024D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024D">
              <w:rPr>
                <w:b/>
              </w:rPr>
              <w:t>Facility Type</w:t>
            </w:r>
          </w:p>
        </w:tc>
      </w:tr>
      <w:tr w:rsidR="0021024D" w:rsidTr="0001637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Default="0021024D"/>
        </w:tc>
        <w:tc>
          <w:tcPr>
            <w:tcW w:w="1440" w:type="dxa"/>
          </w:tcPr>
          <w:p w:rsidR="0021024D" w:rsidRDefault="0021024D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  <w:r w:rsidR="00B07659">
              <w:t xml:space="preserve"> (K-12)</w:t>
            </w:r>
          </w:p>
        </w:tc>
        <w:tc>
          <w:tcPr>
            <w:tcW w:w="2070" w:type="dxa"/>
          </w:tcPr>
          <w:p w:rsidR="0021024D" w:rsidRDefault="00B85B93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21024D" w:rsidTr="0001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Pr="0021024D" w:rsidRDefault="0021024D">
            <w:pPr>
              <w:rPr>
                <w:b w:val="0"/>
              </w:rPr>
            </w:pPr>
            <w:r w:rsidRPr="0021024D">
              <w:rPr>
                <w:b w:val="0"/>
              </w:rPr>
              <w:t>Cumberland</w:t>
            </w:r>
          </w:p>
        </w:tc>
        <w:tc>
          <w:tcPr>
            <w:tcW w:w="1440" w:type="dxa"/>
          </w:tcPr>
          <w:p w:rsidR="0021024D" w:rsidRDefault="00670EEE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070" w:type="dxa"/>
          </w:tcPr>
          <w:p w:rsidR="0021024D" w:rsidRDefault="0021024D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24D" w:rsidTr="0001637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Pr="0021024D" w:rsidRDefault="0021024D">
            <w:pPr>
              <w:rPr>
                <w:b w:val="0"/>
              </w:rPr>
            </w:pPr>
            <w:r w:rsidRPr="0021024D">
              <w:rPr>
                <w:b w:val="0"/>
              </w:rPr>
              <w:t>Kennebec</w:t>
            </w:r>
          </w:p>
        </w:tc>
        <w:tc>
          <w:tcPr>
            <w:tcW w:w="1440" w:type="dxa"/>
          </w:tcPr>
          <w:p w:rsidR="0021024D" w:rsidRDefault="0021024D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70" w:type="dxa"/>
          </w:tcPr>
          <w:p w:rsidR="0021024D" w:rsidRDefault="0021024D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9E6" w:rsidTr="0001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759E6" w:rsidRPr="00A759E6" w:rsidRDefault="00A759E6">
            <w:pPr>
              <w:rPr>
                <w:b w:val="0"/>
              </w:rPr>
            </w:pPr>
            <w:r w:rsidRPr="00A759E6">
              <w:rPr>
                <w:b w:val="0"/>
              </w:rPr>
              <w:t>York</w:t>
            </w:r>
          </w:p>
        </w:tc>
        <w:tc>
          <w:tcPr>
            <w:tcW w:w="1440" w:type="dxa"/>
          </w:tcPr>
          <w:p w:rsidR="00A759E6" w:rsidRDefault="00A759E6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70" w:type="dxa"/>
          </w:tcPr>
          <w:p w:rsidR="00A759E6" w:rsidRDefault="00A759E6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21024D" w:rsidRDefault="0021024D" w:rsidP="007441EC"/>
    <w:sectPr w:rsidR="0021024D" w:rsidSect="00A759E6">
      <w:type w:val="continuous"/>
      <w:pgSz w:w="12240" w:h="15840"/>
      <w:pgMar w:top="1440" w:right="1440" w:bottom="720" w:left="1440" w:header="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B2" w:rsidRDefault="00FA51B2" w:rsidP="00FA51B2">
      <w:pPr>
        <w:spacing w:after="0" w:line="240" w:lineRule="auto"/>
      </w:pPr>
      <w:r>
        <w:separator/>
      </w:r>
    </w:p>
  </w:endnote>
  <w:endnote w:type="continuationSeparator" w:id="0">
    <w:p w:rsidR="00FA51B2" w:rsidRDefault="00FA51B2" w:rsidP="00FA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C" w:rsidRPr="007441EC" w:rsidRDefault="00FA51B2" w:rsidP="007441EC">
    <w:pPr>
      <w:pStyle w:val="Footer"/>
      <w:numPr>
        <w:ilvl w:val="0"/>
        <w:numId w:val="2"/>
      </w:numPr>
    </w:pPr>
    <w:r w:rsidRPr="007441EC">
      <w:t xml:space="preserve"> </w:t>
    </w:r>
    <w:r w:rsidR="007441EC" w:rsidRPr="007441EC">
      <w:t>The clinical case definition and surveillance case definitions  of pertussis are different, so the reported number of cases may seem lower than expected</w:t>
    </w:r>
  </w:p>
  <w:p w:rsidR="00FA51B2" w:rsidRPr="007441EC" w:rsidRDefault="007441EC" w:rsidP="007441EC">
    <w:pPr>
      <w:pStyle w:val="Footer"/>
      <w:numPr>
        <w:ilvl w:val="0"/>
        <w:numId w:val="2"/>
      </w:numPr>
    </w:pPr>
    <w:r w:rsidRPr="007441EC">
      <w:t xml:space="preserve">All data presented is preliminary and subject to change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B2" w:rsidRDefault="00FA51B2" w:rsidP="00FA51B2">
      <w:pPr>
        <w:spacing w:after="0" w:line="240" w:lineRule="auto"/>
      </w:pPr>
      <w:r>
        <w:separator/>
      </w:r>
    </w:p>
  </w:footnote>
  <w:footnote w:type="continuationSeparator" w:id="0">
    <w:p w:rsidR="00FA51B2" w:rsidRDefault="00FA51B2" w:rsidP="00FA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F6" w:rsidRDefault="00E95CB8" w:rsidP="007A02F6">
    <w:pPr>
      <w:pStyle w:val="Header"/>
      <w:jc w:val="right"/>
    </w:pPr>
    <w:r>
      <w:rPr>
        <w:noProof/>
      </w:rPr>
      <w:drawing>
        <wp:inline distT="0" distB="0" distL="0" distR="0" wp14:anchorId="0C1CB695" wp14:editId="4495180B">
          <wp:extent cx="2762250" cy="1076201"/>
          <wp:effectExtent l="0" t="0" r="0" b="0"/>
          <wp:docPr id="2" name="Picture 2" descr="C:\Users\norma.m.tunks\AppData\Local\Microsoft\Windows\Temporary Internet Files\Content.Outlook\5WC7V1ZF\Commissioner Hamilton Logo edit final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.m.tunks\AppData\Local\Microsoft\Windows\Temporary Internet Files\Content.Outlook\5WC7V1ZF\Commissioner Hamilton Logo edit final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42D9"/>
    <w:multiLevelType w:val="hybridMultilevel"/>
    <w:tmpl w:val="F2E60F28"/>
    <w:lvl w:ilvl="0" w:tplc="E578D36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82B8D"/>
    <w:multiLevelType w:val="hybridMultilevel"/>
    <w:tmpl w:val="D03C48D0"/>
    <w:lvl w:ilvl="0" w:tplc="A6A0B11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029A"/>
    <w:multiLevelType w:val="hybridMultilevel"/>
    <w:tmpl w:val="B3EAA1F4"/>
    <w:lvl w:ilvl="0" w:tplc="68725E9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1628"/>
    <w:multiLevelType w:val="hybridMultilevel"/>
    <w:tmpl w:val="78408A34"/>
    <w:lvl w:ilvl="0" w:tplc="34DE9AC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E4"/>
    <w:rsid w:val="00016375"/>
    <w:rsid w:val="000B0F8F"/>
    <w:rsid w:val="00133BDB"/>
    <w:rsid w:val="00157DAF"/>
    <w:rsid w:val="001C31FE"/>
    <w:rsid w:val="0021024D"/>
    <w:rsid w:val="003164FB"/>
    <w:rsid w:val="003D11E4"/>
    <w:rsid w:val="00420785"/>
    <w:rsid w:val="004C66ED"/>
    <w:rsid w:val="00595EA9"/>
    <w:rsid w:val="00633918"/>
    <w:rsid w:val="00657356"/>
    <w:rsid w:val="00670EEE"/>
    <w:rsid w:val="0069477C"/>
    <w:rsid w:val="00697979"/>
    <w:rsid w:val="006D248B"/>
    <w:rsid w:val="007441EC"/>
    <w:rsid w:val="007A02F6"/>
    <w:rsid w:val="007D32FF"/>
    <w:rsid w:val="0080036C"/>
    <w:rsid w:val="008B13B8"/>
    <w:rsid w:val="00936823"/>
    <w:rsid w:val="00A759E6"/>
    <w:rsid w:val="00B05067"/>
    <w:rsid w:val="00B07659"/>
    <w:rsid w:val="00B2249C"/>
    <w:rsid w:val="00B83916"/>
    <w:rsid w:val="00B85B93"/>
    <w:rsid w:val="00D66280"/>
    <w:rsid w:val="00D7260A"/>
    <w:rsid w:val="00D84FAD"/>
    <w:rsid w:val="00DD6408"/>
    <w:rsid w:val="00DD6A6C"/>
    <w:rsid w:val="00E61A38"/>
    <w:rsid w:val="00E95CB8"/>
    <w:rsid w:val="00EF0FF9"/>
    <w:rsid w:val="00F4250F"/>
    <w:rsid w:val="00F663D5"/>
    <w:rsid w:val="00FA51B2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573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2"/>
  </w:style>
  <w:style w:type="paragraph" w:styleId="Footer">
    <w:name w:val="footer"/>
    <w:basedOn w:val="Normal"/>
    <w:link w:val="Foot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2"/>
  </w:style>
  <w:style w:type="paragraph" w:styleId="ListParagraph">
    <w:name w:val="List Paragraph"/>
    <w:basedOn w:val="Normal"/>
    <w:uiPriority w:val="34"/>
    <w:qFormat/>
    <w:rsid w:val="0021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573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2"/>
  </w:style>
  <w:style w:type="paragraph" w:styleId="Footer">
    <w:name w:val="footer"/>
    <w:basedOn w:val="Normal"/>
    <w:link w:val="Foot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2"/>
  </w:style>
  <w:style w:type="paragraph" w:styleId="ListParagraph">
    <w:name w:val="List Paragraph"/>
    <w:basedOn w:val="Normal"/>
    <w:uiPriority w:val="34"/>
    <w:qFormat/>
    <w:rsid w:val="0021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it-teaqfsemc11.som.w2k.state.me.us\dhhs-cdc\EPI\EPI-Shared\DiseaseSurveillance\Pertussis\Data\Reports\2017%20Monthly%20Surveillance%20Reports\Pertussis%202017%20Surveillance%20Report%20Databa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Number of Pertussis</a:t>
            </a:r>
            <a:r>
              <a:rPr lang="en-US" sz="1400" baseline="0"/>
              <a:t> Cases Reported by Month, Maine 2016 vs. 2017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'Pertussis Count'!$B$1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'Pertussis Count'!$A$2:$A$13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'Pertussis Count'!$B$2:$B$13</c:f>
              <c:numCache>
                <c:formatCode>General</c:formatCode>
                <c:ptCount val="12"/>
                <c:pt idx="0">
                  <c:v>23</c:v>
                </c:pt>
                <c:pt idx="1">
                  <c:v>24</c:v>
                </c:pt>
                <c:pt idx="2">
                  <c:v>9</c:v>
                </c:pt>
                <c:pt idx="3">
                  <c:v>1</c:v>
                </c:pt>
                <c:pt idx="4">
                  <c:v>32</c:v>
                </c:pt>
                <c:pt idx="5">
                  <c:v>28</c:v>
                </c:pt>
                <c:pt idx="6">
                  <c:v>18</c:v>
                </c:pt>
                <c:pt idx="7">
                  <c:v>29</c:v>
                </c:pt>
                <c:pt idx="8">
                  <c:v>11</c:v>
                </c:pt>
                <c:pt idx="9">
                  <c:v>12</c:v>
                </c:pt>
                <c:pt idx="10">
                  <c:v>35</c:v>
                </c:pt>
                <c:pt idx="11">
                  <c:v>34</c:v>
                </c:pt>
              </c:numCache>
            </c:numRef>
          </c:val>
        </c:ser>
        <c:ser>
          <c:idx val="1"/>
          <c:order val="1"/>
          <c:tx>
            <c:strRef>
              <c:f>'Pertussis Count'!$C$1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'Pertussis Count'!$A$2:$A$13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'Pertussis Count'!$C$2:$C$13</c:f>
              <c:numCache>
                <c:formatCode>General</c:formatCode>
                <c:ptCount val="12"/>
                <c:pt idx="0">
                  <c:v>41</c:v>
                </c:pt>
                <c:pt idx="1">
                  <c:v>18</c:v>
                </c:pt>
                <c:pt idx="2">
                  <c:v>42</c:v>
                </c:pt>
                <c:pt idx="3">
                  <c:v>34</c:v>
                </c:pt>
                <c:pt idx="4">
                  <c:v>61</c:v>
                </c:pt>
                <c:pt idx="5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544512"/>
        <c:axId val="148548608"/>
      </c:barChart>
      <c:catAx>
        <c:axId val="148544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48548608"/>
        <c:crosses val="autoZero"/>
        <c:auto val="1"/>
        <c:lblAlgn val="ctr"/>
        <c:lblOffset val="100"/>
        <c:noMultiLvlLbl val="0"/>
      </c:catAx>
      <c:valAx>
        <c:axId val="148548608"/>
        <c:scaling>
          <c:orientation val="minMax"/>
          <c:max val="6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Pertussis Cases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8544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465D-8E4E-48ED-BF68-1177BE9F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Johanna</dc:creator>
  <cp:lastModifiedBy>MacKenzie, Johanna</cp:lastModifiedBy>
  <cp:revision>3</cp:revision>
  <cp:lastPrinted>2017-06-02T18:34:00Z</cp:lastPrinted>
  <dcterms:created xsi:type="dcterms:W3CDTF">2017-07-07T15:51:00Z</dcterms:created>
  <dcterms:modified xsi:type="dcterms:W3CDTF">2017-07-11T13:36:00Z</dcterms:modified>
</cp:coreProperties>
</file>