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E388E" w14:textId="77777777" w:rsidR="007E169B" w:rsidRPr="006E0E3D" w:rsidRDefault="006D1E3D" w:rsidP="00BE7118">
      <w:pPr>
        <w:jc w:val="center"/>
        <w:rPr>
          <w:b/>
          <w:sz w:val="28"/>
          <w:szCs w:val="28"/>
        </w:rPr>
      </w:pPr>
      <w:r>
        <w:rPr>
          <w:b/>
          <w:sz w:val="28"/>
          <w:szCs w:val="28"/>
        </w:rPr>
        <w:t>Vibriosis</w:t>
      </w:r>
    </w:p>
    <w:p w14:paraId="662E388F" w14:textId="77777777" w:rsidR="00BE7118" w:rsidRPr="006E0E3D" w:rsidRDefault="00BE7118">
      <w:pPr>
        <w:rPr>
          <w:szCs w:val="24"/>
        </w:rPr>
      </w:pPr>
    </w:p>
    <w:p w14:paraId="16B896CD" w14:textId="77777777" w:rsidR="006B1614" w:rsidRDefault="006B1614" w:rsidP="006B1614">
      <w:pPr>
        <w:rPr>
          <w:b/>
          <w:szCs w:val="24"/>
        </w:rPr>
      </w:pPr>
      <w:r>
        <w:rPr>
          <w:b/>
          <w:szCs w:val="24"/>
        </w:rPr>
        <w:t>Definition:</w:t>
      </w:r>
    </w:p>
    <w:p w14:paraId="427DF15E" w14:textId="4975CFF8" w:rsidR="006B1614" w:rsidRDefault="006B1614" w:rsidP="006B1614">
      <w:pPr>
        <w:rPr>
          <w:szCs w:val="24"/>
        </w:rPr>
      </w:pPr>
      <w:r>
        <w:rPr>
          <w:szCs w:val="24"/>
        </w:rPr>
        <w:t xml:space="preserve">Vibriosis is caused by bacteria called </w:t>
      </w:r>
      <w:r>
        <w:rPr>
          <w:i/>
          <w:szCs w:val="24"/>
        </w:rPr>
        <w:t>Vibrio. Vibrio</w:t>
      </w:r>
      <w:r>
        <w:rPr>
          <w:szCs w:val="24"/>
        </w:rPr>
        <w:t xml:space="preserve"> species causing illness in Maine in recent years include</w:t>
      </w:r>
      <w:r>
        <w:rPr>
          <w:i/>
          <w:szCs w:val="24"/>
        </w:rPr>
        <w:t xml:space="preserve"> V. parahaemolyticus, V. vulnificus, V. alginolyticus, </w:t>
      </w:r>
      <w:r>
        <w:rPr>
          <w:szCs w:val="24"/>
        </w:rPr>
        <w:t xml:space="preserve">and </w:t>
      </w:r>
      <w:r>
        <w:rPr>
          <w:i/>
          <w:szCs w:val="24"/>
        </w:rPr>
        <w:t xml:space="preserve">V. fluvialis.   </w:t>
      </w:r>
    </w:p>
    <w:p w14:paraId="74A17425" w14:textId="77777777" w:rsidR="006B1614" w:rsidRDefault="006B1614" w:rsidP="006B1614">
      <w:pPr>
        <w:rPr>
          <w:i/>
          <w:szCs w:val="24"/>
        </w:rPr>
      </w:pPr>
    </w:p>
    <w:p w14:paraId="70F196D7" w14:textId="77777777" w:rsidR="006B1614" w:rsidRDefault="006B1614" w:rsidP="006B1614">
      <w:pPr>
        <w:rPr>
          <w:b/>
          <w:szCs w:val="24"/>
        </w:rPr>
      </w:pPr>
      <w:r>
        <w:rPr>
          <w:b/>
          <w:szCs w:val="24"/>
        </w:rPr>
        <w:t>Signs and symptoms:</w:t>
      </w:r>
    </w:p>
    <w:p w14:paraId="7F34A96B" w14:textId="77777777" w:rsidR="006B1614" w:rsidRDefault="006B1614" w:rsidP="006B1614">
      <w:pPr>
        <w:rPr>
          <w:szCs w:val="24"/>
        </w:rPr>
      </w:pPr>
      <w:r>
        <w:rPr>
          <w:szCs w:val="24"/>
        </w:rPr>
        <w:t xml:space="preserve">Symptoms, incubation period, and duration of symptoms vary depending on the type of </w:t>
      </w:r>
      <w:r>
        <w:rPr>
          <w:i/>
          <w:szCs w:val="24"/>
        </w:rPr>
        <w:t>Vibrio</w:t>
      </w:r>
      <w:r>
        <w:rPr>
          <w:szCs w:val="24"/>
        </w:rPr>
        <w:t xml:space="preserve"> species causing the infection and the type of transmission. Some infections in Maine are wound infections. Some infections cause gastrointestinal illness with watery diarrhea, abdominal cramping, nausea, vomiting, fever, and headache. Some individuals, especially those with immune compromising conditions or chronic liver disease, may develop septicemia in addition to other symptoms or as their only symptom. </w:t>
      </w:r>
    </w:p>
    <w:p w14:paraId="22545CB1" w14:textId="77777777" w:rsidR="006B1614" w:rsidRDefault="006B1614" w:rsidP="006B1614">
      <w:pPr>
        <w:rPr>
          <w:b/>
          <w:szCs w:val="24"/>
        </w:rPr>
      </w:pPr>
    </w:p>
    <w:p w14:paraId="1974BEA8" w14:textId="77777777" w:rsidR="006B1614" w:rsidRDefault="006B1614" w:rsidP="006B1614">
      <w:pPr>
        <w:rPr>
          <w:b/>
          <w:szCs w:val="24"/>
        </w:rPr>
      </w:pPr>
      <w:r>
        <w:rPr>
          <w:b/>
          <w:szCs w:val="24"/>
        </w:rPr>
        <w:t>Transmission:</w:t>
      </w:r>
    </w:p>
    <w:p w14:paraId="2EC2EA08" w14:textId="77777777" w:rsidR="006B1614" w:rsidRDefault="006B1614" w:rsidP="006B1614">
      <w:pPr>
        <w:rPr>
          <w:szCs w:val="24"/>
        </w:rPr>
      </w:pPr>
      <w:r>
        <w:rPr>
          <w:szCs w:val="24"/>
        </w:rPr>
        <w:t>In Maine, vibriosis is commonly transmitted by exposure to contaminated salt water. Vibriosis can also be transmitted by consuming contaminated or undercooked shellfish.</w:t>
      </w:r>
    </w:p>
    <w:p w14:paraId="0698F4D3" w14:textId="77777777" w:rsidR="006B1614" w:rsidRDefault="006B1614" w:rsidP="006B1614">
      <w:pPr>
        <w:rPr>
          <w:szCs w:val="24"/>
        </w:rPr>
      </w:pPr>
    </w:p>
    <w:p w14:paraId="34F4F3CE" w14:textId="77777777" w:rsidR="006B1614" w:rsidRDefault="006B1614" w:rsidP="006B1614">
      <w:pPr>
        <w:rPr>
          <w:b/>
          <w:szCs w:val="24"/>
        </w:rPr>
      </w:pPr>
      <w:r>
        <w:rPr>
          <w:b/>
          <w:szCs w:val="24"/>
        </w:rPr>
        <w:t>Diagnosis:</w:t>
      </w:r>
    </w:p>
    <w:p w14:paraId="343A05AC" w14:textId="77777777" w:rsidR="006B1614" w:rsidRDefault="006B1614" w:rsidP="006B1614">
      <w:pPr>
        <w:rPr>
          <w:szCs w:val="24"/>
        </w:rPr>
      </w:pPr>
      <w:r>
        <w:rPr>
          <w:szCs w:val="24"/>
        </w:rPr>
        <w:t xml:space="preserve">Vibriosis is diagnosed by clinical symptoms and laboratory tests.  Laboratory tests include testing of stool, blood, or wounds for the presence of </w:t>
      </w:r>
      <w:r>
        <w:rPr>
          <w:i/>
          <w:szCs w:val="24"/>
        </w:rPr>
        <w:t>Vibrio</w:t>
      </w:r>
      <w:r>
        <w:rPr>
          <w:szCs w:val="24"/>
        </w:rPr>
        <w:t xml:space="preserve"> species.  </w:t>
      </w:r>
    </w:p>
    <w:p w14:paraId="30F8572D" w14:textId="77777777" w:rsidR="006B1614" w:rsidRDefault="006B1614" w:rsidP="006B1614">
      <w:pPr>
        <w:rPr>
          <w:b/>
          <w:szCs w:val="24"/>
        </w:rPr>
      </w:pPr>
    </w:p>
    <w:p w14:paraId="42351BF6" w14:textId="77777777" w:rsidR="006B1614" w:rsidRDefault="006B1614" w:rsidP="006B1614">
      <w:pPr>
        <w:rPr>
          <w:b/>
          <w:szCs w:val="24"/>
        </w:rPr>
      </w:pPr>
      <w:r>
        <w:rPr>
          <w:b/>
          <w:szCs w:val="24"/>
        </w:rPr>
        <w:t>Role of the School Nurse:</w:t>
      </w:r>
    </w:p>
    <w:p w14:paraId="0A7E7234" w14:textId="77777777" w:rsidR="006B1614" w:rsidRDefault="006B1614" w:rsidP="006B1614">
      <w:pPr>
        <w:rPr>
          <w:b/>
          <w:szCs w:val="24"/>
        </w:rPr>
      </w:pPr>
      <w:r>
        <w:rPr>
          <w:b/>
          <w:szCs w:val="24"/>
        </w:rPr>
        <w:tab/>
        <w:t>Prevention</w:t>
      </w:r>
    </w:p>
    <w:p w14:paraId="2FEFF375" w14:textId="77777777" w:rsidR="006B1614" w:rsidRDefault="006B1614" w:rsidP="006B1614">
      <w:pPr>
        <w:pStyle w:val="ListParagraph"/>
        <w:numPr>
          <w:ilvl w:val="0"/>
          <w:numId w:val="7"/>
        </w:numPr>
        <w:rPr>
          <w:szCs w:val="24"/>
        </w:rPr>
      </w:pPr>
      <w:r>
        <w:rPr>
          <w:szCs w:val="24"/>
        </w:rPr>
        <w:t>Educate students and staff to:</w:t>
      </w:r>
    </w:p>
    <w:p w14:paraId="235B9CAF" w14:textId="77777777" w:rsidR="006B1614" w:rsidRDefault="006B1614" w:rsidP="006B1614">
      <w:pPr>
        <w:pStyle w:val="ListParagraph"/>
        <w:numPr>
          <w:ilvl w:val="1"/>
          <w:numId w:val="7"/>
        </w:numPr>
        <w:rPr>
          <w:szCs w:val="24"/>
        </w:rPr>
      </w:pPr>
      <w:r>
        <w:rPr>
          <w:szCs w:val="24"/>
        </w:rPr>
        <w:t>Avoid exposing open cuts or wounds to salt water or brackish water</w:t>
      </w:r>
    </w:p>
    <w:p w14:paraId="0C969C80" w14:textId="77777777" w:rsidR="006B1614" w:rsidRDefault="006B1614" w:rsidP="006B1614">
      <w:pPr>
        <w:pStyle w:val="ListParagraph"/>
        <w:numPr>
          <w:ilvl w:val="1"/>
          <w:numId w:val="7"/>
        </w:numPr>
        <w:rPr>
          <w:szCs w:val="24"/>
        </w:rPr>
      </w:pPr>
      <w:r>
        <w:rPr>
          <w:szCs w:val="24"/>
        </w:rPr>
        <w:t>Avoid consuming raw shellfish, especially raw oysters</w:t>
      </w:r>
    </w:p>
    <w:p w14:paraId="08FE9373" w14:textId="77777777" w:rsidR="006B1614" w:rsidRDefault="006B1614" w:rsidP="006B1614">
      <w:pPr>
        <w:pStyle w:val="ListParagraph"/>
        <w:numPr>
          <w:ilvl w:val="1"/>
          <w:numId w:val="7"/>
        </w:numPr>
        <w:rPr>
          <w:szCs w:val="24"/>
        </w:rPr>
      </w:pPr>
      <w:r>
        <w:rPr>
          <w:szCs w:val="24"/>
        </w:rPr>
        <w:t xml:space="preserve">Adequately cook shellfish </w:t>
      </w:r>
    </w:p>
    <w:p w14:paraId="296B580E" w14:textId="77777777" w:rsidR="006B1614" w:rsidRDefault="006B1614" w:rsidP="006B1614">
      <w:pPr>
        <w:pStyle w:val="ListParagraph"/>
        <w:ind w:left="1440"/>
        <w:rPr>
          <w:szCs w:val="24"/>
        </w:rPr>
      </w:pPr>
    </w:p>
    <w:p w14:paraId="161DCA2F" w14:textId="77777777" w:rsidR="006B1614" w:rsidRDefault="006B1614" w:rsidP="006B1614">
      <w:pPr>
        <w:rPr>
          <w:b/>
          <w:szCs w:val="24"/>
        </w:rPr>
      </w:pPr>
      <w:r>
        <w:rPr>
          <w:b/>
          <w:szCs w:val="24"/>
        </w:rPr>
        <w:tab/>
        <w:t>Treatment Recommendations</w:t>
      </w:r>
    </w:p>
    <w:p w14:paraId="0FE2304A" w14:textId="77777777" w:rsidR="006B1614" w:rsidRDefault="006B1614" w:rsidP="006B1614">
      <w:pPr>
        <w:pStyle w:val="ListParagraph"/>
        <w:numPr>
          <w:ilvl w:val="0"/>
          <w:numId w:val="8"/>
        </w:numPr>
        <w:rPr>
          <w:szCs w:val="24"/>
        </w:rPr>
      </w:pPr>
      <w:r>
        <w:rPr>
          <w:szCs w:val="24"/>
        </w:rPr>
        <w:t>Non-specific supportive therapy, including hydration, is important for cases with diarrhea</w:t>
      </w:r>
    </w:p>
    <w:p w14:paraId="736337BC" w14:textId="77777777" w:rsidR="006B1614" w:rsidRDefault="006B1614" w:rsidP="006B1614">
      <w:pPr>
        <w:rPr>
          <w:b/>
          <w:szCs w:val="24"/>
        </w:rPr>
      </w:pPr>
    </w:p>
    <w:p w14:paraId="405E119F" w14:textId="77777777" w:rsidR="006B1614" w:rsidRDefault="006B1614" w:rsidP="006B1614">
      <w:pPr>
        <w:rPr>
          <w:b/>
          <w:szCs w:val="24"/>
        </w:rPr>
      </w:pPr>
      <w:r>
        <w:rPr>
          <w:b/>
          <w:szCs w:val="24"/>
        </w:rPr>
        <w:tab/>
        <w:t>Exclusions</w:t>
      </w:r>
    </w:p>
    <w:p w14:paraId="73D6D102" w14:textId="77777777" w:rsidR="006B1614" w:rsidRDefault="006B1614" w:rsidP="006B1614">
      <w:pPr>
        <w:pStyle w:val="ListParagraph"/>
        <w:numPr>
          <w:ilvl w:val="0"/>
          <w:numId w:val="9"/>
        </w:numPr>
        <w:rPr>
          <w:b/>
          <w:szCs w:val="24"/>
        </w:rPr>
      </w:pPr>
      <w:r>
        <w:rPr>
          <w:szCs w:val="24"/>
        </w:rPr>
        <w:t>Students and staff should be excluded from school until diarrheal symptoms resolve.</w:t>
      </w:r>
    </w:p>
    <w:p w14:paraId="131D282D" w14:textId="77777777" w:rsidR="006B1614" w:rsidRDefault="006B1614" w:rsidP="006B1614">
      <w:pPr>
        <w:pStyle w:val="ListParagraph"/>
        <w:ind w:left="1440"/>
        <w:rPr>
          <w:b/>
          <w:szCs w:val="24"/>
        </w:rPr>
      </w:pPr>
    </w:p>
    <w:p w14:paraId="609AEFEE" w14:textId="77777777" w:rsidR="006B1614" w:rsidRDefault="006B1614" w:rsidP="006B1614">
      <w:pPr>
        <w:rPr>
          <w:b/>
          <w:szCs w:val="24"/>
        </w:rPr>
      </w:pPr>
      <w:r>
        <w:rPr>
          <w:b/>
          <w:szCs w:val="24"/>
        </w:rPr>
        <w:tab/>
        <w:t>Reporting Requirements</w:t>
      </w:r>
    </w:p>
    <w:p w14:paraId="32F37665" w14:textId="77777777" w:rsidR="006B1614" w:rsidRDefault="006B1614" w:rsidP="006B1614">
      <w:pPr>
        <w:pStyle w:val="ListParagraph"/>
        <w:numPr>
          <w:ilvl w:val="0"/>
          <w:numId w:val="9"/>
        </w:numPr>
        <w:rPr>
          <w:szCs w:val="24"/>
        </w:rPr>
      </w:pPr>
      <w:r>
        <w:rPr>
          <w:szCs w:val="24"/>
        </w:rPr>
        <w:t>Vibriosis is a reportable disease – report to 1-800-821-5821</w:t>
      </w:r>
    </w:p>
    <w:p w14:paraId="4111E0F9" w14:textId="77777777" w:rsidR="006B1614" w:rsidRDefault="006B1614" w:rsidP="006B1614">
      <w:pPr>
        <w:rPr>
          <w:b/>
          <w:szCs w:val="24"/>
        </w:rPr>
      </w:pPr>
    </w:p>
    <w:p w14:paraId="65F099F4" w14:textId="77777777" w:rsidR="006B1614" w:rsidRDefault="006B1614" w:rsidP="006B1614">
      <w:pPr>
        <w:rPr>
          <w:b/>
          <w:szCs w:val="24"/>
        </w:rPr>
      </w:pPr>
      <w:r>
        <w:rPr>
          <w:b/>
          <w:szCs w:val="24"/>
        </w:rPr>
        <w:t>Resources:</w:t>
      </w:r>
    </w:p>
    <w:p w14:paraId="5A4F1C40" w14:textId="77777777" w:rsidR="006B1614" w:rsidRDefault="006B1614" w:rsidP="006B1614">
      <w:pPr>
        <w:pStyle w:val="ListParagraph"/>
        <w:numPr>
          <w:ilvl w:val="0"/>
          <w:numId w:val="10"/>
        </w:numPr>
        <w:rPr>
          <w:szCs w:val="24"/>
        </w:rPr>
      </w:pPr>
      <w:r>
        <w:rPr>
          <w:szCs w:val="24"/>
        </w:rPr>
        <w:t xml:space="preserve">Maine CDC vibriosis website (including fact sheet): </w:t>
      </w:r>
      <w:hyperlink r:id="rId8" w:history="1">
        <w:r>
          <w:rPr>
            <w:rStyle w:val="Hyperlink"/>
          </w:rPr>
          <w:t>www.maine.gov/dhhs/vibrio</w:t>
        </w:r>
      </w:hyperlink>
      <w:r>
        <w:t xml:space="preserve"> </w:t>
      </w:r>
    </w:p>
    <w:p w14:paraId="27FBB1B2" w14:textId="77777777" w:rsidR="006B1614" w:rsidRDefault="006B1614" w:rsidP="006B1614">
      <w:pPr>
        <w:pStyle w:val="ListParagraph"/>
        <w:numPr>
          <w:ilvl w:val="0"/>
          <w:numId w:val="10"/>
        </w:numPr>
        <w:rPr>
          <w:szCs w:val="24"/>
        </w:rPr>
      </w:pPr>
      <w:r>
        <w:rPr>
          <w:szCs w:val="24"/>
        </w:rPr>
        <w:t xml:space="preserve">Federal CDC website: </w:t>
      </w:r>
      <w:hyperlink r:id="rId9" w:history="1">
        <w:r>
          <w:rPr>
            <w:rStyle w:val="Hyperlink"/>
            <w:szCs w:val="24"/>
          </w:rPr>
          <w:t>http://www.cdc.gov/vibrio/index.html</w:t>
        </w:r>
      </w:hyperlink>
    </w:p>
    <w:p w14:paraId="662E38AF" w14:textId="6C9273EA" w:rsidR="00396DAC" w:rsidRPr="006B1614" w:rsidRDefault="006B1614" w:rsidP="006B1614">
      <w:pPr>
        <w:pStyle w:val="ListParagraph"/>
        <w:numPr>
          <w:ilvl w:val="0"/>
          <w:numId w:val="10"/>
        </w:numPr>
        <w:rPr>
          <w:rFonts w:cs="Times New Roman"/>
          <w:szCs w:val="24"/>
        </w:rPr>
      </w:pPr>
      <w:r>
        <w:rPr>
          <w:szCs w:val="24"/>
        </w:rPr>
        <w:t>Foodsafety.gov Food Poisoning vibriosis information:</w:t>
      </w:r>
      <w:r>
        <w:rPr>
          <w:rFonts w:cs="Times New Roman"/>
          <w:szCs w:val="24"/>
        </w:rPr>
        <w:t xml:space="preserve"> </w:t>
      </w:r>
      <w:hyperlink r:id="rId10" w:history="1">
        <w:r>
          <w:rPr>
            <w:rStyle w:val="Hyperlink"/>
            <w:rFonts w:cs="Times New Roman"/>
          </w:rPr>
          <w:t>http://www.foodsafety.gov/poisoning/causes/bacteriaviruses/vibrio_infections/</w:t>
        </w:r>
      </w:hyperlink>
    </w:p>
    <w:p w14:paraId="662E38B0" w14:textId="77777777" w:rsidR="00BE7118" w:rsidRPr="006E0E3D" w:rsidRDefault="00BE7118">
      <w:pPr>
        <w:rPr>
          <w:szCs w:val="24"/>
        </w:rPr>
      </w:pPr>
    </w:p>
    <w:sectPr w:rsidR="00BE7118" w:rsidRPr="006E0E3D" w:rsidSect="00AC59C3">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EF72E" w14:textId="77777777" w:rsidR="001545F3" w:rsidRDefault="001545F3" w:rsidP="00396DAC">
      <w:r>
        <w:separator/>
      </w:r>
    </w:p>
  </w:endnote>
  <w:endnote w:type="continuationSeparator" w:id="0">
    <w:p w14:paraId="269B7F10" w14:textId="77777777" w:rsidR="001545F3" w:rsidRDefault="001545F3" w:rsidP="0039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38B7" w14:textId="77777777" w:rsidR="00451BB6" w:rsidRDefault="00451BB6">
    <w:pPr>
      <w:pStyle w:val="Footer"/>
    </w:pPr>
    <w:r>
      <w:t>Updated 4/16/13</w:t>
    </w:r>
  </w:p>
  <w:p w14:paraId="662E38B8" w14:textId="77777777" w:rsidR="00451BB6" w:rsidRDefault="00451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4C19" w14:textId="170D646B" w:rsidR="00C35073" w:rsidRDefault="00C35073">
    <w:pPr>
      <w:pStyle w:val="Footer"/>
    </w:pPr>
    <w:r>
      <w:t xml:space="preserve">Updated </w:t>
    </w:r>
    <w:r w:rsidR="000D4C81">
      <w:t>June</w:t>
    </w:r>
    <w:r w:rsidR="00FA34D5">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EF209" w14:textId="77777777" w:rsidR="001545F3" w:rsidRDefault="001545F3" w:rsidP="00396DAC">
      <w:r>
        <w:separator/>
      </w:r>
    </w:p>
  </w:footnote>
  <w:footnote w:type="continuationSeparator" w:id="0">
    <w:p w14:paraId="54445C29" w14:textId="77777777" w:rsidR="001545F3" w:rsidRDefault="001545F3" w:rsidP="0039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63A986E002674BE6864911C68FCFF125"/>
      </w:placeholder>
      <w:temporary/>
      <w:showingPlcHdr/>
    </w:sdtPr>
    <w:sdtEndPr/>
    <w:sdtContent>
      <w:p w14:paraId="662E38B5" w14:textId="77777777" w:rsidR="00451BB6" w:rsidRDefault="00451BB6">
        <w:pPr>
          <w:pStyle w:val="Header"/>
        </w:pPr>
        <w:r>
          <w:t>[Type text]</w:t>
        </w:r>
      </w:p>
    </w:sdtContent>
  </w:sdt>
  <w:p w14:paraId="662E38B6" w14:textId="77777777" w:rsidR="00451BB6" w:rsidRDefault="00451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38B9" w14:textId="0DFB8DD8" w:rsidR="00451BB6" w:rsidRDefault="00451BB6">
    <w:pPr>
      <w:pStyle w:val="Header"/>
    </w:pPr>
    <w:r w:rsidRPr="00C3304B">
      <w:rPr>
        <w:rFonts w:cs="Times New Roman"/>
        <w:noProof/>
      </w:rPr>
      <w:drawing>
        <wp:inline distT="0" distB="0" distL="0" distR="0" wp14:anchorId="067D3D03" wp14:editId="6B4E3B26">
          <wp:extent cx="923925" cy="945119"/>
          <wp:effectExtent l="0" t="0" r="0" b="7620"/>
          <wp:docPr id="1" name="Picture 1" descr="C:\Users\Norma.M.Tunks\Desktop\DHHS SEAL  8-1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ma.M.Tunks\Desktop\DHHS SEAL  8-14-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6751" cy="9889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8A5"/>
    <w:multiLevelType w:val="hybridMultilevel"/>
    <w:tmpl w:val="C9229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297284"/>
    <w:multiLevelType w:val="hybridMultilevel"/>
    <w:tmpl w:val="0952F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CF36D35"/>
    <w:multiLevelType w:val="hybridMultilevel"/>
    <w:tmpl w:val="9D7E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D00D2"/>
    <w:multiLevelType w:val="hybridMultilevel"/>
    <w:tmpl w:val="60BC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B577D2"/>
    <w:multiLevelType w:val="hybridMultilevel"/>
    <w:tmpl w:val="0DE2D6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5C7E32"/>
    <w:multiLevelType w:val="hybridMultilevel"/>
    <w:tmpl w:val="0A6E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321546">
    <w:abstractNumId w:val="2"/>
  </w:num>
  <w:num w:numId="2" w16cid:durableId="796528096">
    <w:abstractNumId w:val="5"/>
  </w:num>
  <w:num w:numId="3" w16cid:durableId="597491965">
    <w:abstractNumId w:val="3"/>
  </w:num>
  <w:num w:numId="4" w16cid:durableId="158890843">
    <w:abstractNumId w:val="4"/>
  </w:num>
  <w:num w:numId="5" w16cid:durableId="1907839169">
    <w:abstractNumId w:val="1"/>
  </w:num>
  <w:num w:numId="6" w16cid:durableId="735394151">
    <w:abstractNumId w:val="0"/>
  </w:num>
  <w:num w:numId="7" w16cid:durableId="1105034900">
    <w:abstractNumId w:val="4"/>
  </w:num>
  <w:num w:numId="8" w16cid:durableId="1648246337">
    <w:abstractNumId w:val="1"/>
  </w:num>
  <w:num w:numId="9" w16cid:durableId="87821836">
    <w:abstractNumId w:val="0"/>
  </w:num>
  <w:num w:numId="10" w16cid:durableId="1372416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18"/>
    <w:rsid w:val="00096DF0"/>
    <w:rsid w:val="000B6BF9"/>
    <w:rsid w:val="000D4C81"/>
    <w:rsid w:val="00137FBB"/>
    <w:rsid w:val="00140F22"/>
    <w:rsid w:val="00150B86"/>
    <w:rsid w:val="001545F3"/>
    <w:rsid w:val="001859DC"/>
    <w:rsid w:val="001E551D"/>
    <w:rsid w:val="00203A5D"/>
    <w:rsid w:val="00212124"/>
    <w:rsid w:val="00240EDE"/>
    <w:rsid w:val="0027364A"/>
    <w:rsid w:val="0028310B"/>
    <w:rsid w:val="00302AE2"/>
    <w:rsid w:val="00316CE6"/>
    <w:rsid w:val="00352324"/>
    <w:rsid w:val="00396DAC"/>
    <w:rsid w:val="003C2D1C"/>
    <w:rsid w:val="003D21C4"/>
    <w:rsid w:val="00406120"/>
    <w:rsid w:val="0043220E"/>
    <w:rsid w:val="00451BB6"/>
    <w:rsid w:val="00464AC0"/>
    <w:rsid w:val="00480C00"/>
    <w:rsid w:val="005A0019"/>
    <w:rsid w:val="005A64E5"/>
    <w:rsid w:val="00605E6C"/>
    <w:rsid w:val="00674339"/>
    <w:rsid w:val="006B1614"/>
    <w:rsid w:val="006D1E3D"/>
    <w:rsid w:val="006D76C8"/>
    <w:rsid w:val="006E0E3D"/>
    <w:rsid w:val="007B5B6E"/>
    <w:rsid w:val="007E169B"/>
    <w:rsid w:val="00852CB9"/>
    <w:rsid w:val="00885DA2"/>
    <w:rsid w:val="008C2F6D"/>
    <w:rsid w:val="009122AA"/>
    <w:rsid w:val="0095326B"/>
    <w:rsid w:val="009E64BC"/>
    <w:rsid w:val="009F15FF"/>
    <w:rsid w:val="009F353F"/>
    <w:rsid w:val="00A44A7F"/>
    <w:rsid w:val="00AC59C3"/>
    <w:rsid w:val="00B20AB2"/>
    <w:rsid w:val="00B80BFC"/>
    <w:rsid w:val="00BE7118"/>
    <w:rsid w:val="00C241FD"/>
    <w:rsid w:val="00C3304B"/>
    <w:rsid w:val="00C35073"/>
    <w:rsid w:val="00C70AFD"/>
    <w:rsid w:val="00C82BF0"/>
    <w:rsid w:val="00C85A1A"/>
    <w:rsid w:val="00C97C28"/>
    <w:rsid w:val="00CA2333"/>
    <w:rsid w:val="00D00E12"/>
    <w:rsid w:val="00D324D1"/>
    <w:rsid w:val="00D55055"/>
    <w:rsid w:val="00D93C8F"/>
    <w:rsid w:val="00DA6908"/>
    <w:rsid w:val="00DD07D9"/>
    <w:rsid w:val="00E634C4"/>
    <w:rsid w:val="00E866E9"/>
    <w:rsid w:val="00EC6B48"/>
    <w:rsid w:val="00ED149E"/>
    <w:rsid w:val="00EE253E"/>
    <w:rsid w:val="00F1354E"/>
    <w:rsid w:val="00F20C32"/>
    <w:rsid w:val="00F3025D"/>
    <w:rsid w:val="00F90929"/>
    <w:rsid w:val="00FA34D5"/>
    <w:rsid w:val="00FC085A"/>
    <w:rsid w:val="00FC08CD"/>
    <w:rsid w:val="00FE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E388E"/>
  <w15:docId w15:val="{6CB41500-DFF0-4F10-A2D2-743A17BD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118"/>
    <w:pPr>
      <w:ind w:left="720"/>
      <w:contextualSpacing/>
    </w:pPr>
  </w:style>
  <w:style w:type="character" w:styleId="Hyperlink">
    <w:name w:val="Hyperlink"/>
    <w:basedOn w:val="DefaultParagraphFont"/>
    <w:unhideWhenUsed/>
    <w:rsid w:val="00396DAC"/>
    <w:rPr>
      <w:color w:val="0000FF" w:themeColor="hyperlink"/>
      <w:u w:val="single"/>
    </w:rPr>
  </w:style>
  <w:style w:type="paragraph" w:styleId="Header">
    <w:name w:val="header"/>
    <w:basedOn w:val="Normal"/>
    <w:link w:val="HeaderChar"/>
    <w:uiPriority w:val="99"/>
    <w:unhideWhenUsed/>
    <w:rsid w:val="00396DAC"/>
    <w:pPr>
      <w:tabs>
        <w:tab w:val="center" w:pos="4680"/>
        <w:tab w:val="right" w:pos="9360"/>
      </w:tabs>
    </w:pPr>
  </w:style>
  <w:style w:type="character" w:customStyle="1" w:styleId="HeaderChar">
    <w:name w:val="Header Char"/>
    <w:basedOn w:val="DefaultParagraphFont"/>
    <w:link w:val="Header"/>
    <w:uiPriority w:val="99"/>
    <w:rsid w:val="00396DAC"/>
  </w:style>
  <w:style w:type="paragraph" w:styleId="Footer">
    <w:name w:val="footer"/>
    <w:basedOn w:val="Normal"/>
    <w:link w:val="FooterChar"/>
    <w:uiPriority w:val="99"/>
    <w:unhideWhenUsed/>
    <w:rsid w:val="00396DAC"/>
    <w:pPr>
      <w:tabs>
        <w:tab w:val="center" w:pos="4680"/>
        <w:tab w:val="right" w:pos="9360"/>
      </w:tabs>
    </w:pPr>
  </w:style>
  <w:style w:type="character" w:customStyle="1" w:styleId="FooterChar">
    <w:name w:val="Footer Char"/>
    <w:basedOn w:val="DefaultParagraphFont"/>
    <w:link w:val="Footer"/>
    <w:uiPriority w:val="99"/>
    <w:rsid w:val="00396DAC"/>
  </w:style>
  <w:style w:type="paragraph" w:styleId="BalloonText">
    <w:name w:val="Balloon Text"/>
    <w:basedOn w:val="Normal"/>
    <w:link w:val="BalloonTextChar"/>
    <w:uiPriority w:val="99"/>
    <w:semiHidden/>
    <w:unhideWhenUsed/>
    <w:rsid w:val="00396DAC"/>
    <w:rPr>
      <w:rFonts w:ascii="Tahoma" w:hAnsi="Tahoma" w:cs="Tahoma"/>
      <w:sz w:val="16"/>
      <w:szCs w:val="16"/>
    </w:rPr>
  </w:style>
  <w:style w:type="character" w:customStyle="1" w:styleId="BalloonTextChar">
    <w:name w:val="Balloon Text Char"/>
    <w:basedOn w:val="DefaultParagraphFont"/>
    <w:link w:val="BalloonText"/>
    <w:uiPriority w:val="99"/>
    <w:semiHidden/>
    <w:rsid w:val="00396DAC"/>
    <w:rPr>
      <w:rFonts w:ascii="Tahoma" w:hAnsi="Tahoma" w:cs="Tahoma"/>
      <w:sz w:val="16"/>
      <w:szCs w:val="16"/>
    </w:rPr>
  </w:style>
  <w:style w:type="character" w:styleId="FollowedHyperlink">
    <w:name w:val="FollowedHyperlink"/>
    <w:basedOn w:val="DefaultParagraphFont"/>
    <w:uiPriority w:val="99"/>
    <w:semiHidden/>
    <w:unhideWhenUsed/>
    <w:rsid w:val="00EC6B48"/>
    <w:rPr>
      <w:color w:val="800080" w:themeColor="followedHyperlink"/>
      <w:u w:val="single"/>
    </w:rPr>
  </w:style>
  <w:style w:type="character" w:styleId="UnresolvedMention">
    <w:name w:val="Unresolved Mention"/>
    <w:basedOn w:val="DefaultParagraphFont"/>
    <w:uiPriority w:val="99"/>
    <w:semiHidden/>
    <w:unhideWhenUsed/>
    <w:rsid w:val="00C35073"/>
    <w:rPr>
      <w:color w:val="605E5C"/>
      <w:shd w:val="clear" w:color="auto" w:fill="E1DFDD"/>
    </w:rPr>
  </w:style>
  <w:style w:type="paragraph" w:styleId="Revision">
    <w:name w:val="Revision"/>
    <w:hidden/>
    <w:uiPriority w:val="99"/>
    <w:semiHidden/>
    <w:rsid w:val="00FA3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40073">
      <w:bodyDiv w:val="1"/>
      <w:marLeft w:val="0"/>
      <w:marRight w:val="0"/>
      <w:marTop w:val="0"/>
      <w:marBottom w:val="0"/>
      <w:divBdr>
        <w:top w:val="none" w:sz="0" w:space="0" w:color="auto"/>
        <w:left w:val="none" w:sz="0" w:space="0" w:color="auto"/>
        <w:bottom w:val="none" w:sz="0" w:space="0" w:color="auto"/>
        <w:right w:val="none" w:sz="0" w:space="0" w:color="auto"/>
      </w:divBdr>
    </w:div>
    <w:div w:id="176961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dhhs/vibri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oodsafety.gov/poisoning/causes/bacteriaviruses/vibrio_infections/" TargetMode="External"/><Relationship Id="rId4" Type="http://schemas.openxmlformats.org/officeDocument/2006/relationships/settings" Target="settings.xml"/><Relationship Id="rId9" Type="http://schemas.openxmlformats.org/officeDocument/2006/relationships/hyperlink" Target="http://www.cdc.gov/vibrio/index.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A986E002674BE6864911C68FCFF125"/>
        <w:category>
          <w:name w:val="General"/>
          <w:gallery w:val="placeholder"/>
        </w:category>
        <w:types>
          <w:type w:val="bbPlcHdr"/>
        </w:types>
        <w:behaviors>
          <w:behavior w:val="content"/>
        </w:behaviors>
        <w:guid w:val="{BBD716E4-81E5-4C91-A7D6-50B1185A172B}"/>
      </w:docPartPr>
      <w:docPartBody>
        <w:p w:rsidR="00741267" w:rsidRDefault="007B13A1" w:rsidP="007B13A1">
          <w:pPr>
            <w:pStyle w:val="63A986E002674BE6864911C68FCFF12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3A1"/>
    <w:rsid w:val="002969E1"/>
    <w:rsid w:val="00650D62"/>
    <w:rsid w:val="00741267"/>
    <w:rsid w:val="007B13A1"/>
    <w:rsid w:val="008C0F6C"/>
    <w:rsid w:val="00BB2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A986E002674BE6864911C68FCFF125">
    <w:name w:val="63A986E002674BE6864911C68FCFF125"/>
    <w:rsid w:val="007B13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00FBE-6C26-4C14-AA09-17B36BF8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sara.robinson</dc:creator>
  <cp:lastModifiedBy>Porter, Megan</cp:lastModifiedBy>
  <cp:revision>2</cp:revision>
  <dcterms:created xsi:type="dcterms:W3CDTF">2023-11-30T18:07:00Z</dcterms:created>
  <dcterms:modified xsi:type="dcterms:W3CDTF">2023-11-30T18:07:00Z</dcterms:modified>
</cp:coreProperties>
</file>