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8631" w14:textId="77777777" w:rsidR="00ED4476" w:rsidRDefault="00ED4476" w:rsidP="00ED4476">
      <w:pPr>
        <w:jc w:val="center"/>
        <w:rPr>
          <w:b/>
          <w:sz w:val="28"/>
          <w:szCs w:val="28"/>
        </w:rPr>
      </w:pPr>
    </w:p>
    <w:p w14:paraId="24876B6F" w14:textId="77777777" w:rsidR="00ED4476" w:rsidRDefault="00ED4476" w:rsidP="00ED4476">
      <w:pPr>
        <w:jc w:val="center"/>
        <w:rPr>
          <w:b/>
          <w:sz w:val="28"/>
          <w:szCs w:val="28"/>
        </w:rPr>
      </w:pPr>
    </w:p>
    <w:p w14:paraId="74EE58C0" w14:textId="4AB5338C" w:rsidR="00393310" w:rsidRPr="00255E15" w:rsidRDefault="00393310" w:rsidP="00ED4476">
      <w:pPr>
        <w:jc w:val="center"/>
        <w:rPr>
          <w:b/>
          <w:sz w:val="28"/>
          <w:szCs w:val="28"/>
        </w:rPr>
      </w:pPr>
      <w:r w:rsidRPr="00255E15">
        <w:rPr>
          <w:b/>
          <w:sz w:val="28"/>
          <w:szCs w:val="28"/>
        </w:rPr>
        <w:t>Influenza</w:t>
      </w:r>
    </w:p>
    <w:p w14:paraId="76CFC032" w14:textId="77777777" w:rsidR="00393310" w:rsidRPr="00255E15" w:rsidRDefault="00393310" w:rsidP="00393310">
      <w:pPr>
        <w:rPr>
          <w:szCs w:val="24"/>
        </w:rPr>
      </w:pPr>
    </w:p>
    <w:p w14:paraId="1B0D4783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Definition:</w:t>
      </w:r>
    </w:p>
    <w:p w14:paraId="677D1E1E" w14:textId="61600D6A" w:rsidR="00393310" w:rsidRPr="00255E15" w:rsidRDefault="00393310" w:rsidP="00393310">
      <w:pPr>
        <w:rPr>
          <w:szCs w:val="24"/>
        </w:rPr>
      </w:pPr>
      <w:r w:rsidRPr="00255E15">
        <w:rPr>
          <w:szCs w:val="24"/>
        </w:rPr>
        <w:t>Influenza (the flu) is a contagious respiratory illness caused by influenza viruses.</w:t>
      </w:r>
      <w:r w:rsidR="00672EAA">
        <w:rPr>
          <w:szCs w:val="24"/>
        </w:rPr>
        <w:t xml:space="preserve"> </w:t>
      </w:r>
      <w:r w:rsidRPr="00255E15">
        <w:rPr>
          <w:szCs w:val="24"/>
        </w:rPr>
        <w:t>It can cause mild to severe illness and can lead to death.</w:t>
      </w:r>
      <w:r w:rsidR="00672EAA">
        <w:rPr>
          <w:szCs w:val="24"/>
        </w:rPr>
        <w:t xml:space="preserve"> </w:t>
      </w:r>
      <w:r w:rsidR="00C20CED" w:rsidRPr="00255E15">
        <w:rPr>
          <w:szCs w:val="24"/>
        </w:rPr>
        <w:t xml:space="preserve">Several </w:t>
      </w:r>
      <w:r w:rsidR="00672EAA">
        <w:rPr>
          <w:szCs w:val="24"/>
        </w:rPr>
        <w:t>types</w:t>
      </w:r>
      <w:r w:rsidR="00C20CED" w:rsidRPr="00255E15">
        <w:rPr>
          <w:szCs w:val="24"/>
        </w:rPr>
        <w:t xml:space="preserve"> of influenza may circulate at the same time.</w:t>
      </w:r>
      <w:r w:rsidR="00672EAA">
        <w:rPr>
          <w:szCs w:val="24"/>
        </w:rPr>
        <w:t xml:space="preserve"> </w:t>
      </w:r>
      <w:r w:rsidR="00C20CED" w:rsidRPr="00255E15">
        <w:rPr>
          <w:szCs w:val="24"/>
        </w:rPr>
        <w:t xml:space="preserve">The most commonly seen </w:t>
      </w:r>
      <w:r w:rsidR="00672EAA">
        <w:rPr>
          <w:szCs w:val="24"/>
        </w:rPr>
        <w:t>types</w:t>
      </w:r>
      <w:r w:rsidR="00C20CED" w:rsidRPr="00255E15">
        <w:rPr>
          <w:szCs w:val="24"/>
        </w:rPr>
        <w:t xml:space="preserve"> of influenza are influenza A/H1, influenza A/H3 and influenza B.</w:t>
      </w:r>
    </w:p>
    <w:p w14:paraId="45F94136" w14:textId="77777777" w:rsidR="00393310" w:rsidRPr="00255E15" w:rsidRDefault="00393310" w:rsidP="00393310">
      <w:pPr>
        <w:rPr>
          <w:i/>
          <w:szCs w:val="24"/>
        </w:rPr>
      </w:pPr>
    </w:p>
    <w:p w14:paraId="06478611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Signs and symptoms:</w:t>
      </w:r>
    </w:p>
    <w:p w14:paraId="00EEFEAA" w14:textId="05719FA0" w:rsidR="00393310" w:rsidRPr="00255E15" w:rsidRDefault="00672EAA" w:rsidP="00393310">
      <w:pPr>
        <w:rPr>
          <w:szCs w:val="24"/>
        </w:rPr>
      </w:pPr>
      <w:r w:rsidRPr="00255E15">
        <w:rPr>
          <w:szCs w:val="24"/>
        </w:rPr>
        <w:t>Influenza-like illness (ILI) is defined as a fever greater than 100</w:t>
      </w:r>
      <w:r w:rsidRPr="00255E15">
        <w:rPr>
          <w:rFonts w:cs="Times New Roman"/>
          <w:szCs w:val="24"/>
        </w:rPr>
        <w:t>°</w:t>
      </w:r>
      <w:r>
        <w:rPr>
          <w:rFonts w:cs="Times New Roman"/>
          <w:szCs w:val="24"/>
        </w:rPr>
        <w:t xml:space="preserve"> F</w:t>
      </w:r>
      <w:r w:rsidRPr="00255E15">
        <w:rPr>
          <w:szCs w:val="24"/>
        </w:rPr>
        <w:t xml:space="preserve"> with a cough and/or sore throat</w:t>
      </w:r>
      <w:r>
        <w:rPr>
          <w:szCs w:val="24"/>
        </w:rPr>
        <w:t>. S</w:t>
      </w:r>
      <w:r w:rsidR="00393310" w:rsidRPr="00255E15">
        <w:rPr>
          <w:szCs w:val="24"/>
        </w:rPr>
        <w:t xml:space="preserve">ymptoms of </w:t>
      </w:r>
      <w:r>
        <w:rPr>
          <w:szCs w:val="24"/>
        </w:rPr>
        <w:t>i</w:t>
      </w:r>
      <w:r w:rsidR="00393310" w:rsidRPr="00255E15">
        <w:rPr>
          <w:szCs w:val="24"/>
        </w:rPr>
        <w:t xml:space="preserve">nfluenza </w:t>
      </w:r>
      <w:r>
        <w:rPr>
          <w:szCs w:val="24"/>
        </w:rPr>
        <w:t xml:space="preserve">can also </w:t>
      </w:r>
      <w:r w:rsidR="00393310" w:rsidRPr="00255E15">
        <w:rPr>
          <w:szCs w:val="24"/>
        </w:rPr>
        <w:t>include runny nose, muscle or body aches, headaches</w:t>
      </w:r>
      <w:r w:rsidR="00065CF2">
        <w:rPr>
          <w:szCs w:val="24"/>
        </w:rPr>
        <w:t>,</w:t>
      </w:r>
      <w:r w:rsidR="00393310" w:rsidRPr="00255E15">
        <w:rPr>
          <w:szCs w:val="24"/>
        </w:rPr>
        <w:t xml:space="preserve"> and fa</w:t>
      </w:r>
      <w:r w:rsidR="00F7415B">
        <w:rPr>
          <w:szCs w:val="24"/>
        </w:rPr>
        <w:t>tigue.</w:t>
      </w:r>
      <w:r>
        <w:rPr>
          <w:szCs w:val="24"/>
        </w:rPr>
        <w:t xml:space="preserve"> </w:t>
      </w:r>
      <w:r w:rsidR="00F7415B">
        <w:rPr>
          <w:szCs w:val="24"/>
        </w:rPr>
        <w:t>Vomiting and diarrhea are</w:t>
      </w:r>
      <w:r w:rsidR="00393310" w:rsidRPr="00255E15">
        <w:rPr>
          <w:szCs w:val="24"/>
        </w:rPr>
        <w:t xml:space="preserve"> more common in children than adults.</w:t>
      </w:r>
    </w:p>
    <w:p w14:paraId="6BAC73FB" w14:textId="77777777" w:rsidR="00393310" w:rsidRPr="00255E15" w:rsidRDefault="00393310" w:rsidP="00393310">
      <w:pPr>
        <w:rPr>
          <w:szCs w:val="24"/>
        </w:rPr>
      </w:pPr>
    </w:p>
    <w:p w14:paraId="51EA552D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Transmission:</w:t>
      </w:r>
    </w:p>
    <w:p w14:paraId="25D2816E" w14:textId="27F5D809" w:rsidR="00393310" w:rsidRPr="00255E15" w:rsidRDefault="00393310" w:rsidP="00393310">
      <w:pPr>
        <w:rPr>
          <w:szCs w:val="24"/>
        </w:rPr>
      </w:pPr>
      <w:r w:rsidRPr="00255E15">
        <w:rPr>
          <w:szCs w:val="24"/>
        </w:rPr>
        <w:t>Influenza is transmitted from person to person mainly by droplets when people with the flu cough, sneeze or talk.</w:t>
      </w:r>
      <w:r w:rsidR="00672EAA">
        <w:rPr>
          <w:szCs w:val="24"/>
        </w:rPr>
        <w:t xml:space="preserve"> </w:t>
      </w:r>
      <w:r w:rsidRPr="00255E15">
        <w:rPr>
          <w:szCs w:val="24"/>
        </w:rPr>
        <w:t>It is also possible to get the flu from touching a surface that has flu virus on it and then touching your own mouth or nose.</w:t>
      </w:r>
      <w:r w:rsidR="00672EAA">
        <w:rPr>
          <w:szCs w:val="24"/>
        </w:rPr>
        <w:t xml:space="preserve"> </w:t>
      </w:r>
      <w:r w:rsidRPr="00255E15">
        <w:rPr>
          <w:szCs w:val="24"/>
        </w:rPr>
        <w:t>Most people may be able to infect others up to 1 day before symptoms develop and up to 5-7 days after becoming sick.</w:t>
      </w:r>
      <w:r w:rsidR="00672EAA">
        <w:rPr>
          <w:szCs w:val="24"/>
        </w:rPr>
        <w:t xml:space="preserve"> The a</w:t>
      </w:r>
      <w:r w:rsidR="00C20CED" w:rsidRPr="00255E15">
        <w:rPr>
          <w:szCs w:val="24"/>
        </w:rPr>
        <w:t xml:space="preserve">verage </w:t>
      </w:r>
      <w:r w:rsidR="00672EAA">
        <w:rPr>
          <w:szCs w:val="24"/>
        </w:rPr>
        <w:t>time between exposure and illness (</w:t>
      </w:r>
      <w:r w:rsidR="00C20CED" w:rsidRPr="00255E15">
        <w:rPr>
          <w:szCs w:val="24"/>
        </w:rPr>
        <w:t>incubation period</w:t>
      </w:r>
      <w:r w:rsidR="00672EAA">
        <w:rPr>
          <w:szCs w:val="24"/>
        </w:rPr>
        <w:t>)</w:t>
      </w:r>
      <w:r w:rsidR="00C20CED" w:rsidRPr="00255E15">
        <w:rPr>
          <w:szCs w:val="24"/>
        </w:rPr>
        <w:t xml:space="preserve"> is 2 days. </w:t>
      </w:r>
    </w:p>
    <w:p w14:paraId="17BC29E3" w14:textId="77777777" w:rsidR="00393310" w:rsidRPr="00255E15" w:rsidRDefault="00393310" w:rsidP="00393310">
      <w:pPr>
        <w:rPr>
          <w:szCs w:val="24"/>
        </w:rPr>
      </w:pPr>
    </w:p>
    <w:p w14:paraId="289FA389" w14:textId="77777777" w:rsidR="00255E15" w:rsidRPr="00255E15" w:rsidRDefault="00255E15" w:rsidP="00393310">
      <w:pPr>
        <w:rPr>
          <w:b/>
          <w:szCs w:val="24"/>
        </w:rPr>
      </w:pPr>
      <w:r w:rsidRPr="00255E15">
        <w:rPr>
          <w:b/>
          <w:szCs w:val="24"/>
        </w:rPr>
        <w:t>Diagnosis:</w:t>
      </w:r>
    </w:p>
    <w:p w14:paraId="0F518FD8" w14:textId="25489B95" w:rsidR="00F7415B" w:rsidRDefault="00255E15" w:rsidP="00393310">
      <w:pPr>
        <w:rPr>
          <w:szCs w:val="24"/>
        </w:rPr>
      </w:pPr>
      <w:r w:rsidRPr="00255E15">
        <w:rPr>
          <w:szCs w:val="24"/>
        </w:rPr>
        <w:t>Influenza is diagnosed through a lab</w:t>
      </w:r>
      <w:r w:rsidR="00672EAA">
        <w:rPr>
          <w:szCs w:val="24"/>
        </w:rPr>
        <w:t>oratory</w:t>
      </w:r>
      <w:r w:rsidRPr="00255E15">
        <w:rPr>
          <w:szCs w:val="24"/>
        </w:rPr>
        <w:t xml:space="preserve"> test.</w:t>
      </w:r>
      <w:r w:rsidR="00672EAA">
        <w:rPr>
          <w:szCs w:val="24"/>
        </w:rPr>
        <w:t xml:space="preserve"> </w:t>
      </w:r>
      <w:r w:rsidR="00F7415B">
        <w:rPr>
          <w:szCs w:val="24"/>
        </w:rPr>
        <w:t>The most common</w:t>
      </w:r>
      <w:r w:rsidRPr="00255E15">
        <w:rPr>
          <w:szCs w:val="24"/>
        </w:rPr>
        <w:t xml:space="preserve"> types of tests available</w:t>
      </w:r>
      <w:r w:rsidR="00F7415B">
        <w:rPr>
          <w:szCs w:val="24"/>
        </w:rPr>
        <w:t xml:space="preserve"> are</w:t>
      </w:r>
      <w:r w:rsidRPr="00255E15">
        <w:rPr>
          <w:szCs w:val="24"/>
        </w:rPr>
        <w:t>:</w:t>
      </w:r>
      <w:r w:rsidR="00672EAA">
        <w:rPr>
          <w:szCs w:val="24"/>
        </w:rPr>
        <w:t xml:space="preserve"> </w:t>
      </w:r>
    </w:p>
    <w:p w14:paraId="4708197A" w14:textId="750CBF65" w:rsidR="00F7415B" w:rsidRDefault="00F7415B" w:rsidP="00F7415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R</w:t>
      </w:r>
      <w:r w:rsidR="00255E15" w:rsidRPr="00F7415B">
        <w:rPr>
          <w:szCs w:val="24"/>
        </w:rPr>
        <w:t>apid</w:t>
      </w:r>
      <w:r w:rsidR="00BF7A41">
        <w:rPr>
          <w:szCs w:val="24"/>
        </w:rPr>
        <w:t xml:space="preserve"> antigen</w:t>
      </w:r>
      <w:r w:rsidR="00255E15" w:rsidRPr="00F7415B">
        <w:rPr>
          <w:szCs w:val="24"/>
        </w:rPr>
        <w:t xml:space="preserve"> tests </w:t>
      </w:r>
      <w:r>
        <w:rPr>
          <w:szCs w:val="24"/>
        </w:rPr>
        <w:t>– quick turn-around (usually 20 minutes)</w:t>
      </w:r>
      <w:r w:rsidRPr="00F7415B">
        <w:rPr>
          <w:szCs w:val="24"/>
        </w:rPr>
        <w:t xml:space="preserve"> but may have false positives and false negatives</w:t>
      </w:r>
      <w:r>
        <w:rPr>
          <w:szCs w:val="24"/>
        </w:rPr>
        <w:t>.</w:t>
      </w:r>
      <w:r w:rsidR="00672EAA">
        <w:rPr>
          <w:szCs w:val="24"/>
        </w:rPr>
        <w:t xml:space="preserve"> </w:t>
      </w:r>
      <w:r>
        <w:rPr>
          <w:szCs w:val="24"/>
        </w:rPr>
        <w:t xml:space="preserve">Some </w:t>
      </w:r>
      <w:r w:rsidR="00BF7A41">
        <w:rPr>
          <w:szCs w:val="24"/>
        </w:rPr>
        <w:t>antigen</w:t>
      </w:r>
      <w:r>
        <w:rPr>
          <w:szCs w:val="24"/>
        </w:rPr>
        <w:t xml:space="preserve"> tests can distinguish between A and B but cannot differen</w:t>
      </w:r>
      <w:r w:rsidR="00672EAA">
        <w:rPr>
          <w:szCs w:val="24"/>
        </w:rPr>
        <w:t>tiate further</w:t>
      </w:r>
      <w:r>
        <w:rPr>
          <w:szCs w:val="24"/>
        </w:rPr>
        <w:t>.</w:t>
      </w:r>
    </w:p>
    <w:p w14:paraId="1CC62627" w14:textId="0FE3B63B" w:rsidR="00255E15" w:rsidRPr="00F7415B" w:rsidRDefault="00BF7A41" w:rsidP="00F7415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Molecular tests (including PCR)</w:t>
      </w:r>
      <w:r w:rsidR="00F7415B">
        <w:rPr>
          <w:szCs w:val="24"/>
        </w:rPr>
        <w:t xml:space="preserve"> </w:t>
      </w:r>
      <w:r>
        <w:rPr>
          <w:szCs w:val="24"/>
        </w:rPr>
        <w:t xml:space="preserve">– often </w:t>
      </w:r>
      <w:r w:rsidR="00255E15" w:rsidRPr="00F7415B">
        <w:rPr>
          <w:szCs w:val="24"/>
        </w:rPr>
        <w:t>longer turn-around</w:t>
      </w:r>
      <w:r w:rsidR="00F7415B" w:rsidRPr="00F7415B">
        <w:rPr>
          <w:szCs w:val="24"/>
        </w:rPr>
        <w:t xml:space="preserve"> time but has very few false positives or false negatives</w:t>
      </w:r>
      <w:r w:rsidR="00255E15" w:rsidRPr="00F7415B">
        <w:rPr>
          <w:szCs w:val="24"/>
        </w:rPr>
        <w:t>.</w:t>
      </w:r>
      <w:r w:rsidR="00672EAA">
        <w:rPr>
          <w:szCs w:val="24"/>
        </w:rPr>
        <w:t xml:space="preserve"> </w:t>
      </w:r>
      <w:r>
        <w:rPr>
          <w:szCs w:val="24"/>
        </w:rPr>
        <w:t>These tests</w:t>
      </w:r>
      <w:r w:rsidR="00F7415B">
        <w:rPr>
          <w:szCs w:val="24"/>
        </w:rPr>
        <w:t xml:space="preserve"> can distinguish between A and B, and some </w:t>
      </w:r>
      <w:r w:rsidR="00672EAA">
        <w:rPr>
          <w:szCs w:val="24"/>
        </w:rPr>
        <w:t>can determine the subtype.</w:t>
      </w:r>
    </w:p>
    <w:p w14:paraId="78B26EEC" w14:textId="77777777" w:rsidR="00255E15" w:rsidRPr="00255E15" w:rsidRDefault="00255E15" w:rsidP="00393310">
      <w:pPr>
        <w:rPr>
          <w:szCs w:val="24"/>
        </w:rPr>
      </w:pPr>
    </w:p>
    <w:p w14:paraId="70563BE2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Role of the School Nurse:</w:t>
      </w:r>
    </w:p>
    <w:p w14:paraId="37443986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ab/>
        <w:t>Prevention</w:t>
      </w:r>
    </w:p>
    <w:p w14:paraId="4F5F9D39" w14:textId="082786CF" w:rsidR="00393310" w:rsidRPr="00255E15" w:rsidRDefault="00C20CED" w:rsidP="00065CF2">
      <w:pPr>
        <w:pStyle w:val="ListParagraph"/>
        <w:numPr>
          <w:ilvl w:val="0"/>
          <w:numId w:val="2"/>
        </w:numPr>
        <w:rPr>
          <w:szCs w:val="24"/>
        </w:rPr>
      </w:pPr>
      <w:r w:rsidRPr="00255E15">
        <w:rPr>
          <w:szCs w:val="24"/>
        </w:rPr>
        <w:t>Vaccination – influenza requires an annual vaccination</w:t>
      </w:r>
      <w:r w:rsidR="00255E15" w:rsidRPr="00255E15">
        <w:rPr>
          <w:szCs w:val="24"/>
        </w:rPr>
        <w:t>.</w:t>
      </w:r>
      <w:r w:rsidR="00672EAA">
        <w:rPr>
          <w:szCs w:val="24"/>
        </w:rPr>
        <w:t xml:space="preserve"> </w:t>
      </w:r>
      <w:r w:rsidR="00065CF2">
        <w:rPr>
          <w:szCs w:val="24"/>
        </w:rPr>
        <w:t>Most</w:t>
      </w:r>
      <w:r w:rsidR="00F7415B">
        <w:rPr>
          <w:szCs w:val="24"/>
        </w:rPr>
        <w:t xml:space="preserve"> flu vaccine</w:t>
      </w:r>
      <w:r w:rsidR="00065CF2">
        <w:rPr>
          <w:szCs w:val="24"/>
        </w:rPr>
        <w:t>s</w:t>
      </w:r>
      <w:r w:rsidR="00F7415B">
        <w:rPr>
          <w:szCs w:val="24"/>
        </w:rPr>
        <w:t xml:space="preserve"> </w:t>
      </w:r>
      <w:r w:rsidR="00065CF2">
        <w:rPr>
          <w:szCs w:val="24"/>
        </w:rPr>
        <w:t xml:space="preserve">contain </w:t>
      </w:r>
      <w:r w:rsidR="004715EF">
        <w:rPr>
          <w:szCs w:val="24"/>
        </w:rPr>
        <w:t>3</w:t>
      </w:r>
      <w:r w:rsidR="00F7415B">
        <w:rPr>
          <w:szCs w:val="24"/>
        </w:rPr>
        <w:t xml:space="preserve"> s</w:t>
      </w:r>
      <w:r w:rsidR="00672EAA">
        <w:rPr>
          <w:szCs w:val="24"/>
        </w:rPr>
        <w:t>ubtypes</w:t>
      </w:r>
      <w:r w:rsidR="00F7415B">
        <w:rPr>
          <w:szCs w:val="24"/>
        </w:rPr>
        <w:t xml:space="preserve"> including influe</w:t>
      </w:r>
      <w:r w:rsidR="00065CF2">
        <w:rPr>
          <w:szCs w:val="24"/>
        </w:rPr>
        <w:t xml:space="preserve">nza A/H1, influenza A/H3, </w:t>
      </w:r>
      <w:r w:rsidR="004715EF">
        <w:rPr>
          <w:szCs w:val="24"/>
        </w:rPr>
        <w:t xml:space="preserve">and </w:t>
      </w:r>
      <w:r w:rsidR="00F7415B">
        <w:rPr>
          <w:szCs w:val="24"/>
        </w:rPr>
        <w:t>influenza B</w:t>
      </w:r>
      <w:r w:rsidR="00065CF2">
        <w:rPr>
          <w:szCs w:val="24"/>
        </w:rPr>
        <w:t>/Victoria</w:t>
      </w:r>
      <w:r w:rsidR="00F7415B">
        <w:rPr>
          <w:szCs w:val="24"/>
        </w:rPr>
        <w:t>.</w:t>
      </w:r>
      <w:r w:rsidR="00672EAA">
        <w:rPr>
          <w:szCs w:val="24"/>
        </w:rPr>
        <w:t xml:space="preserve"> </w:t>
      </w:r>
      <w:r w:rsidR="00F7415B">
        <w:rPr>
          <w:szCs w:val="24"/>
        </w:rPr>
        <w:t xml:space="preserve">The </w:t>
      </w:r>
      <w:r w:rsidR="00672EAA">
        <w:rPr>
          <w:szCs w:val="24"/>
        </w:rPr>
        <w:t>specific viruses</w:t>
      </w:r>
      <w:r w:rsidR="00F7415B">
        <w:rPr>
          <w:szCs w:val="24"/>
        </w:rPr>
        <w:t xml:space="preserve"> included may change every year.</w:t>
      </w:r>
      <w:r w:rsidR="00672EAA">
        <w:rPr>
          <w:szCs w:val="24"/>
        </w:rPr>
        <w:t xml:space="preserve"> </w:t>
      </w:r>
      <w:r w:rsidR="00F7415B">
        <w:rPr>
          <w:szCs w:val="24"/>
        </w:rPr>
        <w:t xml:space="preserve">Not all years will have a good match between the circulating </w:t>
      </w:r>
      <w:r w:rsidR="00672EAA">
        <w:rPr>
          <w:szCs w:val="24"/>
        </w:rPr>
        <w:t>subtypes</w:t>
      </w:r>
      <w:r w:rsidR="00F7415B">
        <w:rPr>
          <w:szCs w:val="24"/>
        </w:rPr>
        <w:t xml:space="preserve"> and th</w:t>
      </w:r>
      <w:r w:rsidR="00672EAA">
        <w:rPr>
          <w:szCs w:val="24"/>
        </w:rPr>
        <w:t xml:space="preserve">ose </w:t>
      </w:r>
      <w:r w:rsidR="00F7415B">
        <w:rPr>
          <w:szCs w:val="24"/>
        </w:rPr>
        <w:t>included in the vaccine.</w:t>
      </w:r>
      <w:r w:rsidR="00672EAA">
        <w:rPr>
          <w:szCs w:val="24"/>
        </w:rPr>
        <w:t xml:space="preserve"> </w:t>
      </w:r>
    </w:p>
    <w:p w14:paraId="3B974904" w14:textId="77777777" w:rsidR="00910D38" w:rsidRPr="00910D38" w:rsidRDefault="007D5089" w:rsidP="00AF6D39">
      <w:pPr>
        <w:pStyle w:val="ListParagraph"/>
        <w:numPr>
          <w:ilvl w:val="0"/>
          <w:numId w:val="2"/>
        </w:numPr>
        <w:spacing w:before="240"/>
        <w:rPr>
          <w:szCs w:val="24"/>
        </w:rPr>
      </w:pPr>
      <w:r w:rsidRPr="00910D38">
        <w:rPr>
          <w:szCs w:val="24"/>
        </w:rPr>
        <w:t xml:space="preserve">Provide training and resources for staff and students on the following: (posters available at: </w:t>
      </w:r>
      <w:hyperlink r:id="rId7" w:tgtFrame="_blank" w:tooltip="https://www.maine.gov/dhhs/order" w:history="1">
        <w:r w:rsidR="00910D38" w:rsidRPr="007E6382">
          <w:rPr>
            <w:rStyle w:val="Hyperlink"/>
          </w:rPr>
          <w:t>www.maine.gov/dhhs/order</w:t>
        </w:r>
      </w:hyperlink>
      <w:r w:rsidR="00910D38">
        <w:t>)</w:t>
      </w:r>
    </w:p>
    <w:p w14:paraId="2DC5627C" w14:textId="27CE9783" w:rsidR="00393310" w:rsidRPr="00910D38" w:rsidRDefault="00393310" w:rsidP="007A64FD">
      <w:pPr>
        <w:pStyle w:val="ListParagraph"/>
        <w:numPr>
          <w:ilvl w:val="1"/>
          <w:numId w:val="2"/>
        </w:numPr>
        <w:spacing w:before="240"/>
        <w:rPr>
          <w:szCs w:val="24"/>
        </w:rPr>
      </w:pPr>
      <w:r w:rsidRPr="00910D38">
        <w:rPr>
          <w:szCs w:val="24"/>
        </w:rPr>
        <w:t>Hand washing</w:t>
      </w:r>
    </w:p>
    <w:p w14:paraId="0860042B" w14:textId="77777777" w:rsidR="00393310" w:rsidRPr="00255E15" w:rsidRDefault="00393310" w:rsidP="007A64FD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Respiratory etiquette (covering cough)</w:t>
      </w:r>
    </w:p>
    <w:p w14:paraId="668CA648" w14:textId="77777777" w:rsidR="00393310" w:rsidRPr="00255E15" w:rsidRDefault="00393310" w:rsidP="007A64FD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Staying home when ill</w:t>
      </w:r>
    </w:p>
    <w:p w14:paraId="3CD40EFE" w14:textId="77777777" w:rsidR="00393310" w:rsidRPr="00255E15" w:rsidRDefault="00393310" w:rsidP="00393310">
      <w:pPr>
        <w:pStyle w:val="ListParagraph"/>
        <w:ind w:left="1440"/>
        <w:rPr>
          <w:szCs w:val="24"/>
        </w:rPr>
      </w:pPr>
    </w:p>
    <w:p w14:paraId="2E500343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ab/>
        <w:t>Treatment Recommendations</w:t>
      </w:r>
    </w:p>
    <w:p w14:paraId="4E99E4C6" w14:textId="77777777" w:rsidR="00393310" w:rsidRPr="00255E15" w:rsidRDefault="007D5089" w:rsidP="00393310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Prescription a</w:t>
      </w:r>
      <w:r w:rsidR="00255E15" w:rsidRPr="00255E15">
        <w:rPr>
          <w:szCs w:val="24"/>
        </w:rPr>
        <w:t>ntiviral t</w:t>
      </w:r>
      <w:r w:rsidR="00393310" w:rsidRPr="00255E15">
        <w:rPr>
          <w:szCs w:val="24"/>
        </w:rPr>
        <w:t>reatment for influenza is available and is most effective if started within 48 hours.</w:t>
      </w:r>
      <w:r w:rsidR="00255E15" w:rsidRPr="00255E15">
        <w:rPr>
          <w:szCs w:val="24"/>
        </w:rPr>
        <w:t xml:space="preserve"> (</w:t>
      </w:r>
      <w:hyperlink r:id="rId8" w:history="1">
        <w:r w:rsidR="00255E15" w:rsidRPr="00255E15">
          <w:rPr>
            <w:rStyle w:val="Hyperlink"/>
            <w:szCs w:val="24"/>
          </w:rPr>
          <w:t>http://www.cdc.gov/flu/professionals/antivirals/index.htm</w:t>
        </w:r>
      </w:hyperlink>
      <w:r w:rsidR="00255E15" w:rsidRPr="00255E15">
        <w:rPr>
          <w:szCs w:val="24"/>
        </w:rPr>
        <w:t xml:space="preserve">) </w:t>
      </w:r>
    </w:p>
    <w:p w14:paraId="00EA6C0E" w14:textId="62224BDA" w:rsidR="00255E15" w:rsidRDefault="007D5089" w:rsidP="00393310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Prescription antiviral p</w:t>
      </w:r>
      <w:r w:rsidR="00255E15" w:rsidRPr="00255E15">
        <w:rPr>
          <w:szCs w:val="24"/>
        </w:rPr>
        <w:t xml:space="preserve">rophylaxis </w:t>
      </w:r>
      <w:r>
        <w:rPr>
          <w:szCs w:val="24"/>
        </w:rPr>
        <w:t>may</w:t>
      </w:r>
      <w:r w:rsidR="00255E15" w:rsidRPr="00255E15">
        <w:rPr>
          <w:szCs w:val="24"/>
        </w:rPr>
        <w:t xml:space="preserve"> be </w:t>
      </w:r>
      <w:r>
        <w:rPr>
          <w:szCs w:val="24"/>
        </w:rPr>
        <w:t>considered for high</w:t>
      </w:r>
      <w:r w:rsidR="00BF7A41">
        <w:rPr>
          <w:szCs w:val="24"/>
        </w:rPr>
        <w:t>-</w:t>
      </w:r>
      <w:r>
        <w:rPr>
          <w:szCs w:val="24"/>
        </w:rPr>
        <w:t xml:space="preserve">risk contacts </w:t>
      </w:r>
      <w:r w:rsidR="00255E15" w:rsidRPr="00255E15">
        <w:rPr>
          <w:szCs w:val="24"/>
        </w:rPr>
        <w:t>of cases of influenza</w:t>
      </w:r>
      <w:r>
        <w:rPr>
          <w:szCs w:val="24"/>
        </w:rPr>
        <w:t>.</w:t>
      </w:r>
      <w:r w:rsidR="00672EAA">
        <w:rPr>
          <w:szCs w:val="24"/>
        </w:rPr>
        <w:t xml:space="preserve"> </w:t>
      </w:r>
      <w:r w:rsidR="00BF7A41">
        <w:rPr>
          <w:szCs w:val="24"/>
        </w:rPr>
        <w:t xml:space="preserve">A list of people at greater risk of serious complications can be found at </w:t>
      </w:r>
      <w:hyperlink r:id="rId9" w:history="1">
        <w:r w:rsidR="00BF7A41" w:rsidRPr="003B01F1">
          <w:rPr>
            <w:rStyle w:val="Hyperlink"/>
            <w:szCs w:val="24"/>
          </w:rPr>
          <w:t>https://www.cdc.gov/flu/highrisk/index.htm</w:t>
        </w:r>
      </w:hyperlink>
      <w:r w:rsidR="00BF7A41">
        <w:rPr>
          <w:szCs w:val="24"/>
        </w:rPr>
        <w:t xml:space="preserve">. </w:t>
      </w:r>
    </w:p>
    <w:p w14:paraId="55F17868" w14:textId="77777777" w:rsidR="00393310" w:rsidRPr="00255E15" w:rsidRDefault="00393310" w:rsidP="00393310">
      <w:pPr>
        <w:rPr>
          <w:b/>
          <w:szCs w:val="24"/>
        </w:rPr>
      </w:pPr>
    </w:p>
    <w:p w14:paraId="2BA511F6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ab/>
        <w:t>Exclusions</w:t>
      </w:r>
    </w:p>
    <w:p w14:paraId="76AEDE95" w14:textId="632AABAD" w:rsidR="00393310" w:rsidRPr="00255E15" w:rsidRDefault="00393310" w:rsidP="00393310">
      <w:pPr>
        <w:pStyle w:val="ListParagraph"/>
        <w:numPr>
          <w:ilvl w:val="0"/>
          <w:numId w:val="4"/>
        </w:numPr>
        <w:rPr>
          <w:b/>
          <w:szCs w:val="24"/>
        </w:rPr>
      </w:pPr>
      <w:r w:rsidRPr="00255E15">
        <w:rPr>
          <w:szCs w:val="24"/>
        </w:rPr>
        <w:t xml:space="preserve">Students and staff with influenza </w:t>
      </w:r>
      <w:r w:rsidR="00F7415B">
        <w:rPr>
          <w:szCs w:val="24"/>
        </w:rPr>
        <w:t xml:space="preserve">or ILI </w:t>
      </w:r>
      <w:r w:rsidRPr="00255E15">
        <w:rPr>
          <w:szCs w:val="24"/>
        </w:rPr>
        <w:t xml:space="preserve">should be excluded </w:t>
      </w:r>
      <w:r w:rsidR="00907E86">
        <w:rPr>
          <w:szCs w:val="24"/>
        </w:rPr>
        <w:t xml:space="preserve">from school and school related activities </w:t>
      </w:r>
      <w:r w:rsidRPr="00255E15">
        <w:rPr>
          <w:szCs w:val="24"/>
        </w:rPr>
        <w:t>until</w:t>
      </w:r>
      <w:r w:rsidR="007F7AC7">
        <w:rPr>
          <w:szCs w:val="24"/>
        </w:rPr>
        <w:t xml:space="preserve"> symptoms are getting better overall and </w:t>
      </w:r>
      <w:r w:rsidR="0078159B">
        <w:rPr>
          <w:szCs w:val="24"/>
        </w:rPr>
        <w:t>they have not had a fever for</w:t>
      </w:r>
      <w:r w:rsidRPr="00255E15">
        <w:rPr>
          <w:szCs w:val="24"/>
        </w:rPr>
        <w:t xml:space="preserve"> at least 24 hours</w:t>
      </w:r>
      <w:r w:rsidR="00907E86">
        <w:rPr>
          <w:szCs w:val="24"/>
        </w:rPr>
        <w:t>.</w:t>
      </w:r>
    </w:p>
    <w:p w14:paraId="2D9E00A0" w14:textId="1DA6D2C7" w:rsidR="00393310" w:rsidRPr="00255E15" w:rsidRDefault="00F7415B" w:rsidP="003933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lastRenderedPageBreak/>
        <w:t>It is recommended that any child with a fever of 100</w:t>
      </w:r>
      <w:r>
        <w:rPr>
          <w:rFonts w:cs="Times New Roman"/>
          <w:szCs w:val="24"/>
        </w:rPr>
        <w:t>°</w:t>
      </w:r>
      <w:r w:rsidR="001F2CF6">
        <w:rPr>
          <w:rFonts w:cs="Times New Roman"/>
          <w:szCs w:val="24"/>
        </w:rPr>
        <w:t xml:space="preserve"> </w:t>
      </w:r>
      <w:r w:rsidR="00141FF5">
        <w:rPr>
          <w:rFonts w:cs="Times New Roman"/>
          <w:szCs w:val="24"/>
        </w:rPr>
        <w:t>F</w:t>
      </w:r>
      <w:r>
        <w:rPr>
          <w:szCs w:val="24"/>
        </w:rPr>
        <w:t xml:space="preserve"> or greater</w:t>
      </w:r>
      <w:r w:rsidR="007D5089">
        <w:rPr>
          <w:szCs w:val="24"/>
        </w:rPr>
        <w:t xml:space="preserve"> </w:t>
      </w:r>
      <w:r>
        <w:rPr>
          <w:szCs w:val="24"/>
        </w:rPr>
        <w:t>should be excluded</w:t>
      </w:r>
      <w:r w:rsidR="00907E86">
        <w:rPr>
          <w:szCs w:val="24"/>
        </w:rPr>
        <w:t xml:space="preserve"> from school</w:t>
      </w:r>
      <w:r w:rsidR="00BF7A41">
        <w:rPr>
          <w:szCs w:val="24"/>
        </w:rPr>
        <w:t>.</w:t>
      </w:r>
      <w:r>
        <w:rPr>
          <w:szCs w:val="24"/>
        </w:rPr>
        <w:t xml:space="preserve"> </w:t>
      </w:r>
      <w:r w:rsidR="00BF7A41">
        <w:rPr>
          <w:szCs w:val="24"/>
        </w:rPr>
        <w:t>P</w:t>
      </w:r>
      <w:r>
        <w:rPr>
          <w:szCs w:val="24"/>
        </w:rPr>
        <w:t>lease follow your individual school</w:t>
      </w:r>
      <w:r w:rsidR="00BF7A41">
        <w:rPr>
          <w:szCs w:val="24"/>
        </w:rPr>
        <w:t>’</w:t>
      </w:r>
      <w:r>
        <w:rPr>
          <w:szCs w:val="24"/>
        </w:rPr>
        <w:t>s guidelines.</w:t>
      </w:r>
      <w:r w:rsidR="00672EAA">
        <w:rPr>
          <w:szCs w:val="24"/>
        </w:rPr>
        <w:t xml:space="preserve"> </w:t>
      </w:r>
    </w:p>
    <w:p w14:paraId="218AD5C4" w14:textId="77777777" w:rsidR="00907E86" w:rsidRDefault="00907E86" w:rsidP="00393310">
      <w:pPr>
        <w:rPr>
          <w:b/>
          <w:szCs w:val="24"/>
        </w:rPr>
      </w:pPr>
    </w:p>
    <w:p w14:paraId="7BCC53DD" w14:textId="77777777" w:rsidR="00961805" w:rsidRDefault="00961805" w:rsidP="00393310">
      <w:pPr>
        <w:rPr>
          <w:b/>
          <w:szCs w:val="24"/>
        </w:rPr>
      </w:pPr>
    </w:p>
    <w:p w14:paraId="6637794C" w14:textId="2F12B591" w:rsidR="00393310" w:rsidRPr="00255E15" w:rsidRDefault="00393310" w:rsidP="00ED18A6">
      <w:pPr>
        <w:ind w:firstLine="720"/>
        <w:rPr>
          <w:b/>
          <w:szCs w:val="24"/>
        </w:rPr>
      </w:pPr>
      <w:r w:rsidRPr="00255E15">
        <w:rPr>
          <w:b/>
          <w:szCs w:val="24"/>
        </w:rPr>
        <w:t>Reporting Requirements</w:t>
      </w:r>
    </w:p>
    <w:p w14:paraId="7935422E" w14:textId="1236FA7A" w:rsidR="00F7415B" w:rsidRDefault="00F7415B" w:rsidP="0039331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Individual cases of influenza are not reportable</w:t>
      </w:r>
      <w:r w:rsidR="00DE1ACB">
        <w:rPr>
          <w:szCs w:val="24"/>
        </w:rPr>
        <w:t>.</w:t>
      </w:r>
    </w:p>
    <w:p w14:paraId="0B38DC4B" w14:textId="0AE59957" w:rsidR="00255E15" w:rsidRPr="00255E15" w:rsidRDefault="00255E15" w:rsidP="00393310">
      <w:pPr>
        <w:pStyle w:val="ListParagraph"/>
        <w:numPr>
          <w:ilvl w:val="0"/>
          <w:numId w:val="4"/>
        </w:numPr>
        <w:rPr>
          <w:szCs w:val="24"/>
        </w:rPr>
      </w:pPr>
      <w:r w:rsidRPr="00255E15">
        <w:rPr>
          <w:szCs w:val="24"/>
        </w:rPr>
        <w:t>Any sudden increase</w:t>
      </w:r>
      <w:r w:rsidR="00F7415B">
        <w:rPr>
          <w:szCs w:val="24"/>
        </w:rPr>
        <w:t xml:space="preserve"> of ILI</w:t>
      </w:r>
      <w:r w:rsidRPr="00255E15">
        <w:rPr>
          <w:szCs w:val="24"/>
        </w:rPr>
        <w:t xml:space="preserve"> (within a classroom, wing etc) should be considered a potential outbreak and should be reported</w:t>
      </w:r>
      <w:r w:rsidR="001F2CF6">
        <w:rPr>
          <w:szCs w:val="24"/>
        </w:rPr>
        <w:t xml:space="preserve"> by calling Maine CDC’s 24-hour reporting line at 1-800-821-5821.</w:t>
      </w:r>
    </w:p>
    <w:p w14:paraId="1F67ED35" w14:textId="435763D3" w:rsidR="00393310" w:rsidRDefault="00393310" w:rsidP="00393310">
      <w:pPr>
        <w:pStyle w:val="ListParagraph"/>
        <w:numPr>
          <w:ilvl w:val="0"/>
          <w:numId w:val="4"/>
        </w:numPr>
        <w:rPr>
          <w:szCs w:val="24"/>
        </w:rPr>
      </w:pPr>
      <w:r w:rsidRPr="00255E15">
        <w:rPr>
          <w:szCs w:val="24"/>
        </w:rPr>
        <w:t xml:space="preserve">If your school has greater than 15% absenteeism this should be reported through the </w:t>
      </w:r>
      <w:r w:rsidR="006A0869">
        <w:rPr>
          <w:szCs w:val="24"/>
        </w:rPr>
        <w:t>NEO</w:t>
      </w:r>
      <w:r w:rsidRPr="00255E15">
        <w:rPr>
          <w:szCs w:val="24"/>
        </w:rPr>
        <w:t xml:space="preserve"> 15% absentee application.</w:t>
      </w:r>
      <w:r w:rsidR="00672EAA">
        <w:rPr>
          <w:szCs w:val="24"/>
        </w:rPr>
        <w:t xml:space="preserve"> </w:t>
      </w:r>
      <w:r w:rsidR="00255E15" w:rsidRPr="00255E15">
        <w:rPr>
          <w:szCs w:val="24"/>
        </w:rPr>
        <w:t>If the majority of symptoms are respiratory – this will be considered an ILI outbreak.</w:t>
      </w:r>
      <w:r w:rsidR="00672EAA">
        <w:rPr>
          <w:szCs w:val="24"/>
        </w:rPr>
        <w:t xml:space="preserve"> </w:t>
      </w:r>
    </w:p>
    <w:p w14:paraId="7103DA6D" w14:textId="77777777" w:rsidR="00393310" w:rsidRPr="00255E15" w:rsidRDefault="00393310" w:rsidP="00393310">
      <w:pPr>
        <w:rPr>
          <w:szCs w:val="24"/>
        </w:rPr>
      </w:pPr>
    </w:p>
    <w:p w14:paraId="3BDF6F13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Resources:</w:t>
      </w:r>
    </w:p>
    <w:p w14:paraId="05B4FFE7" w14:textId="77777777" w:rsidR="007D5089" w:rsidRPr="007D5089" w:rsidRDefault="007D5089" w:rsidP="00075FE0">
      <w:pPr>
        <w:pStyle w:val="ListParagraph"/>
        <w:numPr>
          <w:ilvl w:val="0"/>
          <w:numId w:val="1"/>
        </w:numPr>
        <w:rPr>
          <w:szCs w:val="24"/>
        </w:rPr>
      </w:pPr>
      <w:r w:rsidRPr="007D5089">
        <w:rPr>
          <w:szCs w:val="24"/>
        </w:rPr>
        <w:t xml:space="preserve">Maine DOE website </w:t>
      </w:r>
      <w:hyperlink r:id="rId10" w:history="1">
        <w:r w:rsidR="00075FE0" w:rsidRPr="001A02E7">
          <w:rPr>
            <w:rStyle w:val="Hyperlink"/>
          </w:rPr>
          <w:t>https://www.maine.gov/doe/</w:t>
        </w:r>
      </w:hyperlink>
      <w:r w:rsidR="00075FE0">
        <w:t xml:space="preserve"> </w:t>
      </w:r>
    </w:p>
    <w:p w14:paraId="0BC9E5C9" w14:textId="77777777" w:rsidR="00393310" w:rsidRPr="00255E15" w:rsidRDefault="00393310" w:rsidP="00393310">
      <w:pPr>
        <w:pStyle w:val="ListParagraph"/>
        <w:numPr>
          <w:ilvl w:val="0"/>
          <w:numId w:val="1"/>
        </w:numPr>
        <w:rPr>
          <w:szCs w:val="24"/>
        </w:rPr>
      </w:pPr>
      <w:r w:rsidRPr="00255E15">
        <w:rPr>
          <w:szCs w:val="24"/>
        </w:rPr>
        <w:t xml:space="preserve">Maine CDC </w:t>
      </w:r>
      <w:r w:rsidR="00C20CED" w:rsidRPr="00255E15">
        <w:rPr>
          <w:szCs w:val="24"/>
        </w:rPr>
        <w:t>influenza</w:t>
      </w:r>
      <w:r w:rsidRPr="00255E15">
        <w:rPr>
          <w:szCs w:val="24"/>
        </w:rPr>
        <w:t xml:space="preserve"> website (including fact sheet) </w:t>
      </w:r>
      <w:hyperlink r:id="rId11" w:history="1">
        <w:r w:rsidR="00C20CED" w:rsidRPr="00255E15">
          <w:rPr>
            <w:rStyle w:val="Hyperlink"/>
            <w:szCs w:val="24"/>
          </w:rPr>
          <w:t>www.maineflu.gov</w:t>
        </w:r>
      </w:hyperlink>
    </w:p>
    <w:p w14:paraId="238663D3" w14:textId="77777777" w:rsidR="007E6382" w:rsidRPr="007E6382" w:rsidRDefault="00C20CED" w:rsidP="00065CF2">
      <w:pPr>
        <w:pStyle w:val="ListParagraph"/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7E6382">
        <w:rPr>
          <w:szCs w:val="24"/>
        </w:rPr>
        <w:t xml:space="preserve">Influenza Posters </w:t>
      </w:r>
      <w:hyperlink r:id="rId12" w:tgtFrame="_blank" w:tooltip="https://www.maine.gov/dhhs/order" w:history="1">
        <w:r w:rsidR="007E6382" w:rsidRPr="007E6382">
          <w:rPr>
            <w:rStyle w:val="Hyperlink"/>
          </w:rPr>
          <w:t>www.maine.gov/dhhs/order</w:t>
        </w:r>
      </w:hyperlink>
    </w:p>
    <w:p w14:paraId="018C5880" w14:textId="1689120E" w:rsidR="00C20CED" w:rsidRPr="007E6382" w:rsidRDefault="00C20CED" w:rsidP="00065CF2">
      <w:pPr>
        <w:pStyle w:val="ListParagraph"/>
        <w:numPr>
          <w:ilvl w:val="0"/>
          <w:numId w:val="1"/>
        </w:numPr>
        <w:rPr>
          <w:szCs w:val="24"/>
        </w:rPr>
      </w:pPr>
      <w:r w:rsidRPr="007E6382">
        <w:rPr>
          <w:szCs w:val="24"/>
        </w:rPr>
        <w:t xml:space="preserve">Weekly Influenza Surveillance Reports </w:t>
      </w:r>
      <w:hyperlink r:id="rId13" w:history="1">
        <w:r w:rsidR="00065CF2" w:rsidRPr="007E6382">
          <w:rPr>
            <w:rStyle w:val="Hyperlink"/>
            <w:szCs w:val="24"/>
          </w:rPr>
          <w:t>http://www.maine.gov/dhhs/mecdc/infectious-disease/epi/influenza/influenza-surveillance-weekly-updates.shtml</w:t>
        </w:r>
      </w:hyperlink>
      <w:r w:rsidR="00065CF2" w:rsidRPr="007E6382">
        <w:rPr>
          <w:szCs w:val="24"/>
        </w:rPr>
        <w:t xml:space="preserve"> </w:t>
      </w:r>
    </w:p>
    <w:p w14:paraId="002BD20A" w14:textId="30B68582" w:rsidR="00255E15" w:rsidRPr="00255E15" w:rsidRDefault="00255E15" w:rsidP="00393310">
      <w:pPr>
        <w:pStyle w:val="ListParagraph"/>
        <w:numPr>
          <w:ilvl w:val="0"/>
          <w:numId w:val="1"/>
        </w:numPr>
        <w:rPr>
          <w:szCs w:val="24"/>
        </w:rPr>
      </w:pPr>
      <w:r w:rsidRPr="00255E15">
        <w:rPr>
          <w:szCs w:val="24"/>
        </w:rPr>
        <w:t xml:space="preserve">School-based Vaccine Clinic Information </w:t>
      </w:r>
      <w:hyperlink r:id="rId14" w:history="1">
        <w:r w:rsidR="00BF7A41" w:rsidRPr="003B01F1">
          <w:rPr>
            <w:rStyle w:val="Hyperlink"/>
          </w:rPr>
          <w:t>https://www.maine.gov/doe/schools/safeschools/healthed/nurseresources/manual/immunization</w:t>
        </w:r>
      </w:hyperlink>
      <w:r w:rsidR="00BF7A41">
        <w:rPr>
          <w:szCs w:val="24"/>
        </w:rPr>
        <w:t xml:space="preserve">  </w:t>
      </w:r>
      <w:r w:rsidR="00672EAA">
        <w:rPr>
          <w:szCs w:val="24"/>
        </w:rPr>
        <w:t xml:space="preserve"> </w:t>
      </w:r>
    </w:p>
    <w:p w14:paraId="2C256B34" w14:textId="77777777" w:rsidR="00393310" w:rsidRPr="007D5089" w:rsidRDefault="00393310" w:rsidP="00393310">
      <w:pPr>
        <w:pStyle w:val="ListParagraph"/>
        <w:numPr>
          <w:ilvl w:val="0"/>
          <w:numId w:val="1"/>
        </w:numPr>
        <w:rPr>
          <w:szCs w:val="24"/>
        </w:rPr>
      </w:pPr>
      <w:r w:rsidRPr="00255E15">
        <w:rPr>
          <w:szCs w:val="24"/>
        </w:rPr>
        <w:t xml:space="preserve">Federal CDC </w:t>
      </w:r>
      <w:r w:rsidR="00C20CED" w:rsidRPr="00255E15">
        <w:rPr>
          <w:szCs w:val="24"/>
        </w:rPr>
        <w:t>Influenza</w:t>
      </w:r>
      <w:r w:rsidRPr="00255E15">
        <w:rPr>
          <w:szCs w:val="24"/>
        </w:rPr>
        <w:t xml:space="preserve"> website </w:t>
      </w:r>
      <w:hyperlink r:id="rId15" w:history="1">
        <w:r w:rsidR="00C20CED" w:rsidRPr="00255E15">
          <w:rPr>
            <w:rStyle w:val="Hyperlink"/>
            <w:szCs w:val="24"/>
          </w:rPr>
          <w:t>http://www.cdc.gov/flu</w:t>
        </w:r>
      </w:hyperlink>
    </w:p>
    <w:p w14:paraId="1E81C006" w14:textId="77777777" w:rsidR="00C20CED" w:rsidRPr="00255E15" w:rsidRDefault="00C20CED" w:rsidP="00C20CED">
      <w:pPr>
        <w:pStyle w:val="ListParagraph"/>
        <w:rPr>
          <w:szCs w:val="24"/>
        </w:rPr>
      </w:pPr>
    </w:p>
    <w:p w14:paraId="72B05DA0" w14:textId="77777777" w:rsidR="00C20CED" w:rsidRPr="00255E15" w:rsidRDefault="00C20CED" w:rsidP="00C20CED">
      <w:pPr>
        <w:ind w:left="360"/>
        <w:rPr>
          <w:szCs w:val="24"/>
        </w:rPr>
      </w:pPr>
    </w:p>
    <w:p w14:paraId="7304ACD9" w14:textId="77777777" w:rsidR="007E169B" w:rsidRPr="00255E15" w:rsidRDefault="007E169B">
      <w:pPr>
        <w:rPr>
          <w:szCs w:val="24"/>
        </w:rPr>
      </w:pPr>
    </w:p>
    <w:sectPr w:rsidR="007E169B" w:rsidRPr="00255E15" w:rsidSect="00D474ED">
      <w:footerReference w:type="default" r:id="rId16"/>
      <w:head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CED4" w14:textId="77777777" w:rsidR="00CD5693" w:rsidRDefault="00CD5693" w:rsidP="00065CF2">
      <w:r>
        <w:separator/>
      </w:r>
    </w:p>
  </w:endnote>
  <w:endnote w:type="continuationSeparator" w:id="0">
    <w:p w14:paraId="5780EF95" w14:textId="77777777" w:rsidR="00CD5693" w:rsidRDefault="00CD5693" w:rsidP="000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7D44" w14:textId="6F411D8E" w:rsidR="00065CF2" w:rsidRDefault="00065CF2">
    <w:pPr>
      <w:pStyle w:val="Footer"/>
    </w:pPr>
    <w:r>
      <w:t xml:space="preserve">Updated </w:t>
    </w:r>
    <w:r w:rsidR="00232E93"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3215" w14:textId="77777777" w:rsidR="00CD5693" w:rsidRDefault="00CD5693" w:rsidP="00065CF2">
      <w:r>
        <w:separator/>
      </w:r>
    </w:p>
  </w:footnote>
  <w:footnote w:type="continuationSeparator" w:id="0">
    <w:p w14:paraId="1C11CD5B" w14:textId="77777777" w:rsidR="00CD5693" w:rsidRDefault="00CD5693" w:rsidP="0006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3037" w14:textId="5A91706A" w:rsidR="00232E93" w:rsidRDefault="00ED44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926AA0" wp14:editId="59859775">
          <wp:simplePos x="0" y="0"/>
          <wp:positionH relativeFrom="column">
            <wp:posOffset>-152400</wp:posOffset>
          </wp:positionH>
          <wp:positionV relativeFrom="paragraph">
            <wp:posOffset>-251460</wp:posOffset>
          </wp:positionV>
          <wp:extent cx="781050" cy="781050"/>
          <wp:effectExtent l="0" t="0" r="0" b="0"/>
          <wp:wrapSquare wrapText="bothSides"/>
          <wp:docPr id="2" name="Picture 2" descr="A picture containing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D603F"/>
    <w:multiLevelType w:val="hybridMultilevel"/>
    <w:tmpl w:val="14EA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7A57"/>
    <w:multiLevelType w:val="hybridMultilevel"/>
    <w:tmpl w:val="3A98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5501">
    <w:abstractNumId w:val="4"/>
  </w:num>
  <w:num w:numId="2" w16cid:durableId="211354583">
    <w:abstractNumId w:val="5"/>
  </w:num>
  <w:num w:numId="3" w16cid:durableId="2113544664">
    <w:abstractNumId w:val="3"/>
  </w:num>
  <w:num w:numId="4" w16cid:durableId="346717904">
    <w:abstractNumId w:val="0"/>
  </w:num>
  <w:num w:numId="5" w16cid:durableId="5909521">
    <w:abstractNumId w:val="1"/>
  </w:num>
  <w:num w:numId="6" w16cid:durableId="191516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10"/>
    <w:rsid w:val="00065CF2"/>
    <w:rsid w:val="00075FE0"/>
    <w:rsid w:val="00096DF0"/>
    <w:rsid w:val="00097E85"/>
    <w:rsid w:val="00141FF5"/>
    <w:rsid w:val="001E551D"/>
    <w:rsid w:val="001F2CF6"/>
    <w:rsid w:val="00232E93"/>
    <w:rsid w:val="00255E15"/>
    <w:rsid w:val="002D088B"/>
    <w:rsid w:val="003377F1"/>
    <w:rsid w:val="00393310"/>
    <w:rsid w:val="0041520D"/>
    <w:rsid w:val="004715EF"/>
    <w:rsid w:val="004C3459"/>
    <w:rsid w:val="00512A15"/>
    <w:rsid w:val="005901E6"/>
    <w:rsid w:val="00672EAA"/>
    <w:rsid w:val="0068168C"/>
    <w:rsid w:val="006A0869"/>
    <w:rsid w:val="0078159B"/>
    <w:rsid w:val="007A64FD"/>
    <w:rsid w:val="007D5089"/>
    <w:rsid w:val="007E169B"/>
    <w:rsid w:val="007E6382"/>
    <w:rsid w:val="007F7AC7"/>
    <w:rsid w:val="00890A51"/>
    <w:rsid w:val="00907E86"/>
    <w:rsid w:val="00910D38"/>
    <w:rsid w:val="0095326B"/>
    <w:rsid w:val="00961805"/>
    <w:rsid w:val="009E5C48"/>
    <w:rsid w:val="009F0701"/>
    <w:rsid w:val="00A90478"/>
    <w:rsid w:val="00A936AD"/>
    <w:rsid w:val="00AF6D39"/>
    <w:rsid w:val="00BA0840"/>
    <w:rsid w:val="00BF7A41"/>
    <w:rsid w:val="00C20CED"/>
    <w:rsid w:val="00CD5693"/>
    <w:rsid w:val="00D474ED"/>
    <w:rsid w:val="00DE1ACB"/>
    <w:rsid w:val="00E4143C"/>
    <w:rsid w:val="00E638F9"/>
    <w:rsid w:val="00EB6309"/>
    <w:rsid w:val="00ED18A6"/>
    <w:rsid w:val="00ED4476"/>
    <w:rsid w:val="00ED7A35"/>
    <w:rsid w:val="00F126DC"/>
    <w:rsid w:val="00F7415B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02DE"/>
  <w15:docId w15:val="{2C5C14CF-067E-437E-B65A-176C3FAA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C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CF2"/>
  </w:style>
  <w:style w:type="paragraph" w:styleId="Footer">
    <w:name w:val="footer"/>
    <w:basedOn w:val="Normal"/>
    <w:link w:val="FooterChar"/>
    <w:uiPriority w:val="99"/>
    <w:unhideWhenUsed/>
    <w:rsid w:val="00065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CF2"/>
  </w:style>
  <w:style w:type="paragraph" w:styleId="BalloonText">
    <w:name w:val="Balloon Text"/>
    <w:basedOn w:val="Normal"/>
    <w:link w:val="BalloonTextChar"/>
    <w:uiPriority w:val="99"/>
    <w:semiHidden/>
    <w:unhideWhenUsed/>
    <w:rsid w:val="00065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F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5FE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41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F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flu/professionals/antivirals/index.htm" TargetMode="External"/><Relationship Id="rId13" Type="http://schemas.openxmlformats.org/officeDocument/2006/relationships/hyperlink" Target="http://www.maine.gov/dhhs/mecdc/infectious-disease/epi/influenza/influenza-surveillance-weekly-updates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ine.gov/dhhs/order" TargetMode="External"/><Relationship Id="rId12" Type="http://schemas.openxmlformats.org/officeDocument/2006/relationships/hyperlink" Target="https://www.maine.gov/dhhs/orde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neflu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dc.gov/flu" TargetMode="External"/><Relationship Id="rId10" Type="http://schemas.openxmlformats.org/officeDocument/2006/relationships/hyperlink" Target="https://www.maine.gov/do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flu/highrisk/index.htm" TargetMode="External"/><Relationship Id="rId14" Type="http://schemas.openxmlformats.org/officeDocument/2006/relationships/hyperlink" Target="https://www.maine.gov/doe/schools/safeschools/healthed/nurseresources/manual/immuniz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2025-04-29T16:24:00Z</dcterms:created>
  <dcterms:modified xsi:type="dcterms:W3CDTF">2025-04-29T16:24:00Z</dcterms:modified>
</cp:coreProperties>
</file>