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B8EC9" w14:textId="77777777" w:rsidR="007E169B" w:rsidRPr="006E0E3D" w:rsidRDefault="004F13A3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Group A </w:t>
      </w:r>
      <w:r w:rsidRPr="004F13A3">
        <w:rPr>
          <w:b/>
          <w:i/>
          <w:sz w:val="28"/>
          <w:szCs w:val="28"/>
        </w:rPr>
        <w:t>Streptococcus</w:t>
      </w:r>
      <w:r>
        <w:rPr>
          <w:b/>
          <w:sz w:val="28"/>
          <w:szCs w:val="28"/>
        </w:rPr>
        <w:t xml:space="preserve"> (GAS)</w:t>
      </w:r>
    </w:p>
    <w:p w14:paraId="6CD19826" w14:textId="77777777" w:rsidR="00BE7118" w:rsidRPr="006E0E3D" w:rsidRDefault="00BE7118">
      <w:pPr>
        <w:rPr>
          <w:szCs w:val="24"/>
        </w:rPr>
      </w:pPr>
    </w:p>
    <w:p w14:paraId="3FC6CF8F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49156E33" w14:textId="77777777" w:rsidR="00BE7118" w:rsidRPr="004F13A3" w:rsidRDefault="004F13A3">
      <w:pPr>
        <w:rPr>
          <w:szCs w:val="24"/>
        </w:rPr>
      </w:pPr>
      <w:r>
        <w:rPr>
          <w:szCs w:val="24"/>
        </w:rPr>
        <w:t xml:space="preserve">Group A </w:t>
      </w:r>
      <w:r w:rsidRPr="004F13A3">
        <w:rPr>
          <w:i/>
          <w:szCs w:val="24"/>
        </w:rPr>
        <w:t xml:space="preserve">Streptococcus </w:t>
      </w:r>
      <w:r>
        <w:rPr>
          <w:szCs w:val="24"/>
        </w:rPr>
        <w:t xml:space="preserve">is a </w:t>
      </w:r>
      <w:proofErr w:type="gramStart"/>
      <w:r>
        <w:rPr>
          <w:szCs w:val="24"/>
        </w:rPr>
        <w:t>bacteria</w:t>
      </w:r>
      <w:proofErr w:type="gramEnd"/>
      <w:r>
        <w:rPr>
          <w:szCs w:val="24"/>
        </w:rPr>
        <w:t xml:space="preserve"> often found in the throat and on the skin</w:t>
      </w:r>
      <w:r w:rsidR="00CD288C">
        <w:rPr>
          <w:szCs w:val="24"/>
        </w:rPr>
        <w:t>.</w:t>
      </w:r>
      <w:r w:rsidR="00C00BBD">
        <w:rPr>
          <w:szCs w:val="24"/>
        </w:rPr>
        <w:t xml:space="preserve"> Most GAS infections are mild</w:t>
      </w:r>
      <w:r>
        <w:rPr>
          <w:szCs w:val="24"/>
        </w:rPr>
        <w:t xml:space="preserve"> suc</w:t>
      </w:r>
      <w:r w:rsidR="00CD288C">
        <w:rPr>
          <w:szCs w:val="24"/>
        </w:rPr>
        <w:t xml:space="preserve">h as strep throat or impetigo. </w:t>
      </w:r>
      <w:r>
        <w:rPr>
          <w:szCs w:val="24"/>
        </w:rPr>
        <w:t>When invasive, these bacteria can cause severe and life-threatening diseases</w:t>
      </w:r>
      <w:r w:rsidR="00C00BBD">
        <w:rPr>
          <w:szCs w:val="24"/>
        </w:rPr>
        <w:t xml:space="preserve">.  Two of </w:t>
      </w:r>
      <w:r w:rsidR="00506167">
        <w:rPr>
          <w:szCs w:val="24"/>
        </w:rPr>
        <w:t xml:space="preserve">the </w:t>
      </w:r>
      <w:r w:rsidR="00C00BBD">
        <w:rPr>
          <w:szCs w:val="24"/>
        </w:rPr>
        <w:t>most severe but least common forms of invasive GAS are</w:t>
      </w:r>
      <w:r>
        <w:rPr>
          <w:szCs w:val="24"/>
        </w:rPr>
        <w:t xml:space="preserve"> necrotizing fasciitis and streptococcal toxic shock syndrome (STSS).</w:t>
      </w:r>
    </w:p>
    <w:p w14:paraId="56317EC8" w14:textId="77777777" w:rsidR="00BE7118" w:rsidRPr="004F13A3" w:rsidRDefault="00BE7118">
      <w:pPr>
        <w:rPr>
          <w:i/>
          <w:szCs w:val="24"/>
        </w:rPr>
      </w:pPr>
    </w:p>
    <w:p w14:paraId="43D999D8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0DEFCF7C" w14:textId="77777777" w:rsidR="00BE7118" w:rsidRPr="006E0E3D" w:rsidRDefault="00BE7118">
      <w:pPr>
        <w:rPr>
          <w:szCs w:val="24"/>
        </w:rPr>
      </w:pPr>
      <w:r w:rsidRPr="006E0E3D">
        <w:rPr>
          <w:szCs w:val="24"/>
        </w:rPr>
        <w:t xml:space="preserve">Symptoms of </w:t>
      </w:r>
      <w:r w:rsidR="004F13A3">
        <w:rPr>
          <w:szCs w:val="24"/>
        </w:rPr>
        <w:t>GAS incl</w:t>
      </w:r>
      <w:r w:rsidR="00CD288C">
        <w:rPr>
          <w:szCs w:val="24"/>
        </w:rPr>
        <w:t>ude throat and skin infections.</w:t>
      </w:r>
      <w:r w:rsidR="004F13A3">
        <w:rPr>
          <w:szCs w:val="24"/>
        </w:rPr>
        <w:t xml:space="preserve"> S</w:t>
      </w:r>
      <w:r w:rsidR="00C00BBD">
        <w:rPr>
          <w:szCs w:val="24"/>
        </w:rPr>
        <w:t>ign</w:t>
      </w:r>
      <w:r w:rsidR="00506167">
        <w:rPr>
          <w:szCs w:val="24"/>
        </w:rPr>
        <w:t>s</w:t>
      </w:r>
      <w:r w:rsidR="00C00BBD">
        <w:rPr>
          <w:szCs w:val="24"/>
        </w:rPr>
        <w:t xml:space="preserve"> and s</w:t>
      </w:r>
      <w:r w:rsidR="004F13A3">
        <w:rPr>
          <w:szCs w:val="24"/>
        </w:rPr>
        <w:t>ymptoms of necrotizing fasciitis include severe pain and swelling, feve</w:t>
      </w:r>
      <w:r w:rsidR="00CD288C">
        <w:rPr>
          <w:szCs w:val="24"/>
        </w:rPr>
        <w:t>r, and redness at a wound site.</w:t>
      </w:r>
      <w:r w:rsidR="004F13A3">
        <w:rPr>
          <w:szCs w:val="24"/>
        </w:rPr>
        <w:t xml:space="preserve"> Signs and symptoms of STSS include fever, localized sever</w:t>
      </w:r>
      <w:r w:rsidR="00C00BBD">
        <w:rPr>
          <w:szCs w:val="24"/>
        </w:rPr>
        <w:t>e</w:t>
      </w:r>
      <w:r w:rsidR="004F13A3">
        <w:rPr>
          <w:szCs w:val="24"/>
        </w:rPr>
        <w:t xml:space="preserve"> pain, dizziness, flu-like symptoms, confusion, and rarely a large flat red rash.</w:t>
      </w:r>
    </w:p>
    <w:p w14:paraId="43F77D9F" w14:textId="77777777" w:rsidR="00BE7118" w:rsidRPr="006E0E3D" w:rsidRDefault="00BE7118">
      <w:pPr>
        <w:rPr>
          <w:szCs w:val="24"/>
        </w:rPr>
      </w:pPr>
    </w:p>
    <w:p w14:paraId="089B11BC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40040C06" w14:textId="77777777" w:rsidR="00BE7118" w:rsidRDefault="004F13A3">
      <w:pPr>
        <w:rPr>
          <w:szCs w:val="24"/>
        </w:rPr>
      </w:pPr>
      <w:r>
        <w:rPr>
          <w:szCs w:val="24"/>
        </w:rPr>
        <w:t>GAS is spread through direct contact with mucus from the nose or throat of person</w:t>
      </w:r>
      <w:r w:rsidR="00C00BBD">
        <w:rPr>
          <w:szCs w:val="24"/>
        </w:rPr>
        <w:t>s</w:t>
      </w:r>
      <w:r>
        <w:rPr>
          <w:szCs w:val="24"/>
        </w:rPr>
        <w:t xml:space="preserve"> who are infected, or through contact with infected wounds or sores on the skin</w:t>
      </w:r>
      <w:r w:rsidR="00C00BBD">
        <w:rPr>
          <w:szCs w:val="24"/>
        </w:rPr>
        <w:t>.</w:t>
      </w:r>
    </w:p>
    <w:p w14:paraId="764E1AE4" w14:textId="77777777" w:rsidR="005300A0" w:rsidRPr="006E0E3D" w:rsidRDefault="005300A0">
      <w:pPr>
        <w:rPr>
          <w:szCs w:val="24"/>
        </w:rPr>
      </w:pPr>
    </w:p>
    <w:p w14:paraId="2D6A9F6E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6E730983" w14:textId="77777777" w:rsidR="00B20AB2" w:rsidRPr="006E0E3D" w:rsidRDefault="004F13A3" w:rsidP="00BE7118">
      <w:pPr>
        <w:rPr>
          <w:szCs w:val="24"/>
        </w:rPr>
      </w:pPr>
      <w:r>
        <w:rPr>
          <w:szCs w:val="24"/>
        </w:rPr>
        <w:t>GAS is diagnose</w:t>
      </w:r>
      <w:r w:rsidR="00C00BBD">
        <w:rPr>
          <w:szCs w:val="24"/>
        </w:rPr>
        <w:t>d through laboratory testing</w:t>
      </w:r>
    </w:p>
    <w:p w14:paraId="4E40DC87" w14:textId="77777777" w:rsidR="00B20AB2" w:rsidRPr="006E0E3D" w:rsidRDefault="00B20AB2" w:rsidP="00BE7118">
      <w:pPr>
        <w:rPr>
          <w:b/>
          <w:szCs w:val="24"/>
        </w:rPr>
      </w:pPr>
    </w:p>
    <w:p w14:paraId="2958FD4A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55F9B5FB" w14:textId="77777777" w:rsidR="00DA3D28" w:rsidRDefault="00885DA2" w:rsidP="00DA3D28">
      <w:pPr>
        <w:rPr>
          <w:szCs w:val="24"/>
        </w:rPr>
      </w:pPr>
      <w:r w:rsidRPr="006E0E3D">
        <w:rPr>
          <w:b/>
          <w:szCs w:val="24"/>
        </w:rPr>
        <w:tab/>
        <w:t>Prevention</w:t>
      </w:r>
      <w:r w:rsidR="00DA3D28">
        <w:rPr>
          <w:szCs w:val="24"/>
        </w:rPr>
        <w:t xml:space="preserve"> </w:t>
      </w:r>
    </w:p>
    <w:p w14:paraId="67C73D91" w14:textId="77777777" w:rsidR="00885DA2" w:rsidRDefault="00C00BBD" w:rsidP="00C00BBD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Encourage good hand hygiene, particularly after coughing and sneezing and before preparing foods and eating</w:t>
      </w:r>
    </w:p>
    <w:p w14:paraId="6191C648" w14:textId="77777777" w:rsidR="00133222" w:rsidRDefault="00133222" w:rsidP="00C00BBD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Encourage varicella vaccination (GAS can be associated with outbreaks of varicella)</w:t>
      </w:r>
    </w:p>
    <w:p w14:paraId="3070937F" w14:textId="77777777" w:rsidR="00DA3D28" w:rsidRPr="006E0E3D" w:rsidRDefault="00DA3D28" w:rsidP="00DA3D28">
      <w:pPr>
        <w:pStyle w:val="ListParagraph"/>
        <w:ind w:left="2160"/>
        <w:rPr>
          <w:szCs w:val="24"/>
        </w:rPr>
      </w:pPr>
    </w:p>
    <w:p w14:paraId="69D732B8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7FC1B6E6" w14:textId="77777777" w:rsidR="00885DA2" w:rsidRPr="006E0E3D" w:rsidRDefault="00C00BBD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Multiple antibiotics can be used to treat GAS, depending on the severity of the illness</w:t>
      </w:r>
    </w:p>
    <w:p w14:paraId="459291A3" w14:textId="77777777" w:rsidR="00885DA2" w:rsidRPr="006E0E3D" w:rsidRDefault="00885DA2" w:rsidP="00BE7118">
      <w:pPr>
        <w:rPr>
          <w:b/>
          <w:szCs w:val="24"/>
        </w:rPr>
      </w:pPr>
    </w:p>
    <w:p w14:paraId="22E9EC43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088A7D3E" w14:textId="0D4EBACC" w:rsidR="008077A7" w:rsidRPr="00444527" w:rsidRDefault="00C00BBD" w:rsidP="00444527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 xml:space="preserve">Children with streptococcal pharyngitis or skin infections should be excluded until at least </w:t>
      </w:r>
      <w:r w:rsidR="0030783E">
        <w:rPr>
          <w:szCs w:val="24"/>
        </w:rPr>
        <w:t>12</w:t>
      </w:r>
      <w:r>
        <w:rPr>
          <w:szCs w:val="24"/>
        </w:rPr>
        <w:t xml:space="preserve"> hours after beginning appropriate antibiotic therapy</w:t>
      </w:r>
    </w:p>
    <w:p w14:paraId="43F35ACA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69EEC8BE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>Reporting Requirements</w:t>
      </w:r>
    </w:p>
    <w:p w14:paraId="08981BFC" w14:textId="77777777" w:rsidR="00396DAC" w:rsidRPr="006E0E3D" w:rsidRDefault="00C00BBD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Invasive </w:t>
      </w:r>
      <w:r w:rsidR="0022173B">
        <w:rPr>
          <w:szCs w:val="24"/>
        </w:rPr>
        <w:t>GAS</w:t>
      </w:r>
      <w:r>
        <w:rPr>
          <w:szCs w:val="24"/>
        </w:rPr>
        <w:t xml:space="preserve"> infect</w:t>
      </w:r>
      <w:r w:rsidR="006B29B7">
        <w:rPr>
          <w:szCs w:val="24"/>
        </w:rPr>
        <w:t xml:space="preserve">ion is a reportable condition. </w:t>
      </w:r>
      <w:r w:rsidR="0022173B">
        <w:rPr>
          <w:szCs w:val="24"/>
        </w:rPr>
        <w:t>GAS</w:t>
      </w:r>
      <w:r>
        <w:rPr>
          <w:szCs w:val="24"/>
        </w:rPr>
        <w:t xml:space="preserve"> skin and throat infections are only reportable if they reach outbreak levels.</w:t>
      </w:r>
    </w:p>
    <w:p w14:paraId="4E7648CB" w14:textId="77777777" w:rsidR="00885DA2" w:rsidRPr="006E0E3D" w:rsidRDefault="00885DA2" w:rsidP="00396DAC">
      <w:pPr>
        <w:rPr>
          <w:b/>
          <w:szCs w:val="24"/>
        </w:rPr>
      </w:pPr>
    </w:p>
    <w:p w14:paraId="2AD38111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0F0B438B" w14:textId="78343A2F" w:rsidR="00C00BBD" w:rsidRPr="00C00BBD" w:rsidRDefault="00C00BBD" w:rsidP="00C00BBD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Maine CDC GAS</w:t>
      </w:r>
      <w:r w:rsidR="00396DAC" w:rsidRPr="0050226C">
        <w:rPr>
          <w:szCs w:val="24"/>
        </w:rPr>
        <w:t xml:space="preserve"> website</w:t>
      </w:r>
      <w:r w:rsidR="00885DA2" w:rsidRPr="0050226C">
        <w:rPr>
          <w:szCs w:val="24"/>
        </w:rPr>
        <w:t xml:space="preserve"> (including fact sheet)</w:t>
      </w:r>
      <w:r w:rsidR="00396DAC" w:rsidRPr="0050226C">
        <w:rPr>
          <w:szCs w:val="24"/>
        </w:rPr>
        <w:t xml:space="preserve"> </w:t>
      </w:r>
      <w:hyperlink r:id="rId8" w:history="1">
        <w:r w:rsidR="00754593" w:rsidRPr="0038325E">
          <w:rPr>
            <w:rStyle w:val="Hyperlink"/>
          </w:rPr>
          <w:t>http://www.maine.gov/dhhs/GAS</w:t>
        </w:r>
      </w:hyperlink>
    </w:p>
    <w:p w14:paraId="3E2AE138" w14:textId="32FE47C3" w:rsidR="00DA3D28" w:rsidRDefault="00C00BBD" w:rsidP="00CD288C">
      <w:pPr>
        <w:pStyle w:val="ListParagraph"/>
        <w:numPr>
          <w:ilvl w:val="0"/>
          <w:numId w:val="3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Federal CDC GAS website</w:t>
      </w:r>
      <w:r w:rsidR="00CD288C">
        <w:t xml:space="preserve"> </w:t>
      </w:r>
      <w:hyperlink r:id="rId9" w:history="1">
        <w:r w:rsidR="0030783E" w:rsidRPr="0030783E">
          <w:rPr>
            <w:color w:val="0000FF"/>
            <w:u w:val="single"/>
          </w:rPr>
          <w:t>https://www.cdc.gov/groupastrep/index.html</w:t>
        </w:r>
      </w:hyperlink>
      <w:r w:rsidR="0030783E">
        <w:t xml:space="preserve"> </w:t>
      </w:r>
    </w:p>
    <w:p w14:paraId="0E0F0441" w14:textId="77777777" w:rsidR="00C00BBD" w:rsidRDefault="00C00BBD" w:rsidP="00C00BBD">
      <w:pPr>
        <w:pStyle w:val="ListParagraph"/>
        <w:rPr>
          <w:rStyle w:val="Hyperlink"/>
          <w:color w:val="auto"/>
          <w:szCs w:val="24"/>
          <w:u w:val="none"/>
        </w:rPr>
      </w:pPr>
    </w:p>
    <w:p w14:paraId="7122DC18" w14:textId="77777777" w:rsidR="00DA3D28" w:rsidRPr="0050226C" w:rsidRDefault="00DA3D28" w:rsidP="00DA3D28">
      <w:pPr>
        <w:pStyle w:val="ListParagraph"/>
        <w:rPr>
          <w:szCs w:val="24"/>
        </w:rPr>
      </w:pPr>
    </w:p>
    <w:p w14:paraId="6162848B" w14:textId="77777777" w:rsidR="0050226C" w:rsidRPr="006E0E3D" w:rsidRDefault="0050226C" w:rsidP="0050226C">
      <w:pPr>
        <w:pStyle w:val="ListParagraph"/>
        <w:rPr>
          <w:szCs w:val="24"/>
        </w:rPr>
      </w:pPr>
    </w:p>
    <w:p w14:paraId="1B83C435" w14:textId="77777777" w:rsidR="00396DAC" w:rsidRPr="006E0E3D" w:rsidRDefault="00396DAC" w:rsidP="00396DAC">
      <w:pPr>
        <w:pStyle w:val="ListParagraph"/>
        <w:rPr>
          <w:szCs w:val="24"/>
        </w:rPr>
      </w:pPr>
    </w:p>
    <w:p w14:paraId="290AD476" w14:textId="77777777" w:rsidR="00BE7118" w:rsidRPr="006E0E3D" w:rsidRDefault="00BE7118">
      <w:pPr>
        <w:rPr>
          <w:szCs w:val="24"/>
        </w:rPr>
      </w:pPr>
    </w:p>
    <w:sectPr w:rsidR="00BE7118" w:rsidRPr="006E0E3D" w:rsidSect="00885DA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407B8" w14:textId="77777777" w:rsidR="00D55055" w:rsidRDefault="00D55055" w:rsidP="00396DAC">
      <w:r>
        <w:separator/>
      </w:r>
    </w:p>
  </w:endnote>
  <w:endnote w:type="continuationSeparator" w:id="0">
    <w:p w14:paraId="17395DB7" w14:textId="77777777" w:rsidR="00D55055" w:rsidRDefault="00D55055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89393" w14:textId="48F048BA" w:rsidR="00396DAC" w:rsidRDefault="00CD288C">
    <w:pPr>
      <w:pStyle w:val="Footer"/>
    </w:pPr>
    <w:r>
      <w:t xml:space="preserve">Updated </w:t>
    </w:r>
    <w:r w:rsidR="0030783E">
      <w:t>5/7/2020</w:t>
    </w:r>
  </w:p>
  <w:p w14:paraId="406267A3" w14:textId="77777777" w:rsidR="00396DAC" w:rsidRDefault="00396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28856" w14:textId="77777777" w:rsidR="00D55055" w:rsidRDefault="00D55055" w:rsidP="00396DAC">
      <w:r>
        <w:separator/>
      </w:r>
    </w:p>
  </w:footnote>
  <w:footnote w:type="continuationSeparator" w:id="0">
    <w:p w14:paraId="338259B5" w14:textId="77777777" w:rsidR="00D55055" w:rsidRDefault="00D55055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5395B" w14:textId="6039AF28" w:rsidR="00873621" w:rsidRDefault="00873621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200182AD" wp14:editId="4C1B75FA">
          <wp:simplePos x="0" y="0"/>
          <wp:positionH relativeFrom="column">
            <wp:posOffset>-76200</wp:posOffset>
          </wp:positionH>
          <wp:positionV relativeFrom="paragraph">
            <wp:posOffset>-243840</wp:posOffset>
          </wp:positionV>
          <wp:extent cx="678180" cy="678180"/>
          <wp:effectExtent l="0" t="0" r="7620" b="7620"/>
          <wp:wrapTight wrapText="bothSides">
            <wp:wrapPolygon edited="0">
              <wp:start x="0" y="0"/>
              <wp:lineTo x="0" y="21236"/>
              <wp:lineTo x="21236" y="21236"/>
              <wp:lineTo x="21236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18"/>
    <w:rsid w:val="00092459"/>
    <w:rsid w:val="00096DF0"/>
    <w:rsid w:val="00133222"/>
    <w:rsid w:val="00150B86"/>
    <w:rsid w:val="001E551D"/>
    <w:rsid w:val="0022173B"/>
    <w:rsid w:val="00262C24"/>
    <w:rsid w:val="00302AE2"/>
    <w:rsid w:val="0030783E"/>
    <w:rsid w:val="00396DAC"/>
    <w:rsid w:val="003C2D1C"/>
    <w:rsid w:val="003D21C4"/>
    <w:rsid w:val="00406120"/>
    <w:rsid w:val="00444527"/>
    <w:rsid w:val="004E5AF0"/>
    <w:rsid w:val="004F13A3"/>
    <w:rsid w:val="0050226C"/>
    <w:rsid w:val="00506167"/>
    <w:rsid w:val="005300A0"/>
    <w:rsid w:val="005A54CF"/>
    <w:rsid w:val="00605626"/>
    <w:rsid w:val="00674339"/>
    <w:rsid w:val="006B29B7"/>
    <w:rsid w:val="006E0E3D"/>
    <w:rsid w:val="00754593"/>
    <w:rsid w:val="007E169B"/>
    <w:rsid w:val="008077A7"/>
    <w:rsid w:val="00873621"/>
    <w:rsid w:val="00885DA2"/>
    <w:rsid w:val="0095326B"/>
    <w:rsid w:val="00B20AB2"/>
    <w:rsid w:val="00B469EB"/>
    <w:rsid w:val="00B649A8"/>
    <w:rsid w:val="00BE7118"/>
    <w:rsid w:val="00C00BBD"/>
    <w:rsid w:val="00C97C28"/>
    <w:rsid w:val="00CD288C"/>
    <w:rsid w:val="00D55055"/>
    <w:rsid w:val="00DA3D28"/>
    <w:rsid w:val="00DD07D9"/>
    <w:rsid w:val="00ED149E"/>
    <w:rsid w:val="00EE253E"/>
    <w:rsid w:val="00F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A2BAED"/>
  <w15:docId w15:val="{EFD54211-F7D8-4DE2-9C65-57847F79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88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6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4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G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c.gov/groupastrep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94A4-2192-4706-BD5F-2D454256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cp:lastPrinted>2021-06-16T20:02:00Z</cp:lastPrinted>
  <dcterms:created xsi:type="dcterms:W3CDTF">2021-06-16T20:04:00Z</dcterms:created>
  <dcterms:modified xsi:type="dcterms:W3CDTF">2021-06-16T20:04:00Z</dcterms:modified>
</cp:coreProperties>
</file>