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B8E" w:rsidRDefault="006E3B8E" w:rsidP="00F010B6">
      <w:pPr>
        <w:spacing w:line="276" w:lineRule="auto"/>
        <w:jc w:val="both"/>
        <w:rPr>
          <w:rFonts w:asciiTheme="minorHAnsi" w:hAnsiTheme="minorHAnsi"/>
        </w:rPr>
      </w:pPr>
      <w:bookmarkStart w:id="0" w:name="_GoBack"/>
      <w:bookmarkEnd w:id="0"/>
    </w:p>
    <w:p w:rsidR="006E3B8E" w:rsidRDefault="006E3B8E" w:rsidP="00F010B6">
      <w:pPr>
        <w:spacing w:line="276" w:lineRule="auto"/>
        <w:jc w:val="both"/>
        <w:rPr>
          <w:rFonts w:asciiTheme="minorHAnsi" w:hAnsiTheme="minorHAnsi"/>
        </w:rPr>
      </w:pPr>
    </w:p>
    <w:p w:rsidR="00F010B6" w:rsidRDefault="00F010B6" w:rsidP="006E3B8E">
      <w:pPr>
        <w:spacing w:line="360" w:lineRule="auto"/>
        <w:jc w:val="both"/>
      </w:pPr>
      <w:r w:rsidRPr="00F010B6">
        <w:rPr>
          <w:rFonts w:asciiTheme="minorHAnsi" w:hAnsiTheme="minorHAnsi"/>
        </w:rPr>
        <w:t xml:space="preserve">The Department of Health and Human Services (“DHHS”) does not discriminate on the basis of disability, race, color, sex, gender, sexual orientation, age, national origin, religious or political belief, ancestry, familial or marital status, genetic information, association, previous assertion of a claim or right, or whistleblower activity, in admission or access to, or the operation of its policies, programs, services, or activities, or in hiring or employment practices.  This notice is provided as required by and in accordance with Title II of the Americans with Disabilities Act of 1990 (“ADA”); Title VI of the Civil Rights Act of 1964, as amended; Section 504 of the Rehabilitation Act of 1973, as amended; Age Discrimination Act of 1975; Title IX of the Education Amendments of 1972; Section 1557 of the Affordable Care Act; the Maine Human Rights Act; Executive Order Regarding State of Maine Contracts for Services; and all other laws and regulations prohibiting such discrimination.  Questions, concerns, complaints or requests for additional information regarding the ADA and </w:t>
      </w:r>
      <w:r w:rsidRPr="00F010B6">
        <w:rPr>
          <w:rFonts w:asciiTheme="minorHAnsi" w:hAnsiTheme="minorHAnsi"/>
          <w:i/>
          <w:u w:val="single"/>
        </w:rPr>
        <w:t>hiring or employment practices</w:t>
      </w:r>
      <w:r w:rsidRPr="00F010B6">
        <w:rPr>
          <w:rFonts w:asciiTheme="minorHAnsi" w:hAnsiTheme="minorHAnsi"/>
        </w:rPr>
        <w:t xml:space="preserve"> may be forwarded to the DHHS ADA/EEO Coordinators at 11 State House Station, Augusta, Maine 04333-0011; 207-287-4289 (V); 207-287-1871(V); or Maine Relay 711 (TTY).  Questions, concerns, complaints or requests for additional information regarding the ADA and </w:t>
      </w:r>
      <w:r w:rsidRPr="00F010B6">
        <w:rPr>
          <w:rFonts w:asciiTheme="minorHAnsi" w:hAnsiTheme="minorHAnsi"/>
          <w:i/>
          <w:u w:val="single"/>
        </w:rPr>
        <w:t>programs, services, or activities</w:t>
      </w:r>
      <w:r w:rsidRPr="00F010B6">
        <w:rPr>
          <w:rFonts w:asciiTheme="minorHAnsi" w:hAnsiTheme="minorHAnsi"/>
        </w:rPr>
        <w:t xml:space="preserve"> may be forwarded to the DHHS ADA/Civil Rights Coordinator, at 11 State House Station, Augusta, Maine 04333-0011; 207-287-</w:t>
      </w:r>
      <w:r w:rsidR="007843D0">
        <w:rPr>
          <w:rFonts w:asciiTheme="minorHAnsi" w:hAnsiTheme="minorHAnsi"/>
        </w:rPr>
        <w:t>3707</w:t>
      </w:r>
      <w:r w:rsidRPr="00F010B6">
        <w:rPr>
          <w:rFonts w:asciiTheme="minorHAnsi" w:hAnsiTheme="minorHAnsi"/>
        </w:rPr>
        <w:t xml:space="preserve"> (V); Maine Relay 711 (TTY); or </w:t>
      </w:r>
      <w:hyperlink r:id="rId7" w:history="1">
        <w:r w:rsidRPr="00F010B6">
          <w:rPr>
            <w:rStyle w:val="Hyperlink"/>
            <w:rFonts w:asciiTheme="minorHAnsi" w:hAnsiTheme="minorHAnsi"/>
          </w:rPr>
          <w:t>ADA-CivilRights.DHHS@maine.gov</w:t>
        </w:r>
      </w:hyperlink>
      <w:r w:rsidRPr="00F010B6">
        <w:rPr>
          <w:rFonts w:asciiTheme="minorHAnsi" w:hAnsiTheme="minorHAnsi"/>
        </w:rPr>
        <w:t xml:space="preserve">.  Civil rights complaints may also be filed with the U.S. Department of Health and Human Services, Office of Civil Rights, by phone at 800-368-1019 or 800-537-7697 (TDD); by mail to 200 Independence Avenue, SW, Room 509, HHS Building, Washington, D.C. 20201; or electronically at </w:t>
      </w:r>
      <w:hyperlink r:id="rId8" w:history="1">
        <w:r w:rsidRPr="00F010B6">
          <w:rPr>
            <w:rStyle w:val="Hyperlink"/>
            <w:rFonts w:asciiTheme="minorHAnsi" w:hAnsiTheme="minorHAnsi"/>
          </w:rPr>
          <w:t>https://ocrportal.hhs.gov/ocr/portal/lobby.jsf</w:t>
        </w:r>
      </w:hyperlink>
      <w:r w:rsidRPr="00F010B6">
        <w:rPr>
          <w:rFonts w:asciiTheme="minorHAnsi" w:hAnsiTheme="minorHAnsi"/>
        </w:rPr>
        <w:t>. Individuals who need auxiliary aids for effective communication in program and services of DHHS are invited to make their needs and preferences known to the ADA/Civil Rights Coordinator.  This notice is available in alternate formats, upon request.</w:t>
      </w:r>
    </w:p>
    <w:p w:rsidR="00F010B6" w:rsidRDefault="00F010B6" w:rsidP="00F010B6"/>
    <w:p w:rsidR="00F010B6" w:rsidRDefault="00F010B6" w:rsidP="00F010B6"/>
    <w:p w:rsidR="00F010B6" w:rsidRDefault="00F010B6" w:rsidP="00F010B6"/>
    <w:p w:rsidR="00F010B6" w:rsidRDefault="00F010B6" w:rsidP="006E3B8E">
      <w:pPr>
        <w:pStyle w:val="Header"/>
        <w:tabs>
          <w:tab w:val="clear" w:pos="4680"/>
          <w:tab w:val="clear" w:pos="9360"/>
        </w:tabs>
      </w:pPr>
    </w:p>
    <w:sectPr w:rsidR="00F010B6" w:rsidSect="003273B0">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944" w:rsidRDefault="00CE6944" w:rsidP="00F010B6">
      <w:r>
        <w:separator/>
      </w:r>
    </w:p>
  </w:endnote>
  <w:endnote w:type="continuationSeparator" w:id="0">
    <w:p w:rsidR="00CE6944" w:rsidRDefault="00CE6944" w:rsidP="00F01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AE1" w:rsidRDefault="00E60A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B8E" w:rsidRPr="006E3B8E" w:rsidRDefault="006E3B8E">
    <w:pPr>
      <w:pStyle w:val="Footer"/>
      <w:pBdr>
        <w:top w:val="thinThickSmallGap" w:sz="24" w:space="1" w:color="622423" w:themeColor="accent2" w:themeShade="7F"/>
      </w:pBdr>
      <w:rPr>
        <w:rFonts w:asciiTheme="minorHAnsi" w:eastAsiaTheme="majorEastAsia" w:hAnsiTheme="minorHAnsi" w:cstheme="majorBidi"/>
        <w:sz w:val="20"/>
      </w:rPr>
    </w:pPr>
    <w:r w:rsidRPr="006E3B8E">
      <w:rPr>
        <w:rFonts w:asciiTheme="minorHAnsi" w:eastAsiaTheme="majorEastAsia" w:hAnsiTheme="minorHAnsi" w:cstheme="majorBidi"/>
        <w:sz w:val="20"/>
      </w:rPr>
      <w:t>June 2017</w:t>
    </w:r>
  </w:p>
  <w:p w:rsidR="00F010B6" w:rsidRDefault="00F010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AE1" w:rsidRDefault="00E60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944" w:rsidRDefault="00CE6944" w:rsidP="00F010B6">
      <w:r>
        <w:separator/>
      </w:r>
    </w:p>
  </w:footnote>
  <w:footnote w:type="continuationSeparator" w:id="0">
    <w:p w:rsidR="00CE6944" w:rsidRDefault="00CE6944" w:rsidP="00F01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AE1" w:rsidRDefault="00E60A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B8E" w:rsidRDefault="003273B0" w:rsidP="006E3B8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3273B0">
      <w:rPr>
        <w:rFonts w:asciiTheme="minorHAnsi" w:hAnsiTheme="minorHAnsi"/>
        <w:b/>
        <w:sz w:val="28"/>
      </w:rPr>
      <w:t>Maine Department of Health and Human Services                                       NONDISCRIMINATION NOTICE</w:t>
    </w:r>
    <w:r>
      <w:rPr>
        <w:rFonts w:asciiTheme="minorHAnsi" w:hAnsiTheme="minorHAnsi"/>
        <w:b/>
        <w:sz w:val="28"/>
      </w:rPr>
      <w:t xml:space="preserve">                                                  </w:t>
    </w:r>
  </w:p>
  <w:p w:rsidR="006E3B8E" w:rsidRPr="006E3B8E" w:rsidRDefault="006E3B8E" w:rsidP="006E3B8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AE1" w:rsidRDefault="00E60A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31EF"/>
    <w:multiLevelType w:val="multilevel"/>
    <w:tmpl w:val="BFCA2514"/>
    <w:lvl w:ilvl="0">
      <w:start w:val="1"/>
      <w:numFmt w:val="upperRoman"/>
      <w:lvlText w:val="%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720" w:firstLine="0"/>
      </w:pPr>
      <w:rPr>
        <w:rFonts w:hint="default"/>
        <w:b/>
        <w:i/>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hideSpellingErrors/>
  <w:hideGrammaticalErrors/>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0B6"/>
    <w:rsid w:val="001D35A1"/>
    <w:rsid w:val="003273B0"/>
    <w:rsid w:val="00514DEF"/>
    <w:rsid w:val="006A7E5D"/>
    <w:rsid w:val="006E3B8E"/>
    <w:rsid w:val="007843D0"/>
    <w:rsid w:val="007975B3"/>
    <w:rsid w:val="0083761A"/>
    <w:rsid w:val="00867422"/>
    <w:rsid w:val="009120BC"/>
    <w:rsid w:val="00BD1ED1"/>
    <w:rsid w:val="00CE6944"/>
    <w:rsid w:val="00D0736C"/>
    <w:rsid w:val="00D64870"/>
    <w:rsid w:val="00E60AE1"/>
    <w:rsid w:val="00F01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lang w:val="en-US" w:eastAsia="en-US" w:bidi="ar-SA"/>
      </w:rPr>
    </w:rPrDefault>
    <w:pPrDefault>
      <w:pPr>
        <w:ind w:left="360" w:hanging="36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010B6"/>
    <w:pPr>
      <w:overflowPunct w:val="0"/>
      <w:autoSpaceDE w:val="0"/>
      <w:autoSpaceDN w:val="0"/>
      <w:adjustRightInd w:val="0"/>
      <w:ind w:left="0" w:firstLine="0"/>
      <w:textAlignment w:val="baseline"/>
    </w:pPr>
    <w:rPr>
      <w:rFonts w:ascii="Arial" w:hAnsi="Arial" w:cs="Arial"/>
      <w:szCs w:val="24"/>
    </w:rPr>
  </w:style>
  <w:style w:type="paragraph" w:styleId="Heading1">
    <w:name w:val="heading 1"/>
    <w:basedOn w:val="Normal"/>
    <w:next w:val="Normal"/>
    <w:link w:val="Heading1Char"/>
    <w:uiPriority w:val="9"/>
    <w:qFormat/>
    <w:rsid w:val="00F010B6"/>
    <w:pPr>
      <w:keepNext/>
      <w:outlineLvl w:val="0"/>
    </w:pPr>
    <w:rPr>
      <w:rFonts w:asciiTheme="majorHAnsi" w:hAnsiTheme="majorHAnsi" w:cs="Tahoma"/>
      <w:b/>
      <w:sz w:val="22"/>
    </w:rPr>
  </w:style>
  <w:style w:type="paragraph" w:styleId="Heading2">
    <w:name w:val="heading 2"/>
    <w:basedOn w:val="Normal"/>
    <w:next w:val="Normal"/>
    <w:link w:val="Heading2Char"/>
    <w:uiPriority w:val="9"/>
    <w:unhideWhenUsed/>
    <w:qFormat/>
    <w:rsid w:val="00867422"/>
    <w:pPr>
      <w:keepNext/>
      <w:keepLines/>
      <w:spacing w:line="276" w:lineRule="auto"/>
      <w:ind w:left="720"/>
      <w:contextualSpacing/>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7422"/>
    <w:rPr>
      <w:rFonts w:eastAsiaTheme="majorEastAsia" w:cstheme="majorBidi"/>
      <w:b/>
      <w:bCs/>
      <w:i/>
      <w:szCs w:val="26"/>
    </w:rPr>
  </w:style>
  <w:style w:type="character" w:customStyle="1" w:styleId="Heading1Char">
    <w:name w:val="Heading 1 Char"/>
    <w:basedOn w:val="DefaultParagraphFont"/>
    <w:link w:val="Heading1"/>
    <w:uiPriority w:val="9"/>
    <w:rsid w:val="00F010B6"/>
    <w:rPr>
      <w:rFonts w:asciiTheme="majorHAnsi" w:hAnsiTheme="majorHAnsi" w:cs="Tahoma"/>
      <w:b/>
      <w:sz w:val="22"/>
      <w:szCs w:val="24"/>
    </w:rPr>
  </w:style>
  <w:style w:type="paragraph" w:styleId="Title">
    <w:name w:val="Title"/>
    <w:basedOn w:val="Normal"/>
    <w:link w:val="TitleChar"/>
    <w:uiPriority w:val="10"/>
    <w:qFormat/>
    <w:rsid w:val="00F010B6"/>
    <w:pPr>
      <w:overflowPunct/>
      <w:autoSpaceDE/>
      <w:autoSpaceDN/>
      <w:adjustRightInd/>
      <w:ind w:firstLine="720"/>
      <w:jc w:val="center"/>
      <w:textAlignment w:val="auto"/>
    </w:pPr>
    <w:rPr>
      <w:rFonts w:ascii="Times New Roman" w:hAnsi="Times New Roman" w:cs="Times New Roman"/>
      <w:sz w:val="28"/>
    </w:rPr>
  </w:style>
  <w:style w:type="character" w:customStyle="1" w:styleId="TitleChar">
    <w:name w:val="Title Char"/>
    <w:basedOn w:val="DefaultParagraphFont"/>
    <w:link w:val="Title"/>
    <w:uiPriority w:val="10"/>
    <w:rsid w:val="00F010B6"/>
    <w:rPr>
      <w:rFonts w:ascii="Times New Roman" w:hAnsi="Times New Roman"/>
      <w:sz w:val="28"/>
      <w:szCs w:val="24"/>
    </w:rPr>
  </w:style>
  <w:style w:type="character" w:styleId="Hyperlink">
    <w:name w:val="Hyperlink"/>
    <w:rsid w:val="00F010B6"/>
    <w:rPr>
      <w:color w:val="0000FF"/>
      <w:u w:val="single"/>
    </w:rPr>
  </w:style>
  <w:style w:type="paragraph" w:styleId="BalloonText">
    <w:name w:val="Balloon Text"/>
    <w:basedOn w:val="Normal"/>
    <w:link w:val="BalloonTextChar"/>
    <w:uiPriority w:val="99"/>
    <w:semiHidden/>
    <w:unhideWhenUsed/>
    <w:rsid w:val="00F010B6"/>
    <w:rPr>
      <w:rFonts w:ascii="Tahoma" w:hAnsi="Tahoma" w:cs="Tahoma"/>
      <w:sz w:val="16"/>
      <w:szCs w:val="16"/>
    </w:rPr>
  </w:style>
  <w:style w:type="character" w:customStyle="1" w:styleId="BalloonTextChar">
    <w:name w:val="Balloon Text Char"/>
    <w:basedOn w:val="DefaultParagraphFont"/>
    <w:link w:val="BalloonText"/>
    <w:uiPriority w:val="99"/>
    <w:semiHidden/>
    <w:rsid w:val="00F010B6"/>
    <w:rPr>
      <w:rFonts w:ascii="Tahoma" w:hAnsi="Tahoma" w:cs="Tahoma"/>
      <w:sz w:val="16"/>
      <w:szCs w:val="16"/>
    </w:rPr>
  </w:style>
  <w:style w:type="paragraph" w:styleId="Header">
    <w:name w:val="header"/>
    <w:basedOn w:val="Normal"/>
    <w:link w:val="HeaderChar"/>
    <w:uiPriority w:val="99"/>
    <w:unhideWhenUsed/>
    <w:rsid w:val="00F010B6"/>
    <w:pPr>
      <w:tabs>
        <w:tab w:val="center" w:pos="4680"/>
        <w:tab w:val="right" w:pos="9360"/>
      </w:tabs>
    </w:pPr>
  </w:style>
  <w:style w:type="character" w:customStyle="1" w:styleId="HeaderChar">
    <w:name w:val="Header Char"/>
    <w:basedOn w:val="DefaultParagraphFont"/>
    <w:link w:val="Header"/>
    <w:uiPriority w:val="99"/>
    <w:rsid w:val="00F010B6"/>
    <w:rPr>
      <w:rFonts w:ascii="Arial" w:hAnsi="Arial" w:cs="Arial"/>
      <w:szCs w:val="24"/>
    </w:rPr>
  </w:style>
  <w:style w:type="paragraph" w:styleId="Footer">
    <w:name w:val="footer"/>
    <w:basedOn w:val="Normal"/>
    <w:link w:val="FooterChar"/>
    <w:uiPriority w:val="99"/>
    <w:unhideWhenUsed/>
    <w:rsid w:val="00F010B6"/>
    <w:pPr>
      <w:tabs>
        <w:tab w:val="center" w:pos="4680"/>
        <w:tab w:val="right" w:pos="9360"/>
      </w:tabs>
    </w:pPr>
  </w:style>
  <w:style w:type="character" w:customStyle="1" w:styleId="FooterChar">
    <w:name w:val="Footer Char"/>
    <w:basedOn w:val="DefaultParagraphFont"/>
    <w:link w:val="Footer"/>
    <w:uiPriority w:val="99"/>
    <w:rsid w:val="00F010B6"/>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rportal.hhs.gov/ocr/portal/lobby.js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DA-CivilRights.DHHS@maine.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1959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2018-03-27T19:40:00Z</dcterms:created>
  <dcterms:modified xsi:type="dcterms:W3CDTF">2018-03-27T19:40:00Z</dcterms:modified>
</cp:coreProperties>
</file>