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C275" w14:textId="77777777" w:rsidR="00857087" w:rsidRDefault="00857087" w:rsidP="00857087">
      <w:pPr>
        <w:spacing w:line="276" w:lineRule="auto"/>
        <w:rPr>
          <w:rFonts w:ascii="Times New Roman" w:hAnsi="Times New Roman" w:cs="Times New Roman"/>
          <w:b/>
          <w:bCs/>
          <w:sz w:val="24"/>
          <w:szCs w:val="24"/>
        </w:rPr>
      </w:pPr>
    </w:p>
    <w:p w14:paraId="374A8DD7" w14:textId="77777777" w:rsidR="00D56E4F" w:rsidRPr="00272B2E" w:rsidRDefault="00D56E4F" w:rsidP="00D56E4F">
      <w:pPr>
        <w:spacing w:line="276" w:lineRule="auto"/>
        <w:rPr>
          <w:rFonts w:ascii="Times New Roman" w:hAnsi="Times New Roman" w:cs="Times New Roman"/>
          <w:b/>
          <w:bCs/>
          <w:sz w:val="24"/>
          <w:szCs w:val="24"/>
        </w:rPr>
      </w:pPr>
      <w:r w:rsidRPr="00272B2E">
        <w:rPr>
          <w:rFonts w:ascii="Times New Roman" w:hAnsi="Times New Roman" w:cs="Times New Roman"/>
          <w:b/>
          <w:bCs/>
          <w:sz w:val="24"/>
          <w:szCs w:val="24"/>
        </w:rPr>
        <w:t xml:space="preserve">Background </w:t>
      </w:r>
      <w:r>
        <w:rPr>
          <w:rFonts w:ascii="Times New Roman" w:hAnsi="Times New Roman" w:cs="Times New Roman"/>
          <w:b/>
          <w:bCs/>
          <w:sz w:val="24"/>
          <w:szCs w:val="24"/>
        </w:rPr>
        <w:t>i</w:t>
      </w:r>
      <w:r w:rsidRPr="00272B2E">
        <w:rPr>
          <w:rFonts w:ascii="Times New Roman" w:hAnsi="Times New Roman" w:cs="Times New Roman"/>
          <w:b/>
          <w:bCs/>
          <w:sz w:val="24"/>
          <w:szCs w:val="24"/>
        </w:rPr>
        <w:t xml:space="preserve">nformation for </w:t>
      </w:r>
      <w:r>
        <w:rPr>
          <w:rFonts w:ascii="Times New Roman" w:hAnsi="Times New Roman" w:cs="Times New Roman"/>
          <w:b/>
          <w:bCs/>
          <w:sz w:val="24"/>
          <w:szCs w:val="24"/>
        </w:rPr>
        <w:t>the stakeholder meeting on alternative collection programs</w:t>
      </w:r>
    </w:p>
    <w:p w14:paraId="42303C69" w14:textId="77777777" w:rsidR="00D56E4F" w:rsidRPr="00272B2E" w:rsidRDefault="00D56E4F" w:rsidP="00D56E4F">
      <w:pPr>
        <w:rPr>
          <w:rFonts w:ascii="Times New Roman" w:hAnsi="Times New Roman" w:cs="Times New Roman"/>
          <w:sz w:val="24"/>
          <w:szCs w:val="24"/>
        </w:rPr>
      </w:pPr>
    </w:p>
    <w:p w14:paraId="4F8A50AD" w14:textId="77777777" w:rsidR="00D56E4F" w:rsidRPr="00272B2E" w:rsidRDefault="00D56E4F" w:rsidP="00D56E4F">
      <w:pPr>
        <w:spacing w:line="276" w:lineRule="auto"/>
        <w:rPr>
          <w:rFonts w:ascii="Times New Roman" w:hAnsi="Times New Roman" w:cs="Times New Roman"/>
          <w:sz w:val="24"/>
          <w:szCs w:val="24"/>
        </w:rPr>
      </w:pPr>
      <w:r w:rsidRPr="00272B2E">
        <w:rPr>
          <w:rFonts w:ascii="Times New Roman" w:hAnsi="Times New Roman" w:cs="Times New Roman"/>
          <w:sz w:val="24"/>
          <w:szCs w:val="24"/>
        </w:rPr>
        <w:t xml:space="preserve">The </w:t>
      </w:r>
      <w:r>
        <w:rPr>
          <w:rFonts w:ascii="Times New Roman" w:hAnsi="Times New Roman" w:cs="Times New Roman"/>
          <w:sz w:val="24"/>
          <w:szCs w:val="24"/>
        </w:rPr>
        <w:t>d</w:t>
      </w:r>
      <w:r w:rsidRPr="00272B2E">
        <w:rPr>
          <w:rFonts w:ascii="Times New Roman" w:hAnsi="Times New Roman" w:cs="Times New Roman"/>
          <w:sz w:val="24"/>
          <w:szCs w:val="24"/>
        </w:rPr>
        <w:t xml:space="preserve">epartment will hold </w:t>
      </w:r>
      <w:r>
        <w:rPr>
          <w:rFonts w:ascii="Times New Roman" w:hAnsi="Times New Roman" w:cs="Times New Roman"/>
          <w:sz w:val="24"/>
          <w:szCs w:val="24"/>
        </w:rPr>
        <w:t xml:space="preserve">one </w:t>
      </w:r>
      <w:r w:rsidRPr="00272B2E">
        <w:rPr>
          <w:rFonts w:ascii="Times New Roman" w:hAnsi="Times New Roman" w:cs="Times New Roman"/>
          <w:sz w:val="24"/>
          <w:szCs w:val="24"/>
        </w:rPr>
        <w:t>stakeholder meeting on the topic</w:t>
      </w:r>
      <w:r>
        <w:rPr>
          <w:rFonts w:ascii="Times New Roman" w:hAnsi="Times New Roman" w:cs="Times New Roman"/>
          <w:sz w:val="24"/>
          <w:szCs w:val="24"/>
        </w:rPr>
        <w:t xml:space="preserve"> of </w:t>
      </w:r>
      <w:r>
        <w:rPr>
          <w:rFonts w:ascii="Times New Roman" w:hAnsi="Times New Roman" w:cs="Times New Roman"/>
          <w:i/>
          <w:iCs/>
          <w:sz w:val="24"/>
          <w:szCs w:val="24"/>
        </w:rPr>
        <w:t>alternative collection programs</w:t>
      </w:r>
      <w:r w:rsidRPr="00272B2E">
        <w:rPr>
          <w:rFonts w:ascii="Times New Roman" w:hAnsi="Times New Roman" w:cs="Times New Roman"/>
          <w:sz w:val="24"/>
          <w:szCs w:val="24"/>
        </w:rPr>
        <w:t xml:space="preserve"> on </w:t>
      </w:r>
      <w:r>
        <w:rPr>
          <w:rFonts w:ascii="Times New Roman" w:hAnsi="Times New Roman" w:cs="Times New Roman"/>
          <w:sz w:val="24"/>
          <w:szCs w:val="24"/>
        </w:rPr>
        <w:t>August 8</w:t>
      </w:r>
      <w:r w:rsidRPr="00391366">
        <w:rPr>
          <w:rFonts w:ascii="Times New Roman" w:hAnsi="Times New Roman" w:cs="Times New Roman"/>
          <w:sz w:val="24"/>
          <w:szCs w:val="24"/>
          <w:vertAlign w:val="superscript"/>
        </w:rPr>
        <w:t>th</w:t>
      </w:r>
      <w:r w:rsidRPr="00272B2E">
        <w:rPr>
          <w:rFonts w:ascii="Times New Roman" w:hAnsi="Times New Roman" w:cs="Times New Roman"/>
          <w:sz w:val="24"/>
          <w:szCs w:val="24"/>
        </w:rPr>
        <w:t xml:space="preserve">, from 1:00 to 5:00 pm EST. </w:t>
      </w:r>
      <w:r>
        <w:rPr>
          <w:rFonts w:ascii="Times New Roman" w:hAnsi="Times New Roman" w:cs="Times New Roman"/>
          <w:sz w:val="24"/>
          <w:szCs w:val="24"/>
        </w:rPr>
        <w:t>During this meeting,</w:t>
      </w:r>
      <w:r w:rsidRPr="00272B2E">
        <w:rPr>
          <w:rFonts w:ascii="Times New Roman" w:hAnsi="Times New Roman" w:cs="Times New Roman"/>
          <w:sz w:val="24"/>
          <w:szCs w:val="24"/>
        </w:rPr>
        <w:t xml:space="preserve"> stakeholders </w:t>
      </w:r>
      <w:r>
        <w:rPr>
          <w:rFonts w:ascii="Times New Roman" w:hAnsi="Times New Roman" w:cs="Times New Roman"/>
          <w:sz w:val="24"/>
          <w:szCs w:val="24"/>
        </w:rPr>
        <w:t xml:space="preserve">will have an opportunity </w:t>
      </w:r>
      <w:r w:rsidRPr="00272B2E">
        <w:rPr>
          <w:rFonts w:ascii="Times New Roman" w:hAnsi="Times New Roman" w:cs="Times New Roman"/>
          <w:sz w:val="24"/>
          <w:szCs w:val="24"/>
        </w:rPr>
        <w:t>to share prepared comments</w:t>
      </w:r>
      <w:r>
        <w:rPr>
          <w:rFonts w:ascii="Times New Roman" w:hAnsi="Times New Roman" w:cs="Times New Roman"/>
          <w:sz w:val="24"/>
          <w:szCs w:val="24"/>
        </w:rPr>
        <w:t>,</w:t>
      </w:r>
      <w:r w:rsidRPr="00272B2E">
        <w:rPr>
          <w:rFonts w:ascii="Times New Roman" w:hAnsi="Times New Roman" w:cs="Times New Roman"/>
          <w:sz w:val="24"/>
          <w:szCs w:val="24"/>
        </w:rPr>
        <w:t xml:space="preserve"> and </w:t>
      </w:r>
      <w:r>
        <w:rPr>
          <w:rFonts w:ascii="Times New Roman" w:hAnsi="Times New Roman" w:cs="Times New Roman"/>
          <w:sz w:val="24"/>
          <w:szCs w:val="24"/>
        </w:rPr>
        <w:t>stakeholders will be provided the opportunity to engage in</w:t>
      </w:r>
      <w:r w:rsidRPr="00272B2E">
        <w:rPr>
          <w:rFonts w:ascii="Times New Roman" w:hAnsi="Times New Roman" w:cs="Times New Roman"/>
          <w:sz w:val="24"/>
          <w:szCs w:val="24"/>
        </w:rPr>
        <w:t xml:space="preserve"> discussion </w:t>
      </w:r>
      <w:r>
        <w:rPr>
          <w:rFonts w:ascii="Times New Roman" w:hAnsi="Times New Roman" w:cs="Times New Roman"/>
          <w:sz w:val="24"/>
          <w:szCs w:val="24"/>
        </w:rPr>
        <w:t>addressing shared comments</w:t>
      </w:r>
      <w:r w:rsidRPr="00272B2E">
        <w:rPr>
          <w:rFonts w:ascii="Times New Roman" w:hAnsi="Times New Roman" w:cs="Times New Roman"/>
          <w:sz w:val="24"/>
          <w:szCs w:val="24"/>
        </w:rPr>
        <w:t xml:space="preserve">.  </w:t>
      </w:r>
      <w:r>
        <w:rPr>
          <w:rFonts w:ascii="Times New Roman" w:hAnsi="Times New Roman" w:cs="Times New Roman"/>
          <w:sz w:val="24"/>
          <w:szCs w:val="24"/>
        </w:rPr>
        <w:t>The m</w:t>
      </w:r>
      <w:r w:rsidRPr="00272B2E">
        <w:rPr>
          <w:rFonts w:ascii="Times New Roman" w:hAnsi="Times New Roman" w:cs="Times New Roman"/>
          <w:sz w:val="24"/>
          <w:szCs w:val="24"/>
        </w:rPr>
        <w:t xml:space="preserve">eeting will be held in room 101 of the Deering Building at 90 Blossom Lane in Augusta and will also be available virtually. Please use </w:t>
      </w:r>
      <w:hyperlink r:id="rId8" w:history="1">
        <w:r w:rsidRPr="00272B2E">
          <w:rPr>
            <w:rStyle w:val="Hyperlink"/>
            <w:rFonts w:ascii="Times New Roman" w:hAnsi="Times New Roman" w:cs="Times New Roman"/>
            <w:sz w:val="24"/>
            <w:szCs w:val="24"/>
          </w:rPr>
          <w:t>Maine’s EPR Program for Packagin</w:t>
        </w:r>
        <w:r w:rsidRPr="00272B2E">
          <w:rPr>
            <w:rStyle w:val="Hyperlink"/>
            <w:rFonts w:ascii="Times New Roman" w:hAnsi="Times New Roman" w:cs="Times New Roman"/>
            <w:sz w:val="24"/>
            <w:szCs w:val="24"/>
          </w:rPr>
          <w:t>g website</w:t>
        </w:r>
      </w:hyperlink>
      <w:r w:rsidRPr="00272B2E">
        <w:rPr>
          <w:rFonts w:ascii="Times New Roman" w:hAnsi="Times New Roman" w:cs="Times New Roman"/>
          <w:sz w:val="24"/>
          <w:szCs w:val="24"/>
        </w:rPr>
        <w:t xml:space="preserve"> to RSVP for </w:t>
      </w:r>
      <w:r>
        <w:rPr>
          <w:rFonts w:ascii="Times New Roman" w:hAnsi="Times New Roman" w:cs="Times New Roman"/>
          <w:sz w:val="24"/>
          <w:szCs w:val="24"/>
        </w:rPr>
        <w:t>this</w:t>
      </w:r>
      <w:r w:rsidRPr="00272B2E">
        <w:rPr>
          <w:rFonts w:ascii="Times New Roman" w:hAnsi="Times New Roman" w:cs="Times New Roman"/>
          <w:sz w:val="24"/>
          <w:szCs w:val="24"/>
        </w:rPr>
        <w:t xml:space="preserve"> meeting. </w:t>
      </w:r>
    </w:p>
    <w:p w14:paraId="0845D019" w14:textId="77777777" w:rsidR="00D56E4F" w:rsidRDefault="00D56E4F" w:rsidP="00D56E4F">
      <w:pPr>
        <w:spacing w:line="276" w:lineRule="auto"/>
        <w:rPr>
          <w:rFonts w:ascii="Times New Roman" w:hAnsi="Times New Roman" w:cs="Times New Roman"/>
          <w:sz w:val="24"/>
          <w:szCs w:val="24"/>
        </w:rPr>
      </w:pPr>
      <w:r w:rsidRPr="00272B2E">
        <w:rPr>
          <w:rFonts w:ascii="Times New Roman" w:hAnsi="Times New Roman" w:cs="Times New Roman"/>
          <w:sz w:val="24"/>
          <w:szCs w:val="24"/>
        </w:rPr>
        <w:t xml:space="preserve">38 MRS §2146 </w:t>
      </w:r>
      <w:r w:rsidRPr="00272B2E">
        <w:rPr>
          <w:rFonts w:ascii="Times New Roman" w:hAnsi="Times New Roman" w:cs="Times New Roman"/>
          <w:i/>
          <w:iCs/>
          <w:sz w:val="24"/>
          <w:szCs w:val="24"/>
        </w:rPr>
        <w:t>Stewardship program for packaging</w:t>
      </w:r>
      <w:r w:rsidRPr="0001462A">
        <w:rPr>
          <w:rFonts w:ascii="Times New Roman" w:hAnsi="Times New Roman" w:cs="Times New Roman"/>
          <w:sz w:val="24"/>
          <w:szCs w:val="24"/>
        </w:rPr>
        <w:t xml:space="preserve"> </w:t>
      </w:r>
      <w:r>
        <w:rPr>
          <w:rFonts w:ascii="Times New Roman" w:hAnsi="Times New Roman" w:cs="Times New Roman"/>
          <w:sz w:val="24"/>
          <w:szCs w:val="24"/>
        </w:rPr>
        <w:t xml:space="preserve">only requires the department to write rules defining fees for </w:t>
      </w:r>
      <w:r w:rsidRPr="00E857DD">
        <w:rPr>
          <w:rFonts w:ascii="Times New Roman" w:hAnsi="Times New Roman" w:cs="Times New Roman"/>
          <w:b/>
          <w:bCs/>
          <w:sz w:val="24"/>
          <w:szCs w:val="24"/>
        </w:rPr>
        <w:t>alternative collection programs</w:t>
      </w:r>
      <w:r>
        <w:rPr>
          <w:rFonts w:ascii="Times New Roman" w:hAnsi="Times New Roman" w:cs="Times New Roman"/>
          <w:sz w:val="24"/>
          <w:szCs w:val="24"/>
        </w:rPr>
        <w:t xml:space="preserve"> and the schedule for reporting by those programs. However, stakeholders have expressed interest in discussing this topic. The central task for the August meeting is to understand whether the department should provide clarity on alternative collection programs and, if so, identify the areas that should be clarified. </w:t>
      </w:r>
    </w:p>
    <w:p w14:paraId="794CFAFD" w14:textId="77777777" w:rsidR="00D56E4F" w:rsidRPr="00857087" w:rsidDel="003772D8" w:rsidRDefault="00D56E4F" w:rsidP="00D56E4F">
      <w:pPr>
        <w:spacing w:line="276" w:lineRule="auto"/>
        <w:rPr>
          <w:rFonts w:ascii="Times New Roman" w:hAnsi="Times New Roman" w:cs="Times New Roman"/>
          <w:sz w:val="24"/>
          <w:szCs w:val="24"/>
        </w:rPr>
      </w:pPr>
      <w:r w:rsidDel="003772D8">
        <w:rPr>
          <w:rFonts w:ascii="Times New Roman" w:hAnsi="Times New Roman" w:cs="Times New Roman"/>
          <w:sz w:val="24"/>
          <w:szCs w:val="24"/>
        </w:rPr>
        <w:t>Included below are</w:t>
      </w:r>
      <w:r w:rsidRPr="00272B2E" w:rsidDel="003772D8">
        <w:rPr>
          <w:rFonts w:ascii="Times New Roman" w:hAnsi="Times New Roman" w:cs="Times New Roman"/>
          <w:sz w:val="24"/>
          <w:szCs w:val="24"/>
        </w:rPr>
        <w:t xml:space="preserve"> relevant excerpts from statute, contextual information, and questions for consideration.  All excerpts are from </w:t>
      </w:r>
      <w:bookmarkStart w:id="0" w:name="_Hlk121873995"/>
      <w:r w:rsidRPr="00272B2E" w:rsidDel="003772D8">
        <w:rPr>
          <w:rFonts w:ascii="Times New Roman" w:hAnsi="Times New Roman" w:cs="Times New Roman"/>
          <w:sz w:val="24"/>
          <w:szCs w:val="24"/>
        </w:rPr>
        <w:t xml:space="preserve">38 MRS §2146 </w:t>
      </w:r>
      <w:bookmarkEnd w:id="0"/>
      <w:r w:rsidRPr="00272B2E" w:rsidDel="003772D8">
        <w:rPr>
          <w:rFonts w:ascii="Times New Roman" w:hAnsi="Times New Roman" w:cs="Times New Roman"/>
          <w:sz w:val="24"/>
          <w:szCs w:val="24"/>
        </w:rPr>
        <w:t>unless otherwise noted.  Words and phrases in bold font are statutory terms</w:t>
      </w:r>
      <w:r w:rsidDel="003772D8">
        <w:rPr>
          <w:rFonts w:ascii="Times New Roman" w:hAnsi="Times New Roman" w:cs="Times New Roman"/>
          <w:sz w:val="24"/>
          <w:szCs w:val="24"/>
        </w:rPr>
        <w:t>,</w:t>
      </w:r>
      <w:r w:rsidRPr="00272B2E" w:rsidDel="003772D8">
        <w:rPr>
          <w:rFonts w:ascii="Times New Roman" w:hAnsi="Times New Roman" w:cs="Times New Roman"/>
          <w:sz w:val="24"/>
          <w:szCs w:val="24"/>
        </w:rPr>
        <w:t xml:space="preserve"> and their definitions can be found at the end of this document.</w:t>
      </w:r>
    </w:p>
    <w:p w14:paraId="1945A6B0" w14:textId="77777777" w:rsidR="00D56E4F" w:rsidRDefault="00D56E4F" w:rsidP="00D56E4F">
      <w:pPr>
        <w:rPr>
          <w:rFonts w:ascii="Times New Roman" w:hAnsi="Times New Roman" w:cs="Times New Roman"/>
          <w:b/>
          <w:bCs/>
          <w:sz w:val="24"/>
          <w:szCs w:val="24"/>
        </w:rPr>
      </w:pPr>
    </w:p>
    <w:p w14:paraId="20185B45" w14:textId="77777777" w:rsidR="00D56E4F" w:rsidRDefault="00D56E4F" w:rsidP="00D56E4F">
      <w:pPr>
        <w:rPr>
          <w:rFonts w:ascii="Times New Roman" w:hAnsi="Times New Roman" w:cs="Times New Roman"/>
          <w:b/>
          <w:bCs/>
          <w:sz w:val="24"/>
          <w:szCs w:val="24"/>
        </w:rPr>
      </w:pPr>
      <w:r>
        <w:rPr>
          <w:rFonts w:ascii="Times New Roman" w:hAnsi="Times New Roman" w:cs="Times New Roman"/>
          <w:b/>
          <w:bCs/>
          <w:sz w:val="24"/>
          <w:szCs w:val="24"/>
        </w:rPr>
        <w:t>How does an alternative collection program work?</w:t>
      </w:r>
    </w:p>
    <w:p w14:paraId="61723BC8" w14:textId="77777777" w:rsidR="00D56E4F" w:rsidRDefault="00D56E4F" w:rsidP="00D56E4F">
      <w:pPr>
        <w:rPr>
          <w:rFonts w:ascii="Times New Roman" w:hAnsi="Times New Roman" w:cs="Times New Roman"/>
          <w:sz w:val="24"/>
          <w:szCs w:val="24"/>
        </w:rPr>
      </w:pPr>
      <w:r>
        <w:rPr>
          <w:rFonts w:ascii="Times New Roman" w:hAnsi="Times New Roman" w:cs="Times New Roman"/>
          <w:sz w:val="24"/>
          <w:szCs w:val="24"/>
        </w:rPr>
        <w:t xml:space="preserve">With approval from the department, a </w:t>
      </w:r>
      <w:r w:rsidRPr="00E857DD">
        <w:rPr>
          <w:rFonts w:ascii="Times New Roman" w:hAnsi="Times New Roman" w:cs="Times New Roman"/>
          <w:b/>
          <w:bCs/>
          <w:sz w:val="24"/>
          <w:szCs w:val="24"/>
        </w:rPr>
        <w:t>producer</w:t>
      </w:r>
      <w:r>
        <w:rPr>
          <w:rFonts w:ascii="Times New Roman" w:hAnsi="Times New Roman" w:cs="Times New Roman"/>
          <w:sz w:val="24"/>
          <w:szCs w:val="24"/>
        </w:rPr>
        <w:t xml:space="preserve"> or group of producers can develop and operate an alternative collection program to collect and manage a type or types of packaging material sold, offered for sale, or distributed for sale in or into the State. The producer or group of producers operating an approved alternative collection program can offset their payment obligation with respect to the same types of packaging material collected by the alternative collection program.</w:t>
      </w:r>
    </w:p>
    <w:p w14:paraId="766C6010" w14:textId="77777777" w:rsidR="00D56E4F" w:rsidRPr="00913BF9" w:rsidRDefault="00D56E4F" w:rsidP="00D56E4F">
      <w:pPr>
        <w:rPr>
          <w:rFonts w:ascii="Times New Roman" w:hAnsi="Times New Roman" w:cs="Times New Roman"/>
          <w:b/>
          <w:bCs/>
          <w:sz w:val="24"/>
          <w:szCs w:val="24"/>
        </w:rPr>
      </w:pPr>
      <w:r w:rsidRPr="00913BF9">
        <w:rPr>
          <w:rFonts w:ascii="Times New Roman" w:hAnsi="Times New Roman" w:cs="Times New Roman"/>
          <w:b/>
          <w:bCs/>
          <w:sz w:val="24"/>
          <w:szCs w:val="24"/>
        </w:rPr>
        <w:t>How is an alternative collection program established?</w:t>
      </w:r>
    </w:p>
    <w:p w14:paraId="36AE420B" w14:textId="77777777" w:rsidR="00D56E4F" w:rsidRDefault="00D56E4F" w:rsidP="00D56E4F">
      <w:pPr>
        <w:rPr>
          <w:rFonts w:ascii="Times New Roman" w:hAnsi="Times New Roman" w:cs="Times New Roman"/>
          <w:sz w:val="24"/>
          <w:szCs w:val="24"/>
        </w:rPr>
      </w:pPr>
      <w:r>
        <w:rPr>
          <w:rFonts w:ascii="Times New Roman" w:hAnsi="Times New Roman" w:cs="Times New Roman"/>
          <w:sz w:val="24"/>
          <w:szCs w:val="24"/>
        </w:rPr>
        <w:t>A producer or group of producers seeking to establish an alternative collection program will need to submit a proposal to the department for approval. There will be an opportunity for public review and comment, and the proposal will either be approved or denied by the department within 120 days of receipt.  Approvals are valid for a period of 5 years.</w:t>
      </w:r>
    </w:p>
    <w:p w14:paraId="56288021" w14:textId="77777777" w:rsidR="00D56E4F" w:rsidRDefault="00D56E4F" w:rsidP="00D56E4F">
      <w:pPr>
        <w:rPr>
          <w:rFonts w:ascii="Times New Roman" w:hAnsi="Times New Roman" w:cs="Times New Roman"/>
          <w:sz w:val="24"/>
          <w:szCs w:val="24"/>
        </w:rPr>
      </w:pPr>
      <w:r>
        <w:rPr>
          <w:rFonts w:ascii="Times New Roman" w:hAnsi="Times New Roman" w:cs="Times New Roman"/>
          <w:sz w:val="24"/>
          <w:szCs w:val="24"/>
        </w:rPr>
        <w:t>According to Section 8(B), the department will consider the following when reviewing proposals:</w:t>
      </w:r>
    </w:p>
    <w:p w14:paraId="6AC84D8C" w14:textId="77777777" w:rsidR="00D56E4F" w:rsidRPr="000C3EB2" w:rsidRDefault="00D56E4F" w:rsidP="00D56E4F">
      <w:pPr>
        <w:ind w:left="720"/>
        <w:rPr>
          <w:rFonts w:ascii="Times New Roman" w:hAnsi="Times New Roman" w:cs="Times New Roman"/>
          <w:i/>
          <w:iCs/>
          <w:sz w:val="24"/>
          <w:szCs w:val="24"/>
        </w:rPr>
      </w:pPr>
      <w:r w:rsidRPr="000C3EB2">
        <w:rPr>
          <w:rFonts w:ascii="Times New Roman" w:hAnsi="Times New Roman" w:cs="Times New Roman"/>
          <w:i/>
          <w:iCs/>
          <w:sz w:val="24"/>
          <w:szCs w:val="24"/>
        </w:rPr>
        <w:lastRenderedPageBreak/>
        <w:t xml:space="preserve">(1) Whether the alternative collection program will provide year-round, convenient, free, statewide collection opportunities for the types of packaging material to be collected under that </w:t>
      </w:r>
      <w:proofErr w:type="gramStart"/>
      <w:r w:rsidRPr="000C3EB2">
        <w:rPr>
          <w:rFonts w:ascii="Times New Roman" w:hAnsi="Times New Roman" w:cs="Times New Roman"/>
          <w:i/>
          <w:iCs/>
          <w:sz w:val="24"/>
          <w:szCs w:val="24"/>
        </w:rPr>
        <w:t>program;</w:t>
      </w:r>
      <w:proofErr w:type="gramEnd"/>
      <w:r w:rsidRPr="000C3EB2">
        <w:rPr>
          <w:rFonts w:ascii="Times New Roman" w:hAnsi="Times New Roman" w:cs="Times New Roman"/>
          <w:i/>
          <w:iCs/>
          <w:sz w:val="24"/>
          <w:szCs w:val="24"/>
        </w:rPr>
        <w:t xml:space="preserve">  </w:t>
      </w:r>
    </w:p>
    <w:p w14:paraId="2153F2B7" w14:textId="77777777" w:rsidR="00D56E4F" w:rsidRPr="000C3EB2" w:rsidRDefault="00D56E4F" w:rsidP="00D56E4F">
      <w:pPr>
        <w:ind w:left="720"/>
        <w:rPr>
          <w:rFonts w:ascii="Times New Roman" w:hAnsi="Times New Roman" w:cs="Times New Roman"/>
          <w:i/>
          <w:iCs/>
          <w:sz w:val="24"/>
          <w:szCs w:val="24"/>
        </w:rPr>
      </w:pPr>
      <w:r w:rsidRPr="000C3EB2">
        <w:rPr>
          <w:rFonts w:ascii="Times New Roman" w:hAnsi="Times New Roman" w:cs="Times New Roman"/>
          <w:i/>
          <w:iCs/>
          <w:sz w:val="24"/>
          <w:szCs w:val="24"/>
        </w:rPr>
        <w:t xml:space="preserve">(2) To what extent the alternative collection program intends to manage those types of packaging material to be collected under the program through reuse for an original purpose, through recycling or through disposal at an incineration facility. The department may not approve an alternative collection program that proposes management of a packaging material type through disposal at an incineration facility unless that packaging material is not readily </w:t>
      </w:r>
      <w:proofErr w:type="gramStart"/>
      <w:r w:rsidRPr="000C3EB2">
        <w:rPr>
          <w:rFonts w:ascii="Times New Roman" w:hAnsi="Times New Roman" w:cs="Times New Roman"/>
          <w:i/>
          <w:iCs/>
          <w:sz w:val="24"/>
          <w:szCs w:val="24"/>
        </w:rPr>
        <w:t>recyclable</w:t>
      </w:r>
      <w:proofErr w:type="gramEnd"/>
      <w:r w:rsidRPr="000C3EB2">
        <w:rPr>
          <w:rFonts w:ascii="Times New Roman" w:hAnsi="Times New Roman" w:cs="Times New Roman"/>
          <w:i/>
          <w:iCs/>
          <w:sz w:val="24"/>
          <w:szCs w:val="24"/>
        </w:rPr>
        <w:t xml:space="preserve"> and the program proposes a process to begin reuse or recycling of that type of packaging material within a period of 3 years or less;  </w:t>
      </w:r>
    </w:p>
    <w:p w14:paraId="2C931DE3" w14:textId="77777777" w:rsidR="00D56E4F" w:rsidRPr="000C3EB2" w:rsidRDefault="00D56E4F" w:rsidP="00D56E4F">
      <w:pPr>
        <w:ind w:left="720"/>
        <w:rPr>
          <w:rFonts w:ascii="Times New Roman" w:hAnsi="Times New Roman" w:cs="Times New Roman"/>
          <w:i/>
          <w:iCs/>
          <w:sz w:val="24"/>
          <w:szCs w:val="24"/>
        </w:rPr>
      </w:pPr>
      <w:r w:rsidRPr="000C3EB2">
        <w:rPr>
          <w:rFonts w:ascii="Times New Roman" w:hAnsi="Times New Roman" w:cs="Times New Roman"/>
          <w:i/>
          <w:iCs/>
          <w:sz w:val="24"/>
          <w:szCs w:val="24"/>
        </w:rPr>
        <w:t xml:space="preserve">(3) Whether the education and outreach strategies proposed for the alternative collection program can be expected to significantly increase consumer awareness of the program throughout the </w:t>
      </w:r>
      <w:proofErr w:type="gramStart"/>
      <w:r w:rsidRPr="000C3EB2">
        <w:rPr>
          <w:rFonts w:ascii="Times New Roman" w:hAnsi="Times New Roman" w:cs="Times New Roman"/>
          <w:i/>
          <w:iCs/>
          <w:sz w:val="24"/>
          <w:szCs w:val="24"/>
        </w:rPr>
        <w:t>State;</w:t>
      </w:r>
      <w:proofErr w:type="gramEnd"/>
      <w:r w:rsidRPr="000C3EB2">
        <w:rPr>
          <w:rFonts w:ascii="Times New Roman" w:hAnsi="Times New Roman" w:cs="Times New Roman"/>
          <w:i/>
          <w:iCs/>
          <w:sz w:val="24"/>
          <w:szCs w:val="24"/>
        </w:rPr>
        <w:t xml:space="preserve">  </w:t>
      </w:r>
    </w:p>
    <w:p w14:paraId="22EE6B47" w14:textId="77777777" w:rsidR="00D56E4F" w:rsidRPr="000C3EB2" w:rsidRDefault="00D56E4F" w:rsidP="00D56E4F">
      <w:pPr>
        <w:ind w:left="720"/>
        <w:rPr>
          <w:rFonts w:ascii="Times New Roman" w:hAnsi="Times New Roman" w:cs="Times New Roman"/>
          <w:i/>
          <w:iCs/>
          <w:sz w:val="24"/>
          <w:szCs w:val="24"/>
        </w:rPr>
      </w:pPr>
      <w:r w:rsidRPr="000C3EB2">
        <w:rPr>
          <w:rFonts w:ascii="Times New Roman" w:hAnsi="Times New Roman" w:cs="Times New Roman"/>
          <w:i/>
          <w:iCs/>
          <w:sz w:val="24"/>
          <w:szCs w:val="24"/>
        </w:rPr>
        <w:t xml:space="preserve">(4) How the alternative collection program intends to accurately measure the amount, whether by weight or volume, of each packaging material type collected, reused, recycled, disposed of at an incineration facility or otherwise managed under the program; and  </w:t>
      </w:r>
    </w:p>
    <w:p w14:paraId="2F964628" w14:textId="77777777" w:rsidR="00D56E4F" w:rsidRDefault="00D56E4F" w:rsidP="00D56E4F">
      <w:pPr>
        <w:ind w:left="720"/>
        <w:rPr>
          <w:rFonts w:ascii="Times New Roman" w:hAnsi="Times New Roman" w:cs="Times New Roman"/>
          <w:i/>
          <w:iCs/>
          <w:sz w:val="24"/>
          <w:szCs w:val="24"/>
        </w:rPr>
      </w:pPr>
      <w:r w:rsidRPr="000C3EB2">
        <w:rPr>
          <w:rFonts w:ascii="Times New Roman" w:hAnsi="Times New Roman" w:cs="Times New Roman"/>
          <w:i/>
          <w:iCs/>
          <w:sz w:val="24"/>
          <w:szCs w:val="24"/>
        </w:rPr>
        <w:t xml:space="preserve">(5) To what extent approval of the alternative collection program may disproportionately impact any community in the State.  </w:t>
      </w:r>
    </w:p>
    <w:p w14:paraId="330E2B53" w14:textId="77777777" w:rsidR="00D56E4F" w:rsidRDefault="00D56E4F" w:rsidP="00D56E4F">
      <w:pPr>
        <w:rPr>
          <w:rFonts w:ascii="Times New Roman" w:hAnsi="Times New Roman" w:cs="Times New Roman"/>
          <w:sz w:val="24"/>
          <w:szCs w:val="24"/>
        </w:rPr>
      </w:pPr>
    </w:p>
    <w:p w14:paraId="41A0CADF" w14:textId="77777777" w:rsidR="00D56E4F" w:rsidRDefault="00D56E4F" w:rsidP="00D56E4F">
      <w:pPr>
        <w:rPr>
          <w:rFonts w:ascii="Times New Roman" w:hAnsi="Times New Roman" w:cs="Times New Roman"/>
          <w:sz w:val="24"/>
          <w:szCs w:val="24"/>
        </w:rPr>
      </w:pPr>
      <w:r w:rsidRPr="000314FE">
        <w:rPr>
          <w:rFonts w:ascii="Times New Roman" w:hAnsi="Times New Roman" w:cs="Times New Roman"/>
          <w:sz w:val="24"/>
          <w:szCs w:val="24"/>
          <w:u w:val="single"/>
        </w:rPr>
        <w:t>Questions</w:t>
      </w:r>
      <w:r>
        <w:rPr>
          <w:rFonts w:ascii="Times New Roman" w:hAnsi="Times New Roman" w:cs="Times New Roman"/>
          <w:sz w:val="24"/>
          <w:szCs w:val="24"/>
        </w:rPr>
        <w:t xml:space="preserve">:  Is there a need to further define convenient collection? Statewide collection? </w:t>
      </w:r>
    </w:p>
    <w:p w14:paraId="50939DEF" w14:textId="77777777" w:rsidR="00D56E4F" w:rsidRDefault="00D56E4F" w:rsidP="00D56E4F">
      <w:pPr>
        <w:rPr>
          <w:rFonts w:ascii="Times New Roman" w:hAnsi="Times New Roman" w:cs="Times New Roman"/>
          <w:b/>
          <w:bCs/>
          <w:sz w:val="24"/>
          <w:szCs w:val="24"/>
        </w:rPr>
      </w:pPr>
    </w:p>
    <w:p w14:paraId="4A1EBA42" w14:textId="77777777" w:rsidR="00D56E4F" w:rsidRDefault="00D56E4F" w:rsidP="00D56E4F">
      <w:pPr>
        <w:rPr>
          <w:rFonts w:ascii="Times New Roman" w:hAnsi="Times New Roman" w:cs="Times New Roman"/>
          <w:b/>
          <w:bCs/>
          <w:sz w:val="24"/>
          <w:szCs w:val="24"/>
        </w:rPr>
      </w:pPr>
      <w:r>
        <w:rPr>
          <w:rFonts w:ascii="Times New Roman" w:hAnsi="Times New Roman" w:cs="Times New Roman"/>
          <w:b/>
          <w:bCs/>
          <w:sz w:val="24"/>
          <w:szCs w:val="24"/>
        </w:rPr>
        <w:t>How are</w:t>
      </w:r>
      <w:r w:rsidRPr="002E494B">
        <w:rPr>
          <w:rFonts w:ascii="Times New Roman" w:hAnsi="Times New Roman" w:cs="Times New Roman"/>
          <w:b/>
          <w:bCs/>
          <w:sz w:val="24"/>
          <w:szCs w:val="24"/>
        </w:rPr>
        <w:t xml:space="preserve"> </w:t>
      </w:r>
      <w:r>
        <w:rPr>
          <w:rFonts w:ascii="Times New Roman" w:hAnsi="Times New Roman" w:cs="Times New Roman"/>
          <w:b/>
          <w:bCs/>
          <w:sz w:val="24"/>
          <w:szCs w:val="24"/>
        </w:rPr>
        <w:t xml:space="preserve">approved </w:t>
      </w:r>
      <w:r w:rsidRPr="002E494B">
        <w:rPr>
          <w:rFonts w:ascii="Times New Roman" w:hAnsi="Times New Roman" w:cs="Times New Roman"/>
          <w:b/>
          <w:bCs/>
          <w:sz w:val="24"/>
          <w:szCs w:val="24"/>
        </w:rPr>
        <w:t>alternative collection program</w:t>
      </w:r>
      <w:r>
        <w:rPr>
          <w:rFonts w:ascii="Times New Roman" w:hAnsi="Times New Roman" w:cs="Times New Roman"/>
          <w:b/>
          <w:bCs/>
          <w:sz w:val="24"/>
          <w:szCs w:val="24"/>
        </w:rPr>
        <w:t>s</w:t>
      </w:r>
      <w:r w:rsidRPr="002E494B">
        <w:rPr>
          <w:rFonts w:ascii="Times New Roman" w:hAnsi="Times New Roman" w:cs="Times New Roman"/>
          <w:b/>
          <w:bCs/>
          <w:sz w:val="24"/>
          <w:szCs w:val="24"/>
        </w:rPr>
        <w:t xml:space="preserve"> revoked</w:t>
      </w:r>
      <w:r>
        <w:rPr>
          <w:rFonts w:ascii="Times New Roman" w:hAnsi="Times New Roman" w:cs="Times New Roman"/>
          <w:b/>
          <w:bCs/>
          <w:sz w:val="24"/>
          <w:szCs w:val="24"/>
        </w:rPr>
        <w:t xml:space="preserve"> or modified</w:t>
      </w:r>
      <w:r w:rsidRPr="002E494B">
        <w:rPr>
          <w:rFonts w:ascii="Times New Roman" w:hAnsi="Times New Roman" w:cs="Times New Roman"/>
          <w:b/>
          <w:bCs/>
          <w:sz w:val="24"/>
          <w:szCs w:val="24"/>
        </w:rPr>
        <w:t>?</w:t>
      </w:r>
    </w:p>
    <w:p w14:paraId="17DC470D" w14:textId="77777777" w:rsidR="00D56E4F" w:rsidRDefault="00D56E4F" w:rsidP="00D56E4F">
      <w:pPr>
        <w:rPr>
          <w:rFonts w:ascii="Times New Roman" w:hAnsi="Times New Roman" w:cs="Times New Roman"/>
          <w:sz w:val="24"/>
          <w:szCs w:val="24"/>
        </w:rPr>
      </w:pPr>
      <w:r>
        <w:rPr>
          <w:rFonts w:ascii="Times New Roman" w:hAnsi="Times New Roman" w:cs="Times New Roman"/>
          <w:sz w:val="24"/>
          <w:szCs w:val="24"/>
        </w:rPr>
        <w:t>Section (8)(E) describes the circumstances under and manner by which the department can revoke approval.</w:t>
      </w:r>
    </w:p>
    <w:p w14:paraId="789E85BA" w14:textId="77777777" w:rsidR="00D56E4F" w:rsidRPr="002B692C" w:rsidRDefault="00D56E4F" w:rsidP="00D56E4F">
      <w:pPr>
        <w:ind w:left="720"/>
        <w:rPr>
          <w:rFonts w:ascii="Times New Roman" w:hAnsi="Times New Roman" w:cs="Times New Roman"/>
          <w:i/>
          <w:iCs/>
          <w:sz w:val="24"/>
          <w:szCs w:val="24"/>
        </w:rPr>
      </w:pPr>
      <w:r w:rsidRPr="002B692C">
        <w:rPr>
          <w:rFonts w:ascii="Times New Roman" w:hAnsi="Times New Roman" w:cs="Times New Roman"/>
          <w:i/>
          <w:iCs/>
          <w:sz w:val="24"/>
          <w:szCs w:val="24"/>
        </w:rPr>
        <w:t xml:space="preserve">“If the department determines that an approved alternative collection program is not operating in a manner consistent with the proposal approved under this subsection or the provisions of this subsection, the department shall provide written notice to the producer or producers operating the alternative collection program regarding the nature of the deficiency, the actions necessary to correct the deficiency and the time by which such actions must be implemented. If the department determines that the producer or group of producers have failed to implement the actions described in the written notice within the required time frame, the department shall notify the producers or group of producers as well as the stewardship organization in writing that the producer or group of producers </w:t>
      </w:r>
      <w:r w:rsidRPr="002B692C">
        <w:rPr>
          <w:rFonts w:ascii="Times New Roman" w:hAnsi="Times New Roman" w:cs="Times New Roman"/>
          <w:i/>
          <w:iCs/>
          <w:sz w:val="24"/>
          <w:szCs w:val="24"/>
        </w:rPr>
        <w:lastRenderedPageBreak/>
        <w:t>are ineligible to offset payment obligations under the packaging stewardship program based on packaging material managed under the alternative collection program.”</w:t>
      </w:r>
    </w:p>
    <w:p w14:paraId="747D1FC3" w14:textId="77777777" w:rsidR="00D56E4F" w:rsidRDefault="00D56E4F" w:rsidP="00D56E4F">
      <w:pPr>
        <w:rPr>
          <w:rFonts w:ascii="Times New Roman" w:hAnsi="Times New Roman" w:cs="Times New Roman"/>
          <w:sz w:val="24"/>
          <w:szCs w:val="24"/>
        </w:rPr>
      </w:pPr>
      <w:r>
        <w:rPr>
          <w:rFonts w:ascii="Times New Roman" w:hAnsi="Times New Roman" w:cs="Times New Roman"/>
          <w:sz w:val="24"/>
          <w:szCs w:val="24"/>
        </w:rPr>
        <w:t xml:space="preserve">Section (8)(C) describes proposed modifications.  </w:t>
      </w:r>
    </w:p>
    <w:p w14:paraId="7F386AF4" w14:textId="77777777" w:rsidR="00D56E4F" w:rsidRPr="002B692C" w:rsidRDefault="00D56E4F" w:rsidP="00D56E4F">
      <w:pPr>
        <w:ind w:left="720"/>
        <w:rPr>
          <w:rFonts w:ascii="Times New Roman" w:hAnsi="Times New Roman" w:cs="Times New Roman"/>
          <w:i/>
          <w:iCs/>
          <w:sz w:val="24"/>
          <w:szCs w:val="24"/>
        </w:rPr>
      </w:pPr>
      <w:r w:rsidRPr="002B692C">
        <w:rPr>
          <w:rFonts w:ascii="Times New Roman" w:hAnsi="Times New Roman" w:cs="Times New Roman"/>
          <w:i/>
          <w:iCs/>
          <w:sz w:val="24"/>
          <w:szCs w:val="24"/>
        </w:rPr>
        <w:t>“A proposed modification to an approved alternative collection program must be submitted to the department for written approval. The department shall approve or deny a proposed modification based on application of the criteria described in paragraph B. […]”</w:t>
      </w:r>
    </w:p>
    <w:p w14:paraId="326C213B" w14:textId="77777777" w:rsidR="00D56E4F" w:rsidRDefault="00D56E4F" w:rsidP="00D56E4F">
      <w:pPr>
        <w:rPr>
          <w:rFonts w:ascii="Times New Roman" w:hAnsi="Times New Roman" w:cs="Times New Roman"/>
          <w:sz w:val="24"/>
          <w:szCs w:val="24"/>
          <w:u w:val="single"/>
        </w:rPr>
      </w:pPr>
    </w:p>
    <w:p w14:paraId="7943A162" w14:textId="77777777" w:rsidR="00D56E4F" w:rsidRDefault="00D56E4F" w:rsidP="00D56E4F">
      <w:pPr>
        <w:rPr>
          <w:rFonts w:ascii="Times New Roman" w:hAnsi="Times New Roman" w:cs="Times New Roman"/>
          <w:sz w:val="24"/>
          <w:szCs w:val="24"/>
          <w:u w:val="single"/>
        </w:rPr>
      </w:pPr>
    </w:p>
    <w:p w14:paraId="32931B59" w14:textId="77777777" w:rsidR="00D56E4F" w:rsidRDefault="00D56E4F" w:rsidP="00D56E4F">
      <w:pPr>
        <w:rPr>
          <w:rFonts w:ascii="Times New Roman" w:hAnsi="Times New Roman" w:cs="Times New Roman"/>
          <w:sz w:val="24"/>
          <w:szCs w:val="24"/>
        </w:rPr>
      </w:pPr>
      <w:r w:rsidRPr="00013D06">
        <w:rPr>
          <w:rFonts w:ascii="Times New Roman" w:hAnsi="Times New Roman" w:cs="Times New Roman"/>
          <w:sz w:val="24"/>
          <w:szCs w:val="24"/>
          <w:u w:val="single"/>
        </w:rPr>
        <w:t>Question</w:t>
      </w:r>
      <w:r>
        <w:rPr>
          <w:rFonts w:ascii="Times New Roman" w:hAnsi="Times New Roman" w:cs="Times New Roman"/>
          <w:sz w:val="24"/>
          <w:szCs w:val="24"/>
          <w:u w:val="single"/>
        </w:rPr>
        <w:t>s</w:t>
      </w:r>
      <w:r>
        <w:rPr>
          <w:rFonts w:ascii="Times New Roman" w:hAnsi="Times New Roman" w:cs="Times New Roman"/>
          <w:sz w:val="24"/>
          <w:szCs w:val="24"/>
        </w:rPr>
        <w:t xml:space="preserve">: </w:t>
      </w:r>
      <w:r w:rsidRPr="006E3C18">
        <w:rPr>
          <w:rFonts w:ascii="Times New Roman" w:hAnsi="Times New Roman" w:cs="Times New Roman"/>
          <w:sz w:val="24"/>
          <w:szCs w:val="24"/>
        </w:rPr>
        <w:t xml:space="preserve">When the department notifies a producer or group of producers about a deficiency in the operation of an </w:t>
      </w:r>
      <w:r>
        <w:rPr>
          <w:rFonts w:ascii="Times New Roman" w:hAnsi="Times New Roman" w:cs="Times New Roman"/>
          <w:sz w:val="24"/>
          <w:szCs w:val="24"/>
        </w:rPr>
        <w:t xml:space="preserve">approved </w:t>
      </w:r>
      <w:r w:rsidRPr="006E3C18">
        <w:rPr>
          <w:rFonts w:ascii="Times New Roman" w:hAnsi="Times New Roman" w:cs="Times New Roman"/>
          <w:sz w:val="24"/>
          <w:szCs w:val="24"/>
        </w:rPr>
        <w:t xml:space="preserve">alternative collection program, how should the time frames for suggested actions be determined? Should the rule specify a range for these time frames? </w:t>
      </w:r>
    </w:p>
    <w:p w14:paraId="508CEACA" w14:textId="77777777" w:rsidR="00D56E4F" w:rsidRPr="006E3C18" w:rsidRDefault="00D56E4F" w:rsidP="00D56E4F">
      <w:pPr>
        <w:rPr>
          <w:rFonts w:ascii="Times New Roman" w:hAnsi="Times New Roman" w:cs="Times New Roman"/>
          <w:sz w:val="24"/>
          <w:szCs w:val="24"/>
        </w:rPr>
      </w:pPr>
    </w:p>
    <w:p w14:paraId="49182FD5" w14:textId="77777777" w:rsidR="00D56E4F" w:rsidRPr="000C3EB2" w:rsidRDefault="00D56E4F" w:rsidP="00D56E4F">
      <w:pPr>
        <w:rPr>
          <w:rFonts w:ascii="Times New Roman" w:hAnsi="Times New Roman" w:cs="Times New Roman"/>
          <w:b/>
          <w:bCs/>
          <w:sz w:val="24"/>
          <w:szCs w:val="24"/>
        </w:rPr>
      </w:pPr>
      <w:r>
        <w:rPr>
          <w:rFonts w:ascii="Times New Roman" w:hAnsi="Times New Roman" w:cs="Times New Roman"/>
          <w:b/>
          <w:bCs/>
          <w:sz w:val="24"/>
          <w:szCs w:val="24"/>
        </w:rPr>
        <w:t>What</w:t>
      </w:r>
      <w:r w:rsidRPr="000C3EB2">
        <w:rPr>
          <w:rFonts w:ascii="Times New Roman" w:hAnsi="Times New Roman" w:cs="Times New Roman"/>
          <w:b/>
          <w:bCs/>
          <w:sz w:val="24"/>
          <w:szCs w:val="24"/>
        </w:rPr>
        <w:t xml:space="preserve"> </w:t>
      </w:r>
      <w:r>
        <w:rPr>
          <w:rFonts w:ascii="Times New Roman" w:hAnsi="Times New Roman" w:cs="Times New Roman"/>
          <w:b/>
          <w:bCs/>
          <w:sz w:val="24"/>
          <w:szCs w:val="24"/>
        </w:rPr>
        <w:t>are the</w:t>
      </w:r>
      <w:r w:rsidRPr="000C3EB2">
        <w:rPr>
          <w:rFonts w:ascii="Times New Roman" w:hAnsi="Times New Roman" w:cs="Times New Roman"/>
          <w:b/>
          <w:bCs/>
          <w:sz w:val="24"/>
          <w:szCs w:val="24"/>
        </w:rPr>
        <w:t xml:space="preserve"> </w:t>
      </w:r>
      <w:r>
        <w:rPr>
          <w:rFonts w:ascii="Times New Roman" w:hAnsi="Times New Roman" w:cs="Times New Roman"/>
          <w:b/>
          <w:bCs/>
          <w:sz w:val="24"/>
          <w:szCs w:val="24"/>
        </w:rPr>
        <w:t xml:space="preserve">reporting requirements for managing an </w:t>
      </w:r>
      <w:r w:rsidRPr="000C3EB2">
        <w:rPr>
          <w:rFonts w:ascii="Times New Roman" w:hAnsi="Times New Roman" w:cs="Times New Roman"/>
          <w:b/>
          <w:bCs/>
          <w:sz w:val="24"/>
          <w:szCs w:val="24"/>
        </w:rPr>
        <w:t xml:space="preserve">alternative collection program? </w:t>
      </w:r>
    </w:p>
    <w:p w14:paraId="3FEFE029" w14:textId="77777777" w:rsidR="00D56E4F" w:rsidRPr="007D0A66" w:rsidRDefault="00D56E4F" w:rsidP="00D56E4F">
      <w:pPr>
        <w:rPr>
          <w:rFonts w:ascii="Times New Roman" w:hAnsi="Times New Roman" w:cs="Times New Roman"/>
          <w:sz w:val="24"/>
          <w:szCs w:val="24"/>
        </w:rPr>
      </w:pPr>
      <w:r w:rsidRPr="007D0A66">
        <w:rPr>
          <w:rFonts w:ascii="Times New Roman" w:hAnsi="Times New Roman" w:cs="Times New Roman"/>
          <w:sz w:val="24"/>
          <w:szCs w:val="24"/>
        </w:rPr>
        <w:t xml:space="preserve">In accordance with rules adopted by the department, a producer or </w:t>
      </w:r>
      <w:r>
        <w:rPr>
          <w:rFonts w:ascii="Times New Roman" w:hAnsi="Times New Roman" w:cs="Times New Roman"/>
          <w:sz w:val="24"/>
          <w:szCs w:val="24"/>
        </w:rPr>
        <w:t>group of producers</w:t>
      </w:r>
      <w:r w:rsidRPr="007D0A66">
        <w:rPr>
          <w:rFonts w:ascii="Times New Roman" w:hAnsi="Times New Roman" w:cs="Times New Roman"/>
          <w:sz w:val="24"/>
          <w:szCs w:val="24"/>
        </w:rPr>
        <w:t xml:space="preserve"> managing an approved alternative collection program </w:t>
      </w:r>
      <w:r>
        <w:rPr>
          <w:rFonts w:ascii="Times New Roman" w:hAnsi="Times New Roman" w:cs="Times New Roman"/>
          <w:sz w:val="24"/>
          <w:szCs w:val="24"/>
        </w:rPr>
        <w:t>must</w:t>
      </w:r>
      <w:r w:rsidRPr="007D0A66">
        <w:rPr>
          <w:rFonts w:ascii="Times New Roman" w:hAnsi="Times New Roman" w:cs="Times New Roman"/>
          <w:sz w:val="24"/>
          <w:szCs w:val="24"/>
        </w:rPr>
        <w:t xml:space="preserve"> report annually to the stewardship organization and to the department the following information:  </w:t>
      </w:r>
    </w:p>
    <w:p w14:paraId="7077604E" w14:textId="77777777" w:rsidR="00D56E4F" w:rsidRPr="007F1371" w:rsidRDefault="00D56E4F" w:rsidP="00D56E4F">
      <w:pPr>
        <w:ind w:left="720"/>
        <w:rPr>
          <w:rFonts w:ascii="Times New Roman" w:hAnsi="Times New Roman" w:cs="Times New Roman"/>
          <w:i/>
          <w:iCs/>
          <w:sz w:val="24"/>
          <w:szCs w:val="24"/>
        </w:rPr>
      </w:pPr>
      <w:r w:rsidRPr="007F1371">
        <w:rPr>
          <w:rFonts w:ascii="Times New Roman" w:hAnsi="Times New Roman" w:cs="Times New Roman"/>
          <w:i/>
          <w:iCs/>
          <w:sz w:val="24"/>
          <w:szCs w:val="24"/>
        </w:rPr>
        <w:t xml:space="preserve">(1) The total tons of each type of packaging material collected, reused, recycled, disposed of at an incineration facility or otherwise managed under the alternative collection program in the prior calendar year, including a breakdown of the total tons of each type of material to be credited to each producer participating in the alternative collection </w:t>
      </w:r>
      <w:proofErr w:type="gramStart"/>
      <w:r w:rsidRPr="007F1371">
        <w:rPr>
          <w:rFonts w:ascii="Times New Roman" w:hAnsi="Times New Roman" w:cs="Times New Roman"/>
          <w:i/>
          <w:iCs/>
          <w:sz w:val="24"/>
          <w:szCs w:val="24"/>
        </w:rPr>
        <w:t>program;</w:t>
      </w:r>
      <w:proofErr w:type="gramEnd"/>
      <w:r w:rsidRPr="007F1371">
        <w:rPr>
          <w:rFonts w:ascii="Times New Roman" w:hAnsi="Times New Roman" w:cs="Times New Roman"/>
          <w:i/>
          <w:iCs/>
          <w:sz w:val="24"/>
          <w:szCs w:val="24"/>
        </w:rPr>
        <w:t xml:space="preserve">  </w:t>
      </w:r>
    </w:p>
    <w:p w14:paraId="2EB68141" w14:textId="77777777" w:rsidR="00D56E4F" w:rsidRPr="007F1371" w:rsidRDefault="00D56E4F" w:rsidP="00D56E4F">
      <w:pPr>
        <w:ind w:left="720"/>
        <w:rPr>
          <w:rFonts w:ascii="Times New Roman" w:hAnsi="Times New Roman" w:cs="Times New Roman"/>
          <w:i/>
          <w:iCs/>
          <w:sz w:val="24"/>
          <w:szCs w:val="24"/>
        </w:rPr>
      </w:pPr>
      <w:r w:rsidRPr="007F1371">
        <w:rPr>
          <w:rFonts w:ascii="Times New Roman" w:hAnsi="Times New Roman" w:cs="Times New Roman"/>
          <w:i/>
          <w:iCs/>
          <w:sz w:val="24"/>
          <w:szCs w:val="24"/>
        </w:rPr>
        <w:t xml:space="preserve">(2) A list of the collection opportunities in the State for the types of packaging material managed under the alternative collection program that were made available in the prior calendar </w:t>
      </w:r>
      <w:proofErr w:type="gramStart"/>
      <w:r w:rsidRPr="007F1371">
        <w:rPr>
          <w:rFonts w:ascii="Times New Roman" w:hAnsi="Times New Roman" w:cs="Times New Roman"/>
          <w:i/>
          <w:iCs/>
          <w:sz w:val="24"/>
          <w:szCs w:val="24"/>
        </w:rPr>
        <w:t>year;</w:t>
      </w:r>
      <w:proofErr w:type="gramEnd"/>
      <w:r w:rsidRPr="007F1371">
        <w:rPr>
          <w:rFonts w:ascii="Times New Roman" w:hAnsi="Times New Roman" w:cs="Times New Roman"/>
          <w:i/>
          <w:iCs/>
          <w:sz w:val="24"/>
          <w:szCs w:val="24"/>
        </w:rPr>
        <w:t xml:space="preserve">  </w:t>
      </w:r>
    </w:p>
    <w:p w14:paraId="2A896A44" w14:textId="77777777" w:rsidR="00D56E4F" w:rsidRPr="007F1371" w:rsidRDefault="00D56E4F" w:rsidP="00D56E4F">
      <w:pPr>
        <w:ind w:left="720"/>
        <w:rPr>
          <w:rFonts w:ascii="Times New Roman" w:hAnsi="Times New Roman" w:cs="Times New Roman"/>
          <w:i/>
          <w:iCs/>
          <w:sz w:val="24"/>
          <w:szCs w:val="24"/>
        </w:rPr>
      </w:pPr>
      <w:r w:rsidRPr="007F1371">
        <w:rPr>
          <w:rFonts w:ascii="Times New Roman" w:hAnsi="Times New Roman" w:cs="Times New Roman"/>
          <w:i/>
          <w:iCs/>
          <w:sz w:val="24"/>
          <w:szCs w:val="24"/>
        </w:rPr>
        <w:t xml:space="preserve">(3) A description of the education and outreach strategies implemented by the alternative collection program in the prior calendar year to increase consumer awareness of the program throughout the State; and  </w:t>
      </w:r>
    </w:p>
    <w:p w14:paraId="74BE6966" w14:textId="77777777" w:rsidR="00D56E4F" w:rsidRPr="007D0A66" w:rsidRDefault="00D56E4F" w:rsidP="00D56E4F">
      <w:pPr>
        <w:ind w:left="720"/>
        <w:rPr>
          <w:rFonts w:ascii="Times New Roman" w:hAnsi="Times New Roman" w:cs="Times New Roman"/>
          <w:sz w:val="24"/>
          <w:szCs w:val="24"/>
        </w:rPr>
      </w:pPr>
      <w:r w:rsidRPr="007F1371">
        <w:rPr>
          <w:rFonts w:ascii="Times New Roman" w:hAnsi="Times New Roman" w:cs="Times New Roman"/>
          <w:i/>
          <w:iCs/>
          <w:sz w:val="24"/>
          <w:szCs w:val="24"/>
        </w:rPr>
        <w:t xml:space="preserve">(4) Any additional information required by the department.  </w:t>
      </w:r>
    </w:p>
    <w:p w14:paraId="47DE5ED2" w14:textId="77777777" w:rsidR="00D56E4F" w:rsidRDefault="00D56E4F" w:rsidP="00D56E4F">
      <w:pPr>
        <w:rPr>
          <w:rFonts w:ascii="Times New Roman" w:hAnsi="Times New Roman" w:cs="Times New Roman"/>
          <w:sz w:val="24"/>
          <w:szCs w:val="24"/>
          <w:u w:val="single"/>
        </w:rPr>
      </w:pPr>
    </w:p>
    <w:p w14:paraId="38E8865D" w14:textId="77777777" w:rsidR="00D56E4F" w:rsidRPr="00174655" w:rsidRDefault="00D56E4F" w:rsidP="00D56E4F">
      <w:pPr>
        <w:rPr>
          <w:rFonts w:ascii="Times New Roman" w:hAnsi="Times New Roman" w:cs="Times New Roman"/>
          <w:sz w:val="24"/>
          <w:szCs w:val="24"/>
        </w:rPr>
      </w:pPr>
      <w:r w:rsidRPr="007F1371">
        <w:rPr>
          <w:rFonts w:ascii="Times New Roman" w:hAnsi="Times New Roman" w:cs="Times New Roman"/>
          <w:sz w:val="24"/>
          <w:szCs w:val="24"/>
          <w:u w:val="single"/>
        </w:rPr>
        <w:t>Question</w:t>
      </w:r>
      <w:r>
        <w:rPr>
          <w:rFonts w:ascii="Times New Roman" w:hAnsi="Times New Roman" w:cs="Times New Roman"/>
          <w:sz w:val="24"/>
          <w:szCs w:val="24"/>
        </w:rPr>
        <w:t>: What additional information should be required</w:t>
      </w:r>
      <w:r w:rsidRPr="00174655">
        <w:rPr>
          <w:rFonts w:ascii="Times New Roman" w:hAnsi="Times New Roman" w:cs="Times New Roman"/>
          <w:sz w:val="24"/>
          <w:szCs w:val="24"/>
        </w:rPr>
        <w:t>?</w:t>
      </w:r>
    </w:p>
    <w:p w14:paraId="4B778316" w14:textId="77777777" w:rsidR="00D56E4F" w:rsidRDefault="00D56E4F" w:rsidP="00D56E4F">
      <w:pPr>
        <w:rPr>
          <w:rFonts w:ascii="Times New Roman" w:hAnsi="Times New Roman" w:cs="Times New Roman"/>
          <w:b/>
          <w:bCs/>
          <w:sz w:val="24"/>
          <w:szCs w:val="24"/>
        </w:rPr>
      </w:pPr>
    </w:p>
    <w:p w14:paraId="42ECD303" w14:textId="77777777" w:rsidR="00D56E4F" w:rsidRDefault="00D56E4F" w:rsidP="00D56E4F">
      <w:pPr>
        <w:rPr>
          <w:rFonts w:ascii="Times New Roman" w:hAnsi="Times New Roman" w:cs="Times New Roman"/>
          <w:b/>
          <w:bCs/>
          <w:sz w:val="24"/>
          <w:szCs w:val="24"/>
        </w:rPr>
      </w:pPr>
      <w:r>
        <w:rPr>
          <w:rFonts w:ascii="Times New Roman" w:hAnsi="Times New Roman" w:cs="Times New Roman"/>
          <w:b/>
          <w:bCs/>
          <w:sz w:val="24"/>
          <w:szCs w:val="24"/>
        </w:rPr>
        <w:t>What are the costs associated with an</w:t>
      </w:r>
      <w:r w:rsidRPr="000C3EB2">
        <w:rPr>
          <w:rFonts w:ascii="Times New Roman" w:hAnsi="Times New Roman" w:cs="Times New Roman"/>
          <w:b/>
          <w:bCs/>
          <w:sz w:val="24"/>
          <w:szCs w:val="24"/>
        </w:rPr>
        <w:t xml:space="preserve"> alternative collection program?</w:t>
      </w:r>
    </w:p>
    <w:p w14:paraId="1267E2C6" w14:textId="77777777" w:rsidR="00D56E4F" w:rsidRDefault="00D56E4F" w:rsidP="00D56E4F">
      <w:pPr>
        <w:rPr>
          <w:rFonts w:ascii="Times New Roman" w:hAnsi="Times New Roman" w:cs="Times New Roman"/>
          <w:sz w:val="24"/>
          <w:szCs w:val="24"/>
        </w:rPr>
      </w:pPr>
      <w:r>
        <w:rPr>
          <w:rFonts w:ascii="Times New Roman" w:hAnsi="Times New Roman" w:cs="Times New Roman"/>
          <w:sz w:val="24"/>
          <w:szCs w:val="24"/>
        </w:rPr>
        <w:lastRenderedPageBreak/>
        <w:t>When a producer or group of producers submits a proposal for department review, whether for a new program or to update an approved program, the producer or group of producers must</w:t>
      </w:r>
      <w:r w:rsidRPr="007913B7">
        <w:rPr>
          <w:rFonts w:ascii="Times New Roman" w:hAnsi="Times New Roman" w:cs="Times New Roman"/>
          <w:sz w:val="24"/>
          <w:szCs w:val="24"/>
        </w:rPr>
        <w:t xml:space="preserve"> pay </w:t>
      </w:r>
      <w:r>
        <w:rPr>
          <w:rFonts w:ascii="Times New Roman" w:hAnsi="Times New Roman" w:cs="Times New Roman"/>
          <w:sz w:val="24"/>
          <w:szCs w:val="24"/>
        </w:rPr>
        <w:t>“</w:t>
      </w:r>
      <w:r w:rsidRPr="007913B7">
        <w:rPr>
          <w:rFonts w:ascii="Times New Roman" w:hAnsi="Times New Roman" w:cs="Times New Roman"/>
          <w:sz w:val="24"/>
          <w:szCs w:val="24"/>
        </w:rPr>
        <w:t>a reasonable fee</w:t>
      </w:r>
      <w:r>
        <w:rPr>
          <w:rFonts w:ascii="Times New Roman" w:hAnsi="Times New Roman" w:cs="Times New Roman"/>
          <w:sz w:val="24"/>
          <w:szCs w:val="24"/>
        </w:rPr>
        <w:t xml:space="preserve"> established by the department to cover the department’s actual costs for review of the proposal or proposed modifications.”  </w:t>
      </w:r>
    </w:p>
    <w:p w14:paraId="367380C0" w14:textId="77777777" w:rsidR="00D56E4F" w:rsidRDefault="00D56E4F" w:rsidP="00D56E4F">
      <w:pPr>
        <w:rPr>
          <w:rFonts w:ascii="Times New Roman" w:hAnsi="Times New Roman" w:cs="Times New Roman"/>
          <w:sz w:val="24"/>
          <w:szCs w:val="24"/>
        </w:rPr>
      </w:pPr>
      <w:r>
        <w:rPr>
          <w:rFonts w:ascii="Times New Roman" w:hAnsi="Times New Roman" w:cs="Times New Roman"/>
          <w:sz w:val="24"/>
          <w:szCs w:val="24"/>
        </w:rPr>
        <w:t xml:space="preserve">A producer or group of producers managing an alternative collection program will also pay “a reasonable annual fee established by the department, not to exceed $10,000 per participating producer, to cover the department’s costs for the </w:t>
      </w:r>
      <w:r w:rsidRPr="007913B7">
        <w:rPr>
          <w:rFonts w:ascii="Times New Roman" w:hAnsi="Times New Roman" w:cs="Times New Roman"/>
          <w:sz w:val="24"/>
          <w:szCs w:val="24"/>
        </w:rPr>
        <w:t xml:space="preserve">oversight, administration, and enforcement of </w:t>
      </w:r>
      <w:r>
        <w:rPr>
          <w:rFonts w:ascii="Times New Roman" w:hAnsi="Times New Roman" w:cs="Times New Roman"/>
          <w:sz w:val="24"/>
          <w:szCs w:val="24"/>
        </w:rPr>
        <w:t xml:space="preserve">the </w:t>
      </w:r>
      <w:r w:rsidRPr="007913B7">
        <w:rPr>
          <w:rFonts w:ascii="Times New Roman" w:hAnsi="Times New Roman" w:cs="Times New Roman"/>
          <w:sz w:val="24"/>
          <w:szCs w:val="24"/>
        </w:rPr>
        <w:t>alternative collection program</w:t>
      </w:r>
      <w:r>
        <w:rPr>
          <w:rFonts w:ascii="Times New Roman" w:hAnsi="Times New Roman" w:cs="Times New Roman"/>
          <w:sz w:val="24"/>
          <w:szCs w:val="24"/>
        </w:rPr>
        <w:t>.”</w:t>
      </w:r>
      <w:r w:rsidRPr="007913B7">
        <w:rPr>
          <w:rFonts w:ascii="Times New Roman" w:hAnsi="Times New Roman" w:cs="Times New Roman"/>
          <w:sz w:val="24"/>
          <w:szCs w:val="24"/>
        </w:rPr>
        <w:t xml:space="preserve"> </w:t>
      </w:r>
    </w:p>
    <w:p w14:paraId="081F0FC8" w14:textId="77777777" w:rsidR="00D56E4F" w:rsidRDefault="00D56E4F" w:rsidP="00D56E4F">
      <w:pPr>
        <w:rPr>
          <w:rFonts w:ascii="Times New Roman" w:hAnsi="Times New Roman" w:cs="Times New Roman"/>
          <w:sz w:val="24"/>
          <w:szCs w:val="24"/>
        </w:rPr>
      </w:pPr>
      <w:r>
        <w:rPr>
          <w:rFonts w:ascii="Times New Roman" w:hAnsi="Times New Roman" w:cs="Times New Roman"/>
          <w:sz w:val="24"/>
          <w:szCs w:val="24"/>
        </w:rPr>
        <w:t xml:space="preserve">Any fees associated with an alternative collection program may be waived by the department if </w:t>
      </w:r>
      <w:r w:rsidRPr="000970C6">
        <w:rPr>
          <w:rFonts w:ascii="Times New Roman" w:hAnsi="Times New Roman" w:cs="Times New Roman"/>
          <w:sz w:val="24"/>
          <w:szCs w:val="24"/>
        </w:rPr>
        <w:t>significant department staff time</w:t>
      </w:r>
      <w:r>
        <w:rPr>
          <w:rFonts w:ascii="Times New Roman" w:hAnsi="Times New Roman" w:cs="Times New Roman"/>
          <w:sz w:val="24"/>
          <w:szCs w:val="24"/>
        </w:rPr>
        <w:t xml:space="preserve"> was not necessary</w:t>
      </w:r>
      <w:r w:rsidRPr="007D0A66">
        <w:rPr>
          <w:rFonts w:ascii="Times New Roman" w:hAnsi="Times New Roman" w:cs="Times New Roman"/>
          <w:sz w:val="24"/>
          <w:szCs w:val="24"/>
        </w:rPr>
        <w:t xml:space="preserve">.   </w:t>
      </w:r>
    </w:p>
    <w:p w14:paraId="2AAD30D1" w14:textId="77777777" w:rsidR="00D56E4F" w:rsidRPr="000970C6" w:rsidRDefault="00D56E4F" w:rsidP="00D56E4F">
      <w:pPr>
        <w:rPr>
          <w:rFonts w:ascii="Times New Roman" w:hAnsi="Times New Roman" w:cs="Times New Roman"/>
          <w:sz w:val="24"/>
          <w:szCs w:val="24"/>
        </w:rPr>
      </w:pPr>
      <w:r>
        <w:rPr>
          <w:rFonts w:ascii="Times New Roman" w:hAnsi="Times New Roman" w:cs="Times New Roman"/>
          <w:sz w:val="24"/>
          <w:szCs w:val="24"/>
        </w:rPr>
        <w:t xml:space="preserve">The cost of developing and operating an approved alternative collection program will be realized by the producer or group of producers that </w:t>
      </w:r>
      <w:r>
        <w:rPr>
          <w:rFonts w:ascii="Times New Roman" w:hAnsi="Times New Roman" w:cs="Times New Roman"/>
          <w:sz w:val="24"/>
          <w:szCs w:val="24"/>
        </w:rPr>
        <w:t>manag</w:t>
      </w:r>
      <w:r>
        <w:rPr>
          <w:rFonts w:ascii="Times New Roman" w:hAnsi="Times New Roman" w:cs="Times New Roman"/>
          <w:sz w:val="24"/>
          <w:szCs w:val="24"/>
        </w:rPr>
        <w:t>e</w:t>
      </w:r>
      <w:r>
        <w:rPr>
          <w:rFonts w:ascii="Times New Roman" w:hAnsi="Times New Roman" w:cs="Times New Roman"/>
          <w:sz w:val="24"/>
          <w:szCs w:val="24"/>
        </w:rPr>
        <w:t xml:space="preserve"> </w:t>
      </w:r>
      <w:r>
        <w:rPr>
          <w:rFonts w:ascii="Times New Roman" w:hAnsi="Times New Roman" w:cs="Times New Roman"/>
          <w:sz w:val="24"/>
          <w:szCs w:val="24"/>
        </w:rPr>
        <w:t xml:space="preserve">the program. </w:t>
      </w:r>
    </w:p>
    <w:p w14:paraId="51368E80" w14:textId="77777777" w:rsidR="00D56E4F" w:rsidRDefault="00D56E4F" w:rsidP="00D56E4F">
      <w:pPr>
        <w:rPr>
          <w:rFonts w:ascii="Times New Roman" w:hAnsi="Times New Roman" w:cs="Times New Roman"/>
          <w:sz w:val="24"/>
          <w:szCs w:val="24"/>
        </w:rPr>
      </w:pPr>
    </w:p>
    <w:p w14:paraId="3505B6C4" w14:textId="77777777" w:rsidR="00D56E4F" w:rsidRDefault="00D56E4F" w:rsidP="00D56E4F">
      <w:pPr>
        <w:rPr>
          <w:rFonts w:ascii="Times New Roman" w:hAnsi="Times New Roman" w:cs="Times New Roman"/>
          <w:sz w:val="24"/>
          <w:szCs w:val="24"/>
        </w:rPr>
      </w:pPr>
      <w:r w:rsidRPr="001C7573">
        <w:rPr>
          <w:rFonts w:ascii="Times New Roman" w:hAnsi="Times New Roman" w:cs="Times New Roman"/>
          <w:sz w:val="24"/>
          <w:szCs w:val="24"/>
          <w:u w:val="single"/>
        </w:rPr>
        <w:t>Questions</w:t>
      </w:r>
      <w:r>
        <w:rPr>
          <w:rFonts w:ascii="Times New Roman" w:hAnsi="Times New Roman" w:cs="Times New Roman"/>
          <w:sz w:val="24"/>
          <w:szCs w:val="24"/>
        </w:rPr>
        <w:t>:</w:t>
      </w:r>
    </w:p>
    <w:p w14:paraId="3741571E" w14:textId="77777777" w:rsidR="00D56E4F" w:rsidRDefault="00D56E4F" w:rsidP="00D56E4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What constitutes significant department staff time? </w:t>
      </w:r>
      <w:r w:rsidRPr="002D0BA5">
        <w:rPr>
          <w:rFonts w:ascii="Times New Roman" w:hAnsi="Times New Roman" w:cs="Times New Roman"/>
          <w:sz w:val="24"/>
          <w:szCs w:val="24"/>
        </w:rPr>
        <w:t>Is a tiered fee structure appropriate?  How might it be structured?</w:t>
      </w:r>
      <w:r>
        <w:rPr>
          <w:rFonts w:ascii="Times New Roman" w:hAnsi="Times New Roman" w:cs="Times New Roman"/>
          <w:sz w:val="24"/>
          <w:szCs w:val="24"/>
        </w:rPr>
        <w:t xml:space="preserve"> </w:t>
      </w:r>
    </w:p>
    <w:p w14:paraId="60B7F289" w14:textId="77777777" w:rsidR="00D56E4F" w:rsidRDefault="00D56E4F" w:rsidP="00D56E4F">
      <w:pPr>
        <w:pStyle w:val="ListParagraph"/>
        <w:rPr>
          <w:rFonts w:ascii="Times New Roman" w:hAnsi="Times New Roman" w:cs="Times New Roman"/>
          <w:sz w:val="24"/>
          <w:szCs w:val="24"/>
        </w:rPr>
      </w:pPr>
    </w:p>
    <w:p w14:paraId="0BE06D68" w14:textId="77777777" w:rsidR="00D56E4F" w:rsidRPr="00511552" w:rsidRDefault="00D56E4F" w:rsidP="00D56E4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How should the fee for a producer or group of producers account</w:t>
      </w:r>
      <w:r>
        <w:rPr>
          <w:rFonts w:ascii="Times New Roman" w:hAnsi="Times New Roman" w:cs="Times New Roman"/>
          <w:sz w:val="24"/>
          <w:szCs w:val="24"/>
        </w:rPr>
        <w:t xml:space="preserve"> </w:t>
      </w:r>
      <w:r>
        <w:rPr>
          <w:rFonts w:ascii="Times New Roman" w:hAnsi="Times New Roman" w:cs="Times New Roman"/>
          <w:sz w:val="24"/>
          <w:szCs w:val="24"/>
        </w:rPr>
        <w:t xml:space="preserve">for auditing of alternative collection programs? </w:t>
      </w:r>
    </w:p>
    <w:p w14:paraId="3BD1D705" w14:textId="77777777" w:rsidR="00D56E4F" w:rsidRPr="00A02CAD" w:rsidRDefault="00D56E4F" w:rsidP="00D56E4F">
      <w:pPr>
        <w:pStyle w:val="ListParagraph"/>
        <w:rPr>
          <w:rFonts w:ascii="Times New Roman" w:hAnsi="Times New Roman" w:cs="Times New Roman"/>
          <w:sz w:val="24"/>
          <w:szCs w:val="24"/>
        </w:rPr>
      </w:pPr>
    </w:p>
    <w:p w14:paraId="7C32A30B" w14:textId="77777777" w:rsidR="00D56E4F" w:rsidRPr="004649D0" w:rsidRDefault="00D56E4F" w:rsidP="00D56E4F">
      <w:pPr>
        <w:rPr>
          <w:rFonts w:ascii="Times New Roman" w:hAnsi="Times New Roman" w:cs="Times New Roman"/>
          <w:sz w:val="24"/>
          <w:szCs w:val="24"/>
          <w:u w:val="single"/>
        </w:rPr>
      </w:pPr>
      <w:r w:rsidRPr="004649D0">
        <w:rPr>
          <w:rFonts w:ascii="Times New Roman" w:hAnsi="Times New Roman" w:cs="Times New Roman"/>
          <w:sz w:val="24"/>
          <w:szCs w:val="24"/>
          <w:u w:val="single"/>
        </w:rPr>
        <w:t>Additional Questions:</w:t>
      </w:r>
    </w:p>
    <w:p w14:paraId="3DA5E118" w14:textId="77777777" w:rsidR="00D56E4F" w:rsidRPr="004649D0" w:rsidRDefault="00D56E4F" w:rsidP="00D56E4F">
      <w:pPr>
        <w:pStyle w:val="ListParagraph"/>
        <w:rPr>
          <w:rFonts w:ascii="Times New Roman" w:hAnsi="Times New Roman" w:cs="Times New Roman"/>
          <w:sz w:val="24"/>
          <w:szCs w:val="24"/>
          <w:u w:val="single"/>
        </w:rPr>
      </w:pPr>
    </w:p>
    <w:p w14:paraId="1FB9388D" w14:textId="77777777" w:rsidR="00D56E4F" w:rsidRPr="004649D0" w:rsidRDefault="00D56E4F" w:rsidP="00D56E4F">
      <w:pPr>
        <w:pStyle w:val="ListParagraph"/>
        <w:numPr>
          <w:ilvl w:val="0"/>
          <w:numId w:val="6"/>
        </w:numPr>
        <w:rPr>
          <w:rFonts w:ascii="Times New Roman" w:hAnsi="Times New Roman" w:cs="Times New Roman"/>
          <w:sz w:val="24"/>
          <w:szCs w:val="24"/>
        </w:rPr>
      </w:pPr>
      <w:r w:rsidRPr="004649D0">
        <w:rPr>
          <w:rFonts w:ascii="Times New Roman" w:hAnsi="Times New Roman" w:cs="Times New Roman"/>
          <w:sz w:val="24"/>
          <w:szCs w:val="24"/>
        </w:rPr>
        <w:t>A municipality must provide for the collection and recycling of all readily recyclable materials. Given that, how can alternative collection programs help a material become readily recyclable?</w:t>
      </w:r>
    </w:p>
    <w:p w14:paraId="1FBB431B" w14:textId="77777777" w:rsidR="00D56E4F" w:rsidRPr="004649D0" w:rsidRDefault="00D56E4F" w:rsidP="00D56E4F">
      <w:pPr>
        <w:pStyle w:val="ListParagraph"/>
        <w:rPr>
          <w:rFonts w:ascii="Times New Roman" w:hAnsi="Times New Roman" w:cs="Times New Roman"/>
          <w:sz w:val="24"/>
          <w:szCs w:val="24"/>
        </w:rPr>
      </w:pPr>
    </w:p>
    <w:p w14:paraId="6E0A1A07" w14:textId="77777777" w:rsidR="00D56E4F" w:rsidRPr="004649D0" w:rsidRDefault="00D56E4F" w:rsidP="00D56E4F">
      <w:pPr>
        <w:pStyle w:val="ListParagraph"/>
        <w:numPr>
          <w:ilvl w:val="0"/>
          <w:numId w:val="6"/>
        </w:numPr>
        <w:rPr>
          <w:rFonts w:ascii="Times New Roman" w:hAnsi="Times New Roman" w:cs="Times New Roman"/>
          <w:sz w:val="24"/>
          <w:szCs w:val="24"/>
        </w:rPr>
      </w:pPr>
      <w:r w:rsidRPr="004649D0">
        <w:rPr>
          <w:rFonts w:ascii="Times New Roman" w:hAnsi="Times New Roman" w:cs="Times New Roman"/>
          <w:sz w:val="24"/>
          <w:szCs w:val="24"/>
        </w:rPr>
        <w:t>Alternative collection programs may be a good way to facilitate returnable reuse systems. Given that, how could rules further incentivize this transition?</w:t>
      </w:r>
    </w:p>
    <w:p w14:paraId="149579BA" w14:textId="77777777" w:rsidR="00D56E4F" w:rsidRDefault="00D56E4F" w:rsidP="00D56E4F">
      <w:pPr>
        <w:rPr>
          <w:rFonts w:ascii="Times New Roman" w:hAnsi="Times New Roman" w:cs="Times New Roman"/>
          <w:sz w:val="24"/>
          <w:szCs w:val="24"/>
          <w:u w:val="single"/>
        </w:rPr>
      </w:pPr>
    </w:p>
    <w:p w14:paraId="456B9FB9" w14:textId="77777777" w:rsidR="00D56E4F" w:rsidRDefault="00D56E4F" w:rsidP="00D56E4F">
      <w:pPr>
        <w:rPr>
          <w:rFonts w:ascii="Times New Roman" w:hAnsi="Times New Roman" w:cs="Times New Roman"/>
          <w:sz w:val="24"/>
          <w:szCs w:val="24"/>
          <w:u w:val="single"/>
        </w:rPr>
      </w:pPr>
    </w:p>
    <w:p w14:paraId="4CDB5D2A" w14:textId="77777777" w:rsidR="00D56E4F" w:rsidRDefault="00D56E4F" w:rsidP="00D56E4F">
      <w:pPr>
        <w:rPr>
          <w:rFonts w:ascii="Times New Roman" w:hAnsi="Times New Roman" w:cs="Times New Roman"/>
          <w:sz w:val="24"/>
          <w:szCs w:val="24"/>
          <w:u w:val="single"/>
        </w:rPr>
      </w:pPr>
    </w:p>
    <w:p w14:paraId="1691EFC0" w14:textId="77777777" w:rsidR="00D56E4F" w:rsidRDefault="00D56E4F" w:rsidP="00D56E4F">
      <w:pPr>
        <w:rPr>
          <w:rFonts w:ascii="Times New Roman" w:hAnsi="Times New Roman" w:cs="Times New Roman"/>
          <w:sz w:val="24"/>
          <w:szCs w:val="24"/>
          <w:u w:val="single"/>
        </w:rPr>
      </w:pPr>
    </w:p>
    <w:p w14:paraId="77A743E8" w14:textId="77777777" w:rsidR="00D56E4F" w:rsidRDefault="00D56E4F" w:rsidP="00D56E4F">
      <w:pPr>
        <w:rPr>
          <w:rFonts w:ascii="Times New Roman" w:hAnsi="Times New Roman" w:cs="Times New Roman"/>
          <w:sz w:val="24"/>
          <w:szCs w:val="24"/>
          <w:u w:val="single"/>
        </w:rPr>
      </w:pPr>
    </w:p>
    <w:p w14:paraId="5817C070" w14:textId="77777777" w:rsidR="00D56E4F" w:rsidRDefault="00D56E4F" w:rsidP="00D56E4F">
      <w:pPr>
        <w:rPr>
          <w:rFonts w:ascii="Times New Roman" w:hAnsi="Times New Roman" w:cs="Times New Roman"/>
          <w:sz w:val="24"/>
          <w:szCs w:val="24"/>
          <w:u w:val="single"/>
        </w:rPr>
      </w:pPr>
    </w:p>
    <w:p w14:paraId="223E5E55" w14:textId="77777777" w:rsidR="00D56E4F" w:rsidRDefault="00D56E4F" w:rsidP="00D56E4F">
      <w:pPr>
        <w:rPr>
          <w:rFonts w:ascii="Times New Roman" w:hAnsi="Times New Roman" w:cs="Times New Roman"/>
          <w:sz w:val="24"/>
          <w:szCs w:val="24"/>
          <w:u w:val="single"/>
        </w:rPr>
      </w:pPr>
      <w:r w:rsidRPr="007F1371">
        <w:rPr>
          <w:rFonts w:ascii="Times New Roman" w:hAnsi="Times New Roman" w:cs="Times New Roman"/>
          <w:sz w:val="24"/>
          <w:szCs w:val="24"/>
          <w:u w:val="single"/>
        </w:rPr>
        <w:lastRenderedPageBreak/>
        <w:t>Definitions</w:t>
      </w:r>
    </w:p>
    <w:p w14:paraId="4DB5ADF5" w14:textId="77777777" w:rsidR="00D56E4F" w:rsidRPr="007F1371" w:rsidRDefault="00D56E4F" w:rsidP="00D56E4F">
      <w:pPr>
        <w:rPr>
          <w:rFonts w:ascii="Times New Roman" w:hAnsi="Times New Roman" w:cs="Times New Roman"/>
          <w:sz w:val="24"/>
          <w:szCs w:val="24"/>
          <w:u w:val="single"/>
        </w:rPr>
      </w:pPr>
    </w:p>
    <w:p w14:paraId="4DDF69FE" w14:textId="77777777" w:rsidR="00D56E4F" w:rsidRDefault="00D56E4F" w:rsidP="00D56E4F">
      <w:pPr>
        <w:rPr>
          <w:rFonts w:ascii="Times New Roman" w:hAnsi="Times New Roman" w:cs="Times New Roman"/>
          <w:sz w:val="24"/>
          <w:szCs w:val="24"/>
        </w:rPr>
      </w:pPr>
      <w:r w:rsidRPr="007F1371">
        <w:rPr>
          <w:rFonts w:ascii="Times New Roman" w:hAnsi="Times New Roman" w:cs="Times New Roman"/>
          <w:b/>
          <w:bCs/>
          <w:sz w:val="24"/>
          <w:szCs w:val="24"/>
        </w:rPr>
        <w:t>"Alternative collection program"</w:t>
      </w:r>
      <w:r w:rsidRPr="007F1371">
        <w:rPr>
          <w:rFonts w:ascii="Times New Roman" w:hAnsi="Times New Roman" w:cs="Times New Roman"/>
          <w:sz w:val="24"/>
          <w:szCs w:val="24"/>
        </w:rPr>
        <w:t xml:space="preserve"> means a program for the management of packaging material that is operated by an individual producer or group of producers and that has been approved by the department in accordance with subsection 8.</w:t>
      </w:r>
    </w:p>
    <w:p w14:paraId="0EF214E3" w14:textId="77777777" w:rsidR="00D56E4F" w:rsidRDefault="00D56E4F" w:rsidP="00D56E4F">
      <w:pPr>
        <w:rPr>
          <w:rFonts w:ascii="Times New Roman" w:hAnsi="Times New Roman" w:cs="Times New Roman"/>
          <w:sz w:val="24"/>
          <w:szCs w:val="24"/>
        </w:rPr>
      </w:pPr>
    </w:p>
    <w:p w14:paraId="7817F33F" w14:textId="77777777" w:rsidR="00D56E4F" w:rsidRPr="00E136DC" w:rsidRDefault="00D56E4F" w:rsidP="00D56E4F">
      <w:pPr>
        <w:rPr>
          <w:rFonts w:ascii="Times New Roman" w:hAnsi="Times New Roman" w:cs="Times New Roman"/>
          <w:sz w:val="24"/>
          <w:szCs w:val="24"/>
        </w:rPr>
      </w:pPr>
      <w:r w:rsidRPr="00E136DC">
        <w:rPr>
          <w:rFonts w:ascii="Times New Roman" w:hAnsi="Times New Roman" w:cs="Times New Roman"/>
          <w:b/>
          <w:bCs/>
          <w:sz w:val="24"/>
          <w:szCs w:val="24"/>
        </w:rPr>
        <w:t>"Producer"</w:t>
      </w:r>
      <w:r w:rsidRPr="00E136DC">
        <w:rPr>
          <w:rFonts w:ascii="Times New Roman" w:hAnsi="Times New Roman" w:cs="Times New Roman"/>
          <w:sz w:val="24"/>
          <w:szCs w:val="24"/>
        </w:rPr>
        <w:t xml:space="preserve"> means a person that:  </w:t>
      </w:r>
    </w:p>
    <w:p w14:paraId="49DBAD39" w14:textId="77777777" w:rsidR="00D56E4F" w:rsidRPr="00E136DC" w:rsidRDefault="00D56E4F" w:rsidP="00D56E4F">
      <w:pPr>
        <w:ind w:left="720"/>
        <w:rPr>
          <w:rFonts w:ascii="Times New Roman" w:hAnsi="Times New Roman" w:cs="Times New Roman"/>
          <w:sz w:val="24"/>
          <w:szCs w:val="24"/>
        </w:rPr>
      </w:pPr>
      <w:r w:rsidRPr="00E136DC">
        <w:rPr>
          <w:rFonts w:ascii="Times New Roman" w:hAnsi="Times New Roman" w:cs="Times New Roman"/>
          <w:sz w:val="24"/>
          <w:szCs w:val="24"/>
        </w:rPr>
        <w:t xml:space="preserve">(1) Has legal ownership of the brand of a product sold, offered for </w:t>
      </w:r>
      <w:proofErr w:type="gramStart"/>
      <w:r w:rsidRPr="00E136DC">
        <w:rPr>
          <w:rFonts w:ascii="Times New Roman" w:hAnsi="Times New Roman" w:cs="Times New Roman"/>
          <w:sz w:val="24"/>
          <w:szCs w:val="24"/>
        </w:rPr>
        <w:t>sale</w:t>
      </w:r>
      <w:proofErr w:type="gramEnd"/>
      <w:r w:rsidRPr="00E136DC">
        <w:rPr>
          <w:rFonts w:ascii="Times New Roman" w:hAnsi="Times New Roman" w:cs="Times New Roman"/>
          <w:sz w:val="24"/>
          <w:szCs w:val="24"/>
        </w:rPr>
        <w:t xml:space="preserve"> or distributed for sale in or into the State contained, protected, delivered, presented or distributed in or using packaging material; or  </w:t>
      </w:r>
    </w:p>
    <w:p w14:paraId="0B914EEF" w14:textId="77777777" w:rsidR="00D56E4F" w:rsidRPr="00E136DC" w:rsidRDefault="00D56E4F" w:rsidP="00D56E4F">
      <w:pPr>
        <w:ind w:left="720"/>
        <w:rPr>
          <w:rFonts w:ascii="Times New Roman" w:hAnsi="Times New Roman" w:cs="Times New Roman"/>
          <w:sz w:val="24"/>
          <w:szCs w:val="24"/>
        </w:rPr>
      </w:pPr>
      <w:r w:rsidRPr="00E136DC">
        <w:rPr>
          <w:rFonts w:ascii="Times New Roman" w:hAnsi="Times New Roman" w:cs="Times New Roman"/>
          <w:sz w:val="24"/>
          <w:szCs w:val="24"/>
        </w:rPr>
        <w:t xml:space="preserve">(2) Is the sole entity that imports into the State for sale, offer for sale or distribution for sale in or into the State a product contained, protected, delivered, </w:t>
      </w:r>
      <w:proofErr w:type="gramStart"/>
      <w:r w:rsidRPr="00E136DC">
        <w:rPr>
          <w:rFonts w:ascii="Times New Roman" w:hAnsi="Times New Roman" w:cs="Times New Roman"/>
          <w:sz w:val="24"/>
          <w:szCs w:val="24"/>
        </w:rPr>
        <w:t>presented</w:t>
      </w:r>
      <w:proofErr w:type="gramEnd"/>
      <w:r w:rsidRPr="00E136DC">
        <w:rPr>
          <w:rFonts w:ascii="Times New Roman" w:hAnsi="Times New Roman" w:cs="Times New Roman"/>
          <w:sz w:val="24"/>
          <w:szCs w:val="24"/>
        </w:rPr>
        <w:t xml:space="preserve"> or distributed in or using packaging material that is branded by a person that meets the requirements of subparagraph (1) and has no physical presence in the United States.  </w:t>
      </w:r>
    </w:p>
    <w:p w14:paraId="608DD787" w14:textId="77777777" w:rsidR="00D56E4F" w:rsidRDefault="00D56E4F" w:rsidP="00D56E4F">
      <w:pPr>
        <w:rPr>
          <w:rFonts w:ascii="Times New Roman" w:hAnsi="Times New Roman" w:cs="Times New Roman"/>
          <w:sz w:val="24"/>
          <w:szCs w:val="24"/>
        </w:rPr>
      </w:pPr>
      <w:r w:rsidRPr="00E136DC">
        <w:rPr>
          <w:rFonts w:ascii="Times New Roman" w:hAnsi="Times New Roman" w:cs="Times New Roman"/>
          <w:sz w:val="24"/>
          <w:szCs w:val="24"/>
        </w:rPr>
        <w:t>"Producer" includes a low-volume producer and a franchisor of a franchise located in the State</w:t>
      </w:r>
      <w:r>
        <w:rPr>
          <w:rFonts w:ascii="Times New Roman" w:hAnsi="Times New Roman" w:cs="Times New Roman"/>
          <w:sz w:val="24"/>
          <w:szCs w:val="24"/>
        </w:rPr>
        <w:t xml:space="preserve"> </w:t>
      </w:r>
      <w:r w:rsidRPr="00E136DC">
        <w:rPr>
          <w:rFonts w:ascii="Times New Roman" w:hAnsi="Times New Roman" w:cs="Times New Roman"/>
          <w:sz w:val="24"/>
          <w:szCs w:val="24"/>
        </w:rPr>
        <w:t xml:space="preserve">but does not include the franchisee operating that franchise. "Producer" does not include a nonprofit organization exempt from taxation under the United States Internal Revenue Code of 1986, Section 501(c)(3).  </w:t>
      </w:r>
    </w:p>
    <w:p w14:paraId="05E26B94" w14:textId="77777777" w:rsidR="000E79DE" w:rsidRDefault="000E79DE" w:rsidP="00B74456"/>
    <w:p w14:paraId="5A45B5C0" w14:textId="77777777" w:rsidR="000E79DE" w:rsidRDefault="000E79DE" w:rsidP="00B74456"/>
    <w:p w14:paraId="3F5A6E4D" w14:textId="77777777" w:rsidR="000E79DE" w:rsidRDefault="000E79DE" w:rsidP="00B74456"/>
    <w:p w14:paraId="0B465ADD" w14:textId="77777777" w:rsidR="000E79DE" w:rsidRDefault="000E79DE" w:rsidP="00B74456"/>
    <w:p w14:paraId="2518906D" w14:textId="77777777" w:rsidR="000E79DE" w:rsidRDefault="000E79DE" w:rsidP="00B74456"/>
    <w:p w14:paraId="3A696BA8" w14:textId="77777777" w:rsidR="000E79DE" w:rsidRDefault="000E79DE" w:rsidP="00B74456"/>
    <w:p w14:paraId="7953DF80" w14:textId="77777777" w:rsidR="000E79DE" w:rsidRDefault="000E79DE" w:rsidP="000E79DE">
      <w:pPr>
        <w:ind w:firstLine="720"/>
      </w:pPr>
    </w:p>
    <w:p w14:paraId="21B218AE" w14:textId="77777777" w:rsidR="000E79DE" w:rsidRDefault="000E79DE" w:rsidP="00B74456"/>
    <w:p w14:paraId="48698355" w14:textId="77777777" w:rsidR="000E79DE" w:rsidRDefault="000E79DE" w:rsidP="00B74456"/>
    <w:p w14:paraId="12E02F98" w14:textId="77777777" w:rsidR="000E79DE" w:rsidRDefault="000E79DE" w:rsidP="00B74456"/>
    <w:p w14:paraId="3D8E9A48" w14:textId="77777777" w:rsidR="000E79DE" w:rsidRDefault="000E79DE" w:rsidP="00B74456"/>
    <w:p w14:paraId="22C1A19C" w14:textId="77777777" w:rsidR="000E79DE" w:rsidRDefault="000E79DE" w:rsidP="00B74456"/>
    <w:p w14:paraId="7961B543" w14:textId="77777777" w:rsidR="000E79DE" w:rsidRDefault="000E79DE" w:rsidP="00B74456"/>
    <w:p w14:paraId="3473B224" w14:textId="77777777" w:rsidR="000E79DE" w:rsidRPr="00B74456" w:rsidRDefault="000E79DE" w:rsidP="00B74456"/>
    <w:sectPr w:rsidR="000E79DE" w:rsidRPr="00B74456" w:rsidSect="00B42F27">
      <w:headerReference w:type="default" r:id="rId9"/>
      <w:headerReference w:type="first" r:id="rId10"/>
      <w:footerReference w:type="first" r:id="rId11"/>
      <w:pgSz w:w="12240" w:h="15840"/>
      <w:pgMar w:top="1842" w:right="1440" w:bottom="1440" w:left="1440" w:header="64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C9CB" w14:textId="77777777" w:rsidR="00857087" w:rsidRDefault="00857087" w:rsidP="00B34A15">
      <w:pPr>
        <w:spacing w:after="0" w:line="240" w:lineRule="auto"/>
      </w:pPr>
      <w:r>
        <w:separator/>
      </w:r>
    </w:p>
  </w:endnote>
  <w:endnote w:type="continuationSeparator" w:id="0">
    <w:p w14:paraId="758D8943" w14:textId="77777777" w:rsidR="00857087" w:rsidRDefault="00857087" w:rsidP="00B3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 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00" w:type="dxa"/>
      <w:jc w:val="center"/>
      <w:tblLook w:val="01E0" w:firstRow="1" w:lastRow="1" w:firstColumn="1" w:lastColumn="1" w:noHBand="0" w:noVBand="0"/>
    </w:tblPr>
    <w:tblGrid>
      <w:gridCol w:w="3075"/>
      <w:gridCol w:w="2721"/>
      <w:gridCol w:w="2736"/>
      <w:gridCol w:w="3168"/>
    </w:tblGrid>
    <w:tr w:rsidR="00B34A15" w:rsidRPr="00DB14DE" w14:paraId="35B4041A" w14:textId="77777777" w:rsidTr="00837657">
      <w:trPr>
        <w:jc w:val="center"/>
      </w:trPr>
      <w:tc>
        <w:tcPr>
          <w:tcW w:w="3075" w:type="dxa"/>
          <w:shd w:val="clear" w:color="auto" w:fill="auto"/>
        </w:tcPr>
        <w:p w14:paraId="5DFB24E0" w14:textId="77777777" w:rsidR="00B34A15" w:rsidRPr="00DB14DE" w:rsidRDefault="00B34A15" w:rsidP="00B34A15">
          <w:pPr>
            <w:pStyle w:val="ReturnAddress"/>
            <w:ind w:left="288"/>
            <w:rPr>
              <w:color w:val="0000FF"/>
              <w:spacing w:val="10"/>
              <w:sz w:val="15"/>
              <w:szCs w:val="15"/>
            </w:rPr>
          </w:pPr>
          <w:r>
            <w:rPr>
              <w:color w:val="0000FF"/>
              <w:spacing w:val="10"/>
              <w:sz w:val="15"/>
              <w:szCs w:val="15"/>
            </w:rPr>
            <w:t>AUGUSTA</w:t>
          </w:r>
        </w:p>
      </w:tc>
      <w:tc>
        <w:tcPr>
          <w:tcW w:w="2721" w:type="dxa"/>
          <w:shd w:val="clear" w:color="auto" w:fill="auto"/>
        </w:tcPr>
        <w:p w14:paraId="06C29E63" w14:textId="77777777" w:rsidR="00B34A15" w:rsidRPr="00DB14DE" w:rsidRDefault="00B34A15" w:rsidP="00B34A15">
          <w:pPr>
            <w:pStyle w:val="ReturnAddress"/>
            <w:ind w:left="-72"/>
            <w:rPr>
              <w:color w:val="0000FF"/>
              <w:spacing w:val="10"/>
              <w:sz w:val="15"/>
              <w:szCs w:val="15"/>
            </w:rPr>
          </w:pPr>
          <w:smartTag w:uri="urn:schemas-microsoft-com:office:smarttags" w:element="City">
            <w:smartTag w:uri="urn:schemas-microsoft-com:office:smarttags" w:element="place">
              <w:r w:rsidRPr="00DB14DE">
                <w:rPr>
                  <w:color w:val="0000FF"/>
                  <w:spacing w:val="10"/>
                  <w:sz w:val="15"/>
                  <w:szCs w:val="15"/>
                </w:rPr>
                <w:t>BANGOR</w:t>
              </w:r>
            </w:smartTag>
          </w:smartTag>
        </w:p>
      </w:tc>
      <w:tc>
        <w:tcPr>
          <w:tcW w:w="2736" w:type="dxa"/>
          <w:shd w:val="clear" w:color="auto" w:fill="auto"/>
        </w:tcPr>
        <w:p w14:paraId="7342FCDA" w14:textId="77777777" w:rsidR="00B34A15" w:rsidRPr="00DB14DE" w:rsidRDefault="00B34A15" w:rsidP="00B34A15">
          <w:pPr>
            <w:pStyle w:val="ReturnAddress"/>
            <w:ind w:left="-72"/>
            <w:rPr>
              <w:color w:val="0000FF"/>
              <w:spacing w:val="10"/>
              <w:sz w:val="15"/>
              <w:szCs w:val="15"/>
            </w:rPr>
          </w:pPr>
          <w:smartTag w:uri="urn:schemas-microsoft-com:office:smarttags" w:element="City">
            <w:smartTag w:uri="urn:schemas-microsoft-com:office:smarttags" w:element="place">
              <w:r w:rsidRPr="00DB14DE">
                <w:rPr>
                  <w:color w:val="0000FF"/>
                  <w:spacing w:val="10"/>
                  <w:sz w:val="15"/>
                  <w:szCs w:val="15"/>
                </w:rPr>
                <w:t>PORTLAND</w:t>
              </w:r>
            </w:smartTag>
          </w:smartTag>
        </w:p>
      </w:tc>
      <w:tc>
        <w:tcPr>
          <w:tcW w:w="3168" w:type="dxa"/>
          <w:shd w:val="clear" w:color="auto" w:fill="auto"/>
        </w:tcPr>
        <w:p w14:paraId="6BEB1C92" w14:textId="77777777" w:rsidR="00B34A15" w:rsidRPr="00DB14DE" w:rsidRDefault="00B34A15" w:rsidP="00B34A15">
          <w:pPr>
            <w:pStyle w:val="ReturnAddress"/>
            <w:ind w:left="-72"/>
            <w:rPr>
              <w:color w:val="0000FF"/>
              <w:spacing w:val="10"/>
              <w:sz w:val="15"/>
              <w:szCs w:val="15"/>
            </w:rPr>
          </w:pPr>
          <w:r w:rsidRPr="00DB14DE">
            <w:rPr>
              <w:color w:val="0000FF"/>
              <w:spacing w:val="10"/>
              <w:sz w:val="15"/>
              <w:szCs w:val="15"/>
            </w:rPr>
            <w:t>PRESQUE ISLE</w:t>
          </w:r>
        </w:p>
      </w:tc>
    </w:tr>
    <w:tr w:rsidR="00B34A15" w:rsidRPr="00DB14DE" w14:paraId="12D1940F" w14:textId="77777777" w:rsidTr="00837657">
      <w:trPr>
        <w:jc w:val="center"/>
      </w:trPr>
      <w:tc>
        <w:tcPr>
          <w:tcW w:w="3075" w:type="dxa"/>
          <w:shd w:val="clear" w:color="auto" w:fill="auto"/>
        </w:tcPr>
        <w:p w14:paraId="560E250C" w14:textId="77777777" w:rsidR="00B34A15" w:rsidRPr="00DB14DE" w:rsidRDefault="00B34A15" w:rsidP="00B34A15">
          <w:pPr>
            <w:pStyle w:val="ReturnAddress"/>
            <w:ind w:left="288"/>
            <w:rPr>
              <w:color w:val="0000FF"/>
              <w:spacing w:val="10"/>
              <w:sz w:val="15"/>
              <w:szCs w:val="15"/>
            </w:rPr>
          </w:pPr>
          <w:r>
            <w:rPr>
              <w:color w:val="0000FF"/>
              <w:spacing w:val="10"/>
              <w:sz w:val="15"/>
              <w:szCs w:val="15"/>
            </w:rPr>
            <w:t>17 STATE HOUSE STATION</w:t>
          </w:r>
        </w:p>
      </w:tc>
      <w:tc>
        <w:tcPr>
          <w:tcW w:w="2721" w:type="dxa"/>
          <w:shd w:val="clear" w:color="auto" w:fill="auto"/>
        </w:tcPr>
        <w:p w14:paraId="77B021C3" w14:textId="77777777" w:rsidR="00B34A15" w:rsidRPr="00DB14DE" w:rsidRDefault="00B34A15" w:rsidP="00B34A15">
          <w:pPr>
            <w:pStyle w:val="ReturnAddress"/>
            <w:ind w:left="-72"/>
            <w:rPr>
              <w:color w:val="0000FF"/>
              <w:spacing w:val="10"/>
              <w:sz w:val="15"/>
              <w:szCs w:val="15"/>
            </w:rPr>
          </w:pPr>
          <w:smartTag w:uri="urn:schemas-microsoft-com:office:smarttags" w:element="address">
            <w:smartTag w:uri="urn:schemas-microsoft-com:office:smarttags" w:element="Street">
              <w:r w:rsidRPr="00DB14DE">
                <w:rPr>
                  <w:color w:val="0000FF"/>
                  <w:spacing w:val="10"/>
                  <w:sz w:val="15"/>
                  <w:szCs w:val="15"/>
                </w:rPr>
                <w:t>106 HOGAN ROAD, SUITE 6</w:t>
              </w:r>
            </w:smartTag>
          </w:smartTag>
        </w:p>
      </w:tc>
      <w:tc>
        <w:tcPr>
          <w:tcW w:w="2736" w:type="dxa"/>
          <w:shd w:val="clear" w:color="auto" w:fill="auto"/>
        </w:tcPr>
        <w:p w14:paraId="3B0C1EF7" w14:textId="77777777" w:rsidR="00B34A15" w:rsidRPr="00DB14DE" w:rsidRDefault="00B34A15" w:rsidP="00B34A15">
          <w:pPr>
            <w:pStyle w:val="ReturnAddress"/>
            <w:ind w:left="-72"/>
            <w:rPr>
              <w:color w:val="0000FF"/>
              <w:spacing w:val="10"/>
              <w:sz w:val="15"/>
              <w:szCs w:val="15"/>
            </w:rPr>
          </w:pPr>
          <w:smartTag w:uri="urn:schemas-microsoft-com:office:smarttags" w:element="address">
            <w:smartTag w:uri="urn:schemas-microsoft-com:office:smarttags" w:element="Street">
              <w:r w:rsidRPr="00DB14DE">
                <w:rPr>
                  <w:color w:val="0000FF"/>
                  <w:spacing w:val="10"/>
                  <w:sz w:val="15"/>
                  <w:szCs w:val="15"/>
                </w:rPr>
                <w:t>312 CANCO ROAD</w:t>
              </w:r>
            </w:smartTag>
          </w:smartTag>
        </w:p>
      </w:tc>
      <w:tc>
        <w:tcPr>
          <w:tcW w:w="3168" w:type="dxa"/>
          <w:shd w:val="clear" w:color="auto" w:fill="auto"/>
        </w:tcPr>
        <w:p w14:paraId="5B0CBD93" w14:textId="77777777" w:rsidR="00B34A15" w:rsidRPr="00DB14DE" w:rsidRDefault="00B34A15" w:rsidP="00B34A15">
          <w:pPr>
            <w:pStyle w:val="ReturnAddress"/>
            <w:ind w:left="-72"/>
            <w:rPr>
              <w:color w:val="0000FF"/>
              <w:spacing w:val="10"/>
              <w:sz w:val="15"/>
              <w:szCs w:val="15"/>
            </w:rPr>
          </w:pPr>
          <w:smartTag w:uri="urn:schemas-microsoft-com:office:smarttags" w:element="address">
            <w:smartTag w:uri="urn:schemas-microsoft-com:office:smarttags" w:element="Street">
              <w:r w:rsidRPr="00DB14DE">
                <w:rPr>
                  <w:color w:val="0000FF"/>
                  <w:spacing w:val="10"/>
                  <w:sz w:val="15"/>
                  <w:szCs w:val="15"/>
                </w:rPr>
                <w:t>1235 CENTRAL DRIVE</w:t>
              </w:r>
            </w:smartTag>
          </w:smartTag>
          <w:r w:rsidRPr="00DB14DE">
            <w:rPr>
              <w:color w:val="0000FF"/>
              <w:spacing w:val="10"/>
              <w:sz w:val="15"/>
              <w:szCs w:val="15"/>
            </w:rPr>
            <w:t xml:space="preserve">, </w:t>
          </w:r>
          <w:smartTag w:uri="urn:schemas-microsoft-com:office:smarttags" w:element="place">
            <w:smartTag w:uri="urn:schemas-microsoft-com:office:smarttags" w:element="PlaceName">
              <w:r w:rsidRPr="00DB14DE">
                <w:rPr>
                  <w:color w:val="0000FF"/>
                  <w:spacing w:val="10"/>
                  <w:sz w:val="15"/>
                  <w:szCs w:val="15"/>
                </w:rPr>
                <w:t>SKYWAY</w:t>
              </w:r>
            </w:smartTag>
            <w:r w:rsidRPr="00DB14DE">
              <w:rPr>
                <w:color w:val="0000FF"/>
                <w:spacing w:val="10"/>
                <w:sz w:val="15"/>
                <w:szCs w:val="15"/>
              </w:rPr>
              <w:t xml:space="preserve"> </w:t>
            </w:r>
            <w:smartTag w:uri="urn:schemas-microsoft-com:office:smarttags" w:element="PlaceType">
              <w:r w:rsidRPr="00DB14DE">
                <w:rPr>
                  <w:color w:val="0000FF"/>
                  <w:spacing w:val="10"/>
                  <w:sz w:val="15"/>
                  <w:szCs w:val="15"/>
                </w:rPr>
                <w:t>PARK</w:t>
              </w:r>
            </w:smartTag>
          </w:smartTag>
        </w:p>
      </w:tc>
    </w:tr>
    <w:tr w:rsidR="00B34A15" w:rsidRPr="00DB14DE" w14:paraId="6B56B54B" w14:textId="77777777" w:rsidTr="00837657">
      <w:trPr>
        <w:jc w:val="center"/>
      </w:trPr>
      <w:tc>
        <w:tcPr>
          <w:tcW w:w="3075" w:type="dxa"/>
          <w:shd w:val="clear" w:color="auto" w:fill="auto"/>
        </w:tcPr>
        <w:p w14:paraId="0D29CD42" w14:textId="77777777" w:rsidR="00B34A15" w:rsidRPr="00DB14DE" w:rsidRDefault="00B34A15" w:rsidP="00B34A15">
          <w:pPr>
            <w:pStyle w:val="ReturnAddress"/>
            <w:ind w:left="288"/>
            <w:rPr>
              <w:color w:val="0000FF"/>
              <w:spacing w:val="10"/>
              <w:sz w:val="14"/>
              <w:szCs w:val="14"/>
            </w:rPr>
          </w:pPr>
          <w:r>
            <w:rPr>
              <w:color w:val="0000FF"/>
              <w:spacing w:val="10"/>
              <w:sz w:val="14"/>
              <w:szCs w:val="14"/>
            </w:rPr>
            <w:t>AUGUSTA, MAINE 04333-0017</w:t>
          </w:r>
        </w:p>
      </w:tc>
      <w:tc>
        <w:tcPr>
          <w:tcW w:w="2721" w:type="dxa"/>
          <w:shd w:val="clear" w:color="auto" w:fill="auto"/>
        </w:tcPr>
        <w:p w14:paraId="17B40D3C" w14:textId="77777777" w:rsidR="00B34A15" w:rsidRPr="00DB14DE" w:rsidRDefault="00B34A15" w:rsidP="00B34A15">
          <w:pPr>
            <w:pStyle w:val="ReturnAddress"/>
            <w:ind w:left="-72"/>
            <w:rPr>
              <w:color w:val="0000FF"/>
              <w:spacing w:val="10"/>
              <w:sz w:val="15"/>
              <w:szCs w:val="15"/>
            </w:rPr>
          </w:pPr>
          <w:smartTag w:uri="urn:schemas-microsoft-com:office:smarttags" w:element="place">
            <w:smartTag w:uri="urn:schemas-microsoft-com:office:smarttags" w:element="City">
              <w:r w:rsidRPr="00DB14DE">
                <w:rPr>
                  <w:color w:val="0000FF"/>
                  <w:spacing w:val="10"/>
                  <w:sz w:val="15"/>
                  <w:szCs w:val="15"/>
                </w:rPr>
                <w:t>BANGOR</w:t>
              </w:r>
            </w:smartTag>
            <w:r w:rsidRPr="00DB14DE">
              <w:rPr>
                <w:color w:val="0000FF"/>
                <w:spacing w:val="10"/>
                <w:sz w:val="15"/>
                <w:szCs w:val="15"/>
              </w:rPr>
              <w:t xml:space="preserve">, </w:t>
            </w:r>
            <w:smartTag w:uri="urn:schemas-microsoft-com:office:smarttags" w:element="State">
              <w:r w:rsidRPr="00DB14DE">
                <w:rPr>
                  <w:color w:val="0000FF"/>
                  <w:spacing w:val="10"/>
                  <w:sz w:val="15"/>
                  <w:szCs w:val="15"/>
                </w:rPr>
                <w:t>MAINE</w:t>
              </w:r>
            </w:smartTag>
            <w:r w:rsidRPr="00DB14DE">
              <w:rPr>
                <w:color w:val="0000FF"/>
                <w:spacing w:val="10"/>
                <w:sz w:val="15"/>
                <w:szCs w:val="15"/>
              </w:rPr>
              <w:t xml:space="preserve"> </w:t>
            </w:r>
            <w:smartTag w:uri="urn:schemas-microsoft-com:office:smarttags" w:element="PostalCode">
              <w:r w:rsidRPr="00DB14DE">
                <w:rPr>
                  <w:color w:val="0000FF"/>
                  <w:spacing w:val="10"/>
                  <w:sz w:val="15"/>
                  <w:szCs w:val="15"/>
                </w:rPr>
                <w:t>04401</w:t>
              </w:r>
            </w:smartTag>
          </w:smartTag>
        </w:p>
      </w:tc>
      <w:tc>
        <w:tcPr>
          <w:tcW w:w="2736" w:type="dxa"/>
          <w:shd w:val="clear" w:color="auto" w:fill="auto"/>
        </w:tcPr>
        <w:p w14:paraId="716C695F" w14:textId="77777777" w:rsidR="00B34A15" w:rsidRPr="00DB14DE" w:rsidRDefault="00B34A15" w:rsidP="00B34A15">
          <w:pPr>
            <w:pStyle w:val="ReturnAddress"/>
            <w:ind w:left="-72"/>
            <w:rPr>
              <w:color w:val="0000FF"/>
              <w:spacing w:val="10"/>
              <w:sz w:val="15"/>
              <w:szCs w:val="15"/>
            </w:rPr>
          </w:pPr>
          <w:smartTag w:uri="urn:schemas-microsoft-com:office:smarttags" w:element="place">
            <w:smartTag w:uri="urn:schemas-microsoft-com:office:smarttags" w:element="City">
              <w:r w:rsidRPr="00DB14DE">
                <w:rPr>
                  <w:color w:val="0000FF"/>
                  <w:spacing w:val="10"/>
                  <w:sz w:val="15"/>
                  <w:szCs w:val="15"/>
                </w:rPr>
                <w:t>PORTLAND</w:t>
              </w:r>
            </w:smartTag>
            <w:r w:rsidRPr="00DB14DE">
              <w:rPr>
                <w:color w:val="0000FF"/>
                <w:spacing w:val="10"/>
                <w:sz w:val="15"/>
                <w:szCs w:val="15"/>
              </w:rPr>
              <w:t xml:space="preserve">, </w:t>
            </w:r>
            <w:smartTag w:uri="urn:schemas-microsoft-com:office:smarttags" w:element="State">
              <w:r w:rsidRPr="00DB14DE">
                <w:rPr>
                  <w:color w:val="0000FF"/>
                  <w:spacing w:val="10"/>
                  <w:sz w:val="15"/>
                  <w:szCs w:val="15"/>
                </w:rPr>
                <w:t>MAINE</w:t>
              </w:r>
            </w:smartTag>
            <w:r w:rsidRPr="00DB14DE">
              <w:rPr>
                <w:color w:val="0000FF"/>
                <w:spacing w:val="10"/>
                <w:sz w:val="15"/>
                <w:szCs w:val="15"/>
              </w:rPr>
              <w:t xml:space="preserve"> </w:t>
            </w:r>
            <w:smartTag w:uri="urn:schemas-microsoft-com:office:smarttags" w:element="PostalCode">
              <w:r w:rsidRPr="00DB14DE">
                <w:rPr>
                  <w:color w:val="0000FF"/>
                  <w:spacing w:val="10"/>
                  <w:sz w:val="15"/>
                  <w:szCs w:val="15"/>
                </w:rPr>
                <w:t>04103</w:t>
              </w:r>
            </w:smartTag>
          </w:smartTag>
        </w:p>
      </w:tc>
      <w:tc>
        <w:tcPr>
          <w:tcW w:w="3168" w:type="dxa"/>
          <w:shd w:val="clear" w:color="auto" w:fill="auto"/>
        </w:tcPr>
        <w:p w14:paraId="671352A7" w14:textId="77777777" w:rsidR="00B34A15" w:rsidRPr="00DB14DE" w:rsidRDefault="00B34A15" w:rsidP="00B34A15">
          <w:pPr>
            <w:pStyle w:val="ReturnAddress"/>
            <w:ind w:left="-72"/>
            <w:rPr>
              <w:color w:val="0000FF"/>
              <w:spacing w:val="10"/>
              <w:sz w:val="15"/>
              <w:szCs w:val="15"/>
            </w:rPr>
          </w:pPr>
          <w:r w:rsidRPr="00DB14DE">
            <w:rPr>
              <w:color w:val="0000FF"/>
              <w:spacing w:val="10"/>
              <w:sz w:val="15"/>
              <w:szCs w:val="15"/>
            </w:rPr>
            <w:t>PRESQUE ISLE, MAINE 04</w:t>
          </w:r>
          <w:r>
            <w:rPr>
              <w:color w:val="0000FF"/>
              <w:spacing w:val="10"/>
              <w:sz w:val="15"/>
              <w:szCs w:val="15"/>
            </w:rPr>
            <w:t>76</w:t>
          </w:r>
          <w:r w:rsidRPr="00DB14DE">
            <w:rPr>
              <w:color w:val="0000FF"/>
              <w:spacing w:val="10"/>
              <w:sz w:val="15"/>
              <w:szCs w:val="15"/>
            </w:rPr>
            <w:t>9</w:t>
          </w:r>
        </w:p>
      </w:tc>
    </w:tr>
    <w:tr w:rsidR="00B34A15" w:rsidRPr="00DB14DE" w14:paraId="768FF42D" w14:textId="77777777" w:rsidTr="00837657">
      <w:trPr>
        <w:jc w:val="center"/>
      </w:trPr>
      <w:tc>
        <w:tcPr>
          <w:tcW w:w="3075" w:type="dxa"/>
          <w:shd w:val="clear" w:color="auto" w:fill="auto"/>
        </w:tcPr>
        <w:p w14:paraId="7875FC46" w14:textId="77777777" w:rsidR="00B34A15" w:rsidRPr="00DB14DE" w:rsidRDefault="00B34A15" w:rsidP="00B34A15">
          <w:pPr>
            <w:pStyle w:val="ReturnAddress"/>
            <w:ind w:left="288"/>
            <w:rPr>
              <w:color w:val="0000FF"/>
              <w:spacing w:val="10"/>
              <w:sz w:val="15"/>
              <w:szCs w:val="15"/>
            </w:rPr>
          </w:pPr>
          <w:r>
            <w:rPr>
              <w:color w:val="0000FF"/>
              <w:spacing w:val="10"/>
              <w:sz w:val="15"/>
              <w:szCs w:val="15"/>
            </w:rPr>
            <w:t>(207) 287-7688 FAX: (207) 287-7826</w:t>
          </w:r>
        </w:p>
      </w:tc>
      <w:tc>
        <w:tcPr>
          <w:tcW w:w="2721" w:type="dxa"/>
          <w:shd w:val="clear" w:color="auto" w:fill="auto"/>
        </w:tcPr>
        <w:p w14:paraId="615BF759" w14:textId="77777777" w:rsidR="00B34A15" w:rsidRPr="00DB14DE" w:rsidRDefault="00B34A15" w:rsidP="00B34A15">
          <w:pPr>
            <w:pStyle w:val="ReturnAddress"/>
            <w:ind w:left="-72"/>
            <w:rPr>
              <w:color w:val="0000FF"/>
              <w:spacing w:val="10"/>
              <w:sz w:val="14"/>
              <w:szCs w:val="14"/>
            </w:rPr>
          </w:pPr>
          <w:r w:rsidRPr="00DB14DE">
            <w:rPr>
              <w:color w:val="0000FF"/>
              <w:spacing w:val="10"/>
              <w:sz w:val="14"/>
              <w:szCs w:val="14"/>
            </w:rPr>
            <w:t>(207) 941-4570 FAX: (207) 941-4584</w:t>
          </w:r>
        </w:p>
      </w:tc>
      <w:tc>
        <w:tcPr>
          <w:tcW w:w="2736" w:type="dxa"/>
          <w:shd w:val="clear" w:color="auto" w:fill="auto"/>
        </w:tcPr>
        <w:p w14:paraId="202CFD28" w14:textId="77777777" w:rsidR="00B34A15" w:rsidRPr="00DB14DE" w:rsidRDefault="00B34A15" w:rsidP="00B34A15">
          <w:pPr>
            <w:pStyle w:val="ReturnAddress"/>
            <w:ind w:left="-72"/>
            <w:rPr>
              <w:color w:val="0000FF"/>
              <w:spacing w:val="10"/>
              <w:sz w:val="15"/>
              <w:szCs w:val="15"/>
            </w:rPr>
          </w:pPr>
          <w:r w:rsidRPr="00DB14DE">
            <w:rPr>
              <w:color w:val="0000FF"/>
              <w:spacing w:val="10"/>
              <w:sz w:val="15"/>
              <w:szCs w:val="15"/>
            </w:rPr>
            <w:t>(207) 822-6300 FAX: (207) 822-6303</w:t>
          </w:r>
        </w:p>
      </w:tc>
      <w:tc>
        <w:tcPr>
          <w:tcW w:w="3168" w:type="dxa"/>
          <w:shd w:val="clear" w:color="auto" w:fill="auto"/>
        </w:tcPr>
        <w:p w14:paraId="78F8A99D" w14:textId="77777777" w:rsidR="00B34A15" w:rsidRPr="00DB14DE" w:rsidRDefault="00B34A15" w:rsidP="00B34A15">
          <w:pPr>
            <w:pStyle w:val="ReturnAddress"/>
            <w:ind w:left="-72"/>
            <w:rPr>
              <w:color w:val="0000FF"/>
              <w:spacing w:val="10"/>
              <w:sz w:val="15"/>
              <w:szCs w:val="15"/>
            </w:rPr>
          </w:pPr>
          <w:r w:rsidRPr="00DB14DE">
            <w:rPr>
              <w:color w:val="0000FF"/>
              <w:spacing w:val="10"/>
              <w:sz w:val="15"/>
              <w:szCs w:val="15"/>
            </w:rPr>
            <w:t>(207) 764-0477 FAX: (207) 760-3143</w:t>
          </w:r>
        </w:p>
      </w:tc>
    </w:tr>
  </w:tbl>
  <w:p w14:paraId="0B976434" w14:textId="77777777" w:rsidR="00B34A15" w:rsidRPr="0095693D" w:rsidRDefault="00B34A15" w:rsidP="00B34A15">
    <w:pPr>
      <w:pStyle w:val="ReturnAddress"/>
      <w:tabs>
        <w:tab w:val="left" w:pos="2520"/>
        <w:tab w:val="left" w:pos="5184"/>
        <w:tab w:val="left" w:pos="7920"/>
      </w:tabs>
      <w:ind w:left="-1296"/>
      <w:rPr>
        <w:color w:val="0000FF"/>
        <w:sz w:val="12"/>
        <w:szCs w:val="12"/>
      </w:rPr>
    </w:pPr>
  </w:p>
  <w:p w14:paraId="49EBCA20" w14:textId="77777777" w:rsidR="00B34A15" w:rsidRPr="00BE7D04" w:rsidRDefault="00B34A15" w:rsidP="00B34A15">
    <w:pPr>
      <w:pStyle w:val="ReturnAddress"/>
      <w:tabs>
        <w:tab w:val="left" w:pos="2520"/>
        <w:tab w:val="left" w:pos="5184"/>
        <w:tab w:val="left" w:pos="7920"/>
      </w:tabs>
      <w:ind w:left="-792"/>
      <w:rPr>
        <w:color w:val="0000FF"/>
        <w:spacing w:val="10"/>
        <w:sz w:val="14"/>
        <w:szCs w:val="14"/>
      </w:rPr>
    </w:pPr>
    <w:r>
      <w:rPr>
        <w:color w:val="0000FF"/>
        <w:spacing w:val="10"/>
        <w:sz w:val="14"/>
        <w:szCs w:val="14"/>
      </w:rPr>
      <w:t>web</w:t>
    </w:r>
    <w:r w:rsidRPr="00BE7D04">
      <w:rPr>
        <w:color w:val="0000FF"/>
        <w:spacing w:val="10"/>
        <w:sz w:val="14"/>
        <w:szCs w:val="14"/>
      </w:rPr>
      <w:t>site: www.maine.gov/dep</w:t>
    </w:r>
  </w:p>
  <w:p w14:paraId="75B6000B" w14:textId="77777777" w:rsidR="00B34A15" w:rsidRDefault="00B34A15" w:rsidP="00B34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6475" w14:textId="77777777" w:rsidR="00857087" w:rsidRDefault="00857087" w:rsidP="00B34A15">
      <w:pPr>
        <w:spacing w:after="0" w:line="240" w:lineRule="auto"/>
      </w:pPr>
      <w:r>
        <w:separator/>
      </w:r>
    </w:p>
  </w:footnote>
  <w:footnote w:type="continuationSeparator" w:id="0">
    <w:p w14:paraId="75A18D97" w14:textId="77777777" w:rsidR="00857087" w:rsidRDefault="00857087" w:rsidP="00B34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1588" w14:textId="1C239C87" w:rsidR="000E79DE" w:rsidRDefault="00857087" w:rsidP="000E79DE">
    <w:pPr>
      <w:pStyle w:val="Header"/>
      <w:rPr>
        <w:rFonts w:ascii="Times New Roman" w:hAnsi="Times New Roman" w:cs="Times New Roman"/>
      </w:rPr>
    </w:pPr>
    <w:r>
      <w:rPr>
        <w:rFonts w:ascii="Times New Roman" w:hAnsi="Times New Roman" w:cs="Times New Roman"/>
      </w:rPr>
      <w:t>July 2023</w:t>
    </w:r>
  </w:p>
  <w:p w14:paraId="2452B9A1" w14:textId="09556AB0" w:rsidR="00E00747" w:rsidRDefault="00E00747" w:rsidP="00E00747">
    <w:pPr>
      <w:pStyle w:val="Header"/>
      <w:rPr>
        <w:rFonts w:ascii="Times New Roman" w:hAnsi="Times New Roman"/>
      </w:rPr>
    </w:pPr>
    <w:r>
      <w:rPr>
        <w:rFonts w:ascii="Times New Roman" w:hAnsi="Times New Roman" w:cs="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SECTIONPAGES   \* MERGEFORMAT </w:instrText>
    </w:r>
    <w:r>
      <w:rPr>
        <w:rFonts w:ascii="Times New Roman" w:hAnsi="Times New Roman"/>
      </w:rPr>
      <w:fldChar w:fldCharType="separate"/>
    </w:r>
    <w:r w:rsidR="00D56E4F">
      <w:rPr>
        <w:rFonts w:ascii="Times New Roman" w:hAnsi="Times New Roman"/>
        <w:noProof/>
      </w:rPr>
      <w:t>6</w:t>
    </w:r>
    <w:r>
      <w:rPr>
        <w:rFonts w:ascii="Times New Roman" w:hAnsi="Times New Roman"/>
      </w:rPr>
      <w:fldChar w:fldCharType="end"/>
    </w:r>
  </w:p>
  <w:p w14:paraId="14A82A4F" w14:textId="77777777" w:rsidR="000E79DE" w:rsidRDefault="000E7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0327" w14:textId="77777777" w:rsidR="00B34A15" w:rsidRPr="0095693D" w:rsidRDefault="00B34A15" w:rsidP="00B34A15">
    <w:pPr>
      <w:pStyle w:val="DefaultText"/>
      <w:spacing w:line="281" w:lineRule="auto"/>
      <w:jc w:val="center"/>
      <w:rPr>
        <w:rFonts w:ascii="Garamond" w:hAnsi="Garamond"/>
        <w:b/>
        <w:bCs/>
        <w:smallCaps/>
        <w:color w:val="0000FF"/>
        <w:spacing w:val="22"/>
        <w:sz w:val="16"/>
        <w:szCs w:val="16"/>
      </w:rPr>
    </w:pPr>
    <w:r>
      <w:rPr>
        <w:noProof/>
      </w:rPr>
      <w:drawing>
        <wp:anchor distT="0" distB="0" distL="118745" distR="118745" simplePos="0" relativeHeight="251659264" behindDoc="1" locked="0" layoutInCell="0" allowOverlap="1" wp14:anchorId="4D2534B8" wp14:editId="27646836">
          <wp:simplePos x="0" y="0"/>
          <wp:positionH relativeFrom="page">
            <wp:posOffset>457200</wp:posOffset>
          </wp:positionH>
          <wp:positionV relativeFrom="page">
            <wp:posOffset>457200</wp:posOffset>
          </wp:positionV>
          <wp:extent cx="777240" cy="74676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5754" t="-6044" r="-7150" b="-6044"/>
                  <a:stretch>
                    <a:fillRect/>
                  </a:stretch>
                </pic:blipFill>
                <pic:spPr bwMode="auto">
                  <a:xfrm>
                    <a:off x="0" y="0"/>
                    <a:ext cx="777240" cy="746760"/>
                  </a:xfrm>
                  <a:prstGeom prst="rect">
                    <a:avLst/>
                  </a:prstGeom>
                  <a:noFill/>
                </pic:spPr>
              </pic:pic>
            </a:graphicData>
          </a:graphic>
          <wp14:sizeRelH relativeFrom="page">
            <wp14:pctWidth>0</wp14:pctWidth>
          </wp14:sizeRelH>
          <wp14:sizeRelV relativeFrom="page">
            <wp14:pctHeight>0</wp14:pctHeight>
          </wp14:sizeRelV>
        </wp:anchor>
      </w:drawing>
    </w:r>
    <w:r w:rsidRPr="0095693D">
      <w:rPr>
        <w:rFonts w:ascii="Garamond" w:hAnsi="Garamond"/>
        <w:b/>
        <w:bCs/>
        <w:smallCaps/>
        <w:color w:val="0000FF"/>
        <w:spacing w:val="22"/>
        <w:sz w:val="16"/>
        <w:szCs w:val="16"/>
      </w:rPr>
      <w:t xml:space="preserve">STATE OF </w:t>
    </w:r>
    <w:smartTag w:uri="urn:schemas-microsoft-com:office:smarttags" w:element="State">
      <w:smartTag w:uri="urn:schemas-microsoft-com:office:smarttags" w:element="place">
        <w:r w:rsidRPr="0095693D">
          <w:rPr>
            <w:rFonts w:ascii="Garamond" w:hAnsi="Garamond"/>
            <w:b/>
            <w:bCs/>
            <w:smallCaps/>
            <w:color w:val="0000FF"/>
            <w:spacing w:val="22"/>
            <w:sz w:val="16"/>
            <w:szCs w:val="16"/>
          </w:rPr>
          <w:t>MAINE</w:t>
        </w:r>
      </w:smartTag>
    </w:smartTag>
  </w:p>
  <w:p w14:paraId="37B2CAA8" w14:textId="77777777" w:rsidR="00B34A15" w:rsidRDefault="00B34A15" w:rsidP="00B34A15">
    <w:pPr>
      <w:pStyle w:val="DefaultText"/>
      <w:spacing w:line="281" w:lineRule="auto"/>
      <w:jc w:val="center"/>
      <w:rPr>
        <w:rFonts w:ascii="Garamond" w:hAnsi="Garamond"/>
        <w:b/>
        <w:bCs/>
        <w:smallCaps/>
        <w:color w:val="0000FF"/>
        <w:spacing w:val="22"/>
        <w:sz w:val="21"/>
        <w:szCs w:val="21"/>
      </w:rPr>
    </w:pPr>
    <w:r>
      <w:rPr>
        <w:noProof/>
      </w:rPr>
      <w:drawing>
        <wp:anchor distT="0" distB="0" distL="114300" distR="114300" simplePos="0" relativeHeight="251660288" behindDoc="1" locked="0" layoutInCell="1" allowOverlap="1" wp14:anchorId="51FEB2A3" wp14:editId="3317FAF2">
          <wp:simplePos x="0" y="0"/>
          <wp:positionH relativeFrom="column">
            <wp:posOffset>5661660</wp:posOffset>
          </wp:positionH>
          <wp:positionV relativeFrom="page">
            <wp:posOffset>574040</wp:posOffset>
          </wp:positionV>
          <wp:extent cx="565150" cy="572135"/>
          <wp:effectExtent l="0" t="0" r="6350" b="0"/>
          <wp:wrapNone/>
          <wp:docPr id="12" name="Picture 12" descr="DEP Logo bluescal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 Logo bluescale 20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150" cy="572135"/>
                  </a:xfrm>
                  <a:prstGeom prst="rect">
                    <a:avLst/>
                  </a:prstGeom>
                  <a:noFill/>
                </pic:spPr>
              </pic:pic>
            </a:graphicData>
          </a:graphic>
          <wp14:sizeRelH relativeFrom="page">
            <wp14:pctWidth>0</wp14:pctWidth>
          </wp14:sizeRelH>
          <wp14:sizeRelV relativeFrom="page">
            <wp14:pctHeight>0</wp14:pctHeight>
          </wp14:sizeRelV>
        </wp:anchor>
      </w:drawing>
    </w:r>
    <w:r w:rsidRPr="004D0104">
      <w:rPr>
        <w:rFonts w:ascii="Garamond" w:hAnsi="Garamond"/>
        <w:b/>
        <w:bCs/>
        <w:smallCaps/>
        <w:color w:val="0000FF"/>
        <w:spacing w:val="22"/>
        <w:sz w:val="21"/>
        <w:szCs w:val="21"/>
      </w:rPr>
      <w:t>Department of Environmental Protection</w:t>
    </w:r>
  </w:p>
  <w:p w14:paraId="6115608D" w14:textId="77777777" w:rsidR="00B34A15" w:rsidRDefault="00B34A15" w:rsidP="00B34A15">
    <w:pPr>
      <w:pStyle w:val="DefaultText"/>
      <w:spacing w:line="281" w:lineRule="auto"/>
      <w:jc w:val="center"/>
      <w:rPr>
        <w:rFonts w:ascii="Garamond" w:hAnsi="Garamond"/>
        <w:b/>
        <w:bCs/>
        <w:smallCaps/>
        <w:color w:val="0000FF"/>
        <w:spacing w:val="22"/>
        <w:sz w:val="21"/>
        <w:szCs w:val="21"/>
      </w:rPr>
    </w:pPr>
  </w:p>
  <w:p w14:paraId="0C25F30B" w14:textId="77777777" w:rsidR="00B34A15" w:rsidRDefault="00B42F27" w:rsidP="00B34A15">
    <w:pPr>
      <w:pStyle w:val="DefaultText"/>
      <w:spacing w:line="281" w:lineRule="auto"/>
      <w:jc w:val="center"/>
      <w:rPr>
        <w:rFonts w:ascii="Garamond" w:hAnsi="Garamond"/>
        <w:b/>
        <w:bCs/>
        <w:smallCaps/>
        <w:color w:val="0000FF"/>
        <w:spacing w:val="22"/>
        <w:sz w:val="21"/>
        <w:szCs w:val="21"/>
      </w:rPr>
    </w:pPr>
    <w:r w:rsidRPr="00B42F27">
      <w:rPr>
        <w:rFonts w:cs="Arial"/>
        <w:noProof/>
        <w:color w:val="0000FF"/>
        <w:sz w:val="14"/>
      </w:rPr>
      <mc:AlternateContent>
        <mc:Choice Requires="wps">
          <w:drawing>
            <wp:anchor distT="45720" distB="45720" distL="114300" distR="114300" simplePos="0" relativeHeight="251666432" behindDoc="0" locked="0" layoutInCell="1" allowOverlap="1" wp14:anchorId="3A02E6B0" wp14:editId="1C58C070">
              <wp:simplePos x="0" y="0"/>
              <wp:positionH relativeFrom="column">
                <wp:posOffset>-579120</wp:posOffset>
              </wp:positionH>
              <wp:positionV relativeFrom="paragraph">
                <wp:posOffset>269240</wp:posOffset>
              </wp:positionV>
              <wp:extent cx="1242060" cy="3733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73380"/>
                      </a:xfrm>
                      <a:prstGeom prst="rect">
                        <a:avLst/>
                      </a:prstGeom>
                      <a:solidFill>
                        <a:srgbClr val="FFFFFF"/>
                      </a:solidFill>
                      <a:ln w="9525">
                        <a:noFill/>
                        <a:miter lim="800000"/>
                        <a:headEnd/>
                        <a:tailEnd/>
                      </a:ln>
                    </wps:spPr>
                    <wps:txbx>
                      <w:txbxContent>
                        <w:p w14:paraId="79CAE69D" w14:textId="77777777" w:rsidR="00B42F27" w:rsidRPr="00B42F27" w:rsidRDefault="00B42F27" w:rsidP="00B42F27">
                          <w:pPr>
                            <w:pStyle w:val="DefaultText"/>
                            <w:tabs>
                              <w:tab w:val="center" w:pos="0"/>
                              <w:tab w:val="center" w:pos="9360"/>
                            </w:tabs>
                            <w:spacing w:line="360" w:lineRule="auto"/>
                            <w:ind w:left="-720" w:right="-540"/>
                            <w:jc w:val="center"/>
                            <w:rPr>
                              <w:rFonts w:cs="Arial"/>
                              <w:color w:val="0000FF"/>
                              <w:sz w:val="14"/>
                            </w:rPr>
                          </w:pPr>
                          <w:r w:rsidRPr="00B42F27">
                            <w:rPr>
                              <w:rFonts w:cs="Arial"/>
                              <w:color w:val="0000FF"/>
                              <w:sz w:val="14"/>
                            </w:rPr>
                            <w:t>JANET T. M</w:t>
                          </w:r>
                          <w:r>
                            <w:rPr>
                              <w:rFonts w:cs="Arial"/>
                              <w:color w:val="0000FF"/>
                              <w:sz w:val="14"/>
                            </w:rPr>
                            <w:t>ILLS</w:t>
                          </w:r>
                        </w:p>
                        <w:p w14:paraId="77FE06FF" w14:textId="77777777" w:rsidR="00B42F27" w:rsidRPr="00B42F27" w:rsidRDefault="00B42F27" w:rsidP="00B42F27">
                          <w:pPr>
                            <w:pStyle w:val="DefaultText"/>
                            <w:tabs>
                              <w:tab w:val="center" w:pos="0"/>
                              <w:tab w:val="center" w:pos="9360"/>
                            </w:tabs>
                            <w:spacing w:line="360" w:lineRule="auto"/>
                            <w:ind w:left="-720" w:right="-540"/>
                            <w:jc w:val="center"/>
                            <w:rPr>
                              <w:color w:val="0000FF"/>
                              <w:sz w:val="14"/>
                            </w:rPr>
                          </w:pPr>
                          <w:r>
                            <w:rPr>
                              <w:rFonts w:cs="Arial"/>
                              <w:color w:val="0000FF"/>
                              <w:sz w:val="14"/>
                            </w:rPr>
                            <w:t>GOVERNOR</w:t>
                          </w:r>
                        </w:p>
                        <w:p w14:paraId="675F6F7A" w14:textId="77777777" w:rsidR="00B42F27" w:rsidRDefault="00B42F27" w:rsidP="00B42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2E6B0" id="_x0000_t202" coordsize="21600,21600" o:spt="202" path="m,l,21600r21600,l21600,xe">
              <v:stroke joinstyle="miter"/>
              <v:path gradientshapeok="t" o:connecttype="rect"/>
            </v:shapetype>
            <v:shape id="Text Box 2" o:spid="_x0000_s1026" type="#_x0000_t202" style="position:absolute;left:0;text-align:left;margin-left:-45.6pt;margin-top:21.2pt;width:97.8pt;height:29.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" stroked="f">
              <v:textbox>
                <w:txbxContent>
                  <w:p w14:paraId="79CAE69D" w14:textId="77777777" w:rsidR="00B42F27" w:rsidRPr="00B42F27" w:rsidRDefault="00B42F27" w:rsidP="00B42F27">
                    <w:pPr>
                      <w:pStyle w:val="DefaultText"/>
                      <w:tabs>
                        <w:tab w:val="center" w:pos="0"/>
                        <w:tab w:val="center" w:pos="9360"/>
                      </w:tabs>
                      <w:spacing w:line="360" w:lineRule="auto"/>
                      <w:ind w:left="-720" w:right="-540"/>
                      <w:jc w:val="center"/>
                      <w:rPr>
                        <w:rFonts w:cs="Arial"/>
                        <w:color w:val="0000FF"/>
                        <w:sz w:val="14"/>
                      </w:rPr>
                    </w:pPr>
                    <w:r w:rsidRPr="00B42F27">
                      <w:rPr>
                        <w:rFonts w:cs="Arial"/>
                        <w:color w:val="0000FF"/>
                        <w:sz w:val="14"/>
                      </w:rPr>
                      <w:t>JANET T. M</w:t>
                    </w:r>
                    <w:r>
                      <w:rPr>
                        <w:rFonts w:cs="Arial"/>
                        <w:color w:val="0000FF"/>
                        <w:sz w:val="14"/>
                      </w:rPr>
                      <w:t>ILLS</w:t>
                    </w:r>
                  </w:p>
                  <w:p w14:paraId="77FE06FF" w14:textId="77777777" w:rsidR="00B42F27" w:rsidRPr="00B42F27" w:rsidRDefault="00B42F27" w:rsidP="00B42F27">
                    <w:pPr>
                      <w:pStyle w:val="DefaultText"/>
                      <w:tabs>
                        <w:tab w:val="center" w:pos="0"/>
                        <w:tab w:val="center" w:pos="9360"/>
                      </w:tabs>
                      <w:spacing w:line="360" w:lineRule="auto"/>
                      <w:ind w:left="-720" w:right="-540"/>
                      <w:jc w:val="center"/>
                      <w:rPr>
                        <w:color w:val="0000FF"/>
                        <w:sz w:val="14"/>
                      </w:rPr>
                    </w:pPr>
                    <w:r>
                      <w:rPr>
                        <w:rFonts w:cs="Arial"/>
                        <w:color w:val="0000FF"/>
                        <w:sz w:val="14"/>
                      </w:rPr>
                      <w:t>GOVERNOR</w:t>
                    </w:r>
                  </w:p>
                  <w:p w14:paraId="675F6F7A" w14:textId="77777777" w:rsidR="00B42F27" w:rsidRDefault="00B42F27" w:rsidP="00B42F27"/>
                </w:txbxContent>
              </v:textbox>
              <w10:wrap type="square"/>
            </v:shape>
          </w:pict>
        </mc:Fallback>
      </mc:AlternateContent>
    </w:r>
  </w:p>
  <w:p w14:paraId="26E99D1A" w14:textId="77777777" w:rsidR="00B34A15" w:rsidRDefault="00B42F27" w:rsidP="00B34A15">
    <w:pPr>
      <w:pStyle w:val="DefaultText"/>
      <w:spacing w:line="281" w:lineRule="auto"/>
      <w:jc w:val="center"/>
      <w:rPr>
        <w:rFonts w:ascii="Garamond" w:hAnsi="Garamond"/>
        <w:b/>
        <w:bCs/>
        <w:smallCaps/>
        <w:color w:val="0000FF"/>
        <w:spacing w:val="22"/>
        <w:sz w:val="21"/>
        <w:szCs w:val="21"/>
      </w:rPr>
    </w:pPr>
    <w:r w:rsidRPr="00B42F27">
      <w:rPr>
        <w:rFonts w:cs="Arial"/>
        <w:noProof/>
        <w:color w:val="0000FF"/>
        <w:sz w:val="14"/>
      </w:rPr>
      <mc:AlternateContent>
        <mc:Choice Requires="wps">
          <w:drawing>
            <wp:anchor distT="45720" distB="45720" distL="114300" distR="114300" simplePos="0" relativeHeight="251662336" behindDoc="0" locked="0" layoutInCell="1" allowOverlap="1" wp14:anchorId="13DB3BA4" wp14:editId="5C8BC9D5">
              <wp:simplePos x="0" y="0"/>
              <wp:positionH relativeFrom="column">
                <wp:posOffset>5326380</wp:posOffset>
              </wp:positionH>
              <wp:positionV relativeFrom="paragraph">
                <wp:posOffset>93345</wp:posOffset>
              </wp:positionV>
              <wp:extent cx="1242060"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81000"/>
                      </a:xfrm>
                      <a:prstGeom prst="rect">
                        <a:avLst/>
                      </a:prstGeom>
                      <a:solidFill>
                        <a:srgbClr val="FFFFFF"/>
                      </a:solidFill>
                      <a:ln w="9525">
                        <a:noFill/>
                        <a:miter lim="800000"/>
                        <a:headEnd/>
                        <a:tailEnd/>
                      </a:ln>
                    </wps:spPr>
                    <wps:txbx>
                      <w:txbxContent>
                        <w:p w14:paraId="07A81108" w14:textId="77777777" w:rsidR="00B42F27" w:rsidRDefault="00B42F27" w:rsidP="00B42F27">
                          <w:pPr>
                            <w:pStyle w:val="DefaultText"/>
                            <w:tabs>
                              <w:tab w:val="center" w:pos="0"/>
                              <w:tab w:val="center" w:pos="9360"/>
                            </w:tabs>
                            <w:spacing w:line="360" w:lineRule="auto"/>
                            <w:ind w:left="-720" w:right="-540"/>
                            <w:jc w:val="center"/>
                            <w:rPr>
                              <w:rFonts w:cs="Arial"/>
                              <w:color w:val="0000FF"/>
                              <w:sz w:val="14"/>
                              <w:lang w:val="de-DE"/>
                            </w:rPr>
                          </w:pPr>
                          <w:r w:rsidRPr="00B42F27">
                            <w:rPr>
                              <w:rFonts w:cs="Arial"/>
                              <w:color w:val="0000FF"/>
                              <w:sz w:val="14"/>
                              <w:lang w:val="de-DE"/>
                            </w:rPr>
                            <w:t>MELANIE L</w:t>
                          </w:r>
                          <w:r>
                            <w:rPr>
                              <w:rFonts w:cs="Arial"/>
                              <w:color w:val="0000FF"/>
                              <w:sz w:val="14"/>
                              <w:lang w:val="de-DE"/>
                            </w:rPr>
                            <w:t>OYZIM</w:t>
                          </w:r>
                        </w:p>
                        <w:p w14:paraId="55A2127B" w14:textId="77777777" w:rsidR="00B42F27" w:rsidRPr="00B42F27" w:rsidRDefault="00B42F27" w:rsidP="00B42F27">
                          <w:pPr>
                            <w:pStyle w:val="DefaultText"/>
                            <w:tabs>
                              <w:tab w:val="center" w:pos="0"/>
                              <w:tab w:val="center" w:pos="9360"/>
                            </w:tabs>
                            <w:spacing w:line="360" w:lineRule="auto"/>
                            <w:ind w:left="-720" w:right="-540"/>
                            <w:jc w:val="center"/>
                            <w:rPr>
                              <w:color w:val="0000FF"/>
                              <w:sz w:val="14"/>
                              <w:lang w:val="de-DE"/>
                            </w:rPr>
                          </w:pPr>
                          <w:r>
                            <w:rPr>
                              <w:rFonts w:cs="Arial"/>
                              <w:color w:val="0000FF"/>
                              <w:sz w:val="14"/>
                            </w:rPr>
                            <w:t>COMMISSIONER</w:t>
                          </w:r>
                        </w:p>
                        <w:p w14:paraId="45ABE9D3" w14:textId="77777777" w:rsidR="00B42F27" w:rsidRDefault="00B42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B3BA4" id="_x0000_s1027" type="#_x0000_t202" style="position:absolute;left:0;text-align:left;margin-left:419.4pt;margin-top:7.35pt;width:97.8pt;height:3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" stroked="f">
              <v:textbox>
                <w:txbxContent>
                  <w:p w14:paraId="07A81108" w14:textId="77777777" w:rsidR="00B42F27" w:rsidRDefault="00B42F27" w:rsidP="00B42F27">
                    <w:pPr>
                      <w:pStyle w:val="DefaultText"/>
                      <w:tabs>
                        <w:tab w:val="center" w:pos="0"/>
                        <w:tab w:val="center" w:pos="9360"/>
                      </w:tabs>
                      <w:spacing w:line="360" w:lineRule="auto"/>
                      <w:ind w:left="-720" w:right="-540"/>
                      <w:jc w:val="center"/>
                      <w:rPr>
                        <w:rFonts w:cs="Arial"/>
                        <w:color w:val="0000FF"/>
                        <w:sz w:val="14"/>
                        <w:lang w:val="de-DE"/>
                      </w:rPr>
                    </w:pPr>
                    <w:r w:rsidRPr="00B42F27">
                      <w:rPr>
                        <w:rFonts w:cs="Arial"/>
                        <w:color w:val="0000FF"/>
                        <w:sz w:val="14"/>
                        <w:lang w:val="de-DE"/>
                      </w:rPr>
                      <w:t>MELANIE L</w:t>
                    </w:r>
                    <w:r>
                      <w:rPr>
                        <w:rFonts w:cs="Arial"/>
                        <w:color w:val="0000FF"/>
                        <w:sz w:val="14"/>
                        <w:lang w:val="de-DE"/>
                      </w:rPr>
                      <w:t>OYZIM</w:t>
                    </w:r>
                  </w:p>
                  <w:p w14:paraId="55A2127B" w14:textId="77777777" w:rsidR="00B42F27" w:rsidRPr="00B42F27" w:rsidRDefault="00B42F27" w:rsidP="00B42F27">
                    <w:pPr>
                      <w:pStyle w:val="DefaultText"/>
                      <w:tabs>
                        <w:tab w:val="center" w:pos="0"/>
                        <w:tab w:val="center" w:pos="9360"/>
                      </w:tabs>
                      <w:spacing w:line="360" w:lineRule="auto"/>
                      <w:ind w:left="-720" w:right="-540"/>
                      <w:jc w:val="center"/>
                      <w:rPr>
                        <w:color w:val="0000FF"/>
                        <w:sz w:val="14"/>
                        <w:lang w:val="de-DE"/>
                      </w:rPr>
                    </w:pPr>
                    <w:r>
                      <w:rPr>
                        <w:rFonts w:cs="Arial"/>
                        <w:color w:val="0000FF"/>
                        <w:sz w:val="14"/>
                      </w:rPr>
                      <w:t>COMMISSIONER</w:t>
                    </w:r>
                  </w:p>
                  <w:p w14:paraId="45ABE9D3" w14:textId="77777777" w:rsidR="00B42F27" w:rsidRDefault="00B42F27"/>
                </w:txbxContent>
              </v:textbox>
              <w10:wrap type="square"/>
            </v:shape>
          </w:pict>
        </mc:Fallback>
      </mc:AlternateContent>
    </w:r>
  </w:p>
  <w:p w14:paraId="6B3CB972" w14:textId="77777777" w:rsidR="00B34A15" w:rsidRPr="00B42F27" w:rsidRDefault="00B34A15" w:rsidP="00B0542B">
    <w:pPr>
      <w:pStyle w:val="DefaultText"/>
      <w:tabs>
        <w:tab w:val="center" w:pos="0"/>
        <w:tab w:val="center" w:pos="9360"/>
      </w:tabs>
      <w:spacing w:line="360" w:lineRule="auto"/>
      <w:ind w:left="-720" w:right="-540"/>
      <w:rPr>
        <w:color w:val="0000FF"/>
        <w:sz w:val="14"/>
        <w:lang w:val="de-DE"/>
      </w:rPr>
    </w:pPr>
    <w:r w:rsidRPr="00B42F27">
      <w:rPr>
        <w:rFonts w:cs="Arial"/>
        <w:b/>
        <w:color w:val="0000FF"/>
        <w:sz w:val="14"/>
        <w:lang w:val="de-DE"/>
      </w:rPr>
      <w:tab/>
    </w:r>
  </w:p>
  <w:p w14:paraId="13A343CD" w14:textId="77777777" w:rsidR="00B34A15" w:rsidRPr="00B42F27" w:rsidRDefault="00B34A15" w:rsidP="00B42F27">
    <w:pPr>
      <w:pStyle w:val="DefaultText"/>
      <w:tabs>
        <w:tab w:val="center" w:pos="0"/>
        <w:tab w:val="center" w:pos="9360"/>
      </w:tabs>
      <w:ind w:left="-720" w:right="-630"/>
      <w:rPr>
        <w:rFonts w:cs="Arial"/>
        <w:caps/>
        <w:color w:val="0000FF"/>
        <w:sz w:val="14"/>
      </w:rPr>
    </w:pPr>
    <w:r w:rsidRPr="00B42F27">
      <w:rPr>
        <w:rFonts w:cs="Arial"/>
        <w:color w:val="0000FF"/>
        <w:sz w:val="14"/>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20D"/>
    <w:multiLevelType w:val="hybridMultilevel"/>
    <w:tmpl w:val="F0883B94"/>
    <w:lvl w:ilvl="0" w:tplc="A4641A5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12177"/>
    <w:multiLevelType w:val="hybridMultilevel"/>
    <w:tmpl w:val="7F205234"/>
    <w:lvl w:ilvl="0" w:tplc="F740D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36FBE"/>
    <w:multiLevelType w:val="hybridMultilevel"/>
    <w:tmpl w:val="B13269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A87F47"/>
    <w:multiLevelType w:val="hybridMultilevel"/>
    <w:tmpl w:val="56CE9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FF01BB"/>
    <w:multiLevelType w:val="hybridMultilevel"/>
    <w:tmpl w:val="0A8843D8"/>
    <w:lvl w:ilvl="0" w:tplc="7908CCDE">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E16B2"/>
    <w:multiLevelType w:val="hybridMultilevel"/>
    <w:tmpl w:val="D3AAE114"/>
    <w:lvl w:ilvl="0" w:tplc="BCEACDB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135633">
    <w:abstractNumId w:val="5"/>
  </w:num>
  <w:num w:numId="2" w16cid:durableId="1287353314">
    <w:abstractNumId w:val="0"/>
  </w:num>
  <w:num w:numId="3" w16cid:durableId="2033071728">
    <w:abstractNumId w:val="1"/>
  </w:num>
  <w:num w:numId="4" w16cid:durableId="336739558">
    <w:abstractNumId w:val="2"/>
  </w:num>
  <w:num w:numId="5" w16cid:durableId="1276331083">
    <w:abstractNumId w:val="3"/>
  </w:num>
  <w:num w:numId="6" w16cid:durableId="2088914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87"/>
    <w:rsid w:val="00003B55"/>
    <w:rsid w:val="00022BAA"/>
    <w:rsid w:val="0002796F"/>
    <w:rsid w:val="00032630"/>
    <w:rsid w:val="00033777"/>
    <w:rsid w:val="00051126"/>
    <w:rsid w:val="00051EED"/>
    <w:rsid w:val="00053F78"/>
    <w:rsid w:val="00055306"/>
    <w:rsid w:val="000557B2"/>
    <w:rsid w:val="00067EEF"/>
    <w:rsid w:val="000777E7"/>
    <w:rsid w:val="0008023C"/>
    <w:rsid w:val="0008222C"/>
    <w:rsid w:val="000852CB"/>
    <w:rsid w:val="00091054"/>
    <w:rsid w:val="000A0066"/>
    <w:rsid w:val="000A0E5E"/>
    <w:rsid w:val="000B4854"/>
    <w:rsid w:val="000B4F78"/>
    <w:rsid w:val="000D02B1"/>
    <w:rsid w:val="000D2A6A"/>
    <w:rsid w:val="000D6566"/>
    <w:rsid w:val="000D7B08"/>
    <w:rsid w:val="000E52F0"/>
    <w:rsid w:val="000E5312"/>
    <w:rsid w:val="000E79DE"/>
    <w:rsid w:val="000F43FE"/>
    <w:rsid w:val="00103245"/>
    <w:rsid w:val="00110FEF"/>
    <w:rsid w:val="00113A96"/>
    <w:rsid w:val="001245A2"/>
    <w:rsid w:val="0013038E"/>
    <w:rsid w:val="00140F22"/>
    <w:rsid w:val="00143500"/>
    <w:rsid w:val="00144042"/>
    <w:rsid w:val="00145142"/>
    <w:rsid w:val="0014754A"/>
    <w:rsid w:val="0015118D"/>
    <w:rsid w:val="00154457"/>
    <w:rsid w:val="00167744"/>
    <w:rsid w:val="00176AC0"/>
    <w:rsid w:val="00180736"/>
    <w:rsid w:val="00183E8E"/>
    <w:rsid w:val="00184170"/>
    <w:rsid w:val="00186DFA"/>
    <w:rsid w:val="001944DE"/>
    <w:rsid w:val="001B5AD1"/>
    <w:rsid w:val="001B6A88"/>
    <w:rsid w:val="001B6D22"/>
    <w:rsid w:val="001C0A4C"/>
    <w:rsid w:val="001C5C1A"/>
    <w:rsid w:val="001C65AC"/>
    <w:rsid w:val="001E3F39"/>
    <w:rsid w:val="001F3240"/>
    <w:rsid w:val="001F33B0"/>
    <w:rsid w:val="001F3C49"/>
    <w:rsid w:val="002047D2"/>
    <w:rsid w:val="00206E01"/>
    <w:rsid w:val="0021421B"/>
    <w:rsid w:val="00225324"/>
    <w:rsid w:val="00233F83"/>
    <w:rsid w:val="00234384"/>
    <w:rsid w:val="00235624"/>
    <w:rsid w:val="00235941"/>
    <w:rsid w:val="00240665"/>
    <w:rsid w:val="00246117"/>
    <w:rsid w:val="00253E3E"/>
    <w:rsid w:val="0026206C"/>
    <w:rsid w:val="00262AAA"/>
    <w:rsid w:val="00264F79"/>
    <w:rsid w:val="00267EA9"/>
    <w:rsid w:val="00273FC4"/>
    <w:rsid w:val="00276299"/>
    <w:rsid w:val="0029002E"/>
    <w:rsid w:val="00293EB5"/>
    <w:rsid w:val="002A4D7D"/>
    <w:rsid w:val="002B1CFD"/>
    <w:rsid w:val="002B759E"/>
    <w:rsid w:val="002C43B4"/>
    <w:rsid w:val="002E0350"/>
    <w:rsid w:val="002E6C00"/>
    <w:rsid w:val="002E733F"/>
    <w:rsid w:val="002F2A09"/>
    <w:rsid w:val="002F47C4"/>
    <w:rsid w:val="002F70FA"/>
    <w:rsid w:val="002F75D0"/>
    <w:rsid w:val="00310F53"/>
    <w:rsid w:val="00322E26"/>
    <w:rsid w:val="00326B75"/>
    <w:rsid w:val="00331F4A"/>
    <w:rsid w:val="003327D2"/>
    <w:rsid w:val="00336472"/>
    <w:rsid w:val="00341080"/>
    <w:rsid w:val="00346C6B"/>
    <w:rsid w:val="00350FC6"/>
    <w:rsid w:val="00367CEA"/>
    <w:rsid w:val="00382700"/>
    <w:rsid w:val="00390B72"/>
    <w:rsid w:val="003A01D6"/>
    <w:rsid w:val="003A4D17"/>
    <w:rsid w:val="003A54D9"/>
    <w:rsid w:val="003B13B3"/>
    <w:rsid w:val="003D0A57"/>
    <w:rsid w:val="003D62C8"/>
    <w:rsid w:val="003E06A1"/>
    <w:rsid w:val="003E32A6"/>
    <w:rsid w:val="003E466D"/>
    <w:rsid w:val="003F353D"/>
    <w:rsid w:val="003F7A90"/>
    <w:rsid w:val="00404CFB"/>
    <w:rsid w:val="00412D43"/>
    <w:rsid w:val="00413BE5"/>
    <w:rsid w:val="00416050"/>
    <w:rsid w:val="00432961"/>
    <w:rsid w:val="00433876"/>
    <w:rsid w:val="0043575F"/>
    <w:rsid w:val="00437B96"/>
    <w:rsid w:val="00441CFD"/>
    <w:rsid w:val="00443A9C"/>
    <w:rsid w:val="00447840"/>
    <w:rsid w:val="00451DFC"/>
    <w:rsid w:val="004523E9"/>
    <w:rsid w:val="00456E9E"/>
    <w:rsid w:val="00456F70"/>
    <w:rsid w:val="00474A72"/>
    <w:rsid w:val="004807FF"/>
    <w:rsid w:val="00484FA3"/>
    <w:rsid w:val="00485E48"/>
    <w:rsid w:val="00496284"/>
    <w:rsid w:val="004A51BF"/>
    <w:rsid w:val="004A5AF9"/>
    <w:rsid w:val="004A7AB2"/>
    <w:rsid w:val="004E0A04"/>
    <w:rsid w:val="004F0B09"/>
    <w:rsid w:val="00500B71"/>
    <w:rsid w:val="00511C58"/>
    <w:rsid w:val="00523C5E"/>
    <w:rsid w:val="005273C5"/>
    <w:rsid w:val="00532919"/>
    <w:rsid w:val="00534141"/>
    <w:rsid w:val="005379D8"/>
    <w:rsid w:val="005459EB"/>
    <w:rsid w:val="005648A7"/>
    <w:rsid w:val="005719FC"/>
    <w:rsid w:val="00572F13"/>
    <w:rsid w:val="005730F3"/>
    <w:rsid w:val="00584F31"/>
    <w:rsid w:val="00587626"/>
    <w:rsid w:val="005971E3"/>
    <w:rsid w:val="00597747"/>
    <w:rsid w:val="005A0F7A"/>
    <w:rsid w:val="005A1F41"/>
    <w:rsid w:val="005A5FAC"/>
    <w:rsid w:val="005A6E15"/>
    <w:rsid w:val="005B07CC"/>
    <w:rsid w:val="005C50BD"/>
    <w:rsid w:val="005D18CE"/>
    <w:rsid w:val="005E3CF9"/>
    <w:rsid w:val="005E558F"/>
    <w:rsid w:val="006136AF"/>
    <w:rsid w:val="00617ECB"/>
    <w:rsid w:val="00620DD1"/>
    <w:rsid w:val="00625DAF"/>
    <w:rsid w:val="0063396A"/>
    <w:rsid w:val="006371DD"/>
    <w:rsid w:val="0065095A"/>
    <w:rsid w:val="006532D9"/>
    <w:rsid w:val="00655152"/>
    <w:rsid w:val="00660673"/>
    <w:rsid w:val="00664DEE"/>
    <w:rsid w:val="00667841"/>
    <w:rsid w:val="006764C4"/>
    <w:rsid w:val="00677915"/>
    <w:rsid w:val="00681648"/>
    <w:rsid w:val="0068419E"/>
    <w:rsid w:val="0069141A"/>
    <w:rsid w:val="00694B42"/>
    <w:rsid w:val="006A2131"/>
    <w:rsid w:val="006A3663"/>
    <w:rsid w:val="006A6431"/>
    <w:rsid w:val="006B40B8"/>
    <w:rsid w:val="006B4452"/>
    <w:rsid w:val="006B6721"/>
    <w:rsid w:val="006C6312"/>
    <w:rsid w:val="006D1D81"/>
    <w:rsid w:val="006D4384"/>
    <w:rsid w:val="006D594D"/>
    <w:rsid w:val="006D7B7E"/>
    <w:rsid w:val="006F531B"/>
    <w:rsid w:val="007005AC"/>
    <w:rsid w:val="007217C1"/>
    <w:rsid w:val="007220D9"/>
    <w:rsid w:val="007279B6"/>
    <w:rsid w:val="00732A33"/>
    <w:rsid w:val="00733388"/>
    <w:rsid w:val="007364E4"/>
    <w:rsid w:val="00743B17"/>
    <w:rsid w:val="007443D2"/>
    <w:rsid w:val="00744E69"/>
    <w:rsid w:val="00746FA4"/>
    <w:rsid w:val="00757907"/>
    <w:rsid w:val="007630FC"/>
    <w:rsid w:val="00764DF1"/>
    <w:rsid w:val="00777B9A"/>
    <w:rsid w:val="007909DF"/>
    <w:rsid w:val="007969BE"/>
    <w:rsid w:val="007A2288"/>
    <w:rsid w:val="007A29E5"/>
    <w:rsid w:val="007A4793"/>
    <w:rsid w:val="007B7367"/>
    <w:rsid w:val="007E4107"/>
    <w:rsid w:val="00801688"/>
    <w:rsid w:val="0080606A"/>
    <w:rsid w:val="00806AF5"/>
    <w:rsid w:val="00806E1E"/>
    <w:rsid w:val="008119DE"/>
    <w:rsid w:val="0081202B"/>
    <w:rsid w:val="008167F0"/>
    <w:rsid w:val="0081784B"/>
    <w:rsid w:val="00821B8E"/>
    <w:rsid w:val="00827F25"/>
    <w:rsid w:val="0084016F"/>
    <w:rsid w:val="008402D4"/>
    <w:rsid w:val="00844B75"/>
    <w:rsid w:val="008477B5"/>
    <w:rsid w:val="00853859"/>
    <w:rsid w:val="00857087"/>
    <w:rsid w:val="00874586"/>
    <w:rsid w:val="00884705"/>
    <w:rsid w:val="00890148"/>
    <w:rsid w:val="008937C0"/>
    <w:rsid w:val="008A2ACE"/>
    <w:rsid w:val="008B0885"/>
    <w:rsid w:val="008B0E5B"/>
    <w:rsid w:val="008B1B4F"/>
    <w:rsid w:val="008B552B"/>
    <w:rsid w:val="008B5DB4"/>
    <w:rsid w:val="008B7149"/>
    <w:rsid w:val="008B773C"/>
    <w:rsid w:val="008C3577"/>
    <w:rsid w:val="008C3DB3"/>
    <w:rsid w:val="008C6B98"/>
    <w:rsid w:val="008C7490"/>
    <w:rsid w:val="008E3044"/>
    <w:rsid w:val="008E589A"/>
    <w:rsid w:val="008E67B5"/>
    <w:rsid w:val="008F46A4"/>
    <w:rsid w:val="008F7BDA"/>
    <w:rsid w:val="008F7F2F"/>
    <w:rsid w:val="009031BF"/>
    <w:rsid w:val="00906AA8"/>
    <w:rsid w:val="0091021B"/>
    <w:rsid w:val="009117DE"/>
    <w:rsid w:val="00911C15"/>
    <w:rsid w:val="00913640"/>
    <w:rsid w:val="00913AFE"/>
    <w:rsid w:val="00916B91"/>
    <w:rsid w:val="00917ECB"/>
    <w:rsid w:val="00923BB1"/>
    <w:rsid w:val="00925094"/>
    <w:rsid w:val="009309F2"/>
    <w:rsid w:val="00937C49"/>
    <w:rsid w:val="00945D61"/>
    <w:rsid w:val="00947F52"/>
    <w:rsid w:val="009612FE"/>
    <w:rsid w:val="00962286"/>
    <w:rsid w:val="00974703"/>
    <w:rsid w:val="0097774A"/>
    <w:rsid w:val="00986E36"/>
    <w:rsid w:val="009924EA"/>
    <w:rsid w:val="00994BE4"/>
    <w:rsid w:val="009A0CFB"/>
    <w:rsid w:val="009A5563"/>
    <w:rsid w:val="009A5FD2"/>
    <w:rsid w:val="009A7361"/>
    <w:rsid w:val="009B5EED"/>
    <w:rsid w:val="009B6393"/>
    <w:rsid w:val="009C4071"/>
    <w:rsid w:val="009C76A5"/>
    <w:rsid w:val="009D0113"/>
    <w:rsid w:val="009E2B0F"/>
    <w:rsid w:val="009F64D6"/>
    <w:rsid w:val="00A02D6C"/>
    <w:rsid w:val="00A14FAA"/>
    <w:rsid w:val="00A16794"/>
    <w:rsid w:val="00A236F2"/>
    <w:rsid w:val="00A27819"/>
    <w:rsid w:val="00A36537"/>
    <w:rsid w:val="00A36DDA"/>
    <w:rsid w:val="00A37A45"/>
    <w:rsid w:val="00A41E9C"/>
    <w:rsid w:val="00A4474A"/>
    <w:rsid w:val="00A459C2"/>
    <w:rsid w:val="00A50415"/>
    <w:rsid w:val="00A604AC"/>
    <w:rsid w:val="00A65B02"/>
    <w:rsid w:val="00A713F4"/>
    <w:rsid w:val="00A75C13"/>
    <w:rsid w:val="00A83450"/>
    <w:rsid w:val="00A8608F"/>
    <w:rsid w:val="00A91F07"/>
    <w:rsid w:val="00A95476"/>
    <w:rsid w:val="00A95513"/>
    <w:rsid w:val="00AA7D0C"/>
    <w:rsid w:val="00AB0E3E"/>
    <w:rsid w:val="00AC39CF"/>
    <w:rsid w:val="00AC6575"/>
    <w:rsid w:val="00AC7B9E"/>
    <w:rsid w:val="00AD3FD5"/>
    <w:rsid w:val="00AD59B2"/>
    <w:rsid w:val="00AE05FA"/>
    <w:rsid w:val="00AE1E4C"/>
    <w:rsid w:val="00AE203A"/>
    <w:rsid w:val="00AE6ED5"/>
    <w:rsid w:val="00AF4CBD"/>
    <w:rsid w:val="00AF5762"/>
    <w:rsid w:val="00AF5773"/>
    <w:rsid w:val="00AF6FCD"/>
    <w:rsid w:val="00B03F4E"/>
    <w:rsid w:val="00B0542B"/>
    <w:rsid w:val="00B05CB2"/>
    <w:rsid w:val="00B14E2D"/>
    <w:rsid w:val="00B3079D"/>
    <w:rsid w:val="00B34A15"/>
    <w:rsid w:val="00B37DF1"/>
    <w:rsid w:val="00B40B81"/>
    <w:rsid w:val="00B42F27"/>
    <w:rsid w:val="00B4423C"/>
    <w:rsid w:val="00B44710"/>
    <w:rsid w:val="00B45C5C"/>
    <w:rsid w:val="00B50DEE"/>
    <w:rsid w:val="00B5668D"/>
    <w:rsid w:val="00B56BDD"/>
    <w:rsid w:val="00B57B13"/>
    <w:rsid w:val="00B61635"/>
    <w:rsid w:val="00B74456"/>
    <w:rsid w:val="00B80110"/>
    <w:rsid w:val="00B91C4E"/>
    <w:rsid w:val="00BA3217"/>
    <w:rsid w:val="00BB038E"/>
    <w:rsid w:val="00BB07D4"/>
    <w:rsid w:val="00BB59BD"/>
    <w:rsid w:val="00BB6F4C"/>
    <w:rsid w:val="00BC2868"/>
    <w:rsid w:val="00BD0552"/>
    <w:rsid w:val="00BD0E1F"/>
    <w:rsid w:val="00BE65CE"/>
    <w:rsid w:val="00C0045B"/>
    <w:rsid w:val="00C01CBF"/>
    <w:rsid w:val="00C036C8"/>
    <w:rsid w:val="00C04F82"/>
    <w:rsid w:val="00C07C1E"/>
    <w:rsid w:val="00C07D7B"/>
    <w:rsid w:val="00C131AB"/>
    <w:rsid w:val="00C13F0A"/>
    <w:rsid w:val="00C261B0"/>
    <w:rsid w:val="00C26A42"/>
    <w:rsid w:val="00C37BB6"/>
    <w:rsid w:val="00C45557"/>
    <w:rsid w:val="00C475BC"/>
    <w:rsid w:val="00C50F66"/>
    <w:rsid w:val="00C63D90"/>
    <w:rsid w:val="00C81910"/>
    <w:rsid w:val="00C87170"/>
    <w:rsid w:val="00CA2DD3"/>
    <w:rsid w:val="00CB21F5"/>
    <w:rsid w:val="00CC274D"/>
    <w:rsid w:val="00CD2FB5"/>
    <w:rsid w:val="00CD3817"/>
    <w:rsid w:val="00CD3D87"/>
    <w:rsid w:val="00CD3FA9"/>
    <w:rsid w:val="00CE0852"/>
    <w:rsid w:val="00CE0BCD"/>
    <w:rsid w:val="00CE2A65"/>
    <w:rsid w:val="00CF68AD"/>
    <w:rsid w:val="00CF6A42"/>
    <w:rsid w:val="00D03775"/>
    <w:rsid w:val="00D04BD8"/>
    <w:rsid w:val="00D20E48"/>
    <w:rsid w:val="00D37A47"/>
    <w:rsid w:val="00D4023E"/>
    <w:rsid w:val="00D52002"/>
    <w:rsid w:val="00D540D2"/>
    <w:rsid w:val="00D56E4F"/>
    <w:rsid w:val="00D61F2F"/>
    <w:rsid w:val="00D70E2F"/>
    <w:rsid w:val="00D85403"/>
    <w:rsid w:val="00D90494"/>
    <w:rsid w:val="00D976BA"/>
    <w:rsid w:val="00DA18D9"/>
    <w:rsid w:val="00DA2B52"/>
    <w:rsid w:val="00DA7E6B"/>
    <w:rsid w:val="00DB64D8"/>
    <w:rsid w:val="00DC572C"/>
    <w:rsid w:val="00DD30C7"/>
    <w:rsid w:val="00DD348D"/>
    <w:rsid w:val="00DD3722"/>
    <w:rsid w:val="00E00747"/>
    <w:rsid w:val="00E03A3B"/>
    <w:rsid w:val="00E06FEB"/>
    <w:rsid w:val="00E12DC3"/>
    <w:rsid w:val="00E22467"/>
    <w:rsid w:val="00E260BE"/>
    <w:rsid w:val="00E30610"/>
    <w:rsid w:val="00E30D4A"/>
    <w:rsid w:val="00E35553"/>
    <w:rsid w:val="00E4145C"/>
    <w:rsid w:val="00E44377"/>
    <w:rsid w:val="00E44D60"/>
    <w:rsid w:val="00E50D91"/>
    <w:rsid w:val="00E554A0"/>
    <w:rsid w:val="00E7750E"/>
    <w:rsid w:val="00E84126"/>
    <w:rsid w:val="00E84A5E"/>
    <w:rsid w:val="00E95E8C"/>
    <w:rsid w:val="00EB74EC"/>
    <w:rsid w:val="00EB79B4"/>
    <w:rsid w:val="00EC31AD"/>
    <w:rsid w:val="00EC5DB5"/>
    <w:rsid w:val="00EC701A"/>
    <w:rsid w:val="00ED7FBA"/>
    <w:rsid w:val="00EE041D"/>
    <w:rsid w:val="00EE724D"/>
    <w:rsid w:val="00F04BC8"/>
    <w:rsid w:val="00F04CD0"/>
    <w:rsid w:val="00F20E24"/>
    <w:rsid w:val="00F2141B"/>
    <w:rsid w:val="00F30322"/>
    <w:rsid w:val="00F33BF5"/>
    <w:rsid w:val="00F34848"/>
    <w:rsid w:val="00F36BFB"/>
    <w:rsid w:val="00F379ED"/>
    <w:rsid w:val="00F41D66"/>
    <w:rsid w:val="00F44EFD"/>
    <w:rsid w:val="00F4509A"/>
    <w:rsid w:val="00F522DD"/>
    <w:rsid w:val="00F52B5E"/>
    <w:rsid w:val="00F52E35"/>
    <w:rsid w:val="00F55805"/>
    <w:rsid w:val="00F559AA"/>
    <w:rsid w:val="00F617CE"/>
    <w:rsid w:val="00F64B79"/>
    <w:rsid w:val="00F66A63"/>
    <w:rsid w:val="00F70AC0"/>
    <w:rsid w:val="00F877B5"/>
    <w:rsid w:val="00F90FF2"/>
    <w:rsid w:val="00F9109C"/>
    <w:rsid w:val="00F97D7C"/>
    <w:rsid w:val="00FA3494"/>
    <w:rsid w:val="00FA4CF3"/>
    <w:rsid w:val="00FB1B30"/>
    <w:rsid w:val="00FB30FB"/>
    <w:rsid w:val="00FB33BB"/>
    <w:rsid w:val="00FB3F31"/>
    <w:rsid w:val="00FB52B7"/>
    <w:rsid w:val="00FB6DAD"/>
    <w:rsid w:val="00FB7192"/>
    <w:rsid w:val="00FC3B53"/>
    <w:rsid w:val="00FD09FE"/>
    <w:rsid w:val="00FD320D"/>
    <w:rsid w:val="00FD6E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474BBDA"/>
  <w15:chartTrackingRefBased/>
  <w15:docId w15:val="{96818816-BC83-436A-9628-CA10E35D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A15"/>
  </w:style>
  <w:style w:type="paragraph" w:styleId="Footer">
    <w:name w:val="footer"/>
    <w:basedOn w:val="Normal"/>
    <w:link w:val="FooterChar"/>
    <w:uiPriority w:val="99"/>
    <w:unhideWhenUsed/>
    <w:rsid w:val="00B34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A15"/>
  </w:style>
  <w:style w:type="paragraph" w:customStyle="1" w:styleId="DefaultText">
    <w:name w:val="Default Text"/>
    <w:basedOn w:val="Normal"/>
    <w:rsid w:val="00B34A15"/>
    <w:pPr>
      <w:spacing w:after="0" w:line="240" w:lineRule="auto"/>
    </w:pPr>
    <w:rPr>
      <w:rFonts w:ascii="Arial" w:eastAsia="Times New Roman" w:hAnsi="Arial" w:cs="Times New Roman"/>
      <w:sz w:val="24"/>
      <w:szCs w:val="20"/>
    </w:rPr>
  </w:style>
  <w:style w:type="paragraph" w:customStyle="1" w:styleId="ReturnAddress">
    <w:name w:val="Return Address"/>
    <w:basedOn w:val="Normal"/>
    <w:rsid w:val="00B34A15"/>
    <w:pPr>
      <w:overflowPunct w:val="0"/>
      <w:autoSpaceDE w:val="0"/>
      <w:autoSpaceDN w:val="0"/>
      <w:adjustRightInd w:val="0"/>
      <w:spacing w:after="0" w:line="240" w:lineRule="auto"/>
      <w:textAlignment w:val="baseline"/>
    </w:pPr>
    <w:rPr>
      <w:rFonts w:ascii="Garamond" w:eastAsia="Times New Roman" w:hAnsi="Garamond" w:cs="Times New Roman"/>
      <w:color w:val="008080"/>
      <w:sz w:val="16"/>
      <w:szCs w:val="20"/>
    </w:rPr>
  </w:style>
  <w:style w:type="paragraph" w:styleId="BodyText">
    <w:name w:val="Body Text"/>
    <w:basedOn w:val="Normal"/>
    <w:link w:val="BodyTextChar"/>
    <w:rsid w:val="00764DF1"/>
    <w:pPr>
      <w:spacing w:after="220" w:line="220" w:lineRule="atLeast"/>
      <w:ind w:left="835"/>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64DF1"/>
    <w:rPr>
      <w:rFonts w:ascii="Times New Roman" w:eastAsia="Times New Roman" w:hAnsi="Times New Roman" w:cs="Times New Roman"/>
      <w:sz w:val="20"/>
      <w:szCs w:val="20"/>
    </w:rPr>
  </w:style>
  <w:style w:type="paragraph" w:customStyle="1" w:styleId="DocumentLabel">
    <w:name w:val="Document Label"/>
    <w:next w:val="Normal"/>
    <w:rsid w:val="00764DF1"/>
    <w:pPr>
      <w:spacing w:before="140" w:after="540" w:line="600" w:lineRule="atLeast"/>
      <w:ind w:left="840"/>
    </w:pPr>
    <w:rPr>
      <w:rFonts w:ascii="Times New Roman" w:eastAsia="Times New Roman" w:hAnsi="Times New Roman" w:cs="Times New Roman"/>
      <w:spacing w:val="-38"/>
      <w:sz w:val="60"/>
      <w:szCs w:val="20"/>
    </w:rPr>
  </w:style>
  <w:style w:type="paragraph" w:styleId="MessageHeader">
    <w:name w:val="Message Header"/>
    <w:basedOn w:val="BodyText"/>
    <w:link w:val="MessageHeaderChar"/>
    <w:rsid w:val="00764DF1"/>
    <w:pPr>
      <w:keepLines/>
      <w:spacing w:after="0" w:line="415" w:lineRule="atLeast"/>
      <w:ind w:left="1560" w:hanging="720"/>
    </w:pPr>
  </w:style>
  <w:style w:type="character" w:customStyle="1" w:styleId="MessageHeaderChar">
    <w:name w:val="Message Header Char"/>
    <w:basedOn w:val="DefaultParagraphFont"/>
    <w:link w:val="MessageHeader"/>
    <w:rsid w:val="00764DF1"/>
    <w:rPr>
      <w:rFonts w:ascii="Times New Roman" w:eastAsia="Times New Roman" w:hAnsi="Times New Roman" w:cs="Times New Roman"/>
      <w:sz w:val="20"/>
      <w:szCs w:val="20"/>
    </w:rPr>
  </w:style>
  <w:style w:type="character" w:customStyle="1" w:styleId="MessageHeaderLabel">
    <w:name w:val="Message Header Label"/>
    <w:rsid w:val="00764DF1"/>
    <w:rPr>
      <w:rFonts w:ascii="Arial" w:hAnsi="Arial"/>
      <w:b/>
      <w:spacing w:val="-4"/>
      <w:sz w:val="18"/>
      <w:vertAlign w:val="baseline"/>
    </w:rPr>
  </w:style>
  <w:style w:type="paragraph" w:customStyle="1" w:styleId="MessageHeaderLast">
    <w:name w:val="Message Header Last"/>
    <w:basedOn w:val="MessageHeader"/>
    <w:next w:val="BodyText"/>
    <w:rsid w:val="00764DF1"/>
    <w:pPr>
      <w:pBdr>
        <w:bottom w:val="single" w:sz="6" w:space="22" w:color="auto"/>
      </w:pBdr>
      <w:spacing w:after="400"/>
    </w:pPr>
  </w:style>
  <w:style w:type="character" w:customStyle="1" w:styleId="InitialStyle">
    <w:name w:val="InitialStyle"/>
    <w:rsid w:val="00764DF1"/>
    <w:rPr>
      <w:rFonts w:ascii="CG Times ( 1)" w:hAnsi="CG Times ( 1)"/>
      <w:color w:val="auto"/>
      <w:spacing w:val="0"/>
      <w:sz w:val="24"/>
    </w:rPr>
  </w:style>
  <w:style w:type="character" w:styleId="Hyperlink">
    <w:name w:val="Hyperlink"/>
    <w:basedOn w:val="DefaultParagraphFont"/>
    <w:uiPriority w:val="99"/>
    <w:unhideWhenUsed/>
    <w:rsid w:val="00857087"/>
    <w:rPr>
      <w:color w:val="0563C1" w:themeColor="hyperlink"/>
      <w:u w:val="single"/>
    </w:rPr>
  </w:style>
  <w:style w:type="paragraph" w:styleId="ListParagraph">
    <w:name w:val="List Paragraph"/>
    <w:basedOn w:val="Normal"/>
    <w:uiPriority w:val="34"/>
    <w:qFormat/>
    <w:rsid w:val="00857087"/>
    <w:pPr>
      <w:ind w:left="720"/>
      <w:contextualSpacing/>
    </w:pPr>
  </w:style>
  <w:style w:type="character" w:styleId="FollowedHyperlink">
    <w:name w:val="FollowedHyperlink"/>
    <w:basedOn w:val="DefaultParagraphFont"/>
    <w:uiPriority w:val="99"/>
    <w:semiHidden/>
    <w:unhideWhenUsed/>
    <w:rsid w:val="00D56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00851">
      <w:bodyDiv w:val="1"/>
      <w:marLeft w:val="0"/>
      <w:marRight w:val="0"/>
      <w:marTop w:val="0"/>
      <w:marBottom w:val="0"/>
      <w:divBdr>
        <w:top w:val="none" w:sz="0" w:space="0" w:color="auto"/>
        <w:left w:val="none" w:sz="0" w:space="0" w:color="auto"/>
        <w:bottom w:val="none" w:sz="0" w:space="0" w:color="auto"/>
        <w:right w:val="none" w:sz="0" w:space="0" w:color="auto"/>
      </w:divBdr>
    </w:div>
    <w:div w:id="839734931">
      <w:bodyDiv w:val="1"/>
      <w:marLeft w:val="0"/>
      <w:marRight w:val="0"/>
      <w:marTop w:val="0"/>
      <w:marBottom w:val="0"/>
      <w:divBdr>
        <w:top w:val="none" w:sz="0" w:space="0" w:color="auto"/>
        <w:left w:val="none" w:sz="0" w:space="0" w:color="auto"/>
        <w:bottom w:val="none" w:sz="0" w:space="0" w:color="auto"/>
        <w:right w:val="none" w:sz="0" w:space="0" w:color="auto"/>
      </w:divBdr>
    </w:div>
    <w:div w:id="103241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ep/waste/recycle/epr.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m.w2k.state.me.us\data\DEP-DATA\Forms%20&amp;%20Templates\Letterhead\Letterhead%20with%20second%20page%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1DF37-56FA-4912-8F5E-EBAB2FAD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second page header.dotx</Template>
  <TotalTime>1</TotalTime>
  <Pages>6</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Nadeau, Jessica</dc:creator>
  <cp:keywords/>
  <dc:description/>
  <cp:lastModifiedBy>Nadeau, Jessica</cp:lastModifiedBy>
  <cp:revision>2</cp:revision>
  <dcterms:created xsi:type="dcterms:W3CDTF">2023-08-01T14:51:00Z</dcterms:created>
  <dcterms:modified xsi:type="dcterms:W3CDTF">2023-08-01T14:51:00Z</dcterms:modified>
</cp:coreProperties>
</file>