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C679C" w14:textId="1FEAF92C" w:rsidR="00B7776A" w:rsidRDefault="00B7776A">
      <w:pPr>
        <w:rPr>
          <w:b/>
          <w:lang w:val="fr-FR"/>
        </w:rPr>
      </w:pPr>
      <w:r w:rsidRPr="00B7776A">
        <w:rPr>
          <w:b/>
          <w:lang w:val="fr-FR"/>
        </w:rPr>
        <w:t>NECEC Compensation Parcels – Encumbrance Agreements Summary</w:t>
      </w:r>
    </w:p>
    <w:p w14:paraId="1465C39C" w14:textId="3CBF2925" w:rsidR="00B7776A" w:rsidRDefault="00B7776A">
      <w:pPr>
        <w:rPr>
          <w:u w:val="single"/>
          <w:lang w:val="fr-FR"/>
        </w:rPr>
      </w:pPr>
      <w:r>
        <w:rPr>
          <w:u w:val="single"/>
          <w:lang w:val="fr-FR"/>
        </w:rPr>
        <w:t>Lower Enchanted Parcel</w:t>
      </w:r>
      <w:r w:rsidR="002D5B63">
        <w:rPr>
          <w:u w:val="single"/>
          <w:lang w:val="fr-FR"/>
        </w:rPr>
        <w:t xml:space="preserve"> (Original 6)</w:t>
      </w:r>
    </w:p>
    <w:p w14:paraId="6D01888C" w14:textId="43C6D652" w:rsidR="00B7776A" w:rsidRDefault="00B7776A" w:rsidP="007F304A">
      <w:pPr>
        <w:pStyle w:val="ListParagraph"/>
        <w:numPr>
          <w:ilvl w:val="0"/>
          <w:numId w:val="1"/>
        </w:numPr>
      </w:pPr>
      <w:r w:rsidRPr="00B7776A">
        <w:t>Indenture between CMP and B</w:t>
      </w:r>
      <w:r>
        <w:t>rookfield White Pine Hydro LLC, dated March 22, 2017, recorded in Somerset County Registry of Deed</w:t>
      </w:r>
      <w:r w:rsidR="00E93609">
        <w:t>s</w:t>
      </w:r>
      <w:r>
        <w:t xml:space="preserve"> in Book 5152, Page 29</w:t>
      </w:r>
      <w:r w:rsidR="0056367C">
        <w:t>.</w:t>
      </w:r>
    </w:p>
    <w:p w14:paraId="2B7C5DD2" w14:textId="288B6424" w:rsidR="00B7776A" w:rsidRDefault="00B7776A" w:rsidP="007F304A">
      <w:pPr>
        <w:ind w:left="720"/>
      </w:pPr>
      <w:r>
        <w:t xml:space="preserve">Under the Flagstaff Storage Project (FERC No. 2612-029) hydropower license issued by the Federal Energy Regulatory Commission, Brookfield was required to acquire rights to improve and maintain emergency and other access to the Dead River easterly of its confluence with Enchanted Stream in Lower Enchanted Stream Township.  </w:t>
      </w:r>
    </w:p>
    <w:p w14:paraId="068D813D" w14:textId="307B60F2" w:rsidR="00B7776A" w:rsidRDefault="00B7776A" w:rsidP="007F304A">
      <w:pPr>
        <w:ind w:left="720"/>
      </w:pPr>
      <w:r>
        <w:t xml:space="preserve">The </w:t>
      </w:r>
      <w:r w:rsidR="007F304A">
        <w:t xml:space="preserve">indenture conveys easements </w:t>
      </w:r>
      <w:r w:rsidR="009E5846">
        <w:t xml:space="preserve">to Brookfield </w:t>
      </w:r>
      <w:r w:rsidR="007F304A">
        <w:t>for: access for emergency vehicles, non-motorized public access, footpath access to the Dead River, right to construct and maintain a parking area and helipad, right to construct and maintain a gate to control motorized access, and access over the Lower Enchanted and Whiskey Roads.</w:t>
      </w:r>
    </w:p>
    <w:p w14:paraId="2DB262A5" w14:textId="21DA28E0" w:rsidR="007F304A" w:rsidRDefault="007F304A" w:rsidP="007F304A">
      <w:pPr>
        <w:pStyle w:val="ListParagraph"/>
        <w:numPr>
          <w:ilvl w:val="0"/>
          <w:numId w:val="1"/>
        </w:numPr>
      </w:pPr>
      <w:r>
        <w:t>Right-of-Way Easement Deed, CMP to Oxford Paper Co, dated December, 22, 1995</w:t>
      </w:r>
      <w:r w:rsidR="0056367C">
        <w:t>, recorded in Somerset County Registry of Deeds in Book 2166, Page 1.</w:t>
      </w:r>
    </w:p>
    <w:p w14:paraId="495EEEDE" w14:textId="2F5E5EA9" w:rsidR="0056367C" w:rsidRDefault="0056367C" w:rsidP="0056367C">
      <w:pPr>
        <w:ind w:left="720"/>
      </w:pPr>
      <w:proofErr w:type="gramStart"/>
      <w:r>
        <w:t xml:space="preserve">Non-exclusive easement for access for forest operations and forestland management activities over </w:t>
      </w:r>
      <w:r w:rsidR="00863564">
        <w:t xml:space="preserve">a </w:t>
      </w:r>
      <w:r>
        <w:t>66’ right-of -way</w:t>
      </w:r>
      <w:r w:rsidR="00863564">
        <w:t xml:space="preserve"> on an existing truck road</w:t>
      </w:r>
      <w:r>
        <w:t xml:space="preserve"> and the construction and maintenance of roads and bridges within the right-of-way.</w:t>
      </w:r>
      <w:proofErr w:type="gramEnd"/>
      <w:r>
        <w:t xml:space="preserve"> </w:t>
      </w:r>
    </w:p>
    <w:p w14:paraId="526252AC" w14:textId="08430194" w:rsidR="00863564" w:rsidRDefault="00863564" w:rsidP="00863564">
      <w:pPr>
        <w:pStyle w:val="ListParagraph"/>
        <w:numPr>
          <w:ilvl w:val="0"/>
          <w:numId w:val="1"/>
        </w:numPr>
      </w:pPr>
      <w:r>
        <w:t xml:space="preserve">Trail </w:t>
      </w:r>
      <w:r w:rsidR="00186BD2">
        <w:t>U</w:t>
      </w:r>
      <w:r>
        <w:t xml:space="preserve">se Lease Agreement between CMP and Western Mountains Charitable Foundation, dated March 31, 2008, recorded in Somerset County Registry of Deeds in Book </w:t>
      </w:r>
      <w:r w:rsidR="00193C7A">
        <w:t>3990</w:t>
      </w:r>
      <w:r>
        <w:t>, Page 137.</w:t>
      </w:r>
    </w:p>
    <w:p w14:paraId="6EEAAC40" w14:textId="0DA04031" w:rsidR="00863564" w:rsidRDefault="00863564" w:rsidP="00863564">
      <w:pPr>
        <w:ind w:left="720"/>
      </w:pPr>
      <w:r>
        <w:t>Lease for the construction and maintenance of four segments of a 12’ wide non-motorized</w:t>
      </w:r>
      <w:r w:rsidR="003F66E9">
        <w:t>, paved or unpaved, trail</w:t>
      </w:r>
      <w:r>
        <w:t xml:space="preserve"> on the subject property (approximately 6,570 linear feet, or 1.8 acres).  The initial term of the </w:t>
      </w:r>
      <w:r w:rsidR="003F66E9">
        <w:t>lease expires on June 30, 2025; however, starting on July 10, 2010 and thereafter for the initial term and any subsequent extension, CMP and WMCF will negotiate to extend the lease for a period of 20 years.  No other use of the leased premises is allowed without prior written approval of CMP.</w:t>
      </w:r>
    </w:p>
    <w:p w14:paraId="3267DB20" w14:textId="6E7E33E0" w:rsidR="007F304A" w:rsidRDefault="00186BD2">
      <w:pPr>
        <w:rPr>
          <w:u w:val="single"/>
        </w:rPr>
      </w:pPr>
      <w:r>
        <w:rPr>
          <w:u w:val="single"/>
        </w:rPr>
        <w:t>Flagstaff Parcel</w:t>
      </w:r>
      <w:r w:rsidR="002D5B63">
        <w:rPr>
          <w:u w:val="single"/>
        </w:rPr>
        <w:t xml:space="preserve"> (Original 6)</w:t>
      </w:r>
    </w:p>
    <w:p w14:paraId="6C9ED07B" w14:textId="57CB5ED5" w:rsidR="00186BD2" w:rsidRDefault="00186BD2" w:rsidP="00186BD2">
      <w:pPr>
        <w:pStyle w:val="ListParagraph"/>
        <w:numPr>
          <w:ilvl w:val="0"/>
          <w:numId w:val="1"/>
        </w:numPr>
      </w:pPr>
      <w:r>
        <w:t xml:space="preserve">Trail Use Lease Agreement between CMP and Western Mountains Charitable Foundation, dated March 31, 2008, recorded in Somerset County Registry of Deeds in Book </w:t>
      </w:r>
      <w:r w:rsidR="004C3E8A">
        <w:t>3990</w:t>
      </w:r>
      <w:r>
        <w:t>, Page 137.</w:t>
      </w:r>
    </w:p>
    <w:p w14:paraId="23B0EF87" w14:textId="3001F2B6" w:rsidR="00186BD2" w:rsidRDefault="00186BD2" w:rsidP="00186BD2">
      <w:pPr>
        <w:ind w:left="720"/>
      </w:pPr>
      <w:r>
        <w:t>Lease for the construction and maintenance of a 12’ wide non-motorized, paved or unpaved, trail on the subject property (approximately 31,400 linear feet, or 8.3 acres).  The initial term of the lease expires on June 30, 2025; however, starting on July 10, 2010 and thereafter for the initial term and any subsequent extension, CMP and WMCF will negotiate to extend the lease for a period of 20 years.  No other use of the leased premises is allowed without prior written approval of CMP.</w:t>
      </w:r>
    </w:p>
    <w:p w14:paraId="04AC27D2" w14:textId="7A990744" w:rsidR="00186BD2" w:rsidRDefault="00186BD2" w:rsidP="00186BD2">
      <w:pPr>
        <w:rPr>
          <w:u w:val="single"/>
        </w:rPr>
      </w:pPr>
      <w:r>
        <w:rPr>
          <w:u w:val="single"/>
        </w:rPr>
        <w:t>Grand Falls</w:t>
      </w:r>
      <w:r w:rsidR="002D5B63">
        <w:rPr>
          <w:u w:val="single"/>
        </w:rPr>
        <w:t xml:space="preserve"> (Original 6)</w:t>
      </w:r>
    </w:p>
    <w:p w14:paraId="5709BEF2" w14:textId="55C90815" w:rsidR="00186BD2" w:rsidRDefault="00186BD2" w:rsidP="00186BD2">
      <w:pPr>
        <w:pStyle w:val="ListParagraph"/>
        <w:numPr>
          <w:ilvl w:val="0"/>
          <w:numId w:val="1"/>
        </w:numPr>
      </w:pPr>
      <w:r>
        <w:t xml:space="preserve">Trail </w:t>
      </w:r>
      <w:r w:rsidR="009E5846">
        <w:t>U</w:t>
      </w:r>
      <w:r>
        <w:t xml:space="preserve">se Lease Agreement between CMP and Western Mountains Charitable Foundation, dated March 31, 2008, recorded in Somerset County Registry of Deeds in Book </w:t>
      </w:r>
      <w:r w:rsidR="004C3E8A">
        <w:t>3990</w:t>
      </w:r>
      <w:r>
        <w:t>, Page 137.</w:t>
      </w:r>
    </w:p>
    <w:p w14:paraId="2BEF392F" w14:textId="1C47F0E9" w:rsidR="00186BD2" w:rsidRDefault="00186BD2" w:rsidP="00186BD2">
      <w:pPr>
        <w:ind w:left="720"/>
      </w:pPr>
      <w:r>
        <w:lastRenderedPageBreak/>
        <w:t>Lease for the construction and maintenance of a 12’ wide non-motorized, paved or unpaved, trail on the subject property (approximately 4,550 linear feet, or 1.25 acres).  The initial term of the lease expires on June 30, 2025; however, starting on July 10, 2010 and thereafter for the initial term and any subsequent extension, CMP and WMCF will negotiate to extend the lease for a period of 20 years.  No other use of the leased premises is allowed without prior written approval of CMP.</w:t>
      </w:r>
    </w:p>
    <w:p w14:paraId="2B56AEB7" w14:textId="5BB8B54F" w:rsidR="00186BD2" w:rsidRDefault="00186BD2" w:rsidP="00186BD2">
      <w:pPr>
        <w:rPr>
          <w:u w:val="single"/>
        </w:rPr>
      </w:pPr>
      <w:r>
        <w:rPr>
          <w:u w:val="single"/>
        </w:rPr>
        <w:t>Basin Tract</w:t>
      </w:r>
      <w:r w:rsidR="002D5B63">
        <w:rPr>
          <w:u w:val="single"/>
        </w:rPr>
        <w:t xml:space="preserve"> (Original 6)</w:t>
      </w:r>
    </w:p>
    <w:p w14:paraId="317B18C5" w14:textId="0A9C1A60" w:rsidR="00186BD2" w:rsidRDefault="009E5846" w:rsidP="00186BD2">
      <w:pPr>
        <w:pStyle w:val="ListParagraph"/>
        <w:numPr>
          <w:ilvl w:val="0"/>
          <w:numId w:val="1"/>
        </w:numPr>
      </w:pPr>
      <w:r>
        <w:t>Reciprocal Easement Agreement between CMP and Weyerhaeuser Co, dated January 15, 2019, recorded in Somerset County Registry of Deeds in Book 5373, Page 1.</w:t>
      </w:r>
    </w:p>
    <w:p w14:paraId="2EF72647" w14:textId="77777777" w:rsidR="009E5846" w:rsidRDefault="009E5846" w:rsidP="009E5846">
      <w:pPr>
        <w:ind w:left="720"/>
      </w:pPr>
      <w:r>
        <w:t>Document conveys a non-exclusive 66’ wide access easement over the existing road to Weyerhaeuser for forest management, log transport and transportation of other forest products, rock and equipment, and construction/reconstruction/maintenance of the road.</w:t>
      </w:r>
    </w:p>
    <w:p w14:paraId="198349AC" w14:textId="58109068" w:rsidR="009E5846" w:rsidRDefault="009E5846" w:rsidP="009E5846">
      <w:pPr>
        <w:rPr>
          <w:u w:val="single"/>
        </w:rPr>
      </w:pPr>
      <w:r>
        <w:rPr>
          <w:u w:val="single"/>
        </w:rPr>
        <w:t>Moxie Stream</w:t>
      </w:r>
      <w:r w:rsidR="002D5B63">
        <w:rPr>
          <w:u w:val="single"/>
        </w:rPr>
        <w:t xml:space="preserve"> (Additional DWA)</w:t>
      </w:r>
    </w:p>
    <w:p w14:paraId="21AC85E1" w14:textId="706CE250" w:rsidR="009E5846" w:rsidRDefault="00FF06D3" w:rsidP="009E5846">
      <w:pPr>
        <w:pStyle w:val="ListParagraph"/>
        <w:numPr>
          <w:ilvl w:val="0"/>
          <w:numId w:val="1"/>
        </w:numPr>
      </w:pPr>
      <w:r>
        <w:t>Indenture of license between CMP and State of Maine, Dept. of Conservation</w:t>
      </w:r>
      <w:r w:rsidR="005D6A60">
        <w:t>, date</w:t>
      </w:r>
      <w:r w:rsidR="0089619B">
        <w:t>d</w:t>
      </w:r>
      <w:r w:rsidR="005D6A60">
        <w:t xml:space="preserve"> November 19, 1981.</w:t>
      </w:r>
    </w:p>
    <w:p w14:paraId="6813205B" w14:textId="0EF1E7F9" w:rsidR="005D6A60" w:rsidRDefault="005D6A60" w:rsidP="005D6A60">
      <w:pPr>
        <w:ind w:left="720"/>
      </w:pPr>
      <w:r>
        <w:t xml:space="preserve">Though the document is vague as to the allowed use of the CMP property, the original intent was to allow the State to incorporate </w:t>
      </w:r>
      <w:r w:rsidR="00EF655E">
        <w:t xml:space="preserve">CMP lands adjacent to the State-owned Moxie Falls parcel into the State’s management of </w:t>
      </w:r>
      <w:r w:rsidR="00817929">
        <w:t xml:space="preserve">its </w:t>
      </w:r>
      <w:r w:rsidR="00EF655E">
        <w:t>parcel (i.e., trails, observation platforms, etc</w:t>
      </w:r>
      <w:r w:rsidR="00817929">
        <w:t>.</w:t>
      </w:r>
      <w:r w:rsidR="00EF655E">
        <w:t xml:space="preserve">).  The CMP lands involved are: a 100’ wide corridor from the Moxie Road to the Kennebec River (old woods road), two 25’ wide strips on either side of Moxie stream and within the State </w:t>
      </w:r>
      <w:proofErr w:type="gramStart"/>
      <w:r w:rsidR="00EF655E">
        <w:t>ownership,</w:t>
      </w:r>
      <w:proofErr w:type="gramEnd"/>
      <w:r w:rsidR="00EF655E">
        <w:t xml:space="preserve"> and that portion of the 1,000 strip along the Kennebec River and adjacent to the State lands.  </w:t>
      </w:r>
    </w:p>
    <w:p w14:paraId="53ADC962" w14:textId="2BE5A4A5" w:rsidR="00830DD3" w:rsidRDefault="00830DD3" w:rsidP="005D6A60">
      <w:pPr>
        <w:ind w:left="720"/>
      </w:pPr>
      <w:r>
        <w:t>Either party can terminate the agreement by providing a one year notice to the other party.</w:t>
      </w:r>
    </w:p>
    <w:p w14:paraId="6FF61162" w14:textId="0E80D787" w:rsidR="00EF655E" w:rsidRDefault="00EF655E" w:rsidP="00EF655E">
      <w:pPr>
        <w:rPr>
          <w:u w:val="single"/>
        </w:rPr>
      </w:pPr>
      <w:r>
        <w:rPr>
          <w:u w:val="single"/>
        </w:rPr>
        <w:t>Pooler Ponds</w:t>
      </w:r>
      <w:r w:rsidR="002D5B63">
        <w:rPr>
          <w:u w:val="single"/>
        </w:rPr>
        <w:t xml:space="preserve"> (Original 6)</w:t>
      </w:r>
    </w:p>
    <w:p w14:paraId="7591DA37" w14:textId="7A8458BF" w:rsidR="00EF655E" w:rsidRDefault="00EF655E" w:rsidP="00EF655E">
      <w:pPr>
        <w:pStyle w:val="ListParagraph"/>
        <w:numPr>
          <w:ilvl w:val="0"/>
          <w:numId w:val="1"/>
        </w:numPr>
      </w:pPr>
      <w:r>
        <w:t xml:space="preserve">License between CMP and Forks Area Chamber of Commerce, dated January 13, 2005, amended March 1, 2006 to include Old Canada Road Scenic </w:t>
      </w:r>
      <w:r w:rsidR="00830DD3">
        <w:t>Byway, Inc</w:t>
      </w:r>
      <w:r w:rsidR="00817929">
        <w:t>.</w:t>
      </w:r>
      <w:r w:rsidR="00830DD3">
        <w:t xml:space="preserve"> as co-licensee.</w:t>
      </w:r>
    </w:p>
    <w:p w14:paraId="2D41A145" w14:textId="2C9205B4" w:rsidR="00830DD3" w:rsidRDefault="00830DD3" w:rsidP="00830DD3">
      <w:pPr>
        <w:ind w:left="720"/>
      </w:pPr>
      <w:r>
        <w:t xml:space="preserve">License is for the development and maintenance of a 12’ wide public recreational trail for snowmobile and non-motorized use.   No other uses are allowed without prior written approval from CMP.  The initial term of the license is 1 year and is renewed </w:t>
      </w:r>
      <w:r w:rsidR="0089619B">
        <w:t xml:space="preserve">annually and </w:t>
      </w:r>
      <w:r>
        <w:t>perpetually for additional 1 year terms</w:t>
      </w:r>
      <w:r w:rsidR="0089619B">
        <w:t xml:space="preserve"> unless</w:t>
      </w:r>
      <w:r>
        <w:t xml:space="preserve"> either party provides the other with written notice of its intent to terminate the license at least 90 days prior to the end of the then current term.</w:t>
      </w:r>
    </w:p>
    <w:p w14:paraId="1445A3A2" w14:textId="75D59A69" w:rsidR="00830DD3" w:rsidRDefault="00830DD3" w:rsidP="00830DD3">
      <w:pPr>
        <w:pStyle w:val="ListParagraph"/>
        <w:numPr>
          <w:ilvl w:val="0"/>
          <w:numId w:val="1"/>
        </w:numPr>
      </w:pPr>
      <w:r>
        <w:t>Trail Use Agreement</w:t>
      </w:r>
      <w:r w:rsidR="00905ADC">
        <w:t xml:space="preserve"> between CMP and State of Maine, Dept. of Conservation, dated April 1, 2011.</w:t>
      </w:r>
    </w:p>
    <w:p w14:paraId="1E91965F" w14:textId="390D841F" w:rsidR="00905ADC" w:rsidRDefault="00905ADC" w:rsidP="00905ADC">
      <w:pPr>
        <w:ind w:left="720"/>
      </w:pPr>
      <w:r>
        <w:t xml:space="preserve">Agreement provides for the use of CMP property for the construction, maintenance and use of 12’ wide public recreation trails, and is primarily used for snowmobile and ATV trails.  </w:t>
      </w:r>
      <w:r w:rsidR="00A33EF4">
        <w:t xml:space="preserve"> The initial term of the agreement is 3 years and automatically renews for additional 1 year terms unless terminated by either party giving written notice at least 30 days prior to the end of the then current term.</w:t>
      </w:r>
    </w:p>
    <w:p w14:paraId="56926B3B" w14:textId="08E5F354" w:rsidR="00A33EF4" w:rsidRDefault="00A33EF4" w:rsidP="00905ADC">
      <w:pPr>
        <w:ind w:left="720"/>
      </w:pPr>
      <w:r>
        <w:lastRenderedPageBreak/>
        <w:t>Local s</w:t>
      </w:r>
      <w:bookmarkStart w:id="0" w:name="_GoBack"/>
      <w:bookmarkEnd w:id="0"/>
      <w:r>
        <w:t>nowmobile/ATV clubs (Northern Outdoors Snowmobile Club in this instance) typically are co-licensees for sections of the trails in their territory.</w:t>
      </w:r>
      <w:r w:rsidR="00D32E59">
        <w:t xml:space="preserve">  This is the same trail as the trail licensed with the Forks Area Chamber of Commerce. </w:t>
      </w:r>
    </w:p>
    <w:p w14:paraId="7B32A82D" w14:textId="7FD8FF2D" w:rsidR="00830DD3" w:rsidRDefault="00830DD3" w:rsidP="00830DD3">
      <w:pPr>
        <w:rPr>
          <w:u w:val="single"/>
        </w:rPr>
      </w:pPr>
      <w:r>
        <w:rPr>
          <w:u w:val="single"/>
        </w:rPr>
        <w:t>The Forks parcels (Map 8, Lot 11, Map 11, Lots 2 and 9)</w:t>
      </w:r>
      <w:r w:rsidR="002D5B63">
        <w:rPr>
          <w:u w:val="single"/>
        </w:rPr>
        <w:t xml:space="preserve"> (Additional DWA)</w:t>
      </w:r>
    </w:p>
    <w:p w14:paraId="2991AB01" w14:textId="77777777" w:rsidR="00A33EF4" w:rsidRDefault="00A33EF4" w:rsidP="00A33EF4">
      <w:pPr>
        <w:pStyle w:val="ListParagraph"/>
        <w:numPr>
          <w:ilvl w:val="0"/>
          <w:numId w:val="1"/>
        </w:numPr>
      </w:pPr>
      <w:r>
        <w:t>Trail Use Agreement between CMP and State of Maine, Dept. of Conservation, dated April 1, 2011.</w:t>
      </w:r>
    </w:p>
    <w:p w14:paraId="545A0EDE" w14:textId="77777777" w:rsidR="00A33EF4" w:rsidRDefault="00A33EF4" w:rsidP="00A33EF4">
      <w:pPr>
        <w:ind w:left="720"/>
      </w:pPr>
      <w:r>
        <w:t>Agreement provides for the use of CMP property for the construction, maintenance and use of 12’ wide public recreation trails, and is primarily used for snowmobile and ATV trails.   The initial term of the agreement is 3 years and automatically renews for additional 1 year terms unless terminated by either party giving written notice at least 30 days prior to the end of the then current term.</w:t>
      </w:r>
    </w:p>
    <w:p w14:paraId="1DF93BC2" w14:textId="40929669" w:rsidR="00A33EF4" w:rsidRDefault="00A33EF4" w:rsidP="00A33EF4">
      <w:pPr>
        <w:ind w:left="720"/>
      </w:pPr>
      <w:r>
        <w:t>Local snowmobile/ATV clubs (Northern Outdoors Snowmobile Club and Lake Moxie ATV Riders) typically are co-licensees for sections of the trails in their territory.</w:t>
      </w:r>
    </w:p>
    <w:p w14:paraId="401DD967" w14:textId="413EBE50" w:rsidR="00830DD3" w:rsidRPr="00EF655E" w:rsidRDefault="00830DD3" w:rsidP="00A33EF4"/>
    <w:p w14:paraId="1A415294" w14:textId="77777777" w:rsidR="00186BD2" w:rsidRPr="00186BD2" w:rsidRDefault="00186BD2" w:rsidP="00186BD2">
      <w:pPr>
        <w:rPr>
          <w:u w:val="single"/>
        </w:rPr>
      </w:pPr>
    </w:p>
    <w:p w14:paraId="0CC52F59" w14:textId="77777777" w:rsidR="00186BD2" w:rsidRPr="00186BD2" w:rsidRDefault="00186BD2">
      <w:pPr>
        <w:rPr>
          <w:u w:val="single"/>
        </w:rPr>
      </w:pPr>
    </w:p>
    <w:p w14:paraId="16F69991" w14:textId="77777777" w:rsidR="007F304A" w:rsidRPr="00B7776A" w:rsidRDefault="007F304A"/>
    <w:p w14:paraId="766726ED" w14:textId="77777777" w:rsidR="00B7776A" w:rsidRPr="00B7776A" w:rsidRDefault="00B7776A">
      <w:pPr>
        <w:rPr>
          <w:b/>
        </w:rPr>
      </w:pPr>
    </w:p>
    <w:sectPr w:rsidR="00B7776A" w:rsidRPr="00B7776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03334" w14:textId="77777777" w:rsidR="002D5B63" w:rsidRDefault="002D5B63" w:rsidP="000D0630">
      <w:pPr>
        <w:spacing w:after="0" w:line="240" w:lineRule="auto"/>
      </w:pPr>
      <w:r>
        <w:separator/>
      </w:r>
    </w:p>
  </w:endnote>
  <w:endnote w:type="continuationSeparator" w:id="0">
    <w:p w14:paraId="263C5BC0" w14:textId="77777777" w:rsidR="002D5B63" w:rsidRDefault="002D5B63" w:rsidP="000D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872320"/>
      <w:docPartObj>
        <w:docPartGallery w:val="Page Numbers (Bottom of Page)"/>
        <w:docPartUnique/>
      </w:docPartObj>
    </w:sdtPr>
    <w:sdtEndPr>
      <w:rPr>
        <w:noProof/>
      </w:rPr>
    </w:sdtEndPr>
    <w:sdtContent>
      <w:p w14:paraId="27DD0C66" w14:textId="1134A784" w:rsidR="0083407A" w:rsidRDefault="0083407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AFA6BCE" w14:textId="77777777" w:rsidR="0083407A" w:rsidRDefault="00834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C3BBD" w14:textId="77777777" w:rsidR="002D5B63" w:rsidRDefault="002D5B63" w:rsidP="000D0630">
      <w:pPr>
        <w:spacing w:after="0" w:line="240" w:lineRule="auto"/>
        <w:rPr>
          <w:noProof/>
        </w:rPr>
      </w:pPr>
      <w:r>
        <w:rPr>
          <w:noProof/>
        </w:rPr>
        <w:separator/>
      </w:r>
    </w:p>
  </w:footnote>
  <w:footnote w:type="continuationSeparator" w:id="0">
    <w:p w14:paraId="18E53265" w14:textId="77777777" w:rsidR="002D5B63" w:rsidRDefault="002D5B63" w:rsidP="000D06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87695"/>
    <w:multiLevelType w:val="hybridMultilevel"/>
    <w:tmpl w:val="9D44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6A"/>
    <w:rsid w:val="000D0630"/>
    <w:rsid w:val="00186BD2"/>
    <w:rsid w:val="00193C7A"/>
    <w:rsid w:val="002D5B63"/>
    <w:rsid w:val="003872F5"/>
    <w:rsid w:val="003F66E9"/>
    <w:rsid w:val="004C3E8A"/>
    <w:rsid w:val="00502531"/>
    <w:rsid w:val="0056367C"/>
    <w:rsid w:val="005D6A60"/>
    <w:rsid w:val="007451D3"/>
    <w:rsid w:val="007F304A"/>
    <w:rsid w:val="00817929"/>
    <w:rsid w:val="00830DD3"/>
    <w:rsid w:val="0083407A"/>
    <w:rsid w:val="00863564"/>
    <w:rsid w:val="008863E5"/>
    <w:rsid w:val="0089619B"/>
    <w:rsid w:val="00905ADC"/>
    <w:rsid w:val="009E5846"/>
    <w:rsid w:val="00A33EF4"/>
    <w:rsid w:val="00B7776A"/>
    <w:rsid w:val="00D32E59"/>
    <w:rsid w:val="00E93609"/>
    <w:rsid w:val="00EF655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04A"/>
    <w:pPr>
      <w:ind w:left="720"/>
      <w:contextualSpacing/>
    </w:pPr>
  </w:style>
  <w:style w:type="paragraph" w:styleId="Header">
    <w:name w:val="header"/>
    <w:basedOn w:val="Normal"/>
    <w:link w:val="HeaderChar"/>
    <w:uiPriority w:val="99"/>
    <w:unhideWhenUsed/>
    <w:rsid w:val="000D0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630"/>
  </w:style>
  <w:style w:type="paragraph" w:styleId="Footer">
    <w:name w:val="footer"/>
    <w:basedOn w:val="Normal"/>
    <w:link w:val="FooterChar"/>
    <w:uiPriority w:val="99"/>
    <w:unhideWhenUsed/>
    <w:rsid w:val="000D0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630"/>
  </w:style>
  <w:style w:type="paragraph" w:styleId="BalloonText">
    <w:name w:val="Balloon Text"/>
    <w:basedOn w:val="Normal"/>
    <w:link w:val="BalloonTextChar"/>
    <w:uiPriority w:val="99"/>
    <w:semiHidden/>
    <w:unhideWhenUsed/>
    <w:rsid w:val="002D5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B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04A"/>
    <w:pPr>
      <w:ind w:left="720"/>
      <w:contextualSpacing/>
    </w:pPr>
  </w:style>
  <w:style w:type="paragraph" w:styleId="Header">
    <w:name w:val="header"/>
    <w:basedOn w:val="Normal"/>
    <w:link w:val="HeaderChar"/>
    <w:uiPriority w:val="99"/>
    <w:unhideWhenUsed/>
    <w:rsid w:val="000D0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630"/>
  </w:style>
  <w:style w:type="paragraph" w:styleId="Footer">
    <w:name w:val="footer"/>
    <w:basedOn w:val="Normal"/>
    <w:link w:val="FooterChar"/>
    <w:uiPriority w:val="99"/>
    <w:unhideWhenUsed/>
    <w:rsid w:val="000D0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630"/>
  </w:style>
  <w:style w:type="paragraph" w:styleId="BalloonText">
    <w:name w:val="Balloon Text"/>
    <w:basedOn w:val="Normal"/>
    <w:link w:val="BalloonTextChar"/>
    <w:uiPriority w:val="99"/>
    <w:semiHidden/>
    <w:unhideWhenUsed/>
    <w:rsid w:val="002D5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5683</Characters>
  <Application>Microsoft Office Word</Application>
  <DocSecurity>0</DocSecurity>
  <PresentationFormat/>
  <Lines>47</Lines>
  <Paragraphs>13</Paragraphs>
  <ScaleCrop>false</ScaleCrop>
  <HeadingPairs>
    <vt:vector size="2" baseType="variant">
      <vt:variant>
        <vt:lpstr>Title</vt:lpstr>
      </vt:variant>
      <vt:variant>
        <vt:i4>1</vt:i4>
      </vt:variant>
    </vt:vector>
  </HeadingPairs>
  <TitlesOfParts>
    <vt:vector size="1" baseType="lpstr">
      <vt:lpstr>2019-03-09 Compensation Parcels Encumbrances Summary  (W7156998.DOCX;1)</vt:lpstr>
    </vt:vector>
  </TitlesOfParts>
  <Company>IBERDROLA S.A.</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2019-03-09 Compensation Parcels Encumbrances Summary  (W7156998.DOCX;1)</dc:title>
  <dc:subject>W7156998.1/font=6</dc:subject>
  <dc:creator>Agent</dc:creator>
  <cp:lastModifiedBy>Gerry J. Mirabile</cp:lastModifiedBy>
  <cp:revision>2</cp:revision>
  <dcterms:created xsi:type="dcterms:W3CDTF">2019-03-11T18:47:00Z</dcterms:created>
  <dcterms:modified xsi:type="dcterms:W3CDTF">2019-03-11T18:47:00Z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-1307680045</vt:i4>
  </property>
  <property fmtid="{D5CDD505-2E9C-101B-9397-08002B2CF9AE}" pid="3" name="_NewReviewCycle">
    <vt:lpwstr/>
  </property>
  <property fmtid="{D5CDD505-2E9C-101B-9397-08002B2CF9AE}" pid="4" name="_EmailSubject">
    <vt:lpwstr>NECEC 12-21-18</vt:lpwstr>
  </property>
  <property fmtid="{D5CDD505-2E9C-101B-9397-08002B2CF9AE}" pid="5" name="_AuthorEmail">
    <vt:lpwstr>Gerry.Mirabile@cmpco.com</vt:lpwstr>
  </property>
  <property fmtid="{D5CDD505-2E9C-101B-9397-08002B2CF9AE}" pid="6" name="_AuthorEmailDisplayName">
    <vt:lpwstr>Mirabile, Gerry J.</vt:lpwstr>
  </property>
  <property fmtid="{D5CDD505-2E9C-101B-9397-08002B2CF9AE}" pid="7" name="_PreviousAdHocReviewCycleID">
    <vt:i4>1163671231</vt:i4>
  </property>
</Properties>
</file>