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77A32" w14:textId="77777777" w:rsidR="009976ED" w:rsidRDefault="009976ED" w:rsidP="009976ED">
      <w:pPr>
        <w:rPr>
          <w:rFonts w:ascii="Arial" w:hAnsi="Arial" w:cs="Arial"/>
          <w:color w:val="000000"/>
          <w:sz w:val="22"/>
          <w:szCs w:val="22"/>
        </w:rPr>
      </w:pPr>
    </w:p>
    <w:p w14:paraId="48A7B8D7" w14:textId="77777777" w:rsidR="009976ED" w:rsidRDefault="009976ED" w:rsidP="009976ED">
      <w:pPr>
        <w:rPr>
          <w:rFonts w:ascii="Arial" w:hAnsi="Arial" w:cs="Arial"/>
          <w:color w:val="000000"/>
          <w:sz w:val="22"/>
          <w:szCs w:val="22"/>
        </w:rPr>
      </w:pPr>
    </w:p>
    <w:p w14:paraId="656AE06D" w14:textId="77777777" w:rsidR="009976ED" w:rsidRDefault="009976ED" w:rsidP="009976ED">
      <w:pPr>
        <w:rPr>
          <w:rFonts w:ascii="Arial" w:hAnsi="Arial" w:cs="Arial"/>
          <w:color w:val="000000"/>
          <w:sz w:val="22"/>
          <w:szCs w:val="22"/>
        </w:rPr>
      </w:pPr>
      <w:r>
        <w:rPr>
          <w:rFonts w:ascii="Arial" w:hAnsi="Arial" w:cs="Arial"/>
          <w:color w:val="000000"/>
          <w:sz w:val="22"/>
          <w:szCs w:val="22"/>
        </w:rPr>
        <w:t>September 13, 2018</w:t>
      </w:r>
    </w:p>
    <w:p w14:paraId="5030AB02" w14:textId="77777777" w:rsidR="009976ED" w:rsidRDefault="009976ED" w:rsidP="009976ED">
      <w:pPr>
        <w:rPr>
          <w:rFonts w:ascii="Arial" w:hAnsi="Arial" w:cs="Arial"/>
          <w:color w:val="000000"/>
          <w:sz w:val="22"/>
          <w:szCs w:val="22"/>
        </w:rPr>
      </w:pPr>
    </w:p>
    <w:p w14:paraId="761D5DC4" w14:textId="77777777" w:rsidR="009976ED" w:rsidRDefault="009976ED" w:rsidP="009976ED">
      <w:pPr>
        <w:rPr>
          <w:rFonts w:ascii="Arial" w:hAnsi="Arial" w:cs="Arial"/>
          <w:color w:val="000000"/>
          <w:sz w:val="22"/>
          <w:szCs w:val="22"/>
        </w:rPr>
      </w:pPr>
      <w:r w:rsidRPr="009976ED">
        <w:rPr>
          <w:rFonts w:ascii="Arial" w:hAnsi="Arial" w:cs="Arial"/>
          <w:color w:val="000000"/>
          <w:sz w:val="22"/>
          <w:szCs w:val="22"/>
        </w:rPr>
        <w:t>I give you, Sandra Howard, permission to include this public testimony.</w:t>
      </w:r>
    </w:p>
    <w:p w14:paraId="5FA31393" w14:textId="77777777" w:rsidR="009976ED" w:rsidRPr="009976ED" w:rsidRDefault="009976ED" w:rsidP="009976ED">
      <w:pPr>
        <w:rPr>
          <w:rFonts w:ascii="Arial" w:hAnsi="Arial" w:cs="Arial"/>
          <w:color w:val="222222"/>
        </w:rPr>
      </w:pPr>
    </w:p>
    <w:p w14:paraId="0E32D37C" w14:textId="77777777" w:rsidR="009976ED" w:rsidRPr="009976ED" w:rsidRDefault="009976ED" w:rsidP="009976ED">
      <w:pPr>
        <w:rPr>
          <w:rFonts w:ascii="Arial" w:hAnsi="Arial" w:cs="Arial"/>
          <w:color w:val="222222"/>
        </w:rPr>
      </w:pPr>
      <w:r w:rsidRPr="009976ED">
        <w:rPr>
          <w:rFonts w:ascii="Arial" w:hAnsi="Arial" w:cs="Arial"/>
          <w:color w:val="000000"/>
          <w:sz w:val="22"/>
          <w:szCs w:val="22"/>
        </w:rPr>
        <w:t>Stephanie Dunn</w:t>
      </w:r>
    </w:p>
    <w:p w14:paraId="4EE7F0CC" w14:textId="77777777" w:rsidR="009976ED" w:rsidRPr="009976ED" w:rsidRDefault="009976ED" w:rsidP="009976ED">
      <w:pPr>
        <w:rPr>
          <w:rFonts w:ascii="Arial" w:hAnsi="Arial" w:cs="Arial"/>
          <w:color w:val="222222"/>
        </w:rPr>
      </w:pPr>
      <w:r w:rsidRPr="009976ED">
        <w:rPr>
          <w:rFonts w:ascii="Arial" w:hAnsi="Arial" w:cs="Arial"/>
          <w:color w:val="000000"/>
          <w:sz w:val="22"/>
          <w:szCs w:val="22"/>
        </w:rPr>
        <w:t>PO Box 575</w:t>
      </w:r>
    </w:p>
    <w:p w14:paraId="330D9727" w14:textId="77777777" w:rsidR="009976ED" w:rsidRPr="009976ED" w:rsidRDefault="009976ED" w:rsidP="009976ED">
      <w:pPr>
        <w:rPr>
          <w:rFonts w:ascii="Arial" w:hAnsi="Arial" w:cs="Arial"/>
          <w:color w:val="222222"/>
        </w:rPr>
      </w:pPr>
      <w:r w:rsidRPr="009976ED">
        <w:rPr>
          <w:rFonts w:ascii="Arial" w:hAnsi="Arial" w:cs="Arial"/>
          <w:color w:val="000000"/>
          <w:sz w:val="22"/>
          <w:szCs w:val="22"/>
        </w:rPr>
        <w:t>Kingfield, ME 04947</w:t>
      </w:r>
    </w:p>
    <w:p w14:paraId="2B6C933A" w14:textId="77777777" w:rsidR="009976ED" w:rsidRDefault="009976ED" w:rsidP="009976ED">
      <w:pPr>
        <w:rPr>
          <w:rFonts w:ascii="Arial" w:hAnsi="Arial" w:cs="Arial"/>
          <w:color w:val="000000"/>
          <w:sz w:val="22"/>
          <w:szCs w:val="22"/>
        </w:rPr>
      </w:pPr>
      <w:r w:rsidRPr="009976ED">
        <w:rPr>
          <w:rFonts w:ascii="Arial" w:hAnsi="Arial" w:cs="Arial"/>
          <w:color w:val="000000"/>
          <w:sz w:val="22"/>
          <w:szCs w:val="22"/>
        </w:rPr>
        <w:t xml:space="preserve">207-877-4418 </w:t>
      </w:r>
    </w:p>
    <w:p w14:paraId="7F58ECA9" w14:textId="77777777" w:rsidR="009976ED" w:rsidRPr="009976ED" w:rsidRDefault="009976ED" w:rsidP="009976ED">
      <w:pPr>
        <w:rPr>
          <w:rFonts w:ascii="Arial" w:hAnsi="Arial" w:cs="Arial"/>
          <w:color w:val="222222"/>
        </w:rPr>
      </w:pPr>
      <w:bookmarkStart w:id="0" w:name="_GoBack"/>
      <w:bookmarkEnd w:id="0"/>
    </w:p>
    <w:p w14:paraId="117C125F" w14:textId="77777777" w:rsidR="009976ED" w:rsidRPr="009976ED" w:rsidRDefault="009976ED" w:rsidP="009976ED">
      <w:pPr>
        <w:rPr>
          <w:rFonts w:ascii="Arial" w:hAnsi="Arial" w:cs="Arial"/>
          <w:color w:val="222222"/>
        </w:rPr>
      </w:pPr>
      <w:r w:rsidRPr="009976ED">
        <w:rPr>
          <w:rFonts w:ascii="Arial" w:hAnsi="Arial" w:cs="Arial"/>
          <w:color w:val="000000"/>
          <w:sz w:val="22"/>
          <w:szCs w:val="22"/>
        </w:rPr>
        <w:t>Why would Maine consider giving up wilderness, outdoor recreation, and scenic beauty to be a transmission corridor between Quebec and Massachusetts? The economic argument fails: the supposed tax benefits are estimated by the corporation seeking the permits (a corporation beleaguered by poor business practices,) the 100 foot towers damage nature tourism and outdoor recreation, and the mitigation payments in no way compensate for the loss of scenic value -- the reason that tourists visit the North Woods. Some elected officials are claiming that this direct line from QC to MA will somehow lower electricity rates for Mainers. The contracted electricity rate is for MA residents. Maine already produces more power than we consume. Every time CMP rolls out a new project, Mainers pay the price without any benefits.</w:t>
      </w:r>
    </w:p>
    <w:p w14:paraId="5FD98D78" w14:textId="77777777" w:rsidR="009976ED" w:rsidRPr="009976ED" w:rsidRDefault="009976ED" w:rsidP="009976ED">
      <w:pPr>
        <w:rPr>
          <w:rFonts w:ascii="Arial" w:eastAsia="Times New Roman" w:hAnsi="Arial" w:cs="Arial"/>
          <w:color w:val="222222"/>
        </w:rPr>
      </w:pPr>
    </w:p>
    <w:p w14:paraId="38150EF5" w14:textId="77777777" w:rsidR="009976ED" w:rsidRPr="009976ED" w:rsidRDefault="009976ED" w:rsidP="009976ED">
      <w:pPr>
        <w:rPr>
          <w:rFonts w:ascii="Arial" w:hAnsi="Arial" w:cs="Arial"/>
          <w:color w:val="222222"/>
        </w:rPr>
      </w:pPr>
      <w:r w:rsidRPr="009976ED">
        <w:rPr>
          <w:rFonts w:ascii="Arial" w:hAnsi="Arial" w:cs="Arial"/>
          <w:color w:val="000000"/>
          <w:sz w:val="22"/>
          <w:szCs w:val="22"/>
        </w:rPr>
        <w:t xml:space="preserve">Calling this a “green” energy project is absurd. Destroy miles and miles of Maine wilderness because Massachusetts residents need more power?! Why can’t Mass develop its own “green” power? </w:t>
      </w:r>
    </w:p>
    <w:p w14:paraId="1AEBA918" w14:textId="77777777" w:rsidR="009976ED" w:rsidRPr="009976ED" w:rsidRDefault="009976ED" w:rsidP="009976ED">
      <w:pPr>
        <w:rPr>
          <w:rFonts w:ascii="Arial" w:eastAsia="Times New Roman" w:hAnsi="Arial" w:cs="Arial"/>
          <w:color w:val="222222"/>
        </w:rPr>
      </w:pPr>
    </w:p>
    <w:p w14:paraId="5DC2BA42" w14:textId="77777777" w:rsidR="009976ED" w:rsidRPr="009976ED" w:rsidRDefault="009976ED" w:rsidP="009976ED">
      <w:pPr>
        <w:rPr>
          <w:rFonts w:ascii="Arial" w:hAnsi="Arial" w:cs="Arial"/>
          <w:color w:val="222222"/>
        </w:rPr>
      </w:pPr>
      <w:r w:rsidRPr="009976ED">
        <w:rPr>
          <w:rFonts w:ascii="Arial" w:hAnsi="Arial" w:cs="Arial"/>
          <w:color w:val="000000"/>
          <w:sz w:val="22"/>
          <w:szCs w:val="22"/>
        </w:rPr>
        <w:t xml:space="preserve">As someone who moved to Maine to enjoy the vast woods, ponds, and rivers, it shocks me how willing some are to allow the destruction of Maine’s greatest assets. </w:t>
      </w:r>
    </w:p>
    <w:p w14:paraId="12706D31" w14:textId="77777777" w:rsidR="004B4A9F" w:rsidRDefault="004B4A9F"/>
    <w:sectPr w:rsidR="004B4A9F" w:rsidSect="00917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6ED"/>
    <w:rsid w:val="004B4A9F"/>
    <w:rsid w:val="00917A6A"/>
    <w:rsid w:val="00997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B32FA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76ED"/>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8397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1131</Characters>
  <Application>Microsoft Macintosh Word</Application>
  <DocSecurity>0</DocSecurity>
  <Lines>9</Lines>
  <Paragraphs>2</Paragraphs>
  <ScaleCrop>false</ScaleCrop>
  <LinksUpToDate>false</LinksUpToDate>
  <CharactersWithSpaces>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2018-09-13T12:15:00Z</dcterms:created>
  <dcterms:modified xsi:type="dcterms:W3CDTF">2018-09-13T12:16:00Z</dcterms:modified>
</cp:coreProperties>
</file>