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E7789" w14:textId="77777777" w:rsidR="00D62C52" w:rsidRDefault="00D62C52">
      <w:pPr>
        <w:spacing w:line="240" w:lineRule="atLeast"/>
        <w:jc w:val="both"/>
        <w:rPr>
          <w:sz w:val="26"/>
        </w:rPr>
      </w:pPr>
    </w:p>
    <w:p w14:paraId="5EBC7FD6" w14:textId="08CC977E" w:rsidR="00D62C52" w:rsidRPr="000E5980" w:rsidRDefault="00D62C52" w:rsidP="000E5980">
      <w:pPr>
        <w:numPr>
          <w:ilvl w:val="0"/>
          <w:numId w:val="1"/>
        </w:numPr>
        <w:tabs>
          <w:tab w:val="clear" w:pos="1080"/>
          <w:tab w:val="num" w:pos="360"/>
          <w:tab w:val="left" w:pos="1440"/>
          <w:tab w:val="left" w:pos="1800"/>
          <w:tab w:val="left" w:pos="2160"/>
          <w:tab w:val="left" w:pos="2520"/>
        </w:tabs>
        <w:spacing w:line="240" w:lineRule="atLeast"/>
        <w:ind w:left="360"/>
        <w:jc w:val="both"/>
        <w:rPr>
          <w:i/>
          <w:sz w:val="22"/>
          <w:szCs w:val="22"/>
        </w:rPr>
      </w:pPr>
      <w:r w:rsidRPr="000E5980">
        <w:rPr>
          <w:i/>
          <w:sz w:val="22"/>
          <w:szCs w:val="22"/>
          <w:u w:val="single"/>
        </w:rPr>
        <w:t>For</w:t>
      </w:r>
      <w:r w:rsidR="001146B3" w:rsidRPr="000E5980">
        <w:rPr>
          <w:i/>
          <w:sz w:val="22"/>
          <w:szCs w:val="22"/>
          <w:u w:val="single"/>
        </w:rPr>
        <w:t xml:space="preserve"> </w:t>
      </w:r>
      <w:r w:rsidR="00CD79DD" w:rsidRPr="000E5980">
        <w:rPr>
          <w:i/>
          <w:sz w:val="22"/>
          <w:szCs w:val="22"/>
          <w:u w:val="single"/>
        </w:rPr>
        <w:t>Renewals,</w:t>
      </w:r>
      <w:r w:rsidRPr="000E5980">
        <w:rPr>
          <w:i/>
          <w:sz w:val="22"/>
          <w:szCs w:val="22"/>
          <w:u w:val="single"/>
        </w:rPr>
        <w:t xml:space="preserve"> </w:t>
      </w:r>
      <w:r w:rsidR="00CD79DD" w:rsidRPr="000E5980">
        <w:rPr>
          <w:i/>
          <w:sz w:val="22"/>
          <w:szCs w:val="22"/>
          <w:u w:val="single"/>
        </w:rPr>
        <w:t>New Sources,</w:t>
      </w:r>
      <w:r w:rsidR="00315BB5" w:rsidRPr="000E5980">
        <w:rPr>
          <w:i/>
          <w:sz w:val="22"/>
          <w:szCs w:val="22"/>
          <w:u w:val="single"/>
        </w:rPr>
        <w:t xml:space="preserve"> </w:t>
      </w:r>
      <w:r w:rsidRPr="000E5980">
        <w:rPr>
          <w:i/>
          <w:sz w:val="22"/>
          <w:szCs w:val="22"/>
          <w:u w:val="single"/>
        </w:rPr>
        <w:t>Modifications</w:t>
      </w:r>
      <w:r w:rsidR="00315BB5" w:rsidRPr="000E5980">
        <w:rPr>
          <w:i/>
          <w:sz w:val="22"/>
          <w:szCs w:val="22"/>
          <w:u w:val="single"/>
        </w:rPr>
        <w:t>, Class IV-A Incinerator General Permits,</w:t>
      </w:r>
      <w:r w:rsidRPr="000E5980">
        <w:rPr>
          <w:i/>
          <w:sz w:val="22"/>
          <w:szCs w:val="22"/>
          <w:u w:val="single"/>
        </w:rPr>
        <w:t xml:space="preserve"> and Transfers</w:t>
      </w:r>
      <w:r w:rsidRPr="000E5980">
        <w:rPr>
          <w:i/>
          <w:sz w:val="22"/>
          <w:szCs w:val="22"/>
        </w:rPr>
        <w:t xml:space="preserve">:  To be advertised once by the applicant in a newspaper of general circulation in the area of the project location, </w:t>
      </w:r>
      <w:r w:rsidR="003225AF" w:rsidRPr="000E5980">
        <w:rPr>
          <w:i/>
          <w:sz w:val="22"/>
          <w:szCs w:val="22"/>
        </w:rPr>
        <w:t>no more than</w:t>
      </w:r>
      <w:r w:rsidRPr="000E5980">
        <w:rPr>
          <w:i/>
          <w:sz w:val="22"/>
          <w:szCs w:val="22"/>
        </w:rPr>
        <w:t xml:space="preserve"> 30 days prior to the filing of the application.</w:t>
      </w:r>
    </w:p>
    <w:p w14:paraId="4777035E" w14:textId="77777777" w:rsidR="006103F9" w:rsidRPr="000E5980" w:rsidRDefault="006103F9" w:rsidP="006103F9">
      <w:pPr>
        <w:numPr>
          <w:ilvl w:val="0"/>
          <w:numId w:val="1"/>
        </w:numPr>
        <w:tabs>
          <w:tab w:val="clear" w:pos="1080"/>
          <w:tab w:val="num" w:pos="360"/>
          <w:tab w:val="left" w:pos="1440"/>
          <w:tab w:val="left" w:pos="1800"/>
          <w:tab w:val="left" w:pos="2160"/>
          <w:tab w:val="left" w:pos="2520"/>
        </w:tabs>
        <w:spacing w:line="240" w:lineRule="atLeast"/>
        <w:ind w:left="360"/>
        <w:jc w:val="both"/>
        <w:rPr>
          <w:i/>
          <w:sz w:val="22"/>
          <w:szCs w:val="22"/>
        </w:rPr>
      </w:pPr>
      <w:r w:rsidRPr="00FB2E0C">
        <w:rPr>
          <w:i/>
          <w:sz w:val="22"/>
          <w:szCs w:val="22"/>
          <w:u w:val="single"/>
        </w:rPr>
        <w:t>For major modifications, new major sources, and new Part 70 sources</w:t>
      </w:r>
      <w:r>
        <w:rPr>
          <w:i/>
          <w:sz w:val="22"/>
          <w:szCs w:val="22"/>
        </w:rPr>
        <w:t>: In addition to 1., above,</w:t>
      </w:r>
      <w:r w:rsidRPr="000E5980">
        <w:rPr>
          <w:i/>
          <w:sz w:val="22"/>
          <w:szCs w:val="22"/>
        </w:rPr>
        <w:t xml:space="preserve"> this notice must also be mailed by certified mail to all abutting landowners </w:t>
      </w:r>
      <w:r>
        <w:rPr>
          <w:i/>
          <w:sz w:val="22"/>
          <w:szCs w:val="22"/>
        </w:rPr>
        <w:t>no more than</w:t>
      </w:r>
      <w:r w:rsidRPr="000E5980">
        <w:rPr>
          <w:i/>
          <w:sz w:val="22"/>
          <w:szCs w:val="22"/>
        </w:rPr>
        <w:t xml:space="preserve"> 30</w:t>
      </w:r>
      <w:r>
        <w:rPr>
          <w:i/>
          <w:sz w:val="22"/>
          <w:szCs w:val="22"/>
        </w:rPr>
        <w:t> </w:t>
      </w:r>
      <w:r w:rsidRPr="000E5980">
        <w:rPr>
          <w:i/>
          <w:sz w:val="22"/>
          <w:szCs w:val="22"/>
        </w:rPr>
        <w:t>days prior to the filing of the application.</w:t>
      </w:r>
    </w:p>
    <w:p w14:paraId="2D9EAE1F" w14:textId="77777777" w:rsidR="006103F9" w:rsidRPr="000E5980" w:rsidRDefault="006103F9" w:rsidP="006103F9">
      <w:pPr>
        <w:numPr>
          <w:ilvl w:val="0"/>
          <w:numId w:val="1"/>
        </w:numPr>
        <w:tabs>
          <w:tab w:val="clear" w:pos="1080"/>
          <w:tab w:val="num" w:pos="360"/>
        </w:tabs>
        <w:spacing w:line="240" w:lineRule="atLeast"/>
        <w:ind w:left="360"/>
        <w:jc w:val="both"/>
        <w:rPr>
          <w:i/>
          <w:sz w:val="22"/>
          <w:szCs w:val="22"/>
        </w:rPr>
      </w:pPr>
      <w:r w:rsidRPr="00FB2E0C">
        <w:rPr>
          <w:i/>
          <w:sz w:val="22"/>
          <w:szCs w:val="22"/>
          <w:u w:val="single"/>
        </w:rPr>
        <w:t>For all categories requiring public notice:</w:t>
      </w:r>
      <w:r>
        <w:rPr>
          <w:i/>
          <w:sz w:val="22"/>
          <w:szCs w:val="22"/>
        </w:rPr>
        <w:t xml:space="preserve"> </w:t>
      </w:r>
      <w:r w:rsidRPr="000E5980">
        <w:rPr>
          <w:i/>
          <w:sz w:val="22"/>
          <w:szCs w:val="22"/>
        </w:rPr>
        <w:t>Proof of publication (e.g., newspaper clipping, photocopy) must be submitted with the application.</w:t>
      </w:r>
    </w:p>
    <w:p w14:paraId="7C51DCC8" w14:textId="77777777" w:rsidR="00D62C52" w:rsidRDefault="00D62C52">
      <w:pPr>
        <w:spacing w:line="240" w:lineRule="atLeast"/>
        <w:jc w:val="both"/>
      </w:pPr>
    </w:p>
    <w:p w14:paraId="6B8FEBE6" w14:textId="77777777" w:rsidR="00D62C52" w:rsidRDefault="00D62C52">
      <w:pPr>
        <w:spacing w:line="240" w:lineRule="atLeast"/>
        <w:jc w:val="both"/>
      </w:pPr>
    </w:p>
    <w:p w14:paraId="0B59D184" w14:textId="77777777" w:rsidR="00D62C52" w:rsidRDefault="00D62C52">
      <w:pPr>
        <w:spacing w:line="240" w:lineRule="atLeast"/>
        <w:jc w:val="both"/>
      </w:pPr>
    </w:p>
    <w:p w14:paraId="0FC76B48" w14:textId="77777777" w:rsidR="00D62C52" w:rsidRDefault="00D62C52">
      <w:pPr>
        <w:spacing w:line="240" w:lineRule="atLeast"/>
        <w:jc w:val="both"/>
      </w:pPr>
    </w:p>
    <w:p w14:paraId="706B50B7" w14:textId="77777777" w:rsidR="00D62C52" w:rsidRDefault="00D62C52">
      <w:pPr>
        <w:spacing w:line="240" w:lineRule="atLeast"/>
        <w:jc w:val="center"/>
        <w:rPr>
          <w:b/>
          <w:sz w:val="26"/>
        </w:rPr>
      </w:pPr>
      <w:r>
        <w:rPr>
          <w:b/>
          <w:sz w:val="26"/>
        </w:rPr>
        <w:t>PUBLIC NOTICE OF INTENT TO FILE</w:t>
      </w:r>
    </w:p>
    <w:p w14:paraId="60047916" w14:textId="77777777" w:rsidR="00D62C52" w:rsidRDefault="00D62C52">
      <w:pPr>
        <w:spacing w:line="240" w:lineRule="atLeast"/>
        <w:jc w:val="both"/>
      </w:pPr>
    </w:p>
    <w:p w14:paraId="26A61D88" w14:textId="6455D683" w:rsidR="00D62C52" w:rsidRDefault="00D62C52" w:rsidP="0095609A">
      <w:pPr>
        <w:spacing w:line="240" w:lineRule="atLeast"/>
      </w:pPr>
      <w:bookmarkStart w:id="0" w:name="_Hlk35519780"/>
      <w:r>
        <w:t>Please take notice that</w:t>
      </w:r>
      <w:r w:rsidR="003225AF">
        <w:t xml:space="preserve"> </w:t>
      </w:r>
      <w:r w:rsidR="003225AF" w:rsidRPr="006B59F0">
        <w:rPr>
          <w:b/>
          <w:bCs/>
          <w:i/>
          <w:iCs/>
          <w:shd w:val="clear" w:color="auto" w:fill="D9D9D9" w:themeFill="background1" w:themeFillShade="D9"/>
        </w:rPr>
        <w:t>[name, address, and phone number of applicant]</w:t>
      </w:r>
      <w:r w:rsidR="0095609A">
        <w:t xml:space="preserve"> </w:t>
      </w:r>
      <w:r>
        <w:t>intends to file an Air Emission License application with the Maine Department of Environmental Protection (DEP) pursuant to the provisions of 38 M.R.S., Section 590 on</w:t>
      </w:r>
      <w:r w:rsidR="003225AF">
        <w:t xml:space="preserve"> </w:t>
      </w:r>
      <w:r w:rsidR="003225AF" w:rsidRPr="006B59F0">
        <w:rPr>
          <w:b/>
          <w:bCs/>
          <w:i/>
          <w:iCs/>
          <w:shd w:val="clear" w:color="auto" w:fill="D9D9D9" w:themeFill="background1" w:themeFillShade="D9"/>
        </w:rPr>
        <w:t>[date application is anticipated to be submitted to the DEP]</w:t>
      </w:r>
      <w:r w:rsidR="003225AF">
        <w:t>.</w:t>
      </w:r>
      <w:r>
        <w:t xml:space="preserve"> The application is for</w:t>
      </w:r>
      <w:r w:rsidR="003225AF">
        <w:t xml:space="preserve"> </w:t>
      </w:r>
      <w:r w:rsidR="003225AF" w:rsidRPr="006B59F0">
        <w:rPr>
          <w:b/>
          <w:bCs/>
          <w:i/>
          <w:iCs/>
          <w:shd w:val="clear" w:color="auto" w:fill="D9D9D9" w:themeFill="background1" w:themeFillShade="D9"/>
        </w:rPr>
        <w:t>[brief summary of what the application is for]</w:t>
      </w:r>
      <w:r>
        <w:t xml:space="preserve"> at</w:t>
      </w:r>
      <w:r w:rsidR="0095609A">
        <w:t xml:space="preserve"> </w:t>
      </w:r>
      <w:bookmarkStart w:id="1" w:name="Text4"/>
      <w:r w:rsidR="003225AF" w:rsidRPr="006B59F0">
        <w:rPr>
          <w:b/>
          <w:bCs/>
          <w:i/>
          <w:iCs/>
          <w:shd w:val="clear" w:color="auto" w:fill="D9D9D9" w:themeFill="background1" w:themeFillShade="D9"/>
        </w:rPr>
        <w:t>[physical location of the project]</w:t>
      </w:r>
      <w:bookmarkEnd w:id="1"/>
      <w:r w:rsidR="0095609A">
        <w:t>.</w:t>
      </w:r>
      <w:r>
        <w:t xml:space="preserve"> </w:t>
      </w:r>
      <w:r w:rsidR="0095609A">
        <w:t xml:space="preserve">According to </w:t>
      </w:r>
      <w:r>
        <w:t>Department regulations, interested parties must be publicly notified, written comments invited, and if justified, an opportunity for public hearing given. A request for a public hearing must be received by the Department, in writing, no later than 20 days after the application is accepted by the Department as complete for processing.</w:t>
      </w:r>
    </w:p>
    <w:p w14:paraId="4DC7AA65" w14:textId="77777777" w:rsidR="00D62C52" w:rsidRDefault="00D62C52">
      <w:pPr>
        <w:spacing w:line="240" w:lineRule="atLeast"/>
        <w:jc w:val="both"/>
      </w:pPr>
    </w:p>
    <w:p w14:paraId="7FE0C32C" w14:textId="48C46AED" w:rsidR="00D62C52" w:rsidRDefault="00D62C52" w:rsidP="0095609A">
      <w:pPr>
        <w:spacing w:line="240" w:lineRule="atLeast"/>
        <w:jc w:val="both"/>
      </w:pPr>
      <w:r>
        <w:t xml:space="preserve">The application and supporting </w:t>
      </w:r>
      <w:r w:rsidR="00C3020F">
        <w:t>documentation will</w:t>
      </w:r>
      <w:r>
        <w:t xml:space="preserve"> be</w:t>
      </w:r>
      <w:r w:rsidR="00E7107B">
        <w:t xml:space="preserve"> made</w:t>
      </w:r>
      <w:r>
        <w:t xml:space="preserve"> available for review </w:t>
      </w:r>
      <w:r w:rsidR="00E7107B">
        <w:t>by contacting</w:t>
      </w:r>
      <w:r>
        <w:t xml:space="preserve"> the</w:t>
      </w:r>
      <w:r w:rsidR="003225AF">
        <w:t xml:space="preserve"> DEP</w:t>
      </w:r>
      <w:r>
        <w:t xml:space="preserve"> Bureau of Air Quality offices in </w:t>
      </w:r>
      <w:smartTag w:uri="urn:schemas-microsoft-com:office:smarttags" w:element="City">
        <w:smartTag w:uri="urn:schemas-microsoft-com:office:smarttags" w:element="place">
          <w:r>
            <w:t>Augusta</w:t>
          </w:r>
        </w:smartTag>
      </w:smartTag>
      <w:r>
        <w:t>, (207) 287-</w:t>
      </w:r>
      <w:r w:rsidR="00D55ED4">
        <w:t>7688</w:t>
      </w:r>
      <w:r>
        <w:t xml:space="preserve">, during normal working hours. A copy of the application and supporting </w:t>
      </w:r>
      <w:r w:rsidR="00C3020F">
        <w:t xml:space="preserve">documentation </w:t>
      </w:r>
      <w:r w:rsidR="00E7107B">
        <w:t>may</w:t>
      </w:r>
      <w:r>
        <w:t xml:space="preserve"> also </w:t>
      </w:r>
      <w:r w:rsidR="00C3020F">
        <w:t>be available</w:t>
      </w:r>
      <w:r>
        <w:t xml:space="preserve"> at the municipal office in</w:t>
      </w:r>
      <w:r w:rsidR="0095609A">
        <w:t xml:space="preserve"> </w:t>
      </w:r>
      <w:bookmarkStart w:id="2" w:name="Text5"/>
      <w:r w:rsidR="003225AF" w:rsidRPr="006B59F0">
        <w:rPr>
          <w:b/>
          <w:bCs/>
          <w:i/>
          <w:iCs/>
          <w:shd w:val="clear" w:color="auto" w:fill="D9D9D9" w:themeFill="background1" w:themeFillShade="D9"/>
        </w:rPr>
        <w:t>[Town]</w:t>
      </w:r>
      <w:bookmarkEnd w:id="2"/>
      <w:r w:rsidR="003225AF">
        <w:t>,</w:t>
      </w:r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Maine</w:t>
          </w:r>
        </w:smartTag>
      </w:smartTag>
      <w:r>
        <w:t>.</w:t>
      </w:r>
    </w:p>
    <w:p w14:paraId="6CAC710F" w14:textId="77777777" w:rsidR="0095609A" w:rsidRPr="0095609A" w:rsidRDefault="0095609A" w:rsidP="0095609A">
      <w:pPr>
        <w:spacing w:line="240" w:lineRule="atLeast"/>
        <w:jc w:val="both"/>
      </w:pPr>
    </w:p>
    <w:p w14:paraId="2E7A32E1" w14:textId="3F0A0096" w:rsidR="00D62C52" w:rsidRDefault="00D62C52">
      <w:pPr>
        <w:spacing w:line="240" w:lineRule="atLeast"/>
        <w:jc w:val="both"/>
      </w:pPr>
      <w:r>
        <w:t>Written public comments may be sent to</w:t>
      </w:r>
      <w:r w:rsidR="003225AF">
        <w:t xml:space="preserve"> </w:t>
      </w:r>
      <w:r w:rsidR="003225AF" w:rsidRPr="006B59F0">
        <w:rPr>
          <w:b/>
          <w:bCs/>
          <w:i/>
          <w:iCs/>
          <w:shd w:val="clear" w:color="auto" w:fill="D9D9D9" w:themeFill="background1" w:themeFillShade="D9"/>
        </w:rPr>
        <w:t>[DEP Project Manager, if unknown, use Jane Gilbert]</w:t>
      </w:r>
      <w:r w:rsidR="0095609A">
        <w:t xml:space="preserve"> at the Bureau of </w:t>
      </w:r>
      <w:r>
        <w:t xml:space="preserve">Air Quality, State House Station #17, </w:t>
      </w:r>
      <w:smartTag w:uri="urn:schemas-microsoft-com:office:smarttags" w:element="City">
        <w:r>
          <w:t>Augusta</w:t>
        </w:r>
      </w:smartTag>
      <w:r>
        <w:t xml:space="preserve">, </w:t>
      </w:r>
      <w:smartTag w:uri="urn:schemas-microsoft-com:office:smarttags" w:element="State">
        <w:smartTag w:uri="urn:schemas-microsoft-com:office:smarttags" w:element="place">
          <w:r>
            <w:t>Maine</w:t>
          </w:r>
        </w:smartTag>
      </w:smartTag>
      <w:r>
        <w:t xml:space="preserve"> </w:t>
      </w:r>
      <w:smartTag w:uri="urn:schemas-microsoft-com:office:smarttags" w:element="PostalCode">
        <w:r>
          <w:t>04333</w:t>
        </w:r>
      </w:smartTag>
      <w:r>
        <w:t>.</w:t>
      </w:r>
      <w:bookmarkEnd w:id="0"/>
    </w:p>
    <w:sectPr w:rsidR="00D62C52" w:rsidSect="007418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34267" w14:textId="77777777" w:rsidR="00C3020F" w:rsidRDefault="00C3020F">
      <w:r>
        <w:separator/>
      </w:r>
    </w:p>
  </w:endnote>
  <w:endnote w:type="continuationSeparator" w:id="0">
    <w:p w14:paraId="35350DAF" w14:textId="77777777" w:rsidR="00C3020F" w:rsidRDefault="00C3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858CB" w14:textId="77777777" w:rsidR="00BF7F6B" w:rsidRDefault="00BF7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7C8F7" w14:textId="77777777" w:rsidR="00BF7F6B" w:rsidRDefault="00BF7F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0C580" w14:textId="77777777" w:rsidR="00BF7F6B" w:rsidRDefault="00BF7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F9C7A" w14:textId="77777777" w:rsidR="00C3020F" w:rsidRDefault="00C3020F">
      <w:r>
        <w:separator/>
      </w:r>
    </w:p>
  </w:footnote>
  <w:footnote w:type="continuationSeparator" w:id="0">
    <w:p w14:paraId="728EFD4E" w14:textId="77777777" w:rsidR="00C3020F" w:rsidRDefault="00C3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77E73" w14:textId="77777777" w:rsidR="00BF7F6B" w:rsidRDefault="00BF7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88"/>
      <w:gridCol w:w="1260"/>
    </w:tblGrid>
    <w:tr w:rsidR="00CC0B79" w14:paraId="44C399DB" w14:textId="77777777">
      <w:trPr>
        <w:jc w:val="right"/>
      </w:trPr>
      <w:tc>
        <w:tcPr>
          <w:tcW w:w="2088" w:type="dxa"/>
        </w:tcPr>
        <w:p w14:paraId="68809A44" w14:textId="77777777" w:rsidR="00CC0B79" w:rsidRDefault="00CC0B79" w:rsidP="009B5A2B">
          <w:pPr>
            <w:rPr>
              <w:sz w:val="16"/>
            </w:rPr>
          </w:pPr>
          <w:r>
            <w:rPr>
              <w:sz w:val="16"/>
            </w:rPr>
            <w:t>No.</w:t>
          </w:r>
        </w:p>
      </w:tc>
      <w:tc>
        <w:tcPr>
          <w:tcW w:w="1260" w:type="dxa"/>
        </w:tcPr>
        <w:p w14:paraId="28AB0AA1" w14:textId="77777777" w:rsidR="00CC0B79" w:rsidRDefault="00CC0B79" w:rsidP="009B5A2B">
          <w:pPr>
            <w:jc w:val="right"/>
            <w:rPr>
              <w:sz w:val="16"/>
            </w:rPr>
          </w:pPr>
          <w:r>
            <w:rPr>
              <w:sz w:val="16"/>
            </w:rPr>
            <w:t>A-L-0014</w:t>
          </w:r>
        </w:p>
      </w:tc>
    </w:tr>
    <w:tr w:rsidR="00CC0B79" w14:paraId="5C86928C" w14:textId="77777777">
      <w:trPr>
        <w:jc w:val="right"/>
      </w:trPr>
      <w:tc>
        <w:tcPr>
          <w:tcW w:w="2088" w:type="dxa"/>
        </w:tcPr>
        <w:p w14:paraId="1EF23875" w14:textId="77777777" w:rsidR="00CC0B79" w:rsidRDefault="00CC0B79" w:rsidP="009B5A2B">
          <w:pPr>
            <w:rPr>
              <w:sz w:val="16"/>
            </w:rPr>
          </w:pPr>
          <w:r>
            <w:rPr>
              <w:sz w:val="16"/>
            </w:rPr>
            <w:t>Effective Date</w:t>
          </w:r>
        </w:p>
      </w:tc>
      <w:tc>
        <w:tcPr>
          <w:tcW w:w="1260" w:type="dxa"/>
        </w:tcPr>
        <w:p w14:paraId="4D6CA86F" w14:textId="77777777" w:rsidR="00CC0B79" w:rsidRDefault="00CC0B79" w:rsidP="009B5A2B">
          <w:pPr>
            <w:jc w:val="right"/>
            <w:rPr>
              <w:sz w:val="16"/>
            </w:rPr>
          </w:pPr>
          <w:r>
            <w:rPr>
              <w:sz w:val="16"/>
            </w:rPr>
            <w:t>2/3/06</w:t>
          </w:r>
        </w:p>
      </w:tc>
    </w:tr>
    <w:tr w:rsidR="00CC0B79" w14:paraId="1BE8C75B" w14:textId="77777777">
      <w:trPr>
        <w:jc w:val="right"/>
      </w:trPr>
      <w:tc>
        <w:tcPr>
          <w:tcW w:w="2088" w:type="dxa"/>
        </w:tcPr>
        <w:p w14:paraId="31B0F81A" w14:textId="77777777" w:rsidR="00CC0B79" w:rsidRDefault="00CC0B79" w:rsidP="009B5A2B">
          <w:pPr>
            <w:rPr>
              <w:sz w:val="16"/>
            </w:rPr>
          </w:pPr>
          <w:r>
            <w:rPr>
              <w:sz w:val="16"/>
            </w:rPr>
            <w:t>Revision No.</w:t>
          </w:r>
        </w:p>
      </w:tc>
      <w:tc>
        <w:tcPr>
          <w:tcW w:w="1260" w:type="dxa"/>
        </w:tcPr>
        <w:p w14:paraId="6D2ABEDB" w14:textId="404E6F12" w:rsidR="00CC0B79" w:rsidRDefault="00D93BD3" w:rsidP="00315BB5">
          <w:pPr>
            <w:jc w:val="right"/>
            <w:rPr>
              <w:sz w:val="16"/>
            </w:rPr>
          </w:pPr>
          <w:r>
            <w:rPr>
              <w:sz w:val="16"/>
            </w:rPr>
            <w:t>0</w:t>
          </w:r>
          <w:r w:rsidR="003225AF">
            <w:rPr>
              <w:sz w:val="16"/>
            </w:rPr>
            <w:t>6</w:t>
          </w:r>
        </w:p>
      </w:tc>
    </w:tr>
    <w:tr w:rsidR="00CC0B79" w14:paraId="71BA2E00" w14:textId="77777777">
      <w:trPr>
        <w:jc w:val="right"/>
      </w:trPr>
      <w:tc>
        <w:tcPr>
          <w:tcW w:w="2088" w:type="dxa"/>
        </w:tcPr>
        <w:p w14:paraId="4C34A1D5" w14:textId="77777777" w:rsidR="00CC0B79" w:rsidRDefault="00CC0B79" w:rsidP="009B5A2B">
          <w:pPr>
            <w:rPr>
              <w:sz w:val="16"/>
            </w:rPr>
          </w:pPr>
          <w:r>
            <w:rPr>
              <w:sz w:val="16"/>
            </w:rPr>
            <w:t>Last Revision Date</w:t>
          </w:r>
        </w:p>
      </w:tc>
      <w:tc>
        <w:tcPr>
          <w:tcW w:w="1260" w:type="dxa"/>
        </w:tcPr>
        <w:p w14:paraId="1A3155ED" w14:textId="20CE94F0" w:rsidR="00CC0B79" w:rsidRDefault="003225AF" w:rsidP="009B5A2B">
          <w:pPr>
            <w:jc w:val="right"/>
            <w:rPr>
              <w:sz w:val="16"/>
            </w:rPr>
          </w:pPr>
          <w:r>
            <w:rPr>
              <w:sz w:val="16"/>
            </w:rPr>
            <w:t>8/9/24</w:t>
          </w:r>
        </w:p>
      </w:tc>
    </w:tr>
    <w:tr w:rsidR="00CC0B79" w14:paraId="466D2876" w14:textId="77777777">
      <w:trPr>
        <w:jc w:val="right"/>
      </w:trPr>
      <w:tc>
        <w:tcPr>
          <w:tcW w:w="2088" w:type="dxa"/>
        </w:tcPr>
        <w:p w14:paraId="0E83AC17" w14:textId="77777777" w:rsidR="00CC0B79" w:rsidRDefault="00CC0B79" w:rsidP="009B5A2B">
          <w:pPr>
            <w:rPr>
              <w:sz w:val="16"/>
            </w:rPr>
          </w:pPr>
        </w:p>
      </w:tc>
      <w:tc>
        <w:tcPr>
          <w:tcW w:w="1260" w:type="dxa"/>
        </w:tcPr>
        <w:p w14:paraId="6C6DAC05" w14:textId="77777777" w:rsidR="00CC0B79" w:rsidRDefault="00CC0B79" w:rsidP="009B5A2B">
          <w:pPr>
            <w:jc w:val="right"/>
            <w:rPr>
              <w:sz w:val="16"/>
            </w:rPr>
          </w:pPr>
          <w:r>
            <w:rPr>
              <w:snapToGrid w:val="0"/>
              <w:sz w:val="16"/>
            </w:rPr>
            <w:t xml:space="preserve">Page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 w:rsidR="00325F17"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of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325F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14:paraId="64B61F64" w14:textId="5F0E1128" w:rsidR="00CC0B79" w:rsidRDefault="00D93BD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0" allowOverlap="1" wp14:anchorId="52655EE0" wp14:editId="15F5A9CB">
          <wp:simplePos x="0" y="0"/>
          <wp:positionH relativeFrom="column">
            <wp:posOffset>123825</wp:posOffset>
          </wp:positionH>
          <wp:positionV relativeFrom="paragraph">
            <wp:posOffset>-669925</wp:posOffset>
          </wp:positionV>
          <wp:extent cx="594360" cy="59436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19C23" w14:textId="77777777" w:rsidR="00BF7F6B" w:rsidRDefault="00BF7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2376"/>
    <w:multiLevelType w:val="singleLevel"/>
    <w:tmpl w:val="46C2E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0583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0F"/>
    <w:rsid w:val="00037737"/>
    <w:rsid w:val="000E5980"/>
    <w:rsid w:val="001146B3"/>
    <w:rsid w:val="001979FB"/>
    <w:rsid w:val="001D28E7"/>
    <w:rsid w:val="002C5159"/>
    <w:rsid w:val="00315BB5"/>
    <w:rsid w:val="003225AF"/>
    <w:rsid w:val="00325F17"/>
    <w:rsid w:val="00372D96"/>
    <w:rsid w:val="00383C7A"/>
    <w:rsid w:val="00416356"/>
    <w:rsid w:val="00423956"/>
    <w:rsid w:val="00474F07"/>
    <w:rsid w:val="004875D8"/>
    <w:rsid w:val="004C5F4D"/>
    <w:rsid w:val="004E32CE"/>
    <w:rsid w:val="005062D6"/>
    <w:rsid w:val="00540F16"/>
    <w:rsid w:val="005536D5"/>
    <w:rsid w:val="005B47B9"/>
    <w:rsid w:val="005C00D4"/>
    <w:rsid w:val="006103F9"/>
    <w:rsid w:val="00623757"/>
    <w:rsid w:val="006B59F0"/>
    <w:rsid w:val="0074186A"/>
    <w:rsid w:val="007736F0"/>
    <w:rsid w:val="007756C7"/>
    <w:rsid w:val="007A27B4"/>
    <w:rsid w:val="007D43C2"/>
    <w:rsid w:val="00854A9D"/>
    <w:rsid w:val="008A43C5"/>
    <w:rsid w:val="009157C7"/>
    <w:rsid w:val="0095609A"/>
    <w:rsid w:val="00980E09"/>
    <w:rsid w:val="009B5A2B"/>
    <w:rsid w:val="00A541E7"/>
    <w:rsid w:val="00A6651C"/>
    <w:rsid w:val="00A829AB"/>
    <w:rsid w:val="00B062F8"/>
    <w:rsid w:val="00B12021"/>
    <w:rsid w:val="00B54260"/>
    <w:rsid w:val="00B67167"/>
    <w:rsid w:val="00BC22DE"/>
    <w:rsid w:val="00BF0148"/>
    <w:rsid w:val="00BF7F6B"/>
    <w:rsid w:val="00C3020F"/>
    <w:rsid w:val="00C338D2"/>
    <w:rsid w:val="00C910F2"/>
    <w:rsid w:val="00CA66D7"/>
    <w:rsid w:val="00CC0B79"/>
    <w:rsid w:val="00CD79DD"/>
    <w:rsid w:val="00CE31A6"/>
    <w:rsid w:val="00D041BE"/>
    <w:rsid w:val="00D55ED4"/>
    <w:rsid w:val="00D62C52"/>
    <w:rsid w:val="00D93BD3"/>
    <w:rsid w:val="00DE3859"/>
    <w:rsid w:val="00E00085"/>
    <w:rsid w:val="00E07A45"/>
    <w:rsid w:val="00E25FFA"/>
    <w:rsid w:val="00E7107B"/>
    <w:rsid w:val="00F65B05"/>
    <w:rsid w:val="00F73272"/>
    <w:rsid w:val="00F93D19"/>
    <w:rsid w:val="00F94EE1"/>
    <w:rsid w:val="00FB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6625"/>
    <o:shapelayout v:ext="edit">
      <o:idmap v:ext="edit" data="1"/>
    </o:shapelayout>
  </w:shapeDefaults>
  <w:decimalSymbol w:val="."/>
  <w:listSeparator w:val=","/>
  <w14:docId w14:val="1519D833"/>
  <w15:docId w15:val="{399CA7FD-8A02-47AE-AD36-B4C595C3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4186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339EB-77C8-40B9-A2F2-7C946A43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Normandin, Denis G</dc:creator>
  <cp:keywords/>
  <cp:lastModifiedBy>Chase, Beth</cp:lastModifiedBy>
  <cp:revision>2</cp:revision>
  <cp:lastPrinted>2006-11-03T16:14:00Z</cp:lastPrinted>
  <dcterms:created xsi:type="dcterms:W3CDTF">2024-08-06T13:20:00Z</dcterms:created>
  <dcterms:modified xsi:type="dcterms:W3CDTF">2024-08-06T13:20:00Z</dcterms:modified>
</cp:coreProperties>
</file>