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F76F" w14:textId="77777777" w:rsidR="005C3D9A" w:rsidRPr="006173A1" w:rsidRDefault="005C3D9A" w:rsidP="005C3D9A">
      <w:pPr>
        <w:tabs>
          <w:tab w:val="left" w:pos="10440"/>
        </w:tabs>
        <w:ind w:right="360"/>
        <w:jc w:val="right"/>
        <w:rPr>
          <w:rFonts w:ascii="Times New Roman" w:hAnsi="Times New Roman"/>
          <w:sz w:val="18"/>
          <w:szCs w:val="18"/>
        </w:rPr>
      </w:pPr>
      <w:r w:rsidRPr="006173A1">
        <w:rPr>
          <w:rFonts w:ascii="Times New Roman" w:hAnsi="Times New Roman"/>
          <w:b/>
          <w:sz w:val="18"/>
          <w:szCs w:val="18"/>
        </w:rPr>
        <w:t>MAPA-3</w:t>
      </w:r>
      <w:r w:rsidRPr="006173A1">
        <w:rPr>
          <w:rFonts w:ascii="Times New Roman" w:hAnsi="Times New Roman"/>
          <w:sz w:val="18"/>
          <w:szCs w:val="18"/>
        </w:rPr>
        <w:t xml:space="preserve"> revised </w:t>
      </w:r>
      <w:r w:rsidR="001201B9">
        <w:rPr>
          <w:rFonts w:ascii="Times New Roman" w:hAnsi="Times New Roman"/>
          <w:sz w:val="18"/>
          <w:szCs w:val="18"/>
        </w:rPr>
        <w:t>8-2019</w:t>
      </w:r>
    </w:p>
    <w:p w14:paraId="7ACE081B" w14:textId="77777777" w:rsidR="005C3D9A" w:rsidRPr="006173A1" w:rsidRDefault="00194290" w:rsidP="005C3D9A">
      <w:pPr>
        <w:tabs>
          <w:tab w:val="center" w:pos="4680"/>
          <w:tab w:val="left" w:pos="10440"/>
        </w:tabs>
        <w:ind w:right="360"/>
        <w:rPr>
          <w:rFonts w:ascii="Times New Roman" w:hAnsi="Times New Roman"/>
          <w:b/>
          <w:sz w:val="33"/>
          <w:szCs w:val="33"/>
        </w:rPr>
      </w:pPr>
      <w:r>
        <w:rPr>
          <w:rFonts w:ascii="Times New Roman" w:hAnsi="Times New Roman"/>
          <w:b/>
          <w:sz w:val="33"/>
          <w:szCs w:val="33"/>
        </w:rPr>
        <w:t>Notice of Agency Rule</w:t>
      </w:r>
      <w:r w:rsidR="005C3D9A" w:rsidRPr="006173A1">
        <w:rPr>
          <w:rFonts w:ascii="Times New Roman" w:hAnsi="Times New Roman"/>
          <w:b/>
          <w:sz w:val="33"/>
          <w:szCs w:val="33"/>
        </w:rPr>
        <w:t>making Proposal</w:t>
      </w:r>
    </w:p>
    <w:p w14:paraId="4D19E926" w14:textId="77777777" w:rsidR="005C3D9A" w:rsidRDefault="005C3D9A" w:rsidP="005C3D9A">
      <w:pPr>
        <w:tabs>
          <w:tab w:val="center" w:pos="4680"/>
          <w:tab w:val="left" w:pos="10440"/>
        </w:tabs>
        <w:ind w:right="360"/>
        <w:rPr>
          <w:rFonts w:ascii="Times New Roman" w:hAnsi="Times New Roman"/>
          <w:b/>
          <w:sz w:val="22"/>
          <w:szCs w:val="22"/>
        </w:rPr>
      </w:pPr>
    </w:p>
    <w:p w14:paraId="7612270D" w14:textId="77777777" w:rsidR="005C3D9A" w:rsidRDefault="005C3D9A" w:rsidP="005C3D9A">
      <w:pPr>
        <w:tabs>
          <w:tab w:val="center" w:pos="4680"/>
          <w:tab w:val="left" w:pos="10440"/>
        </w:tabs>
        <w:ind w:right="360"/>
        <w:rPr>
          <w:rFonts w:ascii="Times New Roman" w:hAnsi="Times New Roman"/>
          <w:b/>
          <w:sz w:val="22"/>
          <w:szCs w:val="22"/>
        </w:rPr>
      </w:pPr>
    </w:p>
    <w:p w14:paraId="31710C2B" w14:textId="40AB5C36" w:rsidR="005C3D9A" w:rsidRDefault="005C3D9A" w:rsidP="005C3D9A">
      <w:pPr>
        <w:tabs>
          <w:tab w:val="left" w:pos="-1440"/>
          <w:tab w:val="left" w:pos="-720"/>
          <w:tab w:val="left" w:pos="432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AGENCY:</w:t>
      </w:r>
      <w:r w:rsidR="00D26421">
        <w:rPr>
          <w:rFonts w:ascii="Times New Roman" w:hAnsi="Times New Roman"/>
          <w:sz w:val="22"/>
          <w:szCs w:val="22"/>
        </w:rPr>
        <w:t xml:space="preserve"> Maine Office of Community Affairs</w:t>
      </w:r>
    </w:p>
    <w:p w14:paraId="58EC9D92" w14:textId="77777777" w:rsidR="005C3D9A" w:rsidRPr="006173A1" w:rsidRDefault="005C3D9A" w:rsidP="005C3D9A">
      <w:pPr>
        <w:tabs>
          <w:tab w:val="left" w:pos="-1440"/>
          <w:tab w:val="left" w:pos="-720"/>
          <w:tab w:val="left" w:pos="4320"/>
          <w:tab w:val="left" w:pos="10440"/>
        </w:tabs>
        <w:ind w:right="360"/>
        <w:rPr>
          <w:rFonts w:ascii="Times New Roman" w:hAnsi="Times New Roman"/>
          <w:sz w:val="16"/>
          <w:szCs w:val="16"/>
        </w:rPr>
      </w:pPr>
    </w:p>
    <w:p w14:paraId="2BCF24D9" w14:textId="3C04347E" w:rsidR="00067E11" w:rsidRPr="00067E11" w:rsidRDefault="005C3D9A" w:rsidP="00067E11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CHAPTER NUMBER AND TITLE:</w:t>
      </w:r>
      <w:r w:rsidR="00D26421">
        <w:rPr>
          <w:rFonts w:ascii="Times New Roman" w:hAnsi="Times New Roman"/>
          <w:sz w:val="22"/>
          <w:szCs w:val="22"/>
        </w:rPr>
        <w:t xml:space="preserve"> </w:t>
      </w:r>
      <w:r w:rsidR="00A816ED">
        <w:rPr>
          <w:rFonts w:ascii="Times New Roman" w:hAnsi="Times New Roman"/>
          <w:sz w:val="22"/>
          <w:szCs w:val="22"/>
        </w:rPr>
        <w:t>0</w:t>
      </w:r>
      <w:r w:rsidR="00D26421">
        <w:rPr>
          <w:rFonts w:ascii="Times New Roman" w:hAnsi="Times New Roman"/>
          <w:sz w:val="22"/>
          <w:szCs w:val="22"/>
        </w:rPr>
        <w:t xml:space="preserve">8-001 CMR Ch. </w:t>
      </w:r>
      <w:r w:rsidR="00A5520E">
        <w:rPr>
          <w:rFonts w:ascii="Times New Roman" w:hAnsi="Times New Roman"/>
          <w:sz w:val="22"/>
          <w:szCs w:val="22"/>
        </w:rPr>
        <w:t>1</w:t>
      </w:r>
      <w:r w:rsidR="004843D2">
        <w:rPr>
          <w:rFonts w:ascii="Times New Roman" w:hAnsi="Times New Roman"/>
          <w:sz w:val="22"/>
          <w:szCs w:val="22"/>
        </w:rPr>
        <w:t xml:space="preserve">, </w:t>
      </w:r>
      <w:r w:rsidR="00067E11" w:rsidRPr="00067E11">
        <w:rPr>
          <w:rFonts w:ascii="Times New Roman" w:hAnsi="Times New Roman"/>
          <w:sz w:val="22"/>
          <w:szCs w:val="22"/>
        </w:rPr>
        <w:t>Housing Opportunity Program: Municipal Land Use  </w:t>
      </w:r>
    </w:p>
    <w:p w14:paraId="44C5664F" w14:textId="77777777" w:rsidR="00067E11" w:rsidRPr="00067E11" w:rsidRDefault="00067E11" w:rsidP="00067E11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 w:rsidRPr="00067E11">
        <w:rPr>
          <w:rFonts w:ascii="Times New Roman" w:hAnsi="Times New Roman"/>
          <w:sz w:val="22"/>
          <w:szCs w:val="22"/>
        </w:rPr>
        <w:t>and Zoning Ordinance Rule   </w:t>
      </w:r>
    </w:p>
    <w:p w14:paraId="50895624" w14:textId="77777777" w:rsidR="00B13DDD" w:rsidRDefault="00B13DDD" w:rsidP="00B13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3060"/>
          <w:tab w:val="left" w:pos="3420"/>
          <w:tab w:val="left" w:pos="5400"/>
          <w:tab w:val="left" w:pos="5760"/>
        </w:tabs>
        <w:rPr>
          <w:rFonts w:ascii="Times New Roman" w:hAnsi="Times New Roman"/>
          <w:sz w:val="22"/>
          <w:szCs w:val="22"/>
        </w:rPr>
      </w:pPr>
    </w:p>
    <w:p w14:paraId="3FBA7354" w14:textId="1E368FD2" w:rsidR="00B13DDD" w:rsidRPr="00B13DDD" w:rsidRDefault="00430AED" w:rsidP="00B13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3060"/>
          <w:tab w:val="left" w:pos="3420"/>
          <w:tab w:val="left" w:pos="5400"/>
          <w:tab w:val="left" w:pos="57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TYPE OF RULE </w:t>
      </w:r>
      <w:r w:rsidR="00B13DDD" w:rsidRPr="00B13DDD">
        <w:rPr>
          <w:rFonts w:ascii="Times New Roman" w:hAnsi="Times New Roman"/>
          <w:i/>
          <w:sz w:val="22"/>
          <w:szCs w:val="22"/>
        </w:rPr>
        <w:t>(check one)</w:t>
      </w:r>
      <w:r w:rsidR="00B13DDD">
        <w:rPr>
          <w:rFonts w:ascii="Times New Roman" w:hAnsi="Times New Roman"/>
          <w:sz w:val="22"/>
          <w:szCs w:val="22"/>
        </w:rPr>
        <w:t>:</w:t>
      </w:r>
      <w:r w:rsidR="00B13DDD">
        <w:rPr>
          <w:rFonts w:ascii="Times New Roman" w:hAnsi="Times New Roman"/>
          <w:sz w:val="22"/>
          <w:szCs w:val="22"/>
        </w:rPr>
        <w:tab/>
      </w:r>
      <w:r w:rsidR="007807F6">
        <w:rPr>
          <w:rFonts w:ascii="Wingdings" w:hAnsi="Wingdings"/>
          <w:sz w:val="22"/>
          <w:szCs w:val="22"/>
        </w:rPr>
        <w:t xml:space="preserve"> x </w:t>
      </w:r>
      <w:r w:rsidR="00B13DDD">
        <w:rPr>
          <w:rFonts w:ascii="Times New Roman" w:hAnsi="Times New Roman"/>
          <w:sz w:val="22"/>
          <w:szCs w:val="22"/>
        </w:rPr>
        <w:t>Routine Technical</w:t>
      </w:r>
      <w:r w:rsidR="007807F6">
        <w:rPr>
          <w:rFonts w:ascii="Times New Roman" w:hAnsi="Times New Roman"/>
          <w:sz w:val="22"/>
          <w:szCs w:val="22"/>
        </w:rPr>
        <w:t xml:space="preserve"> </w:t>
      </w:r>
      <w:r w:rsidR="00B13DDD" w:rsidRPr="00B13DDD">
        <w:rPr>
          <w:rFonts w:ascii="Times New Roman" w:hAnsi="Times New Roman"/>
          <w:sz w:val="22"/>
          <w:szCs w:val="22"/>
        </w:rPr>
        <w:tab/>
      </w:r>
      <w:r w:rsidR="00B13DDD" w:rsidRPr="00B13DDD">
        <w:rPr>
          <w:rFonts w:ascii="Wingdings" w:hAnsi="Wingdings"/>
          <w:sz w:val="22"/>
          <w:szCs w:val="22"/>
        </w:rPr>
        <w:t></w:t>
      </w:r>
      <w:r w:rsidR="00B13DDD" w:rsidRPr="00B13DDD">
        <w:rPr>
          <w:rFonts w:ascii="Times New Roman" w:hAnsi="Times New Roman"/>
          <w:sz w:val="22"/>
          <w:szCs w:val="22"/>
        </w:rPr>
        <w:tab/>
      </w:r>
      <w:r w:rsidR="00B13DDD">
        <w:rPr>
          <w:rFonts w:ascii="Times New Roman" w:hAnsi="Times New Roman"/>
          <w:sz w:val="22"/>
          <w:szCs w:val="22"/>
        </w:rPr>
        <w:t>Major Substantive</w:t>
      </w:r>
    </w:p>
    <w:p w14:paraId="6EE72598" w14:textId="77777777" w:rsidR="00430AED" w:rsidRPr="00430AED" w:rsidRDefault="00430AED" w:rsidP="005C3D9A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</w:p>
    <w:p w14:paraId="349A2E62" w14:textId="2B16D72E" w:rsidR="005C3D9A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PROPOSED RULE NUMBER:</w:t>
      </w:r>
    </w:p>
    <w:p w14:paraId="19F22A50" w14:textId="77777777" w:rsidR="005C3D9A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7A4E0830" w14:textId="77777777" w:rsidR="005C3D9A" w:rsidRPr="006173A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BRIEF SUMMARY:</w:t>
      </w:r>
    </w:p>
    <w:p w14:paraId="1E9D246F" w14:textId="77777777" w:rsidR="005C3D9A" w:rsidRPr="006173A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</w:p>
    <w:p w14:paraId="4775CB29" w14:textId="2F3B8DFF" w:rsidR="00067E11" w:rsidRDefault="004843D2" w:rsidP="00067E11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Housing Opportunity Program</w:t>
      </w:r>
      <w:r w:rsidR="007807F6">
        <w:rPr>
          <w:rFonts w:ascii="Times New Roman" w:hAnsi="Times New Roman"/>
          <w:sz w:val="22"/>
          <w:szCs w:val="22"/>
        </w:rPr>
        <w:t>, within the Maine Office of Community Affairs,</w:t>
      </w:r>
      <w:r>
        <w:rPr>
          <w:rFonts w:ascii="Times New Roman" w:hAnsi="Times New Roman"/>
          <w:sz w:val="22"/>
          <w:szCs w:val="22"/>
        </w:rPr>
        <w:t xml:space="preserve"> is proposing to amend Chapter </w:t>
      </w:r>
      <w:r w:rsidR="00E80C7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to </w:t>
      </w:r>
      <w:r w:rsidR="007807F6">
        <w:rPr>
          <w:rFonts w:ascii="Times New Roman" w:hAnsi="Times New Roman"/>
          <w:sz w:val="22"/>
          <w:szCs w:val="22"/>
        </w:rPr>
        <w:t>implement the statutory changes in PL 2025</w:t>
      </w:r>
      <w:r w:rsidR="000A0701">
        <w:rPr>
          <w:rFonts w:ascii="Times New Roman" w:hAnsi="Times New Roman"/>
          <w:sz w:val="22"/>
          <w:szCs w:val="22"/>
        </w:rPr>
        <w:t xml:space="preserve"> C</w:t>
      </w:r>
      <w:r w:rsidR="007807F6">
        <w:rPr>
          <w:rFonts w:ascii="Times New Roman" w:hAnsi="Times New Roman"/>
          <w:sz w:val="22"/>
          <w:szCs w:val="22"/>
        </w:rPr>
        <w:t>h. 385</w:t>
      </w:r>
      <w:r>
        <w:rPr>
          <w:rFonts w:ascii="Times New Roman" w:hAnsi="Times New Roman"/>
          <w:sz w:val="22"/>
          <w:szCs w:val="22"/>
        </w:rPr>
        <w:t xml:space="preserve">.  </w:t>
      </w:r>
      <w:r w:rsidR="007807F6">
        <w:rPr>
          <w:rFonts w:ascii="Times New Roman" w:hAnsi="Times New Roman"/>
          <w:sz w:val="22"/>
          <w:szCs w:val="22"/>
        </w:rPr>
        <w:t xml:space="preserve">In addition, new sections are proposed to implement new legislation about residential unit </w:t>
      </w:r>
      <w:r w:rsidR="00F00ABB">
        <w:rPr>
          <w:rFonts w:ascii="Times New Roman" w:hAnsi="Times New Roman"/>
          <w:sz w:val="22"/>
          <w:szCs w:val="22"/>
        </w:rPr>
        <w:t xml:space="preserve">vehicular </w:t>
      </w:r>
      <w:r w:rsidR="007807F6">
        <w:rPr>
          <w:rFonts w:ascii="Times New Roman" w:hAnsi="Times New Roman"/>
          <w:sz w:val="22"/>
          <w:szCs w:val="22"/>
        </w:rPr>
        <w:t>parking and residential uses in commercial zones, PL 2025</w:t>
      </w:r>
      <w:r w:rsidR="000A0701">
        <w:rPr>
          <w:rFonts w:ascii="Times New Roman" w:hAnsi="Times New Roman"/>
          <w:sz w:val="22"/>
          <w:szCs w:val="22"/>
        </w:rPr>
        <w:t xml:space="preserve"> C</w:t>
      </w:r>
      <w:r w:rsidR="007807F6">
        <w:rPr>
          <w:rFonts w:ascii="Times New Roman" w:hAnsi="Times New Roman"/>
          <w:sz w:val="22"/>
          <w:szCs w:val="22"/>
        </w:rPr>
        <w:t>h. 374 and PL 2025</w:t>
      </w:r>
      <w:r w:rsidR="000A0701">
        <w:rPr>
          <w:rFonts w:ascii="Times New Roman" w:hAnsi="Times New Roman"/>
          <w:sz w:val="22"/>
          <w:szCs w:val="22"/>
        </w:rPr>
        <w:t xml:space="preserve"> C</w:t>
      </w:r>
      <w:r w:rsidR="007807F6">
        <w:rPr>
          <w:rFonts w:ascii="Times New Roman" w:hAnsi="Times New Roman"/>
          <w:sz w:val="22"/>
          <w:szCs w:val="22"/>
        </w:rPr>
        <w:t xml:space="preserve">h. 364.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82CAEEC" w14:textId="77777777" w:rsidR="005C3D9A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</w:p>
    <w:p w14:paraId="653F9BBA" w14:textId="77777777" w:rsidR="005C3D9A" w:rsidRPr="006173A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</w:p>
    <w:p w14:paraId="5D51AEFC" w14:textId="6C0519EE" w:rsidR="00D2642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Date, time and location of </w:t>
      </w:r>
      <w:r w:rsidRPr="006173A1">
        <w:rPr>
          <w:rFonts w:ascii="Times New Roman" w:hAnsi="Times New Roman"/>
          <w:sz w:val="22"/>
          <w:szCs w:val="22"/>
        </w:rPr>
        <w:t xml:space="preserve">PUBLIC HEARING </w:t>
      </w:r>
      <w:r w:rsidRPr="000F3DFF">
        <w:rPr>
          <w:rFonts w:ascii="Times New Roman" w:hAnsi="Times New Roman"/>
          <w:i/>
          <w:sz w:val="22"/>
          <w:szCs w:val="22"/>
        </w:rPr>
        <w:t>(if any)</w:t>
      </w:r>
      <w:r w:rsidRPr="006173A1">
        <w:rPr>
          <w:rFonts w:ascii="Times New Roman" w:hAnsi="Times New Roman"/>
          <w:sz w:val="22"/>
          <w:szCs w:val="22"/>
        </w:rPr>
        <w:t>:</w:t>
      </w:r>
      <w:r w:rsidR="00D26421">
        <w:rPr>
          <w:rFonts w:ascii="Times New Roman" w:hAnsi="Times New Roman"/>
          <w:sz w:val="22"/>
          <w:szCs w:val="22"/>
        </w:rPr>
        <w:t xml:space="preserve"> October 20, 2025, at 10am via Zoom. Please </w:t>
      </w:r>
      <w:r w:rsidR="00F00ABB">
        <w:rPr>
          <w:rFonts w:ascii="Times New Roman" w:hAnsi="Times New Roman"/>
          <w:sz w:val="22"/>
          <w:szCs w:val="22"/>
        </w:rPr>
        <w:t>email</w:t>
      </w:r>
    </w:p>
    <w:p w14:paraId="5446227C" w14:textId="65B162C8" w:rsidR="005C3D9A" w:rsidRDefault="00067E11" w:rsidP="005C3D9A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hyperlink r:id="rId7" w:history="1">
        <w:r w:rsidRPr="00674056">
          <w:rPr>
            <w:rStyle w:val="Hyperlink"/>
            <w:rFonts w:ascii="Times New Roman" w:hAnsi="Times New Roman"/>
            <w:sz w:val="22"/>
            <w:szCs w:val="22"/>
          </w:rPr>
          <w:t>hilary.gove@maine.gov</w:t>
        </w:r>
      </w:hyperlink>
      <w:r w:rsidR="00D26421">
        <w:rPr>
          <w:rFonts w:ascii="Times New Roman" w:hAnsi="Times New Roman"/>
          <w:sz w:val="22"/>
          <w:szCs w:val="22"/>
        </w:rPr>
        <w:t xml:space="preserve"> </w:t>
      </w:r>
      <w:r w:rsidR="00F00ABB">
        <w:rPr>
          <w:rFonts w:ascii="Times New Roman" w:hAnsi="Times New Roman"/>
          <w:sz w:val="22"/>
          <w:szCs w:val="22"/>
        </w:rPr>
        <w:t>to receive the Zoom link for the public hearing</w:t>
      </w:r>
      <w:r w:rsidR="00D26421">
        <w:rPr>
          <w:rFonts w:ascii="Times New Roman" w:hAnsi="Times New Roman"/>
          <w:sz w:val="22"/>
          <w:szCs w:val="22"/>
        </w:rPr>
        <w:t xml:space="preserve">. </w:t>
      </w:r>
    </w:p>
    <w:p w14:paraId="21A5C8D0" w14:textId="77777777" w:rsidR="005C3D9A" w:rsidRPr="006173A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</w:p>
    <w:p w14:paraId="70159E43" w14:textId="1AEC1D1C" w:rsidR="005C3D9A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COMMENT DEADLINE:</w:t>
      </w:r>
      <w:r w:rsidR="00D26421">
        <w:rPr>
          <w:rFonts w:ascii="Times New Roman" w:hAnsi="Times New Roman"/>
          <w:sz w:val="22"/>
          <w:szCs w:val="22"/>
        </w:rPr>
        <w:t xml:space="preserve"> October 31, 2025, by 5</w:t>
      </w:r>
      <w:r w:rsidR="006A0B92">
        <w:rPr>
          <w:rFonts w:ascii="Times New Roman" w:hAnsi="Times New Roman"/>
          <w:sz w:val="22"/>
          <w:szCs w:val="22"/>
        </w:rPr>
        <w:t xml:space="preserve"> </w:t>
      </w:r>
      <w:r w:rsidR="00D26421">
        <w:rPr>
          <w:rFonts w:ascii="Times New Roman" w:hAnsi="Times New Roman"/>
          <w:sz w:val="22"/>
          <w:szCs w:val="22"/>
        </w:rPr>
        <w:t>p.m.</w:t>
      </w:r>
    </w:p>
    <w:p w14:paraId="08657438" w14:textId="77777777" w:rsidR="005C3D9A" w:rsidRPr="006173A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</w:p>
    <w:p w14:paraId="37282FD5" w14:textId="76BBC3E5" w:rsidR="005C3D9A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 xml:space="preserve">CONTACT PERSON FOR THIS FILING </w:t>
      </w:r>
      <w:r w:rsidRPr="000F3DFF">
        <w:rPr>
          <w:rFonts w:ascii="Times New Roman" w:hAnsi="Times New Roman"/>
          <w:i/>
          <w:sz w:val="22"/>
          <w:szCs w:val="22"/>
        </w:rPr>
        <w:t>(include</w:t>
      </w:r>
      <w:r>
        <w:rPr>
          <w:rFonts w:ascii="Times New Roman" w:hAnsi="Times New Roman"/>
          <w:i/>
          <w:sz w:val="22"/>
          <w:szCs w:val="22"/>
        </w:rPr>
        <w:t xml:space="preserve"> n</w:t>
      </w:r>
      <w:r w:rsidRPr="000F3DFF">
        <w:rPr>
          <w:rFonts w:ascii="Times New Roman" w:hAnsi="Times New Roman"/>
          <w:i/>
          <w:sz w:val="22"/>
          <w:szCs w:val="22"/>
        </w:rPr>
        <w:t xml:space="preserve">ame, </w:t>
      </w:r>
      <w:r>
        <w:rPr>
          <w:rFonts w:ascii="Times New Roman" w:hAnsi="Times New Roman"/>
          <w:i/>
          <w:sz w:val="22"/>
          <w:szCs w:val="22"/>
        </w:rPr>
        <w:t>m</w:t>
      </w:r>
      <w:r w:rsidRPr="000F3DFF">
        <w:rPr>
          <w:rFonts w:ascii="Times New Roman" w:hAnsi="Times New Roman"/>
          <w:i/>
          <w:sz w:val="22"/>
          <w:szCs w:val="22"/>
        </w:rPr>
        <w:t xml:space="preserve">ailing address, </w:t>
      </w:r>
      <w:r>
        <w:rPr>
          <w:rFonts w:ascii="Times New Roman" w:hAnsi="Times New Roman"/>
          <w:i/>
          <w:sz w:val="22"/>
          <w:szCs w:val="22"/>
        </w:rPr>
        <w:t>telep</w:t>
      </w:r>
      <w:r w:rsidRPr="000F3DFF">
        <w:rPr>
          <w:rFonts w:ascii="Times New Roman" w:hAnsi="Times New Roman"/>
          <w:i/>
          <w:sz w:val="22"/>
          <w:szCs w:val="22"/>
        </w:rPr>
        <w:t>hone</w:t>
      </w:r>
      <w:r>
        <w:rPr>
          <w:rFonts w:ascii="Times New Roman" w:hAnsi="Times New Roman"/>
          <w:i/>
          <w:sz w:val="22"/>
          <w:szCs w:val="22"/>
        </w:rPr>
        <w:t>, f</w:t>
      </w:r>
      <w:r w:rsidRPr="000F3DFF">
        <w:rPr>
          <w:rFonts w:ascii="Times New Roman" w:hAnsi="Times New Roman"/>
          <w:i/>
          <w:sz w:val="22"/>
          <w:szCs w:val="22"/>
        </w:rPr>
        <w:t xml:space="preserve">ax, TTY, </w:t>
      </w:r>
      <w:r>
        <w:rPr>
          <w:rFonts w:ascii="Times New Roman" w:hAnsi="Times New Roman"/>
          <w:i/>
          <w:sz w:val="22"/>
          <w:szCs w:val="22"/>
        </w:rPr>
        <w:t>e</w:t>
      </w:r>
      <w:r w:rsidRPr="000F3DFF">
        <w:rPr>
          <w:rFonts w:ascii="Times New Roman" w:hAnsi="Times New Roman"/>
          <w:i/>
          <w:sz w:val="22"/>
          <w:szCs w:val="22"/>
        </w:rPr>
        <w:t>mail)</w:t>
      </w:r>
      <w:r w:rsidRPr="006173A1">
        <w:rPr>
          <w:rFonts w:ascii="Times New Roman" w:hAnsi="Times New Roman"/>
          <w:sz w:val="22"/>
          <w:szCs w:val="22"/>
        </w:rPr>
        <w:t>:</w:t>
      </w:r>
    </w:p>
    <w:p w14:paraId="67198FB6" w14:textId="77777777" w:rsidR="00BF77DF" w:rsidRDefault="00BF77DF" w:rsidP="00BF77DF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jc w:val="both"/>
        <w:rPr>
          <w:rFonts w:ascii="CG Times" w:hAnsi="CG Times"/>
          <w:sz w:val="22"/>
        </w:rPr>
      </w:pPr>
    </w:p>
    <w:p w14:paraId="5AAB229D" w14:textId="77777777" w:rsidR="00BF77DF" w:rsidRDefault="00BF77DF" w:rsidP="00BF77DF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Hilary Gove, Housing Opportunity Program Coordinator</w:t>
      </w:r>
    </w:p>
    <w:p w14:paraId="725BD7A5" w14:textId="77777777" w:rsidR="00BF77DF" w:rsidRDefault="00BF77DF" w:rsidP="00BF77DF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Maine Office of Community Affairs</w:t>
      </w:r>
    </w:p>
    <w:p w14:paraId="486CC363" w14:textId="77777777" w:rsidR="00BF77DF" w:rsidRDefault="00BF77DF" w:rsidP="00BF77DF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32 Blossom Lane</w:t>
      </w:r>
    </w:p>
    <w:p w14:paraId="0F907CEB" w14:textId="77777777" w:rsidR="00BF77DF" w:rsidRDefault="00BF77DF" w:rsidP="00BF77DF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 w:rsidRPr="0073627A">
        <w:rPr>
          <w:rFonts w:ascii="Times New Roman" w:hAnsi="Times New Roman"/>
          <w:sz w:val="22"/>
          <w:szCs w:val="22"/>
        </w:rPr>
        <w:t>127 SHS</w:t>
      </w:r>
    </w:p>
    <w:p w14:paraId="3514EF94" w14:textId="25E2DBDB" w:rsidR="00BF77DF" w:rsidRDefault="00BF77DF" w:rsidP="00BF77DF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Augusta, ME 0433</w:t>
      </w:r>
      <w:r w:rsidR="00713A83">
        <w:rPr>
          <w:rFonts w:ascii="Times New Roman" w:hAnsi="Times New Roman"/>
          <w:sz w:val="22"/>
          <w:szCs w:val="22"/>
        </w:rPr>
        <w:t>3</w:t>
      </w:r>
    </w:p>
    <w:p w14:paraId="7F37E10C" w14:textId="77777777" w:rsidR="00BF77DF" w:rsidRDefault="00BF77DF" w:rsidP="00BF77DF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207-441-9137</w:t>
      </w:r>
    </w:p>
    <w:p w14:paraId="1DC172DC" w14:textId="77777777" w:rsidR="00BF77DF" w:rsidRDefault="00BF77DF" w:rsidP="00BF77DF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hilary.gove@maine.gov</w:t>
      </w:r>
    </w:p>
    <w:p w14:paraId="28416041" w14:textId="77777777" w:rsidR="005C3D9A" w:rsidRPr="006173A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6F165642" w14:textId="4C8CEF6C" w:rsidR="005C3D9A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 xml:space="preserve">CONTACT PERSON FOR SMALL BUSINESS IMPACT STATEMENT </w:t>
      </w:r>
      <w:r w:rsidRPr="000F3DFF">
        <w:rPr>
          <w:rFonts w:ascii="Times New Roman" w:hAnsi="Times New Roman"/>
          <w:i/>
          <w:sz w:val="22"/>
          <w:szCs w:val="22"/>
        </w:rPr>
        <w:t>(if different)</w:t>
      </w:r>
      <w:r w:rsidRPr="006173A1">
        <w:rPr>
          <w:rFonts w:ascii="Times New Roman" w:hAnsi="Times New Roman"/>
          <w:sz w:val="22"/>
          <w:szCs w:val="22"/>
        </w:rPr>
        <w:t>:</w:t>
      </w:r>
      <w:r w:rsidR="00D26421">
        <w:rPr>
          <w:rFonts w:ascii="Times New Roman" w:hAnsi="Times New Roman"/>
          <w:sz w:val="22"/>
          <w:szCs w:val="22"/>
        </w:rPr>
        <w:t xml:space="preserve"> N/A</w:t>
      </w:r>
    </w:p>
    <w:p w14:paraId="46F8081B" w14:textId="77777777" w:rsidR="005C3D9A" w:rsidRPr="006173A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345BBD77" w14:textId="74BF8C36" w:rsidR="005C3D9A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972"/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FINANCIAL </w:t>
      </w:r>
      <w:r w:rsidRPr="000F3DF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IMPACT ON MUNICIPALITIES OR COUNTIES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0F3DFF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>(if any)</w:t>
      </w:r>
      <w:r w:rsidRPr="000F3DF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:</w:t>
      </w:r>
      <w:r w:rsidRPr="000F3DF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  <w:r w:rsidR="00D26421" w:rsidRP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This rule requires municipalities to update land use and zoning ordinances in accordance with 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P</w:t>
      </w:r>
      <w:r w:rsidR="00D26421" w:rsidRP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L 202</w:t>
      </w:r>
      <w:r w:rsid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5</w:t>
      </w:r>
      <w:r w:rsidR="00BF77D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Ch. </w:t>
      </w:r>
      <w:r w:rsid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385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, PL 2025</w:t>
      </w:r>
      <w:r w:rsidR="003E075D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BF77D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Ch. 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374 and PL 2025, </w:t>
      </w:r>
      <w:r w:rsidR="00BF77D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Ch.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364</w:t>
      </w:r>
      <w:r w:rsidR="00D26421" w:rsidRP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. Municipalities </w:t>
      </w:r>
      <w:r w:rsidR="00C838DA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may incur</w:t>
      </w:r>
      <w:r w:rsidR="00D26421" w:rsidRP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costs to update ordinances. To help reduce the financial impact on municipalities to come into compliance 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with </w:t>
      </w:r>
      <w:r w:rsidR="00F00ABB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all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three pieces of legislation</w:t>
      </w:r>
      <w:r w:rsidR="00D26421" w:rsidRP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, 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the Housing Opportunity Program</w:t>
      </w:r>
      <w:r w:rsid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will</w:t>
      </w:r>
      <w:r w:rsid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provide</w:t>
      </w:r>
      <w:r w:rsidR="00D26421" w:rsidRP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grants to municipalities for municipal ordinance development. </w:t>
      </w:r>
    </w:p>
    <w:p w14:paraId="3E8046E9" w14:textId="77777777" w:rsidR="005C3D9A" w:rsidRPr="000F3DFF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972"/>
        <w:rPr>
          <w:rFonts w:ascii="Times New Roman" w:hAnsi="Times New Roman"/>
          <w:sz w:val="22"/>
          <w:szCs w:val="22"/>
        </w:rPr>
      </w:pPr>
    </w:p>
    <w:p w14:paraId="5A2D39D3" w14:textId="55CBF02C" w:rsidR="005C3D9A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STATUTORY AUTHORITY FOR THIS RULE:</w:t>
      </w:r>
      <w:r w:rsidR="007807F6" w:rsidRP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A94109" w:rsidRPr="00A9410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PL 2021 Ch. 672, PL 2023 Ch. 192, PL 2023</w:t>
      </w:r>
      <w:r w:rsidR="00584DA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A94109" w:rsidRPr="00A9410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Ch. 264</w:t>
      </w:r>
      <w:r w:rsidR="00A9410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, 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P</w:t>
      </w:r>
      <w:r w:rsidR="007807F6" w:rsidRP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L 202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5</w:t>
      </w:r>
      <w:r w:rsidR="00584DA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2C7E8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C</w:t>
      </w:r>
      <w:r w:rsidR="007807F6" w:rsidRPr="00D2642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h. 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385</w:t>
      </w:r>
      <w:r w:rsidR="00BE120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,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PL 2025 </w:t>
      </w:r>
      <w:r w:rsidR="002C7E8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C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h. 374</w:t>
      </w:r>
      <w:r w:rsidR="00F00ABB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,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and PL 2025</w:t>
      </w:r>
      <w:r w:rsidR="00584DA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2C7E8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C</w:t>
      </w:r>
      <w:r w:rsidR="007807F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h. 364</w:t>
      </w:r>
    </w:p>
    <w:p w14:paraId="1410440C" w14:textId="77777777" w:rsidR="005C3D9A" w:rsidRPr="006173A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4F0F4585" w14:textId="147F5C64" w:rsidR="005C3D9A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 xml:space="preserve">SUBSTANTIVE STATE OR FEDERAL LAW BEING IMPLEMENTED </w:t>
      </w:r>
      <w:r w:rsidRPr="000F3DFF">
        <w:rPr>
          <w:rFonts w:ascii="Times New Roman" w:hAnsi="Times New Roman"/>
          <w:i/>
          <w:sz w:val="22"/>
          <w:szCs w:val="22"/>
        </w:rPr>
        <w:t>(if different)</w:t>
      </w:r>
      <w:r w:rsidRPr="006173A1">
        <w:rPr>
          <w:rFonts w:ascii="Times New Roman" w:hAnsi="Times New Roman"/>
          <w:sz w:val="22"/>
          <w:szCs w:val="22"/>
        </w:rPr>
        <w:t>:</w:t>
      </w:r>
      <w:r w:rsidR="00631173">
        <w:rPr>
          <w:rFonts w:ascii="Times New Roman" w:hAnsi="Times New Roman"/>
          <w:sz w:val="22"/>
          <w:szCs w:val="22"/>
        </w:rPr>
        <w:t xml:space="preserve"> </w:t>
      </w:r>
      <w:r w:rsidR="007807F6">
        <w:rPr>
          <w:rFonts w:ascii="Times New Roman" w:hAnsi="Times New Roman"/>
          <w:sz w:val="22"/>
          <w:szCs w:val="22"/>
        </w:rPr>
        <w:t>N/A</w:t>
      </w:r>
    </w:p>
    <w:p w14:paraId="17EACBE5" w14:textId="77777777" w:rsidR="005C3D9A" w:rsidRPr="006173A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259CDC19" w14:textId="79E9FFC0" w:rsidR="005C3D9A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AGENCY WEBSITE:</w:t>
      </w:r>
      <w:r w:rsidR="007807F6">
        <w:rPr>
          <w:rFonts w:ascii="Times New Roman" w:hAnsi="Times New Roman"/>
          <w:sz w:val="22"/>
          <w:szCs w:val="22"/>
        </w:rPr>
        <w:t xml:space="preserve"> </w:t>
      </w:r>
      <w:r w:rsidR="007807F6" w:rsidRPr="007807F6">
        <w:rPr>
          <w:rFonts w:ascii="Times New Roman" w:hAnsi="Times New Roman"/>
          <w:sz w:val="22"/>
          <w:szCs w:val="22"/>
        </w:rPr>
        <w:t>www.</w:t>
      </w:r>
      <w:r w:rsidR="007807F6">
        <w:rPr>
          <w:rFonts w:ascii="Times New Roman" w:hAnsi="Times New Roman"/>
          <w:sz w:val="22"/>
          <w:szCs w:val="22"/>
        </w:rPr>
        <w:t>maine.gov/moca</w:t>
      </w:r>
    </w:p>
    <w:p w14:paraId="0DB45EA3" w14:textId="77777777" w:rsidR="005C3D9A" w:rsidRPr="006173A1" w:rsidRDefault="005C3D9A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5B9F457E" w14:textId="19F0FB39" w:rsidR="005C3D9A" w:rsidRDefault="00B13DDD" w:rsidP="005C3D9A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EMAIL FOR OVERALL AGENCY RULE</w:t>
      </w:r>
      <w:r w:rsidR="005C3D9A" w:rsidRPr="006173A1">
        <w:rPr>
          <w:rFonts w:ascii="Times New Roman" w:hAnsi="Times New Roman"/>
          <w:sz w:val="22"/>
          <w:szCs w:val="22"/>
        </w:rPr>
        <w:t>MAKING LIAISON:</w:t>
      </w:r>
      <w:r w:rsidR="007807F6">
        <w:rPr>
          <w:rFonts w:ascii="Times New Roman" w:hAnsi="Times New Roman"/>
          <w:sz w:val="22"/>
          <w:szCs w:val="22"/>
        </w:rPr>
        <w:t xml:space="preserve"> Samantha Horn, Samantha.Horn@maine.gov</w:t>
      </w:r>
    </w:p>
    <w:p w14:paraId="0839C80C" w14:textId="77777777" w:rsidR="005C3D9A" w:rsidRPr="006173A1" w:rsidRDefault="005C3D9A" w:rsidP="005C3D9A">
      <w:pPr>
        <w:tabs>
          <w:tab w:val="left" w:pos="-1440"/>
          <w:tab w:val="left" w:pos="-720"/>
          <w:tab w:val="left" w:pos="4320"/>
          <w:tab w:val="left" w:pos="10440"/>
        </w:tabs>
        <w:ind w:right="360"/>
        <w:rPr>
          <w:rFonts w:ascii="Times New Roman" w:hAnsi="Times New Roman"/>
          <w:sz w:val="16"/>
          <w:szCs w:val="16"/>
        </w:rPr>
      </w:pPr>
    </w:p>
    <w:p w14:paraId="2BBC1C99" w14:textId="77777777" w:rsidR="005C3D9A" w:rsidRPr="006173A1" w:rsidRDefault="005C3D9A" w:rsidP="005C3D9A">
      <w:pPr>
        <w:tabs>
          <w:tab w:val="right" w:pos="9360"/>
          <w:tab w:val="left" w:pos="10440"/>
        </w:tabs>
        <w:ind w:right="360"/>
        <w:jc w:val="center"/>
        <w:rPr>
          <w:rFonts w:ascii="Times New Roman" w:hAnsi="Times New Roman"/>
          <w:i/>
          <w:sz w:val="16"/>
          <w:szCs w:val="16"/>
        </w:rPr>
      </w:pPr>
    </w:p>
    <w:sectPr w:rsidR="005C3D9A" w:rsidRPr="006173A1" w:rsidSect="00B14FD4">
      <w:headerReference w:type="default" r:id="rId8"/>
      <w:footerReference w:type="default" r:id="rId9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26E6" w14:textId="77777777" w:rsidR="002312CF" w:rsidRDefault="002312CF">
      <w:r>
        <w:separator/>
      </w:r>
    </w:p>
  </w:endnote>
  <w:endnote w:type="continuationSeparator" w:id="0">
    <w:p w14:paraId="21916A1E" w14:textId="77777777" w:rsidR="002312CF" w:rsidRDefault="0023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8B7F" w14:textId="77777777" w:rsidR="00B3323E" w:rsidRDefault="00B33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C71A" w14:textId="77777777" w:rsidR="002312CF" w:rsidRDefault="002312CF">
      <w:r>
        <w:rPr>
          <w:sz w:val="24"/>
        </w:rPr>
        <w:separator/>
      </w:r>
    </w:p>
  </w:footnote>
  <w:footnote w:type="continuationSeparator" w:id="0">
    <w:p w14:paraId="348CDB74" w14:textId="77777777" w:rsidR="002312CF" w:rsidRDefault="0023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1BD0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28A3"/>
    <w:multiLevelType w:val="hybridMultilevel"/>
    <w:tmpl w:val="2BDCF0AE"/>
    <w:lvl w:ilvl="0" w:tplc="99609052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64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67E11"/>
    <w:rsid w:val="000A0701"/>
    <w:rsid w:val="000E3E86"/>
    <w:rsid w:val="001030D2"/>
    <w:rsid w:val="001201B9"/>
    <w:rsid w:val="001706B0"/>
    <w:rsid w:val="00194290"/>
    <w:rsid w:val="0019779B"/>
    <w:rsid w:val="001B1CC7"/>
    <w:rsid w:val="001B6F67"/>
    <w:rsid w:val="001E5F10"/>
    <w:rsid w:val="002312CF"/>
    <w:rsid w:val="00235814"/>
    <w:rsid w:val="00236A05"/>
    <w:rsid w:val="002736BC"/>
    <w:rsid w:val="00275E91"/>
    <w:rsid w:val="00283887"/>
    <w:rsid w:val="002A23D4"/>
    <w:rsid w:val="002B5DEB"/>
    <w:rsid w:val="002C7E84"/>
    <w:rsid w:val="00362682"/>
    <w:rsid w:val="003755FD"/>
    <w:rsid w:val="00382ECA"/>
    <w:rsid w:val="00396F82"/>
    <w:rsid w:val="003E075D"/>
    <w:rsid w:val="00430AED"/>
    <w:rsid w:val="00435191"/>
    <w:rsid w:val="004843D2"/>
    <w:rsid w:val="004B038E"/>
    <w:rsid w:val="004C064E"/>
    <w:rsid w:val="00503D45"/>
    <w:rsid w:val="0051348D"/>
    <w:rsid w:val="0055216E"/>
    <w:rsid w:val="00584DA5"/>
    <w:rsid w:val="00593DE3"/>
    <w:rsid w:val="005C3D9A"/>
    <w:rsid w:val="005E0AE6"/>
    <w:rsid w:val="005E23EE"/>
    <w:rsid w:val="00631173"/>
    <w:rsid w:val="006A0B92"/>
    <w:rsid w:val="006D3F41"/>
    <w:rsid w:val="00700ABB"/>
    <w:rsid w:val="00706902"/>
    <w:rsid w:val="00713A83"/>
    <w:rsid w:val="00766A14"/>
    <w:rsid w:val="00767E44"/>
    <w:rsid w:val="00777527"/>
    <w:rsid w:val="007807F6"/>
    <w:rsid w:val="007A532B"/>
    <w:rsid w:val="007F3A60"/>
    <w:rsid w:val="008276B5"/>
    <w:rsid w:val="00834F48"/>
    <w:rsid w:val="00846999"/>
    <w:rsid w:val="00867988"/>
    <w:rsid w:val="008938D9"/>
    <w:rsid w:val="008B3CF0"/>
    <w:rsid w:val="0095400A"/>
    <w:rsid w:val="00967DC6"/>
    <w:rsid w:val="00A516C1"/>
    <w:rsid w:val="00A51FF9"/>
    <w:rsid w:val="00A5520E"/>
    <w:rsid w:val="00A731B5"/>
    <w:rsid w:val="00A816ED"/>
    <w:rsid w:val="00A94109"/>
    <w:rsid w:val="00AB4C7A"/>
    <w:rsid w:val="00B13DDD"/>
    <w:rsid w:val="00B14FD4"/>
    <w:rsid w:val="00B3206B"/>
    <w:rsid w:val="00B3323E"/>
    <w:rsid w:val="00B73C48"/>
    <w:rsid w:val="00BA13A3"/>
    <w:rsid w:val="00BE1204"/>
    <w:rsid w:val="00BF77DF"/>
    <w:rsid w:val="00C27A9A"/>
    <w:rsid w:val="00C838DA"/>
    <w:rsid w:val="00CF2905"/>
    <w:rsid w:val="00D260E2"/>
    <w:rsid w:val="00D26421"/>
    <w:rsid w:val="00D463E4"/>
    <w:rsid w:val="00D617CF"/>
    <w:rsid w:val="00D96AC6"/>
    <w:rsid w:val="00DC7350"/>
    <w:rsid w:val="00E6094C"/>
    <w:rsid w:val="00E80C7A"/>
    <w:rsid w:val="00E832E0"/>
    <w:rsid w:val="00E97346"/>
    <w:rsid w:val="00EB0297"/>
    <w:rsid w:val="00F00ABB"/>
    <w:rsid w:val="00F748D8"/>
    <w:rsid w:val="00F91365"/>
    <w:rsid w:val="00FF7839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9D25"/>
  <w15:docId w15:val="{2DA4BDE1-3D08-4EB2-9D21-7195F2C3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character" w:styleId="Hyperlink">
    <w:name w:val="Hyperlink"/>
    <w:basedOn w:val="DefaultParagraphFont"/>
    <w:uiPriority w:val="99"/>
    <w:unhideWhenUsed/>
    <w:rsid w:val="00D264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lary.gove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Gove, Hilary</cp:lastModifiedBy>
  <cp:revision>3</cp:revision>
  <cp:lastPrinted>2019-08-14T14:23:00Z</cp:lastPrinted>
  <dcterms:created xsi:type="dcterms:W3CDTF">2025-10-01T12:22:00Z</dcterms:created>
  <dcterms:modified xsi:type="dcterms:W3CDTF">2025-10-01T12:23:00Z</dcterms:modified>
</cp:coreProperties>
</file>