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50" w:rsidRDefault="003A5ED9">
      <w:pPr>
        <w:rPr>
          <w:rFonts w:ascii="Tahoma" w:hAnsi="Tahoma" w:cs="Tahoma"/>
          <w:b/>
          <w:sz w:val="18"/>
          <w:szCs w:val="18"/>
        </w:rPr>
      </w:pPr>
      <w:r w:rsidRPr="002C5565">
        <w:rPr>
          <w:rFonts w:ascii="Tahoma" w:hAnsi="Tahoma" w:cs="Tahoma"/>
          <w:b/>
          <w:sz w:val="18"/>
          <w:szCs w:val="18"/>
        </w:rPr>
        <w:t>Form Instructions</w:t>
      </w:r>
      <w:r w:rsidR="00BF6050">
        <w:rPr>
          <w:rFonts w:ascii="Tahoma" w:hAnsi="Tahoma" w:cs="Tahoma"/>
          <w:b/>
          <w:sz w:val="18"/>
          <w:szCs w:val="18"/>
        </w:rPr>
        <w:t xml:space="preserve"> and Process</w:t>
      </w:r>
      <w:r w:rsidRPr="002C5565">
        <w:rPr>
          <w:rFonts w:ascii="Tahoma" w:hAnsi="Tahoma" w:cs="Tahoma"/>
          <w:b/>
          <w:sz w:val="18"/>
          <w:szCs w:val="18"/>
        </w:rPr>
        <w:t>:</w:t>
      </w:r>
    </w:p>
    <w:p w:rsidR="00BF6050" w:rsidRPr="00380C83" w:rsidRDefault="00BF6050" w:rsidP="00BF6050">
      <w:pPr>
        <w:pStyle w:val="ListParagraph"/>
        <w:numPr>
          <w:ilvl w:val="0"/>
          <w:numId w:val="1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Complete form and prepare a separate</w:t>
      </w:r>
      <w:r w:rsidRPr="00BF6050">
        <w:rPr>
          <w:rFonts w:ascii="Tahoma" w:hAnsi="Tahoma" w:cs="Tahoma"/>
          <w:b/>
          <w:sz w:val="18"/>
          <w:szCs w:val="18"/>
        </w:rPr>
        <w:t xml:space="preserve"> list of vendors</w:t>
      </w:r>
      <w:r w:rsidR="00380C83">
        <w:rPr>
          <w:rFonts w:ascii="Tahoma" w:hAnsi="Tahoma" w:cs="Tahoma"/>
          <w:b/>
          <w:sz w:val="18"/>
          <w:szCs w:val="18"/>
        </w:rPr>
        <w:t xml:space="preserve"> authorized to receive payments along with </w:t>
      </w:r>
      <w:r w:rsidR="0075605E">
        <w:rPr>
          <w:rFonts w:ascii="Tahoma" w:hAnsi="Tahoma" w:cs="Tahoma"/>
          <w:b/>
          <w:sz w:val="18"/>
          <w:szCs w:val="18"/>
        </w:rPr>
        <w:t xml:space="preserve">an </w:t>
      </w:r>
      <w:r w:rsidR="007C1BB6">
        <w:rPr>
          <w:rFonts w:ascii="Tahoma" w:hAnsi="Tahoma" w:cs="Tahoma"/>
          <w:b/>
          <w:sz w:val="18"/>
          <w:szCs w:val="18"/>
        </w:rPr>
        <w:t xml:space="preserve">estimated amount per </w:t>
      </w:r>
      <w:r w:rsidR="0075605E">
        <w:rPr>
          <w:rFonts w:ascii="Tahoma" w:hAnsi="Tahoma" w:cs="Tahoma"/>
          <w:b/>
          <w:sz w:val="18"/>
          <w:szCs w:val="18"/>
        </w:rPr>
        <w:t xml:space="preserve">vendor.  </w:t>
      </w:r>
    </w:p>
    <w:p w:rsidR="00380C83" w:rsidRPr="0075605E" w:rsidRDefault="00380C83" w:rsidP="00380C83">
      <w:pPr>
        <w:pStyle w:val="ListParagraph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75605E">
        <w:rPr>
          <w:rFonts w:ascii="Tahoma" w:hAnsi="Tahoma" w:cs="Tahoma"/>
          <w:b/>
          <w:sz w:val="18"/>
          <w:szCs w:val="18"/>
        </w:rPr>
        <w:t>Services provided are “low risk” to the state</w:t>
      </w:r>
      <w:r>
        <w:rPr>
          <w:rFonts w:ascii="Tahoma" w:hAnsi="Tahoma" w:cs="Tahoma"/>
          <w:b/>
          <w:sz w:val="18"/>
          <w:szCs w:val="18"/>
        </w:rPr>
        <w:t xml:space="preserve">. </w:t>
      </w:r>
      <w:r w:rsidRPr="0075605E">
        <w:rPr>
          <w:rFonts w:ascii="Tahoma" w:hAnsi="Tahoma" w:cs="Tahoma"/>
          <w:b/>
          <w:sz w:val="18"/>
          <w:szCs w:val="18"/>
        </w:rPr>
        <w:t xml:space="preserve">Please note:  </w:t>
      </w:r>
      <w:r w:rsidR="002120FF">
        <w:rPr>
          <w:rFonts w:ascii="Tahoma" w:hAnsi="Tahoma" w:cs="Tahoma"/>
          <w:b/>
          <w:sz w:val="18"/>
          <w:szCs w:val="18"/>
        </w:rPr>
        <w:t xml:space="preserve">Procurement Services </w:t>
      </w:r>
      <w:r w:rsidRPr="0075605E">
        <w:rPr>
          <w:rFonts w:ascii="Tahoma" w:hAnsi="Tahoma" w:cs="Tahoma"/>
          <w:b/>
          <w:sz w:val="18"/>
          <w:szCs w:val="18"/>
        </w:rPr>
        <w:t xml:space="preserve">may ask for some form of agreement, such as MOU or BP18.  </w:t>
      </w:r>
    </w:p>
    <w:p w:rsidR="00BF6050" w:rsidRPr="00BF6050" w:rsidRDefault="00BF6050" w:rsidP="00BF6050">
      <w:pPr>
        <w:pStyle w:val="ListParagraph"/>
        <w:numPr>
          <w:ilvl w:val="0"/>
          <w:numId w:val="1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Create </w:t>
      </w:r>
      <w:r w:rsidR="007C1BB6">
        <w:rPr>
          <w:rFonts w:ascii="Tahoma" w:hAnsi="Tahoma" w:cs="Tahoma"/>
          <w:b/>
          <w:sz w:val="18"/>
          <w:szCs w:val="18"/>
        </w:rPr>
        <w:t xml:space="preserve">the </w:t>
      </w:r>
      <w:r>
        <w:rPr>
          <w:rFonts w:ascii="Tahoma" w:hAnsi="Tahoma" w:cs="Tahoma"/>
          <w:b/>
          <w:sz w:val="18"/>
          <w:szCs w:val="18"/>
        </w:rPr>
        <w:t>CTB</w:t>
      </w:r>
      <w:r w:rsidR="007C1BB6">
        <w:rPr>
          <w:rFonts w:ascii="Tahoma" w:hAnsi="Tahoma" w:cs="Tahoma"/>
          <w:b/>
          <w:sz w:val="18"/>
          <w:szCs w:val="18"/>
        </w:rPr>
        <w:t xml:space="preserve"> </w:t>
      </w:r>
      <w:r w:rsidR="00DE2296">
        <w:rPr>
          <w:rFonts w:ascii="Tahoma" w:hAnsi="Tahoma" w:cs="Tahoma"/>
          <w:b/>
          <w:sz w:val="18"/>
          <w:szCs w:val="18"/>
        </w:rPr>
        <w:t>document in</w:t>
      </w:r>
      <w:r>
        <w:rPr>
          <w:rFonts w:ascii="Tahoma" w:hAnsi="Tahoma" w:cs="Tahoma"/>
          <w:b/>
          <w:sz w:val="18"/>
          <w:szCs w:val="18"/>
        </w:rPr>
        <w:t xml:space="preserve"> Advantage.</w:t>
      </w:r>
    </w:p>
    <w:p w:rsidR="003A5ED9" w:rsidRPr="00BF6050" w:rsidRDefault="007C1BB6" w:rsidP="00BF6050">
      <w:pPr>
        <w:pStyle w:val="ListParagraph"/>
        <w:numPr>
          <w:ilvl w:val="0"/>
          <w:numId w:val="1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Create a case in Purchasing Maine</w:t>
      </w:r>
      <w:r w:rsidR="00BF6050">
        <w:rPr>
          <w:rFonts w:ascii="Tahoma" w:hAnsi="Tahoma" w:cs="Tahoma"/>
          <w:b/>
          <w:sz w:val="18"/>
          <w:szCs w:val="18"/>
        </w:rPr>
        <w:t>.</w:t>
      </w:r>
    </w:p>
    <w:p w:rsidR="007C1BB6" w:rsidRPr="007C1BB6" w:rsidRDefault="007C1BB6" w:rsidP="00BF6050">
      <w:pPr>
        <w:pStyle w:val="ListParagraph"/>
        <w:numPr>
          <w:ilvl w:val="0"/>
          <w:numId w:val="1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Atta</w:t>
      </w:r>
      <w:r w:rsidR="00BF6050">
        <w:rPr>
          <w:rFonts w:ascii="Tahoma" w:hAnsi="Tahoma" w:cs="Tahoma"/>
          <w:b/>
          <w:sz w:val="18"/>
          <w:szCs w:val="18"/>
        </w:rPr>
        <w:t xml:space="preserve">ch all documents </w:t>
      </w:r>
      <w:r w:rsidR="0075605E">
        <w:rPr>
          <w:rFonts w:ascii="Tahoma" w:hAnsi="Tahoma" w:cs="Tahoma"/>
          <w:b/>
          <w:sz w:val="18"/>
          <w:szCs w:val="18"/>
        </w:rPr>
        <w:t xml:space="preserve">to your case </w:t>
      </w:r>
      <w:r>
        <w:rPr>
          <w:rFonts w:ascii="Tahoma" w:hAnsi="Tahoma" w:cs="Tahoma"/>
          <w:b/>
          <w:sz w:val="18"/>
          <w:szCs w:val="18"/>
        </w:rPr>
        <w:t>Purchasing Maine</w:t>
      </w:r>
      <w:r w:rsidR="0075605E">
        <w:rPr>
          <w:rFonts w:ascii="Tahoma" w:hAnsi="Tahoma" w:cs="Tahoma"/>
          <w:b/>
          <w:sz w:val="18"/>
          <w:szCs w:val="18"/>
        </w:rPr>
        <w:t xml:space="preserve"> and </w:t>
      </w:r>
      <w:r w:rsidR="00BF6050">
        <w:rPr>
          <w:rFonts w:ascii="Tahoma" w:hAnsi="Tahoma" w:cs="Tahoma"/>
          <w:b/>
          <w:sz w:val="18"/>
          <w:szCs w:val="18"/>
        </w:rPr>
        <w:t>submit for final approval</w:t>
      </w:r>
      <w:r w:rsidR="003A05B4">
        <w:rPr>
          <w:rFonts w:ascii="Tahoma" w:hAnsi="Tahoma" w:cs="Tahoma"/>
          <w:b/>
          <w:sz w:val="18"/>
          <w:szCs w:val="18"/>
        </w:rPr>
        <w:t>.</w:t>
      </w:r>
    </w:p>
    <w:p w:rsidR="00BF6050" w:rsidRPr="00BF6050" w:rsidRDefault="00BF6050" w:rsidP="007C1BB6">
      <w:pPr>
        <w:pStyle w:val="ListParagraph"/>
        <w:ind w:left="823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19"/>
        <w:gridCol w:w="1980"/>
        <w:gridCol w:w="2944"/>
        <w:gridCol w:w="2880"/>
      </w:tblGrid>
      <w:tr w:rsidR="006563E0" w:rsidRPr="002C5565" w:rsidTr="00D31C9D">
        <w:trPr>
          <w:trHeight w:val="70"/>
        </w:trPr>
        <w:tc>
          <w:tcPr>
            <w:tcW w:w="2229" w:type="dxa"/>
            <w:shd w:val="clear" w:color="auto" w:fill="FFCC99"/>
          </w:tcPr>
          <w:p w:rsidR="003A5ED9" w:rsidRPr="002C5565" w:rsidRDefault="007D42EC">
            <w:pPr>
              <w:rPr>
                <w:rFonts w:ascii="Tahoma" w:hAnsi="Tahoma" w:cs="Tahoma"/>
                <w:sz w:val="18"/>
                <w:szCs w:val="18"/>
              </w:rPr>
            </w:pPr>
            <w:r w:rsidRPr="002C5565">
              <w:rPr>
                <w:rFonts w:ascii="Tahoma" w:hAnsi="Tahoma" w:cs="Tahoma"/>
                <w:b/>
                <w:sz w:val="18"/>
                <w:szCs w:val="18"/>
              </w:rPr>
              <w:t>Program</w:t>
            </w:r>
            <w:r w:rsidR="003A5ED9" w:rsidRPr="002C5565">
              <w:rPr>
                <w:rFonts w:ascii="Tahoma" w:hAnsi="Tahoma" w:cs="Tahoma"/>
                <w:b/>
                <w:sz w:val="18"/>
                <w:szCs w:val="18"/>
              </w:rPr>
              <w:t xml:space="preserve"> Administrator:  </w:t>
            </w:r>
          </w:p>
        </w:tc>
        <w:tc>
          <w:tcPr>
            <w:tcW w:w="3099" w:type="dxa"/>
            <w:gridSpan w:val="2"/>
            <w:shd w:val="clear" w:color="auto" w:fill="auto"/>
          </w:tcPr>
          <w:p w:rsidR="003A5ED9" w:rsidRPr="002C5565" w:rsidRDefault="003A5ED9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44" w:type="dxa"/>
            <w:shd w:val="clear" w:color="auto" w:fill="FFCC99"/>
          </w:tcPr>
          <w:p w:rsidR="003A5ED9" w:rsidRPr="002C5565" w:rsidRDefault="00534F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Department</w:t>
            </w:r>
            <w:r w:rsidR="00D31C9D">
              <w:rPr>
                <w:rFonts w:ascii="Tahoma" w:hAnsi="Tahoma" w:cs="Tahoma"/>
                <w:b/>
                <w:sz w:val="18"/>
                <w:szCs w:val="18"/>
              </w:rPr>
              <w:t>/Bureau/Division</w:t>
            </w:r>
            <w:r w:rsidR="001A2514" w:rsidRPr="002C5565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3A5ED9" w:rsidRPr="002C5565" w:rsidRDefault="003A5ED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D31C9D">
        <w:trPr>
          <w:trHeight w:val="70"/>
        </w:trPr>
        <w:tc>
          <w:tcPr>
            <w:tcW w:w="2229" w:type="dxa"/>
            <w:tcBorders>
              <w:bottom w:val="single" w:sz="4" w:space="0" w:color="auto"/>
            </w:tcBorders>
            <w:shd w:val="clear" w:color="auto" w:fill="FFCC99"/>
          </w:tcPr>
          <w:p w:rsidR="00D31C9D" w:rsidRPr="002C5565" w:rsidRDefault="00D31C9D" w:rsidP="008C7E3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CTB </w:t>
            </w:r>
            <w:r w:rsidRPr="002C5565">
              <w:rPr>
                <w:rFonts w:ascii="Tahoma" w:hAnsi="Tahoma" w:cs="Tahoma"/>
                <w:b/>
                <w:sz w:val="18"/>
                <w:szCs w:val="18"/>
              </w:rPr>
              <w:t>Amount: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C9D" w:rsidRPr="002C5565" w:rsidRDefault="00D31C9D" w:rsidP="00DA3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FFCC99"/>
          </w:tcPr>
          <w:p w:rsidR="00D31C9D" w:rsidRPr="002C5565" w:rsidRDefault="00D31C9D" w:rsidP="008C7E3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CTB</w:t>
            </w:r>
            <w:r w:rsidRPr="002C5565">
              <w:rPr>
                <w:rFonts w:ascii="Tahoma" w:hAnsi="Tahoma" w:cs="Tahoma"/>
                <w:b/>
                <w:sz w:val="18"/>
                <w:szCs w:val="18"/>
              </w:rPr>
              <w:t xml:space="preserve"> Number: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31C9D" w:rsidRPr="002C5565" w:rsidRDefault="00D31C9D" w:rsidP="00DA3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D31C9D">
        <w:trPr>
          <w:trHeight w:val="70"/>
        </w:trPr>
        <w:tc>
          <w:tcPr>
            <w:tcW w:w="2229" w:type="dxa"/>
            <w:tcBorders>
              <w:bottom w:val="single" w:sz="4" w:space="0" w:color="auto"/>
            </w:tcBorders>
            <w:shd w:val="clear" w:color="auto" w:fill="FFCC99"/>
          </w:tcPr>
          <w:p w:rsidR="00D31C9D" w:rsidRPr="002C5565" w:rsidRDefault="00D31C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5565">
              <w:rPr>
                <w:rFonts w:ascii="Tahoma" w:hAnsi="Tahoma" w:cs="Tahoma"/>
                <w:b/>
                <w:sz w:val="18"/>
                <w:szCs w:val="18"/>
              </w:rPr>
              <w:t>Start Date: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C9D" w:rsidRPr="002C5565" w:rsidRDefault="00D31C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FFCC99"/>
          </w:tcPr>
          <w:p w:rsidR="00D31C9D" w:rsidRPr="002C5565" w:rsidRDefault="00D31C9D" w:rsidP="008C7E3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5565">
              <w:rPr>
                <w:rFonts w:ascii="Tahoma" w:hAnsi="Tahoma" w:cs="Tahoma"/>
                <w:b/>
                <w:sz w:val="18"/>
                <w:szCs w:val="18"/>
              </w:rPr>
              <w:t>End Date:</w:t>
            </w:r>
          </w:p>
        </w:tc>
        <w:tc>
          <w:tcPr>
            <w:tcW w:w="2880" w:type="dxa"/>
            <w:shd w:val="clear" w:color="auto" w:fill="auto"/>
          </w:tcPr>
          <w:p w:rsidR="00D31C9D" w:rsidRPr="002C5565" w:rsidRDefault="00D31C9D" w:rsidP="003B387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B1729F">
        <w:trPr>
          <w:trHeight w:val="544"/>
        </w:trPr>
        <w:tc>
          <w:tcPr>
            <w:tcW w:w="2229" w:type="dxa"/>
            <w:shd w:val="clear" w:color="auto" w:fill="FFCC99"/>
          </w:tcPr>
          <w:p w:rsidR="00D31C9D" w:rsidRPr="002C5565" w:rsidRDefault="00B172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5565">
              <w:rPr>
                <w:rFonts w:ascii="Tahoma" w:hAnsi="Tahoma" w:cs="Tahoma"/>
                <w:b/>
                <w:sz w:val="18"/>
                <w:szCs w:val="18"/>
              </w:rPr>
              <w:t>Type of Service:</w:t>
            </w:r>
          </w:p>
        </w:tc>
        <w:tc>
          <w:tcPr>
            <w:tcW w:w="3099" w:type="dxa"/>
            <w:gridSpan w:val="2"/>
            <w:shd w:val="clear" w:color="auto" w:fill="auto"/>
          </w:tcPr>
          <w:p w:rsidR="00D31C9D" w:rsidRPr="002C5565" w:rsidRDefault="00D31C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FFCC99"/>
          </w:tcPr>
          <w:p w:rsidR="00D31C9D" w:rsidRPr="001F2B60" w:rsidRDefault="00D31C9D" w:rsidP="008C7E3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F2B60">
              <w:rPr>
                <w:rFonts w:ascii="Tahoma" w:hAnsi="Tahoma" w:cs="Tahoma"/>
                <w:b/>
                <w:sz w:val="18"/>
                <w:szCs w:val="18"/>
              </w:rPr>
              <w:t>Number of Vendors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D31C9D" w:rsidRPr="002C5565" w:rsidRDefault="00D31C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D31C9D">
        <w:tc>
          <w:tcPr>
            <w:tcW w:w="11152" w:type="dxa"/>
            <w:gridSpan w:val="5"/>
            <w:shd w:val="clear" w:color="auto" w:fill="C0C0C0"/>
          </w:tcPr>
          <w:p w:rsidR="00D31C9D" w:rsidRPr="00F67561" w:rsidRDefault="00D31C9D" w:rsidP="005507CB">
            <w:pPr>
              <w:pStyle w:val="ListParagraph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F67561">
              <w:rPr>
                <w:rFonts w:ascii="Arial" w:hAnsi="Arial" w:cs="Arial"/>
                <w:b/>
              </w:rPr>
              <w:t xml:space="preserve">A summary of the </w:t>
            </w:r>
            <w:r w:rsidR="005507CB">
              <w:rPr>
                <w:rFonts w:ascii="Arial" w:hAnsi="Arial" w:cs="Arial"/>
                <w:b/>
              </w:rPr>
              <w:t>services required.</w:t>
            </w:r>
            <w:r w:rsidRPr="00F67561">
              <w:rPr>
                <w:rFonts w:ascii="Arial" w:hAnsi="Arial" w:cs="Arial"/>
                <w:b/>
              </w:rPr>
              <w:t> </w:t>
            </w:r>
          </w:p>
        </w:tc>
      </w:tr>
      <w:tr w:rsidR="00D31C9D" w:rsidRPr="002C5565" w:rsidTr="005507CB">
        <w:trPr>
          <w:trHeight w:val="1440"/>
        </w:trPr>
        <w:tc>
          <w:tcPr>
            <w:tcW w:w="11152" w:type="dxa"/>
            <w:gridSpan w:val="5"/>
          </w:tcPr>
          <w:p w:rsidR="00D31C9D" w:rsidRPr="002C5565" w:rsidRDefault="00D31C9D" w:rsidP="00F1707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D31C9D">
        <w:tc>
          <w:tcPr>
            <w:tcW w:w="11152" w:type="dxa"/>
            <w:gridSpan w:val="5"/>
            <w:shd w:val="clear" w:color="auto" w:fill="C0C0C0"/>
          </w:tcPr>
          <w:p w:rsidR="00D31C9D" w:rsidRPr="00F67561" w:rsidRDefault="00D31C9D" w:rsidP="00F7009B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67561">
              <w:rPr>
                <w:rFonts w:ascii="Arial" w:hAnsi="Arial" w:cs="Arial"/>
                <w:b/>
              </w:rPr>
              <w:t xml:space="preserve">A summary of the reasons why a CTB is </w:t>
            </w:r>
            <w:r w:rsidR="00F7009B">
              <w:rPr>
                <w:rFonts w:ascii="Arial" w:hAnsi="Arial" w:cs="Arial"/>
                <w:b/>
              </w:rPr>
              <w:t>an</w:t>
            </w:r>
            <w:r w:rsidRPr="00F67561">
              <w:rPr>
                <w:rFonts w:ascii="Arial" w:hAnsi="Arial" w:cs="Arial"/>
                <w:b/>
              </w:rPr>
              <w:t xml:space="preserve"> appropriate payment mechanism.</w:t>
            </w:r>
            <w:proofErr w:type="gramEnd"/>
          </w:p>
        </w:tc>
      </w:tr>
      <w:tr w:rsidR="00D31C9D" w:rsidRPr="002C5565" w:rsidTr="005507CB">
        <w:trPr>
          <w:trHeight w:val="1440"/>
        </w:trPr>
        <w:tc>
          <w:tcPr>
            <w:tcW w:w="11152" w:type="dxa"/>
            <w:gridSpan w:val="5"/>
            <w:tcBorders>
              <w:bottom w:val="single" w:sz="4" w:space="0" w:color="auto"/>
            </w:tcBorders>
          </w:tcPr>
          <w:p w:rsidR="00D31C9D" w:rsidRPr="003A05B4" w:rsidRDefault="00D31C9D" w:rsidP="00F1707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</w:pPr>
            <w:r w:rsidRPr="002C5565">
              <w:rPr>
                <w:rFonts w:ascii="Tahoma" w:hAnsi="Tahoma" w:cs="Tahoma"/>
                <w:sz w:val="18"/>
                <w:szCs w:val="18"/>
              </w:rPr>
              <w:br w:type="page"/>
            </w:r>
            <w:r w:rsidR="00F7009B"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 xml:space="preserve">Delete this text after reading.  CTBs may be appropriate if </w:t>
            </w:r>
            <w:r w:rsidR="00EB35D8"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 xml:space="preserve">all of </w:t>
            </w:r>
            <w:r w:rsidR="00F7009B"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 xml:space="preserve">the following conditions exist: </w:t>
            </w:r>
          </w:p>
          <w:p w:rsidR="00F7009B" w:rsidRDefault="00F7009B" w:rsidP="00F7009B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</w:pPr>
            <w:r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>Greater than 15-20 vendors receive payments</w:t>
            </w:r>
            <w:r w:rsidR="00667719"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 xml:space="preserve"> for the same service</w:t>
            </w:r>
          </w:p>
          <w:p w:rsidR="00F7009B" w:rsidRPr="003A05B4" w:rsidRDefault="00F7009B" w:rsidP="00F7009B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</w:pPr>
            <w:r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>Payments may occur at random points during the fiscal year</w:t>
            </w:r>
          </w:p>
          <w:p w:rsidR="00F7009B" w:rsidRDefault="00F7009B" w:rsidP="00F7009B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</w:pPr>
            <w:r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>Generally annual payment total per vendor is less than $5,000</w:t>
            </w:r>
          </w:p>
          <w:p w:rsidR="00380C83" w:rsidRPr="003A05B4" w:rsidRDefault="00380C83" w:rsidP="00380C83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</w:pPr>
            <w:r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 xml:space="preserve">Services provide are “low risk” to the State; </w:t>
            </w:r>
            <w:r w:rsidRPr="003A05B4"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>If a lawsuit were to be filed, would the state need the protections of a contract or contract language to protect itself and state-funded insurance?</w:t>
            </w:r>
            <w:r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  <w:t xml:space="preserve">  </w:t>
            </w:r>
          </w:p>
          <w:p w:rsidR="00380C83" w:rsidRPr="003A05B4" w:rsidRDefault="00380C83" w:rsidP="00F7009B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548DD4" w:themeColor="text2" w:themeTint="99"/>
                <w:sz w:val="18"/>
                <w:szCs w:val="18"/>
              </w:rPr>
            </w:pPr>
          </w:p>
          <w:p w:rsidR="00D31C9D" w:rsidRPr="002C5565" w:rsidRDefault="00D31C9D" w:rsidP="0075605E">
            <w:pPr>
              <w:pStyle w:val="ListParagraph"/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D31C9D">
        <w:tc>
          <w:tcPr>
            <w:tcW w:w="11152" w:type="dxa"/>
            <w:gridSpan w:val="5"/>
            <w:shd w:val="clear" w:color="auto" w:fill="C0C0C0"/>
          </w:tcPr>
          <w:p w:rsidR="00D31C9D" w:rsidRPr="00F67561" w:rsidRDefault="00D31C9D" w:rsidP="00F6756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proofErr w:type="gramStart"/>
            <w:r w:rsidRPr="00F67561">
              <w:rPr>
                <w:rFonts w:ascii="Arial" w:hAnsi="Arial" w:cs="Arial"/>
                <w:b/>
              </w:rPr>
              <w:t>A description of the process for monitoring the use of this CTB.</w:t>
            </w:r>
            <w:proofErr w:type="gramEnd"/>
          </w:p>
          <w:p w:rsidR="00D31C9D" w:rsidRPr="002C5565" w:rsidRDefault="00D31C9D" w:rsidP="000916A6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5507CB">
        <w:trPr>
          <w:trHeight w:val="1440"/>
        </w:trPr>
        <w:tc>
          <w:tcPr>
            <w:tcW w:w="11152" w:type="dxa"/>
            <w:gridSpan w:val="5"/>
            <w:tcBorders>
              <w:bottom w:val="single" w:sz="4" w:space="0" w:color="auto"/>
            </w:tcBorders>
          </w:tcPr>
          <w:p w:rsidR="00D31C9D" w:rsidRDefault="00D31C9D" w:rsidP="00F1707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70C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7009B">
              <w:rPr>
                <w:rFonts w:ascii="Tahoma" w:hAnsi="Tahoma" w:cs="Tahoma"/>
                <w:color w:val="0070C0"/>
                <w:sz w:val="18"/>
                <w:szCs w:val="18"/>
              </w:rPr>
              <w:t xml:space="preserve">Delete this text after reading. How are vendor payments </w:t>
            </w:r>
            <w:proofErr w:type="gramStart"/>
            <w:r w:rsidR="00F7009B">
              <w:rPr>
                <w:rFonts w:ascii="Tahoma" w:hAnsi="Tahoma" w:cs="Tahoma"/>
                <w:color w:val="0070C0"/>
                <w:sz w:val="18"/>
                <w:szCs w:val="18"/>
              </w:rPr>
              <w:t>requested</w:t>
            </w:r>
            <w:proofErr w:type="gramEnd"/>
            <w:r w:rsidR="00F7009B">
              <w:rPr>
                <w:rFonts w:ascii="Tahoma" w:hAnsi="Tahoma" w:cs="Tahoma"/>
                <w:color w:val="0070C0"/>
                <w:sz w:val="18"/>
                <w:szCs w:val="18"/>
              </w:rPr>
              <w:t xml:space="preserve"> and authorized?  Is there some form of agreement or standard regarding the rates paid and the services performed?  </w:t>
            </w:r>
          </w:p>
          <w:p w:rsidR="003A05B4" w:rsidRDefault="003A05B4" w:rsidP="00F1707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70C0"/>
                <w:sz w:val="18"/>
                <w:szCs w:val="18"/>
              </w:rPr>
            </w:pPr>
          </w:p>
          <w:p w:rsidR="003A05B4" w:rsidRPr="00F7009B" w:rsidRDefault="003A05B4" w:rsidP="00F1707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70C0"/>
                <w:sz w:val="18"/>
                <w:szCs w:val="18"/>
              </w:rPr>
            </w:pPr>
          </w:p>
          <w:p w:rsidR="00D31C9D" w:rsidRPr="002C5565" w:rsidRDefault="00D31C9D" w:rsidP="00F1707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D44CD3" w:rsidTr="00D31C9D">
        <w:trPr>
          <w:trHeight w:val="328"/>
        </w:trPr>
        <w:tc>
          <w:tcPr>
            <w:tcW w:w="11152" w:type="dxa"/>
            <w:gridSpan w:val="5"/>
            <w:shd w:val="clear" w:color="auto" w:fill="BFBFBF" w:themeFill="background1" w:themeFillShade="BF"/>
          </w:tcPr>
          <w:p w:rsidR="00D31C9D" w:rsidRPr="00D44CD3" w:rsidRDefault="00D31C9D" w:rsidP="00D44CD3">
            <w:pPr>
              <w:pStyle w:val="ListParagraph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D44CD3">
              <w:rPr>
                <w:rFonts w:ascii="Arial" w:hAnsi="Arial" w:cs="Arial"/>
                <w:b/>
              </w:rPr>
              <w:t xml:space="preserve">If this is a renewal, please provide how much </w:t>
            </w:r>
            <w:proofErr w:type="gramStart"/>
            <w:r w:rsidRPr="00D44CD3">
              <w:rPr>
                <w:rFonts w:ascii="Arial" w:hAnsi="Arial" w:cs="Arial"/>
                <w:b/>
              </w:rPr>
              <w:t>was spent</w:t>
            </w:r>
            <w:proofErr w:type="gramEnd"/>
            <w:r w:rsidRPr="00D44CD3">
              <w:rPr>
                <w:rFonts w:ascii="Arial" w:hAnsi="Arial" w:cs="Arial"/>
                <w:b/>
              </w:rPr>
              <w:t xml:space="preserve"> in the previous year</w:t>
            </w:r>
            <w:r>
              <w:rPr>
                <w:rFonts w:ascii="Arial" w:hAnsi="Arial" w:cs="Arial"/>
                <w:b/>
              </w:rPr>
              <w:t xml:space="preserve"> along with a summary of payments by vendor</w:t>
            </w:r>
            <w:r w:rsidRPr="00D44CD3">
              <w:rPr>
                <w:rFonts w:ascii="Arial" w:hAnsi="Arial" w:cs="Arial"/>
                <w:b/>
              </w:rPr>
              <w:t>. If this is a new CTB, please insert “N/A”.</w:t>
            </w:r>
          </w:p>
        </w:tc>
      </w:tr>
      <w:tr w:rsidR="00D31C9D" w:rsidRPr="002C5565" w:rsidTr="005507CB">
        <w:trPr>
          <w:trHeight w:val="720"/>
        </w:trPr>
        <w:tc>
          <w:tcPr>
            <w:tcW w:w="11152" w:type="dxa"/>
            <w:gridSpan w:val="5"/>
          </w:tcPr>
          <w:p w:rsidR="00D31C9D" w:rsidRPr="002C5565" w:rsidRDefault="00D31C9D" w:rsidP="005507C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5507CB">
        <w:trPr>
          <w:trHeight w:val="720"/>
        </w:trPr>
        <w:tc>
          <w:tcPr>
            <w:tcW w:w="3348" w:type="dxa"/>
            <w:gridSpan w:val="2"/>
            <w:shd w:val="clear" w:color="auto" w:fill="C0C0C0"/>
          </w:tcPr>
          <w:p w:rsidR="00D31C9D" w:rsidRPr="002C5565" w:rsidRDefault="00B1729F" w:rsidP="00B1729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Program Administrator Signature</w:t>
            </w:r>
            <w:r w:rsidR="00D31C9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804" w:type="dxa"/>
            <w:gridSpan w:val="3"/>
          </w:tcPr>
          <w:p w:rsidR="00D31C9D" w:rsidRPr="002C5565" w:rsidRDefault="00D31C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C9D" w:rsidRPr="002C5565" w:rsidTr="00B1729F">
        <w:tc>
          <w:tcPr>
            <w:tcW w:w="3348" w:type="dxa"/>
            <w:gridSpan w:val="2"/>
            <w:shd w:val="clear" w:color="auto" w:fill="C0C0C0"/>
          </w:tcPr>
          <w:p w:rsidR="00D31C9D" w:rsidRPr="002C5565" w:rsidRDefault="00D31C9D" w:rsidP="00B1729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2C5565">
              <w:rPr>
                <w:rFonts w:ascii="Tahoma" w:hAnsi="Tahoma" w:cs="Tahoma"/>
                <w:b/>
                <w:sz w:val="18"/>
                <w:szCs w:val="18"/>
              </w:rPr>
              <w:t>Date:</w:t>
            </w:r>
          </w:p>
          <w:p w:rsidR="00D31C9D" w:rsidRPr="002C5565" w:rsidRDefault="00D31C9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04" w:type="dxa"/>
            <w:gridSpan w:val="3"/>
          </w:tcPr>
          <w:p w:rsidR="00D31C9D" w:rsidRPr="002C5565" w:rsidRDefault="00D31C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5ED9" w:rsidRPr="002C5565" w:rsidRDefault="003A5ED9">
      <w:pPr>
        <w:rPr>
          <w:rFonts w:ascii="Tahoma" w:hAnsi="Tahoma" w:cs="Tahoma"/>
          <w:sz w:val="18"/>
          <w:szCs w:val="18"/>
        </w:rPr>
      </w:pPr>
    </w:p>
    <w:sectPr w:rsidR="003A5ED9" w:rsidRPr="002C5565" w:rsidSect="00BF605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634" w:right="36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1F" w:rsidRDefault="0039571F">
      <w:r>
        <w:separator/>
      </w:r>
    </w:p>
  </w:endnote>
  <w:endnote w:type="continuationSeparator" w:id="0">
    <w:p w:rsidR="0039571F" w:rsidRDefault="0039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D9" w:rsidRDefault="005507CB">
    <w:pPr>
      <w:pStyle w:val="Header"/>
      <w:rPr>
        <w:rFonts w:ascii="Tahoma" w:hAnsi="Tahoma" w:cs="Tahoma"/>
        <w:b/>
        <w:sz w:val="15"/>
        <w:szCs w:val="15"/>
      </w:rPr>
    </w:pPr>
    <w:r>
      <w:rPr>
        <w:rFonts w:ascii="Tahoma" w:hAnsi="Tahoma" w:cs="Tahoma"/>
        <w:b/>
        <w:sz w:val="15"/>
        <w:szCs w:val="15"/>
      </w:rPr>
      <w:t>Division of P</w:t>
    </w:r>
    <w:r w:rsidR="002120FF">
      <w:rPr>
        <w:rFonts w:ascii="Tahoma" w:hAnsi="Tahoma" w:cs="Tahoma"/>
        <w:b/>
        <w:sz w:val="15"/>
        <w:szCs w:val="15"/>
      </w:rPr>
      <w:t xml:space="preserve">rocurement Services </w:t>
    </w:r>
    <w:r>
      <w:rPr>
        <w:rFonts w:ascii="Tahoma" w:hAnsi="Tahoma" w:cs="Tahoma"/>
        <w:b/>
        <w:sz w:val="15"/>
        <w:szCs w:val="15"/>
      </w:rPr>
      <w:t>CTB Justification</w:t>
    </w:r>
    <w:r w:rsidRPr="005507CB">
      <w:rPr>
        <w:rFonts w:ascii="Tahoma" w:hAnsi="Tahoma" w:cs="Tahoma"/>
        <w:b/>
        <w:sz w:val="15"/>
        <w:szCs w:val="15"/>
      </w:rPr>
      <w:ptab w:relativeTo="margin" w:alignment="center" w:leader="none"/>
    </w:r>
    <w:r w:rsidRPr="005507CB">
      <w:rPr>
        <w:rFonts w:ascii="Tahoma" w:hAnsi="Tahoma" w:cs="Tahoma"/>
        <w:b/>
        <w:sz w:val="15"/>
        <w:szCs w:val="15"/>
      </w:rPr>
      <w:t xml:space="preserve">Page </w:t>
    </w:r>
    <w:r w:rsidRPr="005507CB">
      <w:rPr>
        <w:rFonts w:ascii="Tahoma" w:hAnsi="Tahoma" w:cs="Tahoma"/>
        <w:b/>
        <w:sz w:val="15"/>
        <w:szCs w:val="15"/>
      </w:rPr>
      <w:fldChar w:fldCharType="begin"/>
    </w:r>
    <w:r w:rsidRPr="005507CB">
      <w:rPr>
        <w:rFonts w:ascii="Tahoma" w:hAnsi="Tahoma" w:cs="Tahoma"/>
        <w:b/>
        <w:sz w:val="15"/>
        <w:szCs w:val="15"/>
      </w:rPr>
      <w:instrText xml:space="preserve"> PAGE  \* Arabic  \* MERGEFORMAT </w:instrText>
    </w:r>
    <w:r w:rsidRPr="005507CB">
      <w:rPr>
        <w:rFonts w:ascii="Tahoma" w:hAnsi="Tahoma" w:cs="Tahoma"/>
        <w:b/>
        <w:sz w:val="15"/>
        <w:szCs w:val="15"/>
      </w:rPr>
      <w:fldChar w:fldCharType="separate"/>
    </w:r>
    <w:r w:rsidR="002120FF">
      <w:rPr>
        <w:rFonts w:ascii="Tahoma" w:hAnsi="Tahoma" w:cs="Tahoma"/>
        <w:b/>
        <w:noProof/>
        <w:sz w:val="15"/>
        <w:szCs w:val="15"/>
      </w:rPr>
      <w:t>1</w:t>
    </w:r>
    <w:r w:rsidRPr="005507CB">
      <w:rPr>
        <w:rFonts w:ascii="Tahoma" w:hAnsi="Tahoma" w:cs="Tahoma"/>
        <w:b/>
        <w:sz w:val="15"/>
        <w:szCs w:val="15"/>
      </w:rPr>
      <w:fldChar w:fldCharType="end"/>
    </w:r>
    <w:r w:rsidRPr="005507CB">
      <w:rPr>
        <w:rFonts w:ascii="Tahoma" w:hAnsi="Tahoma" w:cs="Tahoma"/>
        <w:b/>
        <w:sz w:val="15"/>
        <w:szCs w:val="15"/>
      </w:rPr>
      <w:t xml:space="preserve"> of </w:t>
    </w:r>
    <w:r w:rsidRPr="005507CB">
      <w:rPr>
        <w:rFonts w:ascii="Tahoma" w:hAnsi="Tahoma" w:cs="Tahoma"/>
        <w:b/>
        <w:sz w:val="15"/>
        <w:szCs w:val="15"/>
      </w:rPr>
      <w:fldChar w:fldCharType="begin"/>
    </w:r>
    <w:r w:rsidRPr="005507CB">
      <w:rPr>
        <w:rFonts w:ascii="Tahoma" w:hAnsi="Tahoma" w:cs="Tahoma"/>
        <w:b/>
        <w:sz w:val="15"/>
        <w:szCs w:val="15"/>
      </w:rPr>
      <w:instrText xml:space="preserve"> NUMPAGES  \* Arabic  \* MERGEFORMAT </w:instrText>
    </w:r>
    <w:r w:rsidRPr="005507CB">
      <w:rPr>
        <w:rFonts w:ascii="Tahoma" w:hAnsi="Tahoma" w:cs="Tahoma"/>
        <w:b/>
        <w:sz w:val="15"/>
        <w:szCs w:val="15"/>
      </w:rPr>
      <w:fldChar w:fldCharType="separate"/>
    </w:r>
    <w:r w:rsidR="002120FF">
      <w:rPr>
        <w:rFonts w:ascii="Tahoma" w:hAnsi="Tahoma" w:cs="Tahoma"/>
        <w:b/>
        <w:noProof/>
        <w:sz w:val="15"/>
        <w:szCs w:val="15"/>
      </w:rPr>
      <w:t>1</w:t>
    </w:r>
    <w:r w:rsidRPr="005507CB">
      <w:rPr>
        <w:rFonts w:ascii="Tahoma" w:hAnsi="Tahoma" w:cs="Tahoma"/>
        <w:b/>
        <w:sz w:val="15"/>
        <w:szCs w:val="15"/>
      </w:rPr>
      <w:fldChar w:fldCharType="end"/>
    </w:r>
    <w:r w:rsidRPr="005507CB">
      <w:rPr>
        <w:rFonts w:ascii="Tahoma" w:hAnsi="Tahoma" w:cs="Tahoma"/>
        <w:b/>
        <w:sz w:val="15"/>
        <w:szCs w:val="15"/>
      </w:rPr>
      <w:ptab w:relativeTo="margin" w:alignment="right" w:leader="none"/>
    </w:r>
    <w:r>
      <w:rPr>
        <w:rFonts w:ascii="Tahoma" w:hAnsi="Tahoma" w:cs="Tahoma"/>
        <w:b/>
        <w:sz w:val="15"/>
        <w:szCs w:val="15"/>
      </w:rPr>
      <w:t xml:space="preserve">Revised </w:t>
    </w:r>
    <w:r w:rsidR="002120FF">
      <w:rPr>
        <w:rFonts w:ascii="Tahoma" w:hAnsi="Tahoma" w:cs="Tahoma"/>
        <w:b/>
        <w:sz w:val="15"/>
        <w:szCs w:val="15"/>
      </w:rPr>
      <w:t>10</w:t>
    </w:r>
    <w:r w:rsidR="007C1BB6">
      <w:rPr>
        <w:rFonts w:ascii="Tahoma" w:hAnsi="Tahoma" w:cs="Tahoma"/>
        <w:b/>
        <w:sz w:val="15"/>
        <w:szCs w:val="15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1F" w:rsidRDefault="0039571F">
      <w:r>
        <w:separator/>
      </w:r>
    </w:p>
  </w:footnote>
  <w:footnote w:type="continuationSeparator" w:id="0">
    <w:p w:rsidR="0039571F" w:rsidRDefault="0039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FF" w:rsidRDefault="00F17078">
    <w:pPr>
      <w:pStyle w:val="Heading1"/>
      <w:jc w:val="center"/>
      <w:rPr>
        <w:rFonts w:ascii="Tahoma" w:hAnsi="Tahoma" w:cs="Tahoma"/>
      </w:rPr>
    </w:pPr>
    <w:r>
      <w:rPr>
        <w:rFonts w:ascii="Tahoma" w:hAnsi="Tahoma" w:cs="Tahoma"/>
      </w:rPr>
      <w:t>Division of P</w:t>
    </w:r>
    <w:r w:rsidR="002120FF">
      <w:rPr>
        <w:rFonts w:ascii="Tahoma" w:hAnsi="Tahoma" w:cs="Tahoma"/>
      </w:rPr>
      <w:t xml:space="preserve">rocurement </w:t>
    </w:r>
    <w:proofErr w:type="spellStart"/>
    <w:r w:rsidR="002120FF">
      <w:rPr>
        <w:rFonts w:ascii="Tahoma" w:hAnsi="Tahoma" w:cs="Tahoma"/>
      </w:rPr>
      <w:t>Services</w:t>
    </w:r>
    <w:proofErr w:type="spellEnd"/>
  </w:p>
  <w:p w:rsidR="003A5ED9" w:rsidRDefault="0040161E">
    <w:pPr>
      <w:pStyle w:val="Heading1"/>
      <w:jc w:val="center"/>
      <w:rPr>
        <w:rFonts w:ascii="Tahoma" w:hAnsi="Tahoma" w:cs="Tahoma"/>
      </w:rPr>
    </w:pPr>
    <w:r>
      <w:rPr>
        <w:rFonts w:ascii="Tahoma" w:hAnsi="Tahoma" w:cs="Tahoma"/>
      </w:rPr>
      <w:t>Blanket Contract (</w:t>
    </w:r>
    <w:r w:rsidR="000916A6">
      <w:rPr>
        <w:rFonts w:ascii="Tahoma" w:hAnsi="Tahoma" w:cs="Tahoma"/>
      </w:rPr>
      <w:t>CTB</w:t>
    </w:r>
    <w:r>
      <w:rPr>
        <w:rFonts w:ascii="Tahoma" w:hAnsi="Tahoma" w:cs="Tahoma"/>
      </w:rPr>
      <w:t>)</w:t>
    </w:r>
    <w:r w:rsidR="000916A6">
      <w:rPr>
        <w:rFonts w:ascii="Tahoma" w:hAnsi="Tahoma" w:cs="Tahoma"/>
      </w:rPr>
      <w:t xml:space="preserve"> Justification</w:t>
    </w:r>
    <w:r w:rsidR="003A5ED9">
      <w:rPr>
        <w:rFonts w:ascii="Tahoma" w:hAnsi="Tahoma" w:cs="Tahoma"/>
      </w:rPr>
      <w:t xml:space="preserve"> Form</w:t>
    </w:r>
  </w:p>
  <w:p w:rsidR="003A5ED9" w:rsidRDefault="003A5ED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E99"/>
    <w:multiLevelType w:val="multilevel"/>
    <w:tmpl w:val="32D8F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997FE1"/>
    <w:multiLevelType w:val="hybridMultilevel"/>
    <w:tmpl w:val="38F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024A"/>
    <w:multiLevelType w:val="hybridMultilevel"/>
    <w:tmpl w:val="D9E6D5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5C4716"/>
    <w:multiLevelType w:val="multilevel"/>
    <w:tmpl w:val="1C20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D0190"/>
    <w:multiLevelType w:val="hybridMultilevel"/>
    <w:tmpl w:val="5276D12E"/>
    <w:lvl w:ilvl="0" w:tplc="9000D5F0">
      <w:start w:val="1"/>
      <w:numFmt w:val="decimal"/>
      <w:lvlText w:val="%1."/>
      <w:lvlJc w:val="left"/>
      <w:pPr>
        <w:ind w:left="82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1FD73014"/>
    <w:multiLevelType w:val="hybridMultilevel"/>
    <w:tmpl w:val="E20A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2B36"/>
    <w:multiLevelType w:val="hybridMultilevel"/>
    <w:tmpl w:val="EECEDA3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47487E"/>
    <w:multiLevelType w:val="hybridMultilevel"/>
    <w:tmpl w:val="1C208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F738F"/>
    <w:multiLevelType w:val="multilevel"/>
    <w:tmpl w:val="C4E8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C2695"/>
    <w:multiLevelType w:val="hybridMultilevel"/>
    <w:tmpl w:val="10669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4D4FF6"/>
    <w:multiLevelType w:val="hybridMultilevel"/>
    <w:tmpl w:val="BDFA9DE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C806BF"/>
    <w:multiLevelType w:val="hybridMultilevel"/>
    <w:tmpl w:val="06C4E61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C4C04"/>
    <w:multiLevelType w:val="hybridMultilevel"/>
    <w:tmpl w:val="DE80515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34441D0"/>
    <w:multiLevelType w:val="hybridMultilevel"/>
    <w:tmpl w:val="51AEF1E6"/>
    <w:lvl w:ilvl="0" w:tplc="99EEB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35D0030"/>
    <w:multiLevelType w:val="hybridMultilevel"/>
    <w:tmpl w:val="C722097C"/>
    <w:lvl w:ilvl="0" w:tplc="19B6C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F67A0"/>
    <w:multiLevelType w:val="hybridMultilevel"/>
    <w:tmpl w:val="D2604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9"/>
    <w:rsid w:val="000350B7"/>
    <w:rsid w:val="00050155"/>
    <w:rsid w:val="000916A6"/>
    <w:rsid w:val="00092790"/>
    <w:rsid w:val="00100BAC"/>
    <w:rsid w:val="001245F7"/>
    <w:rsid w:val="00172F51"/>
    <w:rsid w:val="00195D8B"/>
    <w:rsid w:val="00196D63"/>
    <w:rsid w:val="001A2514"/>
    <w:rsid w:val="001A43E0"/>
    <w:rsid w:val="001B2BE7"/>
    <w:rsid w:val="001F2B60"/>
    <w:rsid w:val="00210B95"/>
    <w:rsid w:val="002120FF"/>
    <w:rsid w:val="002C5565"/>
    <w:rsid w:val="002D49C2"/>
    <w:rsid w:val="002E1473"/>
    <w:rsid w:val="002F1F69"/>
    <w:rsid w:val="00380C83"/>
    <w:rsid w:val="0039571F"/>
    <w:rsid w:val="003A05B4"/>
    <w:rsid w:val="003A5ED9"/>
    <w:rsid w:val="003B387E"/>
    <w:rsid w:val="0040161E"/>
    <w:rsid w:val="004235EC"/>
    <w:rsid w:val="004B25E2"/>
    <w:rsid w:val="004C068B"/>
    <w:rsid w:val="0052722B"/>
    <w:rsid w:val="00534F20"/>
    <w:rsid w:val="005507CB"/>
    <w:rsid w:val="00566E16"/>
    <w:rsid w:val="00573B9F"/>
    <w:rsid w:val="0059599D"/>
    <w:rsid w:val="005D137C"/>
    <w:rsid w:val="006066EC"/>
    <w:rsid w:val="00656081"/>
    <w:rsid w:val="006563E0"/>
    <w:rsid w:val="00667719"/>
    <w:rsid w:val="00731B62"/>
    <w:rsid w:val="0075605E"/>
    <w:rsid w:val="00794D2A"/>
    <w:rsid w:val="007A12F6"/>
    <w:rsid w:val="007C1BB6"/>
    <w:rsid w:val="007D42EC"/>
    <w:rsid w:val="007E76AB"/>
    <w:rsid w:val="008309E7"/>
    <w:rsid w:val="00833853"/>
    <w:rsid w:val="0087611A"/>
    <w:rsid w:val="00891384"/>
    <w:rsid w:val="008A3441"/>
    <w:rsid w:val="008A69CE"/>
    <w:rsid w:val="008D55F9"/>
    <w:rsid w:val="009B2EE2"/>
    <w:rsid w:val="00B1729F"/>
    <w:rsid w:val="00B22688"/>
    <w:rsid w:val="00BC6C21"/>
    <w:rsid w:val="00BF6050"/>
    <w:rsid w:val="00C94716"/>
    <w:rsid w:val="00C976A6"/>
    <w:rsid w:val="00CC79F1"/>
    <w:rsid w:val="00D31C9D"/>
    <w:rsid w:val="00D44CD3"/>
    <w:rsid w:val="00DA3539"/>
    <w:rsid w:val="00DB3CD3"/>
    <w:rsid w:val="00DB6510"/>
    <w:rsid w:val="00DE2296"/>
    <w:rsid w:val="00E63A4F"/>
    <w:rsid w:val="00EB35D8"/>
    <w:rsid w:val="00F17078"/>
    <w:rsid w:val="00F67561"/>
    <w:rsid w:val="00F7009B"/>
    <w:rsid w:val="00F97B22"/>
    <w:rsid w:val="00FB32AA"/>
    <w:rsid w:val="00FC6BE4"/>
    <w:rsid w:val="00FC6FA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firstLine="720"/>
    </w:pPr>
    <w:rPr>
      <w:rFonts w:ascii="Arial" w:hAnsi="Arial"/>
      <w:sz w:val="28"/>
    </w:rPr>
  </w:style>
  <w:style w:type="table" w:styleId="TableGrid">
    <w:name w:val="Table Grid"/>
    <w:basedOn w:val="TableNormal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riedoody">
    <w:name w:val="laurie.doody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overflowPunct/>
      <w:autoSpaceDE/>
      <w:autoSpaceDN/>
      <w:adjustRightInd/>
      <w:textAlignment w:val="auto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6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firstLine="720"/>
    </w:pPr>
    <w:rPr>
      <w:rFonts w:ascii="Arial" w:hAnsi="Arial"/>
      <w:sz w:val="28"/>
    </w:rPr>
  </w:style>
  <w:style w:type="table" w:styleId="TableGrid">
    <w:name w:val="Table Grid"/>
    <w:basedOn w:val="TableNormal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riedoody">
    <w:name w:val="laurie.doody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overflowPunct/>
      <w:autoSpaceDE/>
      <w:autoSpaceDN/>
      <w:adjustRightInd/>
      <w:textAlignment w:val="auto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6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Agreement  Authorization Form</vt:lpstr>
    </vt:vector>
  </TitlesOfParts>
  <Company>State of Maine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Agreement  Authorization Form</dc:title>
  <dc:creator>Mike Wenzel</dc:creator>
  <cp:lastModifiedBy>Paquette, Kathy L</cp:lastModifiedBy>
  <cp:revision>2</cp:revision>
  <cp:lastPrinted>2017-07-05T13:25:00Z</cp:lastPrinted>
  <dcterms:created xsi:type="dcterms:W3CDTF">2017-10-24T20:40:00Z</dcterms:created>
  <dcterms:modified xsi:type="dcterms:W3CDTF">2017-10-24T20:40:00Z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