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097A7" w14:textId="77777777" w:rsidR="00F75694" w:rsidRPr="00F75694" w:rsidRDefault="008C1E16">
      <w:pPr>
        <w:jc w:val="center"/>
        <w:rPr>
          <w:b/>
          <w:bCs/>
          <w:sz w:val="32"/>
          <w:szCs w:val="28"/>
        </w:rPr>
      </w:pPr>
      <w:r w:rsidRPr="00F75694">
        <w:rPr>
          <w:b/>
          <w:bCs/>
          <w:sz w:val="32"/>
          <w:szCs w:val="28"/>
        </w:rPr>
        <w:t xml:space="preserve">Consensus </w:t>
      </w:r>
      <w:r w:rsidR="00F75694" w:rsidRPr="00F75694">
        <w:rPr>
          <w:b/>
          <w:bCs/>
          <w:sz w:val="32"/>
          <w:szCs w:val="28"/>
        </w:rPr>
        <w:t>Economic Forecasting Commission</w:t>
      </w:r>
    </w:p>
    <w:p w14:paraId="6696A806" w14:textId="77777777" w:rsidR="008C1E16" w:rsidRPr="00DC651B" w:rsidRDefault="008618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Forecasting Meeting</w:t>
      </w:r>
      <w:r w:rsidR="008C1E16" w:rsidRPr="00DC651B">
        <w:rPr>
          <w:b/>
          <w:bCs/>
          <w:sz w:val="28"/>
          <w:szCs w:val="28"/>
        </w:rPr>
        <w:t xml:space="preserve"> </w:t>
      </w:r>
      <w:r w:rsidR="00F75694">
        <w:rPr>
          <w:b/>
          <w:bCs/>
          <w:sz w:val="28"/>
          <w:szCs w:val="28"/>
        </w:rPr>
        <w:t>Agenda</w:t>
      </w:r>
    </w:p>
    <w:p w14:paraId="3CB8DD86" w14:textId="48A98A3F" w:rsidR="00F75694" w:rsidRPr="00DC651B" w:rsidRDefault="002A5241" w:rsidP="00F756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October</w:t>
      </w:r>
      <w:r w:rsidR="001C507A">
        <w:rPr>
          <w:b/>
          <w:bCs/>
          <w:sz w:val="28"/>
          <w:szCs w:val="28"/>
        </w:rPr>
        <w:t xml:space="preserve"> 2</w:t>
      </w:r>
      <w:r>
        <w:rPr>
          <w:b/>
          <w:bCs/>
          <w:sz w:val="28"/>
          <w:szCs w:val="28"/>
        </w:rPr>
        <w:t>3</w:t>
      </w:r>
      <w:r w:rsidR="00C86E57">
        <w:rPr>
          <w:b/>
          <w:bCs/>
          <w:sz w:val="28"/>
          <w:szCs w:val="28"/>
        </w:rPr>
        <w:t>, 20</w:t>
      </w:r>
      <w:r w:rsidR="001C507A">
        <w:rPr>
          <w:b/>
          <w:bCs/>
          <w:sz w:val="28"/>
          <w:szCs w:val="28"/>
        </w:rPr>
        <w:t>20</w:t>
      </w:r>
      <w:r w:rsidR="00A06080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8:30</w:t>
      </w:r>
      <w:r w:rsidR="00A06080">
        <w:rPr>
          <w:b/>
          <w:bCs/>
          <w:sz w:val="28"/>
          <w:szCs w:val="28"/>
        </w:rPr>
        <w:t xml:space="preserve"> am – </w:t>
      </w:r>
      <w:r>
        <w:rPr>
          <w:b/>
          <w:bCs/>
          <w:sz w:val="28"/>
          <w:szCs w:val="28"/>
        </w:rPr>
        <w:t>1</w:t>
      </w:r>
      <w:r w:rsidR="00481DC0">
        <w:rPr>
          <w:b/>
          <w:bCs/>
          <w:sz w:val="28"/>
          <w:szCs w:val="28"/>
        </w:rPr>
        <w:t>:</w:t>
      </w:r>
      <w:r w:rsidR="002D1655">
        <w:rPr>
          <w:b/>
          <w:bCs/>
          <w:sz w:val="28"/>
          <w:szCs w:val="28"/>
        </w:rPr>
        <w:t>15</w:t>
      </w:r>
      <w:r w:rsidR="00AF4683">
        <w:rPr>
          <w:b/>
          <w:bCs/>
          <w:sz w:val="28"/>
          <w:szCs w:val="28"/>
        </w:rPr>
        <w:t xml:space="preserve"> pm</w:t>
      </w:r>
    </w:p>
    <w:p w14:paraId="1B173460" w14:textId="77777777" w:rsidR="00D16EEE" w:rsidRDefault="00057F2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Microsoft Teams meeting</w:t>
      </w:r>
    </w:p>
    <w:p w14:paraId="6441006B" w14:textId="77777777" w:rsidR="00780B71" w:rsidRPr="00D16EEE" w:rsidRDefault="00780B71" w:rsidP="00D16EEE">
      <w:pPr>
        <w:jc w:val="center"/>
        <w:rPr>
          <w:color w:val="FF0000"/>
        </w:rPr>
      </w:pPr>
    </w:p>
    <w:p w14:paraId="2CB9F5E5" w14:textId="77777777" w:rsidR="00664440" w:rsidRDefault="00664440"/>
    <w:p w14:paraId="751B10AE" w14:textId="77777777" w:rsidR="00E3449F" w:rsidRDefault="002A5241" w:rsidP="00CC145C">
      <w:pPr>
        <w:ind w:left="360"/>
      </w:pPr>
      <w:r>
        <w:t>8</w:t>
      </w:r>
      <w:r w:rsidR="00C86E57">
        <w:t>:</w:t>
      </w:r>
      <w:r>
        <w:t>3</w:t>
      </w:r>
      <w:r w:rsidR="00BC76F2">
        <w:t>0</w:t>
      </w:r>
      <w:r w:rsidR="00A06080">
        <w:t xml:space="preserve"> – </w:t>
      </w:r>
      <w:r>
        <w:t>8</w:t>
      </w:r>
      <w:r w:rsidR="00C86E57">
        <w:t>:</w:t>
      </w:r>
      <w:r>
        <w:t>4</w:t>
      </w:r>
      <w:r w:rsidR="00752015">
        <w:t>0</w:t>
      </w:r>
      <w:r w:rsidR="00E571E2">
        <w:t xml:space="preserve"> am</w:t>
      </w:r>
      <w:r w:rsidR="00C75956">
        <w:tab/>
      </w:r>
      <w:r w:rsidR="00767B5D">
        <w:tab/>
      </w:r>
      <w:r w:rsidR="00A06080">
        <w:t>Welcome</w:t>
      </w:r>
      <w:r w:rsidR="005562E1">
        <w:t xml:space="preserve"> and introductions</w:t>
      </w:r>
    </w:p>
    <w:p w14:paraId="2A5BCFC9" w14:textId="77777777" w:rsidR="00E3449F" w:rsidRDefault="00E3449F" w:rsidP="00E571E2">
      <w:pPr>
        <w:ind w:left="360"/>
      </w:pPr>
    </w:p>
    <w:p w14:paraId="1F3F0D24" w14:textId="77777777" w:rsidR="0086181F" w:rsidRDefault="002A5241" w:rsidP="0086181F">
      <w:pPr>
        <w:ind w:left="360"/>
      </w:pPr>
      <w:r>
        <w:t>8</w:t>
      </w:r>
      <w:r w:rsidR="0086181F">
        <w:t>:</w:t>
      </w:r>
      <w:r>
        <w:t>4</w:t>
      </w:r>
      <w:r w:rsidR="0086181F">
        <w:t xml:space="preserve">0 – </w:t>
      </w:r>
      <w:r>
        <w:t>9</w:t>
      </w:r>
      <w:r w:rsidR="0086181F">
        <w:t>:</w:t>
      </w:r>
      <w:r>
        <w:t>3</w:t>
      </w:r>
      <w:r w:rsidR="0086181F">
        <w:t>0 am</w:t>
      </w:r>
      <w:r w:rsidR="0086181F">
        <w:tab/>
      </w:r>
      <w:r w:rsidR="0086181F">
        <w:tab/>
        <w:t>Update on labor market conditions</w:t>
      </w:r>
    </w:p>
    <w:p w14:paraId="50E7DD9E" w14:textId="77777777" w:rsidR="00CC145C" w:rsidRDefault="0086181F" w:rsidP="0086181F">
      <w:pPr>
        <w:ind w:left="360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Mark McInerney</w:t>
      </w:r>
      <w:r w:rsidR="00CC145C">
        <w:rPr>
          <w:i/>
        </w:rPr>
        <w:t>, Maine Department of Labor</w:t>
      </w:r>
    </w:p>
    <w:p w14:paraId="6A2DD16F" w14:textId="77777777" w:rsidR="0086181F" w:rsidRDefault="0086181F" w:rsidP="00CC145C">
      <w:pPr>
        <w:ind w:left="3240" w:firstLine="360"/>
      </w:pPr>
      <w:r>
        <w:rPr>
          <w:i/>
        </w:rPr>
        <w:t xml:space="preserve">Glenn Mills, </w:t>
      </w:r>
      <w:r w:rsidRPr="00F75694">
        <w:rPr>
          <w:i/>
        </w:rPr>
        <w:t>Maine Department of Labor</w:t>
      </w:r>
    </w:p>
    <w:p w14:paraId="7AC883C2" w14:textId="77777777" w:rsidR="0086181F" w:rsidRDefault="0086181F" w:rsidP="0086181F">
      <w:pPr>
        <w:ind w:left="360"/>
      </w:pPr>
    </w:p>
    <w:p w14:paraId="7973B404" w14:textId="77777777" w:rsidR="0086181F" w:rsidRPr="00C75956" w:rsidRDefault="002A5241" w:rsidP="00CC145C">
      <w:pPr>
        <w:ind w:firstLine="360"/>
        <w:rPr>
          <w:i/>
        </w:rPr>
      </w:pPr>
      <w:r>
        <w:t>9</w:t>
      </w:r>
      <w:r w:rsidR="00CC145C">
        <w:t>:</w:t>
      </w:r>
      <w:r>
        <w:t>3</w:t>
      </w:r>
      <w:r w:rsidR="00CC145C">
        <w:t>0 – 10:</w:t>
      </w:r>
      <w:r>
        <w:t>1</w:t>
      </w:r>
      <w:r w:rsidR="00694D57">
        <w:t>5</w:t>
      </w:r>
      <w:r w:rsidR="00CC145C">
        <w:t xml:space="preserve"> am </w:t>
      </w:r>
      <w:r w:rsidR="00CC145C">
        <w:tab/>
      </w:r>
      <w:r w:rsidR="00CC145C">
        <w:tab/>
      </w:r>
      <w:r w:rsidR="0086181F">
        <w:t>Current revenues</w:t>
      </w:r>
    </w:p>
    <w:p w14:paraId="66CDF81C" w14:textId="77777777" w:rsidR="0086181F" w:rsidRDefault="0086181F" w:rsidP="0086181F">
      <w:pPr>
        <w:ind w:left="720"/>
        <w:rPr>
          <w:i/>
        </w:rPr>
      </w:pPr>
      <w:r>
        <w:tab/>
      </w:r>
      <w:r>
        <w:tab/>
      </w:r>
      <w:r>
        <w:tab/>
      </w:r>
      <w:r>
        <w:tab/>
      </w:r>
      <w:r>
        <w:rPr>
          <w:i/>
        </w:rPr>
        <w:t xml:space="preserve">Michael Allen, </w:t>
      </w:r>
      <w:r w:rsidRPr="00F75694">
        <w:rPr>
          <w:i/>
        </w:rPr>
        <w:t>Maine Revenue Services</w:t>
      </w:r>
    </w:p>
    <w:p w14:paraId="06B4315A" w14:textId="77777777" w:rsidR="002A5241" w:rsidRDefault="002A5241" w:rsidP="0086181F">
      <w:pPr>
        <w:ind w:left="720"/>
        <w:rPr>
          <w:i/>
        </w:rPr>
      </w:pPr>
    </w:p>
    <w:p w14:paraId="49D601BE" w14:textId="77777777" w:rsidR="002A5241" w:rsidRDefault="002A5241" w:rsidP="0086181F">
      <w:pPr>
        <w:ind w:left="720"/>
        <w:rPr>
          <w:i/>
        </w:rPr>
      </w:pPr>
    </w:p>
    <w:p w14:paraId="320DAAC5" w14:textId="77777777" w:rsidR="002A5241" w:rsidRDefault="002A5241" w:rsidP="002A5241">
      <w:pPr>
        <w:ind w:left="360"/>
      </w:pPr>
      <w:r>
        <w:t>10:15 – 10:25 am</w:t>
      </w:r>
      <w:r>
        <w:tab/>
      </w:r>
      <w:r>
        <w:tab/>
        <w:t>Break</w:t>
      </w:r>
    </w:p>
    <w:p w14:paraId="515D0BC0" w14:textId="77777777" w:rsidR="002A5241" w:rsidRDefault="002A5241" w:rsidP="0086181F">
      <w:pPr>
        <w:ind w:left="720"/>
        <w:rPr>
          <w:i/>
        </w:rPr>
      </w:pPr>
    </w:p>
    <w:p w14:paraId="7998A9D3" w14:textId="77777777" w:rsidR="00CC145C" w:rsidRDefault="00CC145C" w:rsidP="0086181F">
      <w:pPr>
        <w:ind w:left="720"/>
        <w:rPr>
          <w:i/>
        </w:rPr>
      </w:pPr>
    </w:p>
    <w:p w14:paraId="70B80520" w14:textId="77777777" w:rsidR="00CC145C" w:rsidRPr="00F94FA2" w:rsidRDefault="00CC145C" w:rsidP="00F94FA2">
      <w:pPr>
        <w:ind w:left="360"/>
      </w:pPr>
      <w:r>
        <w:t>10:</w:t>
      </w:r>
      <w:r w:rsidR="002A5241">
        <w:t>2</w:t>
      </w:r>
      <w:r>
        <w:t>5 – 1</w:t>
      </w:r>
      <w:r w:rsidR="002A5241">
        <w:t>0</w:t>
      </w:r>
      <w:r>
        <w:t>:</w:t>
      </w:r>
      <w:r w:rsidR="002A5241">
        <w:t>4</w:t>
      </w:r>
      <w:r w:rsidR="00694D57">
        <w:t>0</w:t>
      </w:r>
      <w:r>
        <w:t xml:space="preserve"> am</w:t>
      </w:r>
      <w:r>
        <w:tab/>
      </w:r>
      <w:r>
        <w:tab/>
        <w:t>Update on economic conditions</w:t>
      </w:r>
    </w:p>
    <w:p w14:paraId="5EA99808" w14:textId="77777777" w:rsidR="00CC145C" w:rsidRDefault="00CC145C" w:rsidP="002A5241">
      <w:pPr>
        <w:ind w:left="360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Angela Hallowell, Dept. of Administrative and Financial Services</w:t>
      </w:r>
    </w:p>
    <w:p w14:paraId="2B3A4B0A" w14:textId="77777777" w:rsidR="0086181F" w:rsidRDefault="0086181F" w:rsidP="0086181F"/>
    <w:p w14:paraId="765D9A31" w14:textId="77777777" w:rsidR="0086181F" w:rsidRDefault="0086181F" w:rsidP="0086181F">
      <w:pPr>
        <w:ind w:left="360"/>
      </w:pPr>
      <w:r>
        <w:t>1</w:t>
      </w:r>
      <w:r w:rsidR="002A5241">
        <w:t>0</w:t>
      </w:r>
      <w:r w:rsidR="00CC145C">
        <w:t>:</w:t>
      </w:r>
      <w:r w:rsidR="002A5241">
        <w:t>4</w:t>
      </w:r>
      <w:r w:rsidR="00694D57">
        <w:t>0</w:t>
      </w:r>
      <w:r>
        <w:t xml:space="preserve"> – </w:t>
      </w:r>
      <w:r w:rsidR="002A5241">
        <w:t>11:</w:t>
      </w:r>
      <w:r w:rsidR="00694D57">
        <w:t>10</w:t>
      </w:r>
      <w:r w:rsidR="002A5241">
        <w:t xml:space="preserve"> a</w:t>
      </w:r>
      <w:r>
        <w:t>m</w:t>
      </w:r>
      <w:r>
        <w:tab/>
      </w:r>
      <w:r w:rsidR="002A5241">
        <w:tab/>
        <w:t>Presentation and discussion of</w:t>
      </w:r>
      <w:r>
        <w:t xml:space="preserve"> underlying assumptions</w:t>
      </w:r>
    </w:p>
    <w:p w14:paraId="7FF148A7" w14:textId="77777777" w:rsidR="00CC145C" w:rsidRDefault="0086181F" w:rsidP="005850C8">
      <w:pPr>
        <w:ind w:left="360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 w:rsidR="00CC145C">
        <w:rPr>
          <w:i/>
        </w:rPr>
        <w:t>Amanda Rector</w:t>
      </w:r>
      <w:r w:rsidR="00CC145C" w:rsidRPr="00795F0C">
        <w:rPr>
          <w:i/>
        </w:rPr>
        <w:t xml:space="preserve">, </w:t>
      </w:r>
      <w:r w:rsidR="00CC145C">
        <w:rPr>
          <w:i/>
        </w:rPr>
        <w:t>Dept. of Administrative and Financial Services</w:t>
      </w:r>
    </w:p>
    <w:p w14:paraId="667D1C70" w14:textId="77777777" w:rsidR="002A5241" w:rsidRDefault="002A5241" w:rsidP="005850C8">
      <w:pPr>
        <w:ind w:left="360"/>
        <w:rPr>
          <w:i/>
        </w:rPr>
      </w:pPr>
    </w:p>
    <w:p w14:paraId="68B8D292" w14:textId="77777777" w:rsidR="002A5241" w:rsidRDefault="002A5241" w:rsidP="005850C8">
      <w:pPr>
        <w:ind w:left="360"/>
        <w:rPr>
          <w:i/>
        </w:rPr>
      </w:pPr>
    </w:p>
    <w:p w14:paraId="15731BBC" w14:textId="77777777" w:rsidR="002A5241" w:rsidRDefault="002A5241" w:rsidP="002A5241">
      <w:pPr>
        <w:ind w:left="360"/>
      </w:pPr>
      <w:r>
        <w:t>11:</w:t>
      </w:r>
      <w:r w:rsidR="00694D57">
        <w:t>1</w:t>
      </w:r>
      <w:r>
        <w:t>0 – 11:</w:t>
      </w:r>
      <w:r w:rsidR="00694D57">
        <w:t>2</w:t>
      </w:r>
      <w:r>
        <w:t>0 am</w:t>
      </w:r>
      <w:r>
        <w:tab/>
      </w:r>
      <w:r>
        <w:tab/>
        <w:t>Break</w:t>
      </w:r>
    </w:p>
    <w:p w14:paraId="7BFBB5F6" w14:textId="77777777" w:rsidR="002A5241" w:rsidRPr="00CC145C" w:rsidRDefault="002A5241" w:rsidP="002A5241">
      <w:pPr>
        <w:ind w:left="360"/>
      </w:pPr>
    </w:p>
    <w:p w14:paraId="0280A731" w14:textId="77777777" w:rsidR="00481DC0" w:rsidRDefault="00481DC0" w:rsidP="0086181F"/>
    <w:p w14:paraId="1C9AA9FE" w14:textId="77777777" w:rsidR="00E5152A" w:rsidRDefault="0086181F" w:rsidP="00CC145C">
      <w:pPr>
        <w:ind w:left="2880" w:hanging="2520"/>
      </w:pPr>
      <w:r>
        <w:t>1</w:t>
      </w:r>
      <w:r w:rsidR="00694D57">
        <w:t>1:20 am</w:t>
      </w:r>
      <w:r>
        <w:t xml:space="preserve"> – 1</w:t>
      </w:r>
      <w:r w:rsidR="00694D57">
        <w:t>:00</w:t>
      </w:r>
      <w:r>
        <w:t xml:space="preserve"> pm</w:t>
      </w:r>
      <w:r>
        <w:tab/>
        <w:t>Round table discussion of forecasts and consensus decision on CEFC forecast</w:t>
      </w:r>
    </w:p>
    <w:p w14:paraId="747828AC" w14:textId="77777777" w:rsidR="00481DC0" w:rsidRDefault="00481DC0" w:rsidP="00CC145C">
      <w:pPr>
        <w:ind w:left="2880" w:hanging="2520"/>
      </w:pPr>
    </w:p>
    <w:p w14:paraId="40BD568E" w14:textId="77777777" w:rsidR="00481DC0" w:rsidRDefault="00CC145C" w:rsidP="00694D57">
      <w:pPr>
        <w:ind w:left="2880" w:hanging="2520"/>
      </w:pPr>
      <w:r>
        <w:t>1</w:t>
      </w:r>
      <w:r w:rsidR="00694D57">
        <w:t>:00</w:t>
      </w:r>
      <w:r w:rsidR="00481DC0">
        <w:t xml:space="preserve"> – </w:t>
      </w:r>
      <w:r w:rsidR="00694D57">
        <w:t>1</w:t>
      </w:r>
      <w:r w:rsidR="00481DC0">
        <w:t>:</w:t>
      </w:r>
      <w:r w:rsidR="00694D57">
        <w:t>15</w:t>
      </w:r>
      <w:r>
        <w:t xml:space="preserve"> pm</w:t>
      </w:r>
      <w:r w:rsidR="00481DC0">
        <w:tab/>
      </w:r>
      <w:r w:rsidR="00694D57">
        <w:t>Update on</w:t>
      </w:r>
      <w:r w:rsidR="00481DC0">
        <w:t xml:space="preserve"> revenue stress-testing report</w:t>
      </w:r>
    </w:p>
    <w:p w14:paraId="3AAE5A08" w14:textId="77777777" w:rsidR="003811DB" w:rsidRDefault="003811DB" w:rsidP="00CC145C">
      <w:pPr>
        <w:ind w:left="2880" w:hanging="2520"/>
      </w:pPr>
    </w:p>
    <w:p w14:paraId="4DC0B395" w14:textId="77777777" w:rsidR="00481DC0" w:rsidRDefault="00694D57" w:rsidP="00CC145C">
      <w:pPr>
        <w:ind w:left="2880" w:hanging="2520"/>
      </w:pPr>
      <w:r>
        <w:t>1</w:t>
      </w:r>
      <w:r w:rsidR="00481DC0">
        <w:t>:</w:t>
      </w:r>
      <w:r>
        <w:t>15</w:t>
      </w:r>
      <w:r w:rsidR="00481DC0">
        <w:t xml:space="preserve"> pm </w:t>
      </w:r>
      <w:r w:rsidR="00481DC0">
        <w:tab/>
        <w:t>Wrap-up</w:t>
      </w:r>
      <w:bookmarkStart w:id="0" w:name="_GoBack"/>
      <w:bookmarkEnd w:id="0"/>
    </w:p>
    <w:sectPr w:rsidR="00481DC0" w:rsidSect="00CB5E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801F6" w14:textId="77777777" w:rsidR="00AF39E7" w:rsidRDefault="00AF39E7" w:rsidP="00AF39E7">
      <w:r>
        <w:separator/>
      </w:r>
    </w:p>
  </w:endnote>
  <w:endnote w:type="continuationSeparator" w:id="0">
    <w:p w14:paraId="26CF8C90" w14:textId="77777777" w:rsidR="00AF39E7" w:rsidRDefault="00AF39E7" w:rsidP="00AF3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3DF78" w14:textId="77777777" w:rsidR="00AF39E7" w:rsidRDefault="00AF39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72F6B" w14:textId="77777777" w:rsidR="00AF39E7" w:rsidRDefault="00AF39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F9A16" w14:textId="77777777" w:rsidR="00AF39E7" w:rsidRDefault="00AF39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82B222" w14:textId="77777777" w:rsidR="00AF39E7" w:rsidRDefault="00AF39E7" w:rsidP="00AF39E7">
      <w:r>
        <w:separator/>
      </w:r>
    </w:p>
  </w:footnote>
  <w:footnote w:type="continuationSeparator" w:id="0">
    <w:p w14:paraId="6B3187A6" w14:textId="77777777" w:rsidR="00AF39E7" w:rsidRDefault="00AF39E7" w:rsidP="00AF3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9BD80" w14:textId="77777777" w:rsidR="00AF39E7" w:rsidRDefault="00AF39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9EF81" w14:textId="77777777" w:rsidR="00AF39E7" w:rsidRDefault="00AF3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66A94" w14:textId="77777777" w:rsidR="00AF39E7" w:rsidRDefault="00AF39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50E9E"/>
    <w:multiLevelType w:val="hybridMultilevel"/>
    <w:tmpl w:val="2680854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98901E3"/>
    <w:multiLevelType w:val="hybridMultilevel"/>
    <w:tmpl w:val="D7324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61614"/>
    <w:multiLevelType w:val="hybridMultilevel"/>
    <w:tmpl w:val="7E80864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446062BE"/>
    <w:multiLevelType w:val="hybridMultilevel"/>
    <w:tmpl w:val="2A1A9B8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591074F6"/>
    <w:multiLevelType w:val="hybridMultilevel"/>
    <w:tmpl w:val="9C341E70"/>
    <w:lvl w:ilvl="0" w:tplc="0A1C0F5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CDF"/>
    <w:rsid w:val="00057F26"/>
    <w:rsid w:val="000A0221"/>
    <w:rsid w:val="000E4562"/>
    <w:rsid w:val="001004B2"/>
    <w:rsid w:val="00124149"/>
    <w:rsid w:val="001512A2"/>
    <w:rsid w:val="001555AE"/>
    <w:rsid w:val="00181065"/>
    <w:rsid w:val="00184771"/>
    <w:rsid w:val="00197B28"/>
    <w:rsid w:val="001C507A"/>
    <w:rsid w:val="001E5F86"/>
    <w:rsid w:val="00203502"/>
    <w:rsid w:val="00206D9C"/>
    <w:rsid w:val="002334A8"/>
    <w:rsid w:val="00234D13"/>
    <w:rsid w:val="00257C59"/>
    <w:rsid w:val="0027195F"/>
    <w:rsid w:val="00274CDF"/>
    <w:rsid w:val="002A2B9D"/>
    <w:rsid w:val="002A5241"/>
    <w:rsid w:val="002B0A54"/>
    <w:rsid w:val="002D1655"/>
    <w:rsid w:val="002E4207"/>
    <w:rsid w:val="002E5C97"/>
    <w:rsid w:val="002F1D82"/>
    <w:rsid w:val="003000E7"/>
    <w:rsid w:val="003435E5"/>
    <w:rsid w:val="003811DB"/>
    <w:rsid w:val="00385E94"/>
    <w:rsid w:val="003A6692"/>
    <w:rsid w:val="003B62E9"/>
    <w:rsid w:val="003D1868"/>
    <w:rsid w:val="003E4339"/>
    <w:rsid w:val="003E7BB0"/>
    <w:rsid w:val="00412AD9"/>
    <w:rsid w:val="00422F91"/>
    <w:rsid w:val="004301DB"/>
    <w:rsid w:val="004600CE"/>
    <w:rsid w:val="00460C3A"/>
    <w:rsid w:val="00481DC0"/>
    <w:rsid w:val="004F34E4"/>
    <w:rsid w:val="00507FB5"/>
    <w:rsid w:val="005162F2"/>
    <w:rsid w:val="00540486"/>
    <w:rsid w:val="005562E1"/>
    <w:rsid w:val="005771FB"/>
    <w:rsid w:val="005815C4"/>
    <w:rsid w:val="005850C8"/>
    <w:rsid w:val="0058646F"/>
    <w:rsid w:val="00611E4E"/>
    <w:rsid w:val="006411F0"/>
    <w:rsid w:val="00664440"/>
    <w:rsid w:val="006949F6"/>
    <w:rsid w:val="00694D57"/>
    <w:rsid w:val="006961F5"/>
    <w:rsid w:val="00700B58"/>
    <w:rsid w:val="00750D94"/>
    <w:rsid w:val="00752015"/>
    <w:rsid w:val="00764439"/>
    <w:rsid w:val="00767B5D"/>
    <w:rsid w:val="00780B71"/>
    <w:rsid w:val="00795F0C"/>
    <w:rsid w:val="007C42E8"/>
    <w:rsid w:val="007C67D3"/>
    <w:rsid w:val="00811470"/>
    <w:rsid w:val="00824C01"/>
    <w:rsid w:val="0083528D"/>
    <w:rsid w:val="0086181F"/>
    <w:rsid w:val="0087548C"/>
    <w:rsid w:val="00881229"/>
    <w:rsid w:val="008835B3"/>
    <w:rsid w:val="008B4783"/>
    <w:rsid w:val="008C1E16"/>
    <w:rsid w:val="008C229A"/>
    <w:rsid w:val="00915C84"/>
    <w:rsid w:val="00941F33"/>
    <w:rsid w:val="00946CFA"/>
    <w:rsid w:val="009511F4"/>
    <w:rsid w:val="00984A5B"/>
    <w:rsid w:val="009C6530"/>
    <w:rsid w:val="009D301E"/>
    <w:rsid w:val="009E7D32"/>
    <w:rsid w:val="009F0BB9"/>
    <w:rsid w:val="009F24F9"/>
    <w:rsid w:val="00A06080"/>
    <w:rsid w:val="00A118CD"/>
    <w:rsid w:val="00A1371F"/>
    <w:rsid w:val="00A155C4"/>
    <w:rsid w:val="00A202FD"/>
    <w:rsid w:val="00A25F26"/>
    <w:rsid w:val="00A90A33"/>
    <w:rsid w:val="00AA55A7"/>
    <w:rsid w:val="00AD7967"/>
    <w:rsid w:val="00AF39E7"/>
    <w:rsid w:val="00AF4683"/>
    <w:rsid w:val="00B63582"/>
    <w:rsid w:val="00B815FE"/>
    <w:rsid w:val="00BA3BD8"/>
    <w:rsid w:val="00BC76F2"/>
    <w:rsid w:val="00C2424A"/>
    <w:rsid w:val="00C27FDF"/>
    <w:rsid w:val="00C525B9"/>
    <w:rsid w:val="00C75956"/>
    <w:rsid w:val="00C86E57"/>
    <w:rsid w:val="00CA15B7"/>
    <w:rsid w:val="00CA78C6"/>
    <w:rsid w:val="00CB5E42"/>
    <w:rsid w:val="00CB7A1C"/>
    <w:rsid w:val="00CC145C"/>
    <w:rsid w:val="00D16EEE"/>
    <w:rsid w:val="00D21E0B"/>
    <w:rsid w:val="00D35DA8"/>
    <w:rsid w:val="00D61B91"/>
    <w:rsid w:val="00D736A2"/>
    <w:rsid w:val="00DB00CB"/>
    <w:rsid w:val="00DC651B"/>
    <w:rsid w:val="00DE001D"/>
    <w:rsid w:val="00E12586"/>
    <w:rsid w:val="00E26974"/>
    <w:rsid w:val="00E3449F"/>
    <w:rsid w:val="00E46BEB"/>
    <w:rsid w:val="00E5152A"/>
    <w:rsid w:val="00E53ABD"/>
    <w:rsid w:val="00E571E2"/>
    <w:rsid w:val="00E80266"/>
    <w:rsid w:val="00E84578"/>
    <w:rsid w:val="00EA29C5"/>
    <w:rsid w:val="00EB23F6"/>
    <w:rsid w:val="00EE2B5E"/>
    <w:rsid w:val="00F06003"/>
    <w:rsid w:val="00F75694"/>
    <w:rsid w:val="00F83DED"/>
    <w:rsid w:val="00F94FA2"/>
    <w:rsid w:val="00F976D4"/>
    <w:rsid w:val="00FB4C1E"/>
    <w:rsid w:val="00FD30B8"/>
    <w:rsid w:val="00FD4C17"/>
    <w:rsid w:val="00FE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,"/>
  <w14:docId w14:val="1FAB43B9"/>
  <w15:docId w15:val="{34BC011E-2A28-4058-A0CE-2FA83B659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6961F5"/>
    <w:rPr>
      <w:sz w:val="24"/>
      <w:szCs w:val="24"/>
    </w:rPr>
  </w:style>
  <w:style w:type="paragraph" w:styleId="Heading1">
    <w:name w:val="heading 1"/>
    <w:basedOn w:val="Normal"/>
    <w:next w:val="Normal"/>
    <w:qFormat/>
    <w:rsid w:val="006961F5"/>
    <w:pPr>
      <w:keepNext/>
      <w:outlineLvl w:val="0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961F5"/>
    <w:pPr>
      <w:jc w:val="center"/>
    </w:pPr>
    <w:rPr>
      <w:b/>
      <w:sz w:val="32"/>
    </w:rPr>
  </w:style>
  <w:style w:type="paragraph" w:styleId="BalloonText">
    <w:name w:val="Balloon Text"/>
    <w:basedOn w:val="Normal"/>
    <w:semiHidden/>
    <w:rsid w:val="00DC65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4440"/>
    <w:pPr>
      <w:ind w:left="720"/>
    </w:pPr>
  </w:style>
  <w:style w:type="paragraph" w:styleId="Header">
    <w:name w:val="header"/>
    <w:basedOn w:val="Normal"/>
    <w:link w:val="HeaderChar"/>
    <w:rsid w:val="00AF39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F39E7"/>
    <w:rPr>
      <w:sz w:val="24"/>
      <w:szCs w:val="24"/>
    </w:rPr>
  </w:style>
  <w:style w:type="paragraph" w:styleId="Footer">
    <w:name w:val="footer"/>
    <w:basedOn w:val="Normal"/>
    <w:link w:val="FooterChar"/>
    <w:rsid w:val="00AF39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F39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0DD04-CE5F-4692-898A-F3945DC58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Retreat of the Consensus Economic Forecasting Commission and Revenue Forecasting Committee</vt:lpstr>
    </vt:vector>
  </TitlesOfParts>
  <Company>State of Maine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Retreat of the Consensus Economic Forecasting Commission and Revenue Forecasting Committee</dc:title>
  <dc:creator>Rector, Amanda K.</dc:creator>
  <cp:lastModifiedBy>Rector, Amanda K.</cp:lastModifiedBy>
  <cp:revision>6</cp:revision>
  <cp:lastPrinted>2010-10-25T18:46:00Z</cp:lastPrinted>
  <dcterms:created xsi:type="dcterms:W3CDTF">2020-10-19T14:12:00Z</dcterms:created>
  <dcterms:modified xsi:type="dcterms:W3CDTF">2020-10-19T15:12:00Z</dcterms:modified>
</cp:coreProperties>
</file>