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 xml:space="preserve">Request for </w:t>
      </w:r>
      <w:r w:rsidR="00B76CCF">
        <w:rPr>
          <w:rFonts w:ascii="Times New Roman" w:hAnsi="Times New Roman"/>
          <w:b/>
          <w:szCs w:val="24"/>
        </w:rPr>
        <w:t>Proposals</w:t>
      </w:r>
    </w:p>
    <w:p w:rsidR="00430EA8" w:rsidRDefault="004232D1" w:rsidP="00430EA8">
      <w:pPr>
        <w:jc w:val="center"/>
        <w:rPr>
          <w:rFonts w:ascii="Times New Roman" w:hAnsi="Times New Roman"/>
          <w:b/>
          <w:szCs w:val="24"/>
        </w:rPr>
      </w:pPr>
      <w:r w:rsidRPr="008D7FF3">
        <w:rPr>
          <w:rFonts w:ascii="Times New Roman" w:hAnsi="Times New Roman"/>
          <w:b/>
          <w:szCs w:val="24"/>
        </w:rPr>
        <w:t xml:space="preserve">Information for </w:t>
      </w:r>
      <w:r w:rsidR="00B76CCF">
        <w:rPr>
          <w:rFonts w:ascii="Times New Roman" w:hAnsi="Times New Roman"/>
          <w:b/>
          <w:szCs w:val="24"/>
        </w:rPr>
        <w:t>Design/Build Teams</w:t>
      </w:r>
    </w:p>
    <w:p w:rsidR="00B76CCF" w:rsidRPr="00B76CCF" w:rsidRDefault="00B76CCF" w:rsidP="00430EA8">
      <w:pPr>
        <w:jc w:val="center"/>
        <w:rPr>
          <w:rFonts w:ascii="Times New Roman" w:hAnsi="Times New Roman"/>
          <w:b/>
          <w:szCs w:val="24"/>
        </w:rPr>
      </w:pPr>
    </w:p>
    <w:p w:rsidR="00612D4F" w:rsidRPr="001F3344" w:rsidRDefault="00612D4F" w:rsidP="00612D4F">
      <w:pPr>
        <w:spacing w:line="276" w:lineRule="auto"/>
        <w:ind w:firstLine="720"/>
        <w:rPr>
          <w:rFonts w:ascii="Times New Roman" w:hAnsi="Times New Roman"/>
          <w:szCs w:val="24"/>
        </w:rPr>
      </w:pPr>
      <w:r w:rsidRPr="001F3344">
        <w:rPr>
          <w:rFonts w:ascii="Times New Roman" w:hAnsi="Times New Roman"/>
          <w:szCs w:val="24"/>
        </w:rPr>
        <w:t xml:space="preserve">The </w:t>
      </w:r>
      <w:r w:rsidRPr="00612D4F">
        <w:rPr>
          <w:rFonts w:ascii="Times New Roman" w:hAnsi="Times New Roman"/>
          <w:szCs w:val="24"/>
        </w:rPr>
        <w:t xml:space="preserve">State of Maine Bureau of Real Estate Management wishes to procure Design/Build services for a </w:t>
      </w:r>
      <w:bookmarkStart w:id="0" w:name="_Hlk536702747"/>
      <w:r w:rsidRPr="00612D4F">
        <w:rPr>
          <w:rFonts w:ascii="Times New Roman" w:hAnsi="Times New Roman"/>
          <w:b/>
          <w:szCs w:val="24"/>
        </w:rPr>
        <w:t>New Multipurpose Building at Industrial Drive</w:t>
      </w:r>
      <w:r w:rsidRPr="00612D4F">
        <w:rPr>
          <w:rFonts w:ascii="Times New Roman" w:hAnsi="Times New Roman"/>
          <w:szCs w:val="24"/>
        </w:rPr>
        <w:t xml:space="preserve"> </w:t>
      </w:r>
      <w:bookmarkEnd w:id="0"/>
      <w:r w:rsidRPr="00612D4F">
        <w:rPr>
          <w:rFonts w:ascii="Times New Roman" w:hAnsi="Times New Roman"/>
          <w:szCs w:val="24"/>
        </w:rPr>
        <w:t>in Augusta</w:t>
      </w:r>
      <w:r w:rsidRPr="001F3344">
        <w:rPr>
          <w:rFonts w:ascii="Times New Roman" w:hAnsi="Times New Roman"/>
          <w:szCs w:val="24"/>
        </w:rPr>
        <w:t>, Maine.</w:t>
      </w:r>
      <w:r>
        <w:rPr>
          <w:rFonts w:ascii="Times New Roman" w:hAnsi="Times New Roman"/>
          <w:szCs w:val="24"/>
        </w:rPr>
        <w:t xml:space="preserve">  The development site is directly adjacent to the existing Department of Transportation facility at 66 Industrial Drive.</w:t>
      </w:r>
    </w:p>
    <w:p w:rsidR="00612D4F" w:rsidRPr="001F3344" w:rsidRDefault="00612D4F" w:rsidP="00612D4F">
      <w:pPr>
        <w:spacing w:line="276" w:lineRule="auto"/>
        <w:ind w:right="14" w:hanging="4"/>
        <w:rPr>
          <w:rFonts w:ascii="Times New Roman" w:hAnsi="Times New Roman"/>
          <w:szCs w:val="24"/>
        </w:rPr>
      </w:pPr>
    </w:p>
    <w:p w:rsidR="00612D4F" w:rsidRDefault="00612D4F" w:rsidP="00612D4F">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Pr="001F3344">
        <w:rPr>
          <w:rFonts w:ascii="Times New Roman" w:hAnsi="Times New Roman"/>
          <w:szCs w:val="24"/>
        </w:rPr>
        <w:t xml:space="preserve">The scope of </w:t>
      </w:r>
      <w:r w:rsidR="00C45E3C">
        <w:rPr>
          <w:rFonts w:ascii="Times New Roman" w:hAnsi="Times New Roman"/>
          <w:szCs w:val="24"/>
        </w:rPr>
        <w:t xml:space="preserve">services for </w:t>
      </w:r>
      <w:r w:rsidRPr="001F3344">
        <w:rPr>
          <w:rFonts w:ascii="Times New Roman" w:hAnsi="Times New Roman"/>
          <w:szCs w:val="24"/>
        </w:rPr>
        <w:t>this project includes, but is not limited to,</w:t>
      </w:r>
      <w:r>
        <w:rPr>
          <w:rFonts w:ascii="Times New Roman" w:hAnsi="Times New Roman"/>
          <w:szCs w:val="24"/>
        </w:rPr>
        <w:t xml:space="preserve"> </w:t>
      </w:r>
      <w:r w:rsidR="00C45E3C">
        <w:rPr>
          <w:rFonts w:ascii="Times New Roman" w:hAnsi="Times New Roman"/>
          <w:szCs w:val="24"/>
        </w:rPr>
        <w:t>final</w:t>
      </w:r>
      <w:r w:rsidR="00C45E3C" w:rsidRPr="00C45E3C">
        <w:rPr>
          <w:rFonts w:ascii="Times New Roman" w:hAnsi="Times New Roman"/>
          <w:szCs w:val="24"/>
        </w:rPr>
        <w:t xml:space="preserve"> project permitting, design, project documents, </w:t>
      </w:r>
      <w:r w:rsidR="00C45E3C">
        <w:rPr>
          <w:rFonts w:ascii="Times New Roman" w:hAnsi="Times New Roman"/>
          <w:szCs w:val="24"/>
        </w:rPr>
        <w:t xml:space="preserve">cost documentation, </w:t>
      </w:r>
      <w:r w:rsidR="00C45E3C" w:rsidRPr="00C45E3C">
        <w:rPr>
          <w:rFonts w:ascii="Times New Roman" w:hAnsi="Times New Roman"/>
          <w:szCs w:val="24"/>
        </w:rPr>
        <w:t>construction, and construction administration</w:t>
      </w:r>
      <w:r w:rsidRPr="001F3344">
        <w:rPr>
          <w:rFonts w:ascii="Times New Roman" w:hAnsi="Times New Roman"/>
          <w:szCs w:val="24"/>
        </w:rPr>
        <w:t xml:space="preserve">.  The </w:t>
      </w:r>
      <w:bookmarkStart w:id="1" w:name="_Hlk536696575"/>
      <w:r w:rsidR="00C45E3C">
        <w:rPr>
          <w:rFonts w:ascii="Times New Roman" w:hAnsi="Times New Roman"/>
          <w:szCs w:val="24"/>
        </w:rPr>
        <w:t>Design/Build tea</w:t>
      </w:r>
      <w:r w:rsidRPr="001F3344">
        <w:rPr>
          <w:rFonts w:ascii="Times New Roman" w:hAnsi="Times New Roman"/>
          <w:szCs w:val="24"/>
        </w:rPr>
        <w:t xml:space="preserve">m </w:t>
      </w:r>
      <w:bookmarkEnd w:id="1"/>
      <w:r w:rsidR="00340C52">
        <w:rPr>
          <w:rFonts w:ascii="Times New Roman" w:hAnsi="Times New Roman"/>
          <w:szCs w:val="24"/>
        </w:rPr>
        <w:t>will</w:t>
      </w:r>
      <w:r w:rsidRPr="001F3344">
        <w:rPr>
          <w:rFonts w:ascii="Times New Roman" w:hAnsi="Times New Roman"/>
          <w:szCs w:val="24"/>
        </w:rPr>
        <w:t xml:space="preserve"> be required to coordinate </w:t>
      </w:r>
      <w:r w:rsidR="00340C52">
        <w:rPr>
          <w:rFonts w:ascii="Times New Roman" w:hAnsi="Times New Roman"/>
          <w:szCs w:val="24"/>
        </w:rPr>
        <w:t xml:space="preserve">the </w:t>
      </w:r>
      <w:r w:rsidRPr="001F3344">
        <w:rPr>
          <w:rFonts w:ascii="Times New Roman" w:hAnsi="Times New Roman"/>
          <w:szCs w:val="24"/>
        </w:rPr>
        <w:t xml:space="preserve">work </w:t>
      </w:r>
      <w:r w:rsidR="00340C52">
        <w:rPr>
          <w:rFonts w:ascii="Times New Roman" w:hAnsi="Times New Roman"/>
          <w:szCs w:val="24"/>
        </w:rPr>
        <w:t xml:space="preserve">of </w:t>
      </w:r>
      <w:r w:rsidR="00340C52" w:rsidRPr="001F3344">
        <w:rPr>
          <w:rFonts w:ascii="Times New Roman" w:hAnsi="Times New Roman"/>
          <w:szCs w:val="24"/>
        </w:rPr>
        <w:t xml:space="preserve">this </w:t>
      </w:r>
      <w:r w:rsidR="00340C52">
        <w:rPr>
          <w:rFonts w:ascii="Times New Roman" w:hAnsi="Times New Roman"/>
          <w:szCs w:val="24"/>
        </w:rPr>
        <w:t>project and any</w:t>
      </w:r>
      <w:r w:rsidRPr="001F3344">
        <w:rPr>
          <w:rFonts w:ascii="Times New Roman" w:hAnsi="Times New Roman"/>
          <w:szCs w:val="24"/>
        </w:rPr>
        <w:t xml:space="preserve"> additional work</w:t>
      </w:r>
      <w:r w:rsidR="000F7EA2">
        <w:rPr>
          <w:rFonts w:ascii="Times New Roman" w:hAnsi="Times New Roman"/>
          <w:szCs w:val="24"/>
        </w:rPr>
        <w:t>,</w:t>
      </w:r>
      <w:r w:rsidRPr="001F3344">
        <w:rPr>
          <w:rFonts w:ascii="Times New Roman" w:hAnsi="Times New Roman"/>
          <w:szCs w:val="24"/>
        </w:rPr>
        <w:t xml:space="preserve"> </w:t>
      </w:r>
      <w:r w:rsidR="000F7EA2">
        <w:rPr>
          <w:rFonts w:ascii="Times New Roman" w:hAnsi="Times New Roman"/>
          <w:szCs w:val="24"/>
        </w:rPr>
        <w:t xml:space="preserve">with State of </w:t>
      </w:r>
      <w:r w:rsidR="00340C52" w:rsidRPr="00340C52">
        <w:rPr>
          <w:rFonts w:ascii="Times New Roman" w:hAnsi="Times New Roman"/>
          <w:szCs w:val="24"/>
        </w:rPr>
        <w:t>Maine</w:t>
      </w:r>
      <w:r w:rsidR="000F7EA2">
        <w:rPr>
          <w:rFonts w:ascii="Times New Roman" w:hAnsi="Times New Roman"/>
          <w:szCs w:val="24"/>
        </w:rPr>
        <w:t xml:space="preserve"> DOT Central Fleet Management operations at the adjacent facility, and </w:t>
      </w:r>
      <w:r w:rsidR="00340C52" w:rsidRPr="001F3344">
        <w:rPr>
          <w:rFonts w:ascii="Times New Roman" w:hAnsi="Times New Roman"/>
          <w:szCs w:val="24"/>
        </w:rPr>
        <w:t xml:space="preserve">with other </w:t>
      </w:r>
      <w:r w:rsidR="000F7EA2">
        <w:rPr>
          <w:rFonts w:ascii="Times New Roman" w:hAnsi="Times New Roman"/>
          <w:szCs w:val="24"/>
        </w:rPr>
        <w:t xml:space="preserve">State of </w:t>
      </w:r>
      <w:r w:rsidR="000F7EA2" w:rsidRPr="00340C52">
        <w:rPr>
          <w:rFonts w:ascii="Times New Roman" w:hAnsi="Times New Roman"/>
          <w:szCs w:val="24"/>
        </w:rPr>
        <w:t>Maine</w:t>
      </w:r>
      <w:r w:rsidR="000F7EA2" w:rsidRPr="000F7EA2">
        <w:rPr>
          <w:rFonts w:ascii="Times New Roman" w:hAnsi="Times New Roman"/>
          <w:szCs w:val="24"/>
        </w:rPr>
        <w:t xml:space="preserve"> </w:t>
      </w:r>
      <w:r w:rsidR="000F7EA2">
        <w:rPr>
          <w:rFonts w:ascii="Times New Roman" w:hAnsi="Times New Roman"/>
          <w:szCs w:val="24"/>
        </w:rPr>
        <w:t>business partners</w:t>
      </w:r>
      <w:r w:rsidR="00340C52" w:rsidRPr="001F3344">
        <w:rPr>
          <w:rFonts w:ascii="Times New Roman" w:hAnsi="Times New Roman"/>
          <w:szCs w:val="24"/>
        </w:rPr>
        <w:t>.</w:t>
      </w:r>
    </w:p>
    <w:p w:rsidR="000F7EA2" w:rsidRDefault="000F7EA2" w:rsidP="00612D4F">
      <w:pPr>
        <w:spacing w:line="276" w:lineRule="auto"/>
        <w:ind w:right="14" w:hanging="4"/>
        <w:rPr>
          <w:rFonts w:ascii="Times New Roman" w:hAnsi="Times New Roman"/>
          <w:szCs w:val="24"/>
        </w:rPr>
      </w:pPr>
    </w:p>
    <w:p w:rsidR="000F7EA2" w:rsidRDefault="000F7EA2" w:rsidP="000F7EA2">
      <w:pPr>
        <w:spacing w:line="276" w:lineRule="auto"/>
        <w:ind w:right="14"/>
        <w:rPr>
          <w:rFonts w:ascii="Times New Roman" w:hAnsi="Times New Roman"/>
          <w:szCs w:val="24"/>
        </w:rPr>
      </w:pPr>
      <w:r>
        <w:rPr>
          <w:rFonts w:ascii="Times New Roman" w:hAnsi="Times New Roman"/>
          <w:szCs w:val="24"/>
        </w:rPr>
        <w:tab/>
        <w:t>B</w:t>
      </w:r>
      <w:r w:rsidRPr="00D571A9">
        <w:rPr>
          <w:rFonts w:ascii="Times New Roman" w:hAnsi="Times New Roman"/>
          <w:szCs w:val="24"/>
        </w:rPr>
        <w:t>ridging documents</w:t>
      </w:r>
      <w:r>
        <w:rPr>
          <w:rFonts w:ascii="Times New Roman" w:hAnsi="Times New Roman"/>
          <w:szCs w:val="24"/>
        </w:rPr>
        <w:t>, including s</w:t>
      </w:r>
      <w:r w:rsidRPr="00D571A9">
        <w:rPr>
          <w:rFonts w:ascii="Times New Roman" w:hAnsi="Times New Roman"/>
          <w:szCs w:val="24"/>
        </w:rPr>
        <w:t>pecific program information</w:t>
      </w:r>
      <w:r>
        <w:rPr>
          <w:rFonts w:ascii="Times New Roman" w:hAnsi="Times New Roman"/>
          <w:szCs w:val="24"/>
        </w:rPr>
        <w:t>,</w:t>
      </w:r>
      <w:r w:rsidRPr="00D571A9">
        <w:rPr>
          <w:rFonts w:ascii="Times New Roman" w:hAnsi="Times New Roman"/>
          <w:szCs w:val="24"/>
        </w:rPr>
        <w:t xml:space="preserve"> can be found on</w:t>
      </w:r>
      <w:r>
        <w:rPr>
          <w:rFonts w:ascii="Times New Roman" w:hAnsi="Times New Roman"/>
          <w:szCs w:val="24"/>
        </w:rPr>
        <w:t xml:space="preserve"> the BREM website</w:t>
      </w:r>
      <w:r w:rsidRPr="00D571A9">
        <w:rPr>
          <w:rFonts w:ascii="Times New Roman" w:hAnsi="Times New Roman"/>
          <w:szCs w:val="24"/>
        </w:rPr>
        <w:t xml:space="preserve"> at http://www.maine.gov/dafs/brem/business-opportunities</w:t>
      </w:r>
    </w:p>
    <w:p w:rsidR="00612D4F" w:rsidRDefault="00612D4F" w:rsidP="00612D4F">
      <w:pPr>
        <w:spacing w:line="276" w:lineRule="auto"/>
        <w:ind w:right="14"/>
        <w:rPr>
          <w:rFonts w:ascii="Times New Roman" w:hAnsi="Times New Roman"/>
          <w:szCs w:val="24"/>
        </w:rPr>
      </w:pPr>
    </w:p>
    <w:p w:rsidR="00612D4F" w:rsidRPr="001F3344" w:rsidRDefault="00612D4F" w:rsidP="00612D4F">
      <w:pPr>
        <w:spacing w:line="276" w:lineRule="auto"/>
        <w:ind w:right="14"/>
        <w:rPr>
          <w:rFonts w:ascii="Times New Roman" w:hAnsi="Times New Roman"/>
          <w:szCs w:val="24"/>
        </w:rPr>
      </w:pPr>
    </w:p>
    <w:p w:rsidR="00B76CCF" w:rsidRDefault="00612D4F" w:rsidP="00B76CCF">
      <w:pPr>
        <w:spacing w:line="276" w:lineRule="auto"/>
        <w:rPr>
          <w:rFonts w:ascii="Times New Roman" w:hAnsi="Times New Roman"/>
          <w:szCs w:val="24"/>
          <w:u w:val="single"/>
        </w:rPr>
      </w:pPr>
      <w:r>
        <w:rPr>
          <w:rFonts w:ascii="Times New Roman" w:hAnsi="Times New Roman"/>
          <w:szCs w:val="24"/>
          <w:u w:val="single"/>
        </w:rPr>
        <w:t xml:space="preserve">Project </w:t>
      </w:r>
      <w:r w:rsidR="00B76CCF" w:rsidRPr="00B76CCF">
        <w:rPr>
          <w:rFonts w:ascii="Times New Roman" w:hAnsi="Times New Roman"/>
          <w:szCs w:val="24"/>
          <w:u w:val="single"/>
        </w:rPr>
        <w:t>Summary</w:t>
      </w:r>
    </w:p>
    <w:p w:rsidR="0044178A" w:rsidRDefault="0044178A" w:rsidP="00B76CCF">
      <w:pPr>
        <w:spacing w:line="276" w:lineRule="auto"/>
        <w:rPr>
          <w:rFonts w:ascii="Times New Roman" w:hAnsi="Times New Roman"/>
          <w:szCs w:val="24"/>
        </w:rPr>
      </w:pPr>
    </w:p>
    <w:p w:rsidR="00B76CCF" w:rsidRPr="00B76CCF" w:rsidRDefault="00B76CCF" w:rsidP="00B76CCF">
      <w:pPr>
        <w:spacing w:line="276" w:lineRule="auto"/>
        <w:ind w:firstLine="720"/>
        <w:rPr>
          <w:rFonts w:ascii="Times New Roman" w:hAnsi="Times New Roman"/>
          <w:szCs w:val="24"/>
        </w:rPr>
      </w:pPr>
      <w:r>
        <w:rPr>
          <w:rFonts w:ascii="Times New Roman" w:hAnsi="Times New Roman"/>
          <w:szCs w:val="24"/>
        </w:rPr>
        <w:t xml:space="preserve">The proposed building, at </w:t>
      </w:r>
      <w:r w:rsidRPr="00B76CCF">
        <w:rPr>
          <w:rFonts w:ascii="Times New Roman" w:hAnsi="Times New Roman"/>
          <w:szCs w:val="24"/>
        </w:rPr>
        <w:t>approximately 38,000 g</w:t>
      </w:r>
      <w:r>
        <w:rPr>
          <w:rFonts w:ascii="Times New Roman" w:hAnsi="Times New Roman"/>
          <w:szCs w:val="24"/>
        </w:rPr>
        <w:t xml:space="preserve">ross square feet, is intended </w:t>
      </w:r>
      <w:r w:rsidRPr="00B76CCF">
        <w:rPr>
          <w:rFonts w:ascii="Times New Roman" w:hAnsi="Times New Roman"/>
          <w:szCs w:val="24"/>
        </w:rPr>
        <w:t>to house four state agencies now</w:t>
      </w:r>
      <w:r>
        <w:rPr>
          <w:rFonts w:ascii="Times New Roman" w:hAnsi="Times New Roman"/>
          <w:szCs w:val="24"/>
        </w:rPr>
        <w:t xml:space="preserve"> </w:t>
      </w:r>
      <w:r w:rsidRPr="00B76CCF">
        <w:rPr>
          <w:rFonts w:ascii="Times New Roman" w:hAnsi="Times New Roman"/>
          <w:szCs w:val="24"/>
        </w:rPr>
        <w:t xml:space="preserve">housed in both leased </w:t>
      </w:r>
      <w:r w:rsidR="0032650D">
        <w:rPr>
          <w:rFonts w:ascii="Times New Roman" w:hAnsi="Times New Roman"/>
          <w:szCs w:val="24"/>
        </w:rPr>
        <w:t xml:space="preserve">buildings, </w:t>
      </w:r>
      <w:r w:rsidRPr="00B76CCF">
        <w:rPr>
          <w:rFonts w:ascii="Times New Roman" w:hAnsi="Times New Roman"/>
          <w:szCs w:val="24"/>
        </w:rPr>
        <w:t>and state-owned buildings where other departments are vying for additional</w:t>
      </w:r>
      <w:r>
        <w:rPr>
          <w:rFonts w:ascii="Times New Roman" w:hAnsi="Times New Roman"/>
          <w:szCs w:val="24"/>
        </w:rPr>
        <w:t xml:space="preserve"> </w:t>
      </w:r>
      <w:r w:rsidR="0032650D">
        <w:rPr>
          <w:rFonts w:ascii="Times New Roman" w:hAnsi="Times New Roman"/>
          <w:szCs w:val="24"/>
        </w:rPr>
        <w:t>area.  These agencies are</w:t>
      </w:r>
      <w:r w:rsidRPr="00B76CCF">
        <w:rPr>
          <w:rFonts w:ascii="Times New Roman" w:hAnsi="Times New Roman"/>
          <w:szCs w:val="24"/>
        </w:rPr>
        <w:t xml:space="preserve"> OIT Radio, OIT Print, </w:t>
      </w:r>
      <w:r w:rsidR="0032650D">
        <w:rPr>
          <w:rFonts w:ascii="Times New Roman" w:hAnsi="Times New Roman"/>
          <w:szCs w:val="24"/>
        </w:rPr>
        <w:t xml:space="preserve">State </w:t>
      </w:r>
      <w:r w:rsidRPr="00B76CCF">
        <w:rPr>
          <w:rFonts w:ascii="Times New Roman" w:hAnsi="Times New Roman"/>
          <w:szCs w:val="24"/>
        </w:rPr>
        <w:t xml:space="preserve">Postal </w:t>
      </w:r>
      <w:r w:rsidR="0032650D">
        <w:rPr>
          <w:rFonts w:ascii="Times New Roman" w:hAnsi="Times New Roman"/>
          <w:szCs w:val="24"/>
        </w:rPr>
        <w:t xml:space="preserve">Services, </w:t>
      </w:r>
      <w:r w:rsidRPr="00B76CCF">
        <w:rPr>
          <w:rFonts w:ascii="Times New Roman" w:hAnsi="Times New Roman"/>
          <w:szCs w:val="24"/>
        </w:rPr>
        <w:t xml:space="preserve">and </w:t>
      </w:r>
      <w:bookmarkStart w:id="2" w:name="_Hlk536693394"/>
      <w:r w:rsidR="0032650D">
        <w:rPr>
          <w:rFonts w:ascii="Times New Roman" w:hAnsi="Times New Roman"/>
          <w:szCs w:val="24"/>
        </w:rPr>
        <w:t xml:space="preserve">State </w:t>
      </w:r>
      <w:r w:rsidRPr="00B76CCF">
        <w:rPr>
          <w:rFonts w:ascii="Times New Roman" w:hAnsi="Times New Roman"/>
          <w:szCs w:val="24"/>
        </w:rPr>
        <w:t>Surplus</w:t>
      </w:r>
      <w:r w:rsidR="0032650D">
        <w:rPr>
          <w:rFonts w:ascii="Times New Roman" w:hAnsi="Times New Roman"/>
          <w:szCs w:val="24"/>
        </w:rPr>
        <w:t xml:space="preserve"> Properties</w:t>
      </w:r>
      <w:bookmarkEnd w:id="2"/>
      <w:r w:rsidRPr="00B76CCF">
        <w:rPr>
          <w:rFonts w:ascii="Times New Roman" w:hAnsi="Times New Roman"/>
          <w:szCs w:val="24"/>
        </w:rPr>
        <w:t xml:space="preserve">. </w:t>
      </w:r>
      <w:r w:rsidR="0032650D">
        <w:rPr>
          <w:rFonts w:ascii="Times New Roman" w:hAnsi="Times New Roman"/>
          <w:szCs w:val="24"/>
        </w:rPr>
        <w:t xml:space="preserve"> Co-locating these agencies will yield several</w:t>
      </w:r>
      <w:r>
        <w:rPr>
          <w:rFonts w:ascii="Times New Roman" w:hAnsi="Times New Roman"/>
          <w:szCs w:val="24"/>
        </w:rPr>
        <w:t xml:space="preserve"> </w:t>
      </w:r>
      <w:r w:rsidRPr="00B76CCF">
        <w:rPr>
          <w:rFonts w:ascii="Times New Roman" w:hAnsi="Times New Roman"/>
          <w:szCs w:val="24"/>
        </w:rPr>
        <w:t xml:space="preserve">advantages. OIT Print and </w:t>
      </w:r>
      <w:r w:rsidR="0032650D">
        <w:rPr>
          <w:rFonts w:ascii="Times New Roman" w:hAnsi="Times New Roman"/>
          <w:szCs w:val="24"/>
        </w:rPr>
        <w:t xml:space="preserve">State </w:t>
      </w:r>
      <w:r w:rsidR="0032650D" w:rsidRPr="00B76CCF">
        <w:rPr>
          <w:rFonts w:ascii="Times New Roman" w:hAnsi="Times New Roman"/>
          <w:szCs w:val="24"/>
        </w:rPr>
        <w:t xml:space="preserve">Postal </w:t>
      </w:r>
      <w:r w:rsidR="0032650D">
        <w:rPr>
          <w:rFonts w:ascii="Times New Roman" w:hAnsi="Times New Roman"/>
          <w:szCs w:val="24"/>
        </w:rPr>
        <w:t>Services</w:t>
      </w:r>
      <w:r w:rsidR="0032650D" w:rsidRPr="00B76CCF">
        <w:rPr>
          <w:rFonts w:ascii="Times New Roman" w:hAnsi="Times New Roman"/>
          <w:szCs w:val="24"/>
        </w:rPr>
        <w:t xml:space="preserve"> </w:t>
      </w:r>
      <w:r w:rsidRPr="00B76CCF">
        <w:rPr>
          <w:rFonts w:ascii="Times New Roman" w:hAnsi="Times New Roman"/>
          <w:szCs w:val="24"/>
        </w:rPr>
        <w:t xml:space="preserve">are linked by </w:t>
      </w:r>
      <w:r w:rsidR="0032650D">
        <w:rPr>
          <w:rFonts w:ascii="Times New Roman" w:hAnsi="Times New Roman"/>
          <w:szCs w:val="24"/>
        </w:rPr>
        <w:t>similar</w:t>
      </w:r>
      <w:r w:rsidRPr="00B76CCF">
        <w:rPr>
          <w:rFonts w:ascii="Times New Roman" w:hAnsi="Times New Roman"/>
          <w:szCs w:val="24"/>
        </w:rPr>
        <w:t xml:space="preserve"> security</w:t>
      </w:r>
      <w:r w:rsidR="0032650D">
        <w:rPr>
          <w:rFonts w:ascii="Times New Roman" w:hAnsi="Times New Roman"/>
          <w:szCs w:val="24"/>
        </w:rPr>
        <w:t xml:space="preserve"> requirements,</w:t>
      </w:r>
      <w:r w:rsidRPr="00B76CCF">
        <w:rPr>
          <w:rFonts w:ascii="Times New Roman" w:hAnsi="Times New Roman"/>
          <w:szCs w:val="24"/>
        </w:rPr>
        <w:t xml:space="preserve"> and the requirement of</w:t>
      </w:r>
      <w:r>
        <w:rPr>
          <w:rFonts w:ascii="Times New Roman" w:hAnsi="Times New Roman"/>
          <w:szCs w:val="24"/>
        </w:rPr>
        <w:t xml:space="preserve"> </w:t>
      </w:r>
      <w:r w:rsidR="0032650D">
        <w:rPr>
          <w:rFonts w:ascii="Times New Roman" w:hAnsi="Times New Roman"/>
          <w:szCs w:val="24"/>
        </w:rPr>
        <w:t xml:space="preserve">OIT </w:t>
      </w:r>
      <w:r w:rsidRPr="00B76CCF">
        <w:rPr>
          <w:rFonts w:ascii="Times New Roman" w:hAnsi="Times New Roman"/>
          <w:szCs w:val="24"/>
        </w:rPr>
        <w:t xml:space="preserve">Print to </w:t>
      </w:r>
      <w:r w:rsidR="0032650D">
        <w:rPr>
          <w:rFonts w:ascii="Times New Roman" w:hAnsi="Times New Roman"/>
          <w:szCs w:val="24"/>
        </w:rPr>
        <w:t xml:space="preserve">readily </w:t>
      </w:r>
      <w:r w:rsidRPr="00B76CCF">
        <w:rPr>
          <w:rFonts w:ascii="Times New Roman" w:hAnsi="Times New Roman"/>
          <w:szCs w:val="24"/>
        </w:rPr>
        <w:t>mail items statewide.</w:t>
      </w:r>
      <w:r w:rsidR="0032650D">
        <w:rPr>
          <w:rFonts w:ascii="Times New Roman" w:hAnsi="Times New Roman"/>
          <w:szCs w:val="24"/>
        </w:rPr>
        <w:t xml:space="preserve"> </w:t>
      </w:r>
      <w:r w:rsidRPr="00B76CCF">
        <w:rPr>
          <w:rFonts w:ascii="Times New Roman" w:hAnsi="Times New Roman"/>
          <w:szCs w:val="24"/>
        </w:rPr>
        <w:t xml:space="preserve"> </w:t>
      </w:r>
      <w:r w:rsidR="0032650D" w:rsidRPr="0032650D">
        <w:rPr>
          <w:rFonts w:ascii="Times New Roman" w:hAnsi="Times New Roman"/>
          <w:szCs w:val="24"/>
        </w:rPr>
        <w:t xml:space="preserve">State Surplus Properties </w:t>
      </w:r>
      <w:r w:rsidRPr="00B76CCF">
        <w:rPr>
          <w:rFonts w:ascii="Times New Roman" w:hAnsi="Times New Roman"/>
          <w:szCs w:val="24"/>
        </w:rPr>
        <w:t xml:space="preserve">needs to be </w:t>
      </w:r>
      <w:r w:rsidR="0032650D">
        <w:rPr>
          <w:rFonts w:ascii="Times New Roman" w:hAnsi="Times New Roman"/>
          <w:szCs w:val="24"/>
        </w:rPr>
        <w:t>proximate to</w:t>
      </w:r>
      <w:r w:rsidRPr="00B76CCF">
        <w:rPr>
          <w:rFonts w:ascii="Times New Roman" w:hAnsi="Times New Roman"/>
          <w:szCs w:val="24"/>
        </w:rPr>
        <w:t xml:space="preserve"> </w:t>
      </w:r>
      <w:r w:rsidR="00612D4F">
        <w:rPr>
          <w:rFonts w:ascii="Times New Roman" w:hAnsi="Times New Roman"/>
          <w:szCs w:val="24"/>
        </w:rPr>
        <w:t xml:space="preserve">surplus DOT vehicles </w:t>
      </w:r>
      <w:r w:rsidR="0032650D">
        <w:rPr>
          <w:rFonts w:ascii="Times New Roman" w:hAnsi="Times New Roman"/>
          <w:szCs w:val="24"/>
        </w:rPr>
        <w:t>to</w:t>
      </w:r>
      <w:r w:rsidRPr="00B76CCF">
        <w:rPr>
          <w:rFonts w:ascii="Times New Roman" w:hAnsi="Times New Roman"/>
          <w:szCs w:val="24"/>
        </w:rPr>
        <w:t xml:space="preserve"> efficiently process, auction</w:t>
      </w:r>
      <w:r w:rsidR="0032650D">
        <w:rPr>
          <w:rFonts w:ascii="Times New Roman" w:hAnsi="Times New Roman"/>
          <w:szCs w:val="24"/>
        </w:rPr>
        <w:t>,</w:t>
      </w:r>
      <w:r w:rsidRPr="00B76CCF">
        <w:rPr>
          <w:rFonts w:ascii="Times New Roman" w:hAnsi="Times New Roman"/>
          <w:szCs w:val="24"/>
        </w:rPr>
        <w:t xml:space="preserve"> and liquidate surplus</w:t>
      </w:r>
      <w:r>
        <w:rPr>
          <w:rFonts w:ascii="Times New Roman" w:hAnsi="Times New Roman"/>
          <w:szCs w:val="24"/>
        </w:rPr>
        <w:t xml:space="preserve"> </w:t>
      </w:r>
      <w:r w:rsidRPr="00B76CCF">
        <w:rPr>
          <w:rFonts w:ascii="Times New Roman" w:hAnsi="Times New Roman"/>
          <w:szCs w:val="24"/>
        </w:rPr>
        <w:t xml:space="preserve">vehicles and equipment. </w:t>
      </w:r>
      <w:r w:rsidR="0032650D">
        <w:rPr>
          <w:rFonts w:ascii="Times New Roman" w:hAnsi="Times New Roman"/>
          <w:szCs w:val="24"/>
        </w:rPr>
        <w:t xml:space="preserve"> The new facility will allow OIT Radio to vacate </w:t>
      </w:r>
      <w:r w:rsidRPr="00B76CCF">
        <w:rPr>
          <w:rFonts w:ascii="Times New Roman" w:hAnsi="Times New Roman"/>
          <w:szCs w:val="24"/>
        </w:rPr>
        <w:t xml:space="preserve">space </w:t>
      </w:r>
      <w:r w:rsidR="0032650D">
        <w:rPr>
          <w:rFonts w:ascii="Times New Roman" w:hAnsi="Times New Roman"/>
          <w:szCs w:val="24"/>
        </w:rPr>
        <w:t>they currently occupy in the</w:t>
      </w:r>
      <w:r w:rsidRPr="00B76CCF">
        <w:rPr>
          <w:rFonts w:ascii="Times New Roman" w:hAnsi="Times New Roman"/>
          <w:szCs w:val="24"/>
        </w:rPr>
        <w:t xml:space="preserve"> </w:t>
      </w:r>
      <w:r w:rsidR="00612D4F">
        <w:rPr>
          <w:rFonts w:ascii="Times New Roman" w:hAnsi="Times New Roman"/>
          <w:szCs w:val="24"/>
        </w:rPr>
        <w:t xml:space="preserve">adjacent </w:t>
      </w:r>
      <w:r w:rsidR="0032650D">
        <w:rPr>
          <w:rFonts w:ascii="Times New Roman" w:hAnsi="Times New Roman"/>
          <w:szCs w:val="24"/>
        </w:rPr>
        <w:t>DOT facility at 66 Industrial Drive</w:t>
      </w:r>
      <w:r w:rsidRPr="00B76CCF">
        <w:rPr>
          <w:rFonts w:ascii="Times New Roman" w:hAnsi="Times New Roman"/>
          <w:szCs w:val="24"/>
        </w:rPr>
        <w:t>.</w:t>
      </w:r>
    </w:p>
    <w:p w:rsidR="00B76CCF" w:rsidRPr="00B76CCF" w:rsidRDefault="00B76CCF" w:rsidP="00B76CCF">
      <w:pPr>
        <w:spacing w:line="276" w:lineRule="auto"/>
        <w:ind w:firstLine="720"/>
        <w:rPr>
          <w:rFonts w:ascii="Times New Roman" w:hAnsi="Times New Roman"/>
          <w:szCs w:val="24"/>
        </w:rPr>
      </w:pPr>
    </w:p>
    <w:p w:rsidR="00B76CCF" w:rsidRDefault="00612D4F" w:rsidP="00B76CCF">
      <w:pPr>
        <w:spacing w:line="276" w:lineRule="auto"/>
        <w:ind w:firstLine="720"/>
        <w:rPr>
          <w:rFonts w:ascii="Times New Roman" w:hAnsi="Times New Roman"/>
          <w:szCs w:val="24"/>
        </w:rPr>
      </w:pPr>
      <w:r w:rsidRPr="00B76CCF">
        <w:rPr>
          <w:rFonts w:ascii="Times New Roman" w:hAnsi="Times New Roman"/>
          <w:szCs w:val="24"/>
        </w:rPr>
        <w:t xml:space="preserve">Bridging Documents for this project </w:t>
      </w:r>
      <w:r>
        <w:rPr>
          <w:rFonts w:ascii="Times New Roman" w:hAnsi="Times New Roman"/>
          <w:szCs w:val="24"/>
        </w:rPr>
        <w:t>have been</w:t>
      </w:r>
      <w:r w:rsidRPr="00B76CCF">
        <w:rPr>
          <w:rFonts w:ascii="Times New Roman" w:hAnsi="Times New Roman"/>
          <w:szCs w:val="24"/>
        </w:rPr>
        <w:t xml:space="preserve"> created </w:t>
      </w:r>
      <w:r>
        <w:rPr>
          <w:rFonts w:ascii="Times New Roman" w:hAnsi="Times New Roman"/>
          <w:szCs w:val="24"/>
        </w:rPr>
        <w:t xml:space="preserve">by </w:t>
      </w:r>
      <w:r w:rsidR="00B76CCF" w:rsidRPr="00B76CCF">
        <w:rPr>
          <w:rFonts w:ascii="Times New Roman" w:hAnsi="Times New Roman"/>
          <w:szCs w:val="24"/>
        </w:rPr>
        <w:t xml:space="preserve">WBRC Architects-Engineers. </w:t>
      </w:r>
      <w:r>
        <w:rPr>
          <w:rFonts w:ascii="Times New Roman" w:hAnsi="Times New Roman"/>
          <w:szCs w:val="24"/>
        </w:rPr>
        <w:t xml:space="preserve"> </w:t>
      </w:r>
      <w:r w:rsidR="00B76CCF" w:rsidRPr="00B76CCF">
        <w:rPr>
          <w:rFonts w:ascii="Times New Roman" w:hAnsi="Times New Roman"/>
          <w:szCs w:val="24"/>
        </w:rPr>
        <w:t>The Design/Build proposers will, therefore, be responding to a</w:t>
      </w:r>
      <w:r w:rsidR="00C45E3C">
        <w:rPr>
          <w:rFonts w:ascii="Times New Roman" w:hAnsi="Times New Roman"/>
          <w:szCs w:val="24"/>
        </w:rPr>
        <w:t>n established</w:t>
      </w:r>
      <w:r w:rsidR="00B76CCF" w:rsidRPr="00B76CCF">
        <w:rPr>
          <w:rFonts w:ascii="Times New Roman" w:hAnsi="Times New Roman"/>
          <w:szCs w:val="24"/>
        </w:rPr>
        <w:t xml:space="preserve"> schematic design with narrative and outline specifications with </w:t>
      </w:r>
      <w:r w:rsidR="00C45E3C">
        <w:rPr>
          <w:rFonts w:ascii="Times New Roman" w:hAnsi="Times New Roman"/>
          <w:szCs w:val="24"/>
        </w:rPr>
        <w:t>their</w:t>
      </w:r>
      <w:r w:rsidR="00B76CCF" w:rsidRPr="00B76CCF">
        <w:rPr>
          <w:rFonts w:ascii="Times New Roman" w:hAnsi="Times New Roman"/>
          <w:szCs w:val="24"/>
        </w:rPr>
        <w:t xml:space="preserve"> proposal for </w:t>
      </w:r>
      <w:r w:rsidR="00C45E3C">
        <w:rPr>
          <w:rFonts w:ascii="Times New Roman" w:hAnsi="Times New Roman"/>
          <w:szCs w:val="24"/>
        </w:rPr>
        <w:t xml:space="preserve">a </w:t>
      </w:r>
      <w:r w:rsidR="00B76CCF" w:rsidRPr="00B76CCF">
        <w:rPr>
          <w:rFonts w:ascii="Times New Roman" w:hAnsi="Times New Roman"/>
          <w:szCs w:val="24"/>
        </w:rPr>
        <w:t xml:space="preserve">complete design and construction of the facility. </w:t>
      </w:r>
      <w:r>
        <w:rPr>
          <w:rFonts w:ascii="Times New Roman" w:hAnsi="Times New Roman"/>
          <w:szCs w:val="24"/>
        </w:rPr>
        <w:t xml:space="preserve"> </w:t>
      </w:r>
      <w:r w:rsidR="00C45E3C">
        <w:rPr>
          <w:rFonts w:ascii="Times New Roman" w:hAnsi="Times New Roman"/>
          <w:szCs w:val="24"/>
        </w:rPr>
        <w:t xml:space="preserve">The </w:t>
      </w:r>
      <w:r w:rsidR="00D571A9">
        <w:rPr>
          <w:rFonts w:ascii="Times New Roman" w:hAnsi="Times New Roman"/>
          <w:szCs w:val="24"/>
        </w:rPr>
        <w:t xml:space="preserve">State of Maine </w:t>
      </w:r>
      <w:r w:rsidR="00D571A9" w:rsidRPr="00D571A9">
        <w:rPr>
          <w:rFonts w:ascii="Times New Roman" w:hAnsi="Times New Roman"/>
          <w:szCs w:val="24"/>
        </w:rPr>
        <w:t xml:space="preserve">Bureau of Real Estate Management </w:t>
      </w:r>
      <w:r w:rsidR="00D571A9">
        <w:rPr>
          <w:rFonts w:ascii="Times New Roman" w:hAnsi="Times New Roman"/>
          <w:szCs w:val="24"/>
        </w:rPr>
        <w:t xml:space="preserve">has </w:t>
      </w:r>
      <w:r w:rsidR="00D571A9" w:rsidRPr="00B76CCF">
        <w:rPr>
          <w:rFonts w:ascii="Times New Roman" w:hAnsi="Times New Roman"/>
          <w:szCs w:val="24"/>
        </w:rPr>
        <w:t>prepar</w:t>
      </w:r>
      <w:r w:rsidR="00D571A9">
        <w:rPr>
          <w:rFonts w:ascii="Times New Roman" w:hAnsi="Times New Roman"/>
          <w:szCs w:val="24"/>
        </w:rPr>
        <w:t xml:space="preserve">ed </w:t>
      </w:r>
      <w:r w:rsidR="00C45E3C">
        <w:rPr>
          <w:rFonts w:ascii="Times New Roman" w:hAnsi="Times New Roman"/>
          <w:szCs w:val="24"/>
        </w:rPr>
        <w:t>p</w:t>
      </w:r>
      <w:r w:rsidR="00B76CCF" w:rsidRPr="00B76CCF">
        <w:rPr>
          <w:rFonts w:ascii="Times New Roman" w:hAnsi="Times New Roman"/>
          <w:szCs w:val="24"/>
        </w:rPr>
        <w:t xml:space="preserve">ermitting </w:t>
      </w:r>
      <w:r w:rsidR="00D571A9">
        <w:rPr>
          <w:rFonts w:ascii="Times New Roman" w:hAnsi="Times New Roman"/>
          <w:szCs w:val="24"/>
        </w:rPr>
        <w:t>document</w:t>
      </w:r>
      <w:r w:rsidR="00B76CCF" w:rsidRPr="00B76CCF">
        <w:rPr>
          <w:rFonts w:ascii="Times New Roman" w:hAnsi="Times New Roman"/>
          <w:szCs w:val="24"/>
        </w:rPr>
        <w:t xml:space="preserve">ation </w:t>
      </w:r>
      <w:r w:rsidR="00D571A9">
        <w:rPr>
          <w:rFonts w:ascii="Times New Roman" w:hAnsi="Times New Roman"/>
          <w:szCs w:val="24"/>
        </w:rPr>
        <w:t>and an</w:t>
      </w:r>
      <w:r w:rsidR="00C45E3C">
        <w:rPr>
          <w:rFonts w:ascii="Times New Roman" w:hAnsi="Times New Roman"/>
          <w:szCs w:val="24"/>
        </w:rPr>
        <w:t xml:space="preserve"> </w:t>
      </w:r>
      <w:r w:rsidR="00B76CCF" w:rsidRPr="00B76CCF">
        <w:rPr>
          <w:rFonts w:ascii="Times New Roman" w:hAnsi="Times New Roman"/>
          <w:szCs w:val="24"/>
        </w:rPr>
        <w:t>outline</w:t>
      </w:r>
      <w:r w:rsidR="00D571A9">
        <w:rPr>
          <w:rFonts w:ascii="Times New Roman" w:hAnsi="Times New Roman"/>
          <w:szCs w:val="24"/>
        </w:rPr>
        <w:t xml:space="preserve"> for </w:t>
      </w:r>
      <w:r w:rsidR="00B76CCF" w:rsidRPr="00B76CCF">
        <w:rPr>
          <w:rFonts w:ascii="Times New Roman" w:hAnsi="Times New Roman"/>
          <w:szCs w:val="24"/>
        </w:rPr>
        <w:t xml:space="preserve">the </w:t>
      </w:r>
      <w:r w:rsidR="00D571A9">
        <w:rPr>
          <w:rFonts w:ascii="Times New Roman" w:hAnsi="Times New Roman"/>
          <w:szCs w:val="24"/>
        </w:rPr>
        <w:t>completion of</w:t>
      </w:r>
      <w:r w:rsidR="00B76CCF" w:rsidRPr="00B76CCF">
        <w:rPr>
          <w:rFonts w:ascii="Times New Roman" w:hAnsi="Times New Roman"/>
          <w:szCs w:val="24"/>
        </w:rPr>
        <w:t xml:space="preserve"> permitting</w:t>
      </w:r>
      <w:r w:rsidR="00C45E3C">
        <w:rPr>
          <w:rFonts w:ascii="Times New Roman" w:hAnsi="Times New Roman"/>
          <w:szCs w:val="24"/>
        </w:rPr>
        <w:t xml:space="preserve">, </w:t>
      </w:r>
      <w:r w:rsidR="00D571A9">
        <w:rPr>
          <w:rFonts w:ascii="Times New Roman" w:hAnsi="Times New Roman"/>
          <w:szCs w:val="24"/>
        </w:rPr>
        <w:t xml:space="preserve">to be done in collaboration with </w:t>
      </w:r>
      <w:r w:rsidR="00C45E3C">
        <w:rPr>
          <w:rFonts w:ascii="Times New Roman" w:hAnsi="Times New Roman"/>
          <w:szCs w:val="24"/>
        </w:rPr>
        <w:t xml:space="preserve">the </w:t>
      </w:r>
      <w:r w:rsidR="00D571A9">
        <w:rPr>
          <w:rFonts w:ascii="Times New Roman" w:hAnsi="Times New Roman"/>
          <w:szCs w:val="24"/>
        </w:rPr>
        <w:t xml:space="preserve">selected </w:t>
      </w:r>
      <w:r w:rsidR="00C45E3C">
        <w:rPr>
          <w:rFonts w:ascii="Times New Roman" w:hAnsi="Times New Roman"/>
          <w:szCs w:val="24"/>
        </w:rPr>
        <w:t>Design/Build team</w:t>
      </w:r>
      <w:r w:rsidR="00B76CCF">
        <w:rPr>
          <w:rFonts w:ascii="Times New Roman" w:hAnsi="Times New Roman"/>
          <w:szCs w:val="24"/>
        </w:rPr>
        <w:t>.</w:t>
      </w:r>
    </w:p>
    <w:p w:rsidR="00B76CCF" w:rsidRDefault="00B76CCF" w:rsidP="00B76CCF">
      <w:pPr>
        <w:spacing w:line="276" w:lineRule="auto"/>
        <w:ind w:firstLine="720"/>
        <w:rPr>
          <w:rFonts w:ascii="Times New Roman" w:hAnsi="Times New Roman"/>
          <w:szCs w:val="24"/>
        </w:rPr>
      </w:pPr>
    </w:p>
    <w:p w:rsidR="002E5E6B" w:rsidRPr="001F3344" w:rsidRDefault="002E5E6B" w:rsidP="00561A03">
      <w:pPr>
        <w:spacing w:line="276" w:lineRule="auto"/>
        <w:ind w:right="14" w:hanging="4"/>
        <w:rPr>
          <w:rFonts w:ascii="Times New Roman" w:hAnsi="Times New Roman"/>
          <w:szCs w:val="24"/>
        </w:rPr>
      </w:pPr>
    </w:p>
    <w:p w:rsidR="00612D4F" w:rsidRDefault="00612D4F" w:rsidP="00517DB3">
      <w:pPr>
        <w:keepNext/>
        <w:spacing w:line="276" w:lineRule="auto"/>
        <w:rPr>
          <w:rFonts w:ascii="Times New Roman" w:hAnsi="Times New Roman"/>
          <w:szCs w:val="24"/>
          <w:u w:val="single"/>
        </w:rPr>
      </w:pPr>
      <w:r>
        <w:rPr>
          <w:rFonts w:ascii="Times New Roman" w:hAnsi="Times New Roman"/>
          <w:szCs w:val="24"/>
          <w:u w:val="single"/>
        </w:rPr>
        <w:lastRenderedPageBreak/>
        <w:t>Submission Requirements</w:t>
      </w:r>
    </w:p>
    <w:p w:rsidR="0044178A" w:rsidRDefault="0044178A" w:rsidP="00517DB3">
      <w:pPr>
        <w:keepNext/>
        <w:spacing w:line="276" w:lineRule="auto"/>
        <w:rPr>
          <w:rFonts w:ascii="Times New Roman" w:hAnsi="Times New Roman"/>
          <w:szCs w:val="24"/>
        </w:rPr>
      </w:pPr>
    </w:p>
    <w:p w:rsidR="00D571A9" w:rsidRPr="00D571A9" w:rsidRDefault="00D571A9" w:rsidP="00D571A9">
      <w:pPr>
        <w:spacing w:line="276" w:lineRule="auto"/>
        <w:ind w:right="14" w:firstLine="720"/>
        <w:rPr>
          <w:rFonts w:ascii="Times New Roman" w:hAnsi="Times New Roman"/>
          <w:szCs w:val="24"/>
        </w:rPr>
      </w:pPr>
      <w:r>
        <w:rPr>
          <w:rFonts w:ascii="Times New Roman" w:hAnsi="Times New Roman"/>
          <w:szCs w:val="24"/>
        </w:rPr>
        <w:t xml:space="preserve">Interested </w:t>
      </w:r>
      <w:r w:rsidR="00DE6BF8">
        <w:rPr>
          <w:rFonts w:ascii="Times New Roman" w:hAnsi="Times New Roman"/>
          <w:szCs w:val="24"/>
        </w:rPr>
        <w:t>Design/Build tea</w:t>
      </w:r>
      <w:r w:rsidR="00DE6BF8" w:rsidRPr="001F3344">
        <w:rPr>
          <w:rFonts w:ascii="Times New Roman" w:hAnsi="Times New Roman"/>
          <w:szCs w:val="24"/>
        </w:rPr>
        <w:t>m</w:t>
      </w:r>
      <w:r w:rsidR="00DE6BF8">
        <w:rPr>
          <w:rFonts w:ascii="Times New Roman" w:hAnsi="Times New Roman"/>
          <w:szCs w:val="24"/>
        </w:rPr>
        <w:t>s</w:t>
      </w:r>
      <w:r w:rsidR="00DE6BF8" w:rsidRPr="001F3344">
        <w:rPr>
          <w:rFonts w:ascii="Times New Roman" w:hAnsi="Times New Roman"/>
          <w:szCs w:val="24"/>
        </w:rPr>
        <w:t xml:space="preserve"> </w:t>
      </w:r>
      <w:r>
        <w:rPr>
          <w:rFonts w:ascii="Times New Roman" w:hAnsi="Times New Roman"/>
          <w:szCs w:val="24"/>
        </w:rPr>
        <w:t>shall</w:t>
      </w:r>
      <w:r w:rsidRPr="00D571A9">
        <w:rPr>
          <w:rFonts w:ascii="Times New Roman" w:hAnsi="Times New Roman"/>
          <w:szCs w:val="24"/>
        </w:rPr>
        <w:t xml:space="preserve"> submit five paper copies and one electronic copy of </w:t>
      </w:r>
      <w:r w:rsidR="003E40A8">
        <w:rPr>
          <w:rFonts w:ascii="Times New Roman" w:hAnsi="Times New Roman"/>
          <w:szCs w:val="24"/>
        </w:rPr>
        <w:t>the RFP Re</w:t>
      </w:r>
      <w:r w:rsidR="00C174FD">
        <w:rPr>
          <w:rFonts w:ascii="Times New Roman" w:hAnsi="Times New Roman"/>
          <w:szCs w:val="24"/>
        </w:rPr>
        <w:t>sponse Package, consisting of</w:t>
      </w:r>
      <w:r w:rsidR="003E40A8">
        <w:rPr>
          <w:rFonts w:ascii="Times New Roman" w:hAnsi="Times New Roman"/>
          <w:szCs w:val="24"/>
        </w:rPr>
        <w:t xml:space="preserve"> </w:t>
      </w:r>
      <w:r w:rsidRPr="00D571A9">
        <w:rPr>
          <w:rFonts w:ascii="Times New Roman" w:hAnsi="Times New Roman"/>
          <w:szCs w:val="24"/>
        </w:rPr>
        <w:t>a Letter of Interest</w:t>
      </w:r>
      <w:r w:rsidR="00C174FD">
        <w:rPr>
          <w:rFonts w:ascii="Times New Roman" w:hAnsi="Times New Roman"/>
          <w:szCs w:val="24"/>
        </w:rPr>
        <w:t>,</w:t>
      </w:r>
      <w:r w:rsidR="003E40A8">
        <w:rPr>
          <w:rFonts w:ascii="Times New Roman" w:hAnsi="Times New Roman"/>
          <w:szCs w:val="24"/>
        </w:rPr>
        <w:t xml:space="preserve"> </w:t>
      </w:r>
      <w:r w:rsidR="003E40A8" w:rsidRPr="003E40A8">
        <w:rPr>
          <w:rFonts w:ascii="Times New Roman" w:hAnsi="Times New Roman"/>
          <w:szCs w:val="24"/>
        </w:rPr>
        <w:t>a Statement of Qualifications</w:t>
      </w:r>
      <w:r w:rsidR="003E40A8">
        <w:rPr>
          <w:rFonts w:ascii="Times New Roman" w:hAnsi="Times New Roman"/>
          <w:szCs w:val="24"/>
        </w:rPr>
        <w:t xml:space="preserve">, </w:t>
      </w:r>
      <w:r w:rsidRPr="00D571A9">
        <w:rPr>
          <w:rFonts w:ascii="Times New Roman" w:hAnsi="Times New Roman"/>
          <w:szCs w:val="24"/>
        </w:rPr>
        <w:t xml:space="preserve">a </w:t>
      </w:r>
      <w:bookmarkStart w:id="3" w:name="_Hlk536700584"/>
      <w:r w:rsidRPr="00D571A9">
        <w:rPr>
          <w:rFonts w:ascii="Times New Roman" w:hAnsi="Times New Roman"/>
          <w:szCs w:val="24"/>
        </w:rPr>
        <w:t>sealed technical proposal</w:t>
      </w:r>
      <w:bookmarkEnd w:id="3"/>
      <w:r w:rsidR="003E40A8">
        <w:rPr>
          <w:rFonts w:ascii="Times New Roman" w:hAnsi="Times New Roman"/>
          <w:szCs w:val="24"/>
        </w:rPr>
        <w:t>,</w:t>
      </w:r>
      <w:r w:rsidR="00C174FD">
        <w:rPr>
          <w:rFonts w:ascii="Times New Roman" w:hAnsi="Times New Roman"/>
          <w:szCs w:val="24"/>
        </w:rPr>
        <w:t xml:space="preserve"> and</w:t>
      </w:r>
      <w:r w:rsidR="003E40A8">
        <w:rPr>
          <w:rFonts w:ascii="Times New Roman" w:hAnsi="Times New Roman"/>
          <w:szCs w:val="24"/>
        </w:rPr>
        <w:t xml:space="preserve"> </w:t>
      </w:r>
      <w:r w:rsidRPr="00D571A9">
        <w:rPr>
          <w:rFonts w:ascii="Times New Roman" w:hAnsi="Times New Roman"/>
          <w:szCs w:val="24"/>
        </w:rPr>
        <w:t xml:space="preserve">a </w:t>
      </w:r>
      <w:bookmarkStart w:id="4" w:name="_Hlk536701848"/>
      <w:r w:rsidRPr="00D571A9">
        <w:rPr>
          <w:rFonts w:ascii="Times New Roman" w:hAnsi="Times New Roman"/>
          <w:szCs w:val="24"/>
        </w:rPr>
        <w:t xml:space="preserve">sealed </w:t>
      </w:r>
      <w:r w:rsidR="007F1915">
        <w:rPr>
          <w:rFonts w:ascii="Times New Roman" w:hAnsi="Times New Roman"/>
          <w:szCs w:val="24"/>
        </w:rPr>
        <w:t>cost</w:t>
      </w:r>
      <w:r w:rsidRPr="00D571A9">
        <w:rPr>
          <w:rFonts w:ascii="Times New Roman" w:hAnsi="Times New Roman"/>
          <w:szCs w:val="24"/>
        </w:rPr>
        <w:t xml:space="preserve"> proposal</w:t>
      </w:r>
      <w:bookmarkEnd w:id="4"/>
      <w:r w:rsidRPr="00D571A9">
        <w:rPr>
          <w:rFonts w:ascii="Times New Roman" w:hAnsi="Times New Roman"/>
          <w:szCs w:val="24"/>
        </w:rPr>
        <w:t xml:space="preserve">. </w:t>
      </w:r>
      <w:r w:rsidR="003E40A8">
        <w:rPr>
          <w:rFonts w:ascii="Times New Roman" w:hAnsi="Times New Roman"/>
          <w:szCs w:val="24"/>
        </w:rPr>
        <w:t xml:space="preserve">Each component of the RFP Response Package shall </w:t>
      </w:r>
      <w:r w:rsidR="00C174FD">
        <w:rPr>
          <w:rFonts w:ascii="Times New Roman" w:hAnsi="Times New Roman"/>
          <w:szCs w:val="24"/>
        </w:rPr>
        <w:t xml:space="preserve">respond to the requirements listed in the section below, at least, and shall </w:t>
      </w:r>
      <w:r w:rsidR="003E40A8">
        <w:rPr>
          <w:rFonts w:ascii="Times New Roman" w:hAnsi="Times New Roman"/>
          <w:szCs w:val="24"/>
        </w:rPr>
        <w:t>be submitted</w:t>
      </w:r>
      <w:r w:rsidRPr="00D571A9">
        <w:rPr>
          <w:rFonts w:ascii="Times New Roman" w:hAnsi="Times New Roman"/>
          <w:szCs w:val="24"/>
        </w:rPr>
        <w:t xml:space="preserve"> by the stated deadline.</w:t>
      </w:r>
    </w:p>
    <w:p w:rsidR="00D571A9" w:rsidRPr="00D571A9" w:rsidRDefault="00D571A9" w:rsidP="00D571A9">
      <w:pPr>
        <w:spacing w:line="276" w:lineRule="auto"/>
        <w:ind w:right="14" w:firstLine="720"/>
        <w:rPr>
          <w:rFonts w:ascii="Times New Roman" w:hAnsi="Times New Roman"/>
          <w:szCs w:val="24"/>
        </w:rPr>
      </w:pPr>
    </w:p>
    <w:p w:rsidR="00DE6BF8" w:rsidRDefault="00D571A9" w:rsidP="00D571A9">
      <w:pPr>
        <w:spacing w:line="276" w:lineRule="auto"/>
        <w:ind w:right="14" w:firstLine="720"/>
        <w:rPr>
          <w:rFonts w:ascii="Times New Roman" w:hAnsi="Times New Roman"/>
          <w:szCs w:val="24"/>
        </w:rPr>
      </w:pPr>
      <w:r w:rsidRPr="00D571A9">
        <w:rPr>
          <w:rFonts w:ascii="Times New Roman" w:hAnsi="Times New Roman"/>
          <w:szCs w:val="24"/>
        </w:rPr>
        <w:t xml:space="preserve">The paper copies of the </w:t>
      </w:r>
      <w:r w:rsidR="003E40A8">
        <w:rPr>
          <w:rFonts w:ascii="Times New Roman" w:hAnsi="Times New Roman"/>
          <w:szCs w:val="24"/>
        </w:rPr>
        <w:t>RFP Response Package</w:t>
      </w:r>
      <w:r w:rsidR="003E40A8" w:rsidRPr="00D571A9">
        <w:rPr>
          <w:rFonts w:ascii="Times New Roman" w:hAnsi="Times New Roman"/>
          <w:szCs w:val="24"/>
        </w:rPr>
        <w:t xml:space="preserve"> </w:t>
      </w:r>
      <w:r w:rsidR="003E40A8">
        <w:rPr>
          <w:rFonts w:ascii="Times New Roman" w:hAnsi="Times New Roman"/>
          <w:szCs w:val="24"/>
        </w:rPr>
        <w:t xml:space="preserve">shall </w:t>
      </w:r>
      <w:r w:rsidRPr="00D571A9">
        <w:rPr>
          <w:rFonts w:ascii="Times New Roman" w:hAnsi="Times New Roman"/>
          <w:szCs w:val="24"/>
        </w:rPr>
        <w:t xml:space="preserve">be addressed to John Blais, 77 State House Station, 111 Sewall Street, Cross State Office Building, 4th Floor, Augusta, ME 04333-0077 </w:t>
      </w:r>
      <w:proofErr w:type="gramStart"/>
      <w:r w:rsidRPr="00D571A9">
        <w:rPr>
          <w:rFonts w:ascii="Times New Roman" w:hAnsi="Times New Roman"/>
          <w:szCs w:val="24"/>
        </w:rPr>
        <w:t>so as to</w:t>
      </w:r>
      <w:proofErr w:type="gramEnd"/>
      <w:r w:rsidRPr="00D571A9">
        <w:rPr>
          <w:rFonts w:ascii="Times New Roman" w:hAnsi="Times New Roman"/>
          <w:szCs w:val="24"/>
        </w:rPr>
        <w:t xml:space="preserve"> be received not later than </w:t>
      </w:r>
      <w:r w:rsidRPr="00DE6BF8">
        <w:rPr>
          <w:rFonts w:ascii="Times New Roman" w:hAnsi="Times New Roman"/>
          <w:b/>
          <w:szCs w:val="24"/>
        </w:rPr>
        <w:t>1:00 PM</w:t>
      </w:r>
      <w:r w:rsidRPr="00D571A9">
        <w:rPr>
          <w:rFonts w:ascii="Times New Roman" w:hAnsi="Times New Roman"/>
          <w:szCs w:val="24"/>
        </w:rPr>
        <w:t xml:space="preserve"> on</w:t>
      </w:r>
      <w:r w:rsidR="00966895">
        <w:rPr>
          <w:rFonts w:ascii="Times New Roman" w:hAnsi="Times New Roman"/>
          <w:szCs w:val="24"/>
        </w:rPr>
        <w:t xml:space="preserve"> </w:t>
      </w:r>
      <w:bookmarkStart w:id="5" w:name="_GoBack"/>
      <w:r w:rsidR="00966895" w:rsidRPr="00966895">
        <w:rPr>
          <w:rFonts w:ascii="Times New Roman" w:hAnsi="Times New Roman"/>
          <w:b/>
          <w:color w:val="FF0000"/>
          <w:szCs w:val="24"/>
        </w:rPr>
        <w:t>Tuesday, March 12, 2019</w:t>
      </w:r>
      <w:r w:rsidRPr="00966895">
        <w:rPr>
          <w:rFonts w:ascii="Times New Roman" w:hAnsi="Times New Roman"/>
          <w:color w:val="FF0000"/>
          <w:szCs w:val="24"/>
        </w:rPr>
        <w:t xml:space="preserve"> </w:t>
      </w:r>
      <w:bookmarkEnd w:id="5"/>
      <w:r w:rsidRPr="00966895">
        <w:rPr>
          <w:rFonts w:ascii="Times New Roman" w:hAnsi="Times New Roman"/>
          <w:b/>
          <w:strike/>
          <w:szCs w:val="24"/>
        </w:rPr>
        <w:t>Friday, 1 March 2019</w:t>
      </w:r>
      <w:r w:rsidR="00DE6BF8" w:rsidRPr="00966895">
        <w:rPr>
          <w:rFonts w:ascii="Times New Roman" w:hAnsi="Times New Roman"/>
          <w:strike/>
          <w:szCs w:val="24"/>
        </w:rPr>
        <w:t>.</w:t>
      </w:r>
    </w:p>
    <w:p w:rsidR="00DE6BF8" w:rsidRDefault="00DE6BF8" w:rsidP="00D571A9">
      <w:pPr>
        <w:spacing w:line="276" w:lineRule="auto"/>
        <w:ind w:right="14" w:firstLine="720"/>
        <w:rPr>
          <w:rFonts w:ascii="Times New Roman" w:hAnsi="Times New Roman"/>
          <w:szCs w:val="24"/>
        </w:rPr>
      </w:pPr>
    </w:p>
    <w:p w:rsidR="00D571A9" w:rsidRDefault="00D571A9" w:rsidP="00D571A9">
      <w:pPr>
        <w:spacing w:line="276" w:lineRule="auto"/>
        <w:ind w:right="14" w:firstLine="720"/>
        <w:rPr>
          <w:rFonts w:ascii="Times New Roman" w:hAnsi="Times New Roman"/>
          <w:szCs w:val="24"/>
        </w:rPr>
      </w:pPr>
      <w:r w:rsidRPr="00D571A9">
        <w:rPr>
          <w:rFonts w:ascii="Times New Roman" w:hAnsi="Times New Roman"/>
          <w:szCs w:val="24"/>
        </w:rPr>
        <w:t xml:space="preserve">The electronic copy of the </w:t>
      </w:r>
      <w:r w:rsidR="00DE6BF8">
        <w:rPr>
          <w:rFonts w:ascii="Times New Roman" w:hAnsi="Times New Roman"/>
          <w:szCs w:val="24"/>
        </w:rPr>
        <w:t>RFP Response Package</w:t>
      </w:r>
      <w:r w:rsidR="00DE6BF8" w:rsidRPr="00D571A9">
        <w:rPr>
          <w:rFonts w:ascii="Times New Roman" w:hAnsi="Times New Roman"/>
          <w:szCs w:val="24"/>
        </w:rPr>
        <w:t xml:space="preserve"> </w:t>
      </w:r>
      <w:r w:rsidR="00DE6BF8">
        <w:rPr>
          <w:rFonts w:ascii="Times New Roman" w:hAnsi="Times New Roman"/>
          <w:szCs w:val="24"/>
        </w:rPr>
        <w:t xml:space="preserve">shall </w:t>
      </w:r>
      <w:r w:rsidRPr="00D571A9">
        <w:rPr>
          <w:rFonts w:ascii="Times New Roman" w:hAnsi="Times New Roman"/>
          <w:szCs w:val="24"/>
        </w:rPr>
        <w:t>be sent as an attachment to an email addressed to BGS.Architect@Maine.gov to meet the deadline noted above.</w:t>
      </w:r>
    </w:p>
    <w:p w:rsidR="00DE6BF8" w:rsidRPr="00D571A9" w:rsidRDefault="00DE6BF8" w:rsidP="00D571A9">
      <w:pPr>
        <w:spacing w:line="276" w:lineRule="auto"/>
        <w:ind w:right="14" w:firstLine="720"/>
        <w:rPr>
          <w:rFonts w:ascii="Times New Roman" w:hAnsi="Times New Roman"/>
          <w:szCs w:val="24"/>
        </w:rPr>
      </w:pPr>
    </w:p>
    <w:p w:rsidR="00CE7A3C" w:rsidRPr="001F3344" w:rsidRDefault="00CE7A3C" w:rsidP="00710B15">
      <w:pPr>
        <w:spacing w:line="276" w:lineRule="auto"/>
        <w:ind w:right="14"/>
        <w:rPr>
          <w:rFonts w:ascii="Times New Roman" w:hAnsi="Times New Roman"/>
          <w:szCs w:val="24"/>
        </w:rPr>
      </w:pPr>
    </w:p>
    <w:p w:rsidR="00986D88" w:rsidRDefault="00986D88" w:rsidP="00517DB3">
      <w:pPr>
        <w:keepNext/>
        <w:spacing w:line="276" w:lineRule="auto"/>
        <w:rPr>
          <w:rFonts w:ascii="Times New Roman" w:hAnsi="Times New Roman"/>
          <w:szCs w:val="24"/>
          <w:u w:val="single"/>
        </w:rPr>
      </w:pPr>
      <w:r>
        <w:rPr>
          <w:rFonts w:ascii="Times New Roman" w:hAnsi="Times New Roman"/>
          <w:szCs w:val="24"/>
          <w:u w:val="single"/>
        </w:rPr>
        <w:t xml:space="preserve">Content of </w:t>
      </w:r>
      <w:r w:rsidRPr="00986D88">
        <w:rPr>
          <w:rFonts w:ascii="Times New Roman" w:hAnsi="Times New Roman"/>
          <w:szCs w:val="24"/>
          <w:u w:val="single"/>
        </w:rPr>
        <w:t>Statement of Qualifications</w:t>
      </w:r>
    </w:p>
    <w:p w:rsidR="0044178A" w:rsidRDefault="0044178A" w:rsidP="00517DB3">
      <w:pPr>
        <w:keepNext/>
        <w:spacing w:line="276" w:lineRule="auto"/>
        <w:rPr>
          <w:rFonts w:ascii="Times New Roman" w:hAnsi="Times New Roman"/>
          <w:szCs w:val="24"/>
        </w:rPr>
      </w:pPr>
    </w:p>
    <w:p w:rsidR="002E5B26" w:rsidRPr="002E5B26" w:rsidRDefault="00DE6BF8" w:rsidP="00986D88">
      <w:pPr>
        <w:spacing w:line="276" w:lineRule="auto"/>
        <w:ind w:right="14"/>
        <w:rPr>
          <w:rFonts w:ascii="Times New Roman" w:hAnsi="Times New Roman"/>
          <w:szCs w:val="24"/>
        </w:rPr>
      </w:pPr>
      <w:r>
        <w:rPr>
          <w:rFonts w:ascii="Times New Roman" w:hAnsi="Times New Roman"/>
          <w:szCs w:val="24"/>
        </w:rPr>
        <w:t xml:space="preserve">1. </w:t>
      </w:r>
      <w:r w:rsidR="00986D88">
        <w:rPr>
          <w:rFonts w:ascii="Times New Roman" w:hAnsi="Times New Roman"/>
          <w:szCs w:val="24"/>
        </w:rPr>
        <w:t>Design/Build T</w:t>
      </w:r>
      <w:r w:rsidR="00986D88" w:rsidRPr="00DE6BF8">
        <w:rPr>
          <w:rFonts w:ascii="Times New Roman" w:hAnsi="Times New Roman"/>
          <w:szCs w:val="24"/>
        </w:rPr>
        <w:t>eam</w:t>
      </w:r>
      <w:r w:rsidR="00986D88" w:rsidRPr="002E5B26">
        <w:rPr>
          <w:rFonts w:ascii="Times New Roman" w:hAnsi="Times New Roman"/>
          <w:szCs w:val="24"/>
        </w:rPr>
        <w:t xml:space="preserve"> Qualifications and Experien</w:t>
      </w:r>
      <w:r w:rsidR="00986D88">
        <w:rPr>
          <w:rFonts w:ascii="Times New Roman" w:hAnsi="Times New Roman"/>
          <w:szCs w:val="24"/>
        </w:rPr>
        <w:t>ce</w:t>
      </w:r>
    </w:p>
    <w:p w:rsidR="002E5B26" w:rsidRPr="002E5B26" w:rsidRDefault="00B86A59" w:rsidP="00B86A59">
      <w:pPr>
        <w:spacing w:line="276" w:lineRule="auto"/>
        <w:ind w:right="14"/>
        <w:rPr>
          <w:rFonts w:ascii="Times New Roman" w:hAnsi="Times New Roman"/>
          <w:szCs w:val="24"/>
        </w:rPr>
      </w:pPr>
      <w:r>
        <w:rPr>
          <w:rFonts w:ascii="Times New Roman" w:hAnsi="Times New Roman"/>
          <w:szCs w:val="24"/>
        </w:rPr>
        <w:t>1.1</w:t>
      </w:r>
      <w:r>
        <w:rPr>
          <w:rFonts w:ascii="Times New Roman" w:hAnsi="Times New Roman"/>
          <w:szCs w:val="24"/>
        </w:rPr>
        <w:tab/>
      </w:r>
      <w:r w:rsidR="00055995" w:rsidRPr="00055995">
        <w:rPr>
          <w:rFonts w:ascii="Times New Roman" w:hAnsi="Times New Roman"/>
          <w:szCs w:val="24"/>
        </w:rPr>
        <w:t xml:space="preserve">Describe </w:t>
      </w:r>
      <w:r w:rsidR="00055995">
        <w:rPr>
          <w:rFonts w:ascii="Times New Roman" w:hAnsi="Times New Roman"/>
          <w:szCs w:val="24"/>
        </w:rPr>
        <w:t>the</w:t>
      </w:r>
      <w:r w:rsidR="002E5B26" w:rsidRPr="002E5B26">
        <w:rPr>
          <w:rFonts w:ascii="Times New Roman" w:hAnsi="Times New Roman"/>
          <w:szCs w:val="24"/>
        </w:rPr>
        <w:t xml:space="preserve"> qualifications and </w:t>
      </w:r>
      <w:r w:rsidR="00986D88">
        <w:rPr>
          <w:rFonts w:ascii="Times New Roman" w:hAnsi="Times New Roman"/>
          <w:szCs w:val="24"/>
        </w:rPr>
        <w:t>experience</w:t>
      </w:r>
      <w:r w:rsidR="002E5B26" w:rsidRPr="002E5B26">
        <w:rPr>
          <w:rFonts w:ascii="Times New Roman" w:hAnsi="Times New Roman"/>
          <w:szCs w:val="24"/>
        </w:rPr>
        <w:t xml:space="preserve"> </w:t>
      </w:r>
      <w:r w:rsidR="00055995">
        <w:rPr>
          <w:rFonts w:ascii="Times New Roman" w:hAnsi="Times New Roman"/>
          <w:szCs w:val="24"/>
        </w:rPr>
        <w:t xml:space="preserve">of the designers and constructors </w:t>
      </w:r>
      <w:r w:rsidR="002E5B26" w:rsidRPr="002E5B26">
        <w:rPr>
          <w:rFonts w:ascii="Times New Roman" w:hAnsi="Times New Roman"/>
          <w:szCs w:val="24"/>
        </w:rPr>
        <w:t>to provide the ser</w:t>
      </w:r>
      <w:r w:rsidR="00986D88">
        <w:rPr>
          <w:rFonts w:ascii="Times New Roman" w:hAnsi="Times New Roman"/>
          <w:szCs w:val="24"/>
        </w:rPr>
        <w:t>vices required by this RFP.  I</w:t>
      </w:r>
      <w:r w:rsidR="002E5B26" w:rsidRPr="002E5B26">
        <w:rPr>
          <w:rFonts w:ascii="Times New Roman" w:hAnsi="Times New Roman"/>
          <w:szCs w:val="24"/>
        </w:rPr>
        <w:t xml:space="preserve">nclude </w:t>
      </w:r>
      <w:r w:rsidR="00986D88">
        <w:rPr>
          <w:rFonts w:ascii="Times New Roman" w:hAnsi="Times New Roman"/>
          <w:szCs w:val="24"/>
        </w:rPr>
        <w:t>details of complete</w:t>
      </w:r>
      <w:r w:rsidR="002E5B26" w:rsidRPr="002E5B26">
        <w:rPr>
          <w:rFonts w:ascii="Times New Roman" w:hAnsi="Times New Roman"/>
          <w:szCs w:val="24"/>
        </w:rPr>
        <w:t xml:space="preserve">d </w:t>
      </w:r>
      <w:r w:rsidR="00986D88">
        <w:rPr>
          <w:rFonts w:ascii="Times New Roman" w:hAnsi="Times New Roman"/>
          <w:szCs w:val="24"/>
        </w:rPr>
        <w:t xml:space="preserve">Design/Build projects.  Description of other similar projects, not necessarily Design/Build, </w:t>
      </w:r>
      <w:r w:rsidR="00986D88" w:rsidRPr="002E5B26">
        <w:rPr>
          <w:rFonts w:ascii="Times New Roman" w:hAnsi="Times New Roman"/>
          <w:szCs w:val="24"/>
        </w:rPr>
        <w:t xml:space="preserve">and </w:t>
      </w:r>
      <w:r w:rsidR="00986D88">
        <w:rPr>
          <w:rFonts w:ascii="Times New Roman" w:hAnsi="Times New Roman"/>
          <w:szCs w:val="24"/>
        </w:rPr>
        <w:t xml:space="preserve">especially </w:t>
      </w:r>
      <w:r w:rsidR="002E5B26" w:rsidRPr="002E5B26">
        <w:rPr>
          <w:rFonts w:ascii="Times New Roman" w:hAnsi="Times New Roman"/>
          <w:szCs w:val="24"/>
        </w:rPr>
        <w:t>steel frame structures.</w:t>
      </w:r>
    </w:p>
    <w:p w:rsidR="002E5B26" w:rsidRPr="002E5B26" w:rsidRDefault="002E5B26" w:rsidP="00986D88">
      <w:pPr>
        <w:spacing w:line="276" w:lineRule="auto"/>
        <w:ind w:right="14"/>
        <w:rPr>
          <w:rFonts w:ascii="Times New Roman" w:hAnsi="Times New Roman"/>
          <w:szCs w:val="24"/>
        </w:rPr>
      </w:pPr>
    </w:p>
    <w:p w:rsidR="002E5B26" w:rsidRPr="002E5B26" w:rsidRDefault="0044178A" w:rsidP="00B86A59">
      <w:pPr>
        <w:spacing w:line="276" w:lineRule="auto"/>
        <w:ind w:right="14"/>
        <w:rPr>
          <w:rFonts w:ascii="Times New Roman" w:hAnsi="Times New Roman"/>
          <w:szCs w:val="24"/>
        </w:rPr>
      </w:pPr>
      <w:r>
        <w:rPr>
          <w:rFonts w:ascii="Times New Roman" w:hAnsi="Times New Roman"/>
          <w:szCs w:val="24"/>
        </w:rPr>
        <w:t>1.2</w:t>
      </w:r>
      <w:r>
        <w:rPr>
          <w:rFonts w:ascii="Times New Roman" w:hAnsi="Times New Roman"/>
          <w:szCs w:val="24"/>
        </w:rPr>
        <w:tab/>
      </w:r>
      <w:r w:rsidR="00986D88">
        <w:rPr>
          <w:rFonts w:ascii="Times New Roman" w:hAnsi="Times New Roman"/>
          <w:szCs w:val="24"/>
        </w:rPr>
        <w:t>Descri</w:t>
      </w:r>
      <w:r w:rsidR="00055995">
        <w:rPr>
          <w:rFonts w:ascii="Times New Roman" w:hAnsi="Times New Roman"/>
          <w:szCs w:val="24"/>
        </w:rPr>
        <w:t>be</w:t>
      </w:r>
      <w:r w:rsidR="00986D88" w:rsidRPr="002E5B26">
        <w:rPr>
          <w:rFonts w:ascii="Times New Roman" w:hAnsi="Times New Roman"/>
          <w:szCs w:val="24"/>
        </w:rPr>
        <w:t xml:space="preserve"> </w:t>
      </w:r>
      <w:r w:rsidR="00986D88">
        <w:rPr>
          <w:rFonts w:ascii="Times New Roman" w:hAnsi="Times New Roman"/>
          <w:szCs w:val="24"/>
        </w:rPr>
        <w:t>of</w:t>
      </w:r>
      <w:r w:rsidR="00986D88" w:rsidRPr="002E5B26">
        <w:rPr>
          <w:rFonts w:ascii="Times New Roman" w:hAnsi="Times New Roman"/>
          <w:szCs w:val="24"/>
        </w:rPr>
        <w:t xml:space="preserve"> </w:t>
      </w:r>
      <w:r w:rsidR="00986D88">
        <w:rPr>
          <w:rFonts w:ascii="Times New Roman" w:hAnsi="Times New Roman"/>
          <w:szCs w:val="24"/>
        </w:rPr>
        <w:t xml:space="preserve">the </w:t>
      </w:r>
      <w:r w:rsidR="00986D88" w:rsidRPr="002E5B26">
        <w:rPr>
          <w:rFonts w:ascii="Times New Roman" w:hAnsi="Times New Roman"/>
          <w:szCs w:val="24"/>
        </w:rPr>
        <w:t xml:space="preserve">qualifications and </w:t>
      </w:r>
      <w:r w:rsidR="00986D88">
        <w:rPr>
          <w:rFonts w:ascii="Times New Roman" w:hAnsi="Times New Roman"/>
          <w:szCs w:val="24"/>
        </w:rPr>
        <w:t>experience</w:t>
      </w:r>
      <w:r w:rsidR="00986D88" w:rsidRPr="002E5B26">
        <w:rPr>
          <w:rFonts w:ascii="Times New Roman" w:hAnsi="Times New Roman"/>
          <w:szCs w:val="24"/>
        </w:rPr>
        <w:t xml:space="preserve"> </w:t>
      </w:r>
      <w:r w:rsidR="00986D88">
        <w:rPr>
          <w:rFonts w:ascii="Times New Roman" w:hAnsi="Times New Roman"/>
          <w:szCs w:val="24"/>
        </w:rPr>
        <w:t xml:space="preserve">of subconsultants and </w:t>
      </w:r>
      <w:r w:rsidR="002E5B26" w:rsidRPr="002E5B26">
        <w:rPr>
          <w:rFonts w:ascii="Times New Roman" w:hAnsi="Times New Roman"/>
          <w:szCs w:val="24"/>
        </w:rPr>
        <w:t xml:space="preserve">subcontractors </w:t>
      </w:r>
      <w:r w:rsidR="00986D88">
        <w:rPr>
          <w:rFonts w:ascii="Times New Roman" w:hAnsi="Times New Roman"/>
          <w:szCs w:val="24"/>
        </w:rPr>
        <w:t>proposed.  P</w:t>
      </w:r>
      <w:r w:rsidR="002E5B26" w:rsidRPr="002E5B26">
        <w:rPr>
          <w:rFonts w:ascii="Times New Roman" w:hAnsi="Times New Roman"/>
          <w:szCs w:val="24"/>
        </w:rPr>
        <w:t xml:space="preserve">rovide a list </w:t>
      </w:r>
      <w:r w:rsidR="001B4B1E">
        <w:rPr>
          <w:rFonts w:ascii="Times New Roman" w:hAnsi="Times New Roman"/>
          <w:szCs w:val="24"/>
        </w:rPr>
        <w:t>with</w:t>
      </w:r>
      <w:r w:rsidR="002E5B26" w:rsidRPr="002E5B26">
        <w:rPr>
          <w:rFonts w:ascii="Times New Roman" w:hAnsi="Times New Roman"/>
          <w:szCs w:val="24"/>
        </w:rPr>
        <w:t xml:space="preserve"> the name, address, phone number, contact person, and a brief description of the </w:t>
      </w:r>
      <w:r w:rsidR="001B4B1E">
        <w:rPr>
          <w:rFonts w:ascii="Times New Roman" w:hAnsi="Times New Roman"/>
          <w:szCs w:val="24"/>
        </w:rPr>
        <w:t>entity’s</w:t>
      </w:r>
      <w:r w:rsidR="002E5B26" w:rsidRPr="002E5B26">
        <w:rPr>
          <w:rFonts w:ascii="Times New Roman" w:hAnsi="Times New Roman"/>
          <w:szCs w:val="24"/>
        </w:rPr>
        <w:t xml:space="preserve"> organizational capacity and qualifications.  </w:t>
      </w:r>
    </w:p>
    <w:p w:rsidR="002E5B26" w:rsidRPr="002E5B26" w:rsidRDefault="002E5B26" w:rsidP="00B86A59">
      <w:pPr>
        <w:spacing w:line="276" w:lineRule="auto"/>
        <w:ind w:right="14"/>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1.3</w:t>
      </w:r>
      <w:r>
        <w:rPr>
          <w:rFonts w:ascii="Times New Roman" w:hAnsi="Times New Roman"/>
          <w:szCs w:val="24"/>
        </w:rPr>
        <w:tab/>
      </w:r>
      <w:r w:rsidR="002E5B26" w:rsidRPr="002E5B26">
        <w:rPr>
          <w:rFonts w:ascii="Times New Roman" w:hAnsi="Times New Roman"/>
          <w:szCs w:val="24"/>
        </w:rPr>
        <w:t xml:space="preserve">Provide an organizational chart of the </w:t>
      </w:r>
      <w:r w:rsidR="001B4B1E">
        <w:rPr>
          <w:rFonts w:ascii="Times New Roman" w:hAnsi="Times New Roman"/>
          <w:szCs w:val="24"/>
        </w:rPr>
        <w:t>Design/Build T</w:t>
      </w:r>
      <w:r w:rsidR="001B4B1E" w:rsidRPr="00DE6BF8">
        <w:rPr>
          <w:rFonts w:ascii="Times New Roman" w:hAnsi="Times New Roman"/>
          <w:szCs w:val="24"/>
        </w:rPr>
        <w:t>eam</w:t>
      </w:r>
      <w:r w:rsidR="002E5B26" w:rsidRPr="002E5B26">
        <w:rPr>
          <w:rFonts w:ascii="Times New Roman" w:hAnsi="Times New Roman"/>
          <w:szCs w:val="24"/>
        </w:rPr>
        <w:t>.  The organization</w:t>
      </w:r>
      <w:r w:rsidR="001B4B1E">
        <w:rPr>
          <w:rFonts w:ascii="Times New Roman" w:hAnsi="Times New Roman"/>
          <w:szCs w:val="24"/>
        </w:rPr>
        <w:t>al</w:t>
      </w:r>
      <w:r w:rsidR="002E5B26" w:rsidRPr="002E5B26">
        <w:rPr>
          <w:rFonts w:ascii="Times New Roman" w:hAnsi="Times New Roman"/>
          <w:szCs w:val="24"/>
        </w:rPr>
        <w:t xml:space="preserve"> chart must </w:t>
      </w:r>
      <w:r w:rsidR="001B4B1E">
        <w:rPr>
          <w:rFonts w:ascii="Times New Roman" w:hAnsi="Times New Roman"/>
          <w:szCs w:val="24"/>
        </w:rPr>
        <w:t>reference</w:t>
      </w:r>
      <w:r w:rsidR="002E5B26" w:rsidRPr="002E5B26">
        <w:rPr>
          <w:rFonts w:ascii="Times New Roman" w:hAnsi="Times New Roman"/>
          <w:szCs w:val="24"/>
        </w:rPr>
        <w:t xml:space="preserve"> </w:t>
      </w:r>
      <w:bookmarkStart w:id="6" w:name="_Hlk536699692"/>
      <w:r w:rsidR="002E5B26" w:rsidRPr="002E5B26">
        <w:rPr>
          <w:rFonts w:ascii="Times New Roman" w:hAnsi="Times New Roman"/>
          <w:szCs w:val="24"/>
        </w:rPr>
        <w:t>the project being proposed</w:t>
      </w:r>
      <w:bookmarkEnd w:id="6"/>
      <w:r w:rsidR="002E5B26" w:rsidRPr="002E5B26">
        <w:rPr>
          <w:rFonts w:ascii="Times New Roman" w:hAnsi="Times New Roman"/>
          <w:szCs w:val="24"/>
        </w:rPr>
        <w:t xml:space="preserve">.  </w:t>
      </w:r>
      <w:r w:rsidR="003A27B6">
        <w:rPr>
          <w:rFonts w:ascii="Times New Roman" w:hAnsi="Times New Roman"/>
          <w:szCs w:val="24"/>
        </w:rPr>
        <w:t>Cite the name,</w:t>
      </w:r>
      <w:r w:rsidR="002E5B26" w:rsidRPr="002E5B26">
        <w:rPr>
          <w:rFonts w:ascii="Times New Roman" w:hAnsi="Times New Roman"/>
          <w:szCs w:val="24"/>
        </w:rPr>
        <w:t xml:space="preserve"> position title</w:t>
      </w:r>
      <w:r w:rsidR="003A27B6">
        <w:rPr>
          <w:rFonts w:ascii="Times New Roman" w:hAnsi="Times New Roman"/>
          <w:szCs w:val="24"/>
        </w:rPr>
        <w:t>,</w:t>
      </w:r>
      <w:r w:rsidR="002E5B26" w:rsidRPr="002E5B26">
        <w:rPr>
          <w:rFonts w:ascii="Times New Roman" w:hAnsi="Times New Roman"/>
          <w:szCs w:val="24"/>
        </w:rPr>
        <w:t xml:space="preserve"> and </w:t>
      </w:r>
      <w:r w:rsidR="00055995">
        <w:rPr>
          <w:rFonts w:ascii="Times New Roman" w:hAnsi="Times New Roman"/>
          <w:szCs w:val="24"/>
        </w:rPr>
        <w:t>responsibilities on this project</w:t>
      </w:r>
      <w:r w:rsidR="002E5B26" w:rsidRPr="002E5B26">
        <w:rPr>
          <w:rFonts w:ascii="Times New Roman" w:hAnsi="Times New Roman"/>
          <w:szCs w:val="24"/>
        </w:rPr>
        <w:t>.</w:t>
      </w:r>
    </w:p>
    <w:p w:rsidR="002E5B26" w:rsidRPr="002E5B26" w:rsidRDefault="002E5B26" w:rsidP="00055995">
      <w:pPr>
        <w:spacing w:line="276" w:lineRule="auto"/>
        <w:ind w:right="14"/>
        <w:rPr>
          <w:rFonts w:ascii="Times New Roman" w:hAnsi="Times New Roman"/>
          <w:szCs w:val="24"/>
        </w:rPr>
      </w:pPr>
      <w:r w:rsidRPr="002E5B26">
        <w:rPr>
          <w:rFonts w:ascii="Times New Roman" w:hAnsi="Times New Roman"/>
          <w:szCs w:val="24"/>
        </w:rPr>
        <w:t xml:space="preserve"> </w:t>
      </w: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1.4</w:t>
      </w:r>
      <w:r>
        <w:rPr>
          <w:rFonts w:ascii="Times New Roman" w:hAnsi="Times New Roman"/>
          <w:szCs w:val="24"/>
        </w:rPr>
        <w:tab/>
      </w:r>
      <w:r w:rsidR="00055995" w:rsidRPr="002E5B26">
        <w:rPr>
          <w:rFonts w:ascii="Times New Roman" w:hAnsi="Times New Roman"/>
          <w:szCs w:val="24"/>
        </w:rPr>
        <w:t xml:space="preserve">Provide </w:t>
      </w:r>
      <w:r w:rsidR="002E5B26" w:rsidRPr="002E5B26">
        <w:rPr>
          <w:rFonts w:ascii="Times New Roman" w:hAnsi="Times New Roman"/>
          <w:szCs w:val="24"/>
        </w:rPr>
        <w:t xml:space="preserve">a list of all current litigation in which the </w:t>
      </w:r>
      <w:r w:rsidR="00055995">
        <w:rPr>
          <w:rFonts w:ascii="Times New Roman" w:hAnsi="Times New Roman"/>
          <w:szCs w:val="24"/>
        </w:rPr>
        <w:t>Design/Build T</w:t>
      </w:r>
      <w:r w:rsidR="00055995" w:rsidRPr="00DE6BF8">
        <w:rPr>
          <w:rFonts w:ascii="Times New Roman" w:hAnsi="Times New Roman"/>
          <w:szCs w:val="24"/>
        </w:rPr>
        <w:t>eam</w:t>
      </w:r>
      <w:r w:rsidR="00055995" w:rsidRPr="002E5B26">
        <w:rPr>
          <w:rFonts w:ascii="Times New Roman" w:hAnsi="Times New Roman"/>
          <w:szCs w:val="24"/>
        </w:rPr>
        <w:t xml:space="preserve"> </w:t>
      </w:r>
      <w:r w:rsidR="00055995">
        <w:rPr>
          <w:rFonts w:ascii="Times New Roman" w:hAnsi="Times New Roman"/>
          <w:szCs w:val="24"/>
        </w:rPr>
        <w:t>or its members are</w:t>
      </w:r>
      <w:r w:rsidR="002E5B26" w:rsidRPr="002E5B26">
        <w:rPr>
          <w:rFonts w:ascii="Times New Roman" w:hAnsi="Times New Roman"/>
          <w:szCs w:val="24"/>
        </w:rPr>
        <w:t xml:space="preserve"> named</w:t>
      </w:r>
      <w:r w:rsidR="00055995">
        <w:rPr>
          <w:rFonts w:ascii="Times New Roman" w:hAnsi="Times New Roman"/>
          <w:szCs w:val="24"/>
        </w:rPr>
        <w:t>,</w:t>
      </w:r>
      <w:r w:rsidR="002E5B26" w:rsidRPr="002E5B26">
        <w:rPr>
          <w:rFonts w:ascii="Times New Roman" w:hAnsi="Times New Roman"/>
          <w:szCs w:val="24"/>
        </w:rPr>
        <w:t xml:space="preserve"> and a list of all closed cases that have closed within the past five years in which </w:t>
      </w:r>
      <w:r w:rsidR="00055995" w:rsidRPr="002E5B26">
        <w:rPr>
          <w:rFonts w:ascii="Times New Roman" w:hAnsi="Times New Roman"/>
          <w:szCs w:val="24"/>
        </w:rPr>
        <w:t xml:space="preserve">the </w:t>
      </w:r>
      <w:r w:rsidR="00055995">
        <w:rPr>
          <w:rFonts w:ascii="Times New Roman" w:hAnsi="Times New Roman"/>
          <w:szCs w:val="24"/>
        </w:rPr>
        <w:t>Design/Build T</w:t>
      </w:r>
      <w:r w:rsidR="00055995" w:rsidRPr="00DE6BF8">
        <w:rPr>
          <w:rFonts w:ascii="Times New Roman" w:hAnsi="Times New Roman"/>
          <w:szCs w:val="24"/>
        </w:rPr>
        <w:t>eam</w:t>
      </w:r>
      <w:r w:rsidR="00055995" w:rsidRPr="002E5B26">
        <w:rPr>
          <w:rFonts w:ascii="Times New Roman" w:hAnsi="Times New Roman"/>
          <w:szCs w:val="24"/>
        </w:rPr>
        <w:t xml:space="preserve"> </w:t>
      </w:r>
      <w:r w:rsidR="00055995">
        <w:rPr>
          <w:rFonts w:ascii="Times New Roman" w:hAnsi="Times New Roman"/>
          <w:szCs w:val="24"/>
        </w:rPr>
        <w:t xml:space="preserve">or its members </w:t>
      </w:r>
      <w:r w:rsidR="002E5B26" w:rsidRPr="002E5B26">
        <w:rPr>
          <w:rFonts w:ascii="Times New Roman" w:hAnsi="Times New Roman"/>
          <w:szCs w:val="24"/>
        </w:rPr>
        <w:t xml:space="preserve">paid the claimant either as part of a settlement or by decree.  For each, list the entity </w:t>
      </w:r>
      <w:proofErr w:type="gramStart"/>
      <w:r w:rsidR="002E5B26" w:rsidRPr="002E5B26">
        <w:rPr>
          <w:rFonts w:ascii="Times New Roman" w:hAnsi="Times New Roman"/>
          <w:szCs w:val="24"/>
        </w:rPr>
        <w:t>bringing suit</w:t>
      </w:r>
      <w:proofErr w:type="gramEnd"/>
      <w:r w:rsidR="002E5B26" w:rsidRPr="002E5B26">
        <w:rPr>
          <w:rFonts w:ascii="Times New Roman" w:hAnsi="Times New Roman"/>
          <w:szCs w:val="24"/>
        </w:rPr>
        <w:t>, the complaint, the ac</w:t>
      </w:r>
      <w:r w:rsidR="00C0744B">
        <w:rPr>
          <w:rFonts w:ascii="Times New Roman" w:hAnsi="Times New Roman"/>
          <w:szCs w:val="24"/>
        </w:rPr>
        <w:t>cusation, amount, and outcome.</w:t>
      </w:r>
    </w:p>
    <w:p w:rsidR="002E5B26" w:rsidRPr="002E5B26" w:rsidRDefault="002E5B26" w:rsidP="00D571A9">
      <w:pPr>
        <w:spacing w:line="276" w:lineRule="auto"/>
        <w:ind w:right="14" w:firstLine="720"/>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lastRenderedPageBreak/>
        <w:t>1.5</w:t>
      </w:r>
      <w:r>
        <w:rPr>
          <w:rFonts w:ascii="Times New Roman" w:hAnsi="Times New Roman"/>
          <w:szCs w:val="24"/>
        </w:rPr>
        <w:tab/>
      </w:r>
      <w:r w:rsidR="00C0744B">
        <w:rPr>
          <w:rFonts w:ascii="Times New Roman" w:hAnsi="Times New Roman"/>
          <w:szCs w:val="24"/>
        </w:rPr>
        <w:t>As a demonstration of financial v</w:t>
      </w:r>
      <w:r w:rsidR="00C0744B" w:rsidRPr="002E5B26">
        <w:rPr>
          <w:rFonts w:ascii="Times New Roman" w:hAnsi="Times New Roman"/>
          <w:szCs w:val="24"/>
        </w:rPr>
        <w:t>iability</w:t>
      </w:r>
      <w:r w:rsidR="00C0744B">
        <w:rPr>
          <w:rFonts w:ascii="Times New Roman" w:hAnsi="Times New Roman"/>
          <w:szCs w:val="24"/>
        </w:rPr>
        <w:t>,</w:t>
      </w:r>
      <w:r w:rsidR="00C0744B" w:rsidRPr="002E5B26">
        <w:rPr>
          <w:rFonts w:ascii="Times New Roman" w:hAnsi="Times New Roman"/>
          <w:szCs w:val="24"/>
        </w:rPr>
        <w:t xml:space="preserve"> </w:t>
      </w:r>
      <w:r w:rsidR="00C0744B">
        <w:rPr>
          <w:rFonts w:ascii="Times New Roman" w:hAnsi="Times New Roman"/>
          <w:szCs w:val="24"/>
        </w:rPr>
        <w:t>p</w:t>
      </w:r>
      <w:r w:rsidR="002E5B26" w:rsidRPr="002E5B26">
        <w:rPr>
          <w:rFonts w:ascii="Times New Roman" w:hAnsi="Times New Roman"/>
          <w:szCs w:val="24"/>
        </w:rPr>
        <w:t xml:space="preserve">rovide </w:t>
      </w:r>
      <w:r w:rsidR="00C0744B">
        <w:rPr>
          <w:rFonts w:ascii="Times New Roman" w:hAnsi="Times New Roman"/>
          <w:szCs w:val="24"/>
        </w:rPr>
        <w:t>b</w:t>
      </w:r>
      <w:r w:rsidR="00C0744B" w:rsidRPr="002E5B26">
        <w:rPr>
          <w:rFonts w:ascii="Times New Roman" w:hAnsi="Times New Roman"/>
          <w:szCs w:val="24"/>
        </w:rPr>
        <w:t xml:space="preserve">alance </w:t>
      </w:r>
      <w:r w:rsidR="00C0744B">
        <w:rPr>
          <w:rFonts w:ascii="Times New Roman" w:hAnsi="Times New Roman"/>
          <w:szCs w:val="24"/>
        </w:rPr>
        <w:t>s</w:t>
      </w:r>
      <w:r w:rsidR="00C0744B" w:rsidRPr="002E5B26">
        <w:rPr>
          <w:rFonts w:ascii="Times New Roman" w:hAnsi="Times New Roman"/>
          <w:szCs w:val="24"/>
        </w:rPr>
        <w:t xml:space="preserve">heets </w:t>
      </w:r>
      <w:r w:rsidR="00C0744B">
        <w:rPr>
          <w:rFonts w:ascii="Times New Roman" w:hAnsi="Times New Roman"/>
          <w:szCs w:val="24"/>
        </w:rPr>
        <w:t xml:space="preserve">and </w:t>
      </w:r>
      <w:r w:rsidR="00C0744B" w:rsidRPr="002E5B26">
        <w:rPr>
          <w:rFonts w:ascii="Times New Roman" w:hAnsi="Times New Roman"/>
          <w:szCs w:val="24"/>
        </w:rPr>
        <w:t xml:space="preserve">Income (Profit/Loss) Statements </w:t>
      </w:r>
      <w:r w:rsidR="002E5B26" w:rsidRPr="002E5B26">
        <w:rPr>
          <w:rFonts w:ascii="Times New Roman" w:hAnsi="Times New Roman"/>
          <w:szCs w:val="24"/>
        </w:rPr>
        <w:t>for each of the past three tax year</w:t>
      </w:r>
      <w:r w:rsidR="00C0744B">
        <w:rPr>
          <w:rFonts w:ascii="Times New Roman" w:hAnsi="Times New Roman"/>
          <w:szCs w:val="24"/>
        </w:rPr>
        <w:t>s.</w:t>
      </w:r>
    </w:p>
    <w:p w:rsidR="002E5B26" w:rsidRPr="002E5B26" w:rsidRDefault="002E5B26" w:rsidP="00B86A59">
      <w:pPr>
        <w:spacing w:line="276" w:lineRule="auto"/>
        <w:ind w:right="14"/>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1.6</w:t>
      </w:r>
      <w:r>
        <w:rPr>
          <w:rFonts w:ascii="Times New Roman" w:hAnsi="Times New Roman"/>
          <w:szCs w:val="24"/>
        </w:rPr>
        <w:tab/>
      </w:r>
      <w:r w:rsidR="002E5B26" w:rsidRPr="002E5B26">
        <w:rPr>
          <w:rFonts w:ascii="Times New Roman" w:hAnsi="Times New Roman"/>
          <w:szCs w:val="24"/>
        </w:rPr>
        <w:t xml:space="preserve">Provide documentation of </w:t>
      </w:r>
      <w:r w:rsidR="00C0744B">
        <w:rPr>
          <w:rFonts w:ascii="Times New Roman" w:hAnsi="Times New Roman"/>
          <w:szCs w:val="24"/>
        </w:rPr>
        <w:t xml:space="preserve">all applicable licensure or </w:t>
      </w:r>
      <w:r w:rsidR="002E5B26" w:rsidRPr="002E5B26">
        <w:rPr>
          <w:rFonts w:ascii="Times New Roman" w:hAnsi="Times New Roman"/>
          <w:szCs w:val="24"/>
        </w:rPr>
        <w:t xml:space="preserve">certification or any specific credentials required to provide </w:t>
      </w:r>
      <w:r w:rsidR="00C0744B" w:rsidRPr="00C0744B">
        <w:rPr>
          <w:rFonts w:ascii="Times New Roman" w:hAnsi="Times New Roman"/>
          <w:szCs w:val="24"/>
        </w:rPr>
        <w:t>the project being proposed</w:t>
      </w:r>
      <w:r w:rsidR="00C0744B">
        <w:rPr>
          <w:rFonts w:ascii="Times New Roman" w:hAnsi="Times New Roman"/>
          <w:szCs w:val="24"/>
        </w:rPr>
        <w:t>.  I</w:t>
      </w:r>
      <w:r w:rsidR="002E5B26" w:rsidRPr="002E5B26">
        <w:rPr>
          <w:rFonts w:ascii="Times New Roman" w:hAnsi="Times New Roman"/>
          <w:szCs w:val="24"/>
        </w:rPr>
        <w:t>nclude the following:</w:t>
      </w:r>
      <w:r w:rsidR="00C0744B">
        <w:rPr>
          <w:rFonts w:ascii="Times New Roman" w:hAnsi="Times New Roman"/>
          <w:szCs w:val="24"/>
        </w:rPr>
        <w:t xml:space="preserve"> </w:t>
      </w:r>
      <w:r w:rsidR="00C0744B" w:rsidRPr="002E5B26">
        <w:rPr>
          <w:rFonts w:ascii="Times New Roman" w:hAnsi="Times New Roman"/>
          <w:szCs w:val="24"/>
        </w:rPr>
        <w:t>Licensed Architect</w:t>
      </w:r>
      <w:r w:rsidR="00C0744B">
        <w:rPr>
          <w:rFonts w:ascii="Times New Roman" w:hAnsi="Times New Roman"/>
          <w:szCs w:val="24"/>
        </w:rPr>
        <w:t>s</w:t>
      </w:r>
      <w:r w:rsidR="00C0744B" w:rsidRPr="002E5B26">
        <w:rPr>
          <w:rFonts w:ascii="Times New Roman" w:hAnsi="Times New Roman"/>
          <w:szCs w:val="24"/>
        </w:rPr>
        <w:t xml:space="preserve">, Licensed </w:t>
      </w:r>
      <w:r w:rsidR="00B86A59">
        <w:rPr>
          <w:rFonts w:ascii="Times New Roman" w:hAnsi="Times New Roman"/>
          <w:szCs w:val="24"/>
        </w:rPr>
        <w:t xml:space="preserve">Landscape </w:t>
      </w:r>
      <w:r w:rsidR="00C0744B" w:rsidRPr="002E5B26">
        <w:rPr>
          <w:rFonts w:ascii="Times New Roman" w:hAnsi="Times New Roman"/>
          <w:szCs w:val="24"/>
        </w:rPr>
        <w:t>Architect</w:t>
      </w:r>
      <w:r w:rsidR="00C0744B">
        <w:rPr>
          <w:rFonts w:ascii="Times New Roman" w:hAnsi="Times New Roman"/>
          <w:szCs w:val="24"/>
        </w:rPr>
        <w:t>s</w:t>
      </w:r>
      <w:r w:rsidR="00C0744B" w:rsidRPr="002E5B26">
        <w:rPr>
          <w:rFonts w:ascii="Times New Roman" w:hAnsi="Times New Roman"/>
          <w:szCs w:val="24"/>
        </w:rPr>
        <w:t xml:space="preserve">, Professional </w:t>
      </w:r>
      <w:r w:rsidR="002E5B26" w:rsidRPr="002E5B26">
        <w:rPr>
          <w:rFonts w:ascii="Times New Roman" w:hAnsi="Times New Roman"/>
          <w:szCs w:val="24"/>
        </w:rPr>
        <w:t xml:space="preserve">Engineers, </w:t>
      </w:r>
      <w:r w:rsidR="00B86A59">
        <w:rPr>
          <w:rFonts w:ascii="Times New Roman" w:hAnsi="Times New Roman"/>
          <w:szCs w:val="24"/>
        </w:rPr>
        <w:t>construction t</w:t>
      </w:r>
      <w:r w:rsidR="002E5B26" w:rsidRPr="002E5B26">
        <w:rPr>
          <w:rFonts w:ascii="Times New Roman" w:hAnsi="Times New Roman"/>
          <w:szCs w:val="24"/>
        </w:rPr>
        <w:t>rades</w:t>
      </w:r>
      <w:r w:rsidR="00C0744B">
        <w:rPr>
          <w:rFonts w:ascii="Times New Roman" w:hAnsi="Times New Roman"/>
          <w:szCs w:val="24"/>
        </w:rPr>
        <w:t>.</w:t>
      </w:r>
    </w:p>
    <w:p w:rsidR="00B86A59" w:rsidRDefault="00B86A59" w:rsidP="00D571A9">
      <w:pPr>
        <w:spacing w:line="276" w:lineRule="auto"/>
        <w:ind w:right="14" w:firstLine="720"/>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1.7</w:t>
      </w:r>
      <w:r>
        <w:rPr>
          <w:rFonts w:ascii="Times New Roman" w:hAnsi="Times New Roman"/>
          <w:szCs w:val="24"/>
        </w:rPr>
        <w:tab/>
      </w:r>
      <w:r w:rsidR="002E5B26" w:rsidRPr="002E5B26">
        <w:rPr>
          <w:rFonts w:ascii="Times New Roman" w:hAnsi="Times New Roman"/>
          <w:szCs w:val="24"/>
        </w:rPr>
        <w:t>Provide a certificate of insurance on a standard Ac</w:t>
      </w:r>
      <w:r w:rsidR="00B86A59">
        <w:rPr>
          <w:rFonts w:ascii="Times New Roman" w:hAnsi="Times New Roman"/>
          <w:szCs w:val="24"/>
        </w:rPr>
        <w:t xml:space="preserve">ord form </w:t>
      </w:r>
      <w:r w:rsidR="002E5B26" w:rsidRPr="002E5B26">
        <w:rPr>
          <w:rFonts w:ascii="Times New Roman" w:hAnsi="Times New Roman"/>
          <w:szCs w:val="24"/>
        </w:rPr>
        <w:t xml:space="preserve">or equivalent evidencing the </w:t>
      </w:r>
      <w:r w:rsidR="00B86A59">
        <w:rPr>
          <w:rFonts w:ascii="Times New Roman" w:hAnsi="Times New Roman"/>
          <w:szCs w:val="24"/>
        </w:rPr>
        <w:t>Design/Build T</w:t>
      </w:r>
      <w:r w:rsidR="00B86A59" w:rsidRPr="00DE6BF8">
        <w:rPr>
          <w:rFonts w:ascii="Times New Roman" w:hAnsi="Times New Roman"/>
          <w:szCs w:val="24"/>
        </w:rPr>
        <w:t>eam</w:t>
      </w:r>
      <w:r w:rsidR="002E5B26" w:rsidRPr="002E5B26">
        <w:rPr>
          <w:rFonts w:ascii="Times New Roman" w:hAnsi="Times New Roman"/>
          <w:szCs w:val="24"/>
        </w:rPr>
        <w:t xml:space="preserve">’s general liability, professional liability and any other relevant liability insurance policies that might be associated with the proposed services.  At a minimum, </w:t>
      </w:r>
      <w:r w:rsidR="00B86A59">
        <w:rPr>
          <w:rFonts w:ascii="Times New Roman" w:hAnsi="Times New Roman"/>
          <w:szCs w:val="24"/>
        </w:rPr>
        <w:t>Design/Build T</w:t>
      </w:r>
      <w:r w:rsidR="00B86A59" w:rsidRPr="00DE6BF8">
        <w:rPr>
          <w:rFonts w:ascii="Times New Roman" w:hAnsi="Times New Roman"/>
          <w:szCs w:val="24"/>
        </w:rPr>
        <w:t>eam</w:t>
      </w:r>
      <w:r w:rsidR="00B86A59">
        <w:rPr>
          <w:rFonts w:ascii="Times New Roman" w:hAnsi="Times New Roman"/>
          <w:szCs w:val="24"/>
        </w:rPr>
        <w:t>s shall</w:t>
      </w:r>
      <w:r w:rsidR="002E5B26" w:rsidRPr="002E5B26">
        <w:rPr>
          <w:rFonts w:ascii="Times New Roman" w:hAnsi="Times New Roman"/>
          <w:szCs w:val="24"/>
        </w:rPr>
        <w:t xml:space="preserve"> provide </w:t>
      </w:r>
      <w:r w:rsidR="00B86A59">
        <w:rPr>
          <w:rFonts w:ascii="Times New Roman" w:hAnsi="Times New Roman"/>
          <w:szCs w:val="24"/>
        </w:rPr>
        <w:t>evidence of coverage for the following</w:t>
      </w:r>
      <w:r w:rsidR="002E5B26" w:rsidRPr="002E5B26">
        <w:rPr>
          <w:rFonts w:ascii="Times New Roman" w:hAnsi="Times New Roman"/>
          <w:szCs w:val="24"/>
        </w:rPr>
        <w:t>:</w:t>
      </w:r>
    </w:p>
    <w:p w:rsidR="002E5B26" w:rsidRPr="002E5B26" w:rsidRDefault="002E5B26" w:rsidP="00D571A9">
      <w:pPr>
        <w:spacing w:line="276" w:lineRule="auto"/>
        <w:ind w:right="14" w:firstLine="720"/>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1.8</w:t>
      </w:r>
      <w:r>
        <w:rPr>
          <w:rFonts w:ascii="Times New Roman" w:hAnsi="Times New Roman"/>
          <w:szCs w:val="24"/>
        </w:rPr>
        <w:tab/>
      </w:r>
      <w:r w:rsidR="002E5B26" w:rsidRPr="002E5B26">
        <w:rPr>
          <w:rFonts w:ascii="Times New Roman" w:hAnsi="Times New Roman"/>
          <w:szCs w:val="24"/>
        </w:rPr>
        <w:t xml:space="preserve">Workers’ Compensation insurance for all employees on the Project Site in accordance with the requirements of the Workers’ Compensation law of the State of Maine.  Minimum acceptable limits for Employer’s Liability are: </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Bodily Injury by Accident</w:t>
      </w:r>
      <w:r w:rsidRPr="002E5B26">
        <w:rPr>
          <w:rFonts w:ascii="Times New Roman" w:hAnsi="Times New Roman"/>
          <w:szCs w:val="24"/>
        </w:rPr>
        <w:tab/>
        <w:t>$500,000</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Bodily Injury by Disease</w:t>
      </w:r>
      <w:r w:rsidRPr="002E5B26">
        <w:rPr>
          <w:rFonts w:ascii="Times New Roman" w:hAnsi="Times New Roman"/>
          <w:szCs w:val="24"/>
        </w:rPr>
        <w:tab/>
        <w:t>$500,000 Each Employee</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Bodily Injury by Disease</w:t>
      </w:r>
      <w:r w:rsidRPr="002E5B26">
        <w:rPr>
          <w:rFonts w:ascii="Times New Roman" w:hAnsi="Times New Roman"/>
          <w:szCs w:val="24"/>
        </w:rPr>
        <w:tab/>
        <w:t>$500,000 Policy Limit</w:t>
      </w:r>
    </w:p>
    <w:p w:rsidR="002E5B26" w:rsidRPr="002E5B26" w:rsidRDefault="002E5B26" w:rsidP="00D571A9">
      <w:pPr>
        <w:spacing w:line="276" w:lineRule="auto"/>
        <w:ind w:right="14" w:firstLine="720"/>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1.9</w:t>
      </w:r>
      <w:r>
        <w:rPr>
          <w:rFonts w:ascii="Times New Roman" w:hAnsi="Times New Roman"/>
          <w:szCs w:val="24"/>
        </w:rPr>
        <w:tab/>
      </w:r>
      <w:r w:rsidR="002E5B26" w:rsidRPr="002E5B26">
        <w:rPr>
          <w:rFonts w:ascii="Times New Roman" w:hAnsi="Times New Roman"/>
          <w:szCs w:val="24"/>
        </w:rPr>
        <w:t xml:space="preserve">Commercial General Liability insurance providing coverage for bodily injury and property damage liability for all hazards of the Project including premise and operations, products and completed operations, contractual, and personal injury liabilities.  The policy shall include collapse and underground coverage as well as explosion coverage if explosion hazards exist.  Aggregate limits shall apply on a location or project basis.  Minimum acceptable limits are: </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General aggregate limit</w:t>
      </w:r>
      <w:r w:rsidRPr="002E5B26">
        <w:rPr>
          <w:rFonts w:ascii="Times New Roman" w:hAnsi="Times New Roman"/>
          <w:szCs w:val="24"/>
        </w:rPr>
        <w:tab/>
        <w:t>$2,000,000</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Products and completed operations aggregate</w:t>
      </w:r>
      <w:r w:rsidRPr="002E5B26">
        <w:rPr>
          <w:rFonts w:ascii="Times New Roman" w:hAnsi="Times New Roman"/>
          <w:szCs w:val="24"/>
        </w:rPr>
        <w:tab/>
        <w:t>$1,000,000</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Each occurrence limit</w:t>
      </w:r>
      <w:r w:rsidRPr="002E5B26">
        <w:rPr>
          <w:rFonts w:ascii="Times New Roman" w:hAnsi="Times New Roman"/>
          <w:szCs w:val="24"/>
        </w:rPr>
        <w:tab/>
        <w:t>$1,000,000</w:t>
      </w:r>
    </w:p>
    <w:p w:rsidR="002E5B26" w:rsidRP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Personal injury aggregate</w:t>
      </w:r>
      <w:r w:rsidRPr="002E5B26">
        <w:rPr>
          <w:rFonts w:ascii="Times New Roman" w:hAnsi="Times New Roman"/>
          <w:szCs w:val="24"/>
        </w:rPr>
        <w:tab/>
        <w:t>$1,000,000</w:t>
      </w:r>
    </w:p>
    <w:p w:rsidR="002E5B26" w:rsidRPr="002E5B26" w:rsidRDefault="002E5B26" w:rsidP="00D571A9">
      <w:pPr>
        <w:spacing w:line="276" w:lineRule="auto"/>
        <w:ind w:right="14" w:firstLine="720"/>
        <w:rPr>
          <w:rFonts w:ascii="Times New Roman" w:hAnsi="Times New Roman"/>
          <w:szCs w:val="24"/>
        </w:rPr>
      </w:pPr>
    </w:p>
    <w:p w:rsidR="002E5B26" w:rsidRPr="002E5B26" w:rsidRDefault="0044178A" w:rsidP="0044178A">
      <w:pPr>
        <w:spacing w:line="276" w:lineRule="auto"/>
        <w:ind w:right="14"/>
        <w:rPr>
          <w:rFonts w:ascii="Times New Roman" w:hAnsi="Times New Roman"/>
          <w:szCs w:val="24"/>
        </w:rPr>
      </w:pPr>
      <w:r>
        <w:rPr>
          <w:rFonts w:ascii="Times New Roman" w:hAnsi="Times New Roman"/>
          <w:szCs w:val="24"/>
        </w:rPr>
        <w:t>1.10</w:t>
      </w:r>
      <w:r>
        <w:rPr>
          <w:rFonts w:ascii="Times New Roman" w:hAnsi="Times New Roman"/>
          <w:szCs w:val="24"/>
        </w:rPr>
        <w:tab/>
      </w:r>
      <w:r w:rsidR="002E5B26" w:rsidRPr="002E5B26">
        <w:rPr>
          <w:rFonts w:ascii="Times New Roman" w:hAnsi="Times New Roman"/>
          <w:szCs w:val="24"/>
        </w:rPr>
        <w:t xml:space="preserve">Automobile Liability insurance against claims for bodily injury, death or property damage resulting from the maintenance, ownership or use of all owned, non-owned and hired automobiles, trucks and trailers.  Minimum acceptable limit is: </w:t>
      </w:r>
    </w:p>
    <w:p w:rsidR="002E5B26" w:rsidRDefault="002E5B26" w:rsidP="00D571A9">
      <w:pPr>
        <w:spacing w:line="276" w:lineRule="auto"/>
        <w:ind w:right="14" w:firstLine="720"/>
        <w:rPr>
          <w:rFonts w:ascii="Times New Roman" w:hAnsi="Times New Roman"/>
          <w:szCs w:val="24"/>
        </w:rPr>
      </w:pPr>
      <w:r w:rsidRPr="002E5B26">
        <w:rPr>
          <w:rFonts w:ascii="Times New Roman" w:hAnsi="Times New Roman"/>
          <w:szCs w:val="24"/>
        </w:rPr>
        <w:t>Any one accident or loss</w:t>
      </w:r>
      <w:r w:rsidRPr="002E5B26">
        <w:rPr>
          <w:rFonts w:ascii="Times New Roman" w:hAnsi="Times New Roman"/>
          <w:szCs w:val="24"/>
        </w:rPr>
        <w:tab/>
        <w:t>$500,000</w:t>
      </w:r>
    </w:p>
    <w:p w:rsidR="00B86A59" w:rsidRDefault="00B86A59" w:rsidP="00D571A9">
      <w:pPr>
        <w:spacing w:line="276" w:lineRule="auto"/>
        <w:ind w:right="14" w:firstLine="720"/>
        <w:rPr>
          <w:rFonts w:ascii="Times New Roman" w:hAnsi="Times New Roman"/>
          <w:szCs w:val="24"/>
        </w:rPr>
      </w:pPr>
    </w:p>
    <w:p w:rsidR="00B86A59" w:rsidRPr="00B86A59" w:rsidRDefault="0044178A" w:rsidP="0044178A">
      <w:pPr>
        <w:spacing w:line="276" w:lineRule="auto"/>
        <w:ind w:right="14"/>
        <w:rPr>
          <w:rFonts w:ascii="Times New Roman" w:hAnsi="Times New Roman"/>
          <w:szCs w:val="24"/>
        </w:rPr>
      </w:pPr>
      <w:r>
        <w:rPr>
          <w:rFonts w:ascii="Times New Roman" w:hAnsi="Times New Roman"/>
          <w:szCs w:val="24"/>
        </w:rPr>
        <w:t>1.11</w:t>
      </w:r>
      <w:r>
        <w:rPr>
          <w:rFonts w:ascii="Times New Roman" w:hAnsi="Times New Roman"/>
          <w:szCs w:val="24"/>
        </w:rPr>
        <w:tab/>
      </w:r>
      <w:r w:rsidR="00B86A59" w:rsidRPr="00B86A59">
        <w:rPr>
          <w:rFonts w:ascii="Times New Roman" w:hAnsi="Times New Roman"/>
          <w:szCs w:val="24"/>
        </w:rPr>
        <w:t>Professional Liability insurance against claims arising out of a negligent acts, errors or omissions of the Consultant in rendering or failing to render professional services related to the Project. Minimum acceptable limits are:</w:t>
      </w:r>
    </w:p>
    <w:p w:rsidR="00B86A59" w:rsidRPr="00B86A59" w:rsidRDefault="00B86A59" w:rsidP="00B86A59">
      <w:pPr>
        <w:spacing w:line="276" w:lineRule="auto"/>
        <w:ind w:right="14" w:firstLine="720"/>
        <w:rPr>
          <w:rFonts w:ascii="Times New Roman" w:hAnsi="Times New Roman"/>
          <w:szCs w:val="24"/>
        </w:rPr>
      </w:pPr>
      <w:r w:rsidRPr="00B86A59">
        <w:rPr>
          <w:rFonts w:ascii="Times New Roman" w:hAnsi="Times New Roman"/>
          <w:szCs w:val="24"/>
        </w:rPr>
        <w:t>Each claim</w:t>
      </w:r>
      <w:r w:rsidRPr="00B86A59">
        <w:rPr>
          <w:rFonts w:ascii="Times New Roman" w:hAnsi="Times New Roman"/>
          <w:szCs w:val="24"/>
        </w:rPr>
        <w:tab/>
        <w:t>$1,000,000</w:t>
      </w:r>
    </w:p>
    <w:p w:rsidR="00B86A59" w:rsidRDefault="00B86A59" w:rsidP="00B86A59">
      <w:pPr>
        <w:spacing w:line="276" w:lineRule="auto"/>
        <w:ind w:right="14" w:firstLine="720"/>
        <w:rPr>
          <w:rFonts w:ascii="Times New Roman" w:hAnsi="Times New Roman"/>
          <w:szCs w:val="24"/>
        </w:rPr>
      </w:pPr>
      <w:r w:rsidRPr="00B86A59">
        <w:rPr>
          <w:rFonts w:ascii="Times New Roman" w:hAnsi="Times New Roman"/>
          <w:szCs w:val="24"/>
        </w:rPr>
        <w:lastRenderedPageBreak/>
        <w:t>Aggregate limit</w:t>
      </w:r>
      <w:r w:rsidRPr="00B86A59">
        <w:rPr>
          <w:rFonts w:ascii="Times New Roman" w:hAnsi="Times New Roman"/>
          <w:szCs w:val="24"/>
        </w:rPr>
        <w:tab/>
        <w:t>$2,000,000</w:t>
      </w:r>
    </w:p>
    <w:p w:rsidR="00487B54" w:rsidRPr="002E5B26" w:rsidRDefault="00487B54" w:rsidP="00B86A59">
      <w:pPr>
        <w:spacing w:line="276" w:lineRule="auto"/>
        <w:ind w:right="14" w:firstLine="720"/>
        <w:rPr>
          <w:rFonts w:ascii="Times New Roman" w:hAnsi="Times New Roman"/>
          <w:szCs w:val="24"/>
        </w:rPr>
      </w:pPr>
    </w:p>
    <w:p w:rsidR="00517DB3" w:rsidRDefault="00517DB3" w:rsidP="00517DB3">
      <w:pPr>
        <w:spacing w:line="276" w:lineRule="auto"/>
        <w:ind w:right="14"/>
        <w:rPr>
          <w:rFonts w:ascii="Times New Roman" w:hAnsi="Times New Roman"/>
          <w:szCs w:val="24"/>
        </w:rPr>
      </w:pPr>
      <w:r>
        <w:rPr>
          <w:rFonts w:ascii="Times New Roman" w:hAnsi="Times New Roman"/>
          <w:szCs w:val="24"/>
        </w:rPr>
        <w:t>1.12</w:t>
      </w:r>
      <w:r w:rsidRPr="00487B54">
        <w:rPr>
          <w:rFonts w:ascii="Times New Roman" w:hAnsi="Times New Roman"/>
          <w:szCs w:val="24"/>
        </w:rPr>
        <w:tab/>
      </w:r>
      <w:r>
        <w:rPr>
          <w:rFonts w:ascii="Times New Roman" w:hAnsi="Times New Roman"/>
          <w:szCs w:val="24"/>
        </w:rPr>
        <w:t>Provide a letter from a surety evidencing the ability to provide Payment and Performance Bonds for the proposed project.</w:t>
      </w:r>
    </w:p>
    <w:p w:rsidR="00517DB3" w:rsidRDefault="00517DB3" w:rsidP="00517DB3">
      <w:pPr>
        <w:spacing w:line="276" w:lineRule="auto"/>
        <w:ind w:right="14"/>
        <w:rPr>
          <w:rFonts w:ascii="Times New Roman" w:hAnsi="Times New Roman"/>
          <w:szCs w:val="24"/>
        </w:rPr>
      </w:pPr>
    </w:p>
    <w:p w:rsidR="00517DB3" w:rsidRDefault="00517DB3" w:rsidP="00517DB3">
      <w:pPr>
        <w:spacing w:line="276" w:lineRule="auto"/>
        <w:ind w:right="14"/>
        <w:rPr>
          <w:rFonts w:ascii="Times New Roman" w:hAnsi="Times New Roman"/>
          <w:szCs w:val="24"/>
        </w:rPr>
      </w:pPr>
      <w:r>
        <w:rPr>
          <w:rFonts w:ascii="Times New Roman" w:hAnsi="Times New Roman"/>
          <w:szCs w:val="24"/>
        </w:rPr>
        <w:t>1.13</w:t>
      </w:r>
      <w:r w:rsidRPr="00487B54">
        <w:rPr>
          <w:rFonts w:ascii="Times New Roman" w:hAnsi="Times New Roman"/>
          <w:szCs w:val="24"/>
        </w:rPr>
        <w:tab/>
      </w:r>
      <w:r>
        <w:rPr>
          <w:rFonts w:ascii="Times New Roman" w:hAnsi="Times New Roman"/>
          <w:szCs w:val="24"/>
        </w:rPr>
        <w:t>Provide a list of references.</w:t>
      </w:r>
    </w:p>
    <w:p w:rsidR="002E5B26" w:rsidRPr="002E5B26" w:rsidRDefault="002E5B26" w:rsidP="00487B54">
      <w:pPr>
        <w:spacing w:line="276" w:lineRule="auto"/>
        <w:ind w:right="14" w:firstLine="720"/>
        <w:rPr>
          <w:rFonts w:ascii="Times New Roman" w:hAnsi="Times New Roman"/>
          <w:szCs w:val="24"/>
        </w:rPr>
      </w:pPr>
      <w:r w:rsidRPr="002E5B26">
        <w:rPr>
          <w:rFonts w:ascii="Times New Roman" w:hAnsi="Times New Roman"/>
          <w:szCs w:val="24"/>
        </w:rPr>
        <w:tab/>
      </w:r>
    </w:p>
    <w:p w:rsidR="0044178A" w:rsidRPr="002E5B26" w:rsidRDefault="0044178A" w:rsidP="0044178A">
      <w:pPr>
        <w:spacing w:line="276" w:lineRule="auto"/>
        <w:ind w:right="14"/>
        <w:rPr>
          <w:rFonts w:ascii="Times New Roman" w:hAnsi="Times New Roman"/>
          <w:szCs w:val="24"/>
        </w:rPr>
      </w:pPr>
      <w:r>
        <w:rPr>
          <w:rFonts w:ascii="Times New Roman" w:hAnsi="Times New Roman"/>
          <w:szCs w:val="24"/>
        </w:rPr>
        <w:t>2. S</w:t>
      </w:r>
      <w:r w:rsidRPr="0044178A">
        <w:rPr>
          <w:rFonts w:ascii="Times New Roman" w:hAnsi="Times New Roman"/>
          <w:szCs w:val="24"/>
        </w:rPr>
        <w:t xml:space="preserve">ealed </w:t>
      </w:r>
      <w:r>
        <w:rPr>
          <w:rFonts w:ascii="Times New Roman" w:hAnsi="Times New Roman"/>
          <w:szCs w:val="24"/>
        </w:rPr>
        <w:t>Technical P</w:t>
      </w:r>
      <w:r w:rsidRPr="0044178A">
        <w:rPr>
          <w:rFonts w:ascii="Times New Roman" w:hAnsi="Times New Roman"/>
          <w:szCs w:val="24"/>
        </w:rPr>
        <w:t>roposal</w:t>
      </w:r>
    </w:p>
    <w:p w:rsidR="002E5B26" w:rsidRPr="002E5B26" w:rsidRDefault="0044178A" w:rsidP="00487B54">
      <w:pPr>
        <w:spacing w:line="276" w:lineRule="auto"/>
        <w:ind w:right="14"/>
        <w:rPr>
          <w:rFonts w:ascii="Times New Roman" w:hAnsi="Times New Roman"/>
          <w:szCs w:val="24"/>
        </w:rPr>
      </w:pPr>
      <w:r>
        <w:rPr>
          <w:rFonts w:ascii="Times New Roman" w:hAnsi="Times New Roman"/>
          <w:szCs w:val="24"/>
        </w:rPr>
        <w:t>2.1</w:t>
      </w:r>
      <w:r>
        <w:rPr>
          <w:rFonts w:ascii="Times New Roman" w:hAnsi="Times New Roman"/>
          <w:szCs w:val="24"/>
        </w:rPr>
        <w:tab/>
        <w:t xml:space="preserve">Describe </w:t>
      </w:r>
      <w:r w:rsidRPr="002E5B26">
        <w:rPr>
          <w:rFonts w:ascii="Times New Roman" w:hAnsi="Times New Roman"/>
          <w:szCs w:val="24"/>
        </w:rPr>
        <w:t xml:space="preserve">the </w:t>
      </w:r>
      <w:r>
        <w:rPr>
          <w:rFonts w:ascii="Times New Roman" w:hAnsi="Times New Roman"/>
          <w:szCs w:val="24"/>
        </w:rPr>
        <w:t xml:space="preserve">proposed strategy, </w:t>
      </w:r>
      <w:r w:rsidRPr="002E5B26">
        <w:rPr>
          <w:rFonts w:ascii="Times New Roman" w:hAnsi="Times New Roman"/>
          <w:szCs w:val="24"/>
        </w:rPr>
        <w:t>metho</w:t>
      </w:r>
      <w:r>
        <w:rPr>
          <w:rFonts w:ascii="Times New Roman" w:hAnsi="Times New Roman"/>
          <w:szCs w:val="24"/>
        </w:rPr>
        <w:t>dology,</w:t>
      </w:r>
      <w:r w:rsidRPr="002E5B26">
        <w:rPr>
          <w:rFonts w:ascii="Times New Roman" w:hAnsi="Times New Roman"/>
          <w:szCs w:val="24"/>
        </w:rPr>
        <w:t xml:space="preserve"> and resources </w:t>
      </w:r>
      <w:r>
        <w:rPr>
          <w:rFonts w:ascii="Times New Roman" w:hAnsi="Times New Roman"/>
          <w:szCs w:val="24"/>
        </w:rPr>
        <w:t>for this project, and</w:t>
      </w:r>
      <w:r w:rsidRPr="002E5B26">
        <w:rPr>
          <w:rFonts w:ascii="Times New Roman" w:hAnsi="Times New Roman"/>
          <w:szCs w:val="24"/>
        </w:rPr>
        <w:t xml:space="preserve"> </w:t>
      </w:r>
      <w:r>
        <w:rPr>
          <w:rFonts w:ascii="Times New Roman" w:hAnsi="Times New Roman"/>
          <w:szCs w:val="24"/>
        </w:rPr>
        <w:t xml:space="preserve">how this plan </w:t>
      </w:r>
      <w:r w:rsidRPr="002E5B26">
        <w:rPr>
          <w:rFonts w:ascii="Times New Roman" w:hAnsi="Times New Roman"/>
          <w:szCs w:val="24"/>
        </w:rPr>
        <w:t xml:space="preserve">will </w:t>
      </w:r>
      <w:r>
        <w:rPr>
          <w:rFonts w:ascii="Times New Roman" w:hAnsi="Times New Roman"/>
          <w:szCs w:val="24"/>
        </w:rPr>
        <w:t xml:space="preserve">efficiently and effectively </w:t>
      </w:r>
      <w:r w:rsidRPr="002E5B26">
        <w:rPr>
          <w:rFonts w:ascii="Times New Roman" w:hAnsi="Times New Roman"/>
          <w:szCs w:val="24"/>
        </w:rPr>
        <w:t xml:space="preserve">accomplish the tasks involved.  Also, describe how </w:t>
      </w:r>
      <w:r>
        <w:rPr>
          <w:rFonts w:ascii="Times New Roman" w:hAnsi="Times New Roman"/>
          <w:szCs w:val="24"/>
        </w:rPr>
        <w:t>the Design/Build team will ensure expectations and</w:t>
      </w:r>
      <w:r w:rsidRPr="002E5B26">
        <w:rPr>
          <w:rFonts w:ascii="Times New Roman" w:hAnsi="Times New Roman"/>
          <w:szCs w:val="24"/>
        </w:rPr>
        <w:t xml:space="preserve"> desired outcomes </w:t>
      </w:r>
      <w:proofErr w:type="gramStart"/>
      <w:r w:rsidRPr="002E5B26">
        <w:rPr>
          <w:rFonts w:ascii="Times New Roman" w:hAnsi="Times New Roman"/>
          <w:szCs w:val="24"/>
        </w:rPr>
        <w:t>as a result of</w:t>
      </w:r>
      <w:proofErr w:type="gramEnd"/>
      <w:r w:rsidRPr="002E5B26">
        <w:rPr>
          <w:rFonts w:ascii="Times New Roman" w:hAnsi="Times New Roman"/>
          <w:szCs w:val="24"/>
        </w:rPr>
        <w:t xml:space="preserve"> these services.  </w:t>
      </w:r>
      <w:r>
        <w:rPr>
          <w:rFonts w:ascii="Times New Roman" w:hAnsi="Times New Roman"/>
          <w:szCs w:val="24"/>
        </w:rPr>
        <w:t>Describe the level of effort proposed for subconsultants and</w:t>
      </w:r>
      <w:r w:rsidRPr="002E5B26">
        <w:rPr>
          <w:rFonts w:ascii="Times New Roman" w:hAnsi="Times New Roman"/>
          <w:szCs w:val="24"/>
        </w:rPr>
        <w:t xml:space="preserve"> subcontractors.</w:t>
      </w:r>
    </w:p>
    <w:p w:rsidR="002E5B26" w:rsidRPr="002E5B26" w:rsidRDefault="002E5B26" w:rsidP="00D571A9">
      <w:pPr>
        <w:spacing w:line="276" w:lineRule="auto"/>
        <w:ind w:right="14" w:firstLine="720"/>
        <w:rPr>
          <w:rFonts w:ascii="Times New Roman" w:hAnsi="Times New Roman"/>
          <w:szCs w:val="24"/>
        </w:rPr>
      </w:pPr>
    </w:p>
    <w:p w:rsidR="002E5B26" w:rsidRPr="002E5B26" w:rsidRDefault="00487B54" w:rsidP="00487B54">
      <w:pPr>
        <w:spacing w:line="276" w:lineRule="auto"/>
        <w:ind w:right="14"/>
        <w:rPr>
          <w:rFonts w:ascii="Times New Roman" w:hAnsi="Times New Roman"/>
          <w:szCs w:val="24"/>
        </w:rPr>
      </w:pPr>
      <w:r>
        <w:rPr>
          <w:rFonts w:ascii="Times New Roman" w:hAnsi="Times New Roman"/>
          <w:szCs w:val="24"/>
        </w:rPr>
        <w:t>2.2</w:t>
      </w:r>
      <w:r>
        <w:rPr>
          <w:rFonts w:ascii="Times New Roman" w:hAnsi="Times New Roman"/>
          <w:szCs w:val="24"/>
        </w:rPr>
        <w:tab/>
        <w:t>Provide a detailed Project Schedule which shows</w:t>
      </w:r>
      <w:r w:rsidR="002E5B26" w:rsidRPr="002E5B26">
        <w:rPr>
          <w:rFonts w:ascii="Times New Roman" w:hAnsi="Times New Roman"/>
          <w:szCs w:val="24"/>
        </w:rPr>
        <w:t xml:space="preserve"> a realistic </w:t>
      </w:r>
      <w:r>
        <w:rPr>
          <w:rFonts w:ascii="Times New Roman" w:hAnsi="Times New Roman"/>
          <w:szCs w:val="24"/>
        </w:rPr>
        <w:t>sequence of</w:t>
      </w:r>
      <w:r w:rsidR="002E5B26" w:rsidRPr="002E5B26">
        <w:rPr>
          <w:rFonts w:ascii="Times New Roman" w:hAnsi="Times New Roman"/>
          <w:szCs w:val="24"/>
        </w:rPr>
        <w:t xml:space="preserve"> milestones</w:t>
      </w:r>
      <w:r>
        <w:rPr>
          <w:rFonts w:ascii="Times New Roman" w:hAnsi="Times New Roman"/>
          <w:szCs w:val="24"/>
        </w:rPr>
        <w:t>,</w:t>
      </w:r>
      <w:r w:rsidR="002E5B26" w:rsidRPr="002E5B26">
        <w:rPr>
          <w:rFonts w:ascii="Times New Roman" w:hAnsi="Times New Roman"/>
          <w:szCs w:val="24"/>
        </w:rPr>
        <w:t xml:space="preserve"> </w:t>
      </w:r>
      <w:r>
        <w:rPr>
          <w:rFonts w:ascii="Times New Roman" w:hAnsi="Times New Roman"/>
          <w:szCs w:val="24"/>
        </w:rPr>
        <w:t xml:space="preserve">with interim and final dates proposed, based on information available to Design/Build teams </w:t>
      </w:r>
      <w:proofErr w:type="gramStart"/>
      <w:r>
        <w:rPr>
          <w:rFonts w:ascii="Times New Roman" w:hAnsi="Times New Roman"/>
          <w:szCs w:val="24"/>
        </w:rPr>
        <w:t>at this time</w:t>
      </w:r>
      <w:proofErr w:type="gramEnd"/>
      <w:r w:rsidR="002E5B26" w:rsidRPr="002E5B26">
        <w:rPr>
          <w:rFonts w:ascii="Times New Roman" w:hAnsi="Times New Roman"/>
          <w:szCs w:val="24"/>
        </w:rPr>
        <w:t xml:space="preserve">.  Concisely describe each </w:t>
      </w:r>
      <w:r>
        <w:rPr>
          <w:rFonts w:ascii="Times New Roman" w:hAnsi="Times New Roman"/>
          <w:szCs w:val="24"/>
        </w:rPr>
        <w:t>task in the timeline</w:t>
      </w:r>
      <w:r w:rsidR="002E5B26" w:rsidRPr="002E5B26">
        <w:rPr>
          <w:rFonts w:ascii="Times New Roman" w:hAnsi="Times New Roman"/>
          <w:szCs w:val="24"/>
        </w:rPr>
        <w:t xml:space="preserve">, and the person or position </w:t>
      </w:r>
      <w:r>
        <w:rPr>
          <w:rFonts w:ascii="Times New Roman" w:hAnsi="Times New Roman"/>
          <w:szCs w:val="24"/>
        </w:rPr>
        <w:t xml:space="preserve">primarily </w:t>
      </w:r>
      <w:r w:rsidR="002E5B26" w:rsidRPr="002E5B26">
        <w:rPr>
          <w:rFonts w:ascii="Times New Roman" w:hAnsi="Times New Roman"/>
          <w:szCs w:val="24"/>
        </w:rPr>
        <w:t xml:space="preserve">responsible for </w:t>
      </w:r>
      <w:r>
        <w:rPr>
          <w:rFonts w:ascii="Times New Roman" w:hAnsi="Times New Roman"/>
          <w:szCs w:val="24"/>
        </w:rPr>
        <w:t>its implementation</w:t>
      </w:r>
      <w:r w:rsidR="002E5B26" w:rsidRPr="002E5B26">
        <w:rPr>
          <w:rFonts w:ascii="Times New Roman" w:hAnsi="Times New Roman"/>
          <w:szCs w:val="24"/>
        </w:rPr>
        <w:t xml:space="preserve">.  </w:t>
      </w:r>
      <w:r>
        <w:rPr>
          <w:rFonts w:ascii="Times New Roman" w:hAnsi="Times New Roman"/>
          <w:szCs w:val="24"/>
        </w:rPr>
        <w:t>Show all</w:t>
      </w:r>
      <w:r w:rsidR="002E5B26" w:rsidRPr="002E5B26">
        <w:rPr>
          <w:rFonts w:ascii="Times New Roman" w:hAnsi="Times New Roman"/>
          <w:szCs w:val="24"/>
        </w:rPr>
        <w:t xml:space="preserve"> permitting </w:t>
      </w:r>
      <w:r>
        <w:rPr>
          <w:rFonts w:ascii="Times New Roman" w:hAnsi="Times New Roman"/>
          <w:szCs w:val="24"/>
        </w:rPr>
        <w:t xml:space="preserve">review and </w:t>
      </w:r>
      <w:r w:rsidR="002E5B26" w:rsidRPr="002E5B26">
        <w:rPr>
          <w:rFonts w:ascii="Times New Roman" w:hAnsi="Times New Roman"/>
          <w:szCs w:val="24"/>
        </w:rPr>
        <w:t>approval</w:t>
      </w:r>
      <w:r>
        <w:rPr>
          <w:rFonts w:ascii="Times New Roman" w:hAnsi="Times New Roman"/>
          <w:szCs w:val="24"/>
        </w:rPr>
        <w:t xml:space="preserve"> date</w:t>
      </w:r>
      <w:r w:rsidR="002E5B26" w:rsidRPr="002E5B26">
        <w:rPr>
          <w:rFonts w:ascii="Times New Roman" w:hAnsi="Times New Roman"/>
          <w:szCs w:val="24"/>
        </w:rPr>
        <w:t>s.</w:t>
      </w:r>
    </w:p>
    <w:p w:rsidR="002E5B26" w:rsidRPr="002E5B26" w:rsidRDefault="002E5B26" w:rsidP="00D571A9">
      <w:pPr>
        <w:spacing w:line="276" w:lineRule="auto"/>
        <w:ind w:right="14" w:firstLine="720"/>
        <w:rPr>
          <w:rFonts w:ascii="Times New Roman" w:hAnsi="Times New Roman"/>
          <w:szCs w:val="24"/>
        </w:rPr>
      </w:pPr>
    </w:p>
    <w:p w:rsidR="001A07AA" w:rsidRDefault="001A07AA" w:rsidP="001A07AA">
      <w:pPr>
        <w:spacing w:line="276" w:lineRule="auto"/>
        <w:ind w:right="14"/>
        <w:rPr>
          <w:rFonts w:ascii="Times New Roman" w:hAnsi="Times New Roman"/>
          <w:szCs w:val="24"/>
        </w:rPr>
      </w:pPr>
      <w:r>
        <w:rPr>
          <w:rFonts w:ascii="Times New Roman" w:hAnsi="Times New Roman"/>
          <w:szCs w:val="24"/>
        </w:rPr>
        <w:t>2.3</w:t>
      </w:r>
      <w:r>
        <w:rPr>
          <w:rFonts w:ascii="Times New Roman" w:hAnsi="Times New Roman"/>
          <w:szCs w:val="24"/>
        </w:rPr>
        <w:tab/>
      </w:r>
      <w:r w:rsidRPr="002E5B26">
        <w:rPr>
          <w:rFonts w:ascii="Times New Roman" w:hAnsi="Times New Roman"/>
          <w:szCs w:val="24"/>
        </w:rPr>
        <w:t xml:space="preserve">Provide the </w:t>
      </w:r>
      <w:r>
        <w:rPr>
          <w:rFonts w:ascii="Times New Roman" w:hAnsi="Times New Roman"/>
          <w:szCs w:val="24"/>
        </w:rPr>
        <w:t>information of this section in a separate sealed envelope marked “Technical P</w:t>
      </w:r>
      <w:r w:rsidRPr="0044178A">
        <w:rPr>
          <w:rFonts w:ascii="Times New Roman" w:hAnsi="Times New Roman"/>
          <w:szCs w:val="24"/>
        </w:rPr>
        <w:t>roposal</w:t>
      </w:r>
      <w:r>
        <w:rPr>
          <w:rFonts w:ascii="Times New Roman" w:hAnsi="Times New Roman"/>
          <w:szCs w:val="24"/>
        </w:rPr>
        <w:t xml:space="preserve"> for the </w:t>
      </w:r>
      <w:r w:rsidRPr="001A07AA">
        <w:rPr>
          <w:rFonts w:ascii="Times New Roman" w:hAnsi="Times New Roman"/>
          <w:szCs w:val="24"/>
        </w:rPr>
        <w:t>New Multipurpose Building at Industrial Drive</w:t>
      </w:r>
      <w:r>
        <w:rPr>
          <w:rFonts w:ascii="Times New Roman" w:hAnsi="Times New Roman"/>
          <w:szCs w:val="24"/>
        </w:rPr>
        <w:t>” and the name of the Design/Build team.</w:t>
      </w:r>
    </w:p>
    <w:p w:rsidR="002E5B26" w:rsidRPr="002E5B26" w:rsidRDefault="002E5B26" w:rsidP="00D571A9">
      <w:pPr>
        <w:spacing w:line="276" w:lineRule="auto"/>
        <w:ind w:right="14" w:firstLine="720"/>
        <w:rPr>
          <w:rFonts w:ascii="Times New Roman" w:hAnsi="Times New Roman"/>
          <w:szCs w:val="24"/>
        </w:rPr>
      </w:pPr>
    </w:p>
    <w:p w:rsidR="007F1915" w:rsidRPr="002E5B26" w:rsidRDefault="007F1915" w:rsidP="007F1915">
      <w:pPr>
        <w:spacing w:line="276" w:lineRule="auto"/>
        <w:ind w:right="14"/>
        <w:rPr>
          <w:rFonts w:ascii="Times New Roman" w:hAnsi="Times New Roman"/>
          <w:szCs w:val="24"/>
        </w:rPr>
      </w:pPr>
      <w:r>
        <w:rPr>
          <w:rFonts w:ascii="Times New Roman" w:hAnsi="Times New Roman"/>
          <w:szCs w:val="24"/>
        </w:rPr>
        <w:t>3. S</w:t>
      </w:r>
      <w:r w:rsidRPr="0044178A">
        <w:rPr>
          <w:rFonts w:ascii="Times New Roman" w:hAnsi="Times New Roman"/>
          <w:szCs w:val="24"/>
        </w:rPr>
        <w:t xml:space="preserve">ealed </w:t>
      </w:r>
      <w:r>
        <w:rPr>
          <w:rFonts w:ascii="Times New Roman" w:hAnsi="Times New Roman"/>
          <w:szCs w:val="24"/>
        </w:rPr>
        <w:t>Cost</w:t>
      </w:r>
      <w:r w:rsidRPr="007F1915">
        <w:rPr>
          <w:rFonts w:ascii="Times New Roman" w:hAnsi="Times New Roman"/>
          <w:szCs w:val="24"/>
        </w:rPr>
        <w:t xml:space="preserve"> </w:t>
      </w:r>
      <w:r>
        <w:rPr>
          <w:rFonts w:ascii="Times New Roman" w:hAnsi="Times New Roman"/>
          <w:szCs w:val="24"/>
        </w:rPr>
        <w:t>P</w:t>
      </w:r>
      <w:r w:rsidRPr="0044178A">
        <w:rPr>
          <w:rFonts w:ascii="Times New Roman" w:hAnsi="Times New Roman"/>
          <w:szCs w:val="24"/>
        </w:rPr>
        <w:t>roposal</w:t>
      </w:r>
    </w:p>
    <w:p w:rsidR="002E5B26" w:rsidRDefault="007F1915" w:rsidP="007F1915">
      <w:pPr>
        <w:spacing w:line="276" w:lineRule="auto"/>
        <w:ind w:right="14"/>
        <w:rPr>
          <w:rFonts w:ascii="Times New Roman" w:hAnsi="Times New Roman"/>
          <w:szCs w:val="24"/>
        </w:rPr>
      </w:pPr>
      <w:r>
        <w:rPr>
          <w:rFonts w:ascii="Times New Roman" w:hAnsi="Times New Roman"/>
          <w:szCs w:val="24"/>
        </w:rPr>
        <w:t>3.1</w:t>
      </w:r>
      <w:r>
        <w:rPr>
          <w:rFonts w:ascii="Times New Roman" w:hAnsi="Times New Roman"/>
          <w:szCs w:val="24"/>
        </w:rPr>
        <w:tab/>
        <w:t>S</w:t>
      </w:r>
      <w:r w:rsidR="002E5B26" w:rsidRPr="002E5B26">
        <w:rPr>
          <w:rFonts w:ascii="Times New Roman" w:hAnsi="Times New Roman"/>
          <w:szCs w:val="24"/>
        </w:rPr>
        <w:t xml:space="preserve">ubmit a cost proposal that covers </w:t>
      </w:r>
      <w:proofErr w:type="gramStart"/>
      <w:r>
        <w:rPr>
          <w:rFonts w:ascii="Times New Roman" w:hAnsi="Times New Roman"/>
          <w:szCs w:val="24"/>
        </w:rPr>
        <w:t>all of</w:t>
      </w:r>
      <w:proofErr w:type="gramEnd"/>
      <w:r>
        <w:rPr>
          <w:rFonts w:ascii="Times New Roman" w:hAnsi="Times New Roman"/>
          <w:szCs w:val="24"/>
        </w:rPr>
        <w:t xml:space="preserve"> the services and </w:t>
      </w:r>
      <w:r w:rsidRPr="002E5B26">
        <w:rPr>
          <w:rFonts w:ascii="Times New Roman" w:hAnsi="Times New Roman"/>
          <w:szCs w:val="24"/>
        </w:rPr>
        <w:t>the ent</w:t>
      </w:r>
      <w:r>
        <w:rPr>
          <w:rFonts w:ascii="Times New Roman" w:hAnsi="Times New Roman"/>
          <w:szCs w:val="24"/>
        </w:rPr>
        <w:t>ire period of the proposed proje</w:t>
      </w:r>
      <w:r w:rsidR="002E5B26" w:rsidRPr="002E5B26">
        <w:rPr>
          <w:rFonts w:ascii="Times New Roman" w:hAnsi="Times New Roman"/>
          <w:szCs w:val="24"/>
        </w:rPr>
        <w:t>ct</w:t>
      </w:r>
      <w:r>
        <w:rPr>
          <w:rFonts w:ascii="Times New Roman" w:hAnsi="Times New Roman"/>
          <w:szCs w:val="24"/>
        </w:rPr>
        <w:t>.</w:t>
      </w:r>
      <w:r w:rsidR="002E5B26" w:rsidRPr="002E5B26">
        <w:rPr>
          <w:rFonts w:ascii="Times New Roman" w:hAnsi="Times New Roman"/>
          <w:szCs w:val="24"/>
        </w:rPr>
        <w:t xml:space="preserve"> </w:t>
      </w:r>
      <w:r>
        <w:rPr>
          <w:rFonts w:ascii="Times New Roman" w:hAnsi="Times New Roman"/>
          <w:szCs w:val="24"/>
        </w:rPr>
        <w:t xml:space="preserve"> T</w:t>
      </w:r>
      <w:r w:rsidR="002E5B26" w:rsidRPr="002E5B26">
        <w:rPr>
          <w:rFonts w:ascii="Times New Roman" w:hAnsi="Times New Roman"/>
          <w:szCs w:val="24"/>
        </w:rPr>
        <w:t xml:space="preserve">he cost proposal shall include </w:t>
      </w:r>
      <w:r w:rsidR="001A07AA">
        <w:rPr>
          <w:rFonts w:ascii="Times New Roman" w:hAnsi="Times New Roman"/>
          <w:szCs w:val="24"/>
        </w:rPr>
        <w:t>all</w:t>
      </w:r>
      <w:r w:rsidR="002E5B26" w:rsidRPr="002E5B26">
        <w:rPr>
          <w:rFonts w:ascii="Times New Roman" w:hAnsi="Times New Roman"/>
          <w:szCs w:val="24"/>
        </w:rPr>
        <w:t xml:space="preserve"> costs necessary for the </w:t>
      </w:r>
      <w:r>
        <w:rPr>
          <w:rFonts w:ascii="Times New Roman" w:hAnsi="Times New Roman"/>
          <w:szCs w:val="24"/>
        </w:rPr>
        <w:t>Design/Build team</w:t>
      </w:r>
      <w:r w:rsidRPr="007F1915">
        <w:rPr>
          <w:rFonts w:ascii="Times New Roman" w:hAnsi="Times New Roman"/>
          <w:szCs w:val="24"/>
        </w:rPr>
        <w:t xml:space="preserve"> </w:t>
      </w:r>
      <w:r w:rsidR="002E5B26" w:rsidRPr="002E5B26">
        <w:rPr>
          <w:rFonts w:ascii="Times New Roman" w:hAnsi="Times New Roman"/>
          <w:szCs w:val="24"/>
        </w:rPr>
        <w:t xml:space="preserve">to fully comply with the </w:t>
      </w:r>
      <w:r w:rsidR="001A07AA" w:rsidRPr="002E5B26">
        <w:rPr>
          <w:rFonts w:ascii="Times New Roman" w:hAnsi="Times New Roman"/>
          <w:szCs w:val="24"/>
        </w:rPr>
        <w:t>RFP requirements</w:t>
      </w:r>
      <w:r w:rsidR="001A07AA">
        <w:rPr>
          <w:rFonts w:ascii="Times New Roman" w:hAnsi="Times New Roman"/>
          <w:szCs w:val="24"/>
        </w:rPr>
        <w:t>,</w:t>
      </w:r>
      <w:r w:rsidR="001A07AA" w:rsidRPr="002E5B26">
        <w:rPr>
          <w:rFonts w:ascii="Times New Roman" w:hAnsi="Times New Roman"/>
          <w:szCs w:val="24"/>
        </w:rPr>
        <w:t xml:space="preserve"> and </w:t>
      </w:r>
      <w:r w:rsidR="001A07AA">
        <w:rPr>
          <w:rFonts w:ascii="Times New Roman" w:hAnsi="Times New Roman"/>
          <w:szCs w:val="24"/>
        </w:rPr>
        <w:t xml:space="preserve">the </w:t>
      </w:r>
      <w:r w:rsidR="002E5B26" w:rsidRPr="002E5B26">
        <w:rPr>
          <w:rFonts w:ascii="Times New Roman" w:hAnsi="Times New Roman"/>
          <w:szCs w:val="24"/>
        </w:rPr>
        <w:t>contract terms and conditions.</w:t>
      </w:r>
    </w:p>
    <w:p w:rsidR="007F1915" w:rsidRPr="002E5B26" w:rsidRDefault="007F1915" w:rsidP="007F1915">
      <w:pPr>
        <w:spacing w:line="276" w:lineRule="auto"/>
        <w:ind w:right="14"/>
        <w:rPr>
          <w:rFonts w:ascii="Times New Roman" w:hAnsi="Times New Roman"/>
          <w:szCs w:val="24"/>
        </w:rPr>
      </w:pPr>
    </w:p>
    <w:p w:rsidR="002E5B26" w:rsidRPr="002E5B26" w:rsidRDefault="001A07AA" w:rsidP="001A07AA">
      <w:pPr>
        <w:spacing w:line="276" w:lineRule="auto"/>
        <w:ind w:right="14"/>
        <w:rPr>
          <w:rFonts w:ascii="Times New Roman" w:hAnsi="Times New Roman"/>
          <w:szCs w:val="24"/>
        </w:rPr>
      </w:pPr>
      <w:r>
        <w:rPr>
          <w:rFonts w:ascii="Times New Roman" w:hAnsi="Times New Roman"/>
          <w:szCs w:val="24"/>
        </w:rPr>
        <w:t>3.2</w:t>
      </w:r>
      <w:r>
        <w:rPr>
          <w:rFonts w:ascii="Times New Roman" w:hAnsi="Times New Roman"/>
          <w:szCs w:val="24"/>
        </w:rPr>
        <w:tab/>
        <w:t>Costs</w:t>
      </w:r>
      <w:r w:rsidR="002E5B26" w:rsidRPr="002E5B26">
        <w:rPr>
          <w:rFonts w:ascii="Times New Roman" w:hAnsi="Times New Roman"/>
          <w:szCs w:val="24"/>
        </w:rPr>
        <w:t xml:space="preserve"> related to the preparation of this RFP </w:t>
      </w:r>
      <w:r w:rsidRPr="002E5B26">
        <w:rPr>
          <w:rFonts w:ascii="Times New Roman" w:hAnsi="Times New Roman"/>
          <w:szCs w:val="24"/>
        </w:rPr>
        <w:t>proposal</w:t>
      </w:r>
      <w:r>
        <w:rPr>
          <w:rFonts w:ascii="Times New Roman" w:hAnsi="Times New Roman"/>
          <w:szCs w:val="24"/>
        </w:rPr>
        <w:t>,</w:t>
      </w:r>
      <w:r w:rsidRPr="002E5B26">
        <w:rPr>
          <w:rFonts w:ascii="Times New Roman" w:hAnsi="Times New Roman"/>
          <w:szCs w:val="24"/>
        </w:rPr>
        <w:t xml:space="preserve"> </w:t>
      </w:r>
      <w:r w:rsidR="002E5B26" w:rsidRPr="002E5B26">
        <w:rPr>
          <w:rFonts w:ascii="Times New Roman" w:hAnsi="Times New Roman"/>
          <w:szCs w:val="24"/>
        </w:rPr>
        <w:t xml:space="preserve">or the negotiation of </w:t>
      </w:r>
      <w:r>
        <w:rPr>
          <w:rFonts w:ascii="Times New Roman" w:hAnsi="Times New Roman"/>
          <w:szCs w:val="24"/>
        </w:rPr>
        <w:t>a contract, or any such related expenses shall not</w:t>
      </w:r>
      <w:r w:rsidR="002E5B26" w:rsidRPr="002E5B26">
        <w:rPr>
          <w:rFonts w:ascii="Times New Roman" w:hAnsi="Times New Roman"/>
          <w:szCs w:val="24"/>
        </w:rPr>
        <w:t xml:space="preserve"> be included in the proposal</w:t>
      </w:r>
      <w:r>
        <w:rPr>
          <w:rFonts w:ascii="Times New Roman" w:hAnsi="Times New Roman"/>
          <w:szCs w:val="24"/>
        </w:rPr>
        <w:t>, or the final approved contract</w:t>
      </w:r>
      <w:r w:rsidR="002E5B26" w:rsidRPr="002E5B26">
        <w:rPr>
          <w:rFonts w:ascii="Times New Roman" w:hAnsi="Times New Roman"/>
          <w:szCs w:val="24"/>
        </w:rPr>
        <w:t>.  Only costs incurred after the contract effective date</w:t>
      </w:r>
      <w:r>
        <w:rPr>
          <w:rFonts w:ascii="Times New Roman" w:hAnsi="Times New Roman"/>
          <w:szCs w:val="24"/>
        </w:rPr>
        <w:t>, and specified in the final approved contract, and</w:t>
      </w:r>
      <w:r w:rsidR="002E5B26" w:rsidRPr="002E5B26">
        <w:rPr>
          <w:rFonts w:ascii="Times New Roman" w:hAnsi="Times New Roman"/>
          <w:szCs w:val="24"/>
        </w:rPr>
        <w:t xml:space="preserve"> that are specifically related to the implementation or operation of contracted services may be included.</w:t>
      </w:r>
    </w:p>
    <w:p w:rsidR="002E5B26" w:rsidRPr="002E5B26" w:rsidRDefault="002E5B26" w:rsidP="00D571A9">
      <w:pPr>
        <w:spacing w:line="276" w:lineRule="auto"/>
        <w:ind w:right="14" w:firstLine="720"/>
        <w:rPr>
          <w:rFonts w:ascii="Times New Roman" w:hAnsi="Times New Roman"/>
          <w:szCs w:val="24"/>
        </w:rPr>
      </w:pPr>
    </w:p>
    <w:p w:rsidR="00C174FD" w:rsidRDefault="00C174FD" w:rsidP="00C174FD">
      <w:pPr>
        <w:spacing w:line="276" w:lineRule="auto"/>
        <w:ind w:right="14"/>
        <w:rPr>
          <w:rFonts w:ascii="Times New Roman" w:hAnsi="Times New Roman"/>
          <w:szCs w:val="24"/>
        </w:rPr>
      </w:pPr>
      <w:r>
        <w:rPr>
          <w:rFonts w:ascii="Times New Roman" w:hAnsi="Times New Roman"/>
          <w:szCs w:val="24"/>
        </w:rPr>
        <w:t>3.3</w:t>
      </w:r>
      <w:r>
        <w:rPr>
          <w:rFonts w:ascii="Times New Roman" w:hAnsi="Times New Roman"/>
          <w:szCs w:val="24"/>
        </w:rPr>
        <w:tab/>
      </w:r>
      <w:r w:rsidRPr="002E5B26">
        <w:rPr>
          <w:rFonts w:ascii="Times New Roman" w:hAnsi="Times New Roman"/>
          <w:szCs w:val="24"/>
        </w:rPr>
        <w:t xml:space="preserve">Provide the </w:t>
      </w:r>
      <w:r>
        <w:rPr>
          <w:rFonts w:ascii="Times New Roman" w:hAnsi="Times New Roman"/>
          <w:szCs w:val="24"/>
        </w:rPr>
        <w:t>information of this section in a separate sealed envelope marked “Cost P</w:t>
      </w:r>
      <w:r w:rsidRPr="0044178A">
        <w:rPr>
          <w:rFonts w:ascii="Times New Roman" w:hAnsi="Times New Roman"/>
          <w:szCs w:val="24"/>
        </w:rPr>
        <w:t>roposal</w:t>
      </w:r>
      <w:r>
        <w:rPr>
          <w:rFonts w:ascii="Times New Roman" w:hAnsi="Times New Roman"/>
          <w:szCs w:val="24"/>
        </w:rPr>
        <w:t xml:space="preserve"> for the </w:t>
      </w:r>
      <w:r w:rsidRPr="001A07AA">
        <w:rPr>
          <w:rFonts w:ascii="Times New Roman" w:hAnsi="Times New Roman"/>
          <w:szCs w:val="24"/>
        </w:rPr>
        <w:t>New Multipurpose Building at Industrial Drive</w:t>
      </w:r>
      <w:r>
        <w:rPr>
          <w:rFonts w:ascii="Times New Roman" w:hAnsi="Times New Roman"/>
          <w:szCs w:val="24"/>
        </w:rPr>
        <w:t>” and the name of the Design/Build team.</w:t>
      </w:r>
    </w:p>
    <w:p w:rsidR="002E5B26" w:rsidRPr="002E5B26" w:rsidRDefault="002E5B26" w:rsidP="001A07AA">
      <w:pPr>
        <w:spacing w:line="276" w:lineRule="auto"/>
        <w:ind w:right="14"/>
        <w:rPr>
          <w:rFonts w:ascii="Times New Roman" w:hAnsi="Times New Roman"/>
          <w:szCs w:val="24"/>
        </w:rPr>
      </w:pPr>
    </w:p>
    <w:p w:rsidR="00C174FD" w:rsidRDefault="00C174FD" w:rsidP="00C174FD">
      <w:pPr>
        <w:spacing w:line="276" w:lineRule="auto"/>
        <w:ind w:right="14"/>
        <w:rPr>
          <w:rFonts w:ascii="Times New Roman" w:hAnsi="Times New Roman"/>
          <w:szCs w:val="24"/>
        </w:rPr>
      </w:pPr>
    </w:p>
    <w:p w:rsidR="00B86A59" w:rsidRDefault="00C174FD" w:rsidP="00517DB3">
      <w:pPr>
        <w:keepNext/>
        <w:spacing w:line="276" w:lineRule="auto"/>
        <w:rPr>
          <w:rFonts w:ascii="Times New Roman" w:hAnsi="Times New Roman"/>
          <w:szCs w:val="24"/>
          <w:u w:val="single"/>
        </w:rPr>
      </w:pPr>
      <w:r>
        <w:rPr>
          <w:rFonts w:ascii="Times New Roman" w:hAnsi="Times New Roman"/>
          <w:szCs w:val="24"/>
          <w:u w:val="single"/>
        </w:rPr>
        <w:lastRenderedPageBreak/>
        <w:t>Evaluation</w:t>
      </w:r>
      <w:r w:rsidR="00B86A59" w:rsidRPr="00986D88">
        <w:rPr>
          <w:rFonts w:ascii="Times New Roman" w:hAnsi="Times New Roman"/>
          <w:szCs w:val="24"/>
          <w:u w:val="single"/>
        </w:rPr>
        <w:t xml:space="preserve"> </w:t>
      </w:r>
      <w:r w:rsidR="00271ADD">
        <w:rPr>
          <w:rFonts w:ascii="Times New Roman" w:hAnsi="Times New Roman"/>
          <w:szCs w:val="24"/>
          <w:u w:val="single"/>
        </w:rPr>
        <w:t>and Selection Process</w:t>
      </w:r>
    </w:p>
    <w:p w:rsidR="00271ADD" w:rsidRDefault="00271ADD" w:rsidP="00517DB3">
      <w:pPr>
        <w:keepNext/>
        <w:spacing w:line="276" w:lineRule="auto"/>
        <w:rPr>
          <w:rFonts w:ascii="Times New Roman" w:hAnsi="Times New Roman"/>
          <w:szCs w:val="24"/>
          <w:u w:val="single"/>
        </w:rPr>
      </w:pPr>
    </w:p>
    <w:p w:rsidR="00C174FD" w:rsidRDefault="004F6AE3" w:rsidP="004F6AE3">
      <w:pPr>
        <w:ind w:right="14"/>
        <w:rPr>
          <w:rFonts w:ascii="Times New Roman" w:hAnsi="Times New Roman"/>
          <w:szCs w:val="24"/>
        </w:rPr>
      </w:pPr>
      <w:r>
        <w:rPr>
          <w:rFonts w:ascii="Times New Roman" w:hAnsi="Times New Roman"/>
          <w:szCs w:val="24"/>
        </w:rPr>
        <w:t>1.</w:t>
      </w:r>
      <w:r>
        <w:rPr>
          <w:rFonts w:ascii="Times New Roman" w:hAnsi="Times New Roman"/>
          <w:szCs w:val="24"/>
        </w:rPr>
        <w:tab/>
      </w:r>
      <w:r w:rsidR="00271ADD" w:rsidRPr="001F3344">
        <w:rPr>
          <w:rFonts w:ascii="Times New Roman" w:hAnsi="Times New Roman"/>
          <w:szCs w:val="24"/>
        </w:rPr>
        <w:t xml:space="preserve">The standard procurement process </w:t>
      </w:r>
      <w:r w:rsidR="00271ADD">
        <w:rPr>
          <w:rFonts w:ascii="Times New Roman" w:hAnsi="Times New Roman"/>
          <w:szCs w:val="24"/>
        </w:rPr>
        <w:t>for Design/Build</w:t>
      </w:r>
      <w:r w:rsidR="00271ADD" w:rsidRPr="001F3344">
        <w:rPr>
          <w:rFonts w:ascii="Times New Roman" w:hAnsi="Times New Roman"/>
          <w:szCs w:val="24"/>
        </w:rPr>
        <w:t xml:space="preserve"> services for public </w:t>
      </w:r>
      <w:r w:rsidR="00271ADD" w:rsidRPr="008D7FF3">
        <w:rPr>
          <w:rFonts w:ascii="Times New Roman" w:hAnsi="Times New Roman"/>
          <w:szCs w:val="24"/>
        </w:rPr>
        <w:t xml:space="preserve">improvements </w:t>
      </w:r>
      <w:r>
        <w:rPr>
          <w:rFonts w:ascii="Times New Roman" w:hAnsi="Times New Roman"/>
          <w:szCs w:val="24"/>
        </w:rPr>
        <w:t>shall follow the process as defined in</w:t>
      </w:r>
      <w:r w:rsidR="00271ADD" w:rsidRPr="008D7FF3">
        <w:rPr>
          <w:rFonts w:ascii="Times New Roman" w:hAnsi="Times New Roman"/>
          <w:szCs w:val="24"/>
        </w:rPr>
        <w:t xml:space="preserve"> statute (</w:t>
      </w:r>
      <w:r w:rsidR="00271ADD" w:rsidRPr="00114945">
        <w:rPr>
          <w:rFonts w:ascii="Times New Roman" w:hAnsi="Times New Roman"/>
          <w:szCs w:val="24"/>
        </w:rPr>
        <w:t>Title 5, §1743(6)(B)</w:t>
      </w:r>
      <w:r w:rsidR="00271ADD">
        <w:rPr>
          <w:rFonts w:ascii="Times New Roman" w:hAnsi="Times New Roman"/>
          <w:szCs w:val="24"/>
        </w:rPr>
        <w:t>)</w:t>
      </w:r>
      <w:r w:rsidR="00271ADD" w:rsidRPr="00114945">
        <w:rPr>
          <w:rFonts w:ascii="Times New Roman" w:hAnsi="Times New Roman"/>
          <w:szCs w:val="24"/>
        </w:rPr>
        <w:t>.</w:t>
      </w:r>
    </w:p>
    <w:p w:rsidR="00271ADD" w:rsidRDefault="00271ADD" w:rsidP="00271ADD">
      <w:pPr>
        <w:ind w:right="14" w:firstLine="720"/>
        <w:rPr>
          <w:rFonts w:ascii="Times New Roman" w:hAnsi="Times New Roman"/>
          <w:szCs w:val="24"/>
        </w:rPr>
      </w:pPr>
    </w:p>
    <w:p w:rsidR="00271ADD" w:rsidRDefault="00096FB5" w:rsidP="00271ADD">
      <w:pPr>
        <w:spacing w:line="276" w:lineRule="auto"/>
        <w:ind w:right="14"/>
        <w:rPr>
          <w:rFonts w:ascii="Times New Roman" w:hAnsi="Times New Roman"/>
          <w:szCs w:val="24"/>
        </w:rPr>
      </w:pPr>
      <w:r>
        <w:rPr>
          <w:rFonts w:ascii="Times New Roman" w:hAnsi="Times New Roman"/>
          <w:szCs w:val="24"/>
        </w:rPr>
        <w:t>2</w:t>
      </w:r>
      <w:r w:rsidR="00B86A59" w:rsidRPr="00340C52">
        <w:rPr>
          <w:rFonts w:ascii="Times New Roman" w:hAnsi="Times New Roman"/>
          <w:szCs w:val="24"/>
        </w:rPr>
        <w:t>.</w:t>
      </w:r>
      <w:r w:rsidR="00340C52">
        <w:rPr>
          <w:rFonts w:ascii="Times New Roman" w:hAnsi="Times New Roman"/>
          <w:szCs w:val="24"/>
        </w:rPr>
        <w:tab/>
      </w:r>
      <w:r w:rsidR="00271ADD" w:rsidRPr="002E5B26">
        <w:rPr>
          <w:rFonts w:ascii="Times New Roman" w:hAnsi="Times New Roman"/>
          <w:szCs w:val="24"/>
        </w:rPr>
        <w:t xml:space="preserve">Scoring will be based on a 100-point scale and will measure the degree to which each proposal </w:t>
      </w:r>
      <w:r w:rsidR="00271ADD">
        <w:rPr>
          <w:rFonts w:ascii="Times New Roman" w:hAnsi="Times New Roman"/>
          <w:szCs w:val="24"/>
        </w:rPr>
        <w:t>satisfies</w:t>
      </w:r>
      <w:r w:rsidR="00271ADD" w:rsidRPr="002E5B26">
        <w:rPr>
          <w:rFonts w:ascii="Times New Roman" w:hAnsi="Times New Roman"/>
          <w:szCs w:val="24"/>
        </w:rPr>
        <w:t xml:space="preserve"> the following criteria.</w:t>
      </w:r>
    </w:p>
    <w:p w:rsidR="00271ADD" w:rsidRPr="002E5B26" w:rsidRDefault="00271ADD" w:rsidP="00271ADD">
      <w:pPr>
        <w:spacing w:line="276" w:lineRule="auto"/>
        <w:ind w:right="14" w:firstLine="720"/>
        <w:rPr>
          <w:rFonts w:ascii="Times New Roman" w:hAnsi="Times New Roman"/>
          <w:szCs w:val="24"/>
        </w:rPr>
      </w:pPr>
      <w:r w:rsidRPr="002E5B26">
        <w:rPr>
          <w:rFonts w:ascii="Times New Roman" w:hAnsi="Times New Roman"/>
          <w:szCs w:val="24"/>
        </w:rPr>
        <w:t>Organization Qualifications and Experience (35 points)</w:t>
      </w:r>
    </w:p>
    <w:p w:rsidR="00271ADD" w:rsidRPr="002E5B26" w:rsidRDefault="00271ADD" w:rsidP="00271ADD">
      <w:pPr>
        <w:spacing w:line="276" w:lineRule="auto"/>
        <w:ind w:right="14" w:firstLine="720"/>
        <w:rPr>
          <w:rFonts w:ascii="Times New Roman" w:hAnsi="Times New Roman"/>
          <w:szCs w:val="24"/>
        </w:rPr>
      </w:pPr>
      <w:r w:rsidRPr="002E5B26">
        <w:rPr>
          <w:rFonts w:ascii="Times New Roman" w:hAnsi="Times New Roman"/>
          <w:szCs w:val="24"/>
        </w:rPr>
        <w:t xml:space="preserve">Proposed Services (30 points)  </w:t>
      </w:r>
    </w:p>
    <w:p w:rsidR="00C174FD" w:rsidRPr="002E5B26" w:rsidRDefault="00271ADD" w:rsidP="00271ADD">
      <w:pPr>
        <w:spacing w:line="276" w:lineRule="auto"/>
        <w:ind w:right="14" w:firstLine="720"/>
        <w:rPr>
          <w:rFonts w:ascii="Times New Roman" w:hAnsi="Times New Roman"/>
          <w:szCs w:val="24"/>
        </w:rPr>
      </w:pPr>
      <w:r w:rsidRPr="002E5B26">
        <w:rPr>
          <w:rFonts w:ascii="Times New Roman" w:hAnsi="Times New Roman"/>
          <w:szCs w:val="24"/>
        </w:rPr>
        <w:t xml:space="preserve">Cost Proposal (35 points) </w:t>
      </w:r>
    </w:p>
    <w:p w:rsidR="00C174FD" w:rsidRPr="002E5B26" w:rsidRDefault="00C174FD" w:rsidP="00340C52">
      <w:pPr>
        <w:spacing w:line="276" w:lineRule="auto"/>
        <w:ind w:right="14"/>
        <w:rPr>
          <w:rFonts w:ascii="Times New Roman" w:hAnsi="Times New Roman"/>
          <w:szCs w:val="24"/>
        </w:rPr>
      </w:pPr>
    </w:p>
    <w:p w:rsidR="00C174FD" w:rsidRPr="002E5B26" w:rsidRDefault="00096FB5" w:rsidP="00271ADD">
      <w:pPr>
        <w:spacing w:line="276" w:lineRule="auto"/>
        <w:ind w:right="14"/>
        <w:rPr>
          <w:rFonts w:ascii="Times New Roman" w:hAnsi="Times New Roman"/>
          <w:szCs w:val="24"/>
        </w:rPr>
      </w:pPr>
      <w:r>
        <w:rPr>
          <w:rFonts w:ascii="Times New Roman" w:hAnsi="Times New Roman"/>
          <w:szCs w:val="24"/>
        </w:rPr>
        <w:t>3</w:t>
      </w:r>
      <w:r w:rsidR="00340C52">
        <w:rPr>
          <w:rFonts w:ascii="Times New Roman" w:hAnsi="Times New Roman"/>
          <w:szCs w:val="24"/>
        </w:rPr>
        <w:t>.</w:t>
      </w:r>
      <w:r w:rsidR="00340C52">
        <w:rPr>
          <w:rFonts w:ascii="Times New Roman" w:hAnsi="Times New Roman"/>
          <w:szCs w:val="24"/>
        </w:rPr>
        <w:tab/>
      </w:r>
      <w:r w:rsidR="00C174FD" w:rsidRPr="002E5B26">
        <w:rPr>
          <w:rFonts w:ascii="Times New Roman" w:hAnsi="Times New Roman"/>
          <w:szCs w:val="24"/>
        </w:rPr>
        <w:t xml:space="preserve"> </w:t>
      </w:r>
      <w:r w:rsidR="00271ADD" w:rsidRPr="00340C52">
        <w:rPr>
          <w:rFonts w:ascii="Times New Roman" w:hAnsi="Times New Roman"/>
          <w:szCs w:val="24"/>
        </w:rPr>
        <w:t>Preference will be given to those Design/Build teams who demonstrate a capacity to meet the State of Maine target schedule and budget with a feasible construction start date prior to 15 July 2019 and construction completion date of July 2020, with final total cost at or below $5,500,000</w:t>
      </w:r>
      <w:r w:rsidR="00271ADD">
        <w:rPr>
          <w:rFonts w:ascii="Times New Roman" w:hAnsi="Times New Roman"/>
          <w:szCs w:val="24"/>
        </w:rPr>
        <w:t>.</w:t>
      </w:r>
    </w:p>
    <w:p w:rsidR="00C174FD" w:rsidRPr="002E5B26" w:rsidRDefault="00C174FD" w:rsidP="000F7EA2">
      <w:pPr>
        <w:spacing w:line="276" w:lineRule="auto"/>
        <w:ind w:right="14"/>
        <w:rPr>
          <w:rFonts w:ascii="Times New Roman" w:hAnsi="Times New Roman"/>
          <w:szCs w:val="24"/>
        </w:rPr>
      </w:pPr>
      <w:r w:rsidRPr="002E5B26">
        <w:rPr>
          <w:rFonts w:ascii="Times New Roman" w:hAnsi="Times New Roman"/>
          <w:szCs w:val="24"/>
        </w:rPr>
        <w:tab/>
      </w:r>
    </w:p>
    <w:p w:rsidR="004F6AE3" w:rsidRDefault="00096FB5" w:rsidP="004F6AE3">
      <w:pPr>
        <w:spacing w:line="276" w:lineRule="auto"/>
        <w:ind w:right="14"/>
        <w:rPr>
          <w:rFonts w:ascii="Times New Roman" w:hAnsi="Times New Roman"/>
          <w:szCs w:val="24"/>
        </w:rPr>
      </w:pPr>
      <w:r>
        <w:rPr>
          <w:rFonts w:ascii="Times New Roman" w:hAnsi="Times New Roman"/>
          <w:szCs w:val="24"/>
        </w:rPr>
        <w:t>4</w:t>
      </w:r>
      <w:r w:rsidR="004F6AE3" w:rsidRPr="002E5B26">
        <w:rPr>
          <w:rFonts w:ascii="Times New Roman" w:hAnsi="Times New Roman"/>
          <w:szCs w:val="24"/>
        </w:rPr>
        <w:t>.</w:t>
      </w:r>
      <w:r w:rsidR="004F6AE3" w:rsidRPr="002E5B26">
        <w:rPr>
          <w:rFonts w:ascii="Times New Roman" w:hAnsi="Times New Roman"/>
          <w:szCs w:val="24"/>
        </w:rPr>
        <w:tab/>
        <w:t xml:space="preserve">The evaluation of the technical proposal shall be completed prior to opening the </w:t>
      </w:r>
      <w:r w:rsidR="004F6AE3">
        <w:rPr>
          <w:rFonts w:ascii="Times New Roman" w:hAnsi="Times New Roman"/>
          <w:szCs w:val="24"/>
        </w:rPr>
        <w:t>cost</w:t>
      </w:r>
      <w:r w:rsidR="004F6AE3" w:rsidRPr="002E5B26">
        <w:rPr>
          <w:rFonts w:ascii="Times New Roman" w:hAnsi="Times New Roman"/>
          <w:szCs w:val="24"/>
        </w:rPr>
        <w:t xml:space="preserve"> proposal.</w:t>
      </w:r>
    </w:p>
    <w:p w:rsidR="004F6AE3" w:rsidRPr="002E5B26" w:rsidRDefault="004F6AE3" w:rsidP="004F6AE3">
      <w:pPr>
        <w:spacing w:line="276" w:lineRule="auto"/>
        <w:ind w:right="14"/>
        <w:rPr>
          <w:rFonts w:ascii="Times New Roman" w:hAnsi="Times New Roman"/>
          <w:szCs w:val="24"/>
        </w:rPr>
      </w:pPr>
    </w:p>
    <w:p w:rsidR="00C174FD" w:rsidRPr="002E5B26" w:rsidRDefault="00096FB5" w:rsidP="000F7EA2">
      <w:pPr>
        <w:spacing w:line="276" w:lineRule="auto"/>
        <w:ind w:right="14"/>
        <w:rPr>
          <w:rFonts w:ascii="Times New Roman" w:hAnsi="Times New Roman"/>
          <w:szCs w:val="24"/>
        </w:rPr>
      </w:pPr>
      <w:r>
        <w:rPr>
          <w:rFonts w:ascii="Times New Roman" w:hAnsi="Times New Roman"/>
          <w:szCs w:val="24"/>
        </w:rPr>
        <w:t>5</w:t>
      </w:r>
      <w:r w:rsidR="00C174FD" w:rsidRPr="002E5B26">
        <w:rPr>
          <w:rFonts w:ascii="Times New Roman" w:hAnsi="Times New Roman"/>
          <w:szCs w:val="24"/>
        </w:rPr>
        <w:t>.</w:t>
      </w:r>
      <w:r w:rsidR="00C174FD" w:rsidRPr="002E5B26">
        <w:rPr>
          <w:rFonts w:ascii="Times New Roman" w:hAnsi="Times New Roman"/>
          <w:szCs w:val="24"/>
        </w:rPr>
        <w:tab/>
      </w:r>
      <w:r w:rsidR="004F6AE3" w:rsidRPr="00D571A9">
        <w:rPr>
          <w:rFonts w:ascii="Times New Roman" w:hAnsi="Times New Roman"/>
          <w:szCs w:val="24"/>
        </w:rPr>
        <w:t xml:space="preserve">The selection committee will rank all </w:t>
      </w:r>
      <w:r w:rsidR="004F6AE3">
        <w:rPr>
          <w:rFonts w:ascii="Times New Roman" w:hAnsi="Times New Roman"/>
          <w:szCs w:val="24"/>
        </w:rPr>
        <w:t xml:space="preserve">submissions </w:t>
      </w:r>
      <w:r w:rsidR="004F6AE3" w:rsidRPr="002E5B26">
        <w:rPr>
          <w:rFonts w:ascii="Times New Roman" w:hAnsi="Times New Roman"/>
          <w:szCs w:val="24"/>
        </w:rPr>
        <w:t>in writing</w:t>
      </w:r>
      <w:r w:rsidR="004F6AE3">
        <w:rPr>
          <w:rFonts w:ascii="Times New Roman" w:hAnsi="Times New Roman"/>
          <w:szCs w:val="24"/>
        </w:rPr>
        <w:t>,</w:t>
      </w:r>
      <w:r w:rsidR="004F6AE3" w:rsidRPr="002E5B26">
        <w:rPr>
          <w:rFonts w:ascii="Times New Roman" w:hAnsi="Times New Roman"/>
          <w:szCs w:val="24"/>
        </w:rPr>
        <w:t xml:space="preserve"> </w:t>
      </w:r>
      <w:r w:rsidR="004F6AE3">
        <w:rPr>
          <w:rFonts w:ascii="Times New Roman" w:hAnsi="Times New Roman"/>
          <w:szCs w:val="24"/>
        </w:rPr>
        <w:t>notify all Design/Build teams regarding the results,</w:t>
      </w:r>
      <w:r w:rsidR="004F6AE3" w:rsidRPr="00D571A9">
        <w:rPr>
          <w:rFonts w:ascii="Times New Roman" w:hAnsi="Times New Roman"/>
          <w:szCs w:val="24"/>
        </w:rPr>
        <w:t xml:space="preserve"> and </w:t>
      </w:r>
      <w:r w:rsidR="004F6AE3">
        <w:rPr>
          <w:rFonts w:ascii="Times New Roman" w:hAnsi="Times New Roman"/>
          <w:szCs w:val="24"/>
        </w:rPr>
        <w:t>invite at least two of the respondents to interview.</w:t>
      </w:r>
    </w:p>
    <w:p w:rsidR="00C174FD" w:rsidRPr="002E5B26" w:rsidRDefault="00C174FD" w:rsidP="00271ADD">
      <w:pPr>
        <w:spacing w:line="276" w:lineRule="auto"/>
        <w:ind w:right="14"/>
        <w:rPr>
          <w:rFonts w:ascii="Times New Roman" w:hAnsi="Times New Roman"/>
          <w:szCs w:val="24"/>
        </w:rPr>
      </w:pPr>
    </w:p>
    <w:p w:rsidR="00D571A9" w:rsidRPr="00D571A9" w:rsidRDefault="00096FB5" w:rsidP="00271ADD">
      <w:pPr>
        <w:spacing w:line="276" w:lineRule="auto"/>
        <w:ind w:right="14"/>
        <w:rPr>
          <w:rFonts w:ascii="Times New Roman" w:hAnsi="Times New Roman"/>
          <w:szCs w:val="24"/>
        </w:rPr>
      </w:pPr>
      <w:r>
        <w:rPr>
          <w:rFonts w:ascii="Times New Roman" w:hAnsi="Times New Roman"/>
          <w:szCs w:val="24"/>
        </w:rPr>
        <w:t>6</w:t>
      </w:r>
      <w:r w:rsidR="00C174FD" w:rsidRPr="002E5B26">
        <w:rPr>
          <w:rFonts w:ascii="Times New Roman" w:hAnsi="Times New Roman"/>
          <w:szCs w:val="24"/>
        </w:rPr>
        <w:t>.</w:t>
      </w:r>
      <w:r w:rsidR="00C174FD" w:rsidRPr="002E5B26">
        <w:rPr>
          <w:rFonts w:ascii="Times New Roman" w:hAnsi="Times New Roman"/>
          <w:szCs w:val="24"/>
        </w:rPr>
        <w:tab/>
      </w:r>
      <w:r w:rsidR="004F6AE3" w:rsidRPr="00D571A9">
        <w:rPr>
          <w:rFonts w:ascii="Times New Roman" w:hAnsi="Times New Roman"/>
          <w:szCs w:val="24"/>
        </w:rPr>
        <w:t xml:space="preserve">The selection committee will </w:t>
      </w:r>
      <w:r w:rsidR="004F6AE3">
        <w:rPr>
          <w:rFonts w:ascii="Times New Roman" w:hAnsi="Times New Roman"/>
          <w:szCs w:val="24"/>
        </w:rPr>
        <w:t>invite the highest ranked team to</w:t>
      </w:r>
      <w:r w:rsidR="004F6AE3" w:rsidRPr="00D571A9">
        <w:rPr>
          <w:rFonts w:ascii="Times New Roman" w:hAnsi="Times New Roman"/>
          <w:szCs w:val="24"/>
        </w:rPr>
        <w:t xml:space="preserve"> negotiate </w:t>
      </w:r>
      <w:r w:rsidR="004F6AE3">
        <w:rPr>
          <w:rFonts w:ascii="Times New Roman" w:hAnsi="Times New Roman"/>
          <w:szCs w:val="24"/>
        </w:rPr>
        <w:t>the proposal’s final terms, conditions, and cost.  In the event of failure to negotiate a mutually agreed upon contract, the selection committee may terminate negotiation with the first team, and negotiate with the next highest ranked team, and so on.</w:t>
      </w:r>
    </w:p>
    <w:sectPr w:rsidR="00D571A9" w:rsidRPr="00D571A9" w:rsidSect="0062672D">
      <w:headerReference w:type="default" r:id="rId7"/>
      <w:footerReference w:type="default" r:id="rId8"/>
      <w:headerReference w:type="first" r:id="rId9"/>
      <w:footerReference w:type="first" r:id="rId10"/>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145612">
      <w:rPr>
        <w:rStyle w:val="PageNumber"/>
        <w:noProof/>
        <w:sz w:val="16"/>
        <w:szCs w:val="16"/>
      </w:rPr>
      <w:t>RFP Information Industrial Drive final.docx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966895">
      <w:rPr>
        <w:rStyle w:val="PageNumber"/>
        <w:noProof/>
        <w:sz w:val="16"/>
        <w:szCs w:val="16"/>
      </w:rPr>
      <w:t>5</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966895">
      <w:rPr>
        <w:rStyle w:val="PageNumber"/>
        <w:noProof/>
        <w:sz w:val="16"/>
        <w:szCs w:val="16"/>
      </w:rPr>
      <w:t>5</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966895"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11740859"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966895"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966895"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11740860"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966895"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5"/>
    <w:rsid w:val="00001C28"/>
    <w:rsid w:val="00002CC6"/>
    <w:rsid w:val="000201EF"/>
    <w:rsid w:val="000251A8"/>
    <w:rsid w:val="00025A53"/>
    <w:rsid w:val="000263EF"/>
    <w:rsid w:val="00033DBE"/>
    <w:rsid w:val="000345BB"/>
    <w:rsid w:val="00043EC9"/>
    <w:rsid w:val="0005422D"/>
    <w:rsid w:val="00055995"/>
    <w:rsid w:val="00076D26"/>
    <w:rsid w:val="00096FB5"/>
    <w:rsid w:val="000A315F"/>
    <w:rsid w:val="000C34B7"/>
    <w:rsid w:val="000D087B"/>
    <w:rsid w:val="000D0E42"/>
    <w:rsid w:val="000E2C43"/>
    <w:rsid w:val="000F7EA2"/>
    <w:rsid w:val="00112949"/>
    <w:rsid w:val="00114945"/>
    <w:rsid w:val="00134E6E"/>
    <w:rsid w:val="001421B9"/>
    <w:rsid w:val="00145612"/>
    <w:rsid w:val="00166765"/>
    <w:rsid w:val="00191C69"/>
    <w:rsid w:val="001A07AA"/>
    <w:rsid w:val="001B024D"/>
    <w:rsid w:val="001B0F21"/>
    <w:rsid w:val="001B19D4"/>
    <w:rsid w:val="001B4B1E"/>
    <w:rsid w:val="001C069E"/>
    <w:rsid w:val="001D3F33"/>
    <w:rsid w:val="001D4C32"/>
    <w:rsid w:val="001E1FEF"/>
    <w:rsid w:val="001F3344"/>
    <w:rsid w:val="00214AEF"/>
    <w:rsid w:val="00217243"/>
    <w:rsid w:val="002256C3"/>
    <w:rsid w:val="0026232F"/>
    <w:rsid w:val="00262A9F"/>
    <w:rsid w:val="00265DCC"/>
    <w:rsid w:val="00271ADD"/>
    <w:rsid w:val="00284C87"/>
    <w:rsid w:val="00294500"/>
    <w:rsid w:val="002C7B03"/>
    <w:rsid w:val="002E03BC"/>
    <w:rsid w:val="002E5B26"/>
    <w:rsid w:val="002E5E6B"/>
    <w:rsid w:val="002F1700"/>
    <w:rsid w:val="002F5F27"/>
    <w:rsid w:val="00301A04"/>
    <w:rsid w:val="00310797"/>
    <w:rsid w:val="00314F8B"/>
    <w:rsid w:val="00316592"/>
    <w:rsid w:val="0032650D"/>
    <w:rsid w:val="00340C52"/>
    <w:rsid w:val="00343267"/>
    <w:rsid w:val="00364D8D"/>
    <w:rsid w:val="00373810"/>
    <w:rsid w:val="00374A23"/>
    <w:rsid w:val="00376D95"/>
    <w:rsid w:val="00381DC5"/>
    <w:rsid w:val="00385E13"/>
    <w:rsid w:val="003A0B07"/>
    <w:rsid w:val="003A27B6"/>
    <w:rsid w:val="003C2639"/>
    <w:rsid w:val="003D3B64"/>
    <w:rsid w:val="003E40A8"/>
    <w:rsid w:val="004232D1"/>
    <w:rsid w:val="004267DF"/>
    <w:rsid w:val="00430EA8"/>
    <w:rsid w:val="004322A9"/>
    <w:rsid w:val="0043358F"/>
    <w:rsid w:val="0044178A"/>
    <w:rsid w:val="00453D8F"/>
    <w:rsid w:val="004676B9"/>
    <w:rsid w:val="00487B54"/>
    <w:rsid w:val="00496E52"/>
    <w:rsid w:val="00497316"/>
    <w:rsid w:val="004D0405"/>
    <w:rsid w:val="004D1DA0"/>
    <w:rsid w:val="004D28B4"/>
    <w:rsid w:val="004F0BB5"/>
    <w:rsid w:val="004F52B5"/>
    <w:rsid w:val="004F6AE3"/>
    <w:rsid w:val="00501E9C"/>
    <w:rsid w:val="00502918"/>
    <w:rsid w:val="0051416C"/>
    <w:rsid w:val="005172E9"/>
    <w:rsid w:val="00517DB3"/>
    <w:rsid w:val="005212EC"/>
    <w:rsid w:val="00530833"/>
    <w:rsid w:val="00533DD1"/>
    <w:rsid w:val="00537E05"/>
    <w:rsid w:val="00560B22"/>
    <w:rsid w:val="00561A03"/>
    <w:rsid w:val="00565B8C"/>
    <w:rsid w:val="00573DA6"/>
    <w:rsid w:val="0057439A"/>
    <w:rsid w:val="005D02A2"/>
    <w:rsid w:val="005E77F4"/>
    <w:rsid w:val="005F7B15"/>
    <w:rsid w:val="00611330"/>
    <w:rsid w:val="00612D4F"/>
    <w:rsid w:val="0062672D"/>
    <w:rsid w:val="00635611"/>
    <w:rsid w:val="006429D3"/>
    <w:rsid w:val="0064309D"/>
    <w:rsid w:val="006432B2"/>
    <w:rsid w:val="0065324F"/>
    <w:rsid w:val="006A18C2"/>
    <w:rsid w:val="006C65C1"/>
    <w:rsid w:val="00710B15"/>
    <w:rsid w:val="00727902"/>
    <w:rsid w:val="007417B9"/>
    <w:rsid w:val="00773405"/>
    <w:rsid w:val="00776CD9"/>
    <w:rsid w:val="00786ADF"/>
    <w:rsid w:val="007D2249"/>
    <w:rsid w:val="007D3D3B"/>
    <w:rsid w:val="007D71D2"/>
    <w:rsid w:val="007F1915"/>
    <w:rsid w:val="007F2D3C"/>
    <w:rsid w:val="008024EE"/>
    <w:rsid w:val="00863908"/>
    <w:rsid w:val="00867ADB"/>
    <w:rsid w:val="00871E61"/>
    <w:rsid w:val="008722E8"/>
    <w:rsid w:val="00872622"/>
    <w:rsid w:val="008C424C"/>
    <w:rsid w:val="008D0487"/>
    <w:rsid w:val="008D0A0C"/>
    <w:rsid w:val="008D1919"/>
    <w:rsid w:val="008D4878"/>
    <w:rsid w:val="008D7FF3"/>
    <w:rsid w:val="008E1774"/>
    <w:rsid w:val="008F160C"/>
    <w:rsid w:val="009045B1"/>
    <w:rsid w:val="00921F72"/>
    <w:rsid w:val="009251EC"/>
    <w:rsid w:val="00953704"/>
    <w:rsid w:val="009571EC"/>
    <w:rsid w:val="00961E70"/>
    <w:rsid w:val="00966895"/>
    <w:rsid w:val="00975351"/>
    <w:rsid w:val="00975728"/>
    <w:rsid w:val="0098370F"/>
    <w:rsid w:val="00986D88"/>
    <w:rsid w:val="00995BE9"/>
    <w:rsid w:val="00997E65"/>
    <w:rsid w:val="009A144D"/>
    <w:rsid w:val="009A153B"/>
    <w:rsid w:val="009A21B2"/>
    <w:rsid w:val="009A252C"/>
    <w:rsid w:val="009A7D46"/>
    <w:rsid w:val="009D5343"/>
    <w:rsid w:val="009F1ECB"/>
    <w:rsid w:val="00A054D7"/>
    <w:rsid w:val="00A068DC"/>
    <w:rsid w:val="00A374CF"/>
    <w:rsid w:val="00A92074"/>
    <w:rsid w:val="00AC44CA"/>
    <w:rsid w:val="00AE5FB6"/>
    <w:rsid w:val="00B2541E"/>
    <w:rsid w:val="00B62609"/>
    <w:rsid w:val="00B6601A"/>
    <w:rsid w:val="00B7142C"/>
    <w:rsid w:val="00B76CCF"/>
    <w:rsid w:val="00B77683"/>
    <w:rsid w:val="00B86A59"/>
    <w:rsid w:val="00BA2699"/>
    <w:rsid w:val="00BA3D40"/>
    <w:rsid w:val="00BA6228"/>
    <w:rsid w:val="00BB189D"/>
    <w:rsid w:val="00BB32E6"/>
    <w:rsid w:val="00BB5BA9"/>
    <w:rsid w:val="00BC17B6"/>
    <w:rsid w:val="00BC68F4"/>
    <w:rsid w:val="00BE2CF2"/>
    <w:rsid w:val="00BE3967"/>
    <w:rsid w:val="00BF504B"/>
    <w:rsid w:val="00C05962"/>
    <w:rsid w:val="00C0744B"/>
    <w:rsid w:val="00C174FD"/>
    <w:rsid w:val="00C21364"/>
    <w:rsid w:val="00C45E3C"/>
    <w:rsid w:val="00C47107"/>
    <w:rsid w:val="00C5442A"/>
    <w:rsid w:val="00C629C5"/>
    <w:rsid w:val="00C71FF7"/>
    <w:rsid w:val="00C734A2"/>
    <w:rsid w:val="00C75F4D"/>
    <w:rsid w:val="00C9216A"/>
    <w:rsid w:val="00C94A55"/>
    <w:rsid w:val="00CB2397"/>
    <w:rsid w:val="00CB6C64"/>
    <w:rsid w:val="00CC6266"/>
    <w:rsid w:val="00CE1E4A"/>
    <w:rsid w:val="00CE72F1"/>
    <w:rsid w:val="00CE7A3C"/>
    <w:rsid w:val="00CF318C"/>
    <w:rsid w:val="00D175CA"/>
    <w:rsid w:val="00D2717D"/>
    <w:rsid w:val="00D45DCA"/>
    <w:rsid w:val="00D526AF"/>
    <w:rsid w:val="00D571A9"/>
    <w:rsid w:val="00D571B4"/>
    <w:rsid w:val="00D62660"/>
    <w:rsid w:val="00D7443D"/>
    <w:rsid w:val="00D96D41"/>
    <w:rsid w:val="00DA1A01"/>
    <w:rsid w:val="00DC253E"/>
    <w:rsid w:val="00DC57B4"/>
    <w:rsid w:val="00DE289B"/>
    <w:rsid w:val="00DE2FA6"/>
    <w:rsid w:val="00DE6BF8"/>
    <w:rsid w:val="00DF3275"/>
    <w:rsid w:val="00DF3330"/>
    <w:rsid w:val="00E03EE3"/>
    <w:rsid w:val="00E05E24"/>
    <w:rsid w:val="00E17CAB"/>
    <w:rsid w:val="00E20DB7"/>
    <w:rsid w:val="00E37F9F"/>
    <w:rsid w:val="00E42618"/>
    <w:rsid w:val="00E50846"/>
    <w:rsid w:val="00E54580"/>
    <w:rsid w:val="00E832A3"/>
    <w:rsid w:val="00E92FB1"/>
    <w:rsid w:val="00E97D16"/>
    <w:rsid w:val="00EB2DBF"/>
    <w:rsid w:val="00EC4D8C"/>
    <w:rsid w:val="00F04162"/>
    <w:rsid w:val="00F06C08"/>
    <w:rsid w:val="00F146C2"/>
    <w:rsid w:val="00F20672"/>
    <w:rsid w:val="00F41C0A"/>
    <w:rsid w:val="00F774BE"/>
    <w:rsid w:val="00F967AA"/>
    <w:rsid w:val="00FA1EBC"/>
    <w:rsid w:val="00FA7D30"/>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EE98072"/>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8530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9978</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3</cp:revision>
  <cp:lastPrinted>2006-06-21T16:13:00Z</cp:lastPrinted>
  <dcterms:created xsi:type="dcterms:W3CDTF">2019-01-31T19:12:00Z</dcterms:created>
  <dcterms:modified xsi:type="dcterms:W3CDTF">2019-02-15T18:01:00Z</dcterms:modified>
</cp:coreProperties>
</file>