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B8D4A" w14:textId="2425251F" w:rsidR="00112D34" w:rsidRPr="008914B5" w:rsidRDefault="008914B5">
      <w:pPr>
        <w:pStyle w:val="Heading1"/>
        <w:spacing w:before="71"/>
      </w:pPr>
      <w:r w:rsidRPr="008914B5">
        <w:t>18-XXX</w:t>
      </w:r>
      <w:r w:rsidR="007E5DCF">
        <w:t xml:space="preserve"> DAFS LEAD BY EXAMPLE PROGRAM</w:t>
      </w:r>
    </w:p>
    <w:p w14:paraId="412B8D4B" w14:textId="77777777" w:rsidR="00112D34" w:rsidRDefault="00112D34">
      <w:pPr>
        <w:pStyle w:val="BodyText"/>
        <w:rPr>
          <w:b/>
        </w:rPr>
      </w:pPr>
    </w:p>
    <w:p w14:paraId="412B8D4C" w14:textId="56E1A5B6" w:rsidR="00112D34" w:rsidRDefault="001F1E12">
      <w:pPr>
        <w:pStyle w:val="Heading2"/>
        <w:ind w:left="360" w:right="369" w:firstLine="0"/>
      </w:pPr>
      <w:r>
        <w:t>Chapter</w:t>
      </w:r>
      <w:r>
        <w:rPr>
          <w:spacing w:val="-4"/>
        </w:rPr>
        <w:t xml:space="preserve"> </w:t>
      </w:r>
      <w:r w:rsidR="0020619A">
        <w:t>5</w:t>
      </w:r>
      <w:r>
        <w:t>:</w:t>
      </w:r>
      <w:r>
        <w:rPr>
          <w:spacing w:val="-4"/>
        </w:rPr>
        <w:t xml:space="preserve"> </w:t>
      </w:r>
      <w:r w:rsidR="006F2CD2">
        <w:rPr>
          <w:spacing w:val="-4"/>
        </w:rPr>
        <w:t xml:space="preserve">PROCUREMENT AND </w:t>
      </w:r>
      <w:r>
        <w:t>CONTRACTING</w:t>
      </w:r>
      <w:r>
        <w:rPr>
          <w:spacing w:val="-6"/>
        </w:rPr>
        <w:t xml:space="preserve"> </w:t>
      </w:r>
      <w:r>
        <w:t>PROCESS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 w:rsidR="006F2CD2">
        <w:t>L</w:t>
      </w:r>
      <w:r w:rsidR="006B0F56">
        <w:t>EAD BY</w:t>
      </w:r>
      <w:r w:rsidR="006F2CD2">
        <w:t xml:space="preserve"> EXAMPLE </w:t>
      </w:r>
      <w:r w:rsidR="006B0F56">
        <w:rPr>
          <w:spacing w:val="-4"/>
        </w:rPr>
        <w:t xml:space="preserve">PROGRAM </w:t>
      </w:r>
    </w:p>
    <w:p w14:paraId="412B8D4D" w14:textId="77777777" w:rsidR="00112D34" w:rsidRDefault="001F1E12">
      <w:pPr>
        <w:pStyle w:val="BodyText"/>
        <w:spacing w:before="2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12B8E16" wp14:editId="412B8E17">
                <wp:simplePos x="0" y="0"/>
                <wp:positionH relativeFrom="page">
                  <wp:posOffset>896416</wp:posOffset>
                </wp:positionH>
                <wp:positionV relativeFrom="paragraph">
                  <wp:posOffset>175187</wp:posOffset>
                </wp:positionV>
                <wp:extent cx="5981065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81FFA" id="Graphic 1" o:spid="_x0000_s1026" style="position:absolute;margin-left:70.6pt;margin-top:13.8pt;width:470.95pt;height: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" path="m5981065,l,,,6096r5981065,l598106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8CD63BA" w14:textId="32A345DD" w:rsidR="008C2664" w:rsidRDefault="001F1E12">
      <w:pPr>
        <w:pStyle w:val="BodyText"/>
        <w:spacing w:before="246"/>
        <w:ind w:left="360" w:right="369"/>
      </w:pPr>
      <w:r>
        <w:t xml:space="preserve">SUMMARY: This Chapter establishes the procedures governing the </w:t>
      </w:r>
      <w:r w:rsidR="00BD381A">
        <w:t>Lead by E</w:t>
      </w:r>
      <w:r w:rsidR="00BD381A" w:rsidRPr="00C47DEA">
        <w:t>xample Program</w:t>
      </w:r>
      <w:r w:rsidRPr="00C47DEA">
        <w:t xml:space="preserve"> administered by the </w:t>
      </w:r>
      <w:r w:rsidR="00592650" w:rsidRPr="00C47DEA">
        <w:t>Bureau</w:t>
      </w:r>
      <w:r w:rsidR="00726E28" w:rsidRPr="00C47DEA">
        <w:t xml:space="preserve"> of General Services</w:t>
      </w:r>
      <w:r w:rsidRPr="00C47DEA">
        <w:t xml:space="preserve"> </w:t>
      </w:r>
      <w:r w:rsidR="007E7524" w:rsidRPr="00C47DEA">
        <w:t xml:space="preserve">(BGS) </w:t>
      </w:r>
      <w:r w:rsidR="00AB1C73" w:rsidRPr="00C47DEA">
        <w:t>including</w:t>
      </w:r>
      <w:r w:rsidR="00D54D2E" w:rsidRPr="00C47DEA">
        <w:t xml:space="preserve"> procedures for</w:t>
      </w:r>
      <w:r w:rsidRPr="00C47DEA">
        <w:t xml:space="preserve"> </w:t>
      </w:r>
      <w:r w:rsidR="00F67BF0" w:rsidRPr="00C47DEA">
        <w:t>the sale</w:t>
      </w:r>
      <w:r w:rsidR="0024213D" w:rsidRPr="00C47DEA">
        <w:t>, retirement,</w:t>
      </w:r>
      <w:r w:rsidR="00F67BF0" w:rsidRPr="00C47DEA">
        <w:t xml:space="preserve"> and purchase of renewable energy </w:t>
      </w:r>
      <w:r w:rsidR="00C92DC7" w:rsidRPr="00C47DEA">
        <w:t>certificates</w:t>
      </w:r>
      <w:r w:rsidR="00F67BF0" w:rsidRPr="00C47DEA">
        <w:t xml:space="preserve">; the administration of sale proceeds; the allocation and distribution of renewable energy </w:t>
      </w:r>
      <w:r w:rsidR="00C92DC7" w:rsidRPr="00C47DEA">
        <w:t>certificate</w:t>
      </w:r>
      <w:r w:rsidR="00F67BF0" w:rsidRPr="00C47DEA">
        <w:t xml:space="preserve"> proceeds; the reimbursement of renewable </w:t>
      </w:r>
      <w:r w:rsidR="00B34868" w:rsidRPr="00C47DEA">
        <w:t xml:space="preserve">and clean </w:t>
      </w:r>
      <w:r w:rsidR="00F67BF0" w:rsidRPr="00C47DEA">
        <w:t>energy</w:t>
      </w:r>
      <w:r w:rsidR="00C92DC7" w:rsidRPr="00C47DEA">
        <w:t xml:space="preserve"> tax</w:t>
      </w:r>
      <w:r w:rsidR="00F67BF0" w:rsidRPr="00C47DEA">
        <w:t xml:space="preserve"> credits, including federal Internal Revenue Service elective pay reimbursements;</w:t>
      </w:r>
      <w:r w:rsidR="00C92DC7" w:rsidRPr="00C47DEA">
        <w:t xml:space="preserve"> and the </w:t>
      </w:r>
      <w:r w:rsidRPr="00C47DEA">
        <w:t xml:space="preserve">selection of grant recipients to receive funds administered </w:t>
      </w:r>
      <w:r w:rsidR="007E7524" w:rsidRPr="00C47DEA">
        <w:t>by BGS</w:t>
      </w:r>
      <w:r w:rsidRPr="00C47DEA">
        <w:t xml:space="preserve"> for </w:t>
      </w:r>
      <w:r w:rsidR="000910A7" w:rsidRPr="00C47DEA">
        <w:t>state agency renewable energy</w:t>
      </w:r>
      <w:r w:rsidR="00F01F27" w:rsidRPr="00C47DEA">
        <w:t xml:space="preserve"> systems, </w:t>
      </w:r>
      <w:r w:rsidR="000910A7" w:rsidRPr="00C47DEA">
        <w:t xml:space="preserve">building efficiency </w:t>
      </w:r>
      <w:r w:rsidR="00B34868" w:rsidRPr="00C47DEA">
        <w:t xml:space="preserve">and electrification </w:t>
      </w:r>
      <w:r w:rsidR="000910A7" w:rsidRPr="00C47DEA">
        <w:t>projects, the purchase of electric vehicles, the construction of electric vehicle charging stations and initiatives that support maintenance, upg</w:t>
      </w:r>
      <w:r w:rsidR="000910A7" w:rsidRPr="00B23A2B">
        <w:t>rades and upkeep of renewable energy systems.</w:t>
      </w:r>
      <w:r w:rsidR="000910A7" w:rsidRPr="000910A7">
        <w:rPr>
          <w:b/>
          <w:bCs/>
        </w:rPr>
        <w:t xml:space="preserve"> </w:t>
      </w:r>
    </w:p>
    <w:p w14:paraId="412B8D51" w14:textId="2ACF0279" w:rsidR="00112D34" w:rsidRDefault="001F1E12" w:rsidP="0008646C">
      <w:pPr>
        <w:pStyle w:val="BodyText"/>
        <w:spacing w:before="28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412B8E18" wp14:editId="412B8E19">
                <wp:simplePos x="0" y="0"/>
                <wp:positionH relativeFrom="page">
                  <wp:posOffset>896416</wp:posOffset>
                </wp:positionH>
                <wp:positionV relativeFrom="paragraph">
                  <wp:posOffset>179052</wp:posOffset>
                </wp:positionV>
                <wp:extent cx="598106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981065" y="6096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EA01B5" id="Graphic 2" o:spid="_x0000_s1026" style="position:absolute;margin-left:70.6pt;margin-top:14.1pt;width:470.95pt;height:.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" path="m5981065,l,,,6096r5981065,l598106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980F504" w14:textId="77777777" w:rsidR="0008646C" w:rsidRDefault="0008646C" w:rsidP="0008646C">
      <w:pPr>
        <w:pStyle w:val="BodyText"/>
        <w:spacing w:before="28"/>
      </w:pPr>
    </w:p>
    <w:p w14:paraId="412B8D52" w14:textId="77777777" w:rsidR="00112D34" w:rsidRDefault="001F1E12">
      <w:pPr>
        <w:pStyle w:val="Heading1"/>
        <w:tabs>
          <w:tab w:val="left" w:pos="1080"/>
        </w:tabs>
      </w:pPr>
      <w:r>
        <w:t xml:space="preserve">§ </w:t>
      </w:r>
      <w:r>
        <w:rPr>
          <w:spacing w:val="-10"/>
        </w:rPr>
        <w:t>1</w:t>
      </w:r>
      <w:r>
        <w:tab/>
        <w:t>GENERAL</w:t>
      </w:r>
      <w:r>
        <w:rPr>
          <w:spacing w:val="-8"/>
        </w:rPr>
        <w:t xml:space="preserve"> </w:t>
      </w:r>
      <w:r>
        <w:t>PROVISIONS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DEFINITIONS</w:t>
      </w:r>
    </w:p>
    <w:p w14:paraId="348431CC" w14:textId="77777777" w:rsidR="004E42FC" w:rsidRDefault="004E362C" w:rsidP="004E42FC">
      <w:pPr>
        <w:pStyle w:val="ListParagraph"/>
        <w:numPr>
          <w:ilvl w:val="0"/>
          <w:numId w:val="5"/>
        </w:numPr>
        <w:tabs>
          <w:tab w:val="left" w:pos="1800"/>
        </w:tabs>
        <w:spacing w:before="249"/>
        <w:ind w:right="381"/>
      </w:pPr>
      <w:r w:rsidRPr="00C47DEA">
        <w:rPr>
          <w:b/>
          <w:bCs/>
        </w:rPr>
        <w:t>Scope of Rule.</w:t>
      </w:r>
      <w:r w:rsidRPr="00C47DEA">
        <w:t xml:space="preserve"> </w:t>
      </w:r>
      <w:r w:rsidR="007C4341" w:rsidRPr="00C47DEA">
        <w:t xml:space="preserve">This rule </w:t>
      </w:r>
      <w:r w:rsidR="00147DDE" w:rsidRPr="00C47DEA">
        <w:t xml:space="preserve">establishes procedures for </w:t>
      </w:r>
      <w:r w:rsidR="00E73F17" w:rsidRPr="00C47DEA">
        <w:t>the purchase and sale of renewable energy certificates</w:t>
      </w:r>
      <w:r w:rsidR="00DA5F68" w:rsidRPr="00C47DEA">
        <w:t xml:space="preserve"> (REC</w:t>
      </w:r>
      <w:r w:rsidRPr="00C47DEA">
        <w:t>s</w:t>
      </w:r>
      <w:r w:rsidR="00DA5F68" w:rsidRPr="00C47DEA">
        <w:t>)</w:t>
      </w:r>
      <w:r w:rsidR="00E73F17" w:rsidRPr="00C47DEA">
        <w:t xml:space="preserve"> by the Bureau of General Services</w:t>
      </w:r>
      <w:r w:rsidR="00DA5F68" w:rsidRPr="00C47DEA">
        <w:t xml:space="preserve"> (BGS)</w:t>
      </w:r>
      <w:r w:rsidR="00E73F17" w:rsidRPr="00C47DEA">
        <w:t xml:space="preserve">. It explains </w:t>
      </w:r>
      <w:r w:rsidR="007C4341" w:rsidRPr="00C47DEA">
        <w:t>how</w:t>
      </w:r>
      <w:r w:rsidR="0008317C" w:rsidRPr="00C47DEA">
        <w:t xml:space="preserve"> BGS will allocate the proceeds from</w:t>
      </w:r>
      <w:r w:rsidR="007C4341" w:rsidRPr="00C47DEA">
        <w:t xml:space="preserve"> </w:t>
      </w:r>
      <w:r w:rsidR="00DA5F68" w:rsidRPr="00C47DEA">
        <w:t>REC</w:t>
      </w:r>
      <w:r w:rsidR="0008317C" w:rsidRPr="00C47DEA">
        <w:t xml:space="preserve"> sales and federal Internal Revenue Service </w:t>
      </w:r>
      <w:r w:rsidR="00773F17" w:rsidRPr="00C47DEA">
        <w:t xml:space="preserve">(IRS) </w:t>
      </w:r>
      <w:r w:rsidR="0008317C" w:rsidRPr="00C47DEA">
        <w:t>elective pay reimbursements</w:t>
      </w:r>
      <w:r w:rsidR="007C4341" w:rsidRPr="00C47DEA">
        <w:t xml:space="preserve">. It also </w:t>
      </w:r>
      <w:r w:rsidR="00773F17" w:rsidRPr="00C47DEA">
        <w:t>establishes</w:t>
      </w:r>
      <w:r w:rsidR="007C4341" w:rsidRPr="00C47DEA">
        <w:t xml:space="preserve"> the process for selecting </w:t>
      </w:r>
      <w:r w:rsidR="00DA5F68" w:rsidRPr="00C47DEA">
        <w:t xml:space="preserve">state agency </w:t>
      </w:r>
      <w:r w:rsidR="007C4341" w:rsidRPr="00C47DEA">
        <w:t xml:space="preserve">grant recipients who will receive funds managed by BGS to support projects </w:t>
      </w:r>
      <w:r w:rsidR="00DA5F68" w:rsidRPr="00C47DEA">
        <w:t>such as e</w:t>
      </w:r>
      <w:r w:rsidR="007C4341" w:rsidRPr="00C47DEA">
        <w:t>nergy efficiency</w:t>
      </w:r>
      <w:r w:rsidR="004841C4" w:rsidRPr="00C47DEA">
        <w:t xml:space="preserve"> and electrification</w:t>
      </w:r>
      <w:r w:rsidR="007C4341" w:rsidRPr="00C47DEA">
        <w:t xml:space="preserve"> improvements to buildings</w:t>
      </w:r>
      <w:r w:rsidR="00DA5F68" w:rsidRPr="00C47DEA">
        <w:t xml:space="preserve">, renewable energy </w:t>
      </w:r>
      <w:r w:rsidR="00F01F27" w:rsidRPr="00C47DEA">
        <w:t>systems</w:t>
      </w:r>
      <w:r w:rsidRPr="00C47DEA">
        <w:t xml:space="preserve">, </w:t>
      </w:r>
      <w:r w:rsidR="007C4341" w:rsidRPr="00C47DEA">
        <w:t>electric vehicle</w:t>
      </w:r>
      <w:r w:rsidRPr="00C47DEA">
        <w:t xml:space="preserve"> (EV) purchases, installation of EV charging stations, and maintenance and upgrade of renewable energy systems. </w:t>
      </w:r>
      <w:r w:rsidR="007C4341" w:rsidRPr="00C47DEA">
        <w:t xml:space="preserve">Grants will be awarded </w:t>
      </w:r>
      <w:r w:rsidRPr="00C47DEA">
        <w:t xml:space="preserve">to state agencies </w:t>
      </w:r>
      <w:r w:rsidR="007C4341" w:rsidRPr="00C47DEA">
        <w:t>through a competitive application process.</w:t>
      </w:r>
    </w:p>
    <w:p w14:paraId="412B8D55" w14:textId="185CA074" w:rsidR="00112D34" w:rsidRDefault="001F1E12" w:rsidP="004E42FC">
      <w:pPr>
        <w:pStyle w:val="ListParagraph"/>
        <w:numPr>
          <w:ilvl w:val="0"/>
          <w:numId w:val="5"/>
        </w:numPr>
        <w:tabs>
          <w:tab w:val="left" w:pos="1800"/>
        </w:tabs>
        <w:spacing w:before="249"/>
        <w:ind w:right="381"/>
      </w:pPr>
      <w:r>
        <w:t>Definitions</w:t>
      </w:r>
    </w:p>
    <w:p w14:paraId="412B8D56" w14:textId="77777777" w:rsidR="00112D34" w:rsidRDefault="00112D34">
      <w:pPr>
        <w:pStyle w:val="BodyText"/>
        <w:rPr>
          <w:b/>
        </w:rPr>
      </w:pPr>
    </w:p>
    <w:p w14:paraId="412B8D58" w14:textId="26CFC187" w:rsidR="00112D34" w:rsidRPr="004B173D" w:rsidRDefault="00434260" w:rsidP="00BE1BAC">
      <w:pPr>
        <w:pStyle w:val="ListParagraph"/>
        <w:numPr>
          <w:ilvl w:val="1"/>
          <w:numId w:val="5"/>
        </w:numPr>
        <w:tabs>
          <w:tab w:val="left" w:pos="2520"/>
        </w:tabs>
        <w:spacing w:before="1"/>
        <w:ind w:right="503"/>
      </w:pPr>
      <w:r w:rsidRPr="00BE1BAC">
        <w:rPr>
          <w:b/>
        </w:rPr>
        <w:t xml:space="preserve">Applicant. </w:t>
      </w:r>
      <w:r w:rsidR="0097597F">
        <w:rPr>
          <w:b/>
        </w:rPr>
        <w:t>“</w:t>
      </w:r>
      <w:r w:rsidR="00613914" w:rsidRPr="00BE1BAC">
        <w:rPr>
          <w:bCs/>
        </w:rPr>
        <w:t>Applica</w:t>
      </w:r>
      <w:r w:rsidR="00D810A5" w:rsidRPr="00BE1BAC">
        <w:rPr>
          <w:bCs/>
        </w:rPr>
        <w:t>n</w:t>
      </w:r>
      <w:r w:rsidR="00613914" w:rsidRPr="00BE1BAC">
        <w:rPr>
          <w:bCs/>
        </w:rPr>
        <w:t>t</w:t>
      </w:r>
      <w:r w:rsidR="0097597F">
        <w:rPr>
          <w:bCs/>
        </w:rPr>
        <w:t>”</w:t>
      </w:r>
      <w:r w:rsidR="00613914" w:rsidRPr="00BE1BAC">
        <w:rPr>
          <w:bCs/>
        </w:rPr>
        <w:t xml:space="preserve"> means a state agency that submits a</w:t>
      </w:r>
      <w:r w:rsidR="00D810A5" w:rsidRPr="00BE1BAC">
        <w:rPr>
          <w:bCs/>
        </w:rPr>
        <w:t xml:space="preserve"> grant </w:t>
      </w:r>
      <w:r w:rsidR="0097597F">
        <w:rPr>
          <w:bCs/>
        </w:rPr>
        <w:t>Application</w:t>
      </w:r>
      <w:r w:rsidR="009A77A3">
        <w:rPr>
          <w:bCs/>
        </w:rPr>
        <w:t>.</w:t>
      </w:r>
    </w:p>
    <w:p w14:paraId="0A458E4B" w14:textId="2A3372DB" w:rsidR="004B173D" w:rsidRDefault="004B173D" w:rsidP="004B173D">
      <w:pPr>
        <w:pStyle w:val="ListParagraph"/>
        <w:numPr>
          <w:ilvl w:val="1"/>
          <w:numId w:val="5"/>
        </w:numPr>
        <w:tabs>
          <w:tab w:val="left" w:pos="2520"/>
        </w:tabs>
        <w:spacing w:before="252"/>
      </w:pPr>
      <w:r>
        <w:rPr>
          <w:b/>
        </w:rPr>
        <w:t xml:space="preserve">Application. </w:t>
      </w:r>
      <w:r w:rsidRPr="00B504C5">
        <w:rPr>
          <w:bCs/>
        </w:rPr>
        <w:t>“Application”</w:t>
      </w:r>
      <w:r>
        <w:rPr>
          <w:b/>
        </w:rPr>
        <w:t xml:space="preserve"> </w:t>
      </w:r>
      <w:r>
        <w:rPr>
          <w:bCs/>
        </w:rPr>
        <w:t>means</w:t>
      </w:r>
      <w:r>
        <w:t xml:space="preserve"> an agency’s application for Lead by Example funding as submitted to the Bureau of General Services under these rules.</w:t>
      </w:r>
    </w:p>
    <w:p w14:paraId="7078DBDF" w14:textId="77777777" w:rsidR="009A77A3" w:rsidRPr="002A618D" w:rsidRDefault="009A77A3" w:rsidP="009A77A3">
      <w:pPr>
        <w:pStyle w:val="ListParagraph"/>
        <w:tabs>
          <w:tab w:val="left" w:pos="2520"/>
        </w:tabs>
        <w:spacing w:before="1"/>
        <w:ind w:right="503" w:firstLine="0"/>
      </w:pPr>
    </w:p>
    <w:p w14:paraId="7EB90EF4" w14:textId="0B400D05" w:rsidR="002A618D" w:rsidRDefault="002A618D" w:rsidP="00BE1BAC">
      <w:pPr>
        <w:pStyle w:val="ListParagraph"/>
        <w:numPr>
          <w:ilvl w:val="1"/>
          <w:numId w:val="5"/>
        </w:numPr>
        <w:tabs>
          <w:tab w:val="left" w:pos="2520"/>
        </w:tabs>
        <w:spacing w:before="1"/>
        <w:ind w:right="503"/>
      </w:pPr>
      <w:r>
        <w:rPr>
          <w:b/>
        </w:rPr>
        <w:t>BGS.</w:t>
      </w:r>
      <w:r>
        <w:t xml:space="preserve"> “BGS” means the Bureau of General Services.</w:t>
      </w:r>
    </w:p>
    <w:p w14:paraId="42DC4F97" w14:textId="77777777" w:rsidR="009A77A3" w:rsidRDefault="009A77A3" w:rsidP="009A77A3">
      <w:pPr>
        <w:pStyle w:val="ListParagraph"/>
        <w:tabs>
          <w:tab w:val="left" w:pos="2520"/>
        </w:tabs>
        <w:spacing w:before="1"/>
        <w:ind w:right="503" w:firstLine="0"/>
      </w:pPr>
    </w:p>
    <w:p w14:paraId="56E64497" w14:textId="77820B37" w:rsidR="00BC319A" w:rsidRPr="00CB5C78" w:rsidRDefault="00BC319A" w:rsidP="00BE1BAC">
      <w:pPr>
        <w:pStyle w:val="ListParagraph"/>
        <w:numPr>
          <w:ilvl w:val="1"/>
          <w:numId w:val="5"/>
        </w:numPr>
        <w:tabs>
          <w:tab w:val="left" w:pos="2520"/>
        </w:tabs>
        <w:spacing w:before="1"/>
        <w:ind w:right="503"/>
      </w:pPr>
      <w:r w:rsidRPr="00CB5C78">
        <w:rPr>
          <w:b/>
          <w:bCs/>
        </w:rPr>
        <w:t xml:space="preserve">Eligible </w:t>
      </w:r>
      <w:r w:rsidR="00992225" w:rsidRPr="00CB5C78">
        <w:rPr>
          <w:b/>
          <w:bCs/>
        </w:rPr>
        <w:t>Upgrades</w:t>
      </w:r>
      <w:r w:rsidRPr="00CB5C78">
        <w:rPr>
          <w:b/>
          <w:bCs/>
        </w:rPr>
        <w:t>.</w:t>
      </w:r>
      <w:r w:rsidRPr="00CB5C78">
        <w:t xml:space="preserve"> “Eligible </w:t>
      </w:r>
      <w:r w:rsidR="00992225" w:rsidRPr="00CB5C78">
        <w:t>Upgrades</w:t>
      </w:r>
      <w:r w:rsidRPr="00CB5C78">
        <w:t>” mean</w:t>
      </w:r>
      <w:r w:rsidR="00501702" w:rsidRPr="00CB5C78">
        <w:t xml:space="preserve">s </w:t>
      </w:r>
      <w:r w:rsidR="00B06A90" w:rsidRPr="00CB5C78">
        <w:t>agency purchases or construction activities</w:t>
      </w:r>
      <w:r w:rsidR="00501702" w:rsidRPr="00CB5C78">
        <w:t xml:space="preserve"> that are eligible to receive Lead By Example fun</w:t>
      </w:r>
      <w:r w:rsidR="00B06A90" w:rsidRPr="00CB5C78">
        <w:t>d grants</w:t>
      </w:r>
      <w:r w:rsidR="0058514B" w:rsidRPr="00CB5C78">
        <w:t xml:space="preserve">, which </w:t>
      </w:r>
      <w:r w:rsidR="004616D4" w:rsidRPr="00CB5C78">
        <w:t>are limited to</w:t>
      </w:r>
      <w:r w:rsidR="0058514B" w:rsidRPr="00CB5C78">
        <w:t>:</w:t>
      </w:r>
      <w:r w:rsidRPr="00CB5C78">
        <w:t xml:space="preserve"> </w:t>
      </w:r>
      <w:r w:rsidR="008514F5" w:rsidRPr="00CB5C78">
        <w:t>energy efficiency</w:t>
      </w:r>
      <w:r w:rsidR="00E847BB" w:rsidRPr="00CB5C78">
        <w:t xml:space="preserve"> or electrification</w:t>
      </w:r>
      <w:r w:rsidR="008514F5" w:rsidRPr="00CB5C78">
        <w:t xml:space="preserve"> improvements to buildings, renewable energy systems, electric vehicle (EV) purchases, installation of EV charging stations, and maintenance and upgrade of renewable energy systems.</w:t>
      </w:r>
      <w:r w:rsidR="0058514B" w:rsidRPr="00CB5C78">
        <w:t xml:space="preserve"> </w:t>
      </w:r>
      <w:r w:rsidR="004616D4" w:rsidRPr="00CB5C78">
        <w:t>BGS may further define specific criteria for eligibility</w:t>
      </w:r>
      <w:r w:rsidR="00CE7DF2" w:rsidRPr="00CB5C78">
        <w:t xml:space="preserve"> for </w:t>
      </w:r>
      <w:r w:rsidR="00D13F73">
        <w:t>each round</w:t>
      </w:r>
      <w:r w:rsidR="00CE7DF2" w:rsidRPr="00CB5C78">
        <w:t xml:space="preserve"> of funding based on funding availability and need.</w:t>
      </w:r>
    </w:p>
    <w:p w14:paraId="5AE237E9" w14:textId="77777777" w:rsidR="00BC319A" w:rsidRPr="00BC319A" w:rsidRDefault="00BC319A" w:rsidP="00BC319A">
      <w:pPr>
        <w:pStyle w:val="ListParagraph"/>
        <w:rPr>
          <w:b/>
        </w:rPr>
      </w:pPr>
    </w:p>
    <w:p w14:paraId="50C18BD5" w14:textId="33403C67" w:rsidR="009C3CA8" w:rsidRDefault="00A34803" w:rsidP="00BE1BAC">
      <w:pPr>
        <w:pStyle w:val="ListParagraph"/>
        <w:numPr>
          <w:ilvl w:val="1"/>
          <w:numId w:val="5"/>
        </w:numPr>
        <w:tabs>
          <w:tab w:val="left" w:pos="2520"/>
        </w:tabs>
        <w:spacing w:before="1"/>
        <w:ind w:right="503"/>
      </w:pPr>
      <w:r>
        <w:rPr>
          <w:b/>
        </w:rPr>
        <w:t>Evaluation Team.</w:t>
      </w:r>
      <w:r>
        <w:t xml:space="preserve"> “Evaluation team” means </w:t>
      </w:r>
      <w:r w:rsidR="002649A3">
        <w:t xml:space="preserve">the </w:t>
      </w:r>
      <w:r w:rsidR="00AE6CC9">
        <w:t>team</w:t>
      </w:r>
      <w:r w:rsidR="002649A3">
        <w:t xml:space="preserve"> </w:t>
      </w:r>
      <w:r w:rsidR="006709C7">
        <w:t xml:space="preserve">evaluating </w:t>
      </w:r>
      <w:r w:rsidR="001A5A55">
        <w:t xml:space="preserve">agency </w:t>
      </w:r>
      <w:r w:rsidR="0097597F">
        <w:t>applications</w:t>
      </w:r>
      <w:r w:rsidR="00596A97">
        <w:t xml:space="preserve"> for Lead By Example funds</w:t>
      </w:r>
      <w:r w:rsidR="006709C7">
        <w:t xml:space="preserve">, </w:t>
      </w:r>
      <w:r w:rsidR="002649A3">
        <w:t xml:space="preserve">comprising the </w:t>
      </w:r>
      <w:r w:rsidR="00B01357">
        <w:t>Director</w:t>
      </w:r>
      <w:r w:rsidR="002649A3">
        <w:t xml:space="preserve"> of </w:t>
      </w:r>
      <w:r w:rsidR="002649A3" w:rsidRPr="00D13F73">
        <w:t>BGS</w:t>
      </w:r>
      <w:r w:rsidR="00596A97" w:rsidRPr="00D13F73">
        <w:t xml:space="preserve"> or their designee</w:t>
      </w:r>
      <w:r w:rsidR="00E847BB" w:rsidRPr="00D13F73">
        <w:t>;</w:t>
      </w:r>
      <w:r w:rsidR="002649A3" w:rsidRPr="00D13F73">
        <w:t xml:space="preserve"> the Director of </w:t>
      </w:r>
      <w:r w:rsidR="00490719" w:rsidRPr="00D13F73">
        <w:t xml:space="preserve">BGS’ </w:t>
      </w:r>
      <w:r w:rsidR="002649A3" w:rsidRPr="00D13F73">
        <w:t>D</w:t>
      </w:r>
      <w:r w:rsidR="00FA39D2" w:rsidRPr="00D13F73">
        <w:t>ivision of Planning, Design, and</w:t>
      </w:r>
      <w:r w:rsidR="00FA39D2">
        <w:t xml:space="preserve"> Construction</w:t>
      </w:r>
      <w:r w:rsidR="00596A97">
        <w:t xml:space="preserve"> or their designee</w:t>
      </w:r>
      <w:r w:rsidR="00E847BB">
        <w:t>;</w:t>
      </w:r>
      <w:r w:rsidR="00FA39D2">
        <w:t xml:space="preserve"> </w:t>
      </w:r>
      <w:r w:rsidR="002649A3">
        <w:t>the C</w:t>
      </w:r>
      <w:r w:rsidR="00FA39D2">
        <w:t xml:space="preserve">hief </w:t>
      </w:r>
      <w:r w:rsidR="002649A3">
        <w:t>P</w:t>
      </w:r>
      <w:r w:rsidR="00FA39D2">
        <w:t xml:space="preserve">rocurement </w:t>
      </w:r>
      <w:r w:rsidR="002649A3">
        <w:t>O</w:t>
      </w:r>
      <w:r w:rsidR="00FA39D2">
        <w:t>fficer</w:t>
      </w:r>
      <w:r w:rsidR="00596A97">
        <w:t xml:space="preserve"> or their designee</w:t>
      </w:r>
      <w:r w:rsidR="00E847BB">
        <w:t>;</w:t>
      </w:r>
      <w:r w:rsidR="002649A3">
        <w:t xml:space="preserve"> a representative from E</w:t>
      </w:r>
      <w:r w:rsidR="00207DA1">
        <w:t>fficiency Maine Trust</w:t>
      </w:r>
      <w:r w:rsidR="00596A97">
        <w:t xml:space="preserve"> or their designee</w:t>
      </w:r>
      <w:r w:rsidR="00E847BB">
        <w:t>;</w:t>
      </w:r>
      <w:r w:rsidR="00F6535D">
        <w:t xml:space="preserve"> </w:t>
      </w:r>
      <w:r w:rsidR="00886B88">
        <w:t xml:space="preserve">a representative </w:t>
      </w:r>
      <w:r w:rsidR="004034BD">
        <w:t>from</w:t>
      </w:r>
      <w:r w:rsidR="00886B88">
        <w:t xml:space="preserve"> the Department of Energy Resources</w:t>
      </w:r>
      <w:r w:rsidR="00596A97">
        <w:t xml:space="preserve"> or their designee</w:t>
      </w:r>
      <w:r w:rsidR="00E847BB">
        <w:t>;</w:t>
      </w:r>
      <w:r w:rsidR="004D7B11">
        <w:t xml:space="preserve"> </w:t>
      </w:r>
      <w:r w:rsidR="002649A3">
        <w:t xml:space="preserve">and </w:t>
      </w:r>
      <w:r w:rsidR="004D7B11">
        <w:t xml:space="preserve">another state agency representative with expertise in </w:t>
      </w:r>
      <w:r w:rsidR="0097597F">
        <w:t xml:space="preserve">energy efficiency and/or </w:t>
      </w:r>
      <w:r w:rsidR="004D7B11">
        <w:t>renewable energy</w:t>
      </w:r>
      <w:r w:rsidR="00F6535D">
        <w:t>,</w:t>
      </w:r>
      <w:r w:rsidR="00DB1F31">
        <w:t xml:space="preserve"> </w:t>
      </w:r>
      <w:r w:rsidR="00596A97">
        <w:t>appointed by the BGS director.</w:t>
      </w:r>
    </w:p>
    <w:p w14:paraId="412B8D5B" w14:textId="77777777" w:rsidR="00112D34" w:rsidRDefault="00112D34">
      <w:pPr>
        <w:pStyle w:val="BodyText"/>
      </w:pPr>
    </w:p>
    <w:p w14:paraId="66F08749" w14:textId="518DA74A" w:rsidR="00C174C7" w:rsidRDefault="00E56FF3" w:rsidP="00C174C7">
      <w:pPr>
        <w:pStyle w:val="ListParagraph"/>
        <w:numPr>
          <w:ilvl w:val="1"/>
          <w:numId w:val="5"/>
        </w:numPr>
        <w:tabs>
          <w:tab w:val="left" w:pos="2520"/>
        </w:tabs>
        <w:spacing w:before="1"/>
        <w:ind w:right="365"/>
      </w:pPr>
      <w:r w:rsidRPr="00C174C7">
        <w:rPr>
          <w:b/>
        </w:rPr>
        <w:lastRenderedPageBreak/>
        <w:t xml:space="preserve">Fund </w:t>
      </w:r>
      <w:r w:rsidR="001F1E12" w:rsidRPr="00C174C7">
        <w:rPr>
          <w:b/>
        </w:rPr>
        <w:t xml:space="preserve">Administrator. </w:t>
      </w:r>
      <w:r w:rsidR="001F1E12">
        <w:t>"</w:t>
      </w:r>
      <w:r w:rsidR="002F3B17">
        <w:t>Fund</w:t>
      </w:r>
      <w:r w:rsidR="001F1E12">
        <w:t xml:space="preserve"> Administrator" means the </w:t>
      </w:r>
      <w:r w:rsidR="002F3B17">
        <w:t>Director of the Bureau of General Services</w:t>
      </w:r>
      <w:r w:rsidR="00BE1BAC">
        <w:t xml:space="preserve"> who is</w:t>
      </w:r>
      <w:r w:rsidR="001F1E12" w:rsidRPr="00C174C7">
        <w:rPr>
          <w:spacing w:val="-2"/>
        </w:rPr>
        <w:t xml:space="preserve"> </w:t>
      </w:r>
      <w:r w:rsidR="001F1E12">
        <w:t>designated</w:t>
      </w:r>
      <w:r w:rsidR="001F1E12" w:rsidRPr="00C174C7">
        <w:rPr>
          <w:spacing w:val="-6"/>
        </w:rPr>
        <w:t xml:space="preserve"> </w:t>
      </w:r>
      <w:r w:rsidR="001F1E12">
        <w:t>to</w:t>
      </w:r>
      <w:r w:rsidR="001F1E12" w:rsidRPr="00C174C7">
        <w:rPr>
          <w:spacing w:val="-4"/>
        </w:rPr>
        <w:t xml:space="preserve"> </w:t>
      </w:r>
      <w:r w:rsidR="001F1E12">
        <w:t>administer</w:t>
      </w:r>
      <w:r w:rsidR="001F1E12" w:rsidRPr="00C174C7">
        <w:rPr>
          <w:spacing w:val="-3"/>
        </w:rPr>
        <w:t xml:space="preserve"> </w:t>
      </w:r>
      <w:r w:rsidR="00275428">
        <w:rPr>
          <w:spacing w:val="-3"/>
        </w:rPr>
        <w:t xml:space="preserve">project funds and </w:t>
      </w:r>
      <w:r w:rsidR="001F1E12">
        <w:t>contracts</w:t>
      </w:r>
      <w:r w:rsidR="001F1E12" w:rsidRPr="00C174C7">
        <w:rPr>
          <w:spacing w:val="-6"/>
        </w:rPr>
        <w:t xml:space="preserve"> </w:t>
      </w:r>
      <w:r w:rsidR="001F1E12">
        <w:t>between</w:t>
      </w:r>
      <w:r w:rsidR="001F1E12" w:rsidRPr="00C174C7">
        <w:rPr>
          <w:spacing w:val="-7"/>
        </w:rPr>
        <w:t xml:space="preserve"> </w:t>
      </w:r>
      <w:r w:rsidR="00BE1BAC">
        <w:t>BGS</w:t>
      </w:r>
      <w:r w:rsidR="001F1E12">
        <w:t xml:space="preserve"> and grant recipients</w:t>
      </w:r>
      <w:r w:rsidR="00BE1BAC">
        <w:t>.</w:t>
      </w:r>
    </w:p>
    <w:p w14:paraId="6909DEC6" w14:textId="77777777" w:rsidR="00126A75" w:rsidRDefault="00126A75" w:rsidP="00126A75">
      <w:pPr>
        <w:pStyle w:val="ListParagraph"/>
        <w:tabs>
          <w:tab w:val="left" w:pos="2520"/>
        </w:tabs>
        <w:spacing w:before="1"/>
        <w:ind w:right="365" w:firstLine="0"/>
      </w:pPr>
    </w:p>
    <w:p w14:paraId="07393DA1" w14:textId="785A22D7" w:rsidR="00187AF9" w:rsidRPr="00187AF9" w:rsidRDefault="00187AF9" w:rsidP="00C174C7">
      <w:pPr>
        <w:pStyle w:val="ListParagraph"/>
        <w:numPr>
          <w:ilvl w:val="1"/>
          <w:numId w:val="5"/>
        </w:numPr>
        <w:tabs>
          <w:tab w:val="left" w:pos="2520"/>
        </w:tabs>
        <w:spacing w:before="1"/>
        <w:ind w:right="365"/>
        <w:rPr>
          <w:bCs/>
        </w:rPr>
      </w:pPr>
      <w:r w:rsidRPr="00187AF9">
        <w:rPr>
          <w:b/>
        </w:rPr>
        <w:t>Incremental cost.</w:t>
      </w:r>
      <w:r>
        <w:rPr>
          <w:bCs/>
        </w:rPr>
        <w:t xml:space="preserve"> “Incremental cost” means the additional cost to a project of </w:t>
      </w:r>
      <w:r w:rsidR="00320229">
        <w:rPr>
          <w:bCs/>
        </w:rPr>
        <w:t>incorporating</w:t>
      </w:r>
      <w:r>
        <w:rPr>
          <w:bCs/>
        </w:rPr>
        <w:t xml:space="preserve"> Eligible Upgrades</w:t>
      </w:r>
      <w:r w:rsidR="00320229">
        <w:rPr>
          <w:bCs/>
        </w:rPr>
        <w:t xml:space="preserve"> </w:t>
      </w:r>
      <w:r w:rsidR="00C02124">
        <w:rPr>
          <w:bCs/>
        </w:rPr>
        <w:t xml:space="preserve">compared to a project without </w:t>
      </w:r>
      <w:r w:rsidR="00982F8D">
        <w:rPr>
          <w:bCs/>
        </w:rPr>
        <w:t>E</w:t>
      </w:r>
      <w:r w:rsidR="00C02124">
        <w:rPr>
          <w:bCs/>
        </w:rPr>
        <w:t xml:space="preserve">ligible </w:t>
      </w:r>
      <w:r w:rsidR="00982F8D">
        <w:rPr>
          <w:bCs/>
        </w:rPr>
        <w:t>U</w:t>
      </w:r>
      <w:r w:rsidR="00C02124">
        <w:rPr>
          <w:bCs/>
        </w:rPr>
        <w:t xml:space="preserve">pgrades. The incremental cost may </w:t>
      </w:r>
      <w:r w:rsidR="007B713B">
        <w:rPr>
          <w:bCs/>
        </w:rPr>
        <w:t>comprise</w:t>
      </w:r>
      <w:r w:rsidR="00C02124">
        <w:rPr>
          <w:bCs/>
        </w:rPr>
        <w:t xml:space="preserve"> all or a portion of the </w:t>
      </w:r>
      <w:r w:rsidR="00FC1D58">
        <w:rPr>
          <w:bCs/>
        </w:rPr>
        <w:t>project cost</w:t>
      </w:r>
      <w:r>
        <w:rPr>
          <w:bCs/>
        </w:rPr>
        <w:t>.</w:t>
      </w:r>
      <w:r w:rsidR="004A3513">
        <w:rPr>
          <w:bCs/>
        </w:rPr>
        <w:t xml:space="preserve"> </w:t>
      </w:r>
      <w:r w:rsidR="009613D0">
        <w:rPr>
          <w:bCs/>
        </w:rPr>
        <w:t>I</w:t>
      </w:r>
      <w:r w:rsidR="009613D0" w:rsidRPr="009613D0">
        <w:rPr>
          <w:bCs/>
        </w:rPr>
        <w:t xml:space="preserve">ncremental costs include all costs (labor and materials) associated with work necessary to achieve </w:t>
      </w:r>
      <w:proofErr w:type="gramStart"/>
      <w:r w:rsidR="009613D0" w:rsidRPr="009613D0">
        <w:rPr>
          <w:bCs/>
        </w:rPr>
        <w:t>the estimated</w:t>
      </w:r>
      <w:proofErr w:type="gramEnd"/>
      <w:r w:rsidR="009613D0" w:rsidRPr="009613D0">
        <w:rPr>
          <w:bCs/>
        </w:rPr>
        <w:t xml:space="preserve"> energy savings or emissions reduction</w:t>
      </w:r>
      <w:r w:rsidR="009613D0">
        <w:rPr>
          <w:bCs/>
        </w:rPr>
        <w:t xml:space="preserve">s. </w:t>
      </w:r>
      <w:r w:rsidR="00C02124">
        <w:rPr>
          <w:bCs/>
        </w:rPr>
        <w:t>BGS will establish guidelines</w:t>
      </w:r>
      <w:r w:rsidR="00E84CAC">
        <w:rPr>
          <w:bCs/>
        </w:rPr>
        <w:t xml:space="preserve"> </w:t>
      </w:r>
      <w:r w:rsidR="00FC1D58">
        <w:rPr>
          <w:bCs/>
        </w:rPr>
        <w:t>for how incremental cost may be calculated in the application guidance.</w:t>
      </w:r>
    </w:p>
    <w:p w14:paraId="39FDFF83" w14:textId="0561392F" w:rsidR="00187AF9" w:rsidRPr="00187AF9" w:rsidRDefault="00187AF9" w:rsidP="00187AF9">
      <w:pPr>
        <w:pStyle w:val="ListParagraph"/>
        <w:rPr>
          <w:b/>
        </w:rPr>
      </w:pPr>
    </w:p>
    <w:p w14:paraId="33656460" w14:textId="5BB699DB" w:rsidR="00126A75" w:rsidRPr="00860F2F" w:rsidRDefault="00126A75" w:rsidP="00C174C7">
      <w:pPr>
        <w:pStyle w:val="ListParagraph"/>
        <w:numPr>
          <w:ilvl w:val="1"/>
          <w:numId w:val="5"/>
        </w:numPr>
        <w:tabs>
          <w:tab w:val="left" w:pos="2520"/>
        </w:tabs>
        <w:spacing w:before="1"/>
        <w:ind w:right="365"/>
        <w:rPr>
          <w:bCs/>
        </w:rPr>
      </w:pPr>
      <w:r>
        <w:rPr>
          <w:b/>
        </w:rPr>
        <w:t>IRS</w:t>
      </w:r>
      <w:r w:rsidR="00E3243A">
        <w:rPr>
          <w:b/>
        </w:rPr>
        <w:t xml:space="preserve"> Elective Pay Reimbursement</w:t>
      </w:r>
      <w:r w:rsidR="00DB2F4C">
        <w:rPr>
          <w:b/>
        </w:rPr>
        <w:t xml:space="preserve"> program (“IRS Direct Pay”).</w:t>
      </w:r>
      <w:r w:rsidR="00860F2F">
        <w:rPr>
          <w:b/>
        </w:rPr>
        <w:t xml:space="preserve">  </w:t>
      </w:r>
      <w:r w:rsidR="00860F2F" w:rsidRPr="00860F2F">
        <w:rPr>
          <w:bCs/>
        </w:rPr>
        <w:t xml:space="preserve">The IRS Elective Pay Reimbursement Program </w:t>
      </w:r>
      <w:r w:rsidR="00860F2F">
        <w:rPr>
          <w:bCs/>
        </w:rPr>
        <w:t xml:space="preserve">is </w:t>
      </w:r>
      <w:r w:rsidR="0042443E">
        <w:rPr>
          <w:bCs/>
        </w:rPr>
        <w:t>set out in the federal Inflation Reduction Act of 2022, Public Law 117-169.</w:t>
      </w:r>
    </w:p>
    <w:p w14:paraId="646CF3F5" w14:textId="77777777" w:rsidR="0056274A" w:rsidRDefault="0056274A" w:rsidP="0056274A">
      <w:pPr>
        <w:pStyle w:val="ListParagraph"/>
        <w:tabs>
          <w:tab w:val="left" w:pos="2520"/>
        </w:tabs>
        <w:spacing w:before="1"/>
        <w:ind w:right="365" w:firstLine="0"/>
      </w:pPr>
    </w:p>
    <w:p w14:paraId="412B8D5F" w14:textId="27EC9DC7" w:rsidR="00112D34" w:rsidRPr="007B713B" w:rsidRDefault="00C174C7" w:rsidP="00C174C7">
      <w:pPr>
        <w:pStyle w:val="ListParagraph"/>
        <w:numPr>
          <w:ilvl w:val="1"/>
          <w:numId w:val="5"/>
        </w:numPr>
        <w:tabs>
          <w:tab w:val="left" w:pos="2520"/>
        </w:tabs>
        <w:spacing w:before="1"/>
        <w:ind w:right="365"/>
      </w:pPr>
      <w:r w:rsidRPr="007B713B">
        <w:rPr>
          <w:b/>
          <w:bCs/>
          <w:spacing w:val="-4"/>
        </w:rPr>
        <w:t>Lead by Example</w:t>
      </w:r>
      <w:r w:rsidR="001F1E12" w:rsidRPr="007B713B">
        <w:rPr>
          <w:spacing w:val="-4"/>
        </w:rPr>
        <w:t>.</w:t>
      </w:r>
      <w:r w:rsidR="00275428" w:rsidRPr="007B713B">
        <w:rPr>
          <w:spacing w:val="-4"/>
        </w:rPr>
        <w:t xml:space="preserve"> </w:t>
      </w:r>
      <w:r w:rsidR="00836186" w:rsidRPr="007B713B">
        <w:rPr>
          <w:spacing w:val="-4"/>
        </w:rPr>
        <w:t xml:space="preserve">“Lead by Example” </w:t>
      </w:r>
      <w:r w:rsidR="00A354A5" w:rsidRPr="007B713B">
        <w:rPr>
          <w:spacing w:val="-4"/>
        </w:rPr>
        <w:t xml:space="preserve">refers to </w:t>
      </w:r>
      <w:r w:rsidR="00C667F0" w:rsidRPr="007B713B">
        <w:rPr>
          <w:spacing w:val="-4"/>
        </w:rPr>
        <w:t xml:space="preserve">requirements set out in Governor Janet Mills’ </w:t>
      </w:r>
      <w:r w:rsidR="00612256" w:rsidRPr="007B713B">
        <w:rPr>
          <w:spacing w:val="-4"/>
        </w:rPr>
        <w:t xml:space="preserve">FY 19/20 Executive Order 13, Governor Janet Mills’ </w:t>
      </w:r>
      <w:r w:rsidR="00C667F0" w:rsidRPr="007B713B">
        <w:rPr>
          <w:spacing w:val="-4"/>
        </w:rPr>
        <w:t>FY 23/2</w:t>
      </w:r>
      <w:r w:rsidR="00BF57C5" w:rsidRPr="007B713B">
        <w:rPr>
          <w:spacing w:val="-4"/>
        </w:rPr>
        <w:t>4</w:t>
      </w:r>
      <w:r w:rsidR="00C667F0" w:rsidRPr="007B713B">
        <w:rPr>
          <w:spacing w:val="-4"/>
        </w:rPr>
        <w:t xml:space="preserve"> Executive Order 5</w:t>
      </w:r>
      <w:r w:rsidR="00612256" w:rsidRPr="007B713B">
        <w:rPr>
          <w:spacing w:val="-4"/>
        </w:rPr>
        <w:t xml:space="preserve">, and </w:t>
      </w:r>
      <w:r w:rsidR="00BA4C34" w:rsidRPr="007B713B">
        <w:rPr>
          <w:spacing w:val="-4"/>
        </w:rPr>
        <w:t>vehicle emissions goals</w:t>
      </w:r>
      <w:r w:rsidR="00612256" w:rsidRPr="007B713B">
        <w:rPr>
          <w:spacing w:val="-4"/>
        </w:rPr>
        <w:t xml:space="preserve"> </w:t>
      </w:r>
      <w:r w:rsidR="0040548E" w:rsidRPr="007B713B">
        <w:rPr>
          <w:spacing w:val="-4"/>
        </w:rPr>
        <w:t>at</w:t>
      </w:r>
      <w:r w:rsidR="00B12E78" w:rsidRPr="007B713B">
        <w:rPr>
          <w:spacing w:val="-4"/>
        </w:rPr>
        <w:t xml:space="preserve"> </w:t>
      </w:r>
      <w:r w:rsidR="00E348FB" w:rsidRPr="007B713B">
        <w:rPr>
          <w:spacing w:val="-4"/>
        </w:rPr>
        <w:t xml:space="preserve">5 </w:t>
      </w:r>
      <w:r w:rsidR="00B12E78" w:rsidRPr="007B713B">
        <w:rPr>
          <w:spacing w:val="-4"/>
        </w:rPr>
        <w:t>MRS</w:t>
      </w:r>
      <w:r w:rsidR="00E348FB" w:rsidRPr="007B713B">
        <w:rPr>
          <w:spacing w:val="-4"/>
        </w:rPr>
        <w:t xml:space="preserve"> §1830</w:t>
      </w:r>
      <w:r w:rsidR="00044547" w:rsidRPr="007B713B">
        <w:rPr>
          <w:spacing w:val="-4"/>
        </w:rPr>
        <w:t xml:space="preserve">, including: </w:t>
      </w:r>
    </w:p>
    <w:p w14:paraId="5C20CAD4" w14:textId="77777777" w:rsidR="00044547" w:rsidRPr="007B713B" w:rsidRDefault="00044547" w:rsidP="00044547">
      <w:pPr>
        <w:pStyle w:val="ListParagraph"/>
      </w:pPr>
    </w:p>
    <w:p w14:paraId="2CBC5ACF" w14:textId="06B70BEE" w:rsidR="00A17201" w:rsidRPr="007B713B" w:rsidRDefault="00380149" w:rsidP="00380149">
      <w:pPr>
        <w:pStyle w:val="ListParagraph"/>
        <w:numPr>
          <w:ilvl w:val="0"/>
          <w:numId w:val="21"/>
        </w:numPr>
        <w:tabs>
          <w:tab w:val="left" w:pos="2520"/>
        </w:tabs>
        <w:spacing w:before="1"/>
        <w:ind w:right="365"/>
      </w:pPr>
      <w:r w:rsidRPr="007B713B">
        <w:t>New</w:t>
      </w:r>
      <w:r w:rsidR="00A17201" w:rsidRPr="007B713B">
        <w:t xml:space="preserve"> state-owned buildings </w:t>
      </w:r>
      <w:r w:rsidRPr="007B713B">
        <w:t>must</w:t>
      </w:r>
      <w:r w:rsidR="00A17201" w:rsidRPr="007B713B">
        <w:t xml:space="preserve"> be designed and built without the use of fossil fuels for heating, ventilation, air conditioning (HVAC), or water heating</w:t>
      </w:r>
      <w:r w:rsidRPr="007B713B">
        <w:t xml:space="preserve"> and</w:t>
      </w:r>
      <w:r w:rsidR="00A17201" w:rsidRPr="007B713B">
        <w:t xml:space="preserve"> built to the adopted state stretch code under </w:t>
      </w:r>
      <w:r w:rsidRPr="007B713B">
        <w:t>the Maine Building and Energy Code (</w:t>
      </w:r>
      <w:r w:rsidR="00A17201" w:rsidRPr="007B713B">
        <w:t>MUBEC</w:t>
      </w:r>
      <w:r w:rsidRPr="007B713B">
        <w:t>)</w:t>
      </w:r>
      <w:r w:rsidR="00A17201" w:rsidRPr="007B713B">
        <w:t>.</w:t>
      </w:r>
      <w:r w:rsidRPr="007B713B">
        <w:t xml:space="preserve"> (EO </w:t>
      </w:r>
      <w:r w:rsidR="00C010B4" w:rsidRPr="007B713B">
        <w:t>5 FY23/24)</w:t>
      </w:r>
    </w:p>
    <w:p w14:paraId="50F479CF" w14:textId="1EB79EFC" w:rsidR="00A17201" w:rsidRPr="007B713B" w:rsidRDefault="00380149" w:rsidP="00C010B4">
      <w:pPr>
        <w:pStyle w:val="ListParagraph"/>
        <w:numPr>
          <w:ilvl w:val="0"/>
          <w:numId w:val="21"/>
        </w:numPr>
        <w:tabs>
          <w:tab w:val="left" w:pos="2520"/>
        </w:tabs>
        <w:spacing w:before="1"/>
        <w:ind w:right="365"/>
      </w:pPr>
      <w:r w:rsidRPr="007B713B">
        <w:t>Buildings</w:t>
      </w:r>
      <w:r w:rsidR="00A17201" w:rsidRPr="007B713B">
        <w:t xml:space="preserve"> undergoing substantial renovations costing 50% or more against the value of the building, </w:t>
      </w:r>
      <w:r w:rsidRPr="007B713B">
        <w:t>as defined</w:t>
      </w:r>
      <w:r w:rsidR="00A17201" w:rsidRPr="007B713B">
        <w:t xml:space="preserve"> in 5 M.R.S. § 1764-A, </w:t>
      </w:r>
      <w:r w:rsidRPr="007B713B">
        <w:t xml:space="preserve">must </w:t>
      </w:r>
      <w:r w:rsidR="00A17201" w:rsidRPr="007B713B">
        <w:t>replace fossil fuel-combusting HVAC and water heating technologies with non-fossil fuel HVAC and water heating technologies</w:t>
      </w:r>
      <w:r w:rsidRPr="007B713B">
        <w:t xml:space="preserve"> and</w:t>
      </w:r>
      <w:r w:rsidR="00A17201" w:rsidRPr="007B713B">
        <w:t xml:space="preserve"> be compliant with the adopted state base code under MUBEC.</w:t>
      </w:r>
      <w:r w:rsidR="00C010B4" w:rsidRPr="007B713B">
        <w:t xml:space="preserve"> (EO 5 FY23/24)</w:t>
      </w:r>
    </w:p>
    <w:p w14:paraId="4DF1E665" w14:textId="1DB636B0" w:rsidR="00A17201" w:rsidRPr="007B713B" w:rsidRDefault="00380149" w:rsidP="00C010B4">
      <w:pPr>
        <w:pStyle w:val="ListParagraph"/>
        <w:numPr>
          <w:ilvl w:val="0"/>
          <w:numId w:val="21"/>
        </w:numPr>
        <w:tabs>
          <w:tab w:val="left" w:pos="2520"/>
        </w:tabs>
        <w:spacing w:before="1"/>
        <w:ind w:right="365"/>
      </w:pPr>
      <w:proofErr w:type="gramStart"/>
      <w:r w:rsidRPr="007B713B">
        <w:t>Ne</w:t>
      </w:r>
      <w:r w:rsidR="00A17201" w:rsidRPr="007B713B">
        <w:t>w construction,</w:t>
      </w:r>
      <w:proofErr w:type="gramEnd"/>
      <w:r w:rsidR="00A17201" w:rsidRPr="007B713B">
        <w:t xml:space="preserve"> substantially renovated buildings, and other public improvements which involve significant parking lot improvements </w:t>
      </w:r>
      <w:r w:rsidRPr="007B713B">
        <w:t xml:space="preserve">must </w:t>
      </w:r>
      <w:r w:rsidR="00A17201" w:rsidRPr="007B713B">
        <w:t>include, at a minimum, infrastructure readiness measures for future electric vehicle charging installation consistent with goals established in 5 M.R.S. §1830, and where feasible, publicly accessible electric vehicle charging infrastructure.</w:t>
      </w:r>
      <w:r w:rsidR="00C010B4" w:rsidRPr="007B713B">
        <w:t xml:space="preserve"> (EO 5 FY23/24)</w:t>
      </w:r>
    </w:p>
    <w:p w14:paraId="7F70288E" w14:textId="77777777" w:rsidR="00900C6F" w:rsidRPr="007B713B" w:rsidRDefault="00900C6F" w:rsidP="00900C6F">
      <w:pPr>
        <w:pStyle w:val="ListParagraph"/>
        <w:numPr>
          <w:ilvl w:val="0"/>
          <w:numId w:val="21"/>
        </w:numPr>
        <w:tabs>
          <w:tab w:val="left" w:pos="2520"/>
        </w:tabs>
        <w:spacing w:before="1"/>
        <w:ind w:right="365"/>
      </w:pPr>
      <w:r w:rsidRPr="007B713B">
        <w:t xml:space="preserve">The Central Fleet Management Division and the Department of Public Safety in acquiring by purchase or lease and managing light-duty motor vehicles </w:t>
      </w:r>
      <w:proofErr w:type="gramStart"/>
      <w:r w:rsidRPr="007B713B">
        <w:t>shall</w:t>
      </w:r>
      <w:proofErr w:type="gramEnd"/>
      <w:r w:rsidRPr="007B713B">
        <w:t xml:space="preserve"> to the extent </w:t>
      </w:r>
      <w:proofErr w:type="gramStart"/>
      <w:r w:rsidRPr="007B713B">
        <w:t>practicable</w:t>
      </w:r>
      <w:proofErr w:type="gramEnd"/>
      <w:r w:rsidRPr="007B713B">
        <w:t xml:space="preserve"> do so in a manner designed to meet the following goals:  </w:t>
      </w:r>
    </w:p>
    <w:p w14:paraId="0CD0BDBC" w14:textId="1AE59B6C" w:rsidR="00900C6F" w:rsidRPr="007B713B" w:rsidRDefault="00900C6F" w:rsidP="006C1119">
      <w:pPr>
        <w:pStyle w:val="ListParagraph"/>
        <w:numPr>
          <w:ilvl w:val="1"/>
          <w:numId w:val="21"/>
        </w:numPr>
        <w:tabs>
          <w:tab w:val="left" w:pos="2520"/>
        </w:tabs>
        <w:spacing w:before="1"/>
        <w:ind w:right="365"/>
      </w:pPr>
      <w:r w:rsidRPr="007B713B">
        <w:t>By 2025</w:t>
      </w:r>
      <w:proofErr w:type="gramStart"/>
      <w:r w:rsidRPr="007B713B">
        <w:t>, increase</w:t>
      </w:r>
      <w:proofErr w:type="gramEnd"/>
      <w:r w:rsidRPr="007B713B">
        <w:t xml:space="preserve"> the percentage of plug-in hybrid electric vehicles and zero-emission vehicles acquired annually to 50% of the annual acquisitions of light-duty motor vehicles; and</w:t>
      </w:r>
    </w:p>
    <w:p w14:paraId="412E4290" w14:textId="671D0B08" w:rsidR="00C010B4" w:rsidRPr="007B713B" w:rsidRDefault="00900C6F" w:rsidP="006C1119">
      <w:pPr>
        <w:pStyle w:val="ListParagraph"/>
        <w:numPr>
          <w:ilvl w:val="1"/>
          <w:numId w:val="21"/>
        </w:numPr>
        <w:tabs>
          <w:tab w:val="left" w:pos="2520"/>
        </w:tabs>
        <w:spacing w:before="1"/>
        <w:ind w:right="365"/>
      </w:pPr>
      <w:r w:rsidRPr="007B713B">
        <w:t>By 2030, increase the percentage of plug-in hybrid electric vehicles and zero-emission vehicles acquired annually to 100% of the annual acquisitions of light-duty motor vehicles.</w:t>
      </w:r>
      <w:r w:rsidR="006C1119" w:rsidRPr="007B713B">
        <w:t xml:space="preserve"> (5 M.R.S. §1830)</w:t>
      </w:r>
    </w:p>
    <w:p w14:paraId="524F61F9" w14:textId="77777777" w:rsidR="0056274A" w:rsidRPr="00A336D7" w:rsidRDefault="0056274A" w:rsidP="0056274A">
      <w:pPr>
        <w:pStyle w:val="ListParagraph"/>
        <w:tabs>
          <w:tab w:val="left" w:pos="2520"/>
        </w:tabs>
        <w:spacing w:before="1"/>
        <w:ind w:right="365" w:firstLine="0"/>
      </w:pPr>
    </w:p>
    <w:p w14:paraId="412B8D60" w14:textId="5C38F86D" w:rsidR="00112D34" w:rsidRDefault="00A336D7" w:rsidP="0056274A">
      <w:pPr>
        <w:pStyle w:val="ListParagraph"/>
        <w:numPr>
          <w:ilvl w:val="1"/>
          <w:numId w:val="5"/>
        </w:numPr>
        <w:tabs>
          <w:tab w:val="left" w:pos="2520"/>
        </w:tabs>
        <w:spacing w:before="1"/>
        <w:ind w:right="365"/>
      </w:pPr>
      <w:r w:rsidRPr="0056274A">
        <w:rPr>
          <w:b/>
          <w:bCs/>
          <w:spacing w:val="-4"/>
        </w:rPr>
        <w:t>Lead by Example Fund</w:t>
      </w:r>
      <w:r w:rsidRPr="00A336D7">
        <w:t>.</w:t>
      </w:r>
      <w:r w:rsidR="001A5A55">
        <w:t xml:space="preserve"> </w:t>
      </w:r>
      <w:r w:rsidR="00B13521">
        <w:t xml:space="preserve">The </w:t>
      </w:r>
      <w:r w:rsidR="001A5A55">
        <w:t xml:space="preserve">“Lead by Example Fund” </w:t>
      </w:r>
      <w:r w:rsidR="00B13521">
        <w:t>is</w:t>
      </w:r>
      <w:r w:rsidR="001A5A55">
        <w:t xml:space="preserve"> </w:t>
      </w:r>
      <w:r w:rsidR="00750DB6">
        <w:t xml:space="preserve">described in </w:t>
      </w:r>
      <w:r w:rsidR="00D778A2" w:rsidRPr="00D778A2">
        <w:t>5 MRS § 1742</w:t>
      </w:r>
      <w:r w:rsidR="00D778A2">
        <w:t xml:space="preserve"> (</w:t>
      </w:r>
      <w:r w:rsidR="008D6BB2">
        <w:t xml:space="preserve">20-B), </w:t>
      </w:r>
      <w:r w:rsidR="00750DB6">
        <w:t xml:space="preserve">5 MRS </w:t>
      </w:r>
      <w:r w:rsidR="00875075" w:rsidRPr="00875075">
        <w:t xml:space="preserve">§ </w:t>
      </w:r>
      <w:r w:rsidR="00750DB6">
        <w:t>1742-H</w:t>
      </w:r>
      <w:r w:rsidR="008D6BB2">
        <w:t>,</w:t>
      </w:r>
      <w:r w:rsidR="008A404B">
        <w:t xml:space="preserve"> and </w:t>
      </w:r>
      <w:r w:rsidR="0018740E">
        <w:t>P</w:t>
      </w:r>
      <w:r w:rsidR="00E537A0">
        <w:t xml:space="preserve">L </w:t>
      </w:r>
      <w:r w:rsidR="0018740E">
        <w:t xml:space="preserve">2025, c. </w:t>
      </w:r>
      <w:r w:rsidR="00E537A0">
        <w:t>388</w:t>
      </w:r>
      <w:r w:rsidR="0015624E">
        <w:t xml:space="preserve"> (</w:t>
      </w:r>
      <w:r w:rsidR="008A404B">
        <w:t xml:space="preserve">FY 26-27 Biennial Budget, </w:t>
      </w:r>
      <w:proofErr w:type="spellStart"/>
      <w:r w:rsidR="008A404B">
        <w:t>Lead</w:t>
      </w:r>
      <w:proofErr w:type="spellEnd"/>
      <w:r w:rsidR="008A404B">
        <w:t xml:space="preserve"> by Example Fund Z</w:t>
      </w:r>
      <w:r w:rsidR="0056274A">
        <w:t>426</w:t>
      </w:r>
      <w:r w:rsidR="0015624E">
        <w:t>)</w:t>
      </w:r>
      <w:r w:rsidR="0003689E">
        <w:t>.</w:t>
      </w:r>
    </w:p>
    <w:p w14:paraId="45CB85C4" w14:textId="77777777" w:rsidR="003D0B44" w:rsidRDefault="003D0B44" w:rsidP="003D0B44">
      <w:pPr>
        <w:pStyle w:val="ListParagraph"/>
        <w:tabs>
          <w:tab w:val="left" w:pos="2520"/>
        </w:tabs>
        <w:spacing w:before="1"/>
        <w:ind w:right="365" w:firstLine="0"/>
      </w:pPr>
    </w:p>
    <w:p w14:paraId="6DDCE32F" w14:textId="6364DD4A" w:rsidR="00B92A30" w:rsidRDefault="003D0B44" w:rsidP="0056274A">
      <w:pPr>
        <w:pStyle w:val="ListParagraph"/>
        <w:numPr>
          <w:ilvl w:val="1"/>
          <w:numId w:val="5"/>
        </w:numPr>
        <w:tabs>
          <w:tab w:val="left" w:pos="2520"/>
        </w:tabs>
        <w:spacing w:before="1"/>
        <w:ind w:right="365"/>
      </w:pPr>
      <w:r>
        <w:rPr>
          <w:b/>
          <w:bCs/>
          <w:spacing w:val="-4"/>
        </w:rPr>
        <w:t>Lead by Example Program</w:t>
      </w:r>
      <w:r w:rsidRPr="003D0B44">
        <w:t>.</w:t>
      </w:r>
      <w:r>
        <w:t xml:space="preserve"> </w:t>
      </w:r>
      <w:r w:rsidR="00254625">
        <w:t xml:space="preserve">The “Lead by Example Program” is the set of programs and policies established under these rules as described in </w:t>
      </w:r>
      <w:r w:rsidR="00254625" w:rsidRPr="00254625">
        <w:t>5 MRS §1742-H</w:t>
      </w:r>
      <w:r>
        <w:t xml:space="preserve"> for the management and disposition of </w:t>
      </w:r>
      <w:r w:rsidR="008C6099">
        <w:t>Renewable Energy Credits and federal clean energy</w:t>
      </w:r>
      <w:r w:rsidR="008833B1">
        <w:t xml:space="preserve"> </w:t>
      </w:r>
      <w:r w:rsidR="00B13521">
        <w:t>tax credits</w:t>
      </w:r>
      <w:r w:rsidR="008833B1">
        <w:t xml:space="preserve">, including </w:t>
      </w:r>
      <w:r w:rsidR="005A6634">
        <w:t xml:space="preserve">those available </w:t>
      </w:r>
      <w:r w:rsidR="008833B1">
        <w:t>under the IRS Elective Pay Reimbursement Program</w:t>
      </w:r>
      <w:r w:rsidR="00254625">
        <w:t xml:space="preserve">, and for the expenditure of Lead by Example Funds </w:t>
      </w:r>
      <w:r w:rsidR="00254625">
        <w:lastRenderedPageBreak/>
        <w:t>under the competitive grants outlined in this chapter.</w:t>
      </w:r>
    </w:p>
    <w:p w14:paraId="412B8D64" w14:textId="0B5CC3E9" w:rsidR="00112D34" w:rsidRDefault="001F1E12">
      <w:pPr>
        <w:pStyle w:val="ListParagraph"/>
        <w:numPr>
          <w:ilvl w:val="1"/>
          <w:numId w:val="5"/>
        </w:numPr>
        <w:tabs>
          <w:tab w:val="left" w:pos="2520"/>
        </w:tabs>
        <w:spacing w:before="253"/>
        <w:ind w:right="551"/>
      </w:pPr>
      <w:r>
        <w:rPr>
          <w:b/>
        </w:rPr>
        <w:t>Project.</w:t>
      </w:r>
      <w:r>
        <w:rPr>
          <w:b/>
          <w:spacing w:val="-5"/>
        </w:rPr>
        <w:t xml:space="preserve"> </w:t>
      </w:r>
      <w:r>
        <w:t>“Project”</w:t>
      </w:r>
      <w:r>
        <w:rPr>
          <w:spacing w:val="-3"/>
        </w:rPr>
        <w:t xml:space="preserve"> </w:t>
      </w:r>
      <w:r>
        <w:t>means</w:t>
      </w:r>
      <w:r>
        <w:rPr>
          <w:spacing w:val="-3"/>
        </w:rPr>
        <w:t xml:space="preserve"> </w:t>
      </w:r>
      <w:r w:rsidR="00254625">
        <w:t>a</w:t>
      </w:r>
      <w:r w:rsidR="002F3E1C">
        <w:t>n eligible</w:t>
      </w:r>
      <w:r>
        <w:rPr>
          <w:spacing w:val="-6"/>
        </w:rPr>
        <w:t xml:space="preserve"> </w:t>
      </w:r>
      <w:r>
        <w:t>project</w:t>
      </w:r>
      <w:r>
        <w:rPr>
          <w:spacing w:val="-5"/>
        </w:rPr>
        <w:t xml:space="preserve"> </w:t>
      </w:r>
      <w:r>
        <w:t xml:space="preserve">that is funded in part or in whole by a grant from the </w:t>
      </w:r>
      <w:r w:rsidR="006E039E">
        <w:t>LBE Fund.</w:t>
      </w:r>
    </w:p>
    <w:p w14:paraId="0F2E3F25" w14:textId="74FC9946" w:rsidR="00477006" w:rsidRPr="00477006" w:rsidRDefault="00477006" w:rsidP="00477006">
      <w:pPr>
        <w:pStyle w:val="ListParagraph"/>
        <w:numPr>
          <w:ilvl w:val="1"/>
          <w:numId w:val="5"/>
        </w:numPr>
        <w:tabs>
          <w:tab w:val="left" w:pos="2520"/>
        </w:tabs>
        <w:spacing w:before="252"/>
      </w:pPr>
      <w:r>
        <w:rPr>
          <w:b/>
        </w:rPr>
        <w:t xml:space="preserve">Renewable Energy Certificate or “REC”. </w:t>
      </w:r>
      <w:r>
        <w:rPr>
          <w:bCs/>
        </w:rPr>
        <w:t>H</w:t>
      </w:r>
      <w:r w:rsidRPr="00AC0B45">
        <w:rPr>
          <w:bCs/>
        </w:rPr>
        <w:t xml:space="preserve">as the same meaning as in 35-A MRS </w:t>
      </w:r>
      <w:r w:rsidRPr="00875075">
        <w:t>§</w:t>
      </w:r>
      <w:r>
        <w:t xml:space="preserve"> </w:t>
      </w:r>
      <w:r w:rsidRPr="00AC0B45">
        <w:rPr>
          <w:bCs/>
        </w:rPr>
        <w:t>3210 (2) (B-1)</w:t>
      </w:r>
      <w:r>
        <w:rPr>
          <w:bCs/>
        </w:rPr>
        <w:t>.</w:t>
      </w:r>
    </w:p>
    <w:p w14:paraId="2448F927" w14:textId="73BF5BB6" w:rsidR="00ED2EBF" w:rsidRPr="007C561D" w:rsidRDefault="00BB5093">
      <w:pPr>
        <w:pStyle w:val="ListParagraph"/>
        <w:numPr>
          <w:ilvl w:val="1"/>
          <w:numId w:val="5"/>
        </w:numPr>
        <w:tabs>
          <w:tab w:val="left" w:pos="2520"/>
        </w:tabs>
        <w:spacing w:before="252"/>
      </w:pPr>
      <w:r w:rsidRPr="007C561D">
        <w:rPr>
          <w:b/>
          <w:bCs/>
        </w:rPr>
        <w:t>Renewable Energy</w:t>
      </w:r>
      <w:r w:rsidR="00D04DE2" w:rsidRPr="007C561D">
        <w:rPr>
          <w:b/>
          <w:bCs/>
        </w:rPr>
        <w:t xml:space="preserve"> System</w:t>
      </w:r>
      <w:r w:rsidRPr="007C561D">
        <w:rPr>
          <w:b/>
          <w:bCs/>
        </w:rPr>
        <w:t>.</w:t>
      </w:r>
      <w:r w:rsidRPr="007C561D">
        <w:t xml:space="preserve"> “Renewable Energy</w:t>
      </w:r>
      <w:r w:rsidR="00D04DE2" w:rsidRPr="007C561D">
        <w:t xml:space="preserve"> System</w:t>
      </w:r>
      <w:r w:rsidRPr="007C561D">
        <w:t xml:space="preserve">” </w:t>
      </w:r>
      <w:r w:rsidR="00AC1DD7" w:rsidRPr="007C561D">
        <w:t xml:space="preserve">means </w:t>
      </w:r>
      <w:r w:rsidR="002B0569" w:rsidRPr="007C561D">
        <w:t>a</w:t>
      </w:r>
      <w:r w:rsidR="00ED2EBF" w:rsidRPr="007C561D">
        <w:t xml:space="preserve"> source of electrical generation that relies on one or more of the following: </w:t>
      </w:r>
    </w:p>
    <w:p w14:paraId="6D4074FC" w14:textId="303F7D68" w:rsidR="00ED2EBF" w:rsidRPr="007C561D" w:rsidRDefault="00ED2EBF" w:rsidP="00ED2EBF">
      <w:pPr>
        <w:pStyle w:val="ListParagraph"/>
        <w:numPr>
          <w:ilvl w:val="2"/>
          <w:numId w:val="18"/>
        </w:numPr>
        <w:tabs>
          <w:tab w:val="left" w:pos="2520"/>
        </w:tabs>
        <w:spacing w:before="252"/>
      </w:pPr>
      <w:r w:rsidRPr="007C561D">
        <w:t xml:space="preserve">Fuel cells;  </w:t>
      </w:r>
    </w:p>
    <w:p w14:paraId="5CD4CE1F" w14:textId="240D7FB4" w:rsidR="00ED2EBF" w:rsidRPr="007C561D" w:rsidRDefault="00ED2EBF" w:rsidP="00ED2EBF">
      <w:pPr>
        <w:pStyle w:val="ListParagraph"/>
        <w:numPr>
          <w:ilvl w:val="2"/>
          <w:numId w:val="18"/>
        </w:numPr>
        <w:tabs>
          <w:tab w:val="left" w:pos="2520"/>
        </w:tabs>
        <w:spacing w:before="252"/>
      </w:pPr>
      <w:r w:rsidRPr="007C561D">
        <w:t xml:space="preserve">Tidal power;  </w:t>
      </w:r>
    </w:p>
    <w:p w14:paraId="6AF46EB9" w14:textId="4C150724" w:rsidR="00ED2EBF" w:rsidRPr="007C561D" w:rsidRDefault="00ED2EBF" w:rsidP="00ED2EBF">
      <w:pPr>
        <w:pStyle w:val="ListParagraph"/>
        <w:numPr>
          <w:ilvl w:val="2"/>
          <w:numId w:val="18"/>
        </w:numPr>
        <w:tabs>
          <w:tab w:val="left" w:pos="2520"/>
        </w:tabs>
        <w:spacing w:before="252"/>
      </w:pPr>
      <w:r w:rsidRPr="007C561D">
        <w:t xml:space="preserve">Solar arrays and installations;  </w:t>
      </w:r>
    </w:p>
    <w:p w14:paraId="3E48ABE3" w14:textId="7187FDDA" w:rsidR="00ED2EBF" w:rsidRPr="007C561D" w:rsidRDefault="00ED2EBF" w:rsidP="00ED2EBF">
      <w:pPr>
        <w:pStyle w:val="ListParagraph"/>
        <w:numPr>
          <w:ilvl w:val="2"/>
          <w:numId w:val="18"/>
        </w:numPr>
        <w:tabs>
          <w:tab w:val="left" w:pos="2520"/>
        </w:tabs>
        <w:spacing w:before="252"/>
      </w:pPr>
      <w:r w:rsidRPr="007C561D">
        <w:t xml:space="preserve">Wind power installations;  </w:t>
      </w:r>
    </w:p>
    <w:p w14:paraId="04F706E6" w14:textId="5EE0A17D" w:rsidR="00ED2EBF" w:rsidRPr="007C561D" w:rsidRDefault="00ED2EBF" w:rsidP="00ED2EBF">
      <w:pPr>
        <w:pStyle w:val="ListParagraph"/>
        <w:numPr>
          <w:ilvl w:val="2"/>
          <w:numId w:val="18"/>
        </w:numPr>
        <w:tabs>
          <w:tab w:val="left" w:pos="2520"/>
        </w:tabs>
        <w:spacing w:before="252"/>
      </w:pPr>
      <w:r w:rsidRPr="007C561D">
        <w:t xml:space="preserve">Geothermal installations;  </w:t>
      </w:r>
    </w:p>
    <w:p w14:paraId="13D05A75" w14:textId="6AA034A4" w:rsidR="00ED2EBF" w:rsidRPr="007C561D" w:rsidRDefault="00ED2EBF" w:rsidP="00ED2EBF">
      <w:pPr>
        <w:pStyle w:val="ListParagraph"/>
        <w:numPr>
          <w:ilvl w:val="2"/>
          <w:numId w:val="18"/>
        </w:numPr>
        <w:tabs>
          <w:tab w:val="left" w:pos="2520"/>
        </w:tabs>
        <w:spacing w:before="252"/>
      </w:pPr>
      <w:r w:rsidRPr="007C561D">
        <w:t xml:space="preserve">Hydroelectric generators;  </w:t>
      </w:r>
    </w:p>
    <w:p w14:paraId="3B2AF71F" w14:textId="67D5C1E7" w:rsidR="00ED2EBF" w:rsidRPr="007C561D" w:rsidRDefault="00ED2EBF" w:rsidP="00ED2EBF">
      <w:pPr>
        <w:pStyle w:val="ListParagraph"/>
        <w:numPr>
          <w:ilvl w:val="2"/>
          <w:numId w:val="18"/>
        </w:numPr>
        <w:tabs>
          <w:tab w:val="left" w:pos="2520"/>
        </w:tabs>
        <w:spacing w:before="252"/>
      </w:pPr>
      <w:r w:rsidRPr="007C561D">
        <w:t xml:space="preserve">Biomass generators that are fueled by wood or wood waste, landfill gas or anaerobic digestion of agricultural products, by-products or wastes; </w:t>
      </w:r>
    </w:p>
    <w:p w14:paraId="1D347353" w14:textId="77777777" w:rsidR="004437DF" w:rsidRPr="007C561D" w:rsidRDefault="00ED2EBF" w:rsidP="00ED2EBF">
      <w:pPr>
        <w:pStyle w:val="ListParagraph"/>
        <w:numPr>
          <w:ilvl w:val="2"/>
          <w:numId w:val="18"/>
        </w:numPr>
        <w:tabs>
          <w:tab w:val="left" w:pos="2520"/>
        </w:tabs>
        <w:spacing w:before="252"/>
      </w:pPr>
      <w:r w:rsidRPr="007C561D">
        <w:t>Generators fueled by municipal solid waste in conjunction with recycling</w:t>
      </w:r>
      <w:r w:rsidR="004437DF" w:rsidRPr="007C561D">
        <w:t>; or</w:t>
      </w:r>
    </w:p>
    <w:p w14:paraId="56A4601A" w14:textId="10F65420" w:rsidR="00ED2EBF" w:rsidRPr="007C561D" w:rsidRDefault="004437DF" w:rsidP="00ED2EBF">
      <w:pPr>
        <w:pStyle w:val="ListParagraph"/>
        <w:numPr>
          <w:ilvl w:val="2"/>
          <w:numId w:val="18"/>
        </w:numPr>
        <w:tabs>
          <w:tab w:val="left" w:pos="2520"/>
        </w:tabs>
        <w:spacing w:before="252"/>
      </w:pPr>
      <w:r w:rsidRPr="007C561D">
        <w:t xml:space="preserve">Battery </w:t>
      </w:r>
      <w:r w:rsidR="001A741E" w:rsidRPr="007C561D">
        <w:t>energy storage systems</w:t>
      </w:r>
      <w:r w:rsidR="00273F15" w:rsidRPr="007C561D">
        <w:t xml:space="preserve">, as defined in </w:t>
      </w:r>
      <w:r w:rsidR="007C561D" w:rsidRPr="007C561D">
        <w:t xml:space="preserve">35-A MRS </w:t>
      </w:r>
      <w:r w:rsidR="00273F15" w:rsidRPr="007C561D">
        <w:t>§3498.</w:t>
      </w:r>
    </w:p>
    <w:p w14:paraId="412B8D66" w14:textId="77777777" w:rsidR="00112D34" w:rsidRDefault="00112D34">
      <w:pPr>
        <w:pStyle w:val="BodyText"/>
      </w:pPr>
    </w:p>
    <w:p w14:paraId="52E19547" w14:textId="4269A6F6" w:rsidR="00B561DC" w:rsidRDefault="001F1E12">
      <w:pPr>
        <w:pStyle w:val="Heading1"/>
        <w:tabs>
          <w:tab w:val="left" w:pos="1080"/>
        </w:tabs>
      </w:pPr>
      <w:bookmarkStart w:id="0" w:name="_Hlk211583976"/>
      <w:r>
        <w:t xml:space="preserve">§ </w:t>
      </w:r>
      <w:r>
        <w:rPr>
          <w:spacing w:val="-10"/>
        </w:rPr>
        <w:t>2</w:t>
      </w:r>
      <w:bookmarkEnd w:id="0"/>
      <w:r>
        <w:tab/>
      </w:r>
      <w:r w:rsidR="00DA0946">
        <w:t xml:space="preserve">FUND AND FUND </w:t>
      </w:r>
      <w:r w:rsidR="0083445E">
        <w:t>SOURCES</w:t>
      </w:r>
    </w:p>
    <w:p w14:paraId="0013D43A" w14:textId="77777777" w:rsidR="009A65E2" w:rsidRDefault="009A65E2" w:rsidP="00EA0BD4">
      <w:pPr>
        <w:tabs>
          <w:tab w:val="left" w:pos="2520"/>
        </w:tabs>
        <w:spacing w:before="1"/>
        <w:ind w:left="1800" w:right="365"/>
      </w:pPr>
    </w:p>
    <w:p w14:paraId="66BE2960" w14:textId="4A1E6B33" w:rsidR="0083445E" w:rsidRDefault="003B5299" w:rsidP="008D6C74">
      <w:pPr>
        <w:tabs>
          <w:tab w:val="left" w:pos="2520"/>
        </w:tabs>
        <w:spacing w:before="1"/>
        <w:ind w:left="1800" w:right="365"/>
      </w:pPr>
      <w:r>
        <w:t xml:space="preserve">The Lead by Example </w:t>
      </w:r>
      <w:r w:rsidR="008D6C74">
        <w:t>Program</w:t>
      </w:r>
      <w:r>
        <w:t xml:space="preserve"> was established </w:t>
      </w:r>
      <w:r w:rsidR="00F07C67">
        <w:t xml:space="preserve">in </w:t>
      </w:r>
      <w:r w:rsidR="00582362" w:rsidRPr="00D778A2">
        <w:t>5 MRS § 1742</w:t>
      </w:r>
      <w:r w:rsidR="00582362">
        <w:t xml:space="preserve"> (20-B), 5 MRS </w:t>
      </w:r>
      <w:r w:rsidR="00582362" w:rsidRPr="00875075">
        <w:t xml:space="preserve">§ </w:t>
      </w:r>
      <w:r w:rsidR="00582362">
        <w:t xml:space="preserve">1742-H, and the PL 2025, c. 388 (FY 26-27 Biennial Budget, </w:t>
      </w:r>
      <w:proofErr w:type="spellStart"/>
      <w:r w:rsidR="00582362">
        <w:t>Lead</w:t>
      </w:r>
      <w:proofErr w:type="spellEnd"/>
      <w:r w:rsidR="00582362">
        <w:t xml:space="preserve"> by Example Fund Z426.)</w:t>
      </w:r>
      <w:r w:rsidR="00396C8F">
        <w:t xml:space="preserve">  </w:t>
      </w:r>
      <w:r w:rsidR="00311D46">
        <w:t>Funds received through</w:t>
      </w:r>
      <w:r w:rsidR="00AC72D3">
        <w:t xml:space="preserve"> </w:t>
      </w:r>
      <w:r w:rsidR="00311D46">
        <w:t>the sale of Renewable Energy C</w:t>
      </w:r>
      <w:r w:rsidR="00100C6B">
        <w:t>ertificates</w:t>
      </w:r>
      <w:r w:rsidR="00311D46">
        <w:t xml:space="preserve"> and </w:t>
      </w:r>
      <w:r w:rsidR="00ED72CF">
        <w:t xml:space="preserve">federal clean energy direct reimbursements, including </w:t>
      </w:r>
      <w:r w:rsidR="0046180E">
        <w:t xml:space="preserve">those received </w:t>
      </w:r>
      <w:r w:rsidR="00ED72CF">
        <w:t xml:space="preserve">under the federal Internal Revenue Service </w:t>
      </w:r>
      <w:r w:rsidR="006C5305">
        <w:t>E</w:t>
      </w:r>
      <w:r w:rsidR="00ED72CF">
        <w:t xml:space="preserve">lective </w:t>
      </w:r>
      <w:r w:rsidR="006C5305">
        <w:t>P</w:t>
      </w:r>
      <w:r w:rsidR="00ED72CF">
        <w:t xml:space="preserve">ay reimbursement program, </w:t>
      </w:r>
      <w:r w:rsidR="00404951">
        <w:t>are deposited in the</w:t>
      </w:r>
      <w:r w:rsidR="008A64D8">
        <w:t xml:space="preserve"> LBE Fund.</w:t>
      </w:r>
    </w:p>
    <w:p w14:paraId="2F316DFF" w14:textId="77777777" w:rsidR="008D6C74" w:rsidRDefault="008D6C74" w:rsidP="008D6C74">
      <w:pPr>
        <w:tabs>
          <w:tab w:val="left" w:pos="2520"/>
        </w:tabs>
        <w:spacing w:before="1"/>
        <w:ind w:left="1800" w:right="365"/>
      </w:pPr>
    </w:p>
    <w:p w14:paraId="1810948F" w14:textId="7BA94E7D" w:rsidR="009741BD" w:rsidRPr="00591C84" w:rsidRDefault="00DB50DF" w:rsidP="00591C84">
      <w:pPr>
        <w:pStyle w:val="ListParagraph"/>
        <w:numPr>
          <w:ilvl w:val="0"/>
          <w:numId w:val="27"/>
        </w:numPr>
        <w:tabs>
          <w:tab w:val="left" w:pos="2520"/>
        </w:tabs>
        <w:spacing w:before="1"/>
        <w:ind w:right="365"/>
        <w:rPr>
          <w:bCs/>
        </w:rPr>
      </w:pPr>
      <w:r w:rsidRPr="00591C84">
        <w:rPr>
          <w:b/>
        </w:rPr>
        <w:t>IRS Elective Pay Reimbursement program</w:t>
      </w:r>
      <w:r w:rsidR="006F3700" w:rsidRPr="00591C84">
        <w:rPr>
          <w:b/>
        </w:rPr>
        <w:t xml:space="preserve"> procedures</w:t>
      </w:r>
      <w:r w:rsidR="009741BD" w:rsidRPr="00591C84">
        <w:rPr>
          <w:b/>
        </w:rPr>
        <w:t>.</w:t>
      </w:r>
      <w:r w:rsidR="009741BD" w:rsidRPr="00591C84">
        <w:rPr>
          <w:bCs/>
        </w:rPr>
        <w:t xml:space="preserve"> State agencies identify and develop projects in accordance with Internal Revenue Service (IRS</w:t>
      </w:r>
      <w:r w:rsidR="00B80E8F" w:rsidRPr="00591C84">
        <w:rPr>
          <w:bCs/>
        </w:rPr>
        <w:t>)</w:t>
      </w:r>
      <w:r w:rsidR="009741BD" w:rsidRPr="00591C84">
        <w:rPr>
          <w:bCs/>
        </w:rPr>
        <w:t xml:space="preserve"> requirements for Elective Pay reimbursement under the Inflation Reduction Act (IRA)</w:t>
      </w:r>
      <w:r w:rsidR="00130045" w:rsidRPr="00591C84">
        <w:rPr>
          <w:bCs/>
        </w:rPr>
        <w:t>. The Bureau of General Services (BGS)</w:t>
      </w:r>
      <w:r w:rsidR="009741BD" w:rsidRPr="00591C84">
        <w:rPr>
          <w:bCs/>
        </w:rPr>
        <w:t xml:space="preserve"> works with agencies to compile required tax credit documentation and with the Office of the State Controller (OSC) to report completed projects annually.</w:t>
      </w:r>
      <w:r w:rsidR="00F92AC0" w:rsidRPr="00591C84">
        <w:rPr>
          <w:bCs/>
        </w:rPr>
        <w:t xml:space="preserve"> </w:t>
      </w:r>
      <w:r w:rsidR="009741BD" w:rsidRPr="00591C84">
        <w:rPr>
          <w:bCs/>
        </w:rPr>
        <w:t>OSC submits project data through the IRS Elective Pay Preregistration System to secure registration numbers and, in partnership with an external filing firm, files IRS Form 990-T and related forms to claim reimbursements.</w:t>
      </w:r>
      <w:r w:rsidR="00F92AC0" w:rsidRPr="00591C84">
        <w:rPr>
          <w:bCs/>
        </w:rPr>
        <w:t xml:space="preserve"> </w:t>
      </w:r>
      <w:r w:rsidR="009741BD" w:rsidRPr="00591C84">
        <w:rPr>
          <w:bCs/>
        </w:rPr>
        <w:t xml:space="preserve">Refunds received are credited to the Lead </w:t>
      </w:r>
      <w:proofErr w:type="gramStart"/>
      <w:r w:rsidR="009741BD" w:rsidRPr="00591C84">
        <w:rPr>
          <w:bCs/>
        </w:rPr>
        <w:t>By</w:t>
      </w:r>
      <w:proofErr w:type="gramEnd"/>
      <w:r w:rsidR="009741BD" w:rsidRPr="00591C84">
        <w:rPr>
          <w:bCs/>
        </w:rPr>
        <w:t xml:space="preserve"> Example </w:t>
      </w:r>
      <w:r w:rsidR="00F92AC0" w:rsidRPr="00591C84">
        <w:rPr>
          <w:bCs/>
        </w:rPr>
        <w:t>Fund.</w:t>
      </w:r>
    </w:p>
    <w:p w14:paraId="30034D84" w14:textId="77777777" w:rsidR="009741BD" w:rsidRDefault="009741BD" w:rsidP="008D6C74">
      <w:pPr>
        <w:tabs>
          <w:tab w:val="left" w:pos="2520"/>
        </w:tabs>
        <w:spacing w:before="1"/>
        <w:ind w:left="1800" w:right="365"/>
        <w:rPr>
          <w:bCs/>
        </w:rPr>
      </w:pPr>
    </w:p>
    <w:p w14:paraId="23450B1E" w14:textId="7DBF56D5" w:rsidR="00215B00" w:rsidRDefault="009741BD" w:rsidP="00F90DBE">
      <w:pPr>
        <w:pStyle w:val="ListParagraph"/>
        <w:numPr>
          <w:ilvl w:val="0"/>
          <w:numId w:val="27"/>
        </w:numPr>
        <w:tabs>
          <w:tab w:val="left" w:pos="2520"/>
        </w:tabs>
        <w:spacing w:before="1"/>
        <w:ind w:right="365"/>
        <w:rPr>
          <w:bCs/>
        </w:rPr>
      </w:pPr>
      <w:r w:rsidRPr="009741BD">
        <w:rPr>
          <w:b/>
        </w:rPr>
        <w:t>Renewable Energy Certificates (RECs).</w:t>
      </w:r>
      <w:r>
        <w:rPr>
          <w:bCs/>
        </w:rPr>
        <w:t xml:space="preserve"> </w:t>
      </w:r>
      <w:r w:rsidR="00931863" w:rsidRPr="009741BD">
        <w:rPr>
          <w:bCs/>
        </w:rPr>
        <w:t xml:space="preserve">BGS may elect to </w:t>
      </w:r>
      <w:r w:rsidR="00B72F5A" w:rsidRPr="009741BD">
        <w:rPr>
          <w:bCs/>
        </w:rPr>
        <w:t>sell or to retire</w:t>
      </w:r>
      <w:r w:rsidR="00E6444E" w:rsidRPr="009741BD">
        <w:rPr>
          <w:bCs/>
        </w:rPr>
        <w:t xml:space="preserve"> any</w:t>
      </w:r>
      <w:r w:rsidR="00B72F5A" w:rsidRPr="009741BD">
        <w:rPr>
          <w:bCs/>
        </w:rPr>
        <w:t xml:space="preserve"> </w:t>
      </w:r>
      <w:r w:rsidR="00EB5EBD" w:rsidRPr="009741BD">
        <w:rPr>
          <w:bCs/>
        </w:rPr>
        <w:t>Renewable Energy C</w:t>
      </w:r>
      <w:r w:rsidR="00AA50E1" w:rsidRPr="009741BD">
        <w:rPr>
          <w:bCs/>
        </w:rPr>
        <w:t>ertificate</w:t>
      </w:r>
      <w:r w:rsidR="005628A8" w:rsidRPr="009741BD">
        <w:rPr>
          <w:bCs/>
        </w:rPr>
        <w:t xml:space="preserve">s (RECs) </w:t>
      </w:r>
      <w:r w:rsidR="003E4DD8" w:rsidRPr="009741BD">
        <w:rPr>
          <w:bCs/>
        </w:rPr>
        <w:t>issued to the State of Maine</w:t>
      </w:r>
      <w:r w:rsidR="009069E6" w:rsidRPr="009741BD">
        <w:rPr>
          <w:bCs/>
        </w:rPr>
        <w:t xml:space="preserve"> from generation of renewable energy on state-owned or leased properties</w:t>
      </w:r>
      <w:r w:rsidR="00B72F5A" w:rsidRPr="009741BD">
        <w:rPr>
          <w:bCs/>
        </w:rPr>
        <w:t xml:space="preserve">. </w:t>
      </w:r>
      <w:r w:rsidR="007A7C7C" w:rsidRPr="00F90DBE">
        <w:rPr>
          <w:bCs/>
        </w:rPr>
        <w:t xml:space="preserve">BGS or its consultant will evaluate market conditions to determine whether to sell or to retire </w:t>
      </w:r>
      <w:proofErr w:type="spellStart"/>
      <w:r w:rsidR="007A7C7C" w:rsidRPr="00F90DBE">
        <w:rPr>
          <w:bCs/>
        </w:rPr>
        <w:t>RECs.</w:t>
      </w:r>
      <w:proofErr w:type="spellEnd"/>
      <w:r w:rsidR="007A7C7C" w:rsidRPr="00F90DBE">
        <w:rPr>
          <w:bCs/>
        </w:rPr>
        <w:t xml:space="preserve"> If the </w:t>
      </w:r>
      <w:r w:rsidR="003C46A9">
        <w:rPr>
          <w:bCs/>
        </w:rPr>
        <w:t xml:space="preserve">market </w:t>
      </w:r>
      <w:r w:rsidR="007A7C7C" w:rsidRPr="00F90DBE">
        <w:rPr>
          <w:bCs/>
        </w:rPr>
        <w:t xml:space="preserve">value of </w:t>
      </w:r>
      <w:r w:rsidR="00084429">
        <w:rPr>
          <w:bCs/>
        </w:rPr>
        <w:t>state-generated</w:t>
      </w:r>
      <w:r w:rsidR="007A7C7C" w:rsidRPr="00F90DBE">
        <w:rPr>
          <w:bCs/>
        </w:rPr>
        <w:t xml:space="preserve"> RECs exceeds the price of purchasing the equivalent number of RECs needed to meet the State’s obligation under</w:t>
      </w:r>
      <w:r w:rsidR="007A7C7C" w:rsidRPr="006F7F10">
        <w:t xml:space="preserve"> </w:t>
      </w:r>
      <w:r w:rsidR="007A7C7C" w:rsidRPr="00146A75">
        <w:t xml:space="preserve">5 MRSA §1766-A, the RECs will be sold. If the </w:t>
      </w:r>
      <w:r w:rsidR="003C46A9">
        <w:t xml:space="preserve">market </w:t>
      </w:r>
      <w:r w:rsidR="007A7C7C">
        <w:t xml:space="preserve">value of the RECs is less than the </w:t>
      </w:r>
      <w:r w:rsidR="00D77D96">
        <w:t>price</w:t>
      </w:r>
      <w:r w:rsidR="007A7C7C">
        <w:t xml:space="preserve"> of the </w:t>
      </w:r>
      <w:r w:rsidR="007A7C7C">
        <w:lastRenderedPageBreak/>
        <w:t xml:space="preserve">equivalent number of RECs on the market, the state will retire the RECs to meet the state’s obligation under </w:t>
      </w:r>
      <w:r w:rsidR="007A7C7C" w:rsidRPr="00094D82">
        <w:t>5 MRSA §1766-A</w:t>
      </w:r>
      <w:r w:rsidR="007A7C7C">
        <w:t>.</w:t>
      </w:r>
    </w:p>
    <w:p w14:paraId="2AC84382" w14:textId="77777777" w:rsidR="00215B00" w:rsidRPr="00215B00" w:rsidRDefault="00215B00" w:rsidP="004A6506">
      <w:pPr>
        <w:pStyle w:val="ListParagraph"/>
        <w:rPr>
          <w:bCs/>
        </w:rPr>
      </w:pPr>
    </w:p>
    <w:p w14:paraId="29C1751C" w14:textId="346A78AA" w:rsidR="00F90DBE" w:rsidRDefault="00215B00" w:rsidP="00F90DBE">
      <w:pPr>
        <w:pStyle w:val="ListParagraph"/>
        <w:numPr>
          <w:ilvl w:val="0"/>
          <w:numId w:val="27"/>
        </w:numPr>
        <w:tabs>
          <w:tab w:val="left" w:pos="2520"/>
        </w:tabs>
        <w:spacing w:before="1"/>
        <w:ind w:right="365"/>
        <w:rPr>
          <w:bCs/>
        </w:rPr>
      </w:pPr>
      <w:proofErr w:type="gramStart"/>
      <w:r w:rsidRPr="004A6506">
        <w:rPr>
          <w:b/>
        </w:rPr>
        <w:t>Sale</w:t>
      </w:r>
      <w:proofErr w:type="gramEnd"/>
      <w:r w:rsidRPr="004A6506">
        <w:rPr>
          <w:b/>
        </w:rPr>
        <w:t xml:space="preserve"> of </w:t>
      </w:r>
      <w:proofErr w:type="spellStart"/>
      <w:r w:rsidRPr="004A6506">
        <w:rPr>
          <w:b/>
        </w:rPr>
        <w:t>RECs</w:t>
      </w:r>
      <w:r>
        <w:rPr>
          <w:bCs/>
        </w:rPr>
        <w:t>.</w:t>
      </w:r>
      <w:proofErr w:type="spellEnd"/>
      <w:r>
        <w:rPr>
          <w:bCs/>
        </w:rPr>
        <w:t xml:space="preserve"> </w:t>
      </w:r>
      <w:r w:rsidR="005628A8" w:rsidRPr="009741BD">
        <w:rPr>
          <w:bCs/>
        </w:rPr>
        <w:t>REC</w:t>
      </w:r>
      <w:r w:rsidR="00AA50E1" w:rsidRPr="009741BD">
        <w:rPr>
          <w:bCs/>
        </w:rPr>
        <w:t xml:space="preserve"> </w:t>
      </w:r>
      <w:r w:rsidR="00EB5EBD" w:rsidRPr="009741BD">
        <w:rPr>
          <w:bCs/>
        </w:rPr>
        <w:t>sales are conducted by BGS</w:t>
      </w:r>
      <w:r w:rsidR="000040D0" w:rsidRPr="009741BD">
        <w:rPr>
          <w:bCs/>
        </w:rPr>
        <w:t xml:space="preserve"> </w:t>
      </w:r>
      <w:r w:rsidR="00251C1F" w:rsidRPr="009741BD">
        <w:rPr>
          <w:bCs/>
        </w:rPr>
        <w:t xml:space="preserve">either directly or </w:t>
      </w:r>
      <w:r w:rsidR="000040D0" w:rsidRPr="009741BD">
        <w:rPr>
          <w:bCs/>
        </w:rPr>
        <w:t>through contracted services</w:t>
      </w:r>
      <w:r w:rsidR="00FE7E4C" w:rsidRPr="009741BD">
        <w:rPr>
          <w:bCs/>
        </w:rPr>
        <w:t>. RECs are marketed and sold a</w:t>
      </w:r>
      <w:r w:rsidR="00324410" w:rsidRPr="009741BD">
        <w:rPr>
          <w:bCs/>
        </w:rPr>
        <w:t xml:space="preserve">nnually but may be sold </w:t>
      </w:r>
      <w:r w:rsidR="00370DEB" w:rsidRPr="009741BD">
        <w:rPr>
          <w:bCs/>
        </w:rPr>
        <w:t xml:space="preserve">more frequently. </w:t>
      </w:r>
      <w:r w:rsidR="001A5B7A" w:rsidRPr="009741BD">
        <w:rPr>
          <w:bCs/>
        </w:rPr>
        <w:t xml:space="preserve">After </w:t>
      </w:r>
      <w:r w:rsidR="009B4E74" w:rsidRPr="009741BD">
        <w:rPr>
          <w:bCs/>
        </w:rPr>
        <w:t xml:space="preserve">an </w:t>
      </w:r>
      <w:r w:rsidR="001A5B7A" w:rsidRPr="009741BD">
        <w:rPr>
          <w:bCs/>
        </w:rPr>
        <w:t>a</w:t>
      </w:r>
      <w:r w:rsidR="006460C7" w:rsidRPr="009741BD">
        <w:rPr>
          <w:bCs/>
        </w:rPr>
        <w:t>ward</w:t>
      </w:r>
      <w:r w:rsidR="009B4E74" w:rsidRPr="009741BD">
        <w:rPr>
          <w:bCs/>
        </w:rPr>
        <w:t xml:space="preserve"> is</w:t>
      </w:r>
      <w:r w:rsidR="006460C7" w:rsidRPr="009741BD">
        <w:rPr>
          <w:bCs/>
        </w:rPr>
        <w:t xml:space="preserve"> made to the highest bidder</w:t>
      </w:r>
      <w:r w:rsidR="001A5B7A" w:rsidRPr="009741BD">
        <w:rPr>
          <w:bCs/>
        </w:rPr>
        <w:t>, t</w:t>
      </w:r>
      <w:r w:rsidR="00FB7AE9" w:rsidRPr="009741BD">
        <w:rPr>
          <w:bCs/>
        </w:rPr>
        <w:t xml:space="preserve">he State through BGS </w:t>
      </w:r>
      <w:r w:rsidR="00652A7F" w:rsidRPr="009741BD">
        <w:rPr>
          <w:bCs/>
        </w:rPr>
        <w:t xml:space="preserve">or its </w:t>
      </w:r>
      <w:proofErr w:type="gramStart"/>
      <w:r w:rsidR="00652A7F" w:rsidRPr="009741BD">
        <w:rPr>
          <w:bCs/>
        </w:rPr>
        <w:t xml:space="preserve">consultant </w:t>
      </w:r>
      <w:r w:rsidR="00FB7AE9" w:rsidRPr="009741BD">
        <w:rPr>
          <w:bCs/>
        </w:rPr>
        <w:t>enters</w:t>
      </w:r>
      <w:proofErr w:type="gramEnd"/>
      <w:r w:rsidR="00FB7AE9" w:rsidRPr="009741BD">
        <w:rPr>
          <w:bCs/>
        </w:rPr>
        <w:t xml:space="preserve"> into a contract</w:t>
      </w:r>
      <w:r w:rsidR="00824EEB" w:rsidRPr="009741BD">
        <w:rPr>
          <w:bCs/>
        </w:rPr>
        <w:t>.</w:t>
      </w:r>
      <w:r w:rsidR="008938DC" w:rsidRPr="009741BD">
        <w:rPr>
          <w:bCs/>
        </w:rPr>
        <w:t xml:space="preserve"> </w:t>
      </w:r>
      <w:r w:rsidR="006B2594" w:rsidRPr="009741BD">
        <w:rPr>
          <w:bCs/>
        </w:rPr>
        <w:t xml:space="preserve">Payment for </w:t>
      </w:r>
      <w:r w:rsidR="008938DC" w:rsidRPr="009741BD">
        <w:rPr>
          <w:bCs/>
        </w:rPr>
        <w:t>REC</w:t>
      </w:r>
      <w:r w:rsidR="006B2594" w:rsidRPr="009741BD">
        <w:rPr>
          <w:bCs/>
        </w:rPr>
        <w:t xml:space="preserve"> sales </w:t>
      </w:r>
      <w:r w:rsidR="00C63F3A" w:rsidRPr="009741BD">
        <w:rPr>
          <w:bCs/>
        </w:rPr>
        <w:t>is made</w:t>
      </w:r>
      <w:r w:rsidR="006B2594" w:rsidRPr="009741BD">
        <w:rPr>
          <w:bCs/>
        </w:rPr>
        <w:t xml:space="preserve"> </w:t>
      </w:r>
      <w:r w:rsidR="007E564F" w:rsidRPr="009741BD">
        <w:rPr>
          <w:bCs/>
        </w:rPr>
        <w:t xml:space="preserve">to BGS or its </w:t>
      </w:r>
      <w:r w:rsidR="00811FC7" w:rsidRPr="009741BD">
        <w:rPr>
          <w:bCs/>
        </w:rPr>
        <w:t>c</w:t>
      </w:r>
      <w:r w:rsidR="007E564F" w:rsidRPr="009741BD">
        <w:rPr>
          <w:bCs/>
        </w:rPr>
        <w:t xml:space="preserve">onsultant, </w:t>
      </w:r>
      <w:r w:rsidR="00352690" w:rsidRPr="009741BD">
        <w:rPr>
          <w:bCs/>
        </w:rPr>
        <w:t>who</w:t>
      </w:r>
      <w:r w:rsidR="007E564F" w:rsidRPr="009741BD">
        <w:rPr>
          <w:bCs/>
        </w:rPr>
        <w:t xml:space="preserve"> transfer</w:t>
      </w:r>
      <w:r w:rsidR="00352690" w:rsidRPr="009741BD">
        <w:rPr>
          <w:bCs/>
        </w:rPr>
        <w:t>s funds</w:t>
      </w:r>
      <w:r w:rsidR="007E564F" w:rsidRPr="009741BD">
        <w:rPr>
          <w:bCs/>
        </w:rPr>
        <w:t xml:space="preserve"> to the </w:t>
      </w:r>
      <w:r w:rsidR="004A4D02" w:rsidRPr="009741BD">
        <w:rPr>
          <w:bCs/>
        </w:rPr>
        <w:t>State of Maine</w:t>
      </w:r>
      <w:r w:rsidR="00352690" w:rsidRPr="009741BD">
        <w:rPr>
          <w:bCs/>
        </w:rPr>
        <w:t xml:space="preserve"> less </w:t>
      </w:r>
      <w:r w:rsidR="006C5305" w:rsidRPr="009741BD">
        <w:rPr>
          <w:bCs/>
        </w:rPr>
        <w:t>any consulting fees</w:t>
      </w:r>
      <w:r w:rsidR="002E0162" w:rsidRPr="009741BD">
        <w:rPr>
          <w:bCs/>
        </w:rPr>
        <w:t xml:space="preserve"> </w:t>
      </w:r>
      <w:r w:rsidR="00915C4D" w:rsidRPr="009741BD">
        <w:rPr>
          <w:bCs/>
        </w:rPr>
        <w:t>set out in the consultant’s contract with the state.</w:t>
      </w:r>
      <w:r w:rsidR="00DE7FE4">
        <w:rPr>
          <w:bCs/>
        </w:rPr>
        <w:t xml:space="preserve"> All proceeds from RECs </w:t>
      </w:r>
      <w:r w:rsidR="00DE7FE4" w:rsidRPr="009741BD">
        <w:rPr>
          <w:bCs/>
        </w:rPr>
        <w:t>issued to the State of Maine from generation of renewable energy on state-owned or leased properties</w:t>
      </w:r>
      <w:r w:rsidR="00DE7FE4">
        <w:rPr>
          <w:bCs/>
        </w:rPr>
        <w:t xml:space="preserve"> will be placed into the</w:t>
      </w:r>
      <w:r w:rsidR="002A220D">
        <w:rPr>
          <w:bCs/>
        </w:rPr>
        <w:t xml:space="preserve"> Lead </w:t>
      </w:r>
      <w:proofErr w:type="gramStart"/>
      <w:r w:rsidR="002A220D">
        <w:rPr>
          <w:bCs/>
        </w:rPr>
        <w:t>By</w:t>
      </w:r>
      <w:proofErr w:type="gramEnd"/>
      <w:r w:rsidR="002A220D">
        <w:rPr>
          <w:bCs/>
        </w:rPr>
        <w:t xml:space="preserve"> Example Fund account. </w:t>
      </w:r>
      <w:r w:rsidR="00DE7FE4">
        <w:rPr>
          <w:bCs/>
        </w:rPr>
        <w:t xml:space="preserve"> </w:t>
      </w:r>
    </w:p>
    <w:p w14:paraId="7DB689A3" w14:textId="77777777" w:rsidR="00F90DBE" w:rsidRPr="00F90DBE" w:rsidRDefault="00F90DBE" w:rsidP="004A6506">
      <w:pPr>
        <w:pStyle w:val="ListParagraph"/>
        <w:rPr>
          <w:bCs/>
        </w:rPr>
      </w:pPr>
    </w:p>
    <w:p w14:paraId="6066A003" w14:textId="77777777" w:rsidR="004D7062" w:rsidRDefault="00F90DBE" w:rsidP="00274815">
      <w:pPr>
        <w:pStyle w:val="ListParagraph"/>
        <w:numPr>
          <w:ilvl w:val="0"/>
          <w:numId w:val="27"/>
        </w:numPr>
        <w:tabs>
          <w:tab w:val="left" w:pos="2520"/>
        </w:tabs>
        <w:spacing w:before="1"/>
        <w:ind w:right="365"/>
      </w:pPr>
      <w:r w:rsidRPr="004A6506">
        <w:rPr>
          <w:b/>
        </w:rPr>
        <w:t xml:space="preserve">Purchase of </w:t>
      </w:r>
      <w:proofErr w:type="spellStart"/>
      <w:r w:rsidRPr="004A6506">
        <w:rPr>
          <w:b/>
        </w:rPr>
        <w:t>RECs</w:t>
      </w:r>
      <w:r w:rsidR="00E63326">
        <w:rPr>
          <w:bCs/>
        </w:rPr>
        <w:t>.</w:t>
      </w:r>
      <w:proofErr w:type="spellEnd"/>
      <w:r w:rsidR="00E63326">
        <w:rPr>
          <w:bCs/>
        </w:rPr>
        <w:t xml:space="preserve"> </w:t>
      </w:r>
      <w:r w:rsidR="00D257C4">
        <w:t xml:space="preserve">In purchasing RECs, the State will give preference to RECs that meet the definition of “Clean Energy” under </w:t>
      </w:r>
      <w:r w:rsidR="004F52CE">
        <w:t xml:space="preserve">5 MRSA </w:t>
      </w:r>
      <w:r w:rsidR="004F52CE" w:rsidRPr="00EC2ACE">
        <w:t>§3210</w:t>
      </w:r>
      <w:r w:rsidR="00A51306" w:rsidRPr="00EC2ACE">
        <w:t>, sub-§</w:t>
      </w:r>
      <w:r w:rsidR="00322069" w:rsidRPr="00EC2ACE">
        <w:t>2 A-4</w:t>
      </w:r>
      <w:r w:rsidR="008531F6" w:rsidRPr="00EC2ACE">
        <w:t>.</w:t>
      </w:r>
    </w:p>
    <w:p w14:paraId="5C1586B4" w14:textId="77777777" w:rsidR="004D7062" w:rsidRDefault="004D7062" w:rsidP="004D7062">
      <w:pPr>
        <w:pStyle w:val="ListParagraph"/>
      </w:pPr>
    </w:p>
    <w:p w14:paraId="223B9C41" w14:textId="44A828FF" w:rsidR="00CD2C21" w:rsidRPr="004D7062" w:rsidRDefault="00ED0E70" w:rsidP="00274815">
      <w:pPr>
        <w:pStyle w:val="ListParagraph"/>
        <w:numPr>
          <w:ilvl w:val="0"/>
          <w:numId w:val="27"/>
        </w:numPr>
        <w:tabs>
          <w:tab w:val="left" w:pos="2520"/>
        </w:tabs>
        <w:spacing w:before="1"/>
        <w:ind w:right="365"/>
      </w:pPr>
      <w:r w:rsidRPr="004D7062">
        <w:rPr>
          <w:b/>
          <w:bCs/>
        </w:rPr>
        <w:t>Unused Funds</w:t>
      </w:r>
      <w:r>
        <w:t xml:space="preserve">. </w:t>
      </w:r>
      <w:r w:rsidR="00274815" w:rsidRPr="00274815">
        <w:t xml:space="preserve">Any funds appropriated to or otherwise credited to the Lead </w:t>
      </w:r>
      <w:proofErr w:type="gramStart"/>
      <w:r w:rsidR="00274815" w:rsidRPr="00274815">
        <w:t>By</w:t>
      </w:r>
      <w:proofErr w:type="gramEnd"/>
      <w:r w:rsidR="00274815" w:rsidRPr="00274815">
        <w:t xml:space="preserve"> Example Fund that remain unexpended at the close of a fiscal year shall not lapse but shall be carried forward and made available for expenditure in subsequent fiscal years for the purposes of the Fund.</w:t>
      </w:r>
    </w:p>
    <w:p w14:paraId="093FB29A" w14:textId="77777777" w:rsidR="002A765A" w:rsidRPr="002A765A" w:rsidRDefault="002A765A" w:rsidP="002A765A">
      <w:pPr>
        <w:tabs>
          <w:tab w:val="left" w:pos="2520"/>
        </w:tabs>
        <w:spacing w:before="1"/>
        <w:ind w:right="365"/>
        <w:rPr>
          <w:bCs/>
        </w:rPr>
      </w:pPr>
    </w:p>
    <w:p w14:paraId="4DBC8704" w14:textId="53D5C22D" w:rsidR="00577A03" w:rsidRDefault="00B561DC" w:rsidP="00577A03">
      <w:pPr>
        <w:pStyle w:val="Heading1"/>
        <w:tabs>
          <w:tab w:val="left" w:pos="1080"/>
        </w:tabs>
      </w:pPr>
      <w:r w:rsidRPr="002F2229">
        <w:t xml:space="preserve">§ 3 </w:t>
      </w:r>
      <w:r w:rsidR="00F339A5" w:rsidRPr="002F2229">
        <w:t>APPLICATION PROCESS</w:t>
      </w:r>
    </w:p>
    <w:p w14:paraId="29CF276E" w14:textId="7243C5C1" w:rsidR="0038316B" w:rsidRDefault="006C5305" w:rsidP="00577A03">
      <w:pPr>
        <w:ind w:left="360"/>
      </w:pPr>
      <w:r>
        <w:t xml:space="preserve">Applications are accepted </w:t>
      </w:r>
      <w:r w:rsidR="00B57D19">
        <w:t>on a rolling basis</w:t>
      </w:r>
      <w:r w:rsidR="00E9368D">
        <w:t>, as funds are available</w:t>
      </w:r>
      <w:r>
        <w:t>.</w:t>
      </w:r>
      <w:r w:rsidR="0038316B" w:rsidRPr="0038316B">
        <w:t xml:space="preserve"> Applications must be submitted to BGS electronically </w:t>
      </w:r>
      <w:r>
        <w:t>through email to an address posted on the BGS website or via electronic submission form</w:t>
      </w:r>
      <w:r w:rsidR="0038316B" w:rsidRPr="0038316B">
        <w:t>.</w:t>
      </w:r>
    </w:p>
    <w:p w14:paraId="2E3660DE" w14:textId="552682D7" w:rsidR="00CA0285" w:rsidRPr="00657251" w:rsidRDefault="00805920" w:rsidP="00CA0285">
      <w:pPr>
        <w:tabs>
          <w:tab w:val="left" w:pos="1800"/>
        </w:tabs>
        <w:spacing w:before="249"/>
        <w:ind w:left="1080" w:right="688"/>
        <w:rPr>
          <w:bCs/>
        </w:rPr>
      </w:pPr>
      <w:r w:rsidRPr="00657251">
        <w:rPr>
          <w:b/>
          <w:bCs/>
        </w:rPr>
        <w:t xml:space="preserve">Eligibility. </w:t>
      </w:r>
      <w:r w:rsidR="00C87630" w:rsidRPr="00657251">
        <w:t xml:space="preserve">Only </w:t>
      </w:r>
      <w:r w:rsidR="006D2CC2" w:rsidRPr="00657251">
        <w:t xml:space="preserve">State agencies </w:t>
      </w:r>
      <w:r w:rsidR="003B2ECC" w:rsidRPr="00657251">
        <w:t>are eligible to apply for Lead by Example funds.</w:t>
      </w:r>
      <w:r w:rsidR="00CA0285" w:rsidRPr="00657251">
        <w:t xml:space="preserve"> </w:t>
      </w:r>
      <w:r w:rsidR="00CA0285" w:rsidRPr="00657251">
        <w:rPr>
          <w:bCs/>
        </w:rPr>
        <w:t xml:space="preserve">The LBE Fund is intended to address the incremental cost </w:t>
      </w:r>
      <w:r w:rsidR="000C18D6" w:rsidRPr="00657251">
        <w:rPr>
          <w:bCs/>
        </w:rPr>
        <w:t>to state agencies</w:t>
      </w:r>
      <w:r w:rsidR="00CA0285" w:rsidRPr="00657251">
        <w:rPr>
          <w:bCs/>
        </w:rPr>
        <w:t xml:space="preserve"> </w:t>
      </w:r>
      <w:r w:rsidR="008843F2" w:rsidRPr="00657251">
        <w:rPr>
          <w:bCs/>
        </w:rPr>
        <w:t>to</w:t>
      </w:r>
      <w:r w:rsidR="00CA0285" w:rsidRPr="00657251">
        <w:rPr>
          <w:bCs/>
        </w:rPr>
        <w:t xml:space="preserve"> incorporate energy efficiency</w:t>
      </w:r>
      <w:r w:rsidR="000C18D6" w:rsidRPr="00657251">
        <w:rPr>
          <w:bCs/>
        </w:rPr>
        <w:t>;</w:t>
      </w:r>
      <w:r w:rsidR="00CA0285" w:rsidRPr="00657251">
        <w:rPr>
          <w:bCs/>
        </w:rPr>
        <w:t xml:space="preserve"> non-fossil-fuel </w:t>
      </w:r>
      <w:r w:rsidR="002D7594" w:rsidRPr="00657251">
        <w:rPr>
          <w:bCs/>
        </w:rPr>
        <w:t>heating</w:t>
      </w:r>
      <w:r w:rsidR="008C1704" w:rsidRPr="00657251">
        <w:rPr>
          <w:bCs/>
        </w:rPr>
        <w:t>,</w:t>
      </w:r>
      <w:r w:rsidR="002D7594" w:rsidRPr="00657251">
        <w:rPr>
          <w:bCs/>
        </w:rPr>
        <w:t xml:space="preserve"> ventilation, or air conditioning (</w:t>
      </w:r>
      <w:r w:rsidR="00CA0285" w:rsidRPr="00657251">
        <w:rPr>
          <w:bCs/>
        </w:rPr>
        <w:t>HVAC</w:t>
      </w:r>
      <w:r w:rsidR="002D7594" w:rsidRPr="00657251">
        <w:rPr>
          <w:bCs/>
        </w:rPr>
        <w:t>)</w:t>
      </w:r>
      <w:r w:rsidR="00F17E33" w:rsidRPr="00657251">
        <w:rPr>
          <w:bCs/>
        </w:rPr>
        <w:t xml:space="preserve"> </w:t>
      </w:r>
      <w:r w:rsidR="006734DF" w:rsidRPr="00657251">
        <w:rPr>
          <w:bCs/>
        </w:rPr>
        <w:t>and</w:t>
      </w:r>
      <w:r w:rsidR="00F17E33" w:rsidRPr="00657251">
        <w:rPr>
          <w:bCs/>
        </w:rPr>
        <w:t xml:space="preserve"> water heating</w:t>
      </w:r>
      <w:r w:rsidR="00CA0285" w:rsidRPr="00657251">
        <w:rPr>
          <w:bCs/>
        </w:rPr>
        <w:t xml:space="preserve"> systems</w:t>
      </w:r>
      <w:r w:rsidR="008C1704" w:rsidRPr="00657251">
        <w:rPr>
          <w:bCs/>
        </w:rPr>
        <w:t>;</w:t>
      </w:r>
      <w:r w:rsidR="00CA0285" w:rsidRPr="00657251">
        <w:rPr>
          <w:bCs/>
        </w:rPr>
        <w:t xml:space="preserve"> </w:t>
      </w:r>
      <w:r w:rsidR="008C1704" w:rsidRPr="00657251">
        <w:rPr>
          <w:bCs/>
        </w:rPr>
        <w:t>renewable</w:t>
      </w:r>
      <w:r w:rsidR="00CA0285" w:rsidRPr="00657251">
        <w:rPr>
          <w:bCs/>
        </w:rPr>
        <w:t xml:space="preserve"> energy</w:t>
      </w:r>
      <w:r w:rsidR="008C1704" w:rsidRPr="00657251">
        <w:rPr>
          <w:bCs/>
        </w:rPr>
        <w:t>;</w:t>
      </w:r>
      <w:r w:rsidR="00CA0285" w:rsidRPr="00657251">
        <w:rPr>
          <w:bCs/>
        </w:rPr>
        <w:t xml:space="preserve"> </w:t>
      </w:r>
      <w:r w:rsidR="00F17E33" w:rsidRPr="00657251">
        <w:rPr>
          <w:bCs/>
        </w:rPr>
        <w:t>EVs</w:t>
      </w:r>
      <w:r w:rsidR="008C1704" w:rsidRPr="00657251">
        <w:rPr>
          <w:bCs/>
        </w:rPr>
        <w:t>;</w:t>
      </w:r>
      <w:r w:rsidR="00F17E33" w:rsidRPr="00657251">
        <w:rPr>
          <w:bCs/>
        </w:rPr>
        <w:t xml:space="preserve"> </w:t>
      </w:r>
      <w:r w:rsidR="00CA0285" w:rsidRPr="00657251">
        <w:rPr>
          <w:bCs/>
        </w:rPr>
        <w:t>or EV charging</w:t>
      </w:r>
      <w:r w:rsidR="008843F2" w:rsidRPr="00657251">
        <w:rPr>
          <w:bCs/>
        </w:rPr>
        <w:t xml:space="preserve"> in </w:t>
      </w:r>
      <w:r w:rsidR="001E7C98" w:rsidRPr="00657251">
        <w:rPr>
          <w:bCs/>
        </w:rPr>
        <w:t xml:space="preserve">state facilities and </w:t>
      </w:r>
      <w:r w:rsidR="005D6090" w:rsidRPr="00657251">
        <w:rPr>
          <w:bCs/>
        </w:rPr>
        <w:t>purchases</w:t>
      </w:r>
      <w:r w:rsidR="001E7C98" w:rsidRPr="00657251">
        <w:rPr>
          <w:bCs/>
        </w:rPr>
        <w:t>.</w:t>
      </w:r>
      <w:r w:rsidR="00CA0285" w:rsidRPr="00657251">
        <w:rPr>
          <w:bCs/>
        </w:rPr>
        <w:t xml:space="preserve"> The funds are intended to influence the implementation of projects that the applicant could not </w:t>
      </w:r>
      <w:r w:rsidR="005D6090" w:rsidRPr="00657251">
        <w:rPr>
          <w:bCs/>
        </w:rPr>
        <w:t>accomplish</w:t>
      </w:r>
      <w:r w:rsidR="00CA0285" w:rsidRPr="00657251">
        <w:rPr>
          <w:bCs/>
        </w:rPr>
        <w:t xml:space="preserve"> in the foreseeable future if not for the LBE fund.</w:t>
      </w:r>
      <w:r w:rsidR="001C1539" w:rsidRPr="00657251">
        <w:rPr>
          <w:bCs/>
        </w:rPr>
        <w:t xml:space="preserve"> The BGS Director may establish </w:t>
      </w:r>
      <w:r w:rsidR="005D6090" w:rsidRPr="00657251">
        <w:rPr>
          <w:bCs/>
        </w:rPr>
        <w:t xml:space="preserve">additional </w:t>
      </w:r>
      <w:r w:rsidR="001C1539" w:rsidRPr="00657251">
        <w:rPr>
          <w:bCs/>
        </w:rPr>
        <w:t xml:space="preserve">eligibility </w:t>
      </w:r>
      <w:r w:rsidR="00832E28" w:rsidRPr="00657251">
        <w:rPr>
          <w:bCs/>
        </w:rPr>
        <w:t xml:space="preserve">criteria </w:t>
      </w:r>
      <w:r w:rsidR="005D6090" w:rsidRPr="00657251">
        <w:rPr>
          <w:bCs/>
        </w:rPr>
        <w:t xml:space="preserve">for specific types of projects or funding rounds depending on the amount of funding available and the </w:t>
      </w:r>
      <w:r w:rsidR="0072726C" w:rsidRPr="00657251">
        <w:rPr>
          <w:bCs/>
        </w:rPr>
        <w:t xml:space="preserve">opportunity to </w:t>
      </w:r>
      <w:r w:rsidR="00DC2A5F" w:rsidRPr="00657251">
        <w:rPr>
          <w:bCs/>
        </w:rPr>
        <w:t>achieve greenhouse gas emissions reductions and energy cost savings across state facilities.</w:t>
      </w:r>
    </w:p>
    <w:p w14:paraId="050085DC" w14:textId="62F21398" w:rsidR="00FE5B1F" w:rsidRPr="00547933" w:rsidRDefault="00FE5B1F" w:rsidP="00FE5B1F">
      <w:pPr>
        <w:tabs>
          <w:tab w:val="left" w:pos="1800"/>
        </w:tabs>
        <w:spacing w:before="249"/>
        <w:ind w:left="1080" w:right="688"/>
        <w:rPr>
          <w:bCs/>
        </w:rPr>
      </w:pPr>
      <w:r w:rsidRPr="00547933">
        <w:rPr>
          <w:bCs/>
        </w:rPr>
        <w:t>To be considered, Applications must</w:t>
      </w:r>
      <w:r w:rsidR="006A79B1">
        <w:rPr>
          <w:bCs/>
        </w:rPr>
        <w:t>:</w:t>
      </w:r>
    </w:p>
    <w:p w14:paraId="001C08D8" w14:textId="1933A535" w:rsidR="00FE5B1F" w:rsidRPr="00547933" w:rsidRDefault="00FE5B1F" w:rsidP="006A79B1">
      <w:pPr>
        <w:pStyle w:val="ListParagraph"/>
        <w:numPr>
          <w:ilvl w:val="0"/>
          <w:numId w:val="14"/>
        </w:numPr>
        <w:tabs>
          <w:tab w:val="left" w:pos="3240"/>
        </w:tabs>
        <w:spacing w:before="251"/>
      </w:pPr>
      <w:r w:rsidRPr="00547933">
        <w:t xml:space="preserve">Demonstrate that the cost of a project that incorporates </w:t>
      </w:r>
      <w:r w:rsidR="00B702CC">
        <w:t>Eligible Upgrades</w:t>
      </w:r>
      <w:r w:rsidRPr="00547933">
        <w:t xml:space="preserve"> exceeds the cost of a project that does not incorporate those elements</w:t>
      </w:r>
      <w:r w:rsidR="000F4360">
        <w:t>;</w:t>
      </w:r>
    </w:p>
    <w:p w14:paraId="318521E0" w14:textId="77777777" w:rsidR="000A223A" w:rsidRDefault="000A223A" w:rsidP="000A223A">
      <w:pPr>
        <w:pStyle w:val="ListParagraph"/>
        <w:ind w:left="2880" w:firstLine="0"/>
        <w:rPr>
          <w:bCs/>
        </w:rPr>
      </w:pPr>
    </w:p>
    <w:p w14:paraId="581F18D8" w14:textId="0239A4FE" w:rsidR="00FE5B1F" w:rsidRPr="001A37DF" w:rsidRDefault="00FE5B1F" w:rsidP="001A37DF">
      <w:pPr>
        <w:pStyle w:val="ListParagraph"/>
        <w:numPr>
          <w:ilvl w:val="0"/>
          <w:numId w:val="14"/>
        </w:numPr>
        <w:rPr>
          <w:bCs/>
        </w:rPr>
      </w:pPr>
      <w:r w:rsidRPr="001A37DF">
        <w:rPr>
          <w:bCs/>
        </w:rPr>
        <w:t xml:space="preserve">Describe work that complies with </w:t>
      </w:r>
      <w:r w:rsidR="001A37DF" w:rsidRPr="001A37DF">
        <w:rPr>
          <w:bCs/>
        </w:rPr>
        <w:t xml:space="preserve">Governor Janet Mills’ FY 19/20 Executive Order 13, Governor Janet Mills’ FY 23/24 Executive Order 5, </w:t>
      </w:r>
      <w:r w:rsidR="005943EB">
        <w:rPr>
          <w:bCs/>
        </w:rPr>
        <w:t>or</w:t>
      </w:r>
      <w:r w:rsidR="005943EB" w:rsidRPr="001A37DF">
        <w:rPr>
          <w:bCs/>
        </w:rPr>
        <w:t xml:space="preserve"> </w:t>
      </w:r>
      <w:r w:rsidR="001A37DF" w:rsidRPr="001A37DF">
        <w:rPr>
          <w:bCs/>
        </w:rPr>
        <w:t>vehicle emissions goals at 5 MRS §1830</w:t>
      </w:r>
      <w:r w:rsidR="000F4360">
        <w:rPr>
          <w:bCs/>
        </w:rPr>
        <w:t>; and</w:t>
      </w:r>
    </w:p>
    <w:p w14:paraId="238511C4" w14:textId="0DAA0414" w:rsidR="00FE5B1F" w:rsidRPr="00547933" w:rsidRDefault="00FE5B1F" w:rsidP="006A79B1">
      <w:pPr>
        <w:pStyle w:val="ListParagraph"/>
        <w:numPr>
          <w:ilvl w:val="0"/>
          <w:numId w:val="14"/>
        </w:numPr>
        <w:tabs>
          <w:tab w:val="left" w:pos="3240"/>
        </w:tabs>
        <w:spacing w:before="251"/>
      </w:pPr>
      <w:r w:rsidRPr="00547933">
        <w:rPr>
          <w:bCs/>
        </w:rPr>
        <w:t>Include any</w:t>
      </w:r>
      <w:r w:rsidR="009245F9">
        <w:rPr>
          <w:bCs/>
        </w:rPr>
        <w:t xml:space="preserve"> Efficiency Maine incentives or other</w:t>
      </w:r>
      <w:r w:rsidRPr="00547933">
        <w:rPr>
          <w:bCs/>
        </w:rPr>
        <w:t xml:space="preserve"> applicable state and federal incentives as part of the project budget.</w:t>
      </w:r>
    </w:p>
    <w:p w14:paraId="3A7D5CB7" w14:textId="527311F7" w:rsidR="00F86BAA" w:rsidRPr="00E8470B" w:rsidRDefault="00655C7C" w:rsidP="00C43B6D">
      <w:pPr>
        <w:pStyle w:val="ListParagraph"/>
        <w:numPr>
          <w:ilvl w:val="0"/>
          <w:numId w:val="4"/>
        </w:numPr>
        <w:tabs>
          <w:tab w:val="left" w:pos="1800"/>
        </w:tabs>
        <w:spacing w:before="249"/>
        <w:ind w:right="688"/>
        <w:rPr>
          <w:b/>
          <w:bCs/>
        </w:rPr>
      </w:pPr>
      <w:r w:rsidRPr="00E8470B">
        <w:t xml:space="preserve">LBE </w:t>
      </w:r>
      <w:r w:rsidR="006C5305" w:rsidRPr="00E8470B">
        <w:t xml:space="preserve">Funds may not be used </w:t>
      </w:r>
      <w:r w:rsidR="00F86BAA" w:rsidRPr="00E8470B">
        <w:t xml:space="preserve">for: </w:t>
      </w:r>
    </w:p>
    <w:p w14:paraId="6E099943" w14:textId="1E29AD95" w:rsidR="00F86BAA" w:rsidRPr="00E8470B" w:rsidRDefault="00F86BAA" w:rsidP="00F86BAA">
      <w:pPr>
        <w:pStyle w:val="ListParagraph"/>
        <w:numPr>
          <w:ilvl w:val="1"/>
          <w:numId w:val="4"/>
        </w:numPr>
        <w:tabs>
          <w:tab w:val="left" w:pos="1800"/>
        </w:tabs>
        <w:spacing w:before="249"/>
        <w:ind w:right="688"/>
        <w:rPr>
          <w:b/>
          <w:bCs/>
        </w:rPr>
      </w:pPr>
      <w:r w:rsidRPr="00E8470B">
        <w:t>F</w:t>
      </w:r>
      <w:r w:rsidR="006C5305" w:rsidRPr="00E8470B">
        <w:t>ossil fuel-based heating, ventilation, and air conditioning (HVAC) systems</w:t>
      </w:r>
      <w:r w:rsidR="009B77B4">
        <w:t>;</w:t>
      </w:r>
    </w:p>
    <w:p w14:paraId="52CE5B41" w14:textId="7C81ABC9" w:rsidR="00F86BAA" w:rsidRPr="00E8470B" w:rsidRDefault="00B97299" w:rsidP="00F86BAA">
      <w:pPr>
        <w:pStyle w:val="ListParagraph"/>
        <w:numPr>
          <w:ilvl w:val="1"/>
          <w:numId w:val="4"/>
        </w:numPr>
        <w:tabs>
          <w:tab w:val="left" w:pos="1800"/>
        </w:tabs>
        <w:spacing w:before="249"/>
        <w:ind w:right="688"/>
        <w:rPr>
          <w:b/>
          <w:bCs/>
        </w:rPr>
      </w:pPr>
      <w:r w:rsidRPr="00E8470B">
        <w:t>Design costs for new construction</w:t>
      </w:r>
      <w:r w:rsidR="002E1F6D">
        <w:t xml:space="preserve"> of buildings</w:t>
      </w:r>
      <w:r w:rsidRPr="00E8470B">
        <w:t xml:space="preserve"> or substantial renovations </w:t>
      </w:r>
      <w:r w:rsidR="00AE72FC">
        <w:t xml:space="preserve">of buildings </w:t>
      </w:r>
      <w:r w:rsidR="00422A83" w:rsidRPr="00E8470B">
        <w:t xml:space="preserve">(those costing over 50% of a building’s value); </w:t>
      </w:r>
      <w:r w:rsidR="00F86BAA" w:rsidRPr="00E8470B">
        <w:t>or</w:t>
      </w:r>
    </w:p>
    <w:p w14:paraId="4594EDE4" w14:textId="3925ED31" w:rsidR="00805920" w:rsidRPr="00E8470B" w:rsidRDefault="004C5012" w:rsidP="00F86BAA">
      <w:pPr>
        <w:pStyle w:val="ListParagraph"/>
        <w:numPr>
          <w:ilvl w:val="1"/>
          <w:numId w:val="4"/>
        </w:numPr>
        <w:tabs>
          <w:tab w:val="left" w:pos="1800"/>
        </w:tabs>
        <w:spacing w:before="249"/>
        <w:ind w:right="688"/>
        <w:rPr>
          <w:b/>
          <w:bCs/>
        </w:rPr>
      </w:pPr>
      <w:r w:rsidRPr="00E8470B">
        <w:t>Cost overruns for</w:t>
      </w:r>
      <w:r w:rsidR="004E6A26" w:rsidRPr="00E8470B">
        <w:t xml:space="preserve"> building</w:t>
      </w:r>
      <w:r w:rsidRPr="00E8470B">
        <w:t xml:space="preserve"> projects that have already </w:t>
      </w:r>
      <w:r w:rsidR="004E6A26" w:rsidRPr="00E8470B">
        <w:t>commenced construction</w:t>
      </w:r>
      <w:r w:rsidRPr="00E8470B">
        <w:t>.</w:t>
      </w:r>
    </w:p>
    <w:p w14:paraId="1DCCA32D" w14:textId="77777777" w:rsidR="003946CC" w:rsidRPr="00236633" w:rsidRDefault="004703D2" w:rsidP="00B82704">
      <w:pPr>
        <w:pStyle w:val="ListParagraph"/>
        <w:numPr>
          <w:ilvl w:val="0"/>
          <w:numId w:val="4"/>
        </w:numPr>
        <w:tabs>
          <w:tab w:val="left" w:pos="1800"/>
        </w:tabs>
        <w:spacing w:before="249"/>
        <w:ind w:right="688"/>
      </w:pPr>
      <w:r>
        <w:rPr>
          <w:b/>
          <w:bCs/>
        </w:rPr>
        <w:lastRenderedPageBreak/>
        <w:t>Application.</w:t>
      </w:r>
      <w:r w:rsidR="00AB2787">
        <w:rPr>
          <w:b/>
          <w:bCs/>
        </w:rPr>
        <w:t xml:space="preserve"> </w:t>
      </w:r>
      <w:r w:rsidR="003946CC" w:rsidRPr="00236633">
        <w:t>BGS will post two types of applications on its website under the LBE Program:</w:t>
      </w:r>
    </w:p>
    <w:p w14:paraId="5E585D53" w14:textId="0A45EEB3" w:rsidR="003946CC" w:rsidRPr="00073EBA" w:rsidRDefault="00332DE8" w:rsidP="003946CC">
      <w:pPr>
        <w:pStyle w:val="ListParagraph"/>
        <w:numPr>
          <w:ilvl w:val="0"/>
          <w:numId w:val="9"/>
        </w:numPr>
        <w:tabs>
          <w:tab w:val="left" w:pos="1800"/>
        </w:tabs>
        <w:spacing w:before="249"/>
        <w:ind w:right="688"/>
        <w:rPr>
          <w:b/>
          <w:bCs/>
        </w:rPr>
      </w:pPr>
      <w:r w:rsidRPr="00B82704">
        <w:t xml:space="preserve">An </w:t>
      </w:r>
      <w:proofErr w:type="gramStart"/>
      <w:r w:rsidRPr="00B82704">
        <w:t>Application</w:t>
      </w:r>
      <w:proofErr w:type="gramEnd"/>
      <w:r w:rsidRPr="00B82704">
        <w:t xml:space="preserve"> for </w:t>
      </w:r>
      <w:r w:rsidR="0043590A">
        <w:t>design</w:t>
      </w:r>
      <w:r w:rsidRPr="00B82704">
        <w:t xml:space="preserve"> services</w:t>
      </w:r>
      <w:r w:rsidR="00AF1588">
        <w:t xml:space="preserve"> </w:t>
      </w:r>
      <w:r w:rsidR="0043590A">
        <w:t xml:space="preserve">funding; </w:t>
      </w:r>
      <w:r w:rsidR="00AF1588">
        <w:t>and</w:t>
      </w:r>
    </w:p>
    <w:p w14:paraId="7EEF71A0" w14:textId="63396591" w:rsidR="00073EBA" w:rsidRPr="00073EBA" w:rsidRDefault="00073EBA" w:rsidP="00073EBA">
      <w:pPr>
        <w:pStyle w:val="ListParagraph"/>
        <w:numPr>
          <w:ilvl w:val="0"/>
          <w:numId w:val="9"/>
        </w:numPr>
      </w:pPr>
      <w:r w:rsidRPr="00073EBA">
        <w:t xml:space="preserve">An </w:t>
      </w:r>
      <w:proofErr w:type="gramStart"/>
      <w:r w:rsidRPr="00073EBA">
        <w:t>Application</w:t>
      </w:r>
      <w:proofErr w:type="gramEnd"/>
      <w:r w:rsidRPr="00073EBA">
        <w:t xml:space="preserve"> for construction funding.  </w:t>
      </w:r>
    </w:p>
    <w:p w14:paraId="3C32A572" w14:textId="7D8321B3" w:rsidR="004B4A81" w:rsidRDefault="003D2B0A" w:rsidP="00C80078">
      <w:pPr>
        <w:pStyle w:val="ListParagraph"/>
        <w:numPr>
          <w:ilvl w:val="1"/>
          <w:numId w:val="4"/>
        </w:numPr>
        <w:tabs>
          <w:tab w:val="left" w:pos="1800"/>
        </w:tabs>
        <w:spacing w:before="249"/>
        <w:ind w:right="688"/>
      </w:pPr>
      <w:r w:rsidRPr="00617BEA">
        <w:rPr>
          <w:b/>
          <w:bCs/>
        </w:rPr>
        <w:t>Application for Design Service</w:t>
      </w:r>
      <w:r w:rsidR="0043590A" w:rsidRPr="00617BEA">
        <w:rPr>
          <w:b/>
          <w:bCs/>
        </w:rPr>
        <w:t>s</w:t>
      </w:r>
      <w:r w:rsidR="00220EC0" w:rsidRPr="00617BEA">
        <w:rPr>
          <w:b/>
          <w:bCs/>
        </w:rPr>
        <w:t xml:space="preserve"> Funding</w:t>
      </w:r>
    </w:p>
    <w:p w14:paraId="7B4FAC3A" w14:textId="7A395BE6" w:rsidR="00481883" w:rsidRPr="00C80078" w:rsidRDefault="00E97520" w:rsidP="00C80078">
      <w:pPr>
        <w:pStyle w:val="ListParagraph"/>
        <w:tabs>
          <w:tab w:val="left" w:pos="1800"/>
        </w:tabs>
        <w:spacing w:before="249"/>
        <w:ind w:left="1800" w:right="688" w:firstLine="0"/>
      </w:pPr>
      <w:r w:rsidRPr="00833989">
        <w:t>An application for design services</w:t>
      </w:r>
      <w:r w:rsidR="00B8674C" w:rsidRPr="00833989">
        <w:t xml:space="preserve"> funding</w:t>
      </w:r>
      <w:r w:rsidRPr="00833989">
        <w:t xml:space="preserve"> requires a narrative description of the proposed project</w:t>
      </w:r>
      <w:r w:rsidR="00757D7E" w:rsidRPr="00833989">
        <w:t xml:space="preserve">, </w:t>
      </w:r>
      <w:r w:rsidR="00F303A2" w:rsidRPr="00833989">
        <w:t xml:space="preserve">the </w:t>
      </w:r>
      <w:r w:rsidR="00852854" w:rsidRPr="00833989">
        <w:t>types of design services requested</w:t>
      </w:r>
      <w:r w:rsidR="00931804" w:rsidRPr="00833989">
        <w:t xml:space="preserve">, </w:t>
      </w:r>
      <w:r w:rsidR="00F303A2" w:rsidRPr="00833989">
        <w:t xml:space="preserve">a </w:t>
      </w:r>
      <w:r w:rsidR="001578BC" w:rsidRPr="00833989">
        <w:t xml:space="preserve">detailed budget for the design portion of the project, </w:t>
      </w:r>
      <w:r w:rsidR="00F303A2" w:rsidRPr="00833989">
        <w:t xml:space="preserve">an </w:t>
      </w:r>
      <w:r w:rsidR="00931804" w:rsidRPr="00833989">
        <w:t>estimated cost of</w:t>
      </w:r>
      <w:r w:rsidR="001578BC" w:rsidRPr="00833989">
        <w:t xml:space="preserve"> </w:t>
      </w:r>
      <w:r w:rsidR="00D00B26" w:rsidRPr="00833989">
        <w:t>construction for</w:t>
      </w:r>
      <w:r w:rsidR="00931804" w:rsidRPr="00833989">
        <w:t xml:space="preserve"> the project</w:t>
      </w:r>
      <w:r w:rsidR="00C80078" w:rsidRPr="00833989">
        <w:t>, and d</w:t>
      </w:r>
      <w:r w:rsidR="00481883" w:rsidRPr="00833989">
        <w:t xml:space="preserve">ocumentation showing that </w:t>
      </w:r>
      <w:r w:rsidR="00F303A2" w:rsidRPr="00833989">
        <w:t xml:space="preserve">the </w:t>
      </w:r>
      <w:r w:rsidR="00481883" w:rsidRPr="00833989">
        <w:t>Applicant has applied for</w:t>
      </w:r>
      <w:r w:rsidR="00F303A2" w:rsidRPr="00833989">
        <w:t xml:space="preserve"> </w:t>
      </w:r>
      <w:r w:rsidR="00481883" w:rsidRPr="00833989">
        <w:t>Efficiency Maine technical assistance incentives</w:t>
      </w:r>
      <w:r w:rsidR="00F400AC" w:rsidRPr="00833989">
        <w:t xml:space="preserve"> </w:t>
      </w:r>
      <w:r w:rsidR="00676CA1" w:rsidRPr="00833989">
        <w:t xml:space="preserve">where </w:t>
      </w:r>
      <w:r w:rsidR="00B942B8">
        <w:t>applicable</w:t>
      </w:r>
      <w:r w:rsidR="00481883" w:rsidRPr="00833989">
        <w:t xml:space="preserve"> and included any </w:t>
      </w:r>
      <w:r w:rsidR="00676CA1" w:rsidRPr="00833989">
        <w:t>such</w:t>
      </w:r>
      <w:r w:rsidR="00481883" w:rsidRPr="00833989">
        <w:t xml:space="preserve"> incentives in the budget.</w:t>
      </w:r>
    </w:p>
    <w:p w14:paraId="69D3F0EA" w14:textId="5FE6A7AF" w:rsidR="002E71AA" w:rsidRPr="003D2B0A" w:rsidRDefault="00C155CD" w:rsidP="003D2B0A">
      <w:pPr>
        <w:pStyle w:val="ListParagraph"/>
        <w:tabs>
          <w:tab w:val="left" w:pos="1800"/>
        </w:tabs>
        <w:spacing w:before="249"/>
        <w:ind w:left="1800" w:right="688" w:firstLine="0"/>
      </w:pPr>
      <w:r>
        <w:t xml:space="preserve">Note that the </w:t>
      </w:r>
      <w:r w:rsidR="002E71AA">
        <w:t xml:space="preserve">designer must be selected from the </w:t>
      </w:r>
      <w:hyperlink r:id="rId10" w:history="1">
        <w:r w:rsidR="002E71AA" w:rsidRPr="002E0B62">
          <w:rPr>
            <w:rStyle w:val="Hyperlink"/>
          </w:rPr>
          <w:t xml:space="preserve">BGS prequalified </w:t>
        </w:r>
        <w:r w:rsidR="00D76A1F" w:rsidRPr="002E0B62">
          <w:rPr>
            <w:rStyle w:val="Hyperlink"/>
          </w:rPr>
          <w:t xml:space="preserve">vendor </w:t>
        </w:r>
        <w:r w:rsidR="002E71AA" w:rsidRPr="002E0B62">
          <w:rPr>
            <w:rStyle w:val="Hyperlink"/>
          </w:rPr>
          <w:t>list</w:t>
        </w:r>
      </w:hyperlink>
      <w:r w:rsidR="002E71AA">
        <w:t xml:space="preserve"> or be procured</w:t>
      </w:r>
      <w:r>
        <w:t xml:space="preserve"> using BGS processes and forms.  </w:t>
      </w:r>
    </w:p>
    <w:p w14:paraId="329B1734" w14:textId="7434F68D" w:rsidR="00220EC0" w:rsidRPr="00C80078" w:rsidRDefault="00220EC0" w:rsidP="00C80078">
      <w:pPr>
        <w:pStyle w:val="ListParagraph"/>
        <w:numPr>
          <w:ilvl w:val="1"/>
          <w:numId w:val="4"/>
        </w:numPr>
        <w:tabs>
          <w:tab w:val="left" w:pos="2520"/>
        </w:tabs>
        <w:spacing w:before="252"/>
        <w:ind w:right="885"/>
        <w:rPr>
          <w:b/>
          <w:bCs/>
        </w:rPr>
      </w:pPr>
      <w:r w:rsidRPr="00C80078">
        <w:rPr>
          <w:b/>
          <w:bCs/>
        </w:rPr>
        <w:t>Application for Construction Fund</w:t>
      </w:r>
      <w:r w:rsidR="00B8674C" w:rsidRPr="00C80078">
        <w:rPr>
          <w:b/>
          <w:bCs/>
        </w:rPr>
        <w:t>ing</w:t>
      </w:r>
    </w:p>
    <w:p w14:paraId="74DF63D1" w14:textId="63AA7D28" w:rsidR="00BA6E6A" w:rsidRDefault="007545D8" w:rsidP="009D196E">
      <w:pPr>
        <w:tabs>
          <w:tab w:val="left" w:pos="2520"/>
        </w:tabs>
        <w:spacing w:before="252"/>
        <w:ind w:left="1800" w:right="885"/>
      </w:pPr>
      <w:r>
        <w:t>An</w:t>
      </w:r>
      <w:r w:rsidR="001358B2">
        <w:t xml:space="preserve"> </w:t>
      </w:r>
      <w:proofErr w:type="gramStart"/>
      <w:r w:rsidR="001358B2">
        <w:t>Application</w:t>
      </w:r>
      <w:proofErr w:type="gramEnd"/>
      <w:r w:rsidR="001358B2">
        <w:t xml:space="preserve"> </w:t>
      </w:r>
      <w:r>
        <w:t xml:space="preserve">for construction </w:t>
      </w:r>
      <w:r w:rsidR="00220EC0">
        <w:t>fund</w:t>
      </w:r>
      <w:r w:rsidR="00B8674C">
        <w:t>ing</w:t>
      </w:r>
      <w:r w:rsidR="00220EC0">
        <w:t xml:space="preserve"> </w:t>
      </w:r>
      <w:r w:rsidR="00B001A6">
        <w:t>includes</w:t>
      </w:r>
      <w:r w:rsidR="001358B2">
        <w:t xml:space="preserve"> the following</w:t>
      </w:r>
      <w:r w:rsidR="00BA6E6A" w:rsidRPr="009D196E">
        <w:rPr>
          <w:spacing w:val="-7"/>
        </w:rPr>
        <w:t xml:space="preserve"> </w:t>
      </w:r>
      <w:r w:rsidR="00857DD6">
        <w:rPr>
          <w:spacing w:val="-7"/>
        </w:rPr>
        <w:t xml:space="preserve">basic </w:t>
      </w:r>
      <w:r w:rsidR="00BA6E6A">
        <w:t>information</w:t>
      </w:r>
      <w:r w:rsidR="00857DD6">
        <w:t xml:space="preserve"> in addition to those requirements </w:t>
      </w:r>
      <w:r w:rsidR="003117C7">
        <w:t>included</w:t>
      </w:r>
      <w:r w:rsidR="00BF4191">
        <w:t xml:space="preserve"> in the application</w:t>
      </w:r>
      <w:r w:rsidR="00B0332B">
        <w:t>:</w:t>
      </w:r>
    </w:p>
    <w:p w14:paraId="39055066" w14:textId="77777777" w:rsidR="00BA6E6A" w:rsidRDefault="00BA6E6A" w:rsidP="00BA6E6A">
      <w:pPr>
        <w:pStyle w:val="BodyText"/>
        <w:spacing w:before="2"/>
      </w:pPr>
    </w:p>
    <w:p w14:paraId="5D16FAF7" w14:textId="50F995FF" w:rsidR="00790E0F" w:rsidRPr="00FA404B" w:rsidRDefault="00BE4005" w:rsidP="00771D8E">
      <w:pPr>
        <w:pStyle w:val="ListParagraph"/>
        <w:numPr>
          <w:ilvl w:val="0"/>
          <w:numId w:val="12"/>
        </w:numPr>
        <w:tabs>
          <w:tab w:val="left" w:pos="3240"/>
        </w:tabs>
      </w:pPr>
      <w:r w:rsidRPr="00FA404B">
        <w:t>S</w:t>
      </w:r>
      <w:r w:rsidR="00BA6E6A" w:rsidRPr="00FA404B">
        <w:t>cope</w:t>
      </w:r>
      <w:r w:rsidR="00BA6E6A" w:rsidRPr="00FA404B">
        <w:rPr>
          <w:spacing w:val="-4"/>
        </w:rPr>
        <w:t xml:space="preserve"> </w:t>
      </w:r>
      <w:r w:rsidR="00BA6E6A" w:rsidRPr="00FA404B">
        <w:t>of</w:t>
      </w:r>
      <w:r w:rsidR="00BA6E6A" w:rsidRPr="00FA404B">
        <w:rPr>
          <w:spacing w:val="-2"/>
        </w:rPr>
        <w:t xml:space="preserve"> </w:t>
      </w:r>
      <w:r w:rsidR="003E201A" w:rsidRPr="00FA404B">
        <w:rPr>
          <w:spacing w:val="-2"/>
        </w:rPr>
        <w:t xml:space="preserve">project </w:t>
      </w:r>
      <w:r w:rsidR="00BA6E6A" w:rsidRPr="00FA404B">
        <w:t>work</w:t>
      </w:r>
      <w:r w:rsidR="003A708D" w:rsidRPr="00FA404B">
        <w:rPr>
          <w:spacing w:val="-2"/>
        </w:rPr>
        <w:t xml:space="preserve"> showing that the project complies with Executive Order 5</w:t>
      </w:r>
      <w:r w:rsidR="0040548E" w:rsidRPr="00FA404B">
        <w:rPr>
          <w:spacing w:val="-2"/>
        </w:rPr>
        <w:t xml:space="preserve"> (FY 23/24</w:t>
      </w:r>
      <w:r w:rsidR="007A332D" w:rsidRPr="00FA404B">
        <w:rPr>
          <w:spacing w:val="-2"/>
        </w:rPr>
        <w:t>, Executive Order 13 (FY 19/20)</w:t>
      </w:r>
      <w:r w:rsidR="0040548E" w:rsidRPr="00FA404B">
        <w:rPr>
          <w:spacing w:val="-2"/>
        </w:rPr>
        <w:t xml:space="preserve">, and/or vehicle emissions goals at </w:t>
      </w:r>
      <w:r w:rsidR="0040548E" w:rsidRPr="00FA404B">
        <w:rPr>
          <w:spacing w:val="-4"/>
        </w:rPr>
        <w:t>5 MRS §1830</w:t>
      </w:r>
      <w:r w:rsidR="00A7524F" w:rsidRPr="00FA404B">
        <w:rPr>
          <w:spacing w:val="-2"/>
        </w:rPr>
        <w:t xml:space="preserve">, </w:t>
      </w:r>
      <w:r w:rsidR="0040548E" w:rsidRPr="00FA404B">
        <w:rPr>
          <w:spacing w:val="-2"/>
        </w:rPr>
        <w:t>where</w:t>
      </w:r>
      <w:r w:rsidR="00A7524F" w:rsidRPr="00FA404B">
        <w:rPr>
          <w:spacing w:val="-2"/>
        </w:rPr>
        <w:t xml:space="preserve"> applicable;</w:t>
      </w:r>
    </w:p>
    <w:p w14:paraId="14A45378" w14:textId="03473911" w:rsidR="001D12E3" w:rsidRPr="00FA404B" w:rsidRDefault="00E76F38" w:rsidP="006F4F7C">
      <w:pPr>
        <w:pStyle w:val="ListParagraph"/>
        <w:numPr>
          <w:ilvl w:val="0"/>
          <w:numId w:val="12"/>
        </w:numPr>
        <w:tabs>
          <w:tab w:val="left" w:pos="3240"/>
        </w:tabs>
        <w:spacing w:before="251"/>
      </w:pPr>
      <w:r w:rsidRPr="00FA404B">
        <w:rPr>
          <w:spacing w:val="-2"/>
        </w:rPr>
        <w:t>Architectural and engineering assessments prepared for the Project</w:t>
      </w:r>
      <w:r w:rsidR="004F188D" w:rsidRPr="00FA404B">
        <w:rPr>
          <w:spacing w:val="-2"/>
        </w:rPr>
        <w:t>, if applicable</w:t>
      </w:r>
      <w:r w:rsidRPr="00FA404B">
        <w:rPr>
          <w:spacing w:val="-2"/>
        </w:rPr>
        <w:t>;</w:t>
      </w:r>
    </w:p>
    <w:p w14:paraId="62828CE0" w14:textId="23C28B18" w:rsidR="002A765A" w:rsidRPr="00FA404B" w:rsidRDefault="00D4005F" w:rsidP="006F4F7C">
      <w:pPr>
        <w:pStyle w:val="ListParagraph"/>
        <w:numPr>
          <w:ilvl w:val="0"/>
          <w:numId w:val="12"/>
        </w:numPr>
        <w:tabs>
          <w:tab w:val="left" w:pos="3240"/>
        </w:tabs>
        <w:spacing w:before="251"/>
      </w:pPr>
      <w:r w:rsidRPr="00FA404B">
        <w:t>A detailed budget</w:t>
      </w:r>
      <w:r w:rsidR="00A113A8" w:rsidRPr="00FA404B">
        <w:t xml:space="preserve"> showing the incremental cost </w:t>
      </w:r>
      <w:r w:rsidR="00611256" w:rsidRPr="00FA404B">
        <w:t xml:space="preserve">(if applicable) to </w:t>
      </w:r>
      <w:r w:rsidR="00D4065E" w:rsidRPr="00FA404B">
        <w:t>incorporate</w:t>
      </w:r>
      <w:r w:rsidR="00A113A8" w:rsidRPr="00FA404B">
        <w:t xml:space="preserve"> renewable energy, building energy efficiency, EV charging, </w:t>
      </w:r>
      <w:r w:rsidR="009C7BCC" w:rsidRPr="00FA404B">
        <w:t xml:space="preserve">or </w:t>
      </w:r>
      <w:r w:rsidR="00A113A8" w:rsidRPr="00FA404B">
        <w:t>EVs</w:t>
      </w:r>
      <w:r w:rsidR="00D4065E" w:rsidRPr="00FA404B">
        <w:t xml:space="preserve"> into the project</w:t>
      </w:r>
      <w:r w:rsidR="00622B31" w:rsidRPr="00FA404B">
        <w:t>;</w:t>
      </w:r>
    </w:p>
    <w:p w14:paraId="0631934D" w14:textId="5FD1695D" w:rsidR="006C2FBD" w:rsidRPr="00FA404B" w:rsidRDefault="002A765A" w:rsidP="009C7BCC">
      <w:pPr>
        <w:pStyle w:val="ListParagraph"/>
        <w:numPr>
          <w:ilvl w:val="0"/>
          <w:numId w:val="12"/>
        </w:numPr>
        <w:tabs>
          <w:tab w:val="left" w:pos="3240"/>
        </w:tabs>
        <w:spacing w:before="251"/>
      </w:pPr>
      <w:r w:rsidRPr="00FA404B">
        <w:t xml:space="preserve">If applicable, </w:t>
      </w:r>
      <w:r w:rsidR="00322E19" w:rsidRPr="00FA404B">
        <w:t>design documents showing the</w:t>
      </w:r>
      <w:r w:rsidR="00730F4D" w:rsidRPr="00FA404B">
        <w:t xml:space="preserve"> original project design</w:t>
      </w:r>
      <w:r w:rsidR="00322E19" w:rsidRPr="00FA404B">
        <w:t xml:space="preserve"> and the final project design</w:t>
      </w:r>
      <w:r w:rsidR="00622B31" w:rsidRPr="00FA404B">
        <w:t xml:space="preserve"> that incorporates </w:t>
      </w:r>
      <w:r w:rsidR="009C7BCC" w:rsidRPr="00FA404B">
        <w:t>renewable energy, building energy efficiency, EV charging, or EVs</w:t>
      </w:r>
      <w:r w:rsidR="00D4065E" w:rsidRPr="00FA404B">
        <w:t>; and,</w:t>
      </w:r>
    </w:p>
    <w:p w14:paraId="519C7933" w14:textId="26A63C46" w:rsidR="00EB2401" w:rsidRPr="00FA404B" w:rsidRDefault="00EB2401" w:rsidP="006F4F7C">
      <w:pPr>
        <w:pStyle w:val="ListParagraph"/>
        <w:numPr>
          <w:ilvl w:val="0"/>
          <w:numId w:val="12"/>
        </w:numPr>
        <w:tabs>
          <w:tab w:val="left" w:pos="3240"/>
        </w:tabs>
        <w:spacing w:before="251"/>
      </w:pPr>
      <w:r w:rsidRPr="00FA404B">
        <w:t>Documentation showing that Applicant has applied for Efficiency Maine incentives and included any applicable incentives in the budget.</w:t>
      </w:r>
    </w:p>
    <w:p w14:paraId="2ECD9993" w14:textId="03C47D3B" w:rsidR="00835251" w:rsidRDefault="00B802E4" w:rsidP="00A64396">
      <w:pPr>
        <w:pStyle w:val="ListParagraph"/>
        <w:numPr>
          <w:ilvl w:val="0"/>
          <w:numId w:val="4"/>
        </w:numPr>
        <w:tabs>
          <w:tab w:val="left" w:pos="3240"/>
        </w:tabs>
        <w:spacing w:before="251"/>
      </w:pPr>
      <w:r w:rsidRPr="001A62DE">
        <w:rPr>
          <w:b/>
          <w:bCs/>
        </w:rPr>
        <w:t>Maximum Grant Amounts.</w:t>
      </w:r>
      <w:r>
        <w:t xml:space="preserve"> BGS will establish maximum grant amounts</w:t>
      </w:r>
      <w:r w:rsidR="001A62DE">
        <w:t xml:space="preserve"> for </w:t>
      </w:r>
      <w:r w:rsidR="001A62DE" w:rsidRPr="001A62DE">
        <w:rPr>
          <w:b/>
          <w:bCs/>
        </w:rPr>
        <w:t>design</w:t>
      </w:r>
      <w:r w:rsidR="001A62DE">
        <w:rPr>
          <w:b/>
          <w:bCs/>
        </w:rPr>
        <w:t xml:space="preserve"> grants </w:t>
      </w:r>
      <w:r w:rsidR="001A62DE">
        <w:t xml:space="preserve">and for </w:t>
      </w:r>
      <w:r w:rsidR="001A62DE" w:rsidRPr="001A62DE">
        <w:rPr>
          <w:b/>
          <w:bCs/>
        </w:rPr>
        <w:t xml:space="preserve">construction </w:t>
      </w:r>
      <w:r w:rsidR="001A62DE">
        <w:rPr>
          <w:b/>
          <w:bCs/>
        </w:rPr>
        <w:t>grants</w:t>
      </w:r>
      <w:r w:rsidR="00286357">
        <w:t>, which may be adjusted from time to time.</w:t>
      </w:r>
      <w:r w:rsidR="001A62DE">
        <w:t xml:space="preserve"> </w:t>
      </w:r>
      <w:r w:rsidR="00286357">
        <w:t>Maximum grant amounts</w:t>
      </w:r>
      <w:r>
        <w:t xml:space="preserve"> may be </w:t>
      </w:r>
      <w:r w:rsidR="006B3D38">
        <w:t xml:space="preserve">a dollar amount or a percentage of </w:t>
      </w:r>
      <w:r w:rsidR="008111FB">
        <w:t>incremental</w:t>
      </w:r>
      <w:r w:rsidR="00096ACF">
        <w:t xml:space="preserve"> cost</w:t>
      </w:r>
      <w:r w:rsidR="008111FB">
        <w:t xml:space="preserve"> or</w:t>
      </w:r>
      <w:r w:rsidR="001A62DE">
        <w:t xml:space="preserve"> total</w:t>
      </w:r>
      <w:r w:rsidR="008111FB">
        <w:t xml:space="preserve"> project cost. </w:t>
      </w:r>
      <w:r w:rsidR="00286357">
        <w:t xml:space="preserve">In no case shall the </w:t>
      </w:r>
      <w:r w:rsidR="00E203EF">
        <w:t xml:space="preserve">grant amount awarded to an agency exceed the incremental </w:t>
      </w:r>
      <w:r w:rsidR="008B7BE8">
        <w:t>cost of a project.</w:t>
      </w:r>
    </w:p>
    <w:p w14:paraId="5BCC1C02" w14:textId="77777777" w:rsidR="00A64396" w:rsidRPr="00A64396" w:rsidRDefault="00A64396" w:rsidP="00A64396">
      <w:pPr>
        <w:pStyle w:val="ListParagraph"/>
        <w:tabs>
          <w:tab w:val="left" w:pos="3240"/>
        </w:tabs>
        <w:spacing w:before="251"/>
        <w:ind w:left="1800" w:firstLine="0"/>
      </w:pPr>
    </w:p>
    <w:p w14:paraId="185F8E36" w14:textId="77777777" w:rsidR="00716250" w:rsidRDefault="00716250" w:rsidP="00716250">
      <w:pPr>
        <w:pStyle w:val="Heading1"/>
        <w:tabs>
          <w:tab w:val="left" w:pos="1080"/>
        </w:tabs>
      </w:pPr>
      <w:r>
        <w:t xml:space="preserve">§ </w:t>
      </w:r>
      <w:r>
        <w:rPr>
          <w:spacing w:val="-10"/>
        </w:rPr>
        <w:t>4</w:t>
      </w:r>
      <w:r>
        <w:tab/>
        <w:t>EVALUATION AND SELECTION</w:t>
      </w:r>
    </w:p>
    <w:p w14:paraId="62011351" w14:textId="77777777" w:rsidR="00716250" w:rsidRPr="00771F82" w:rsidRDefault="00716250" w:rsidP="00577A03"/>
    <w:p w14:paraId="3E08E6AD" w14:textId="77777777" w:rsidR="00624D12" w:rsidRPr="00624D12" w:rsidRDefault="00835251" w:rsidP="00624D12">
      <w:pPr>
        <w:pStyle w:val="ListParagraph"/>
        <w:numPr>
          <w:ilvl w:val="0"/>
          <w:numId w:val="24"/>
        </w:numPr>
        <w:tabs>
          <w:tab w:val="left" w:pos="1800"/>
        </w:tabs>
        <w:spacing w:before="249"/>
        <w:ind w:right="688"/>
        <w:rPr>
          <w:b/>
          <w:bCs/>
        </w:rPr>
      </w:pPr>
      <w:r w:rsidRPr="00624D12">
        <w:rPr>
          <w:b/>
          <w:bCs/>
        </w:rPr>
        <w:t>Evaluation.</w:t>
      </w:r>
      <w:r w:rsidRPr="00624D12">
        <w:t xml:space="preserve">  Each application will</w:t>
      </w:r>
      <w:r w:rsidR="00716250" w:rsidRPr="00624D12">
        <w:t xml:space="preserve"> be reviewed and evaluated by </w:t>
      </w:r>
      <w:r w:rsidR="00ED6769" w:rsidRPr="00624D12">
        <w:t>the Evaluation Team</w:t>
      </w:r>
      <w:r w:rsidR="00716250" w:rsidRPr="00624D12">
        <w:t xml:space="preserve">. </w:t>
      </w:r>
    </w:p>
    <w:p w14:paraId="58055F2F" w14:textId="77777777" w:rsidR="00624D12" w:rsidRPr="00624D12" w:rsidRDefault="00716250" w:rsidP="00624D12">
      <w:pPr>
        <w:pStyle w:val="ListParagraph"/>
        <w:numPr>
          <w:ilvl w:val="0"/>
          <w:numId w:val="24"/>
        </w:numPr>
        <w:tabs>
          <w:tab w:val="left" w:pos="1800"/>
        </w:tabs>
        <w:spacing w:before="249"/>
        <w:ind w:right="688"/>
        <w:rPr>
          <w:b/>
          <w:bCs/>
        </w:rPr>
      </w:pPr>
      <w:r w:rsidRPr="00624D12">
        <w:rPr>
          <w:b/>
          <w:bCs/>
        </w:rPr>
        <w:t>Criteria.</w:t>
      </w:r>
      <w:r w:rsidRPr="00624D12">
        <w:t xml:space="preserve"> Evaluation and selection criteria will be listed in </w:t>
      </w:r>
      <w:r w:rsidR="00A0301C" w:rsidRPr="00624D12">
        <w:t>the Application</w:t>
      </w:r>
      <w:r w:rsidRPr="00624D12">
        <w:t>. Criteria may include, but are not limited to:</w:t>
      </w:r>
    </w:p>
    <w:p w14:paraId="19F8B331" w14:textId="77777777" w:rsidR="00624D12" w:rsidRDefault="00716250" w:rsidP="00624D12">
      <w:pPr>
        <w:pStyle w:val="ListParagraph"/>
        <w:numPr>
          <w:ilvl w:val="1"/>
          <w:numId w:val="24"/>
        </w:numPr>
        <w:tabs>
          <w:tab w:val="left" w:pos="1800"/>
        </w:tabs>
        <w:spacing w:before="249"/>
        <w:ind w:right="688"/>
        <w:rPr>
          <w:b/>
          <w:bCs/>
        </w:rPr>
      </w:pPr>
      <w:r w:rsidRPr="00624D12">
        <w:rPr>
          <w:bCs/>
        </w:rPr>
        <w:lastRenderedPageBreak/>
        <w:t>Cost</w:t>
      </w:r>
      <w:r w:rsidR="00277E4F" w:rsidRPr="00624D12">
        <w:rPr>
          <w:bCs/>
        </w:rPr>
        <w:t>;</w:t>
      </w:r>
    </w:p>
    <w:p w14:paraId="1D04BE5C" w14:textId="7C1D2409" w:rsidR="00624D12" w:rsidRPr="00624D12" w:rsidRDefault="00A0301C" w:rsidP="00624D12">
      <w:pPr>
        <w:pStyle w:val="ListParagraph"/>
        <w:numPr>
          <w:ilvl w:val="1"/>
          <w:numId w:val="24"/>
        </w:numPr>
        <w:tabs>
          <w:tab w:val="left" w:pos="1800"/>
        </w:tabs>
        <w:spacing w:before="249"/>
        <w:ind w:right="688"/>
        <w:rPr>
          <w:b/>
          <w:bCs/>
        </w:rPr>
      </w:pPr>
      <w:r w:rsidRPr="00624D12">
        <w:rPr>
          <w:bCs/>
        </w:rPr>
        <w:t>T</w:t>
      </w:r>
      <w:r w:rsidR="00716250" w:rsidRPr="00624D12">
        <w:rPr>
          <w:bCs/>
        </w:rPr>
        <w:t xml:space="preserve">he extent to which the proposal promotes the </w:t>
      </w:r>
      <w:r w:rsidR="003406CF">
        <w:rPr>
          <w:bCs/>
        </w:rPr>
        <w:t xml:space="preserve">goals of Lead </w:t>
      </w:r>
      <w:proofErr w:type="gramStart"/>
      <w:r w:rsidR="003406CF">
        <w:rPr>
          <w:bCs/>
        </w:rPr>
        <w:t>By</w:t>
      </w:r>
      <w:proofErr w:type="gramEnd"/>
      <w:r w:rsidR="003406CF">
        <w:rPr>
          <w:bCs/>
        </w:rPr>
        <w:t xml:space="preserve"> Example</w:t>
      </w:r>
      <w:r w:rsidRPr="00624D12">
        <w:rPr>
          <w:bCs/>
        </w:rPr>
        <w:t xml:space="preserve">; </w:t>
      </w:r>
    </w:p>
    <w:p w14:paraId="2699AE6D" w14:textId="77777777" w:rsidR="00624D12" w:rsidRPr="00624D12" w:rsidRDefault="00CD341C" w:rsidP="00624D12">
      <w:pPr>
        <w:pStyle w:val="ListParagraph"/>
        <w:numPr>
          <w:ilvl w:val="1"/>
          <w:numId w:val="24"/>
        </w:numPr>
        <w:tabs>
          <w:tab w:val="left" w:pos="1800"/>
        </w:tabs>
        <w:spacing w:before="249"/>
        <w:ind w:right="688"/>
        <w:rPr>
          <w:b/>
          <w:bCs/>
        </w:rPr>
      </w:pPr>
      <w:r w:rsidRPr="00624D12">
        <w:rPr>
          <w:bCs/>
        </w:rPr>
        <w:t>Quality of Application information submitted;</w:t>
      </w:r>
    </w:p>
    <w:p w14:paraId="3F1657D2" w14:textId="77777777" w:rsidR="00624D12" w:rsidRPr="00624D12" w:rsidRDefault="00B702CC" w:rsidP="00624D12">
      <w:pPr>
        <w:pStyle w:val="ListParagraph"/>
        <w:numPr>
          <w:ilvl w:val="1"/>
          <w:numId w:val="24"/>
        </w:numPr>
        <w:tabs>
          <w:tab w:val="left" w:pos="1800"/>
        </w:tabs>
        <w:spacing w:before="249"/>
        <w:ind w:right="688"/>
        <w:rPr>
          <w:b/>
          <w:bCs/>
        </w:rPr>
      </w:pPr>
      <w:r w:rsidRPr="00624D12">
        <w:rPr>
          <w:bCs/>
        </w:rPr>
        <w:t>Technical feasibility;</w:t>
      </w:r>
    </w:p>
    <w:p w14:paraId="22F9E172" w14:textId="77777777" w:rsidR="00624D12" w:rsidRPr="00624D12" w:rsidRDefault="00B702CC" w:rsidP="00624D12">
      <w:pPr>
        <w:pStyle w:val="ListParagraph"/>
        <w:numPr>
          <w:ilvl w:val="1"/>
          <w:numId w:val="24"/>
        </w:numPr>
        <w:tabs>
          <w:tab w:val="left" w:pos="1800"/>
        </w:tabs>
        <w:spacing w:before="249"/>
        <w:ind w:right="688"/>
        <w:rPr>
          <w:b/>
          <w:bCs/>
        </w:rPr>
      </w:pPr>
      <w:r w:rsidRPr="00624D12">
        <w:rPr>
          <w:bCs/>
        </w:rPr>
        <w:t>Cost-effectiveness;</w:t>
      </w:r>
    </w:p>
    <w:p w14:paraId="246E80DE" w14:textId="1CB30B4A" w:rsidR="00624D12" w:rsidRPr="00624D12" w:rsidRDefault="00B702CC" w:rsidP="00624D12">
      <w:pPr>
        <w:pStyle w:val="ListParagraph"/>
        <w:numPr>
          <w:ilvl w:val="1"/>
          <w:numId w:val="24"/>
        </w:numPr>
        <w:tabs>
          <w:tab w:val="left" w:pos="1800"/>
        </w:tabs>
        <w:spacing w:before="249"/>
        <w:ind w:right="688"/>
        <w:rPr>
          <w:b/>
          <w:bCs/>
        </w:rPr>
      </w:pPr>
      <w:r w:rsidRPr="00624D12">
        <w:rPr>
          <w:bCs/>
        </w:rPr>
        <w:t>Expected energy</w:t>
      </w:r>
      <w:r w:rsidR="00B401D8">
        <w:rPr>
          <w:bCs/>
        </w:rPr>
        <w:t xml:space="preserve"> and greenhouse gas emissions</w:t>
      </w:r>
      <w:r w:rsidRPr="00624D12">
        <w:rPr>
          <w:bCs/>
        </w:rPr>
        <w:t xml:space="preserve"> savings per </w:t>
      </w:r>
      <w:r w:rsidR="00140324">
        <w:rPr>
          <w:bCs/>
        </w:rPr>
        <w:t>dollar</w:t>
      </w:r>
      <w:r w:rsidRPr="00624D12">
        <w:rPr>
          <w:bCs/>
        </w:rPr>
        <w:t xml:space="preserve"> of LBE funds requested;</w:t>
      </w:r>
    </w:p>
    <w:p w14:paraId="1D158976" w14:textId="77777777" w:rsidR="00624D12" w:rsidRPr="008A7D90" w:rsidRDefault="00B702CC" w:rsidP="00624D12">
      <w:pPr>
        <w:pStyle w:val="ListParagraph"/>
        <w:numPr>
          <w:ilvl w:val="1"/>
          <w:numId w:val="24"/>
        </w:numPr>
        <w:tabs>
          <w:tab w:val="left" w:pos="1800"/>
        </w:tabs>
        <w:spacing w:before="249"/>
        <w:ind w:right="688"/>
        <w:rPr>
          <w:b/>
          <w:bCs/>
        </w:rPr>
      </w:pPr>
      <w:r w:rsidRPr="00624D12">
        <w:rPr>
          <w:bCs/>
        </w:rPr>
        <w:t>Geographic and/or agency distribution, to achieve a wide range of projects across multiple agencies throughout the state;</w:t>
      </w:r>
    </w:p>
    <w:p w14:paraId="5FB55CAB" w14:textId="02F96676" w:rsidR="00DB528B" w:rsidRPr="00624D12" w:rsidRDefault="00DB528B" w:rsidP="00624D12">
      <w:pPr>
        <w:pStyle w:val="ListParagraph"/>
        <w:numPr>
          <w:ilvl w:val="1"/>
          <w:numId w:val="24"/>
        </w:numPr>
        <w:tabs>
          <w:tab w:val="left" w:pos="1800"/>
        </w:tabs>
        <w:spacing w:before="249"/>
        <w:ind w:right="688"/>
        <w:rPr>
          <w:b/>
          <w:bCs/>
        </w:rPr>
      </w:pPr>
      <w:r>
        <w:rPr>
          <w:bCs/>
        </w:rPr>
        <w:t xml:space="preserve">Anticipated timeline and schedule for project completion; </w:t>
      </w:r>
    </w:p>
    <w:p w14:paraId="0C1DC985" w14:textId="77777777" w:rsidR="00624D12" w:rsidRPr="00624D12" w:rsidRDefault="00B702CC" w:rsidP="00624D12">
      <w:pPr>
        <w:pStyle w:val="ListParagraph"/>
        <w:numPr>
          <w:ilvl w:val="1"/>
          <w:numId w:val="24"/>
        </w:numPr>
        <w:tabs>
          <w:tab w:val="left" w:pos="1800"/>
        </w:tabs>
        <w:spacing w:before="249"/>
        <w:ind w:right="688"/>
        <w:rPr>
          <w:b/>
          <w:bCs/>
        </w:rPr>
      </w:pPr>
      <w:r w:rsidRPr="00624D12">
        <w:rPr>
          <w:bCs/>
        </w:rPr>
        <w:t>Degree to which the project addresses activity that would not happen in the absence of LBE funding; and</w:t>
      </w:r>
    </w:p>
    <w:p w14:paraId="544ED464" w14:textId="14E0B8CA" w:rsidR="00624D12" w:rsidRPr="00624D12" w:rsidRDefault="00716250" w:rsidP="00624D12">
      <w:pPr>
        <w:pStyle w:val="ListParagraph"/>
        <w:numPr>
          <w:ilvl w:val="1"/>
          <w:numId w:val="24"/>
        </w:numPr>
        <w:tabs>
          <w:tab w:val="left" w:pos="1800"/>
        </w:tabs>
        <w:spacing w:before="249"/>
        <w:ind w:right="688"/>
        <w:rPr>
          <w:b/>
          <w:bCs/>
        </w:rPr>
      </w:pPr>
      <w:r w:rsidRPr="00624D12">
        <w:rPr>
          <w:bCs/>
        </w:rPr>
        <w:t xml:space="preserve">Other criteria as the </w:t>
      </w:r>
      <w:r w:rsidR="00745559" w:rsidRPr="00624D12">
        <w:rPr>
          <w:bCs/>
        </w:rPr>
        <w:t>BG</w:t>
      </w:r>
      <w:r w:rsidR="00C7144C" w:rsidRPr="00624D12">
        <w:rPr>
          <w:bCs/>
        </w:rPr>
        <w:t>S</w:t>
      </w:r>
      <w:r w:rsidR="00745559" w:rsidRPr="00624D12">
        <w:rPr>
          <w:bCs/>
        </w:rPr>
        <w:t xml:space="preserve"> Director</w:t>
      </w:r>
      <w:r w:rsidRPr="00624D12">
        <w:rPr>
          <w:bCs/>
        </w:rPr>
        <w:t xml:space="preserve"> may determine </w:t>
      </w:r>
      <w:proofErr w:type="gramStart"/>
      <w:r w:rsidRPr="00624D12">
        <w:rPr>
          <w:bCs/>
        </w:rPr>
        <w:t>consistent</w:t>
      </w:r>
      <w:proofErr w:type="gramEnd"/>
      <w:r w:rsidRPr="00624D12">
        <w:rPr>
          <w:bCs/>
        </w:rPr>
        <w:t xml:space="preserve"> with </w:t>
      </w:r>
      <w:r w:rsidR="00745559" w:rsidRPr="00624D12">
        <w:rPr>
          <w:bCs/>
        </w:rPr>
        <w:t>LBE goals.</w:t>
      </w:r>
    </w:p>
    <w:p w14:paraId="010A9A0D" w14:textId="7F172FE0" w:rsidR="00624D12" w:rsidRPr="00624D12" w:rsidRDefault="00716250" w:rsidP="00624D12">
      <w:pPr>
        <w:pStyle w:val="ListParagraph"/>
        <w:numPr>
          <w:ilvl w:val="0"/>
          <w:numId w:val="24"/>
        </w:numPr>
        <w:tabs>
          <w:tab w:val="left" w:pos="1800"/>
        </w:tabs>
        <w:spacing w:before="249"/>
        <w:ind w:right="688"/>
        <w:rPr>
          <w:bCs/>
        </w:rPr>
      </w:pPr>
      <w:r w:rsidRPr="00624D12">
        <w:rPr>
          <w:b/>
          <w:bCs/>
        </w:rPr>
        <w:t>Bid Review</w:t>
      </w:r>
      <w:r w:rsidRPr="00624D12">
        <w:t xml:space="preserve">. Each member of the </w:t>
      </w:r>
      <w:r w:rsidR="004C72DB" w:rsidRPr="00624D12">
        <w:t>Evaluation</w:t>
      </w:r>
      <w:r w:rsidRPr="00624D12">
        <w:t xml:space="preserve"> Team will individually review all bids based on the criteria established in </w:t>
      </w:r>
      <w:r w:rsidR="004C72DB" w:rsidRPr="00624D12">
        <w:t>the Application.</w:t>
      </w:r>
      <w:r w:rsidR="000535D0" w:rsidRPr="00624D12">
        <w:t xml:space="preserve">  The Team </w:t>
      </w:r>
      <w:r w:rsidRPr="00624D12">
        <w:t xml:space="preserve">will document the scoring and the substantive information that supports the </w:t>
      </w:r>
      <w:proofErr w:type="gramStart"/>
      <w:r w:rsidRPr="00624D12">
        <w:t>scoring, and</w:t>
      </w:r>
      <w:proofErr w:type="gramEnd"/>
      <w:r w:rsidRPr="00624D12">
        <w:t xml:space="preserve"> </w:t>
      </w:r>
      <w:r w:rsidR="000535D0" w:rsidRPr="00624D12">
        <w:t>make grant/funding decision</w:t>
      </w:r>
      <w:r w:rsidR="00FF29FD">
        <w:t>s</w:t>
      </w:r>
      <w:r w:rsidR="000535D0" w:rsidRPr="00624D12">
        <w:t>.</w:t>
      </w:r>
    </w:p>
    <w:p w14:paraId="3E9D8CD2" w14:textId="1BC4DD71" w:rsidR="00716250" w:rsidRPr="00624D12" w:rsidRDefault="00716250" w:rsidP="00624D12">
      <w:pPr>
        <w:pStyle w:val="ListParagraph"/>
        <w:numPr>
          <w:ilvl w:val="0"/>
          <w:numId w:val="24"/>
        </w:numPr>
        <w:tabs>
          <w:tab w:val="left" w:pos="1800"/>
        </w:tabs>
        <w:spacing w:before="249"/>
        <w:ind w:right="688"/>
        <w:rPr>
          <w:bCs/>
        </w:rPr>
      </w:pPr>
      <w:r w:rsidRPr="00624D12">
        <w:rPr>
          <w:b/>
          <w:bCs/>
        </w:rPr>
        <w:t>Review Process</w:t>
      </w:r>
      <w:r w:rsidRPr="00624D12">
        <w:t xml:space="preserve">. The </w:t>
      </w:r>
      <w:r w:rsidR="00C2102B" w:rsidRPr="00624D12">
        <w:t>Evaluation</w:t>
      </w:r>
      <w:r w:rsidRPr="00624D12">
        <w:t xml:space="preserve"> Team may </w:t>
      </w:r>
      <w:r w:rsidR="00C16666" w:rsidRPr="00624D12">
        <w:t>s</w:t>
      </w:r>
      <w:r w:rsidRPr="00624D12">
        <w:t xml:space="preserve">chedule presentations or interviews with representatives of the </w:t>
      </w:r>
      <w:r w:rsidR="00C16666" w:rsidRPr="00624D12">
        <w:t>Applicant or r</w:t>
      </w:r>
      <w:r w:rsidRPr="00624D12">
        <w:t xml:space="preserve">equest additional data or material to support </w:t>
      </w:r>
      <w:r w:rsidR="00C16666" w:rsidRPr="00624D12">
        <w:t>Applications</w:t>
      </w:r>
      <w:r w:rsidRPr="00624D12">
        <w:t>.</w:t>
      </w:r>
    </w:p>
    <w:p w14:paraId="3D301806" w14:textId="77777777" w:rsidR="00716250" w:rsidRDefault="00716250" w:rsidP="00716250">
      <w:pPr>
        <w:pStyle w:val="BodyText"/>
      </w:pPr>
    </w:p>
    <w:p w14:paraId="03B4FA16" w14:textId="7EA7010C" w:rsidR="00FF29FD" w:rsidRPr="004D1104" w:rsidRDefault="00FF29FD" w:rsidP="00FF29FD">
      <w:pPr>
        <w:pStyle w:val="Heading1"/>
        <w:tabs>
          <w:tab w:val="left" w:pos="1080"/>
        </w:tabs>
      </w:pPr>
      <w:r>
        <w:t xml:space="preserve">§ </w:t>
      </w:r>
      <w:r>
        <w:rPr>
          <w:spacing w:val="-10"/>
        </w:rPr>
        <w:t>5</w:t>
      </w:r>
      <w:r>
        <w:tab/>
        <w:t>CONTRACT AWARD</w:t>
      </w:r>
    </w:p>
    <w:p w14:paraId="1B40B16D" w14:textId="77777777" w:rsidR="00824A03" w:rsidRDefault="004D1104" w:rsidP="00824A03">
      <w:pPr>
        <w:pStyle w:val="ListParagraph"/>
        <w:numPr>
          <w:ilvl w:val="0"/>
          <w:numId w:val="25"/>
        </w:numPr>
        <w:tabs>
          <w:tab w:val="left" w:pos="1800"/>
        </w:tabs>
        <w:spacing w:before="249"/>
        <w:ind w:right="688"/>
      </w:pPr>
      <w:r w:rsidRPr="004D1104">
        <w:rPr>
          <w:b/>
        </w:rPr>
        <w:t xml:space="preserve">Contract Award. </w:t>
      </w:r>
      <w:r w:rsidRPr="004D1104">
        <w:t xml:space="preserve">The </w:t>
      </w:r>
      <w:r w:rsidR="00F2652E">
        <w:t>Evaluation</w:t>
      </w:r>
      <w:r w:rsidRPr="004D1104">
        <w:t xml:space="preserve"> Team may make one or more contract awards</w:t>
      </w:r>
      <w:r w:rsidR="00C80E13">
        <w:t xml:space="preserve"> per funding round</w:t>
      </w:r>
      <w:r w:rsidR="00F2652E">
        <w:t>.</w:t>
      </w:r>
      <w:r w:rsidRPr="004D1104">
        <w:t xml:space="preserve"> </w:t>
      </w:r>
      <w:r w:rsidR="00AE2597">
        <w:t>The Evaluation Team</w:t>
      </w:r>
      <w:r w:rsidR="00490125">
        <w:t xml:space="preserve"> reserves the right </w:t>
      </w:r>
      <w:r w:rsidR="001D19C2">
        <w:t xml:space="preserve">not to award any funds in a funding round. </w:t>
      </w:r>
    </w:p>
    <w:p w14:paraId="55F4A323" w14:textId="77777777" w:rsidR="00B14862" w:rsidRDefault="004D1104" w:rsidP="00B14862">
      <w:pPr>
        <w:pStyle w:val="ListParagraph"/>
        <w:numPr>
          <w:ilvl w:val="0"/>
          <w:numId w:val="25"/>
        </w:numPr>
        <w:tabs>
          <w:tab w:val="left" w:pos="1800"/>
        </w:tabs>
        <w:spacing w:before="249"/>
        <w:ind w:right="688"/>
      </w:pPr>
      <w:r w:rsidRPr="00824A03">
        <w:rPr>
          <w:b/>
        </w:rPr>
        <w:t xml:space="preserve">Contract Execution. </w:t>
      </w:r>
      <w:r w:rsidRPr="004D1104">
        <w:t xml:space="preserve">After 14 calendar days from the contract award notification, the </w:t>
      </w:r>
      <w:r w:rsidR="001D19C2">
        <w:t>BGS Director</w:t>
      </w:r>
      <w:r w:rsidRPr="004D1104">
        <w:t xml:space="preserve"> or the</w:t>
      </w:r>
      <w:r w:rsidR="00F2652E">
        <w:t xml:space="preserve"> </w:t>
      </w:r>
      <w:r w:rsidR="00245F98">
        <w:t>Director’s</w:t>
      </w:r>
      <w:r w:rsidRPr="004D1104">
        <w:t xml:space="preserve"> designee, shall </w:t>
      </w:r>
      <w:r w:rsidR="00FE2EC0">
        <w:t>notify grant recipients of awards</w:t>
      </w:r>
      <w:r w:rsidR="005B5206">
        <w:t xml:space="preserve">.  Recipients </w:t>
      </w:r>
      <w:r w:rsidR="00847820">
        <w:t xml:space="preserve">will be required to </w:t>
      </w:r>
      <w:proofErr w:type="gramStart"/>
      <w:r w:rsidR="00847820">
        <w:t>enter into</w:t>
      </w:r>
      <w:proofErr w:type="gramEnd"/>
      <w:r w:rsidR="00847820">
        <w:t xml:space="preserve"> a Memo of Understanding with BGS or </w:t>
      </w:r>
      <w:r w:rsidR="005B5206">
        <w:t xml:space="preserve">countersign the letter to </w:t>
      </w:r>
      <w:r w:rsidR="00E32676">
        <w:t>indicate assent</w:t>
      </w:r>
      <w:r w:rsidR="005B5206">
        <w:t xml:space="preserve"> to </w:t>
      </w:r>
      <w:r w:rsidR="00C449B8">
        <w:t xml:space="preserve">grant </w:t>
      </w:r>
      <w:r w:rsidR="00E32676">
        <w:t>requirements</w:t>
      </w:r>
      <w:r w:rsidR="005B5206">
        <w:t xml:space="preserve">.  Formal </w:t>
      </w:r>
      <w:r w:rsidR="00E310AC">
        <w:t xml:space="preserve">standard BGS </w:t>
      </w:r>
      <w:r w:rsidR="005B5206">
        <w:t>design or construction contracts will follow</w:t>
      </w:r>
      <w:r w:rsidR="00286523">
        <w:t>.</w:t>
      </w:r>
      <w:r w:rsidR="00A94307">
        <w:t xml:space="preserve"> Grant awards are signed by the BGS Director.</w:t>
      </w:r>
    </w:p>
    <w:p w14:paraId="12897755" w14:textId="77777777" w:rsidR="00B14862" w:rsidRPr="00B14862" w:rsidRDefault="00B14862" w:rsidP="00B14862">
      <w:pPr>
        <w:pStyle w:val="ListParagraph"/>
        <w:tabs>
          <w:tab w:val="left" w:pos="1800"/>
        </w:tabs>
        <w:spacing w:before="249"/>
        <w:ind w:left="1800" w:right="688" w:firstLine="0"/>
      </w:pPr>
    </w:p>
    <w:p w14:paraId="5943B999" w14:textId="762537AF" w:rsidR="00B14862" w:rsidRPr="004D1104" w:rsidRDefault="00B14862" w:rsidP="00B14862">
      <w:pPr>
        <w:pStyle w:val="Heading1"/>
        <w:tabs>
          <w:tab w:val="left" w:pos="1080"/>
        </w:tabs>
      </w:pPr>
      <w:r>
        <w:t xml:space="preserve">§ </w:t>
      </w:r>
      <w:r>
        <w:rPr>
          <w:spacing w:val="-10"/>
        </w:rPr>
        <w:t>6</w:t>
      </w:r>
      <w:r>
        <w:tab/>
        <w:t>USE OF FUNDS</w:t>
      </w:r>
    </w:p>
    <w:p w14:paraId="38E2D0C9" w14:textId="77777777" w:rsidR="00B14862" w:rsidRPr="00B14862" w:rsidRDefault="00B14862" w:rsidP="00B14862">
      <w:pPr>
        <w:pStyle w:val="ListParagraph"/>
        <w:numPr>
          <w:ilvl w:val="0"/>
          <w:numId w:val="26"/>
        </w:numPr>
        <w:tabs>
          <w:tab w:val="left" w:pos="1800"/>
        </w:tabs>
        <w:spacing w:before="249"/>
        <w:ind w:right="688"/>
      </w:pPr>
      <w:r w:rsidRPr="00B14862">
        <w:rPr>
          <w:b/>
          <w:bCs/>
        </w:rPr>
        <w:t xml:space="preserve">Use of Funds.  </w:t>
      </w:r>
      <w:r w:rsidRPr="00B14862">
        <w:rPr>
          <w:bCs/>
        </w:rPr>
        <w:t>Funds must be applied towards design or construction of a project approved by BGS.  BGS procurement and construction processes and forms must be used by grant recipients.</w:t>
      </w:r>
    </w:p>
    <w:p w14:paraId="084F9C3B" w14:textId="4ADF1AC2" w:rsidR="00206010" w:rsidRPr="00B14862" w:rsidRDefault="00206010" w:rsidP="00B14862">
      <w:pPr>
        <w:pStyle w:val="ListParagraph"/>
        <w:numPr>
          <w:ilvl w:val="0"/>
          <w:numId w:val="26"/>
        </w:numPr>
        <w:tabs>
          <w:tab w:val="left" w:pos="1800"/>
        </w:tabs>
        <w:spacing w:before="249"/>
        <w:ind w:right="688"/>
      </w:pPr>
      <w:r w:rsidRPr="00B14862">
        <w:rPr>
          <w:b/>
        </w:rPr>
        <w:t>State Energy Manager</w:t>
      </w:r>
      <w:r w:rsidRPr="00B14862">
        <w:rPr>
          <w:bCs/>
        </w:rPr>
        <w:t xml:space="preserve">. BGS </w:t>
      </w:r>
      <w:r w:rsidR="00E66519" w:rsidRPr="00B14862">
        <w:rPr>
          <w:bCs/>
        </w:rPr>
        <w:t xml:space="preserve">may </w:t>
      </w:r>
      <w:r w:rsidR="003B716D" w:rsidRPr="00B14862">
        <w:rPr>
          <w:bCs/>
        </w:rPr>
        <w:t xml:space="preserve">use LBE funds </w:t>
      </w:r>
      <w:r w:rsidR="00FB36F5">
        <w:rPr>
          <w:bCs/>
        </w:rPr>
        <w:t xml:space="preserve">to pay for the services </w:t>
      </w:r>
      <w:proofErr w:type="gramStart"/>
      <w:r w:rsidR="00FB36F5">
        <w:rPr>
          <w:bCs/>
        </w:rPr>
        <w:t xml:space="preserve">of </w:t>
      </w:r>
      <w:r w:rsidR="006A02CC" w:rsidRPr="00B14862">
        <w:rPr>
          <w:bCs/>
        </w:rPr>
        <w:t xml:space="preserve"> a</w:t>
      </w:r>
      <w:proofErr w:type="gramEnd"/>
      <w:r w:rsidR="00F5572F" w:rsidRPr="00B14862">
        <w:rPr>
          <w:bCs/>
        </w:rPr>
        <w:t xml:space="preserve"> state energy manager</w:t>
      </w:r>
      <w:r w:rsidR="003B716D" w:rsidRPr="00B14862">
        <w:rPr>
          <w:bCs/>
        </w:rPr>
        <w:t>.</w:t>
      </w:r>
    </w:p>
    <w:p w14:paraId="2E665C16" w14:textId="0C80C353" w:rsidR="0022067B" w:rsidRDefault="001F1E12" w:rsidP="0022067B">
      <w:pPr>
        <w:tabs>
          <w:tab w:val="left" w:pos="1800"/>
        </w:tabs>
        <w:spacing w:before="249"/>
        <w:ind w:left="1080" w:right="688"/>
        <w:rPr>
          <w:bCs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58242" behindDoc="1" locked="0" layoutInCell="1" allowOverlap="1" wp14:anchorId="412B8E1A" wp14:editId="412B8E1B">
                <wp:simplePos x="0" y="0"/>
                <wp:positionH relativeFrom="page">
                  <wp:posOffset>896416</wp:posOffset>
                </wp:positionH>
                <wp:positionV relativeFrom="paragraph">
                  <wp:posOffset>191757</wp:posOffset>
                </wp:positionV>
                <wp:extent cx="5981065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6350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981065" y="6095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478CF" id="Graphic 5" o:spid="_x0000_s1026" style="position:absolute;margin-left:70.6pt;margin-top:15.1pt;width:470.95pt;height:.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" path="m5981065,l,,,6095r5981065,l598106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12B8E11" w14:textId="27E7908F" w:rsidR="00112D34" w:rsidRDefault="001F1E12" w:rsidP="0022067B">
      <w:pPr>
        <w:tabs>
          <w:tab w:val="left" w:pos="1800"/>
        </w:tabs>
        <w:spacing w:before="249"/>
        <w:ind w:left="360" w:right="688"/>
      </w:pPr>
      <w:r>
        <w:t>STATUTORY</w:t>
      </w:r>
      <w:r>
        <w:rPr>
          <w:spacing w:val="-9"/>
        </w:rPr>
        <w:t xml:space="preserve"> </w:t>
      </w:r>
      <w:r>
        <w:t>AUTHORITY:</w:t>
      </w:r>
      <w:r>
        <w:rPr>
          <w:spacing w:val="-7"/>
        </w:rPr>
        <w:t xml:space="preserve"> </w:t>
      </w:r>
    </w:p>
    <w:p w14:paraId="412B8E12" w14:textId="77777777" w:rsidR="00112D34" w:rsidRDefault="00112D34">
      <w:pPr>
        <w:pStyle w:val="BodyText"/>
      </w:pPr>
    </w:p>
    <w:p w14:paraId="412B8E13" w14:textId="77777777" w:rsidR="00112D34" w:rsidRDefault="001F1E12">
      <w:pPr>
        <w:pStyle w:val="BodyText"/>
        <w:spacing w:before="1"/>
        <w:ind w:left="360"/>
      </w:pPr>
      <w:r>
        <w:t>EFFECTIVE</w:t>
      </w:r>
      <w:r>
        <w:rPr>
          <w:spacing w:val="-5"/>
        </w:rPr>
        <w:t xml:space="preserve"> </w:t>
      </w:r>
      <w:r>
        <w:rPr>
          <w:spacing w:val="-2"/>
        </w:rPr>
        <w:t>DATE:</w:t>
      </w:r>
    </w:p>
    <w:p w14:paraId="412B8E14" w14:textId="22C749B1" w:rsidR="00112D34" w:rsidRDefault="001F1E12">
      <w:pPr>
        <w:pStyle w:val="BodyText"/>
        <w:spacing w:before="1" w:line="252" w:lineRule="exact"/>
        <w:ind w:left="360"/>
      </w:pPr>
      <w:r>
        <w:t>This</w:t>
      </w:r>
      <w:r>
        <w:rPr>
          <w:spacing w:val="-5"/>
        </w:rPr>
        <w:t xml:space="preserve"> </w:t>
      </w:r>
      <w:r>
        <w:t>Chapter</w:t>
      </w:r>
      <w:r>
        <w:rPr>
          <w:spacing w:val="-2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approved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form</w:t>
      </w:r>
      <w:r>
        <w:rPr>
          <w:spacing w:val="-6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legality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Attorney</w:t>
      </w:r>
      <w:r>
        <w:rPr>
          <w:spacing w:val="-5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on</w:t>
      </w:r>
      <w:r w:rsidR="005176AB">
        <w:t xml:space="preserve"> ______</w:t>
      </w:r>
      <w:r>
        <w:rPr>
          <w:spacing w:val="-2"/>
        </w:rPr>
        <w:t>.</w:t>
      </w:r>
    </w:p>
    <w:p w14:paraId="412B8E15" w14:textId="6F48C2E7" w:rsidR="00112D34" w:rsidRDefault="001F1E12">
      <w:pPr>
        <w:pStyle w:val="BodyText"/>
        <w:spacing w:line="252" w:lineRule="exact"/>
        <w:ind w:left="360"/>
      </w:pPr>
      <w:r>
        <w:t>It</w:t>
      </w:r>
      <w:r>
        <w:rPr>
          <w:spacing w:val="-4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filed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Secretary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State</w:t>
      </w:r>
      <w:r>
        <w:rPr>
          <w:spacing w:val="-5"/>
        </w:rPr>
        <w:t xml:space="preserve"> </w:t>
      </w:r>
      <w:r>
        <w:t>on</w:t>
      </w:r>
      <w:r>
        <w:rPr>
          <w:spacing w:val="1"/>
        </w:rPr>
        <w:t xml:space="preserve"> </w:t>
      </w:r>
      <w:proofErr w:type="gramStart"/>
      <w:r w:rsidR="005176AB">
        <w:t>_____</w:t>
      </w:r>
      <w:r>
        <w:t>,</w:t>
      </w:r>
      <w:r>
        <w:rPr>
          <w:spacing w:val="-3"/>
        </w:rPr>
        <w:t xml:space="preserve"> </w:t>
      </w:r>
      <w:r>
        <w:t>and</w:t>
      </w:r>
      <w:proofErr w:type="gramEnd"/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effective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 w:rsidR="005176AB">
        <w:t>_____</w:t>
      </w:r>
      <w:r>
        <w:rPr>
          <w:spacing w:val="-2"/>
        </w:rPr>
        <w:t>.</w:t>
      </w:r>
    </w:p>
    <w:sectPr w:rsidR="00112D34">
      <w:headerReference w:type="default" r:id="rId11"/>
      <w:pgSz w:w="12240" w:h="15840"/>
      <w:pgMar w:top="1460" w:right="1080" w:bottom="280" w:left="1080" w:header="62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C6992" w14:textId="77777777" w:rsidR="0035343E" w:rsidRDefault="0035343E">
      <w:r>
        <w:separator/>
      </w:r>
    </w:p>
  </w:endnote>
  <w:endnote w:type="continuationSeparator" w:id="0">
    <w:p w14:paraId="6F1BE7AE" w14:textId="77777777" w:rsidR="0035343E" w:rsidRDefault="00353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7BBE5" w14:textId="77777777" w:rsidR="0035343E" w:rsidRDefault="0035343E">
      <w:r>
        <w:separator/>
      </w:r>
    </w:p>
  </w:footnote>
  <w:footnote w:type="continuationSeparator" w:id="0">
    <w:p w14:paraId="1583706E" w14:textId="77777777" w:rsidR="0035343E" w:rsidRDefault="00353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B8198" w14:textId="26D0E7C5" w:rsidR="002A6038" w:rsidRDefault="002A603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58C441EB" wp14:editId="7C21BC41">
              <wp:simplePos x="0" y="0"/>
              <wp:positionH relativeFrom="page">
                <wp:posOffset>896416</wp:posOffset>
              </wp:positionH>
              <wp:positionV relativeFrom="page">
                <wp:posOffset>537972</wp:posOffset>
              </wp:positionV>
              <wp:extent cx="5981065" cy="6350"/>
              <wp:effectExtent l="0" t="0" r="0" b="0"/>
              <wp:wrapNone/>
              <wp:docPr id="352789484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106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1065" h="6350">
                            <a:moveTo>
                              <a:pt x="5981065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981065" y="6096"/>
                            </a:lnTo>
                            <a:lnTo>
                              <a:pt x="598106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6D8C36" id="Graphic 3" o:spid="_x0000_s1026" style="position:absolute;margin-left:70.6pt;margin-top:42.35pt;width:470.95pt;height:.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10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" path="m5981065,l,,,6096r5981065,l598106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35401714" wp14:editId="76C231B4">
              <wp:simplePos x="0" y="0"/>
              <wp:positionH relativeFrom="page">
                <wp:posOffset>5544692</wp:posOffset>
              </wp:positionH>
              <wp:positionV relativeFrom="page">
                <wp:posOffset>383793</wp:posOffset>
              </wp:positionV>
              <wp:extent cx="1367155" cy="152400"/>
              <wp:effectExtent l="0" t="0" r="0" b="0"/>
              <wp:wrapNone/>
              <wp:docPr id="81973112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6715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BE37CA" w14:textId="7A5B39CB" w:rsidR="002A6038" w:rsidRDefault="002A6038">
                          <w:pPr>
                            <w:tabs>
                              <w:tab w:val="left" w:pos="1503"/>
                            </w:tabs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95-648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Chapter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 w:rsidR="00477B6A">
                            <w:rPr>
                              <w:spacing w:val="-12"/>
                              <w:sz w:val="18"/>
                            </w:rPr>
                            <w:t>5</w:t>
                          </w:r>
                          <w:r>
                            <w:rPr>
                              <w:sz w:val="18"/>
                            </w:rPr>
                            <w:tab/>
                            <w:t xml:space="preserve">page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401714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436.6pt;margin-top:30.2pt;width:107.65pt;height:12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" filled="f" stroked="f">
              <v:textbox inset="0,0,0,0">
                <w:txbxContent>
                  <w:p w14:paraId="29BE37CA" w14:textId="7A5B39CB" w:rsidR="002A6038" w:rsidRDefault="002A6038">
                    <w:pPr>
                      <w:tabs>
                        <w:tab w:val="left" w:pos="1503"/>
                      </w:tabs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95-648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Chapter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 w:rsidR="00477B6A">
                      <w:rPr>
                        <w:spacing w:val="-12"/>
                        <w:sz w:val="18"/>
                      </w:rPr>
                      <w:t>5</w:t>
                    </w:r>
                    <w:r>
                      <w:rPr>
                        <w:sz w:val="18"/>
                      </w:rPr>
                      <w:tab/>
                      <w:t xml:space="preserve">page </w:t>
                    </w: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spacing w:val="-5"/>
                        <w:sz w:val="18"/>
                      </w:rPr>
                      <w:t>10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337A"/>
    <w:multiLevelType w:val="hybridMultilevel"/>
    <w:tmpl w:val="1FAED134"/>
    <w:lvl w:ilvl="0" w:tplc="3F922186">
      <w:start w:val="1"/>
      <w:numFmt w:val="decimal"/>
      <w:lvlText w:val="%1."/>
      <w:lvlJc w:val="left"/>
      <w:pPr>
        <w:ind w:left="25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158AC"/>
    <w:multiLevelType w:val="hybridMultilevel"/>
    <w:tmpl w:val="9656C598"/>
    <w:lvl w:ilvl="0" w:tplc="1124F6B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4057B"/>
    <w:multiLevelType w:val="hybridMultilevel"/>
    <w:tmpl w:val="F306E8B8"/>
    <w:lvl w:ilvl="0" w:tplc="CAA6FF66">
      <w:start w:val="1"/>
      <w:numFmt w:val="lowerLetter"/>
      <w:lvlText w:val="%1."/>
      <w:lvlJc w:val="left"/>
      <w:pPr>
        <w:ind w:left="3241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C43DD"/>
    <w:multiLevelType w:val="hybridMultilevel"/>
    <w:tmpl w:val="D93A1200"/>
    <w:lvl w:ilvl="0" w:tplc="A0682320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215757E"/>
    <w:multiLevelType w:val="hybridMultilevel"/>
    <w:tmpl w:val="B17A3FD8"/>
    <w:lvl w:ilvl="0" w:tplc="FFFFFFFF">
      <w:start w:val="1"/>
      <w:numFmt w:val="upperLetter"/>
      <w:lvlText w:val="%1.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FFFFFFFF">
      <w:start w:val="1"/>
      <w:numFmt w:val="decimal"/>
      <w:lvlText w:val="%2."/>
      <w:lvlJc w:val="left"/>
      <w:pPr>
        <w:ind w:left="25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FFFFFFF">
      <w:start w:val="1"/>
      <w:numFmt w:val="lowerLetter"/>
      <w:lvlText w:val="%3."/>
      <w:lvlJc w:val="left"/>
      <w:pPr>
        <w:ind w:left="3241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FFFFFFFF">
      <w:numFmt w:val="bullet"/>
      <w:lvlText w:val="•"/>
      <w:lvlJc w:val="left"/>
      <w:pPr>
        <w:ind w:left="4095" w:hanging="72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950" w:hanging="72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805" w:hanging="72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60" w:hanging="72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15" w:hanging="72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70" w:hanging="721"/>
      </w:pPr>
      <w:rPr>
        <w:rFonts w:hint="default"/>
        <w:lang w:val="en-US" w:eastAsia="en-US" w:bidi="ar-SA"/>
      </w:rPr>
    </w:lvl>
  </w:abstractNum>
  <w:abstractNum w:abstractNumId="5" w15:restartNumberingAfterBreak="0">
    <w:nsid w:val="171A755F"/>
    <w:multiLevelType w:val="hybridMultilevel"/>
    <w:tmpl w:val="F5A692DC"/>
    <w:lvl w:ilvl="0" w:tplc="FFFFFFFF">
      <w:start w:val="1"/>
      <w:numFmt w:val="upperLetter"/>
      <w:lvlText w:val="%1.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FFFFFFFF">
      <w:start w:val="1"/>
      <w:numFmt w:val="decimal"/>
      <w:lvlText w:val="%2."/>
      <w:lvlJc w:val="left"/>
      <w:pPr>
        <w:ind w:left="25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FFFFFFF">
      <w:start w:val="1"/>
      <w:numFmt w:val="lowerLetter"/>
      <w:lvlText w:val="%3."/>
      <w:lvlJc w:val="left"/>
      <w:pPr>
        <w:ind w:left="3241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FFFFFFFF">
      <w:numFmt w:val="bullet"/>
      <w:lvlText w:val="•"/>
      <w:lvlJc w:val="left"/>
      <w:pPr>
        <w:ind w:left="4095" w:hanging="72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950" w:hanging="72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805" w:hanging="72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60" w:hanging="72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15" w:hanging="72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70" w:hanging="721"/>
      </w:pPr>
      <w:rPr>
        <w:rFonts w:hint="default"/>
        <w:lang w:val="en-US" w:eastAsia="en-US" w:bidi="ar-SA"/>
      </w:rPr>
    </w:lvl>
  </w:abstractNum>
  <w:abstractNum w:abstractNumId="6" w15:restartNumberingAfterBreak="0">
    <w:nsid w:val="1DB27EC5"/>
    <w:multiLevelType w:val="hybridMultilevel"/>
    <w:tmpl w:val="47AE30F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776013"/>
    <w:multiLevelType w:val="hybridMultilevel"/>
    <w:tmpl w:val="F306E8B8"/>
    <w:lvl w:ilvl="0" w:tplc="FFFFFFFF">
      <w:start w:val="1"/>
      <w:numFmt w:val="lowerLetter"/>
      <w:lvlText w:val="%1."/>
      <w:lvlJc w:val="left"/>
      <w:pPr>
        <w:ind w:left="3241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40259"/>
    <w:multiLevelType w:val="hybridMultilevel"/>
    <w:tmpl w:val="BDB8E104"/>
    <w:lvl w:ilvl="0" w:tplc="7D8CFB4C">
      <w:start w:val="1"/>
      <w:numFmt w:val="upperLetter"/>
      <w:lvlText w:val="%1.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3F922186">
      <w:start w:val="1"/>
      <w:numFmt w:val="decimal"/>
      <w:lvlText w:val="%2."/>
      <w:lvlJc w:val="left"/>
      <w:pPr>
        <w:ind w:left="25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85DA7D06">
      <w:numFmt w:val="bullet"/>
      <w:lvlText w:val="•"/>
      <w:lvlJc w:val="left"/>
      <w:pPr>
        <w:ind w:left="3360" w:hanging="720"/>
      </w:pPr>
      <w:rPr>
        <w:rFonts w:hint="default"/>
        <w:lang w:val="en-US" w:eastAsia="en-US" w:bidi="ar-SA"/>
      </w:rPr>
    </w:lvl>
    <w:lvl w:ilvl="3" w:tplc="D3D637C2">
      <w:numFmt w:val="bullet"/>
      <w:lvlText w:val="•"/>
      <w:lvlJc w:val="left"/>
      <w:pPr>
        <w:ind w:left="4200" w:hanging="720"/>
      </w:pPr>
      <w:rPr>
        <w:rFonts w:hint="default"/>
        <w:lang w:val="en-US" w:eastAsia="en-US" w:bidi="ar-SA"/>
      </w:rPr>
    </w:lvl>
    <w:lvl w:ilvl="4" w:tplc="8D94FB84">
      <w:numFmt w:val="bullet"/>
      <w:lvlText w:val="•"/>
      <w:lvlJc w:val="left"/>
      <w:pPr>
        <w:ind w:left="5040" w:hanging="720"/>
      </w:pPr>
      <w:rPr>
        <w:rFonts w:hint="default"/>
        <w:lang w:val="en-US" w:eastAsia="en-US" w:bidi="ar-SA"/>
      </w:rPr>
    </w:lvl>
    <w:lvl w:ilvl="5" w:tplc="9EAA7F40">
      <w:numFmt w:val="bullet"/>
      <w:lvlText w:val="•"/>
      <w:lvlJc w:val="left"/>
      <w:pPr>
        <w:ind w:left="5880" w:hanging="720"/>
      </w:pPr>
      <w:rPr>
        <w:rFonts w:hint="default"/>
        <w:lang w:val="en-US" w:eastAsia="en-US" w:bidi="ar-SA"/>
      </w:rPr>
    </w:lvl>
    <w:lvl w:ilvl="6" w:tplc="4BE2701E">
      <w:numFmt w:val="bullet"/>
      <w:lvlText w:val="•"/>
      <w:lvlJc w:val="left"/>
      <w:pPr>
        <w:ind w:left="6720" w:hanging="720"/>
      </w:pPr>
      <w:rPr>
        <w:rFonts w:hint="default"/>
        <w:lang w:val="en-US" w:eastAsia="en-US" w:bidi="ar-SA"/>
      </w:rPr>
    </w:lvl>
    <w:lvl w:ilvl="7" w:tplc="CABC442C">
      <w:numFmt w:val="bullet"/>
      <w:lvlText w:val="•"/>
      <w:lvlJc w:val="left"/>
      <w:pPr>
        <w:ind w:left="7560" w:hanging="720"/>
      </w:pPr>
      <w:rPr>
        <w:rFonts w:hint="default"/>
        <w:lang w:val="en-US" w:eastAsia="en-US" w:bidi="ar-SA"/>
      </w:rPr>
    </w:lvl>
    <w:lvl w:ilvl="8" w:tplc="B7FA613C">
      <w:numFmt w:val="bullet"/>
      <w:lvlText w:val="•"/>
      <w:lvlJc w:val="left"/>
      <w:pPr>
        <w:ind w:left="8400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256B3798"/>
    <w:multiLevelType w:val="multilevel"/>
    <w:tmpl w:val="B74463AE"/>
    <w:lvl w:ilvl="0">
      <w:start w:val="1"/>
      <w:numFmt w:val="lowerLetter"/>
      <w:lvlText w:val="%1."/>
      <w:lvlJc w:val="left"/>
      <w:pPr>
        <w:tabs>
          <w:tab w:val="num" w:pos="2880"/>
        </w:tabs>
        <w:ind w:left="2880" w:hanging="360"/>
      </w:pPr>
    </w:lvl>
    <w:lvl w:ilvl="1">
      <w:start w:val="1"/>
      <w:numFmt w:val="upperLetter"/>
      <w:lvlText w:val="%2."/>
      <w:lvlJc w:val="left"/>
      <w:pPr>
        <w:tabs>
          <w:tab w:val="num" w:pos="3600"/>
        </w:tabs>
        <w:ind w:left="360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4320"/>
        </w:tabs>
        <w:ind w:left="432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5040"/>
        </w:tabs>
        <w:ind w:left="504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10" w15:restartNumberingAfterBreak="0">
    <w:nsid w:val="26C87B26"/>
    <w:multiLevelType w:val="hybridMultilevel"/>
    <w:tmpl w:val="6674E69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A291E7E"/>
    <w:multiLevelType w:val="hybridMultilevel"/>
    <w:tmpl w:val="AC385BB8"/>
    <w:lvl w:ilvl="0" w:tplc="C69AA198">
      <w:start w:val="1"/>
      <w:numFmt w:val="upperLetter"/>
      <w:lvlText w:val="%1.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D6D8B428">
      <w:numFmt w:val="bullet"/>
      <w:lvlText w:val="•"/>
      <w:lvlJc w:val="left"/>
      <w:pPr>
        <w:ind w:left="2628" w:hanging="720"/>
      </w:pPr>
      <w:rPr>
        <w:rFonts w:hint="default"/>
        <w:lang w:val="en-US" w:eastAsia="en-US" w:bidi="ar-SA"/>
      </w:rPr>
    </w:lvl>
    <w:lvl w:ilvl="2" w:tplc="D84EC01C">
      <w:numFmt w:val="bullet"/>
      <w:lvlText w:val="•"/>
      <w:lvlJc w:val="left"/>
      <w:pPr>
        <w:ind w:left="3456" w:hanging="720"/>
      </w:pPr>
      <w:rPr>
        <w:rFonts w:hint="default"/>
        <w:lang w:val="en-US" w:eastAsia="en-US" w:bidi="ar-SA"/>
      </w:rPr>
    </w:lvl>
    <w:lvl w:ilvl="3" w:tplc="9F784DF6">
      <w:numFmt w:val="bullet"/>
      <w:lvlText w:val="•"/>
      <w:lvlJc w:val="left"/>
      <w:pPr>
        <w:ind w:left="4284" w:hanging="720"/>
      </w:pPr>
      <w:rPr>
        <w:rFonts w:hint="default"/>
        <w:lang w:val="en-US" w:eastAsia="en-US" w:bidi="ar-SA"/>
      </w:rPr>
    </w:lvl>
    <w:lvl w:ilvl="4" w:tplc="3A0E86C4">
      <w:numFmt w:val="bullet"/>
      <w:lvlText w:val="•"/>
      <w:lvlJc w:val="left"/>
      <w:pPr>
        <w:ind w:left="5112" w:hanging="720"/>
      </w:pPr>
      <w:rPr>
        <w:rFonts w:hint="default"/>
        <w:lang w:val="en-US" w:eastAsia="en-US" w:bidi="ar-SA"/>
      </w:rPr>
    </w:lvl>
    <w:lvl w:ilvl="5" w:tplc="83584A88">
      <w:numFmt w:val="bullet"/>
      <w:lvlText w:val="•"/>
      <w:lvlJc w:val="left"/>
      <w:pPr>
        <w:ind w:left="5940" w:hanging="720"/>
      </w:pPr>
      <w:rPr>
        <w:rFonts w:hint="default"/>
        <w:lang w:val="en-US" w:eastAsia="en-US" w:bidi="ar-SA"/>
      </w:rPr>
    </w:lvl>
    <w:lvl w:ilvl="6" w:tplc="BD86641A">
      <w:numFmt w:val="bullet"/>
      <w:lvlText w:val="•"/>
      <w:lvlJc w:val="left"/>
      <w:pPr>
        <w:ind w:left="6768" w:hanging="720"/>
      </w:pPr>
      <w:rPr>
        <w:rFonts w:hint="default"/>
        <w:lang w:val="en-US" w:eastAsia="en-US" w:bidi="ar-SA"/>
      </w:rPr>
    </w:lvl>
    <w:lvl w:ilvl="7" w:tplc="D4E01DD8">
      <w:numFmt w:val="bullet"/>
      <w:lvlText w:val="•"/>
      <w:lvlJc w:val="left"/>
      <w:pPr>
        <w:ind w:left="7596" w:hanging="720"/>
      </w:pPr>
      <w:rPr>
        <w:rFonts w:hint="default"/>
        <w:lang w:val="en-US" w:eastAsia="en-US" w:bidi="ar-SA"/>
      </w:rPr>
    </w:lvl>
    <w:lvl w:ilvl="8" w:tplc="72022036">
      <w:numFmt w:val="bullet"/>
      <w:lvlText w:val="•"/>
      <w:lvlJc w:val="left"/>
      <w:pPr>
        <w:ind w:left="8424" w:hanging="720"/>
      </w:pPr>
      <w:rPr>
        <w:rFonts w:hint="default"/>
        <w:lang w:val="en-US" w:eastAsia="en-US" w:bidi="ar-SA"/>
      </w:rPr>
    </w:lvl>
  </w:abstractNum>
  <w:abstractNum w:abstractNumId="12" w15:restartNumberingAfterBreak="0">
    <w:nsid w:val="2AEB3C64"/>
    <w:multiLevelType w:val="hybridMultilevel"/>
    <w:tmpl w:val="F8A2F496"/>
    <w:lvl w:ilvl="0" w:tplc="04090019">
      <w:start w:val="1"/>
      <w:numFmt w:val="lowerLetter"/>
      <w:lvlText w:val="%1."/>
      <w:lvlJc w:val="left"/>
      <w:pPr>
        <w:ind w:left="2880" w:hanging="720"/>
      </w:pPr>
      <w:rPr>
        <w:rFonts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FFFFFFFF">
      <w:start w:val="1"/>
      <w:numFmt w:val="decimal"/>
      <w:lvlText w:val="%2."/>
      <w:lvlJc w:val="left"/>
      <w:pPr>
        <w:ind w:left="360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FFFFFFF">
      <w:start w:val="1"/>
      <w:numFmt w:val="lowerLetter"/>
      <w:lvlText w:val="%3."/>
      <w:lvlJc w:val="left"/>
      <w:pPr>
        <w:ind w:left="4321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FFFFFFFF">
      <w:numFmt w:val="bullet"/>
      <w:lvlText w:val="•"/>
      <w:lvlJc w:val="left"/>
      <w:pPr>
        <w:ind w:left="5175" w:hanging="72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30" w:hanging="72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85" w:hanging="72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40" w:hanging="72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95" w:hanging="72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50" w:hanging="721"/>
      </w:pPr>
      <w:rPr>
        <w:rFonts w:hint="default"/>
        <w:lang w:val="en-US" w:eastAsia="en-US" w:bidi="ar-SA"/>
      </w:rPr>
    </w:lvl>
  </w:abstractNum>
  <w:abstractNum w:abstractNumId="13" w15:restartNumberingAfterBreak="0">
    <w:nsid w:val="381A7979"/>
    <w:multiLevelType w:val="hybridMultilevel"/>
    <w:tmpl w:val="B17A3FD8"/>
    <w:lvl w:ilvl="0" w:tplc="75F48480">
      <w:start w:val="1"/>
      <w:numFmt w:val="upperLetter"/>
      <w:lvlText w:val="%1.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815AB694">
      <w:start w:val="1"/>
      <w:numFmt w:val="decimal"/>
      <w:lvlText w:val="%2."/>
      <w:lvlJc w:val="left"/>
      <w:pPr>
        <w:ind w:left="25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CAA6FF66">
      <w:start w:val="1"/>
      <w:numFmt w:val="lowerLetter"/>
      <w:lvlText w:val="%3."/>
      <w:lvlJc w:val="left"/>
      <w:pPr>
        <w:ind w:left="3241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B80898B6">
      <w:numFmt w:val="bullet"/>
      <w:lvlText w:val="•"/>
      <w:lvlJc w:val="left"/>
      <w:pPr>
        <w:ind w:left="4095" w:hanging="721"/>
      </w:pPr>
      <w:rPr>
        <w:rFonts w:hint="default"/>
        <w:lang w:val="en-US" w:eastAsia="en-US" w:bidi="ar-SA"/>
      </w:rPr>
    </w:lvl>
    <w:lvl w:ilvl="4" w:tplc="E5C68428">
      <w:numFmt w:val="bullet"/>
      <w:lvlText w:val="•"/>
      <w:lvlJc w:val="left"/>
      <w:pPr>
        <w:ind w:left="4950" w:hanging="721"/>
      </w:pPr>
      <w:rPr>
        <w:rFonts w:hint="default"/>
        <w:lang w:val="en-US" w:eastAsia="en-US" w:bidi="ar-SA"/>
      </w:rPr>
    </w:lvl>
    <w:lvl w:ilvl="5" w:tplc="5EB24122">
      <w:numFmt w:val="bullet"/>
      <w:lvlText w:val="•"/>
      <w:lvlJc w:val="left"/>
      <w:pPr>
        <w:ind w:left="5805" w:hanging="721"/>
      </w:pPr>
      <w:rPr>
        <w:rFonts w:hint="default"/>
        <w:lang w:val="en-US" w:eastAsia="en-US" w:bidi="ar-SA"/>
      </w:rPr>
    </w:lvl>
    <w:lvl w:ilvl="6" w:tplc="21B68968">
      <w:numFmt w:val="bullet"/>
      <w:lvlText w:val="•"/>
      <w:lvlJc w:val="left"/>
      <w:pPr>
        <w:ind w:left="6660" w:hanging="721"/>
      </w:pPr>
      <w:rPr>
        <w:rFonts w:hint="default"/>
        <w:lang w:val="en-US" w:eastAsia="en-US" w:bidi="ar-SA"/>
      </w:rPr>
    </w:lvl>
    <w:lvl w:ilvl="7" w:tplc="EDCA2522">
      <w:numFmt w:val="bullet"/>
      <w:lvlText w:val="•"/>
      <w:lvlJc w:val="left"/>
      <w:pPr>
        <w:ind w:left="7515" w:hanging="721"/>
      </w:pPr>
      <w:rPr>
        <w:rFonts w:hint="default"/>
        <w:lang w:val="en-US" w:eastAsia="en-US" w:bidi="ar-SA"/>
      </w:rPr>
    </w:lvl>
    <w:lvl w:ilvl="8" w:tplc="EB6053C4">
      <w:numFmt w:val="bullet"/>
      <w:lvlText w:val="•"/>
      <w:lvlJc w:val="left"/>
      <w:pPr>
        <w:ind w:left="8370" w:hanging="721"/>
      </w:pPr>
      <w:rPr>
        <w:rFonts w:hint="default"/>
        <w:lang w:val="en-US" w:eastAsia="en-US" w:bidi="ar-SA"/>
      </w:rPr>
    </w:lvl>
  </w:abstractNum>
  <w:abstractNum w:abstractNumId="14" w15:restartNumberingAfterBreak="0">
    <w:nsid w:val="39367988"/>
    <w:multiLevelType w:val="hybridMultilevel"/>
    <w:tmpl w:val="2E8C384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E0B6E3E"/>
    <w:multiLevelType w:val="hybridMultilevel"/>
    <w:tmpl w:val="B17A3FD8"/>
    <w:lvl w:ilvl="0" w:tplc="FFFFFFFF">
      <w:start w:val="1"/>
      <w:numFmt w:val="upperLetter"/>
      <w:lvlText w:val="%1.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FFFFFFFF">
      <w:start w:val="1"/>
      <w:numFmt w:val="decimal"/>
      <w:lvlText w:val="%2."/>
      <w:lvlJc w:val="left"/>
      <w:pPr>
        <w:ind w:left="25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FFFFFFF">
      <w:start w:val="1"/>
      <w:numFmt w:val="lowerLetter"/>
      <w:lvlText w:val="%3."/>
      <w:lvlJc w:val="left"/>
      <w:pPr>
        <w:ind w:left="3241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FFFFFFFF">
      <w:numFmt w:val="bullet"/>
      <w:lvlText w:val="•"/>
      <w:lvlJc w:val="left"/>
      <w:pPr>
        <w:ind w:left="4095" w:hanging="72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950" w:hanging="72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805" w:hanging="72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60" w:hanging="72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15" w:hanging="72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70" w:hanging="721"/>
      </w:pPr>
      <w:rPr>
        <w:rFonts w:hint="default"/>
        <w:lang w:val="en-US" w:eastAsia="en-US" w:bidi="ar-SA"/>
      </w:rPr>
    </w:lvl>
  </w:abstractNum>
  <w:abstractNum w:abstractNumId="16" w15:restartNumberingAfterBreak="0">
    <w:nsid w:val="3ED7079F"/>
    <w:multiLevelType w:val="hybridMultilevel"/>
    <w:tmpl w:val="31C49188"/>
    <w:lvl w:ilvl="0" w:tplc="BCA22A4A">
      <w:start w:val="1"/>
      <w:numFmt w:val="upperLetter"/>
      <w:lvlText w:val="%1.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E6C2339C">
      <w:start w:val="1"/>
      <w:numFmt w:val="decimal"/>
      <w:lvlText w:val="%2."/>
      <w:lvlJc w:val="left"/>
      <w:pPr>
        <w:ind w:left="25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7AE6152">
      <w:start w:val="1"/>
      <w:numFmt w:val="lowerLetter"/>
      <w:lvlText w:val="%3."/>
      <w:lvlJc w:val="left"/>
      <w:pPr>
        <w:ind w:left="3241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E7D464CC">
      <w:numFmt w:val="bullet"/>
      <w:lvlText w:val="•"/>
      <w:lvlJc w:val="left"/>
      <w:pPr>
        <w:ind w:left="4095" w:hanging="721"/>
      </w:pPr>
      <w:rPr>
        <w:rFonts w:hint="default"/>
        <w:lang w:val="en-US" w:eastAsia="en-US" w:bidi="ar-SA"/>
      </w:rPr>
    </w:lvl>
    <w:lvl w:ilvl="4" w:tplc="3E2EFD9A">
      <w:numFmt w:val="bullet"/>
      <w:lvlText w:val="•"/>
      <w:lvlJc w:val="left"/>
      <w:pPr>
        <w:ind w:left="4950" w:hanging="721"/>
      </w:pPr>
      <w:rPr>
        <w:rFonts w:hint="default"/>
        <w:lang w:val="en-US" w:eastAsia="en-US" w:bidi="ar-SA"/>
      </w:rPr>
    </w:lvl>
    <w:lvl w:ilvl="5" w:tplc="9E489A5C">
      <w:numFmt w:val="bullet"/>
      <w:lvlText w:val="•"/>
      <w:lvlJc w:val="left"/>
      <w:pPr>
        <w:ind w:left="5805" w:hanging="721"/>
      </w:pPr>
      <w:rPr>
        <w:rFonts w:hint="default"/>
        <w:lang w:val="en-US" w:eastAsia="en-US" w:bidi="ar-SA"/>
      </w:rPr>
    </w:lvl>
    <w:lvl w:ilvl="6" w:tplc="25A46328">
      <w:numFmt w:val="bullet"/>
      <w:lvlText w:val="•"/>
      <w:lvlJc w:val="left"/>
      <w:pPr>
        <w:ind w:left="6660" w:hanging="721"/>
      </w:pPr>
      <w:rPr>
        <w:rFonts w:hint="default"/>
        <w:lang w:val="en-US" w:eastAsia="en-US" w:bidi="ar-SA"/>
      </w:rPr>
    </w:lvl>
    <w:lvl w:ilvl="7" w:tplc="757804CA">
      <w:numFmt w:val="bullet"/>
      <w:lvlText w:val="•"/>
      <w:lvlJc w:val="left"/>
      <w:pPr>
        <w:ind w:left="7515" w:hanging="721"/>
      </w:pPr>
      <w:rPr>
        <w:rFonts w:hint="default"/>
        <w:lang w:val="en-US" w:eastAsia="en-US" w:bidi="ar-SA"/>
      </w:rPr>
    </w:lvl>
    <w:lvl w:ilvl="8" w:tplc="1690D9AA">
      <w:numFmt w:val="bullet"/>
      <w:lvlText w:val="•"/>
      <w:lvlJc w:val="left"/>
      <w:pPr>
        <w:ind w:left="8370" w:hanging="721"/>
      </w:pPr>
      <w:rPr>
        <w:rFonts w:hint="default"/>
        <w:lang w:val="en-US" w:eastAsia="en-US" w:bidi="ar-SA"/>
      </w:rPr>
    </w:lvl>
  </w:abstractNum>
  <w:abstractNum w:abstractNumId="17" w15:restartNumberingAfterBreak="0">
    <w:nsid w:val="3FFD0334"/>
    <w:multiLevelType w:val="hybridMultilevel"/>
    <w:tmpl w:val="B7363F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3277B8"/>
    <w:multiLevelType w:val="multilevel"/>
    <w:tmpl w:val="613A6E1A"/>
    <w:lvl w:ilvl="0">
      <w:start w:val="1"/>
      <w:numFmt w:val="upperLetter"/>
      <w:lvlText w:val="%1."/>
      <w:lvlJc w:val="left"/>
      <w:pPr>
        <w:tabs>
          <w:tab w:val="num" w:pos="2880"/>
        </w:tabs>
        <w:ind w:left="288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3600"/>
        </w:tabs>
        <w:ind w:left="360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4320"/>
        </w:tabs>
        <w:ind w:left="432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5040"/>
        </w:tabs>
        <w:ind w:left="504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19" w15:restartNumberingAfterBreak="0">
    <w:nsid w:val="436251D9"/>
    <w:multiLevelType w:val="hybridMultilevel"/>
    <w:tmpl w:val="5218DD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8B32BA"/>
    <w:multiLevelType w:val="hybridMultilevel"/>
    <w:tmpl w:val="BF1AC4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11003"/>
    <w:multiLevelType w:val="hybridMultilevel"/>
    <w:tmpl w:val="B17A3FD8"/>
    <w:lvl w:ilvl="0" w:tplc="FFFFFFFF">
      <w:start w:val="1"/>
      <w:numFmt w:val="upperLetter"/>
      <w:lvlText w:val="%1.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FFFFFFFF">
      <w:start w:val="1"/>
      <w:numFmt w:val="decimal"/>
      <w:lvlText w:val="%2."/>
      <w:lvlJc w:val="left"/>
      <w:pPr>
        <w:ind w:left="25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FFFFFFF">
      <w:start w:val="1"/>
      <w:numFmt w:val="lowerLetter"/>
      <w:lvlText w:val="%3."/>
      <w:lvlJc w:val="left"/>
      <w:pPr>
        <w:ind w:left="3241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FFFFFFFF">
      <w:numFmt w:val="bullet"/>
      <w:lvlText w:val="•"/>
      <w:lvlJc w:val="left"/>
      <w:pPr>
        <w:ind w:left="4095" w:hanging="72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950" w:hanging="72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805" w:hanging="72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60" w:hanging="72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15" w:hanging="72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370" w:hanging="721"/>
      </w:pPr>
      <w:rPr>
        <w:rFonts w:hint="default"/>
        <w:lang w:val="en-US" w:eastAsia="en-US" w:bidi="ar-SA"/>
      </w:rPr>
    </w:lvl>
  </w:abstractNum>
  <w:abstractNum w:abstractNumId="22" w15:restartNumberingAfterBreak="0">
    <w:nsid w:val="62E66E28"/>
    <w:multiLevelType w:val="hybridMultilevel"/>
    <w:tmpl w:val="3D8699FE"/>
    <w:lvl w:ilvl="0" w:tplc="FFFFFFFF">
      <w:start w:val="1"/>
      <w:numFmt w:val="upperLetter"/>
      <w:lvlText w:val="%1.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FFFFFFFF">
      <w:start w:val="1"/>
      <w:numFmt w:val="decimal"/>
      <w:lvlText w:val="%2."/>
      <w:lvlJc w:val="left"/>
      <w:pPr>
        <w:ind w:left="25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04090019">
      <w:start w:val="1"/>
      <w:numFmt w:val="lowerLetter"/>
      <w:lvlText w:val="%3."/>
      <w:lvlJc w:val="left"/>
      <w:pPr>
        <w:ind w:left="3000" w:hanging="360"/>
      </w:pPr>
    </w:lvl>
    <w:lvl w:ilvl="3" w:tplc="FFFFFFFF">
      <w:numFmt w:val="bullet"/>
      <w:lvlText w:val="•"/>
      <w:lvlJc w:val="left"/>
      <w:pPr>
        <w:ind w:left="4200" w:hanging="72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040" w:hanging="72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880" w:hanging="72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720" w:hanging="72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60" w:hanging="72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00" w:hanging="720"/>
      </w:pPr>
      <w:rPr>
        <w:rFonts w:hint="default"/>
        <w:lang w:val="en-US" w:eastAsia="en-US" w:bidi="ar-SA"/>
      </w:rPr>
    </w:lvl>
  </w:abstractNum>
  <w:abstractNum w:abstractNumId="23" w15:restartNumberingAfterBreak="0">
    <w:nsid w:val="6A691E97"/>
    <w:multiLevelType w:val="multilevel"/>
    <w:tmpl w:val="62C83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41528C"/>
    <w:multiLevelType w:val="hybridMultilevel"/>
    <w:tmpl w:val="E362B5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4A56B9"/>
    <w:multiLevelType w:val="multilevel"/>
    <w:tmpl w:val="5C30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9A57118"/>
    <w:multiLevelType w:val="hybridMultilevel"/>
    <w:tmpl w:val="0972DAC6"/>
    <w:lvl w:ilvl="0" w:tplc="62E6A7CA">
      <w:start w:val="1"/>
      <w:numFmt w:val="upperLetter"/>
      <w:lvlText w:val="%1.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7EF27996">
      <w:numFmt w:val="bullet"/>
      <w:lvlText w:val="•"/>
      <w:lvlJc w:val="left"/>
      <w:pPr>
        <w:ind w:left="2628" w:hanging="720"/>
      </w:pPr>
      <w:rPr>
        <w:rFonts w:hint="default"/>
        <w:lang w:val="en-US" w:eastAsia="en-US" w:bidi="ar-SA"/>
      </w:rPr>
    </w:lvl>
    <w:lvl w:ilvl="2" w:tplc="F2229AC4">
      <w:numFmt w:val="bullet"/>
      <w:lvlText w:val="•"/>
      <w:lvlJc w:val="left"/>
      <w:pPr>
        <w:ind w:left="3456" w:hanging="720"/>
      </w:pPr>
      <w:rPr>
        <w:rFonts w:hint="default"/>
        <w:lang w:val="en-US" w:eastAsia="en-US" w:bidi="ar-SA"/>
      </w:rPr>
    </w:lvl>
    <w:lvl w:ilvl="3" w:tplc="BD029D5C">
      <w:numFmt w:val="bullet"/>
      <w:lvlText w:val="•"/>
      <w:lvlJc w:val="left"/>
      <w:pPr>
        <w:ind w:left="4284" w:hanging="720"/>
      </w:pPr>
      <w:rPr>
        <w:rFonts w:hint="default"/>
        <w:lang w:val="en-US" w:eastAsia="en-US" w:bidi="ar-SA"/>
      </w:rPr>
    </w:lvl>
    <w:lvl w:ilvl="4" w:tplc="5A62CFE2">
      <w:numFmt w:val="bullet"/>
      <w:lvlText w:val="•"/>
      <w:lvlJc w:val="left"/>
      <w:pPr>
        <w:ind w:left="5112" w:hanging="720"/>
      </w:pPr>
      <w:rPr>
        <w:rFonts w:hint="default"/>
        <w:lang w:val="en-US" w:eastAsia="en-US" w:bidi="ar-SA"/>
      </w:rPr>
    </w:lvl>
    <w:lvl w:ilvl="5" w:tplc="C37CF370">
      <w:numFmt w:val="bullet"/>
      <w:lvlText w:val="•"/>
      <w:lvlJc w:val="left"/>
      <w:pPr>
        <w:ind w:left="5940" w:hanging="720"/>
      </w:pPr>
      <w:rPr>
        <w:rFonts w:hint="default"/>
        <w:lang w:val="en-US" w:eastAsia="en-US" w:bidi="ar-SA"/>
      </w:rPr>
    </w:lvl>
    <w:lvl w:ilvl="6" w:tplc="C46AB8A0">
      <w:numFmt w:val="bullet"/>
      <w:lvlText w:val="•"/>
      <w:lvlJc w:val="left"/>
      <w:pPr>
        <w:ind w:left="6768" w:hanging="720"/>
      </w:pPr>
      <w:rPr>
        <w:rFonts w:hint="default"/>
        <w:lang w:val="en-US" w:eastAsia="en-US" w:bidi="ar-SA"/>
      </w:rPr>
    </w:lvl>
    <w:lvl w:ilvl="7" w:tplc="55087230">
      <w:numFmt w:val="bullet"/>
      <w:lvlText w:val="•"/>
      <w:lvlJc w:val="left"/>
      <w:pPr>
        <w:ind w:left="7596" w:hanging="720"/>
      </w:pPr>
      <w:rPr>
        <w:rFonts w:hint="default"/>
        <w:lang w:val="en-US" w:eastAsia="en-US" w:bidi="ar-SA"/>
      </w:rPr>
    </w:lvl>
    <w:lvl w:ilvl="8" w:tplc="371C8C3E">
      <w:numFmt w:val="bullet"/>
      <w:lvlText w:val="•"/>
      <w:lvlJc w:val="left"/>
      <w:pPr>
        <w:ind w:left="8424" w:hanging="720"/>
      </w:pPr>
      <w:rPr>
        <w:rFonts w:hint="default"/>
        <w:lang w:val="en-US" w:eastAsia="en-US" w:bidi="ar-SA"/>
      </w:rPr>
    </w:lvl>
  </w:abstractNum>
  <w:num w:numId="1" w16cid:durableId="1073742399">
    <w:abstractNumId w:val="16"/>
  </w:num>
  <w:num w:numId="2" w16cid:durableId="1034386076">
    <w:abstractNumId w:val="26"/>
  </w:num>
  <w:num w:numId="3" w16cid:durableId="736903816">
    <w:abstractNumId w:val="11"/>
  </w:num>
  <w:num w:numId="4" w16cid:durableId="794449472">
    <w:abstractNumId w:val="13"/>
  </w:num>
  <w:num w:numId="5" w16cid:durableId="386955588">
    <w:abstractNumId w:val="8"/>
  </w:num>
  <w:num w:numId="6" w16cid:durableId="288515517">
    <w:abstractNumId w:val="5"/>
  </w:num>
  <w:num w:numId="7" w16cid:durableId="883832925">
    <w:abstractNumId w:val="0"/>
  </w:num>
  <w:num w:numId="8" w16cid:durableId="1478643136">
    <w:abstractNumId w:val="25"/>
  </w:num>
  <w:num w:numId="9" w16cid:durableId="125045931">
    <w:abstractNumId w:val="14"/>
  </w:num>
  <w:num w:numId="10" w16cid:durableId="1208908064">
    <w:abstractNumId w:val="1"/>
  </w:num>
  <w:num w:numId="11" w16cid:durableId="1609236900">
    <w:abstractNumId w:val="23"/>
  </w:num>
  <w:num w:numId="12" w16cid:durableId="2087722819">
    <w:abstractNumId w:val="2"/>
  </w:num>
  <w:num w:numId="13" w16cid:durableId="227884602">
    <w:abstractNumId w:val="7"/>
  </w:num>
  <w:num w:numId="14" w16cid:durableId="2033064714">
    <w:abstractNumId w:val="12"/>
  </w:num>
  <w:num w:numId="15" w16cid:durableId="2088527756">
    <w:abstractNumId w:val="10"/>
  </w:num>
  <w:num w:numId="16" w16cid:durableId="1895042253">
    <w:abstractNumId w:val="19"/>
  </w:num>
  <w:num w:numId="17" w16cid:durableId="117644133">
    <w:abstractNumId w:val="6"/>
  </w:num>
  <w:num w:numId="18" w16cid:durableId="1011950664">
    <w:abstractNumId w:val="22"/>
  </w:num>
  <w:num w:numId="19" w16cid:durableId="514925806">
    <w:abstractNumId w:val="24"/>
  </w:num>
  <w:num w:numId="20" w16cid:durableId="582225700">
    <w:abstractNumId w:val="18"/>
  </w:num>
  <w:num w:numId="21" w16cid:durableId="237327277">
    <w:abstractNumId w:val="9"/>
  </w:num>
  <w:num w:numId="22" w16cid:durableId="305403253">
    <w:abstractNumId w:val="17"/>
  </w:num>
  <w:num w:numId="23" w16cid:durableId="729814462">
    <w:abstractNumId w:val="20"/>
  </w:num>
  <w:num w:numId="24" w16cid:durableId="2059086126">
    <w:abstractNumId w:val="21"/>
  </w:num>
  <w:num w:numId="25" w16cid:durableId="1059789663">
    <w:abstractNumId w:val="4"/>
  </w:num>
  <w:num w:numId="26" w16cid:durableId="259335571">
    <w:abstractNumId w:val="15"/>
  </w:num>
  <w:num w:numId="27" w16cid:durableId="11576962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D34"/>
    <w:rsid w:val="00002D15"/>
    <w:rsid w:val="000040D0"/>
    <w:rsid w:val="00006815"/>
    <w:rsid w:val="00024E40"/>
    <w:rsid w:val="00024EB4"/>
    <w:rsid w:val="0003689E"/>
    <w:rsid w:val="0004452B"/>
    <w:rsid w:val="00044547"/>
    <w:rsid w:val="00044E8D"/>
    <w:rsid w:val="00046169"/>
    <w:rsid w:val="00052DE5"/>
    <w:rsid w:val="000535D0"/>
    <w:rsid w:val="00053A6B"/>
    <w:rsid w:val="00062BBA"/>
    <w:rsid w:val="000660ED"/>
    <w:rsid w:val="000662DA"/>
    <w:rsid w:val="00070450"/>
    <w:rsid w:val="000713A5"/>
    <w:rsid w:val="00073EBA"/>
    <w:rsid w:val="00076823"/>
    <w:rsid w:val="0008317C"/>
    <w:rsid w:val="00084429"/>
    <w:rsid w:val="0008646C"/>
    <w:rsid w:val="000910A7"/>
    <w:rsid w:val="00091CFD"/>
    <w:rsid w:val="00091D75"/>
    <w:rsid w:val="000945D2"/>
    <w:rsid w:val="00096ACF"/>
    <w:rsid w:val="00096FBC"/>
    <w:rsid w:val="00096FD1"/>
    <w:rsid w:val="000A1B2E"/>
    <w:rsid w:val="000A223A"/>
    <w:rsid w:val="000B1532"/>
    <w:rsid w:val="000B31BC"/>
    <w:rsid w:val="000B5A93"/>
    <w:rsid w:val="000C18D6"/>
    <w:rsid w:val="000C1CD6"/>
    <w:rsid w:val="000C321B"/>
    <w:rsid w:val="000C625E"/>
    <w:rsid w:val="000D5C98"/>
    <w:rsid w:val="000D618E"/>
    <w:rsid w:val="000E2C40"/>
    <w:rsid w:val="000E5745"/>
    <w:rsid w:val="000E5772"/>
    <w:rsid w:val="000F15D0"/>
    <w:rsid w:val="000F4360"/>
    <w:rsid w:val="000F4626"/>
    <w:rsid w:val="000F5EC5"/>
    <w:rsid w:val="00100C6B"/>
    <w:rsid w:val="00107719"/>
    <w:rsid w:val="0011022F"/>
    <w:rsid w:val="00110C2A"/>
    <w:rsid w:val="00112D34"/>
    <w:rsid w:val="00117645"/>
    <w:rsid w:val="00126A75"/>
    <w:rsid w:val="00130045"/>
    <w:rsid w:val="001301C7"/>
    <w:rsid w:val="00130F0B"/>
    <w:rsid w:val="00131DB8"/>
    <w:rsid w:val="001358B2"/>
    <w:rsid w:val="00140324"/>
    <w:rsid w:val="001461F9"/>
    <w:rsid w:val="00146A75"/>
    <w:rsid w:val="00147DDE"/>
    <w:rsid w:val="00156037"/>
    <w:rsid w:val="0015624E"/>
    <w:rsid w:val="001578BC"/>
    <w:rsid w:val="001731F9"/>
    <w:rsid w:val="001748E2"/>
    <w:rsid w:val="0018210F"/>
    <w:rsid w:val="0018740E"/>
    <w:rsid w:val="00187AF9"/>
    <w:rsid w:val="00194B0F"/>
    <w:rsid w:val="001A37DF"/>
    <w:rsid w:val="001A5A55"/>
    <w:rsid w:val="001A5B7A"/>
    <w:rsid w:val="001A5E57"/>
    <w:rsid w:val="001A62DE"/>
    <w:rsid w:val="001A741E"/>
    <w:rsid w:val="001B2771"/>
    <w:rsid w:val="001B5F30"/>
    <w:rsid w:val="001B78DC"/>
    <w:rsid w:val="001C1539"/>
    <w:rsid w:val="001D118C"/>
    <w:rsid w:val="001D12E3"/>
    <w:rsid w:val="001D19C2"/>
    <w:rsid w:val="001D5F82"/>
    <w:rsid w:val="001E685D"/>
    <w:rsid w:val="001E7576"/>
    <w:rsid w:val="001E7C98"/>
    <w:rsid w:val="001F1E12"/>
    <w:rsid w:val="001F25AC"/>
    <w:rsid w:val="001F55C3"/>
    <w:rsid w:val="00206010"/>
    <w:rsid w:val="0020619A"/>
    <w:rsid w:val="00206569"/>
    <w:rsid w:val="00207DA1"/>
    <w:rsid w:val="00211745"/>
    <w:rsid w:val="00211BE4"/>
    <w:rsid w:val="00212BBD"/>
    <w:rsid w:val="00215B00"/>
    <w:rsid w:val="0022067B"/>
    <w:rsid w:val="00220EA6"/>
    <w:rsid w:val="00220EC0"/>
    <w:rsid w:val="002363D1"/>
    <w:rsid w:val="00236633"/>
    <w:rsid w:val="00236DE7"/>
    <w:rsid w:val="00237B95"/>
    <w:rsid w:val="00240E89"/>
    <w:rsid w:val="0024213D"/>
    <w:rsid w:val="00244B8C"/>
    <w:rsid w:val="00245F98"/>
    <w:rsid w:val="00250FE5"/>
    <w:rsid w:val="00251C1F"/>
    <w:rsid w:val="00254625"/>
    <w:rsid w:val="0025535C"/>
    <w:rsid w:val="00261161"/>
    <w:rsid w:val="002649A3"/>
    <w:rsid w:val="00267102"/>
    <w:rsid w:val="00273F15"/>
    <w:rsid w:val="00274815"/>
    <w:rsid w:val="00275428"/>
    <w:rsid w:val="0027726F"/>
    <w:rsid w:val="0027742C"/>
    <w:rsid w:val="00277E4F"/>
    <w:rsid w:val="002841C1"/>
    <w:rsid w:val="00286357"/>
    <w:rsid w:val="00286523"/>
    <w:rsid w:val="00292DBE"/>
    <w:rsid w:val="002A09BC"/>
    <w:rsid w:val="002A220D"/>
    <w:rsid w:val="002A49BC"/>
    <w:rsid w:val="002A6038"/>
    <w:rsid w:val="002A618D"/>
    <w:rsid w:val="002A68C0"/>
    <w:rsid w:val="002A765A"/>
    <w:rsid w:val="002B0569"/>
    <w:rsid w:val="002C0995"/>
    <w:rsid w:val="002C23F9"/>
    <w:rsid w:val="002C2887"/>
    <w:rsid w:val="002C3676"/>
    <w:rsid w:val="002D0441"/>
    <w:rsid w:val="002D08F9"/>
    <w:rsid w:val="002D197B"/>
    <w:rsid w:val="002D28B1"/>
    <w:rsid w:val="002D7594"/>
    <w:rsid w:val="002E0162"/>
    <w:rsid w:val="002E0B62"/>
    <w:rsid w:val="002E1F6D"/>
    <w:rsid w:val="002E384B"/>
    <w:rsid w:val="002E71AA"/>
    <w:rsid w:val="002F2229"/>
    <w:rsid w:val="002F3B17"/>
    <w:rsid w:val="002F3E1C"/>
    <w:rsid w:val="00301405"/>
    <w:rsid w:val="00303736"/>
    <w:rsid w:val="003117C7"/>
    <w:rsid w:val="00311D46"/>
    <w:rsid w:val="00313678"/>
    <w:rsid w:val="003144FF"/>
    <w:rsid w:val="0031553B"/>
    <w:rsid w:val="00320229"/>
    <w:rsid w:val="00322069"/>
    <w:rsid w:val="00322E19"/>
    <w:rsid w:val="00323E63"/>
    <w:rsid w:val="00324410"/>
    <w:rsid w:val="00325404"/>
    <w:rsid w:val="003258F8"/>
    <w:rsid w:val="00331E3F"/>
    <w:rsid w:val="00332DE8"/>
    <w:rsid w:val="003350B9"/>
    <w:rsid w:val="00336757"/>
    <w:rsid w:val="003406CF"/>
    <w:rsid w:val="00352690"/>
    <w:rsid w:val="0035343E"/>
    <w:rsid w:val="00354276"/>
    <w:rsid w:val="00362473"/>
    <w:rsid w:val="003704CB"/>
    <w:rsid w:val="00370DEB"/>
    <w:rsid w:val="00376748"/>
    <w:rsid w:val="00380149"/>
    <w:rsid w:val="00382B24"/>
    <w:rsid w:val="0038316B"/>
    <w:rsid w:val="00384481"/>
    <w:rsid w:val="00386542"/>
    <w:rsid w:val="003946CC"/>
    <w:rsid w:val="00396C8F"/>
    <w:rsid w:val="003A708D"/>
    <w:rsid w:val="003B21BD"/>
    <w:rsid w:val="003B2ECC"/>
    <w:rsid w:val="003B4947"/>
    <w:rsid w:val="003B5299"/>
    <w:rsid w:val="003B716D"/>
    <w:rsid w:val="003C1BB5"/>
    <w:rsid w:val="003C1DFA"/>
    <w:rsid w:val="003C46A9"/>
    <w:rsid w:val="003D0B44"/>
    <w:rsid w:val="003D2B0A"/>
    <w:rsid w:val="003D6C23"/>
    <w:rsid w:val="003E201A"/>
    <w:rsid w:val="003E2F4E"/>
    <w:rsid w:val="003E397E"/>
    <w:rsid w:val="003E4DD8"/>
    <w:rsid w:val="003E5908"/>
    <w:rsid w:val="003F35AE"/>
    <w:rsid w:val="003F4777"/>
    <w:rsid w:val="004014B3"/>
    <w:rsid w:val="004034BD"/>
    <w:rsid w:val="00404951"/>
    <w:rsid w:val="0040548E"/>
    <w:rsid w:val="0041108B"/>
    <w:rsid w:val="00414684"/>
    <w:rsid w:val="00422A83"/>
    <w:rsid w:val="0042443E"/>
    <w:rsid w:val="00430476"/>
    <w:rsid w:val="00434260"/>
    <w:rsid w:val="0043590A"/>
    <w:rsid w:val="004437DF"/>
    <w:rsid w:val="004545A1"/>
    <w:rsid w:val="0045773C"/>
    <w:rsid w:val="004616D4"/>
    <w:rsid w:val="0046180E"/>
    <w:rsid w:val="004703D2"/>
    <w:rsid w:val="00473E0B"/>
    <w:rsid w:val="00477006"/>
    <w:rsid w:val="00477B6A"/>
    <w:rsid w:val="00481883"/>
    <w:rsid w:val="004841C4"/>
    <w:rsid w:val="00490125"/>
    <w:rsid w:val="00490719"/>
    <w:rsid w:val="00497D6A"/>
    <w:rsid w:val="004A0184"/>
    <w:rsid w:val="004A3513"/>
    <w:rsid w:val="004A4D02"/>
    <w:rsid w:val="004A6506"/>
    <w:rsid w:val="004B173D"/>
    <w:rsid w:val="004B4A81"/>
    <w:rsid w:val="004C5012"/>
    <w:rsid w:val="004C5929"/>
    <w:rsid w:val="004C72DB"/>
    <w:rsid w:val="004D1104"/>
    <w:rsid w:val="004D3FDF"/>
    <w:rsid w:val="004D4DC1"/>
    <w:rsid w:val="004D5AAC"/>
    <w:rsid w:val="004D7062"/>
    <w:rsid w:val="004D73FC"/>
    <w:rsid w:val="004D7B11"/>
    <w:rsid w:val="004E362C"/>
    <w:rsid w:val="004E42FC"/>
    <w:rsid w:val="004E6A26"/>
    <w:rsid w:val="004F188D"/>
    <w:rsid w:val="004F52CE"/>
    <w:rsid w:val="00501702"/>
    <w:rsid w:val="00505514"/>
    <w:rsid w:val="00507070"/>
    <w:rsid w:val="005176AB"/>
    <w:rsid w:val="00523CCA"/>
    <w:rsid w:val="0053316F"/>
    <w:rsid w:val="0053738D"/>
    <w:rsid w:val="0054636C"/>
    <w:rsid w:val="00547933"/>
    <w:rsid w:val="00553D04"/>
    <w:rsid w:val="00556757"/>
    <w:rsid w:val="00561BB6"/>
    <w:rsid w:val="0056274A"/>
    <w:rsid w:val="005628A8"/>
    <w:rsid w:val="005661DF"/>
    <w:rsid w:val="00574AFE"/>
    <w:rsid w:val="00577A03"/>
    <w:rsid w:val="005815E0"/>
    <w:rsid w:val="00582362"/>
    <w:rsid w:val="0058514B"/>
    <w:rsid w:val="005871EE"/>
    <w:rsid w:val="00587B7B"/>
    <w:rsid w:val="0059176D"/>
    <w:rsid w:val="00591C84"/>
    <w:rsid w:val="00592650"/>
    <w:rsid w:val="005941B8"/>
    <w:rsid w:val="005943EB"/>
    <w:rsid w:val="00594856"/>
    <w:rsid w:val="0059524A"/>
    <w:rsid w:val="005963A8"/>
    <w:rsid w:val="00596A97"/>
    <w:rsid w:val="005A122C"/>
    <w:rsid w:val="005A6634"/>
    <w:rsid w:val="005A7721"/>
    <w:rsid w:val="005B0573"/>
    <w:rsid w:val="005B4DEF"/>
    <w:rsid w:val="005B5206"/>
    <w:rsid w:val="005C0DBB"/>
    <w:rsid w:val="005C3A6C"/>
    <w:rsid w:val="005D3B12"/>
    <w:rsid w:val="005D6090"/>
    <w:rsid w:val="005E3217"/>
    <w:rsid w:val="005F04F9"/>
    <w:rsid w:val="005F524E"/>
    <w:rsid w:val="0060336B"/>
    <w:rsid w:val="00606B30"/>
    <w:rsid w:val="006101F8"/>
    <w:rsid w:val="00611256"/>
    <w:rsid w:val="00612256"/>
    <w:rsid w:val="00613914"/>
    <w:rsid w:val="006141E8"/>
    <w:rsid w:val="00617BEA"/>
    <w:rsid w:val="00622B31"/>
    <w:rsid w:val="0062459D"/>
    <w:rsid w:val="00624D12"/>
    <w:rsid w:val="0063099F"/>
    <w:rsid w:val="00631595"/>
    <w:rsid w:val="006415BE"/>
    <w:rsid w:val="00641C3D"/>
    <w:rsid w:val="00642CC8"/>
    <w:rsid w:val="00643936"/>
    <w:rsid w:val="00645F48"/>
    <w:rsid w:val="006460C7"/>
    <w:rsid w:val="00650B6E"/>
    <w:rsid w:val="00651241"/>
    <w:rsid w:val="00651957"/>
    <w:rsid w:val="00652A7F"/>
    <w:rsid w:val="00655C7C"/>
    <w:rsid w:val="00657251"/>
    <w:rsid w:val="006709C7"/>
    <w:rsid w:val="006734DF"/>
    <w:rsid w:val="0067420A"/>
    <w:rsid w:val="0067554A"/>
    <w:rsid w:val="00676CA1"/>
    <w:rsid w:val="00682D4D"/>
    <w:rsid w:val="00690A8D"/>
    <w:rsid w:val="00690E2A"/>
    <w:rsid w:val="006916A2"/>
    <w:rsid w:val="006A02CC"/>
    <w:rsid w:val="006A526F"/>
    <w:rsid w:val="006A64D6"/>
    <w:rsid w:val="006A6FC6"/>
    <w:rsid w:val="006A79B1"/>
    <w:rsid w:val="006B0F56"/>
    <w:rsid w:val="006B2594"/>
    <w:rsid w:val="006B3D38"/>
    <w:rsid w:val="006B48EF"/>
    <w:rsid w:val="006C1119"/>
    <w:rsid w:val="006C1D9E"/>
    <w:rsid w:val="006C2FBD"/>
    <w:rsid w:val="006C4327"/>
    <w:rsid w:val="006C5305"/>
    <w:rsid w:val="006C636F"/>
    <w:rsid w:val="006D2CC2"/>
    <w:rsid w:val="006D6BB8"/>
    <w:rsid w:val="006E039E"/>
    <w:rsid w:val="006E4EE8"/>
    <w:rsid w:val="006E5099"/>
    <w:rsid w:val="006F0787"/>
    <w:rsid w:val="006F2CD2"/>
    <w:rsid w:val="006F3700"/>
    <w:rsid w:val="006F4F7C"/>
    <w:rsid w:val="006F629F"/>
    <w:rsid w:val="006F7F10"/>
    <w:rsid w:val="00700F4F"/>
    <w:rsid w:val="00701B9D"/>
    <w:rsid w:val="0070647C"/>
    <w:rsid w:val="00716250"/>
    <w:rsid w:val="00726E28"/>
    <w:rsid w:val="0072726C"/>
    <w:rsid w:val="00730F4D"/>
    <w:rsid w:val="007316EF"/>
    <w:rsid w:val="00732790"/>
    <w:rsid w:val="00732CC6"/>
    <w:rsid w:val="00735C9C"/>
    <w:rsid w:val="007378F2"/>
    <w:rsid w:val="00741933"/>
    <w:rsid w:val="00741D1E"/>
    <w:rsid w:val="00742F15"/>
    <w:rsid w:val="00743260"/>
    <w:rsid w:val="00745559"/>
    <w:rsid w:val="00745D41"/>
    <w:rsid w:val="0074710F"/>
    <w:rsid w:val="00747CDA"/>
    <w:rsid w:val="00750DB6"/>
    <w:rsid w:val="007545D8"/>
    <w:rsid w:val="00757D7E"/>
    <w:rsid w:val="00760E66"/>
    <w:rsid w:val="00771B5B"/>
    <w:rsid w:val="00771D8E"/>
    <w:rsid w:val="00771F82"/>
    <w:rsid w:val="00773F17"/>
    <w:rsid w:val="00774BD0"/>
    <w:rsid w:val="00775914"/>
    <w:rsid w:val="007769B1"/>
    <w:rsid w:val="00777336"/>
    <w:rsid w:val="00780B70"/>
    <w:rsid w:val="00783176"/>
    <w:rsid w:val="007862E3"/>
    <w:rsid w:val="00790E0F"/>
    <w:rsid w:val="007922D4"/>
    <w:rsid w:val="00796B06"/>
    <w:rsid w:val="007A3168"/>
    <w:rsid w:val="007A332D"/>
    <w:rsid w:val="007A396F"/>
    <w:rsid w:val="007A6509"/>
    <w:rsid w:val="007A7C7C"/>
    <w:rsid w:val="007B713B"/>
    <w:rsid w:val="007C4341"/>
    <w:rsid w:val="007C561D"/>
    <w:rsid w:val="007C6491"/>
    <w:rsid w:val="007D522C"/>
    <w:rsid w:val="007D5237"/>
    <w:rsid w:val="007E564F"/>
    <w:rsid w:val="007E5DCF"/>
    <w:rsid w:val="007E7524"/>
    <w:rsid w:val="007F0E6D"/>
    <w:rsid w:val="007F4254"/>
    <w:rsid w:val="007F514D"/>
    <w:rsid w:val="007F6CAF"/>
    <w:rsid w:val="007F79BE"/>
    <w:rsid w:val="00805920"/>
    <w:rsid w:val="0081010D"/>
    <w:rsid w:val="008111FB"/>
    <w:rsid w:val="00811FC7"/>
    <w:rsid w:val="00820C4F"/>
    <w:rsid w:val="00821D05"/>
    <w:rsid w:val="00824A03"/>
    <w:rsid w:val="00824EEB"/>
    <w:rsid w:val="00825C26"/>
    <w:rsid w:val="008315E0"/>
    <w:rsid w:val="00832E28"/>
    <w:rsid w:val="00833989"/>
    <w:rsid w:val="0083445E"/>
    <w:rsid w:val="00835251"/>
    <w:rsid w:val="00836186"/>
    <w:rsid w:val="00843605"/>
    <w:rsid w:val="008452CF"/>
    <w:rsid w:val="00847768"/>
    <w:rsid w:val="00847820"/>
    <w:rsid w:val="00847A4A"/>
    <w:rsid w:val="00850FAF"/>
    <w:rsid w:val="008514F5"/>
    <w:rsid w:val="0085250D"/>
    <w:rsid w:val="00852854"/>
    <w:rsid w:val="008531F6"/>
    <w:rsid w:val="00857DD6"/>
    <w:rsid w:val="008601A3"/>
    <w:rsid w:val="0086029C"/>
    <w:rsid w:val="00860F2F"/>
    <w:rsid w:val="00862481"/>
    <w:rsid w:val="00871981"/>
    <w:rsid w:val="00875075"/>
    <w:rsid w:val="008833B1"/>
    <w:rsid w:val="008843F2"/>
    <w:rsid w:val="00886B88"/>
    <w:rsid w:val="008904D8"/>
    <w:rsid w:val="008914B5"/>
    <w:rsid w:val="00891A8E"/>
    <w:rsid w:val="008938D0"/>
    <w:rsid w:val="008938DC"/>
    <w:rsid w:val="00895824"/>
    <w:rsid w:val="008A404B"/>
    <w:rsid w:val="008A64D8"/>
    <w:rsid w:val="008A7D90"/>
    <w:rsid w:val="008B14DC"/>
    <w:rsid w:val="008B361E"/>
    <w:rsid w:val="008B49FD"/>
    <w:rsid w:val="008B679D"/>
    <w:rsid w:val="008B7BE8"/>
    <w:rsid w:val="008C1704"/>
    <w:rsid w:val="008C2664"/>
    <w:rsid w:val="008C41E2"/>
    <w:rsid w:val="008C45C0"/>
    <w:rsid w:val="008C5B09"/>
    <w:rsid w:val="008C6099"/>
    <w:rsid w:val="008C6F52"/>
    <w:rsid w:val="008C7F7B"/>
    <w:rsid w:val="008D69F7"/>
    <w:rsid w:val="008D6BB2"/>
    <w:rsid w:val="008D6C74"/>
    <w:rsid w:val="008F1708"/>
    <w:rsid w:val="008F491A"/>
    <w:rsid w:val="008F4DD2"/>
    <w:rsid w:val="008F5A45"/>
    <w:rsid w:val="008F6FF4"/>
    <w:rsid w:val="00900C6F"/>
    <w:rsid w:val="00902821"/>
    <w:rsid w:val="00904BAB"/>
    <w:rsid w:val="009069E6"/>
    <w:rsid w:val="0091231A"/>
    <w:rsid w:val="00912A53"/>
    <w:rsid w:val="00915C4D"/>
    <w:rsid w:val="009245F9"/>
    <w:rsid w:val="009259EE"/>
    <w:rsid w:val="0093113F"/>
    <w:rsid w:val="00931804"/>
    <w:rsid w:val="00931863"/>
    <w:rsid w:val="00941EAD"/>
    <w:rsid w:val="009613D0"/>
    <w:rsid w:val="00962C60"/>
    <w:rsid w:val="00962F9D"/>
    <w:rsid w:val="00965B98"/>
    <w:rsid w:val="009713E7"/>
    <w:rsid w:val="009741BD"/>
    <w:rsid w:val="0097597F"/>
    <w:rsid w:val="00982F8D"/>
    <w:rsid w:val="00984C9B"/>
    <w:rsid w:val="009917CF"/>
    <w:rsid w:val="00992225"/>
    <w:rsid w:val="009A066D"/>
    <w:rsid w:val="009A48F3"/>
    <w:rsid w:val="009A65E2"/>
    <w:rsid w:val="009A77A3"/>
    <w:rsid w:val="009B17B4"/>
    <w:rsid w:val="009B4A87"/>
    <w:rsid w:val="009B4D2F"/>
    <w:rsid w:val="009B4E74"/>
    <w:rsid w:val="009B595A"/>
    <w:rsid w:val="009B77B4"/>
    <w:rsid w:val="009C1411"/>
    <w:rsid w:val="009C3CA8"/>
    <w:rsid w:val="009C3E39"/>
    <w:rsid w:val="009C7BCC"/>
    <w:rsid w:val="009D030B"/>
    <w:rsid w:val="009D196E"/>
    <w:rsid w:val="009F6648"/>
    <w:rsid w:val="009F6E7B"/>
    <w:rsid w:val="00A0213E"/>
    <w:rsid w:val="00A0301C"/>
    <w:rsid w:val="00A044D0"/>
    <w:rsid w:val="00A07944"/>
    <w:rsid w:val="00A10F99"/>
    <w:rsid w:val="00A113A8"/>
    <w:rsid w:val="00A17201"/>
    <w:rsid w:val="00A21237"/>
    <w:rsid w:val="00A21498"/>
    <w:rsid w:val="00A25C77"/>
    <w:rsid w:val="00A336D7"/>
    <w:rsid w:val="00A34803"/>
    <w:rsid w:val="00A354A5"/>
    <w:rsid w:val="00A432DC"/>
    <w:rsid w:val="00A51306"/>
    <w:rsid w:val="00A5274C"/>
    <w:rsid w:val="00A57297"/>
    <w:rsid w:val="00A62B47"/>
    <w:rsid w:val="00A64396"/>
    <w:rsid w:val="00A64E84"/>
    <w:rsid w:val="00A677B9"/>
    <w:rsid w:val="00A67C30"/>
    <w:rsid w:val="00A72923"/>
    <w:rsid w:val="00A7524F"/>
    <w:rsid w:val="00A808D7"/>
    <w:rsid w:val="00A82A84"/>
    <w:rsid w:val="00A839C3"/>
    <w:rsid w:val="00A94307"/>
    <w:rsid w:val="00A96115"/>
    <w:rsid w:val="00A971CB"/>
    <w:rsid w:val="00AA22F8"/>
    <w:rsid w:val="00AA50E1"/>
    <w:rsid w:val="00AB1C73"/>
    <w:rsid w:val="00AB2787"/>
    <w:rsid w:val="00AB6691"/>
    <w:rsid w:val="00AB6AED"/>
    <w:rsid w:val="00AC0B45"/>
    <w:rsid w:val="00AC1DD7"/>
    <w:rsid w:val="00AC72D3"/>
    <w:rsid w:val="00AD677E"/>
    <w:rsid w:val="00AD7D7F"/>
    <w:rsid w:val="00AE0259"/>
    <w:rsid w:val="00AE1060"/>
    <w:rsid w:val="00AE2597"/>
    <w:rsid w:val="00AE6CC9"/>
    <w:rsid w:val="00AE72FC"/>
    <w:rsid w:val="00AF1588"/>
    <w:rsid w:val="00AF1FD9"/>
    <w:rsid w:val="00AF42F5"/>
    <w:rsid w:val="00B001A6"/>
    <w:rsid w:val="00B01357"/>
    <w:rsid w:val="00B03036"/>
    <w:rsid w:val="00B0332B"/>
    <w:rsid w:val="00B040F8"/>
    <w:rsid w:val="00B06A90"/>
    <w:rsid w:val="00B07575"/>
    <w:rsid w:val="00B10A17"/>
    <w:rsid w:val="00B11A43"/>
    <w:rsid w:val="00B12E78"/>
    <w:rsid w:val="00B13521"/>
    <w:rsid w:val="00B14862"/>
    <w:rsid w:val="00B2198B"/>
    <w:rsid w:val="00B23A2B"/>
    <w:rsid w:val="00B240E7"/>
    <w:rsid w:val="00B321DF"/>
    <w:rsid w:val="00B34868"/>
    <w:rsid w:val="00B34E5D"/>
    <w:rsid w:val="00B353C5"/>
    <w:rsid w:val="00B35462"/>
    <w:rsid w:val="00B37095"/>
    <w:rsid w:val="00B373AE"/>
    <w:rsid w:val="00B401D8"/>
    <w:rsid w:val="00B42E94"/>
    <w:rsid w:val="00B504C5"/>
    <w:rsid w:val="00B561DC"/>
    <w:rsid w:val="00B57D19"/>
    <w:rsid w:val="00B6566A"/>
    <w:rsid w:val="00B671E2"/>
    <w:rsid w:val="00B6742B"/>
    <w:rsid w:val="00B6780A"/>
    <w:rsid w:val="00B702CC"/>
    <w:rsid w:val="00B72F5A"/>
    <w:rsid w:val="00B734DD"/>
    <w:rsid w:val="00B7696E"/>
    <w:rsid w:val="00B77B13"/>
    <w:rsid w:val="00B802E4"/>
    <w:rsid w:val="00B80E8F"/>
    <w:rsid w:val="00B81033"/>
    <w:rsid w:val="00B82704"/>
    <w:rsid w:val="00B8674C"/>
    <w:rsid w:val="00B92A30"/>
    <w:rsid w:val="00B942B8"/>
    <w:rsid w:val="00B97299"/>
    <w:rsid w:val="00BA16AA"/>
    <w:rsid w:val="00BA18AE"/>
    <w:rsid w:val="00BA4995"/>
    <w:rsid w:val="00BA4C34"/>
    <w:rsid w:val="00BA53BB"/>
    <w:rsid w:val="00BA6E6A"/>
    <w:rsid w:val="00BB1643"/>
    <w:rsid w:val="00BB3935"/>
    <w:rsid w:val="00BB5093"/>
    <w:rsid w:val="00BC319A"/>
    <w:rsid w:val="00BD381A"/>
    <w:rsid w:val="00BD41D1"/>
    <w:rsid w:val="00BD566A"/>
    <w:rsid w:val="00BD6304"/>
    <w:rsid w:val="00BD660B"/>
    <w:rsid w:val="00BE1BAC"/>
    <w:rsid w:val="00BE4005"/>
    <w:rsid w:val="00BF4191"/>
    <w:rsid w:val="00BF457B"/>
    <w:rsid w:val="00BF57C5"/>
    <w:rsid w:val="00BF60E0"/>
    <w:rsid w:val="00C00739"/>
    <w:rsid w:val="00C010B4"/>
    <w:rsid w:val="00C01836"/>
    <w:rsid w:val="00C02124"/>
    <w:rsid w:val="00C035EE"/>
    <w:rsid w:val="00C04354"/>
    <w:rsid w:val="00C10AA4"/>
    <w:rsid w:val="00C155CD"/>
    <w:rsid w:val="00C16666"/>
    <w:rsid w:val="00C168C2"/>
    <w:rsid w:val="00C174C7"/>
    <w:rsid w:val="00C20F6B"/>
    <w:rsid w:val="00C2102B"/>
    <w:rsid w:val="00C33FE9"/>
    <w:rsid w:val="00C40402"/>
    <w:rsid w:val="00C43B6D"/>
    <w:rsid w:val="00C449B8"/>
    <w:rsid w:val="00C44A36"/>
    <w:rsid w:val="00C47DEA"/>
    <w:rsid w:val="00C5313A"/>
    <w:rsid w:val="00C57287"/>
    <w:rsid w:val="00C63F3A"/>
    <w:rsid w:val="00C667F0"/>
    <w:rsid w:val="00C7144C"/>
    <w:rsid w:val="00C7717A"/>
    <w:rsid w:val="00C80078"/>
    <w:rsid w:val="00C80E13"/>
    <w:rsid w:val="00C81A7F"/>
    <w:rsid w:val="00C87630"/>
    <w:rsid w:val="00C92391"/>
    <w:rsid w:val="00C92DC7"/>
    <w:rsid w:val="00C94A79"/>
    <w:rsid w:val="00CA0285"/>
    <w:rsid w:val="00CA07B7"/>
    <w:rsid w:val="00CB054D"/>
    <w:rsid w:val="00CB5886"/>
    <w:rsid w:val="00CB5C78"/>
    <w:rsid w:val="00CC19A3"/>
    <w:rsid w:val="00CC2756"/>
    <w:rsid w:val="00CC2A64"/>
    <w:rsid w:val="00CD1F77"/>
    <w:rsid w:val="00CD2C21"/>
    <w:rsid w:val="00CD341C"/>
    <w:rsid w:val="00CD3502"/>
    <w:rsid w:val="00CE067A"/>
    <w:rsid w:val="00CE7DF2"/>
    <w:rsid w:val="00CF1E5B"/>
    <w:rsid w:val="00CF231A"/>
    <w:rsid w:val="00CF29AF"/>
    <w:rsid w:val="00D00B26"/>
    <w:rsid w:val="00D029F0"/>
    <w:rsid w:val="00D04DE2"/>
    <w:rsid w:val="00D13F73"/>
    <w:rsid w:val="00D16BD2"/>
    <w:rsid w:val="00D16D95"/>
    <w:rsid w:val="00D201C3"/>
    <w:rsid w:val="00D257C4"/>
    <w:rsid w:val="00D31C01"/>
    <w:rsid w:val="00D4005F"/>
    <w:rsid w:val="00D4065E"/>
    <w:rsid w:val="00D43592"/>
    <w:rsid w:val="00D46BBB"/>
    <w:rsid w:val="00D54D2E"/>
    <w:rsid w:val="00D555A5"/>
    <w:rsid w:val="00D61AEA"/>
    <w:rsid w:val="00D6762B"/>
    <w:rsid w:val="00D74722"/>
    <w:rsid w:val="00D76A1F"/>
    <w:rsid w:val="00D778A2"/>
    <w:rsid w:val="00D77D96"/>
    <w:rsid w:val="00D810A5"/>
    <w:rsid w:val="00D839AE"/>
    <w:rsid w:val="00D83F01"/>
    <w:rsid w:val="00DA0946"/>
    <w:rsid w:val="00DA0C21"/>
    <w:rsid w:val="00DA1555"/>
    <w:rsid w:val="00DA5F68"/>
    <w:rsid w:val="00DA7BAB"/>
    <w:rsid w:val="00DB1F31"/>
    <w:rsid w:val="00DB2C31"/>
    <w:rsid w:val="00DB2EBC"/>
    <w:rsid w:val="00DB2F4C"/>
    <w:rsid w:val="00DB50DF"/>
    <w:rsid w:val="00DB526B"/>
    <w:rsid w:val="00DB528B"/>
    <w:rsid w:val="00DB60B2"/>
    <w:rsid w:val="00DC2A5F"/>
    <w:rsid w:val="00DC41F2"/>
    <w:rsid w:val="00DD204C"/>
    <w:rsid w:val="00DD4BC8"/>
    <w:rsid w:val="00DE1323"/>
    <w:rsid w:val="00DE4D0D"/>
    <w:rsid w:val="00DE7FE4"/>
    <w:rsid w:val="00E07C95"/>
    <w:rsid w:val="00E16EF8"/>
    <w:rsid w:val="00E203EF"/>
    <w:rsid w:val="00E20688"/>
    <w:rsid w:val="00E21A38"/>
    <w:rsid w:val="00E21B35"/>
    <w:rsid w:val="00E23292"/>
    <w:rsid w:val="00E23C4E"/>
    <w:rsid w:val="00E302D3"/>
    <w:rsid w:val="00E31011"/>
    <w:rsid w:val="00E310AC"/>
    <w:rsid w:val="00E3243A"/>
    <w:rsid w:val="00E324F1"/>
    <w:rsid w:val="00E32676"/>
    <w:rsid w:val="00E33224"/>
    <w:rsid w:val="00E348FB"/>
    <w:rsid w:val="00E34BAC"/>
    <w:rsid w:val="00E4145C"/>
    <w:rsid w:val="00E44977"/>
    <w:rsid w:val="00E537A0"/>
    <w:rsid w:val="00E5520E"/>
    <w:rsid w:val="00E56FF3"/>
    <w:rsid w:val="00E63326"/>
    <w:rsid w:val="00E6444E"/>
    <w:rsid w:val="00E66519"/>
    <w:rsid w:val="00E73F17"/>
    <w:rsid w:val="00E757FA"/>
    <w:rsid w:val="00E76D01"/>
    <w:rsid w:val="00E76F38"/>
    <w:rsid w:val="00E8203E"/>
    <w:rsid w:val="00E83ABC"/>
    <w:rsid w:val="00E8449C"/>
    <w:rsid w:val="00E8470B"/>
    <w:rsid w:val="00E847BB"/>
    <w:rsid w:val="00E84CAC"/>
    <w:rsid w:val="00E84EF3"/>
    <w:rsid w:val="00E8619F"/>
    <w:rsid w:val="00E9368D"/>
    <w:rsid w:val="00E97520"/>
    <w:rsid w:val="00E976B3"/>
    <w:rsid w:val="00EA0BD4"/>
    <w:rsid w:val="00EA156A"/>
    <w:rsid w:val="00EA6579"/>
    <w:rsid w:val="00EA7484"/>
    <w:rsid w:val="00EB2401"/>
    <w:rsid w:val="00EB51E1"/>
    <w:rsid w:val="00EB5EBD"/>
    <w:rsid w:val="00EB7A13"/>
    <w:rsid w:val="00EC2ACE"/>
    <w:rsid w:val="00EC4944"/>
    <w:rsid w:val="00ED0E70"/>
    <w:rsid w:val="00ED2EBF"/>
    <w:rsid w:val="00ED643A"/>
    <w:rsid w:val="00ED6769"/>
    <w:rsid w:val="00ED72CF"/>
    <w:rsid w:val="00EE52DF"/>
    <w:rsid w:val="00EE6D87"/>
    <w:rsid w:val="00EF0CD3"/>
    <w:rsid w:val="00EF1B0D"/>
    <w:rsid w:val="00EF6184"/>
    <w:rsid w:val="00EF6D9C"/>
    <w:rsid w:val="00F01BD8"/>
    <w:rsid w:val="00F01DF8"/>
    <w:rsid w:val="00F01F27"/>
    <w:rsid w:val="00F05958"/>
    <w:rsid w:val="00F07C67"/>
    <w:rsid w:val="00F12D16"/>
    <w:rsid w:val="00F12E08"/>
    <w:rsid w:val="00F17E33"/>
    <w:rsid w:val="00F210C8"/>
    <w:rsid w:val="00F2652E"/>
    <w:rsid w:val="00F303A2"/>
    <w:rsid w:val="00F339A5"/>
    <w:rsid w:val="00F34782"/>
    <w:rsid w:val="00F400AC"/>
    <w:rsid w:val="00F40A08"/>
    <w:rsid w:val="00F52294"/>
    <w:rsid w:val="00F527E2"/>
    <w:rsid w:val="00F5572F"/>
    <w:rsid w:val="00F6184C"/>
    <w:rsid w:val="00F621D9"/>
    <w:rsid w:val="00F6314F"/>
    <w:rsid w:val="00F6535D"/>
    <w:rsid w:val="00F67BF0"/>
    <w:rsid w:val="00F7226F"/>
    <w:rsid w:val="00F726DE"/>
    <w:rsid w:val="00F86BAA"/>
    <w:rsid w:val="00F87536"/>
    <w:rsid w:val="00F90DBE"/>
    <w:rsid w:val="00F92AC0"/>
    <w:rsid w:val="00F92DC1"/>
    <w:rsid w:val="00F9474E"/>
    <w:rsid w:val="00F94ABE"/>
    <w:rsid w:val="00FA2F7E"/>
    <w:rsid w:val="00FA39D2"/>
    <w:rsid w:val="00FA404B"/>
    <w:rsid w:val="00FB36F5"/>
    <w:rsid w:val="00FB556E"/>
    <w:rsid w:val="00FB66B4"/>
    <w:rsid w:val="00FB7AE9"/>
    <w:rsid w:val="00FC0875"/>
    <w:rsid w:val="00FC0B2C"/>
    <w:rsid w:val="00FC1D58"/>
    <w:rsid w:val="00FC20C0"/>
    <w:rsid w:val="00FD6BA3"/>
    <w:rsid w:val="00FE20CF"/>
    <w:rsid w:val="00FE2319"/>
    <w:rsid w:val="00FE2EC0"/>
    <w:rsid w:val="00FE3AB0"/>
    <w:rsid w:val="00FE4BAE"/>
    <w:rsid w:val="00FE5B1F"/>
    <w:rsid w:val="00FE6F90"/>
    <w:rsid w:val="00FE7E4C"/>
    <w:rsid w:val="00FF29FD"/>
    <w:rsid w:val="00FF3153"/>
    <w:rsid w:val="00FF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B8D4A"/>
  <w15:docId w15:val="{DBE30F3A-B805-4611-823D-418AF6010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pPr>
      <w:ind w:left="360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1800" w:hanging="72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3F1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2520" w:hanging="72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376748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D029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9F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029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9F0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760E6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E66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16250"/>
    <w:rPr>
      <w:rFonts w:ascii="Times New Roman" w:eastAsia="Times New Roman" w:hAnsi="Times New Roman" w:cs="Times New Roman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75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59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597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5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597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54625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Mention">
    <w:name w:val="Mention"/>
    <w:basedOn w:val="DefaultParagraphFont"/>
    <w:uiPriority w:val="99"/>
    <w:unhideWhenUsed/>
    <w:rsid w:val="004D4DC1"/>
    <w:rPr>
      <w:color w:val="2B579A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3F1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maine.gov/dafs/bg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CD3879D1B9CE4380FBB16293F54970" ma:contentTypeVersion="22" ma:contentTypeDescription="Create a new document." ma:contentTypeScope="" ma:versionID="2ba212699dde5472d589201fdbc60bc0">
  <xsd:schema xmlns:xsd="http://www.w3.org/2001/XMLSchema" xmlns:xs="http://www.w3.org/2001/XMLSchema" xmlns:p="http://schemas.microsoft.com/office/2006/metadata/properties" xmlns:ns1="http://schemas.microsoft.com/sharepoint/v3" xmlns:ns2="b0cbb879-7dbf-4ec6-b582-a1fc135e6484" xmlns:ns3="bf5db4fe-edfd-4879-9dd4-4c15e2ca2a7a" targetNamespace="http://schemas.microsoft.com/office/2006/metadata/properties" ma:root="true" ma:fieldsID="cb8156c3782f0711ba0f70e64028a7c3" ns1:_="" ns2:_="" ns3:_="">
    <xsd:import namespace="http://schemas.microsoft.com/sharepoint/v3"/>
    <xsd:import namespace="b0cbb879-7dbf-4ec6-b582-a1fc135e6484"/>
    <xsd:import namespace="bf5db4fe-edfd-4879-9dd4-4c15e2ca2a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cbb879-7dbf-4ec6-b582-a1fc135e64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5db4fe-edfd-4879-9dd4-4c15e2ca2a7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f18e99d-8137-4a99-822d-efa562442bb9}" ma:internalName="TaxCatchAll" ma:showField="CatchAllData" ma:web="bf5db4fe-edfd-4879-9dd4-4c15e2ca2a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0cbb879-7dbf-4ec6-b582-a1fc135e6484">
      <Terms xmlns="http://schemas.microsoft.com/office/infopath/2007/PartnerControls"/>
    </lcf76f155ced4ddcb4097134ff3c332f>
    <TaxCatchAll xmlns="bf5db4fe-edfd-4879-9dd4-4c15e2ca2a7a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F6B889-81BE-49C2-939A-CC1B3C875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cbb879-7dbf-4ec6-b582-a1fc135e6484"/>
    <ds:schemaRef ds:uri="bf5db4fe-edfd-4879-9dd4-4c15e2ca2a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61A509-573D-4F3D-8530-B615F4F095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0cbb879-7dbf-4ec6-b582-a1fc135e6484"/>
    <ds:schemaRef ds:uri="bf5db4fe-edfd-4879-9dd4-4c15e2ca2a7a"/>
  </ds:schemaRefs>
</ds:datastoreItem>
</file>

<file path=customXml/itemProps3.xml><?xml version="1.0" encoding="utf-8"?>
<ds:datastoreItem xmlns:ds="http://schemas.openxmlformats.org/officeDocument/2006/customXml" ds:itemID="{829A7D07-2BC9-4901-835C-1E76D654C2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2454</Words>
  <Characters>13991</Characters>
  <Application>Microsoft Office Word</Application>
  <DocSecurity>4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65 - INDEPENDENT AGENCIES - REGULATORY</vt:lpstr>
    </vt:vector>
  </TitlesOfParts>
  <Company>State of Maine</Company>
  <LinksUpToDate>false</LinksUpToDate>
  <CharactersWithSpaces>16413</CharactersWithSpaces>
  <SharedDoc>false</SharedDoc>
  <HLinks>
    <vt:vector size="30" baseType="variant">
      <vt:variant>
        <vt:i4>2752634</vt:i4>
      </vt:variant>
      <vt:variant>
        <vt:i4>12</vt:i4>
      </vt:variant>
      <vt:variant>
        <vt:i4>0</vt:i4>
      </vt:variant>
      <vt:variant>
        <vt:i4>5</vt:i4>
      </vt:variant>
      <vt:variant>
        <vt:lpwstr>https://www.maine.gov/dafs/bgs/</vt:lpwstr>
      </vt:variant>
      <vt:variant>
        <vt:lpwstr/>
      </vt:variant>
      <vt:variant>
        <vt:i4>7667811</vt:i4>
      </vt:variant>
      <vt:variant>
        <vt:i4>9</vt:i4>
      </vt:variant>
      <vt:variant>
        <vt:i4>0</vt:i4>
      </vt:variant>
      <vt:variant>
        <vt:i4>5</vt:i4>
      </vt:variant>
      <vt:variant>
        <vt:lpwstr>https://www.efficiencymaine.com/technical-assistance-providers/</vt:lpwstr>
      </vt:variant>
      <vt:variant>
        <vt:lpwstr/>
      </vt:variant>
      <vt:variant>
        <vt:i4>3604567</vt:i4>
      </vt:variant>
      <vt:variant>
        <vt:i4>6</vt:i4>
      </vt:variant>
      <vt:variant>
        <vt:i4>0</vt:i4>
      </vt:variant>
      <vt:variant>
        <vt:i4>5</vt:i4>
      </vt:variant>
      <vt:variant>
        <vt:lpwstr>mailto:Amalia.Siegel@maine.gov</vt:lpwstr>
      </vt:variant>
      <vt:variant>
        <vt:lpwstr/>
      </vt:variant>
      <vt:variant>
        <vt:i4>3604567</vt:i4>
      </vt:variant>
      <vt:variant>
        <vt:i4>3</vt:i4>
      </vt:variant>
      <vt:variant>
        <vt:i4>0</vt:i4>
      </vt:variant>
      <vt:variant>
        <vt:i4>5</vt:i4>
      </vt:variant>
      <vt:variant>
        <vt:lpwstr>mailto:Amalia.Siegel@maine.gov</vt:lpwstr>
      </vt:variant>
      <vt:variant>
        <vt:lpwstr/>
      </vt:variant>
      <vt:variant>
        <vt:i4>3604567</vt:i4>
      </vt:variant>
      <vt:variant>
        <vt:i4>0</vt:i4>
      </vt:variant>
      <vt:variant>
        <vt:i4>0</vt:i4>
      </vt:variant>
      <vt:variant>
        <vt:i4>5</vt:i4>
      </vt:variant>
      <vt:variant>
        <vt:lpwstr>mailto:Amalia.Siegel@maine.gov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65 - INDEPENDENT AGENCIES - REGULATORY</dc:title>
  <dc:creator>cec</dc:creator>
  <cp:lastModifiedBy>Alexander, Marsha</cp:lastModifiedBy>
  <cp:revision>2</cp:revision>
  <dcterms:created xsi:type="dcterms:W3CDTF">2026-10-06T16:50:00Z</dcterms:created>
  <dcterms:modified xsi:type="dcterms:W3CDTF">2026-10-06T16:50:00Z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2010-10-06T00:00:00Z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2025-09-15T00:00:00Z</vt:filetime>
  </property>
  <property fmtid="{D5CDD505-2E9C-101B-9397-08002B2CF9AE}" pid="5" name="Producer">
    <vt:lpwstr>Microsoft® Office Word 2007</vt:lpwstr>
  </property>
  <property fmtid="{D5CDD505-2E9C-101B-9397-08002B2CF9AE}" pid="6" name="ContentTypeId">
    <vt:lpwstr>0x0101007DCD3879D1B9CE4380FBB16293F54970</vt:lpwstr>
  </property>
  <property fmtid="{D5CDD505-2E9C-101B-9397-08002B2CF9AE}" pid="7" name="MediaServiceImageTags">
    <vt:lpwstr/>
  </property>
</Properties>
</file>