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8DED06" w14:textId="77777777" w:rsidR="007B63C2" w:rsidRDefault="007B63C2" w:rsidP="008F2BBD">
      <w:pPr>
        <w:pStyle w:val="DocumentTitle"/>
        <w:outlineLvl w:val="9"/>
        <w:rPr>
          <w:sz w:val="28"/>
          <w:szCs w:val="28"/>
        </w:rPr>
      </w:pPr>
      <w:bookmarkStart w:id="0" w:name="_Toc499728032"/>
    </w:p>
    <w:p w14:paraId="75CAAEC2" w14:textId="77777777" w:rsidR="00C224DB" w:rsidRDefault="00C802C2" w:rsidP="008F2BBD">
      <w:pPr>
        <w:pStyle w:val="DocumentTitle"/>
        <w:outlineLvl w:val="9"/>
        <w:rPr>
          <w:sz w:val="28"/>
          <w:szCs w:val="28"/>
        </w:rPr>
      </w:pPr>
      <w:r w:rsidRPr="00895D3D">
        <w:rPr>
          <w:sz w:val="28"/>
          <w:szCs w:val="28"/>
        </w:rPr>
        <w:t xml:space="preserve">Project </w:t>
      </w:r>
      <w:r w:rsidR="00C224DB">
        <w:rPr>
          <w:sz w:val="28"/>
          <w:szCs w:val="28"/>
        </w:rPr>
        <w:t>Management</w:t>
      </w:r>
    </w:p>
    <w:p w14:paraId="7B9F2F6D" w14:textId="77777777" w:rsidR="00C802C2" w:rsidRPr="00C224DB" w:rsidRDefault="00C802C2" w:rsidP="008F2BBD">
      <w:pPr>
        <w:pStyle w:val="DocumentTitle"/>
        <w:outlineLvl w:val="9"/>
        <w:rPr>
          <w:caps/>
          <w:smallCaps w:val="0"/>
          <w:spacing w:val="60"/>
          <w:sz w:val="36"/>
          <w:szCs w:val="36"/>
        </w:rPr>
      </w:pPr>
      <w:r w:rsidRPr="00C224DB">
        <w:rPr>
          <w:caps/>
          <w:smallCaps w:val="0"/>
          <w:spacing w:val="60"/>
          <w:sz w:val="36"/>
          <w:szCs w:val="36"/>
        </w:rPr>
        <w:t>Procedures Manual</w:t>
      </w:r>
      <w:bookmarkEnd w:id="0"/>
    </w:p>
    <w:p w14:paraId="24EB589E" w14:textId="77777777" w:rsidR="00E5584D" w:rsidRDefault="00E5584D" w:rsidP="00D4709C">
      <w:pPr>
        <w:spacing w:after="0" w:line="240" w:lineRule="auto"/>
        <w:jc w:val="center"/>
        <w:rPr>
          <w:b/>
          <w:bCs/>
        </w:rPr>
      </w:pPr>
    </w:p>
    <w:p w14:paraId="73B36E27" w14:textId="77777777" w:rsidR="00E5584D" w:rsidRDefault="00E5584D" w:rsidP="00D4709C">
      <w:pPr>
        <w:spacing w:after="0" w:line="240" w:lineRule="auto"/>
        <w:jc w:val="center"/>
        <w:rPr>
          <w:b/>
          <w:bCs/>
        </w:rPr>
      </w:pPr>
    </w:p>
    <w:p w14:paraId="4595B651" w14:textId="77777777" w:rsidR="00A8189A" w:rsidRDefault="00A8189A" w:rsidP="00D4709C">
      <w:pPr>
        <w:spacing w:after="0" w:line="240" w:lineRule="auto"/>
        <w:jc w:val="center"/>
        <w:rPr>
          <w:b/>
          <w:bCs/>
        </w:rPr>
      </w:pPr>
      <w:r>
        <w:rPr>
          <w:b/>
          <w:bCs/>
          <w:noProof/>
        </w:rPr>
        <w:drawing>
          <wp:inline distT="0" distB="0" distL="0" distR="0" wp14:anchorId="53B1F3BA" wp14:editId="6CDFF7B7">
            <wp:extent cx="5943600" cy="3348953"/>
            <wp:effectExtent l="19050" t="19050" r="19050" b="23495"/>
            <wp:docPr id="5" name="Picture 5" descr="C:\IMAG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MAG018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8953"/>
                    </a:xfrm>
                    <a:prstGeom prst="rect">
                      <a:avLst/>
                    </a:prstGeom>
                    <a:noFill/>
                    <a:ln w="12700">
                      <a:solidFill>
                        <a:schemeClr val="tx1"/>
                      </a:solidFill>
                    </a:ln>
                  </pic:spPr>
                </pic:pic>
              </a:graphicData>
            </a:graphic>
          </wp:inline>
        </w:drawing>
      </w:r>
    </w:p>
    <w:p w14:paraId="1B802DD9" w14:textId="77777777" w:rsidR="00D4709C" w:rsidRPr="00D4709C" w:rsidRDefault="00D4709C" w:rsidP="00D4709C">
      <w:pPr>
        <w:pStyle w:val="ListParagraph"/>
        <w:keepNext/>
        <w:keepLines/>
        <w:ind w:left="0"/>
        <w:jc w:val="center"/>
        <w:rPr>
          <w:sz w:val="16"/>
          <w:szCs w:val="16"/>
        </w:rPr>
      </w:pPr>
      <w:r>
        <w:rPr>
          <w:sz w:val="16"/>
          <w:szCs w:val="16"/>
        </w:rPr>
        <w:t xml:space="preserve">Burton </w:t>
      </w:r>
      <w:r w:rsidR="00917BEF">
        <w:rPr>
          <w:sz w:val="16"/>
          <w:szCs w:val="16"/>
        </w:rPr>
        <w:t xml:space="preserve">M. </w:t>
      </w:r>
      <w:r>
        <w:rPr>
          <w:sz w:val="16"/>
          <w:szCs w:val="16"/>
        </w:rPr>
        <w:t>Cross</w:t>
      </w:r>
      <w:r w:rsidRPr="00D4709C">
        <w:rPr>
          <w:sz w:val="16"/>
          <w:szCs w:val="16"/>
        </w:rPr>
        <w:t xml:space="preserve"> Building</w:t>
      </w:r>
    </w:p>
    <w:p w14:paraId="1F6BB14E" w14:textId="77777777" w:rsidR="00D4709C" w:rsidRDefault="00D4709C" w:rsidP="00D4709C">
      <w:pPr>
        <w:spacing w:after="0" w:line="240" w:lineRule="auto"/>
        <w:jc w:val="center"/>
        <w:rPr>
          <w:b/>
          <w:bCs/>
        </w:rPr>
      </w:pPr>
    </w:p>
    <w:p w14:paraId="017DBE27" w14:textId="77777777" w:rsidR="00E5584D" w:rsidRDefault="00E5584D" w:rsidP="00B16CE8">
      <w:pPr>
        <w:pStyle w:val="TOCHeading"/>
        <w:keepNext w:val="0"/>
        <w:keepLines w:val="0"/>
        <w:spacing w:before="0" w:after="200"/>
        <w:rPr>
          <w:rFonts w:asciiTheme="minorHAnsi" w:eastAsiaTheme="minorHAnsi" w:hAnsiTheme="minorHAnsi" w:cstheme="minorBidi"/>
          <w:lang w:eastAsia="en-US"/>
        </w:rPr>
      </w:pPr>
      <w:r w:rsidRPr="00B16CE8">
        <w:rPr>
          <w:rFonts w:asciiTheme="minorHAnsi" w:eastAsiaTheme="minorHAnsi" w:hAnsiTheme="minorHAnsi" w:cstheme="minorBidi"/>
          <w:lang w:eastAsia="en-US"/>
        </w:rPr>
        <w:br w:type="page"/>
      </w:r>
    </w:p>
    <w:p w14:paraId="4FF49637" w14:textId="77777777" w:rsidR="00E72E04" w:rsidRDefault="00E72E04" w:rsidP="00575277">
      <w:pPr>
        <w:spacing w:after="0" w:line="360" w:lineRule="auto"/>
        <w:ind w:firstLine="720"/>
        <w:rPr>
          <w:rFonts w:ascii="Times New Roman" w:eastAsia="Times New Roman" w:hAnsi="Times New Roman" w:cs="Times New Roman"/>
          <w:sz w:val="24"/>
          <w:szCs w:val="20"/>
        </w:rPr>
      </w:pPr>
    </w:p>
    <w:p w14:paraId="753390B9" w14:textId="77777777" w:rsidR="00575277" w:rsidRPr="00556A31" w:rsidRDefault="00575277" w:rsidP="00575277">
      <w:pPr>
        <w:spacing w:after="0" w:line="360" w:lineRule="auto"/>
        <w:ind w:firstLine="720"/>
        <w:rPr>
          <w:rFonts w:ascii="Times New Roman" w:eastAsia="Times New Roman" w:hAnsi="Times New Roman" w:cs="Times New Roman"/>
          <w:sz w:val="24"/>
          <w:szCs w:val="20"/>
        </w:rPr>
      </w:pPr>
      <w:r w:rsidRPr="00556A31">
        <w:rPr>
          <w:rFonts w:ascii="Times New Roman" w:eastAsia="Times New Roman" w:hAnsi="Times New Roman" w:cs="Times New Roman"/>
          <w:sz w:val="24"/>
          <w:szCs w:val="20"/>
        </w:rPr>
        <w:t xml:space="preserve">The </w:t>
      </w:r>
      <w:r w:rsidR="00E72E04" w:rsidRPr="00556A31">
        <w:rPr>
          <w:rFonts w:ascii="Times New Roman" w:eastAsia="Times New Roman" w:hAnsi="Times New Roman" w:cs="Times New Roman"/>
          <w:sz w:val="24"/>
          <w:szCs w:val="20"/>
        </w:rPr>
        <w:t xml:space="preserve">Division </w:t>
      </w:r>
      <w:r w:rsidR="00E72E04">
        <w:rPr>
          <w:rFonts w:ascii="Times New Roman" w:eastAsia="Times New Roman" w:hAnsi="Times New Roman" w:cs="Times New Roman"/>
          <w:sz w:val="24"/>
          <w:szCs w:val="20"/>
        </w:rPr>
        <w:t xml:space="preserve">of </w:t>
      </w:r>
      <w:r w:rsidRPr="00556A31">
        <w:rPr>
          <w:rFonts w:ascii="Times New Roman" w:eastAsia="Times New Roman" w:hAnsi="Times New Roman" w:cs="Times New Roman"/>
          <w:sz w:val="24"/>
          <w:szCs w:val="20"/>
        </w:rPr>
        <w:t xml:space="preserve">Planning, Design &amp; Construction of the </w:t>
      </w:r>
      <w:r w:rsidR="003939C7">
        <w:rPr>
          <w:rFonts w:ascii="Times New Roman" w:eastAsia="Times New Roman" w:hAnsi="Times New Roman" w:cs="Times New Roman"/>
          <w:sz w:val="24"/>
          <w:szCs w:val="20"/>
        </w:rPr>
        <w:t>Bureau of General Services</w:t>
      </w:r>
      <w:r w:rsidR="0095229A">
        <w:rPr>
          <w:rFonts w:ascii="Times New Roman" w:eastAsia="Times New Roman" w:hAnsi="Times New Roman" w:cs="Times New Roman"/>
          <w:sz w:val="24"/>
          <w:szCs w:val="20"/>
        </w:rPr>
        <w:t xml:space="preserve"> (</w:t>
      </w:r>
      <w:r w:rsidR="003939C7">
        <w:rPr>
          <w:rFonts w:ascii="Times New Roman" w:eastAsia="Times New Roman" w:hAnsi="Times New Roman" w:cs="Times New Roman"/>
          <w:sz w:val="24"/>
          <w:szCs w:val="20"/>
        </w:rPr>
        <w:t>BGS)</w:t>
      </w:r>
      <w:r w:rsidRPr="00556A31">
        <w:rPr>
          <w:rFonts w:ascii="Times New Roman" w:eastAsia="Times New Roman" w:hAnsi="Times New Roman" w:cs="Times New Roman"/>
          <w:sz w:val="24"/>
          <w:szCs w:val="20"/>
        </w:rPr>
        <w:t xml:space="preserve"> </w:t>
      </w:r>
      <w:r w:rsidR="00B00EC1" w:rsidRPr="00556A31">
        <w:rPr>
          <w:rFonts w:ascii="Times New Roman" w:eastAsia="Times New Roman" w:hAnsi="Times New Roman" w:cs="Times New Roman"/>
          <w:sz w:val="24"/>
          <w:szCs w:val="20"/>
        </w:rPr>
        <w:t>oversees</w:t>
      </w:r>
      <w:r w:rsidRPr="00556A31">
        <w:rPr>
          <w:rFonts w:ascii="Times New Roman" w:eastAsia="Times New Roman" w:hAnsi="Times New Roman" w:cs="Times New Roman"/>
          <w:sz w:val="24"/>
          <w:szCs w:val="20"/>
        </w:rPr>
        <w:t xml:space="preserve"> the </w:t>
      </w:r>
      <w:r w:rsidR="00B00EC1">
        <w:rPr>
          <w:rFonts w:ascii="Times New Roman" w:eastAsia="Times New Roman" w:hAnsi="Times New Roman" w:cs="Times New Roman"/>
          <w:sz w:val="24"/>
          <w:szCs w:val="20"/>
        </w:rPr>
        <w:t>pro</w:t>
      </w:r>
      <w:r w:rsidR="005951EC">
        <w:rPr>
          <w:rFonts w:ascii="Times New Roman" w:eastAsia="Times New Roman" w:hAnsi="Times New Roman" w:cs="Times New Roman"/>
          <w:sz w:val="24"/>
          <w:szCs w:val="20"/>
        </w:rPr>
        <w:t>ject management activities shown</w:t>
      </w:r>
      <w:r w:rsidRPr="00556A31">
        <w:rPr>
          <w:rFonts w:ascii="Times New Roman" w:eastAsia="Times New Roman" w:hAnsi="Times New Roman" w:cs="Times New Roman"/>
          <w:sz w:val="24"/>
          <w:szCs w:val="20"/>
        </w:rPr>
        <w:t xml:space="preserve"> in this </w:t>
      </w:r>
      <w:r w:rsidR="00B00EC1" w:rsidRPr="005951EC">
        <w:rPr>
          <w:rFonts w:ascii="Times New Roman" w:eastAsia="Times New Roman" w:hAnsi="Times New Roman" w:cs="Times New Roman"/>
          <w:i/>
          <w:sz w:val="24"/>
          <w:szCs w:val="20"/>
        </w:rPr>
        <w:t>Procedures</w:t>
      </w:r>
      <w:r w:rsidRPr="005951EC">
        <w:rPr>
          <w:rFonts w:ascii="Times New Roman" w:eastAsia="Times New Roman" w:hAnsi="Times New Roman" w:cs="Times New Roman"/>
          <w:i/>
          <w:sz w:val="24"/>
          <w:szCs w:val="20"/>
        </w:rPr>
        <w:t xml:space="preserve"> Manual</w:t>
      </w:r>
      <w:r w:rsidR="005951EC">
        <w:rPr>
          <w:rFonts w:ascii="Times New Roman" w:eastAsia="Times New Roman" w:hAnsi="Times New Roman" w:cs="Times New Roman"/>
          <w:sz w:val="24"/>
          <w:szCs w:val="20"/>
        </w:rPr>
        <w:t>, describing</w:t>
      </w:r>
      <w:r w:rsidR="00B00EC1">
        <w:rPr>
          <w:rFonts w:ascii="Times New Roman" w:eastAsia="Times New Roman" w:hAnsi="Times New Roman" w:cs="Times New Roman"/>
          <w:sz w:val="24"/>
          <w:szCs w:val="20"/>
        </w:rPr>
        <w:t xml:space="preserve"> the</w:t>
      </w:r>
      <w:r w:rsidR="00B00EC1" w:rsidRPr="00556A31">
        <w:rPr>
          <w:rFonts w:ascii="Times New Roman" w:eastAsia="Times New Roman" w:hAnsi="Times New Roman" w:cs="Times New Roman"/>
          <w:sz w:val="24"/>
          <w:szCs w:val="20"/>
        </w:rPr>
        <w:t xml:space="preserve"> </w:t>
      </w:r>
      <w:r w:rsidR="00B00EC1">
        <w:rPr>
          <w:rFonts w:ascii="Times New Roman" w:eastAsia="Times New Roman" w:hAnsi="Times New Roman" w:cs="Times New Roman"/>
          <w:sz w:val="24"/>
          <w:szCs w:val="20"/>
        </w:rPr>
        <w:t>routines and</w:t>
      </w:r>
      <w:r w:rsidR="00B00EC1" w:rsidRPr="00556A31">
        <w:rPr>
          <w:rFonts w:ascii="Times New Roman" w:eastAsia="Times New Roman" w:hAnsi="Times New Roman" w:cs="Times New Roman"/>
          <w:sz w:val="24"/>
          <w:szCs w:val="20"/>
        </w:rPr>
        <w:t xml:space="preserve"> best practices</w:t>
      </w:r>
      <w:r w:rsidR="00B00EC1">
        <w:rPr>
          <w:rFonts w:ascii="Times New Roman" w:eastAsia="Times New Roman" w:hAnsi="Times New Roman" w:cs="Times New Roman"/>
          <w:sz w:val="24"/>
          <w:szCs w:val="20"/>
        </w:rPr>
        <w:t xml:space="preserve"> which are called for by</w:t>
      </w:r>
      <w:r w:rsidR="00B00EC1" w:rsidRPr="00556A31">
        <w:rPr>
          <w:rFonts w:ascii="Times New Roman" w:eastAsia="Times New Roman" w:hAnsi="Times New Roman" w:cs="Times New Roman"/>
          <w:sz w:val="24"/>
          <w:szCs w:val="20"/>
        </w:rPr>
        <w:t xml:space="preserve"> statute and rule</w:t>
      </w:r>
      <w:r w:rsidR="00B00EC1">
        <w:rPr>
          <w:rFonts w:ascii="Times New Roman" w:eastAsia="Times New Roman" w:hAnsi="Times New Roman" w:cs="Times New Roman"/>
          <w:sz w:val="24"/>
          <w:szCs w:val="20"/>
        </w:rPr>
        <w:t xml:space="preserve">, and </w:t>
      </w:r>
      <w:r w:rsidR="0095229A">
        <w:rPr>
          <w:rFonts w:ascii="Times New Roman" w:eastAsia="Times New Roman" w:hAnsi="Times New Roman" w:cs="Times New Roman"/>
          <w:sz w:val="24"/>
          <w:szCs w:val="20"/>
        </w:rPr>
        <w:t>BGS</w:t>
      </w:r>
      <w:r w:rsidR="00B00EC1">
        <w:rPr>
          <w:rFonts w:ascii="Times New Roman" w:eastAsia="Times New Roman" w:hAnsi="Times New Roman" w:cs="Times New Roman"/>
          <w:sz w:val="24"/>
          <w:szCs w:val="20"/>
        </w:rPr>
        <w:t xml:space="preserve"> policy</w:t>
      </w:r>
      <w:r w:rsidR="00B00EC1" w:rsidRPr="00556A31">
        <w:rPr>
          <w:rFonts w:ascii="Times New Roman" w:eastAsia="Times New Roman" w:hAnsi="Times New Roman" w:cs="Times New Roman"/>
          <w:sz w:val="24"/>
          <w:szCs w:val="20"/>
        </w:rPr>
        <w:t xml:space="preserve">.  </w:t>
      </w:r>
      <w:r w:rsidR="0047279E" w:rsidRPr="00556A31">
        <w:rPr>
          <w:rFonts w:ascii="Times New Roman" w:eastAsia="Times New Roman" w:hAnsi="Times New Roman" w:cs="Times New Roman"/>
          <w:sz w:val="24"/>
          <w:szCs w:val="20"/>
        </w:rPr>
        <w:t xml:space="preserve">The Division </w:t>
      </w:r>
      <w:r w:rsidR="0047279E">
        <w:rPr>
          <w:rFonts w:ascii="Times New Roman" w:eastAsia="Times New Roman" w:hAnsi="Times New Roman" w:cs="Times New Roman"/>
          <w:sz w:val="24"/>
          <w:szCs w:val="20"/>
        </w:rPr>
        <w:t xml:space="preserve">of </w:t>
      </w:r>
      <w:r w:rsidR="0047279E" w:rsidRPr="00556A31">
        <w:rPr>
          <w:rFonts w:ascii="Times New Roman" w:eastAsia="Times New Roman" w:hAnsi="Times New Roman" w:cs="Times New Roman"/>
          <w:sz w:val="24"/>
          <w:szCs w:val="20"/>
        </w:rPr>
        <w:t xml:space="preserve">Planning, Design &amp; Construction </w:t>
      </w:r>
      <w:r w:rsidRPr="00556A31">
        <w:rPr>
          <w:rFonts w:ascii="Times New Roman" w:eastAsia="Times New Roman" w:hAnsi="Times New Roman" w:cs="Times New Roman"/>
          <w:sz w:val="24"/>
          <w:szCs w:val="20"/>
        </w:rPr>
        <w:t xml:space="preserve">and the Director of the </w:t>
      </w:r>
      <w:r w:rsidR="003939C7">
        <w:rPr>
          <w:rFonts w:ascii="Times New Roman" w:eastAsia="Times New Roman" w:hAnsi="Times New Roman" w:cs="Times New Roman"/>
          <w:sz w:val="24"/>
          <w:szCs w:val="20"/>
        </w:rPr>
        <w:t xml:space="preserve">Bureau of </w:t>
      </w:r>
      <w:r w:rsidR="00CD1A56">
        <w:rPr>
          <w:rFonts w:ascii="Times New Roman" w:eastAsia="Times New Roman" w:hAnsi="Times New Roman" w:cs="Times New Roman"/>
          <w:sz w:val="24"/>
          <w:szCs w:val="20"/>
        </w:rPr>
        <w:t xml:space="preserve">General Services </w:t>
      </w:r>
      <w:r w:rsidR="00B00EC1" w:rsidRPr="00556A31">
        <w:rPr>
          <w:rFonts w:ascii="Times New Roman" w:eastAsia="Times New Roman" w:hAnsi="Times New Roman" w:cs="Times New Roman"/>
          <w:sz w:val="24"/>
          <w:szCs w:val="20"/>
        </w:rPr>
        <w:t xml:space="preserve">make decisions </w:t>
      </w:r>
      <w:r w:rsidR="00B00EC1">
        <w:rPr>
          <w:rFonts w:ascii="Times New Roman" w:eastAsia="Times New Roman" w:hAnsi="Times New Roman" w:cs="Times New Roman"/>
          <w:sz w:val="24"/>
          <w:szCs w:val="20"/>
        </w:rPr>
        <w:t>on approval of documents</w:t>
      </w:r>
      <w:r w:rsidRPr="00556A31">
        <w:rPr>
          <w:rFonts w:ascii="Times New Roman" w:eastAsia="Times New Roman" w:hAnsi="Times New Roman" w:cs="Times New Roman"/>
          <w:sz w:val="24"/>
          <w:szCs w:val="20"/>
        </w:rPr>
        <w:t xml:space="preserve"> based on </w:t>
      </w:r>
      <w:r w:rsidR="00B00EC1">
        <w:rPr>
          <w:rFonts w:ascii="Times New Roman" w:eastAsia="Times New Roman" w:hAnsi="Times New Roman" w:cs="Times New Roman"/>
          <w:sz w:val="24"/>
          <w:szCs w:val="20"/>
        </w:rPr>
        <w:t>compliance with the procedures</w:t>
      </w:r>
      <w:r w:rsidRPr="00556A31">
        <w:rPr>
          <w:rFonts w:ascii="Times New Roman" w:eastAsia="Times New Roman" w:hAnsi="Times New Roman" w:cs="Times New Roman"/>
          <w:sz w:val="24"/>
          <w:szCs w:val="20"/>
        </w:rPr>
        <w:t xml:space="preserve"> containe</w:t>
      </w:r>
      <w:r w:rsidR="00B00EC1">
        <w:rPr>
          <w:rFonts w:ascii="Times New Roman" w:eastAsia="Times New Roman" w:hAnsi="Times New Roman" w:cs="Times New Roman"/>
          <w:sz w:val="24"/>
          <w:szCs w:val="20"/>
        </w:rPr>
        <w:t xml:space="preserve">d in this document.  </w:t>
      </w:r>
      <w:r w:rsidRPr="00556A31">
        <w:rPr>
          <w:rFonts w:ascii="Times New Roman" w:eastAsia="Times New Roman" w:hAnsi="Times New Roman" w:cs="Times New Roman"/>
          <w:sz w:val="24"/>
          <w:szCs w:val="20"/>
        </w:rPr>
        <w:t xml:space="preserve">These </w:t>
      </w:r>
      <w:r w:rsidR="00B00EC1">
        <w:rPr>
          <w:rFonts w:ascii="Times New Roman" w:eastAsia="Times New Roman" w:hAnsi="Times New Roman" w:cs="Times New Roman"/>
          <w:sz w:val="24"/>
          <w:szCs w:val="20"/>
        </w:rPr>
        <w:t>procedure</w:t>
      </w:r>
      <w:r w:rsidR="00B00EC1" w:rsidRPr="00556A31">
        <w:rPr>
          <w:rFonts w:ascii="Times New Roman" w:eastAsia="Times New Roman" w:hAnsi="Times New Roman" w:cs="Times New Roman"/>
          <w:sz w:val="24"/>
          <w:szCs w:val="20"/>
        </w:rPr>
        <w:t xml:space="preserve">s </w:t>
      </w:r>
      <w:r w:rsidRPr="00556A31">
        <w:rPr>
          <w:rFonts w:ascii="Times New Roman" w:eastAsia="Times New Roman" w:hAnsi="Times New Roman" w:cs="Times New Roman"/>
          <w:sz w:val="24"/>
          <w:szCs w:val="20"/>
        </w:rPr>
        <w:t>are subject to review and revision.</w:t>
      </w:r>
    </w:p>
    <w:p w14:paraId="5643FF38" w14:textId="77777777" w:rsidR="00575277" w:rsidRPr="00575277" w:rsidRDefault="00575277" w:rsidP="00F27DB7">
      <w:pPr>
        <w:pStyle w:val="Header"/>
        <w:tabs>
          <w:tab w:val="clear" w:pos="4680"/>
          <w:tab w:val="clear" w:pos="9360"/>
        </w:tabs>
        <w:spacing w:after="200" w:line="276" w:lineRule="auto"/>
      </w:pPr>
    </w:p>
    <w:sdt>
      <w:sdtPr>
        <w:rPr>
          <w:rFonts w:asciiTheme="minorHAnsi" w:eastAsiaTheme="minorHAnsi" w:hAnsiTheme="minorHAnsi" w:cstheme="minorBidi"/>
          <w:b w:val="0"/>
          <w:bCs w:val="0"/>
          <w:sz w:val="24"/>
          <w:szCs w:val="24"/>
          <w:lang w:eastAsia="en-US"/>
        </w:rPr>
        <w:id w:val="899416855"/>
        <w:docPartObj>
          <w:docPartGallery w:val="Table of Contents"/>
          <w:docPartUnique/>
        </w:docPartObj>
      </w:sdtPr>
      <w:sdtEndPr>
        <w:rPr>
          <w:noProof/>
        </w:rPr>
      </w:sdtEndPr>
      <w:sdtContent>
        <w:p w14:paraId="09A2E47C" w14:textId="77777777" w:rsidR="00E91B93" w:rsidRPr="00267BB0" w:rsidRDefault="00E91B93" w:rsidP="00397F5E">
          <w:pPr>
            <w:pStyle w:val="TOCHeading"/>
            <w:jc w:val="center"/>
            <w:rPr>
              <w:sz w:val="24"/>
              <w:szCs w:val="24"/>
            </w:rPr>
          </w:pPr>
          <w:r w:rsidRPr="00267BB0">
            <w:rPr>
              <w:sz w:val="24"/>
              <w:szCs w:val="24"/>
            </w:rPr>
            <w:t>Table of Contents</w:t>
          </w:r>
        </w:p>
        <w:p w14:paraId="4924140E" w14:textId="15EAF0B3" w:rsidR="007B63C2" w:rsidRDefault="00E91B93">
          <w:pPr>
            <w:pStyle w:val="TOC1"/>
            <w:rPr>
              <w:rFonts w:asciiTheme="minorHAnsi" w:eastAsiaTheme="minorEastAsia" w:hAnsiTheme="minorHAnsi" w:cstheme="minorBidi"/>
              <w:sz w:val="22"/>
              <w:szCs w:val="22"/>
            </w:rPr>
          </w:pPr>
          <w:r w:rsidRPr="00C507DE">
            <w:fldChar w:fldCharType="begin"/>
          </w:r>
          <w:r w:rsidRPr="00C507DE">
            <w:instrText xml:space="preserve"> TOC \o "1-3" \h \z \u </w:instrText>
          </w:r>
          <w:r w:rsidRPr="00C507DE">
            <w:fldChar w:fldCharType="separate"/>
          </w:r>
          <w:hyperlink w:anchor="_Toc510702180" w:history="1">
            <w:r w:rsidR="007B63C2" w:rsidRPr="00645E5C">
              <w:rPr>
                <w:rStyle w:val="Hyperlink"/>
              </w:rPr>
              <w:t>Definitions</w:t>
            </w:r>
            <w:r w:rsidR="007B63C2">
              <w:rPr>
                <w:webHidden/>
              </w:rPr>
              <w:tab/>
            </w:r>
            <w:r w:rsidR="007B63C2">
              <w:rPr>
                <w:webHidden/>
              </w:rPr>
              <w:fldChar w:fldCharType="begin"/>
            </w:r>
            <w:r w:rsidR="007B63C2">
              <w:rPr>
                <w:webHidden/>
              </w:rPr>
              <w:instrText xml:space="preserve"> PAGEREF _Toc510702180 \h </w:instrText>
            </w:r>
            <w:r w:rsidR="007B63C2">
              <w:rPr>
                <w:webHidden/>
              </w:rPr>
            </w:r>
            <w:r w:rsidR="007B63C2">
              <w:rPr>
                <w:webHidden/>
              </w:rPr>
              <w:fldChar w:fldCharType="separate"/>
            </w:r>
            <w:r w:rsidR="00CE5543">
              <w:rPr>
                <w:webHidden/>
              </w:rPr>
              <w:t>3</w:t>
            </w:r>
            <w:r w:rsidR="007B63C2">
              <w:rPr>
                <w:webHidden/>
              </w:rPr>
              <w:fldChar w:fldCharType="end"/>
            </w:r>
          </w:hyperlink>
        </w:p>
        <w:p w14:paraId="082240F8" w14:textId="33C3F352" w:rsidR="007B63C2" w:rsidRDefault="007B63C2">
          <w:pPr>
            <w:pStyle w:val="TOC1"/>
            <w:rPr>
              <w:rFonts w:asciiTheme="minorHAnsi" w:eastAsiaTheme="minorEastAsia" w:hAnsiTheme="minorHAnsi" w:cstheme="minorBidi"/>
              <w:sz w:val="22"/>
              <w:szCs w:val="22"/>
            </w:rPr>
          </w:pPr>
          <w:hyperlink w:anchor="_Toc510702181" w:history="1">
            <w:r w:rsidRPr="00645E5C">
              <w:rPr>
                <w:rStyle w:val="Hyperlink"/>
              </w:rPr>
              <w:t>Organizing a Project</w:t>
            </w:r>
            <w:r>
              <w:rPr>
                <w:webHidden/>
              </w:rPr>
              <w:tab/>
            </w:r>
            <w:r>
              <w:rPr>
                <w:webHidden/>
              </w:rPr>
              <w:fldChar w:fldCharType="begin"/>
            </w:r>
            <w:r>
              <w:rPr>
                <w:webHidden/>
              </w:rPr>
              <w:instrText xml:space="preserve"> PAGEREF _Toc510702181 \h </w:instrText>
            </w:r>
            <w:r>
              <w:rPr>
                <w:webHidden/>
              </w:rPr>
            </w:r>
            <w:r>
              <w:rPr>
                <w:webHidden/>
              </w:rPr>
              <w:fldChar w:fldCharType="separate"/>
            </w:r>
            <w:r w:rsidR="00CE5543">
              <w:rPr>
                <w:webHidden/>
              </w:rPr>
              <w:t>5</w:t>
            </w:r>
            <w:r>
              <w:rPr>
                <w:webHidden/>
              </w:rPr>
              <w:fldChar w:fldCharType="end"/>
            </w:r>
          </w:hyperlink>
        </w:p>
        <w:p w14:paraId="25232271" w14:textId="48359121" w:rsidR="007B63C2" w:rsidRDefault="007B63C2">
          <w:pPr>
            <w:pStyle w:val="TOC1"/>
            <w:rPr>
              <w:rFonts w:asciiTheme="minorHAnsi" w:eastAsiaTheme="minorEastAsia" w:hAnsiTheme="minorHAnsi" w:cstheme="minorBidi"/>
              <w:sz w:val="22"/>
              <w:szCs w:val="22"/>
            </w:rPr>
          </w:pPr>
          <w:hyperlink w:anchor="_Toc510702182" w:history="1">
            <w:r w:rsidRPr="00645E5C">
              <w:rPr>
                <w:rStyle w:val="Hyperlink"/>
              </w:rPr>
              <w:t>Planning Documents</w:t>
            </w:r>
            <w:r>
              <w:rPr>
                <w:webHidden/>
              </w:rPr>
              <w:tab/>
            </w:r>
            <w:r>
              <w:rPr>
                <w:webHidden/>
              </w:rPr>
              <w:fldChar w:fldCharType="begin"/>
            </w:r>
            <w:r>
              <w:rPr>
                <w:webHidden/>
              </w:rPr>
              <w:instrText xml:space="preserve"> PAGEREF _Toc510702182 \h </w:instrText>
            </w:r>
            <w:r>
              <w:rPr>
                <w:webHidden/>
              </w:rPr>
            </w:r>
            <w:r>
              <w:rPr>
                <w:webHidden/>
              </w:rPr>
              <w:fldChar w:fldCharType="separate"/>
            </w:r>
            <w:r w:rsidR="00CE5543">
              <w:rPr>
                <w:webHidden/>
              </w:rPr>
              <w:t>6</w:t>
            </w:r>
            <w:r>
              <w:rPr>
                <w:webHidden/>
              </w:rPr>
              <w:fldChar w:fldCharType="end"/>
            </w:r>
          </w:hyperlink>
        </w:p>
        <w:p w14:paraId="4FED134E" w14:textId="0231AB12" w:rsidR="007B63C2" w:rsidRDefault="007B63C2">
          <w:pPr>
            <w:pStyle w:val="TOC1"/>
            <w:rPr>
              <w:rFonts w:asciiTheme="minorHAnsi" w:eastAsiaTheme="minorEastAsia" w:hAnsiTheme="minorHAnsi" w:cstheme="minorBidi"/>
              <w:sz w:val="22"/>
              <w:szCs w:val="22"/>
            </w:rPr>
          </w:pPr>
          <w:hyperlink w:anchor="_Toc510702183" w:history="1">
            <w:r w:rsidRPr="00645E5C">
              <w:rPr>
                <w:rStyle w:val="Hyperlink"/>
              </w:rPr>
              <w:t>Design Services Procurement</w:t>
            </w:r>
            <w:r>
              <w:rPr>
                <w:webHidden/>
              </w:rPr>
              <w:tab/>
            </w:r>
            <w:r>
              <w:rPr>
                <w:webHidden/>
              </w:rPr>
              <w:fldChar w:fldCharType="begin"/>
            </w:r>
            <w:r>
              <w:rPr>
                <w:webHidden/>
              </w:rPr>
              <w:instrText xml:space="preserve"> PAGEREF _Toc510702183 \h </w:instrText>
            </w:r>
            <w:r>
              <w:rPr>
                <w:webHidden/>
              </w:rPr>
            </w:r>
            <w:r>
              <w:rPr>
                <w:webHidden/>
              </w:rPr>
              <w:fldChar w:fldCharType="separate"/>
            </w:r>
            <w:r w:rsidR="00CE5543">
              <w:rPr>
                <w:webHidden/>
              </w:rPr>
              <w:t>7</w:t>
            </w:r>
            <w:r>
              <w:rPr>
                <w:webHidden/>
              </w:rPr>
              <w:fldChar w:fldCharType="end"/>
            </w:r>
          </w:hyperlink>
        </w:p>
        <w:p w14:paraId="550A7166" w14:textId="31EAFD6C" w:rsidR="007B63C2" w:rsidRDefault="007B63C2">
          <w:pPr>
            <w:pStyle w:val="TOC1"/>
            <w:rPr>
              <w:rFonts w:asciiTheme="minorHAnsi" w:eastAsiaTheme="minorEastAsia" w:hAnsiTheme="minorHAnsi" w:cstheme="minorBidi"/>
              <w:sz w:val="22"/>
              <w:szCs w:val="22"/>
            </w:rPr>
          </w:pPr>
          <w:hyperlink w:anchor="_Toc510702184" w:history="1">
            <w:r w:rsidRPr="00645E5C">
              <w:rPr>
                <w:rStyle w:val="Hyperlink"/>
              </w:rPr>
              <w:t>Negotiating the Architect-Engineer Agreement</w:t>
            </w:r>
            <w:r>
              <w:rPr>
                <w:webHidden/>
              </w:rPr>
              <w:tab/>
            </w:r>
            <w:r>
              <w:rPr>
                <w:webHidden/>
              </w:rPr>
              <w:fldChar w:fldCharType="begin"/>
            </w:r>
            <w:r>
              <w:rPr>
                <w:webHidden/>
              </w:rPr>
              <w:instrText xml:space="preserve"> PAGEREF _Toc510702184 \h </w:instrText>
            </w:r>
            <w:r>
              <w:rPr>
                <w:webHidden/>
              </w:rPr>
            </w:r>
            <w:r>
              <w:rPr>
                <w:webHidden/>
              </w:rPr>
              <w:fldChar w:fldCharType="separate"/>
            </w:r>
            <w:r w:rsidR="00CE5543">
              <w:rPr>
                <w:webHidden/>
              </w:rPr>
              <w:t>11</w:t>
            </w:r>
            <w:r>
              <w:rPr>
                <w:webHidden/>
              </w:rPr>
              <w:fldChar w:fldCharType="end"/>
            </w:r>
          </w:hyperlink>
        </w:p>
        <w:p w14:paraId="0CAD3CA3" w14:textId="334A4AF3" w:rsidR="007B63C2" w:rsidRDefault="007B63C2">
          <w:pPr>
            <w:pStyle w:val="TOC1"/>
            <w:rPr>
              <w:rFonts w:asciiTheme="minorHAnsi" w:eastAsiaTheme="minorEastAsia" w:hAnsiTheme="minorHAnsi" w:cstheme="minorBidi"/>
              <w:sz w:val="22"/>
              <w:szCs w:val="22"/>
            </w:rPr>
          </w:pPr>
          <w:hyperlink w:anchor="_Toc510702185" w:history="1">
            <w:r w:rsidRPr="00645E5C">
              <w:rPr>
                <w:rStyle w:val="Hyperlink"/>
              </w:rPr>
              <w:t>Changes to the Architect-Engineer Scope of Services</w:t>
            </w:r>
            <w:r>
              <w:rPr>
                <w:webHidden/>
              </w:rPr>
              <w:tab/>
            </w:r>
            <w:r>
              <w:rPr>
                <w:webHidden/>
              </w:rPr>
              <w:fldChar w:fldCharType="begin"/>
            </w:r>
            <w:r>
              <w:rPr>
                <w:webHidden/>
              </w:rPr>
              <w:instrText xml:space="preserve"> PAGEREF _Toc510702185 \h </w:instrText>
            </w:r>
            <w:r>
              <w:rPr>
                <w:webHidden/>
              </w:rPr>
            </w:r>
            <w:r>
              <w:rPr>
                <w:webHidden/>
              </w:rPr>
              <w:fldChar w:fldCharType="separate"/>
            </w:r>
            <w:r w:rsidR="00CE5543">
              <w:rPr>
                <w:webHidden/>
              </w:rPr>
              <w:t>11</w:t>
            </w:r>
            <w:r>
              <w:rPr>
                <w:webHidden/>
              </w:rPr>
              <w:fldChar w:fldCharType="end"/>
            </w:r>
          </w:hyperlink>
        </w:p>
        <w:p w14:paraId="6CFBDFE0" w14:textId="1D8F9AE5" w:rsidR="007B63C2" w:rsidRDefault="007B63C2">
          <w:pPr>
            <w:pStyle w:val="TOC1"/>
            <w:rPr>
              <w:rFonts w:asciiTheme="minorHAnsi" w:eastAsiaTheme="minorEastAsia" w:hAnsiTheme="minorHAnsi" w:cstheme="minorBidi"/>
              <w:sz w:val="22"/>
              <w:szCs w:val="22"/>
            </w:rPr>
          </w:pPr>
          <w:hyperlink w:anchor="_Toc510702186" w:history="1">
            <w:r w:rsidRPr="00645E5C">
              <w:rPr>
                <w:rStyle w:val="Hyperlink"/>
              </w:rPr>
              <w:t>Related Services Procurement</w:t>
            </w:r>
            <w:r>
              <w:rPr>
                <w:webHidden/>
              </w:rPr>
              <w:tab/>
            </w:r>
            <w:r>
              <w:rPr>
                <w:webHidden/>
              </w:rPr>
              <w:fldChar w:fldCharType="begin"/>
            </w:r>
            <w:r>
              <w:rPr>
                <w:webHidden/>
              </w:rPr>
              <w:instrText xml:space="preserve"> PAGEREF _Toc510702186 \h </w:instrText>
            </w:r>
            <w:r>
              <w:rPr>
                <w:webHidden/>
              </w:rPr>
            </w:r>
            <w:r>
              <w:rPr>
                <w:webHidden/>
              </w:rPr>
              <w:fldChar w:fldCharType="separate"/>
            </w:r>
            <w:r w:rsidR="00CE5543">
              <w:rPr>
                <w:webHidden/>
              </w:rPr>
              <w:t>11</w:t>
            </w:r>
            <w:r>
              <w:rPr>
                <w:webHidden/>
              </w:rPr>
              <w:fldChar w:fldCharType="end"/>
            </w:r>
          </w:hyperlink>
        </w:p>
        <w:p w14:paraId="15C88A17" w14:textId="1938CDC8" w:rsidR="007B63C2" w:rsidRDefault="007B63C2">
          <w:pPr>
            <w:pStyle w:val="TOC1"/>
            <w:rPr>
              <w:rFonts w:asciiTheme="minorHAnsi" w:eastAsiaTheme="minorEastAsia" w:hAnsiTheme="minorHAnsi" w:cstheme="minorBidi"/>
              <w:sz w:val="22"/>
              <w:szCs w:val="22"/>
            </w:rPr>
          </w:pPr>
          <w:hyperlink w:anchor="_Toc510702187" w:history="1">
            <w:r w:rsidRPr="00645E5C">
              <w:rPr>
                <w:rStyle w:val="Hyperlink"/>
              </w:rPr>
              <w:t>Construction Services Procurement</w:t>
            </w:r>
            <w:r>
              <w:rPr>
                <w:webHidden/>
              </w:rPr>
              <w:tab/>
            </w:r>
            <w:r>
              <w:rPr>
                <w:webHidden/>
              </w:rPr>
              <w:fldChar w:fldCharType="begin"/>
            </w:r>
            <w:r>
              <w:rPr>
                <w:webHidden/>
              </w:rPr>
              <w:instrText xml:space="preserve"> PAGEREF _Toc510702187 \h </w:instrText>
            </w:r>
            <w:r>
              <w:rPr>
                <w:webHidden/>
              </w:rPr>
            </w:r>
            <w:r>
              <w:rPr>
                <w:webHidden/>
              </w:rPr>
              <w:fldChar w:fldCharType="separate"/>
            </w:r>
            <w:r w:rsidR="00CE5543">
              <w:rPr>
                <w:webHidden/>
              </w:rPr>
              <w:t>12</w:t>
            </w:r>
            <w:r>
              <w:rPr>
                <w:webHidden/>
              </w:rPr>
              <w:fldChar w:fldCharType="end"/>
            </w:r>
          </w:hyperlink>
        </w:p>
        <w:p w14:paraId="4966559E" w14:textId="03480A46" w:rsidR="007B63C2" w:rsidRDefault="007B63C2">
          <w:pPr>
            <w:pStyle w:val="TOC1"/>
            <w:rPr>
              <w:rFonts w:asciiTheme="minorHAnsi" w:eastAsiaTheme="minorEastAsia" w:hAnsiTheme="minorHAnsi" w:cstheme="minorBidi"/>
              <w:sz w:val="22"/>
              <w:szCs w:val="22"/>
            </w:rPr>
          </w:pPr>
          <w:hyperlink w:anchor="_Toc510702188" w:history="1">
            <w:r w:rsidRPr="00645E5C">
              <w:rPr>
                <w:rStyle w:val="Hyperlink"/>
              </w:rPr>
              <w:t>Pre-construction Conference</w:t>
            </w:r>
            <w:r>
              <w:rPr>
                <w:webHidden/>
              </w:rPr>
              <w:tab/>
            </w:r>
            <w:r>
              <w:rPr>
                <w:webHidden/>
              </w:rPr>
              <w:fldChar w:fldCharType="begin"/>
            </w:r>
            <w:r>
              <w:rPr>
                <w:webHidden/>
              </w:rPr>
              <w:instrText xml:space="preserve"> PAGEREF _Toc510702188 \h </w:instrText>
            </w:r>
            <w:r>
              <w:rPr>
                <w:webHidden/>
              </w:rPr>
            </w:r>
            <w:r>
              <w:rPr>
                <w:webHidden/>
              </w:rPr>
              <w:fldChar w:fldCharType="separate"/>
            </w:r>
            <w:r w:rsidR="00CE5543">
              <w:rPr>
                <w:webHidden/>
              </w:rPr>
              <w:t>14</w:t>
            </w:r>
            <w:r>
              <w:rPr>
                <w:webHidden/>
              </w:rPr>
              <w:fldChar w:fldCharType="end"/>
            </w:r>
          </w:hyperlink>
        </w:p>
        <w:p w14:paraId="75EF7040" w14:textId="19BFA1B6" w:rsidR="007B63C2" w:rsidRDefault="007B63C2">
          <w:pPr>
            <w:pStyle w:val="TOC1"/>
            <w:rPr>
              <w:rFonts w:asciiTheme="minorHAnsi" w:eastAsiaTheme="minorEastAsia" w:hAnsiTheme="minorHAnsi" w:cstheme="minorBidi"/>
              <w:sz w:val="22"/>
              <w:szCs w:val="22"/>
            </w:rPr>
          </w:pPr>
          <w:hyperlink w:anchor="_Toc510702189" w:history="1">
            <w:r w:rsidRPr="00645E5C">
              <w:rPr>
                <w:rStyle w:val="Hyperlink"/>
              </w:rPr>
              <w:t>Changes to the Construction Contract Scope of Work</w:t>
            </w:r>
            <w:r>
              <w:rPr>
                <w:webHidden/>
              </w:rPr>
              <w:tab/>
            </w:r>
            <w:r>
              <w:rPr>
                <w:webHidden/>
              </w:rPr>
              <w:fldChar w:fldCharType="begin"/>
            </w:r>
            <w:r>
              <w:rPr>
                <w:webHidden/>
              </w:rPr>
              <w:instrText xml:space="preserve"> PAGEREF _Toc510702189 \h </w:instrText>
            </w:r>
            <w:r>
              <w:rPr>
                <w:webHidden/>
              </w:rPr>
            </w:r>
            <w:r>
              <w:rPr>
                <w:webHidden/>
              </w:rPr>
              <w:fldChar w:fldCharType="separate"/>
            </w:r>
            <w:r w:rsidR="00CE5543">
              <w:rPr>
                <w:webHidden/>
              </w:rPr>
              <w:t>15</w:t>
            </w:r>
            <w:r>
              <w:rPr>
                <w:webHidden/>
              </w:rPr>
              <w:fldChar w:fldCharType="end"/>
            </w:r>
          </w:hyperlink>
        </w:p>
        <w:p w14:paraId="7DB24FFE" w14:textId="3B894D82" w:rsidR="007B63C2" w:rsidRDefault="007B63C2">
          <w:pPr>
            <w:pStyle w:val="TOC1"/>
            <w:rPr>
              <w:rFonts w:asciiTheme="minorHAnsi" w:eastAsiaTheme="minorEastAsia" w:hAnsiTheme="minorHAnsi" w:cstheme="minorBidi"/>
              <w:sz w:val="22"/>
              <w:szCs w:val="22"/>
            </w:rPr>
          </w:pPr>
          <w:hyperlink w:anchor="_Toc510702190" w:history="1">
            <w:r w:rsidRPr="00645E5C">
              <w:rPr>
                <w:rStyle w:val="Hyperlink"/>
              </w:rPr>
              <w:t>Frequently Asked Questions</w:t>
            </w:r>
            <w:r>
              <w:rPr>
                <w:webHidden/>
              </w:rPr>
              <w:tab/>
            </w:r>
            <w:r>
              <w:rPr>
                <w:webHidden/>
              </w:rPr>
              <w:fldChar w:fldCharType="begin"/>
            </w:r>
            <w:r>
              <w:rPr>
                <w:webHidden/>
              </w:rPr>
              <w:instrText xml:space="preserve"> PAGEREF _Toc510702190 \h </w:instrText>
            </w:r>
            <w:r>
              <w:rPr>
                <w:webHidden/>
              </w:rPr>
            </w:r>
            <w:r>
              <w:rPr>
                <w:webHidden/>
              </w:rPr>
              <w:fldChar w:fldCharType="separate"/>
            </w:r>
            <w:r w:rsidR="00CE5543">
              <w:rPr>
                <w:webHidden/>
              </w:rPr>
              <w:t>17</w:t>
            </w:r>
            <w:r>
              <w:rPr>
                <w:webHidden/>
              </w:rPr>
              <w:fldChar w:fldCharType="end"/>
            </w:r>
          </w:hyperlink>
        </w:p>
        <w:p w14:paraId="3CB3B025" w14:textId="77777777" w:rsidR="00556A31" w:rsidRPr="00C507DE" w:rsidRDefault="00E91B93" w:rsidP="008F2BBD">
          <w:pPr>
            <w:rPr>
              <w:rFonts w:ascii="Times New Roman" w:eastAsia="Times New Roman" w:hAnsi="Times New Roman" w:cs="Times New Roman"/>
              <w:sz w:val="24"/>
              <w:szCs w:val="24"/>
            </w:rPr>
          </w:pPr>
          <w:r w:rsidRPr="00C507DE">
            <w:rPr>
              <w:rFonts w:ascii="Times New Roman" w:hAnsi="Times New Roman" w:cs="Times New Roman"/>
              <w:b/>
              <w:bCs/>
              <w:noProof/>
              <w:sz w:val="24"/>
              <w:szCs w:val="24"/>
            </w:rPr>
            <w:fldChar w:fldCharType="end"/>
          </w:r>
        </w:p>
      </w:sdtContent>
    </w:sdt>
    <w:p w14:paraId="5479526F" w14:textId="77777777" w:rsidR="00F27D90" w:rsidRPr="00F27D90" w:rsidRDefault="00F27D90" w:rsidP="00F27D90">
      <w:pPr>
        <w:pStyle w:val="Header"/>
        <w:tabs>
          <w:tab w:val="clear" w:pos="4680"/>
          <w:tab w:val="clear" w:pos="9360"/>
        </w:tabs>
        <w:rPr>
          <w:rFonts w:ascii="Times New Roman" w:eastAsia="Times New Roman" w:hAnsi="Times New Roman" w:cs="Times New Roman"/>
        </w:rPr>
      </w:pPr>
      <w:r w:rsidRPr="00F27D90">
        <w:rPr>
          <w:rFonts w:ascii="Times New Roman" w:hAnsi="Times New Roman" w:cs="Times New Roman"/>
        </w:rPr>
        <w:br w:type="page"/>
      </w:r>
    </w:p>
    <w:p w14:paraId="4D5C41BE" w14:textId="77777777" w:rsidR="007A316A" w:rsidRPr="007E6A6C" w:rsidRDefault="00E91B93" w:rsidP="00F27D90">
      <w:pPr>
        <w:pStyle w:val="Heading1"/>
        <w:spacing w:before="0"/>
        <w:rPr>
          <w:sz w:val="24"/>
          <w:szCs w:val="24"/>
        </w:rPr>
      </w:pPr>
      <w:bookmarkStart w:id="1" w:name="_Toc510702180"/>
      <w:r w:rsidRPr="007E6A6C">
        <w:rPr>
          <w:sz w:val="24"/>
          <w:szCs w:val="24"/>
        </w:rPr>
        <w:lastRenderedPageBreak/>
        <w:t>Definitions</w:t>
      </w:r>
      <w:bookmarkEnd w:id="1"/>
    </w:p>
    <w:p w14:paraId="6752F28F" w14:textId="77777777" w:rsidR="007A316A" w:rsidRPr="007E6A6C" w:rsidRDefault="007A316A" w:rsidP="007A316A">
      <w:pPr>
        <w:pStyle w:val="ListParagraph"/>
        <w:ind w:left="0"/>
      </w:pPr>
    </w:p>
    <w:p w14:paraId="74303E4C" w14:textId="77777777" w:rsidR="00E04CF8" w:rsidRDefault="003939C7" w:rsidP="00E04CF8">
      <w:pPr>
        <w:pStyle w:val="ListParagraph"/>
        <w:ind w:left="0"/>
      </w:pPr>
      <w:r>
        <w:rPr>
          <w:b/>
        </w:rPr>
        <w:t xml:space="preserve">Bureau of </w:t>
      </w:r>
      <w:r w:rsidR="00CD1A56">
        <w:rPr>
          <w:b/>
        </w:rPr>
        <w:t xml:space="preserve">General Services </w:t>
      </w:r>
      <w:r w:rsidR="00E04CF8" w:rsidRPr="0047574B">
        <w:t>(</w:t>
      </w:r>
      <w:r w:rsidR="0095229A">
        <w:t>BGS</w:t>
      </w:r>
      <w:r w:rsidR="00E04CF8" w:rsidRPr="0047574B">
        <w:t>) is the approval authority for the procurement of design and construction services, including the procedures followed in carrying out a project and the forms used in those procedures.</w:t>
      </w:r>
    </w:p>
    <w:p w14:paraId="79D2EE74" w14:textId="77777777" w:rsidR="00E04CF8" w:rsidRPr="007E6A6C" w:rsidRDefault="00E04CF8" w:rsidP="00E04CF8">
      <w:pPr>
        <w:pStyle w:val="ListParagraph"/>
        <w:ind w:left="0"/>
      </w:pPr>
    </w:p>
    <w:p w14:paraId="2C12DA4B" w14:textId="77777777" w:rsidR="0043388B" w:rsidRDefault="0043388B" w:rsidP="007A316A">
      <w:pPr>
        <w:pStyle w:val="ListParagraph"/>
        <w:ind w:left="0"/>
        <w:rPr>
          <w:b/>
        </w:rPr>
      </w:pPr>
      <w:r>
        <w:rPr>
          <w:b/>
        </w:rPr>
        <w:t>C</w:t>
      </w:r>
      <w:r w:rsidRPr="0043388B">
        <w:rPr>
          <w:b/>
        </w:rPr>
        <w:t>onsensus scoring</w:t>
      </w:r>
      <w:r w:rsidRPr="0043388B">
        <w:t xml:space="preserve"> is </w:t>
      </w:r>
      <w:r w:rsidR="00040B97">
        <w:t xml:space="preserve">a method </w:t>
      </w:r>
      <w:r w:rsidRPr="0043388B">
        <w:t xml:space="preserve">used </w:t>
      </w:r>
      <w:r w:rsidR="00040B97">
        <w:t>by</w:t>
      </w:r>
      <w:r w:rsidRPr="0043388B">
        <w:t xml:space="preserve"> </w:t>
      </w:r>
      <w:r>
        <w:t xml:space="preserve">the Selection Committee </w:t>
      </w:r>
      <w:r w:rsidR="00040B97">
        <w:t xml:space="preserve">when they </w:t>
      </w:r>
      <w:r>
        <w:t xml:space="preserve">agree </w:t>
      </w:r>
      <w:r w:rsidR="00932EBF">
        <w:t xml:space="preserve">as a group </w:t>
      </w:r>
      <w:r>
        <w:t xml:space="preserve">to a single score </w:t>
      </w:r>
      <w:r w:rsidR="00040B97">
        <w:t xml:space="preserve">on each criterion </w:t>
      </w:r>
      <w:r>
        <w:t>for each candidate.</w:t>
      </w:r>
      <w:r w:rsidR="003B1510" w:rsidRPr="003B1510">
        <w:t xml:space="preserve"> </w:t>
      </w:r>
      <w:r w:rsidR="003B1510">
        <w:t xml:space="preserve"> See the </w:t>
      </w:r>
      <w:r w:rsidR="003B1510" w:rsidRPr="0043388B">
        <w:t xml:space="preserve">Design Services </w:t>
      </w:r>
      <w:r w:rsidR="003B1510">
        <w:t>P</w:t>
      </w:r>
      <w:r w:rsidR="003B1510" w:rsidRPr="0043388B">
        <w:t>rocurement</w:t>
      </w:r>
      <w:r w:rsidR="003B1510">
        <w:t xml:space="preserve"> section.</w:t>
      </w:r>
    </w:p>
    <w:p w14:paraId="6A4D365A" w14:textId="77777777" w:rsidR="0043388B" w:rsidRDefault="0043388B" w:rsidP="007A316A">
      <w:pPr>
        <w:pStyle w:val="ListParagraph"/>
        <w:ind w:left="0"/>
        <w:rPr>
          <w:b/>
        </w:rPr>
      </w:pPr>
    </w:p>
    <w:p w14:paraId="2F2B02FF" w14:textId="77777777" w:rsidR="007A316A" w:rsidRPr="007E6A6C" w:rsidRDefault="007A316A" w:rsidP="007A316A">
      <w:pPr>
        <w:pStyle w:val="ListParagraph"/>
        <w:ind w:left="0"/>
      </w:pPr>
      <w:r w:rsidRPr="007E6A6C">
        <w:rPr>
          <w:b/>
        </w:rPr>
        <w:t>Consultan</w:t>
      </w:r>
      <w:r w:rsidRPr="00C802C2">
        <w:rPr>
          <w:b/>
        </w:rPr>
        <w:t>t</w:t>
      </w:r>
      <w:r w:rsidRPr="007E6A6C">
        <w:t xml:space="preserve"> is the Architect or Engineer firm or individual or other professional consultant acting as the Professional-of-Record for the project.</w:t>
      </w:r>
    </w:p>
    <w:p w14:paraId="201EC47C" w14:textId="77777777" w:rsidR="007A316A" w:rsidRPr="007E6A6C" w:rsidRDefault="007A316A" w:rsidP="007A316A">
      <w:pPr>
        <w:pStyle w:val="ListParagraph"/>
        <w:ind w:left="0"/>
      </w:pPr>
    </w:p>
    <w:p w14:paraId="57648656" w14:textId="77777777" w:rsidR="00E04CF8" w:rsidRDefault="00E04CF8" w:rsidP="00E04CF8">
      <w:pPr>
        <w:pStyle w:val="ListParagraph"/>
        <w:ind w:left="0"/>
      </w:pPr>
      <w:r w:rsidRPr="007E6A6C">
        <w:rPr>
          <w:b/>
        </w:rPr>
        <w:t>Contractor</w:t>
      </w:r>
      <w:r w:rsidRPr="007E6A6C">
        <w:t xml:space="preserve"> is the construction company implementing the design of the Consultant.</w:t>
      </w:r>
    </w:p>
    <w:p w14:paraId="46828169" w14:textId="77777777" w:rsidR="002E7BA3" w:rsidRPr="002E7BA3" w:rsidRDefault="002E7BA3" w:rsidP="002E7BA3">
      <w:pPr>
        <w:pStyle w:val="ListParagraph"/>
        <w:ind w:left="0"/>
      </w:pPr>
    </w:p>
    <w:p w14:paraId="17AB6FC4" w14:textId="77777777" w:rsidR="00E27998" w:rsidRPr="00E27998" w:rsidRDefault="00E27998" w:rsidP="002E7BA3">
      <w:pPr>
        <w:pStyle w:val="ListParagraph"/>
        <w:ind w:left="0"/>
      </w:pPr>
      <w:r>
        <w:rPr>
          <w:b/>
        </w:rPr>
        <w:t>IFB</w:t>
      </w:r>
      <w:r w:rsidRPr="00E27998">
        <w:t xml:space="preserve"> (Invitation for Bids) is the method of </w:t>
      </w:r>
      <w:r>
        <w:t xml:space="preserve">competitive </w:t>
      </w:r>
      <w:r w:rsidRPr="00E27998">
        <w:t>procurement used for construction services</w:t>
      </w:r>
      <w:r>
        <w:t>.  The basis for selection is the lowest bid submitted.</w:t>
      </w:r>
    </w:p>
    <w:p w14:paraId="26EB64C8" w14:textId="77777777" w:rsidR="00E27998" w:rsidRPr="00E27998" w:rsidRDefault="00E27998" w:rsidP="002E7BA3">
      <w:pPr>
        <w:pStyle w:val="ListParagraph"/>
        <w:ind w:left="0"/>
      </w:pPr>
    </w:p>
    <w:p w14:paraId="2F861770" w14:textId="77777777" w:rsidR="002E7BA3" w:rsidRPr="002E7BA3" w:rsidRDefault="002E7BA3" w:rsidP="002E7BA3">
      <w:pPr>
        <w:pStyle w:val="ListParagraph"/>
        <w:ind w:left="0"/>
      </w:pPr>
      <w:r w:rsidRPr="002E7BA3">
        <w:rPr>
          <w:b/>
        </w:rPr>
        <w:t>Other</w:t>
      </w:r>
      <w:r w:rsidRPr="002E7BA3">
        <w:t xml:space="preserve"> (on the Change Order form) is an optional, project-specific, Owner-defined signatory such as the Maine Department of Education or an Owner’s Representative. Use this signature authority line only if deemed necessary.</w:t>
      </w:r>
    </w:p>
    <w:p w14:paraId="463DE1CE" w14:textId="77777777" w:rsidR="002E7BA3" w:rsidRPr="007E6A6C" w:rsidRDefault="002E7BA3" w:rsidP="002E7BA3">
      <w:pPr>
        <w:pStyle w:val="ListParagraph"/>
        <w:ind w:left="0"/>
      </w:pPr>
    </w:p>
    <w:p w14:paraId="4F0C6591" w14:textId="77777777" w:rsidR="002E7BA3" w:rsidRPr="007E6A6C" w:rsidRDefault="002E7BA3" w:rsidP="002E7BA3">
      <w:pPr>
        <w:pStyle w:val="ListParagraph"/>
        <w:ind w:left="0"/>
      </w:pPr>
      <w:r w:rsidRPr="007E6A6C">
        <w:rPr>
          <w:b/>
        </w:rPr>
        <w:t>Owner</w:t>
      </w:r>
      <w:r w:rsidRPr="007E6A6C">
        <w:t xml:space="preserve"> is the contracting authority of the project, defined in statute as any department, officer, board, commission or agency of the State of Maine, including the Executive Branch agencies (excluding the Department of Transportation), the Judicial Branch, School Administrative Units, the Maine Community College System, and the Maine Maritime Academy.</w:t>
      </w:r>
    </w:p>
    <w:p w14:paraId="29A13B54" w14:textId="77777777" w:rsidR="002E7BA3" w:rsidRPr="002E7BA3" w:rsidRDefault="002E7BA3" w:rsidP="002E7BA3">
      <w:pPr>
        <w:pStyle w:val="ListParagraph"/>
        <w:ind w:left="0"/>
      </w:pPr>
    </w:p>
    <w:p w14:paraId="296DBC37" w14:textId="77777777" w:rsidR="00D91784" w:rsidRDefault="00D91784" w:rsidP="002E7BA3">
      <w:pPr>
        <w:pStyle w:val="ListParagraph"/>
        <w:ind w:left="0"/>
        <w:rPr>
          <w:b/>
        </w:rPr>
      </w:pPr>
      <w:r>
        <w:rPr>
          <w:b/>
        </w:rPr>
        <w:t>Public Improvement</w:t>
      </w:r>
      <w:r w:rsidRPr="00D91784">
        <w:t xml:space="preserve"> is the term used for </w:t>
      </w:r>
      <w:r w:rsidR="008A0227">
        <w:t xml:space="preserve">capital projects consisting of work that is distinct from maintenance and operations projects.  </w:t>
      </w:r>
      <w:r>
        <w:t>See the language of the statute in the Frequently Asked Questions at the end of this document.</w:t>
      </w:r>
    </w:p>
    <w:p w14:paraId="71DA5462" w14:textId="77777777" w:rsidR="00D91784" w:rsidRDefault="00D91784" w:rsidP="002E7BA3">
      <w:pPr>
        <w:pStyle w:val="ListParagraph"/>
        <w:ind w:left="0"/>
        <w:rPr>
          <w:b/>
        </w:rPr>
      </w:pPr>
    </w:p>
    <w:p w14:paraId="5FE41B9A" w14:textId="77777777" w:rsidR="008A0227" w:rsidRDefault="008A0227">
      <w:pPr>
        <w:rPr>
          <w:rFonts w:ascii="Times New Roman" w:eastAsia="Times New Roman" w:hAnsi="Times New Roman" w:cs="Times New Roman"/>
          <w:b/>
          <w:sz w:val="24"/>
          <w:szCs w:val="24"/>
        </w:rPr>
      </w:pPr>
      <w:r>
        <w:rPr>
          <w:b/>
        </w:rPr>
        <w:br w:type="page"/>
      </w:r>
    </w:p>
    <w:p w14:paraId="4D03C148" w14:textId="77777777" w:rsidR="002E7BA3" w:rsidRPr="002E7BA3" w:rsidRDefault="002E7BA3" w:rsidP="002E7BA3">
      <w:pPr>
        <w:pStyle w:val="ListParagraph"/>
        <w:ind w:left="0"/>
      </w:pPr>
      <w:r w:rsidRPr="002E7BA3">
        <w:rPr>
          <w:b/>
        </w:rPr>
        <w:lastRenderedPageBreak/>
        <w:t>Reason Code</w:t>
      </w:r>
      <w:r w:rsidRPr="002E7BA3">
        <w:t xml:space="preserve"> </w:t>
      </w:r>
      <w:r w:rsidR="006F0400" w:rsidRPr="002E7BA3">
        <w:t xml:space="preserve">(on the Change Order form) </w:t>
      </w:r>
      <w:r w:rsidRPr="002E7BA3">
        <w:t xml:space="preserve">is the designation which identifies the </w:t>
      </w:r>
      <w:r w:rsidR="007B6F73">
        <w:t xml:space="preserve">reason and the </w:t>
      </w:r>
      <w:r w:rsidRPr="002E7BA3">
        <w:t>single most prominent responsible party for a particular Change Order item.  See table below.</w:t>
      </w:r>
    </w:p>
    <w:p w14:paraId="241AB4EF" w14:textId="77777777" w:rsidR="002E7BA3" w:rsidRPr="002E7BA3" w:rsidRDefault="002E7BA3" w:rsidP="002E7BA3">
      <w:pPr>
        <w:pStyle w:val="ListParagraph"/>
        <w:ind w:left="0"/>
      </w:pP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864"/>
        <w:gridCol w:w="3651"/>
        <w:gridCol w:w="4845"/>
      </w:tblGrid>
      <w:tr w:rsidR="002E7BA3" w:rsidRPr="00413008" w14:paraId="3A0B0579" w14:textId="77777777" w:rsidTr="00E27998">
        <w:tc>
          <w:tcPr>
            <w:tcW w:w="864" w:type="dxa"/>
            <w:vAlign w:val="center"/>
          </w:tcPr>
          <w:p w14:paraId="2F9BFD22" w14:textId="77777777" w:rsidR="002E7BA3" w:rsidRPr="00413008" w:rsidRDefault="002E7BA3" w:rsidP="006F0400">
            <w:pPr>
              <w:pStyle w:val="ListParagraph"/>
              <w:ind w:left="0"/>
              <w:jc w:val="center"/>
              <w:rPr>
                <w:sz w:val="22"/>
                <w:szCs w:val="22"/>
              </w:rPr>
            </w:pPr>
            <w:r w:rsidRPr="00413008">
              <w:rPr>
                <w:sz w:val="22"/>
                <w:szCs w:val="22"/>
              </w:rPr>
              <w:t>Reason Code</w:t>
            </w:r>
          </w:p>
        </w:tc>
        <w:tc>
          <w:tcPr>
            <w:tcW w:w="3651" w:type="dxa"/>
            <w:vAlign w:val="center"/>
          </w:tcPr>
          <w:p w14:paraId="0E4ABFB2" w14:textId="77777777" w:rsidR="002E7BA3" w:rsidRPr="00413008" w:rsidRDefault="002E7BA3" w:rsidP="006F0400">
            <w:pPr>
              <w:pStyle w:val="ListParagraph"/>
              <w:ind w:left="0"/>
              <w:rPr>
                <w:sz w:val="22"/>
                <w:szCs w:val="22"/>
              </w:rPr>
            </w:pPr>
            <w:r w:rsidRPr="00413008">
              <w:rPr>
                <w:sz w:val="22"/>
                <w:szCs w:val="22"/>
              </w:rPr>
              <w:t>Description</w:t>
            </w:r>
          </w:p>
        </w:tc>
        <w:tc>
          <w:tcPr>
            <w:tcW w:w="4845" w:type="dxa"/>
            <w:vAlign w:val="center"/>
          </w:tcPr>
          <w:p w14:paraId="64A8C7EF" w14:textId="77777777" w:rsidR="002E7BA3" w:rsidRPr="00413008" w:rsidRDefault="007B6F73" w:rsidP="006F0400">
            <w:pPr>
              <w:pStyle w:val="ListParagraph"/>
              <w:ind w:left="0"/>
              <w:rPr>
                <w:sz w:val="22"/>
                <w:szCs w:val="22"/>
              </w:rPr>
            </w:pPr>
            <w:r>
              <w:rPr>
                <w:sz w:val="22"/>
                <w:szCs w:val="22"/>
              </w:rPr>
              <w:t>Examples</w:t>
            </w:r>
          </w:p>
        </w:tc>
      </w:tr>
      <w:tr w:rsidR="002E7BA3" w:rsidRPr="00413008" w14:paraId="3831F054" w14:textId="77777777" w:rsidTr="00E27998">
        <w:tc>
          <w:tcPr>
            <w:tcW w:w="864" w:type="dxa"/>
          </w:tcPr>
          <w:p w14:paraId="53DDD124" w14:textId="77777777" w:rsidR="002E7BA3" w:rsidRPr="00413008" w:rsidRDefault="002E7BA3" w:rsidP="006F0400">
            <w:pPr>
              <w:jc w:val="center"/>
              <w:rPr>
                <w:rFonts w:ascii="Times New Roman" w:eastAsia="Times New Roman" w:hAnsi="Times New Roman" w:cs="Times New Roman"/>
              </w:rPr>
            </w:pPr>
            <w:r w:rsidRPr="00413008">
              <w:rPr>
                <w:rFonts w:ascii="Times New Roman" w:eastAsia="Times New Roman" w:hAnsi="Times New Roman" w:cs="Times New Roman"/>
              </w:rPr>
              <w:t>EO</w:t>
            </w:r>
          </w:p>
        </w:tc>
        <w:tc>
          <w:tcPr>
            <w:tcW w:w="3651" w:type="dxa"/>
          </w:tcPr>
          <w:p w14:paraId="7FAD3847" w14:textId="77777777" w:rsidR="002E7BA3" w:rsidRPr="00413008" w:rsidRDefault="002E7BA3" w:rsidP="006F0400">
            <w:pPr>
              <w:pStyle w:val="ListParagraph"/>
              <w:ind w:left="0"/>
              <w:rPr>
                <w:sz w:val="22"/>
                <w:szCs w:val="22"/>
              </w:rPr>
            </w:pPr>
            <w:r w:rsidRPr="00684197">
              <w:rPr>
                <w:sz w:val="22"/>
                <w:szCs w:val="22"/>
              </w:rPr>
              <w:t>Error or omission of Consultant</w:t>
            </w:r>
          </w:p>
        </w:tc>
        <w:tc>
          <w:tcPr>
            <w:tcW w:w="4845" w:type="dxa"/>
          </w:tcPr>
          <w:p w14:paraId="3354F2B5" w14:textId="77777777" w:rsidR="002E7BA3" w:rsidRDefault="00F7451A" w:rsidP="006F0400">
            <w:pPr>
              <w:pStyle w:val="ListParagraph"/>
              <w:ind w:left="252" w:hanging="252"/>
              <w:rPr>
                <w:sz w:val="22"/>
                <w:szCs w:val="22"/>
              </w:rPr>
            </w:pPr>
            <w:r>
              <w:rPr>
                <w:sz w:val="22"/>
                <w:szCs w:val="22"/>
              </w:rPr>
              <w:t>Item r</w:t>
            </w:r>
            <w:r w:rsidR="002E7BA3" w:rsidRPr="00413008">
              <w:rPr>
                <w:sz w:val="22"/>
                <w:szCs w:val="22"/>
              </w:rPr>
              <w:t xml:space="preserve">equired </w:t>
            </w:r>
            <w:r w:rsidR="002E7BA3">
              <w:rPr>
                <w:sz w:val="22"/>
                <w:szCs w:val="22"/>
              </w:rPr>
              <w:t>by c</w:t>
            </w:r>
            <w:r w:rsidR="002E7BA3" w:rsidRPr="00413008">
              <w:rPr>
                <w:sz w:val="22"/>
                <w:szCs w:val="22"/>
              </w:rPr>
              <w:t xml:space="preserve">ode </w:t>
            </w:r>
            <w:r w:rsidR="002E7BA3">
              <w:rPr>
                <w:sz w:val="22"/>
                <w:szCs w:val="22"/>
              </w:rPr>
              <w:t>but</w:t>
            </w:r>
            <w:r w:rsidR="002E7BA3" w:rsidRPr="00413008">
              <w:rPr>
                <w:sz w:val="22"/>
                <w:szCs w:val="22"/>
              </w:rPr>
              <w:t xml:space="preserve"> not</w:t>
            </w:r>
            <w:r w:rsidR="00142A53">
              <w:rPr>
                <w:sz w:val="22"/>
                <w:szCs w:val="22"/>
              </w:rPr>
              <w:t xml:space="preserve"> shown</w:t>
            </w:r>
            <w:r w:rsidR="002E7BA3" w:rsidRPr="00413008">
              <w:rPr>
                <w:sz w:val="22"/>
                <w:szCs w:val="22"/>
              </w:rPr>
              <w:t xml:space="preserve"> in plans</w:t>
            </w:r>
            <w:r w:rsidR="00142A53">
              <w:rPr>
                <w:sz w:val="22"/>
                <w:szCs w:val="22"/>
              </w:rPr>
              <w:t xml:space="preserve"> or specifications</w:t>
            </w:r>
          </w:p>
          <w:p w14:paraId="5CEFC76B" w14:textId="77777777" w:rsidR="002E7BA3" w:rsidRDefault="00F7451A" w:rsidP="006F0400">
            <w:pPr>
              <w:pStyle w:val="ListParagraph"/>
              <w:ind w:left="252" w:hanging="252"/>
              <w:rPr>
                <w:sz w:val="22"/>
                <w:szCs w:val="22"/>
              </w:rPr>
            </w:pPr>
            <w:r>
              <w:rPr>
                <w:sz w:val="22"/>
                <w:szCs w:val="22"/>
              </w:rPr>
              <w:t>Requirement n</w:t>
            </w:r>
            <w:r w:rsidR="002E7BA3">
              <w:rPr>
                <w:sz w:val="22"/>
                <w:szCs w:val="22"/>
              </w:rPr>
              <w:t xml:space="preserve">oted in Owner’s program but not </w:t>
            </w:r>
            <w:r w:rsidR="00142A53">
              <w:rPr>
                <w:sz w:val="22"/>
                <w:szCs w:val="22"/>
              </w:rPr>
              <w:t>shown</w:t>
            </w:r>
            <w:r w:rsidR="00142A53" w:rsidRPr="00413008">
              <w:rPr>
                <w:sz w:val="22"/>
                <w:szCs w:val="22"/>
              </w:rPr>
              <w:t xml:space="preserve"> in plans</w:t>
            </w:r>
            <w:r w:rsidR="00142A53">
              <w:rPr>
                <w:sz w:val="22"/>
                <w:szCs w:val="22"/>
              </w:rPr>
              <w:t xml:space="preserve"> or specifications</w:t>
            </w:r>
          </w:p>
          <w:p w14:paraId="75C24084" w14:textId="77777777" w:rsidR="002E7BA3" w:rsidRPr="00413008" w:rsidRDefault="002E7BA3" w:rsidP="006F0400">
            <w:pPr>
              <w:pStyle w:val="ListParagraph"/>
              <w:ind w:left="252" w:hanging="252"/>
              <w:rPr>
                <w:sz w:val="22"/>
                <w:szCs w:val="22"/>
              </w:rPr>
            </w:pPr>
            <w:r>
              <w:rPr>
                <w:sz w:val="22"/>
                <w:szCs w:val="22"/>
              </w:rPr>
              <w:t>Mistaken engineering or wrong specification</w:t>
            </w:r>
          </w:p>
        </w:tc>
      </w:tr>
      <w:tr w:rsidR="002E7BA3" w:rsidRPr="00413008" w14:paraId="50C3A5AE" w14:textId="77777777" w:rsidTr="00E27998">
        <w:tc>
          <w:tcPr>
            <w:tcW w:w="864" w:type="dxa"/>
          </w:tcPr>
          <w:p w14:paraId="6EDDA167" w14:textId="77777777" w:rsidR="002E7BA3" w:rsidRPr="00413008" w:rsidRDefault="002E7BA3" w:rsidP="006F0400">
            <w:pPr>
              <w:pStyle w:val="ListParagraph"/>
              <w:ind w:left="0"/>
              <w:jc w:val="center"/>
              <w:rPr>
                <w:sz w:val="22"/>
                <w:szCs w:val="22"/>
              </w:rPr>
            </w:pPr>
            <w:r w:rsidRPr="00684197">
              <w:rPr>
                <w:sz w:val="22"/>
                <w:szCs w:val="22"/>
              </w:rPr>
              <w:t>UC</w:t>
            </w:r>
          </w:p>
        </w:tc>
        <w:tc>
          <w:tcPr>
            <w:tcW w:w="3651" w:type="dxa"/>
          </w:tcPr>
          <w:p w14:paraId="4785D2EB" w14:textId="77777777" w:rsidR="002E7BA3" w:rsidRPr="00413008" w:rsidRDefault="002E7BA3" w:rsidP="006F0400">
            <w:pPr>
              <w:pStyle w:val="ListParagraph"/>
              <w:ind w:left="0"/>
              <w:rPr>
                <w:sz w:val="22"/>
                <w:szCs w:val="22"/>
              </w:rPr>
            </w:pPr>
            <w:r w:rsidRPr="00684197">
              <w:rPr>
                <w:sz w:val="22"/>
                <w:szCs w:val="22"/>
              </w:rPr>
              <w:t>Unforeseen job site condition</w:t>
            </w:r>
          </w:p>
        </w:tc>
        <w:tc>
          <w:tcPr>
            <w:tcW w:w="4845" w:type="dxa"/>
          </w:tcPr>
          <w:p w14:paraId="73F96DCA" w14:textId="77777777" w:rsidR="002E7BA3" w:rsidRDefault="002E7BA3" w:rsidP="006F0400">
            <w:pPr>
              <w:pStyle w:val="ListParagraph"/>
              <w:ind w:left="252" w:hanging="252"/>
              <w:rPr>
                <w:sz w:val="22"/>
                <w:szCs w:val="22"/>
              </w:rPr>
            </w:pPr>
            <w:r w:rsidRPr="00413008">
              <w:rPr>
                <w:sz w:val="22"/>
                <w:szCs w:val="22"/>
              </w:rPr>
              <w:t>Unsuitable soils</w:t>
            </w:r>
            <w:r>
              <w:rPr>
                <w:sz w:val="22"/>
                <w:szCs w:val="22"/>
              </w:rPr>
              <w:t xml:space="preserve"> not noted in soils report</w:t>
            </w:r>
          </w:p>
          <w:p w14:paraId="42F5D837" w14:textId="77777777" w:rsidR="002E7BA3" w:rsidRDefault="002E7BA3" w:rsidP="006F0400">
            <w:pPr>
              <w:pStyle w:val="ListParagraph"/>
              <w:ind w:left="252" w:hanging="252"/>
              <w:rPr>
                <w:sz w:val="22"/>
                <w:szCs w:val="22"/>
              </w:rPr>
            </w:pPr>
            <w:r>
              <w:rPr>
                <w:sz w:val="22"/>
                <w:szCs w:val="22"/>
              </w:rPr>
              <w:t>Hazardous Materials not previously identified</w:t>
            </w:r>
          </w:p>
          <w:p w14:paraId="6C749D4E" w14:textId="77777777" w:rsidR="002E7BA3" w:rsidRPr="00413008" w:rsidRDefault="002E7BA3" w:rsidP="006F0400">
            <w:pPr>
              <w:pStyle w:val="ListParagraph"/>
              <w:ind w:left="252" w:hanging="252"/>
              <w:rPr>
                <w:sz w:val="22"/>
                <w:szCs w:val="22"/>
              </w:rPr>
            </w:pPr>
            <w:r>
              <w:rPr>
                <w:sz w:val="22"/>
                <w:szCs w:val="22"/>
              </w:rPr>
              <w:t>Underground utility line conflict not shown on plans</w:t>
            </w:r>
          </w:p>
        </w:tc>
      </w:tr>
      <w:tr w:rsidR="002E7BA3" w:rsidRPr="00413008" w14:paraId="214C8403" w14:textId="77777777" w:rsidTr="00E27998">
        <w:tc>
          <w:tcPr>
            <w:tcW w:w="864" w:type="dxa"/>
          </w:tcPr>
          <w:p w14:paraId="7CB7F739" w14:textId="77777777" w:rsidR="002E7BA3" w:rsidRPr="00413008" w:rsidRDefault="002E7BA3" w:rsidP="006F0400">
            <w:pPr>
              <w:pStyle w:val="ListParagraph"/>
              <w:ind w:left="0"/>
              <w:jc w:val="center"/>
              <w:rPr>
                <w:sz w:val="22"/>
                <w:szCs w:val="22"/>
              </w:rPr>
            </w:pPr>
            <w:r w:rsidRPr="00684197">
              <w:rPr>
                <w:sz w:val="22"/>
                <w:szCs w:val="22"/>
              </w:rPr>
              <w:t>OC</w:t>
            </w:r>
          </w:p>
        </w:tc>
        <w:tc>
          <w:tcPr>
            <w:tcW w:w="3651" w:type="dxa"/>
          </w:tcPr>
          <w:p w14:paraId="38943EF1" w14:textId="77777777" w:rsidR="002E7BA3" w:rsidRPr="00413008" w:rsidRDefault="002E7BA3" w:rsidP="006F0400">
            <w:pPr>
              <w:pStyle w:val="ListParagraph"/>
              <w:ind w:left="0"/>
              <w:rPr>
                <w:sz w:val="22"/>
                <w:szCs w:val="22"/>
              </w:rPr>
            </w:pPr>
            <w:r w:rsidRPr="00684197">
              <w:rPr>
                <w:sz w:val="22"/>
                <w:szCs w:val="22"/>
              </w:rPr>
              <w:t>Owner-generated change</w:t>
            </w:r>
          </w:p>
        </w:tc>
        <w:tc>
          <w:tcPr>
            <w:tcW w:w="4845" w:type="dxa"/>
          </w:tcPr>
          <w:p w14:paraId="2A3F797F" w14:textId="77777777" w:rsidR="002E7BA3" w:rsidRDefault="00F7451A" w:rsidP="006F0400">
            <w:pPr>
              <w:pStyle w:val="ListParagraph"/>
              <w:ind w:left="252" w:hanging="252"/>
              <w:rPr>
                <w:sz w:val="22"/>
                <w:szCs w:val="22"/>
              </w:rPr>
            </w:pPr>
            <w:r>
              <w:rPr>
                <w:sz w:val="22"/>
                <w:szCs w:val="22"/>
              </w:rPr>
              <w:t>Owner directed</w:t>
            </w:r>
            <w:r w:rsidR="002E7BA3">
              <w:rPr>
                <w:sz w:val="22"/>
                <w:szCs w:val="22"/>
              </w:rPr>
              <w:t xml:space="preserve"> scope of work</w:t>
            </w:r>
            <w:r>
              <w:rPr>
                <w:sz w:val="22"/>
                <w:szCs w:val="22"/>
              </w:rPr>
              <w:t xml:space="preserve"> change</w:t>
            </w:r>
          </w:p>
          <w:p w14:paraId="6024BDB9" w14:textId="77777777" w:rsidR="002E7BA3" w:rsidRDefault="00F7451A" w:rsidP="006F0400">
            <w:pPr>
              <w:pStyle w:val="ListParagraph"/>
              <w:ind w:left="252" w:hanging="252"/>
              <w:rPr>
                <w:sz w:val="22"/>
                <w:szCs w:val="22"/>
              </w:rPr>
            </w:pPr>
            <w:r>
              <w:rPr>
                <w:sz w:val="22"/>
                <w:szCs w:val="22"/>
              </w:rPr>
              <w:t>Owner directed c</w:t>
            </w:r>
            <w:r w:rsidR="002E7BA3" w:rsidRPr="00413008">
              <w:rPr>
                <w:sz w:val="22"/>
                <w:szCs w:val="22"/>
              </w:rPr>
              <w:t xml:space="preserve">hange in </w:t>
            </w:r>
            <w:r>
              <w:rPr>
                <w:sz w:val="22"/>
                <w:szCs w:val="22"/>
              </w:rPr>
              <w:t>type or quality of materials</w:t>
            </w:r>
          </w:p>
          <w:p w14:paraId="7C8F5212" w14:textId="77777777" w:rsidR="002E7BA3" w:rsidRPr="00A83D69" w:rsidRDefault="00F7451A" w:rsidP="00F7451A">
            <w:pPr>
              <w:pStyle w:val="ListParagraph"/>
              <w:ind w:left="252" w:hanging="252"/>
              <w:rPr>
                <w:sz w:val="22"/>
                <w:szCs w:val="22"/>
              </w:rPr>
            </w:pPr>
            <w:r>
              <w:rPr>
                <w:sz w:val="22"/>
                <w:szCs w:val="22"/>
              </w:rPr>
              <w:t>Owner directed u</w:t>
            </w:r>
            <w:r w:rsidR="002E7BA3">
              <w:rPr>
                <w:sz w:val="22"/>
                <w:szCs w:val="22"/>
              </w:rPr>
              <w:t>pgrades to original design</w:t>
            </w:r>
          </w:p>
        </w:tc>
      </w:tr>
      <w:tr w:rsidR="002E7BA3" w:rsidRPr="00413008" w14:paraId="6B3865C8" w14:textId="77777777" w:rsidTr="00E27998">
        <w:tc>
          <w:tcPr>
            <w:tcW w:w="864" w:type="dxa"/>
          </w:tcPr>
          <w:p w14:paraId="0F712A27" w14:textId="77777777" w:rsidR="002E7BA3" w:rsidRPr="00413008" w:rsidRDefault="002E7BA3" w:rsidP="006F0400">
            <w:pPr>
              <w:pStyle w:val="ListParagraph"/>
              <w:ind w:left="0"/>
              <w:jc w:val="center"/>
              <w:rPr>
                <w:sz w:val="22"/>
                <w:szCs w:val="22"/>
              </w:rPr>
            </w:pPr>
            <w:r w:rsidRPr="00684197">
              <w:rPr>
                <w:sz w:val="22"/>
                <w:szCs w:val="22"/>
              </w:rPr>
              <w:t>RC</w:t>
            </w:r>
          </w:p>
        </w:tc>
        <w:tc>
          <w:tcPr>
            <w:tcW w:w="3651" w:type="dxa"/>
          </w:tcPr>
          <w:p w14:paraId="036AE374" w14:textId="77777777" w:rsidR="002E7BA3" w:rsidRPr="00413008" w:rsidRDefault="002E7BA3" w:rsidP="006F0400">
            <w:pPr>
              <w:pStyle w:val="ListParagraph"/>
              <w:ind w:left="0"/>
              <w:rPr>
                <w:sz w:val="22"/>
                <w:szCs w:val="22"/>
              </w:rPr>
            </w:pPr>
            <w:r w:rsidRPr="00684197">
              <w:rPr>
                <w:sz w:val="22"/>
                <w:szCs w:val="22"/>
              </w:rPr>
              <w:t>Regulatory authority-generated change</w:t>
            </w:r>
          </w:p>
        </w:tc>
        <w:tc>
          <w:tcPr>
            <w:tcW w:w="4845" w:type="dxa"/>
          </w:tcPr>
          <w:p w14:paraId="36A47EFB" w14:textId="77777777" w:rsidR="002E7BA3" w:rsidRDefault="002E7BA3" w:rsidP="006F0400">
            <w:pPr>
              <w:pStyle w:val="ListParagraph"/>
              <w:ind w:left="252" w:hanging="252"/>
              <w:rPr>
                <w:sz w:val="22"/>
                <w:szCs w:val="22"/>
              </w:rPr>
            </w:pPr>
            <w:r>
              <w:rPr>
                <w:sz w:val="22"/>
                <w:szCs w:val="22"/>
              </w:rPr>
              <w:t>Work not previously required by third party</w:t>
            </w:r>
            <w:r w:rsidR="00F7451A">
              <w:t xml:space="preserve"> </w:t>
            </w:r>
            <w:r w:rsidR="00F7451A" w:rsidRPr="00F7451A">
              <w:rPr>
                <w:sz w:val="22"/>
                <w:szCs w:val="22"/>
              </w:rPr>
              <w:t>authority</w:t>
            </w:r>
          </w:p>
          <w:p w14:paraId="5FA8329B" w14:textId="77777777" w:rsidR="002E7BA3" w:rsidRDefault="002E7BA3" w:rsidP="006F0400">
            <w:pPr>
              <w:pStyle w:val="ListParagraph"/>
              <w:ind w:left="252" w:hanging="252"/>
              <w:rPr>
                <w:sz w:val="22"/>
                <w:szCs w:val="22"/>
              </w:rPr>
            </w:pPr>
            <w:r>
              <w:rPr>
                <w:sz w:val="22"/>
                <w:szCs w:val="22"/>
              </w:rPr>
              <w:t>C</w:t>
            </w:r>
            <w:r w:rsidR="00F7451A">
              <w:rPr>
                <w:sz w:val="22"/>
                <w:szCs w:val="22"/>
              </w:rPr>
              <w:t xml:space="preserve">ode </w:t>
            </w:r>
            <w:r>
              <w:rPr>
                <w:sz w:val="22"/>
                <w:szCs w:val="22"/>
              </w:rPr>
              <w:t>E</w:t>
            </w:r>
            <w:r w:rsidR="00F7451A">
              <w:rPr>
                <w:sz w:val="22"/>
                <w:szCs w:val="22"/>
              </w:rPr>
              <w:t xml:space="preserve">nforcement </w:t>
            </w:r>
            <w:r>
              <w:rPr>
                <w:sz w:val="22"/>
                <w:szCs w:val="22"/>
              </w:rPr>
              <w:t>O</w:t>
            </w:r>
            <w:r w:rsidR="00F7451A">
              <w:rPr>
                <w:sz w:val="22"/>
                <w:szCs w:val="22"/>
              </w:rPr>
              <w:t>fficer</w:t>
            </w:r>
            <w:r>
              <w:rPr>
                <w:sz w:val="22"/>
                <w:szCs w:val="22"/>
              </w:rPr>
              <w:t xml:space="preserve"> requires additional </w:t>
            </w:r>
            <w:r w:rsidR="00F7451A">
              <w:rPr>
                <w:sz w:val="22"/>
                <w:szCs w:val="22"/>
              </w:rPr>
              <w:t xml:space="preserve">work such as </w:t>
            </w:r>
            <w:r>
              <w:rPr>
                <w:sz w:val="22"/>
                <w:szCs w:val="22"/>
              </w:rPr>
              <w:t>signage for accessibility</w:t>
            </w:r>
          </w:p>
          <w:p w14:paraId="52AA52D4" w14:textId="77777777" w:rsidR="002E7BA3" w:rsidRPr="00413008" w:rsidRDefault="002E7BA3" w:rsidP="006F0400">
            <w:pPr>
              <w:pStyle w:val="ListParagraph"/>
              <w:ind w:left="252" w:hanging="252"/>
              <w:rPr>
                <w:sz w:val="22"/>
                <w:szCs w:val="22"/>
              </w:rPr>
            </w:pPr>
            <w:r>
              <w:rPr>
                <w:sz w:val="22"/>
                <w:szCs w:val="22"/>
              </w:rPr>
              <w:t>Fire Marsha</w:t>
            </w:r>
            <w:r w:rsidR="00F7451A">
              <w:rPr>
                <w:sz w:val="22"/>
                <w:szCs w:val="22"/>
              </w:rPr>
              <w:t>l requires change in rated wall assembly</w:t>
            </w:r>
          </w:p>
        </w:tc>
      </w:tr>
      <w:tr w:rsidR="002E7BA3" w:rsidRPr="00413008" w14:paraId="4AE896DF" w14:textId="77777777" w:rsidTr="00E27998">
        <w:tc>
          <w:tcPr>
            <w:tcW w:w="864" w:type="dxa"/>
          </w:tcPr>
          <w:p w14:paraId="6DA59088" w14:textId="77777777" w:rsidR="002E7BA3" w:rsidRPr="00413008" w:rsidRDefault="002E7BA3" w:rsidP="006F0400">
            <w:pPr>
              <w:pStyle w:val="ListParagraph"/>
              <w:ind w:left="0"/>
              <w:jc w:val="center"/>
              <w:rPr>
                <w:sz w:val="22"/>
                <w:szCs w:val="22"/>
              </w:rPr>
            </w:pPr>
            <w:r w:rsidRPr="00684197">
              <w:rPr>
                <w:sz w:val="22"/>
                <w:szCs w:val="22"/>
              </w:rPr>
              <w:t>CC</w:t>
            </w:r>
          </w:p>
        </w:tc>
        <w:tc>
          <w:tcPr>
            <w:tcW w:w="3651" w:type="dxa"/>
          </w:tcPr>
          <w:p w14:paraId="03A69A63" w14:textId="77777777" w:rsidR="002E7BA3" w:rsidRPr="00413008" w:rsidRDefault="002E7BA3" w:rsidP="006F0400">
            <w:pPr>
              <w:pStyle w:val="ListParagraph"/>
              <w:ind w:left="0"/>
              <w:rPr>
                <w:sz w:val="22"/>
                <w:szCs w:val="22"/>
              </w:rPr>
            </w:pPr>
            <w:r w:rsidRPr="00684197">
              <w:rPr>
                <w:sz w:val="22"/>
                <w:szCs w:val="22"/>
              </w:rPr>
              <w:t>Contractor-generated change</w:t>
            </w:r>
          </w:p>
        </w:tc>
        <w:tc>
          <w:tcPr>
            <w:tcW w:w="4845" w:type="dxa"/>
          </w:tcPr>
          <w:p w14:paraId="297D6783" w14:textId="77777777" w:rsidR="002E7BA3" w:rsidRDefault="002E7BA3" w:rsidP="006F0400">
            <w:pPr>
              <w:pStyle w:val="ListParagraph"/>
              <w:ind w:left="252" w:hanging="252"/>
              <w:rPr>
                <w:sz w:val="22"/>
                <w:szCs w:val="22"/>
              </w:rPr>
            </w:pPr>
            <w:r>
              <w:rPr>
                <w:sz w:val="22"/>
                <w:szCs w:val="22"/>
              </w:rPr>
              <w:t>Work necessitated by contractor action or error</w:t>
            </w:r>
          </w:p>
          <w:p w14:paraId="4AF8D21F" w14:textId="77777777" w:rsidR="002E7BA3" w:rsidRDefault="002E7BA3" w:rsidP="00F7451A">
            <w:pPr>
              <w:pStyle w:val="ListParagraph"/>
              <w:ind w:left="252" w:hanging="252"/>
              <w:rPr>
                <w:sz w:val="22"/>
                <w:szCs w:val="22"/>
              </w:rPr>
            </w:pPr>
            <w:r>
              <w:rPr>
                <w:sz w:val="22"/>
                <w:szCs w:val="22"/>
              </w:rPr>
              <w:t xml:space="preserve">Contractor </w:t>
            </w:r>
            <w:r w:rsidR="00C95031">
              <w:rPr>
                <w:sz w:val="22"/>
                <w:szCs w:val="22"/>
              </w:rPr>
              <w:t xml:space="preserve">improperly </w:t>
            </w:r>
            <w:r w:rsidR="0090043C">
              <w:rPr>
                <w:sz w:val="22"/>
                <w:szCs w:val="22"/>
              </w:rPr>
              <w:t>installed items</w:t>
            </w:r>
            <w:r>
              <w:rPr>
                <w:sz w:val="22"/>
                <w:szCs w:val="22"/>
              </w:rPr>
              <w:t xml:space="preserve"> </w:t>
            </w:r>
            <w:r w:rsidR="00F7451A">
              <w:rPr>
                <w:sz w:val="22"/>
                <w:szCs w:val="22"/>
              </w:rPr>
              <w:t>which</w:t>
            </w:r>
            <w:r>
              <w:rPr>
                <w:sz w:val="22"/>
                <w:szCs w:val="22"/>
              </w:rPr>
              <w:t xml:space="preserve"> </w:t>
            </w:r>
            <w:r w:rsidR="0090043C">
              <w:rPr>
                <w:sz w:val="22"/>
                <w:szCs w:val="22"/>
              </w:rPr>
              <w:t xml:space="preserve">inhibits ideal placement of </w:t>
            </w:r>
            <w:r>
              <w:rPr>
                <w:sz w:val="22"/>
                <w:szCs w:val="22"/>
              </w:rPr>
              <w:t>other fixtures or equipment</w:t>
            </w:r>
          </w:p>
          <w:p w14:paraId="46A1DEAE" w14:textId="77777777" w:rsidR="00C95031" w:rsidRPr="00413008" w:rsidRDefault="00C95031" w:rsidP="00C95031">
            <w:pPr>
              <w:pStyle w:val="ListParagraph"/>
              <w:ind w:left="252" w:hanging="252"/>
              <w:rPr>
                <w:sz w:val="22"/>
                <w:szCs w:val="22"/>
              </w:rPr>
            </w:pPr>
            <w:r>
              <w:rPr>
                <w:sz w:val="22"/>
                <w:szCs w:val="22"/>
              </w:rPr>
              <w:t>Contractor failed to protect property or work in place resulting in replacement or repair</w:t>
            </w:r>
          </w:p>
        </w:tc>
      </w:tr>
    </w:tbl>
    <w:p w14:paraId="57F0C4CC" w14:textId="77777777" w:rsidR="00E27998" w:rsidRPr="002E7BA3" w:rsidRDefault="00E27998" w:rsidP="00E27998">
      <w:pPr>
        <w:pStyle w:val="ListParagraph"/>
        <w:ind w:left="0"/>
      </w:pPr>
    </w:p>
    <w:p w14:paraId="4ABAB381" w14:textId="77777777" w:rsidR="00E27998" w:rsidRPr="00E27998" w:rsidRDefault="00E27998" w:rsidP="00E27998">
      <w:pPr>
        <w:pStyle w:val="ListParagraph"/>
        <w:ind w:left="0"/>
      </w:pPr>
      <w:r>
        <w:rPr>
          <w:b/>
        </w:rPr>
        <w:t>RFP</w:t>
      </w:r>
      <w:r w:rsidRPr="00E27998">
        <w:t xml:space="preserve"> (</w:t>
      </w:r>
      <w:r w:rsidRPr="005A6DC4">
        <w:t xml:space="preserve">Request for </w:t>
      </w:r>
      <w:r>
        <w:t>Proposals</w:t>
      </w:r>
      <w:r w:rsidRPr="00E27998">
        <w:t xml:space="preserve">) is the method of procurement used for </w:t>
      </w:r>
      <w:r w:rsidR="00FD11AF" w:rsidRPr="00FD11AF">
        <w:t>Related Services Procurement</w:t>
      </w:r>
      <w:r w:rsidR="00FD11AF">
        <w:t xml:space="preserve"> and certain Alternative Project Delivery </w:t>
      </w:r>
      <w:r w:rsidR="00FD11AF" w:rsidRPr="007D7E16">
        <w:t xml:space="preserve">Method </w:t>
      </w:r>
      <w:r w:rsidRPr="007D7E16">
        <w:t xml:space="preserve">construction services.  The basis for selection is the </w:t>
      </w:r>
      <w:r w:rsidR="00FD11AF" w:rsidRPr="007D7E16">
        <w:t>high</w:t>
      </w:r>
      <w:r w:rsidRPr="007D7E16">
        <w:t xml:space="preserve">est </w:t>
      </w:r>
      <w:r w:rsidR="00FD11AF" w:rsidRPr="007D7E16">
        <w:t xml:space="preserve">score of </w:t>
      </w:r>
      <w:r w:rsidR="007D7E16" w:rsidRPr="007D7E16">
        <w:t xml:space="preserve">various </w:t>
      </w:r>
      <w:r w:rsidR="00FD11AF" w:rsidRPr="007D7E16">
        <w:t>criteri</w:t>
      </w:r>
      <w:r w:rsidR="007D7E16" w:rsidRPr="007D7E16">
        <w:t>a including cost</w:t>
      </w:r>
      <w:r w:rsidRPr="007D7E16">
        <w:t>.</w:t>
      </w:r>
    </w:p>
    <w:p w14:paraId="77853D31" w14:textId="77777777" w:rsidR="00E27998" w:rsidRPr="002E7BA3" w:rsidRDefault="00E27998" w:rsidP="00E27998">
      <w:pPr>
        <w:pStyle w:val="ListParagraph"/>
        <w:ind w:left="0"/>
      </w:pPr>
    </w:p>
    <w:p w14:paraId="4D897F21" w14:textId="77777777" w:rsidR="00E27998" w:rsidRPr="00E27998" w:rsidRDefault="00E27998" w:rsidP="00E27998">
      <w:pPr>
        <w:pStyle w:val="ListParagraph"/>
        <w:ind w:left="0"/>
      </w:pPr>
      <w:r>
        <w:rPr>
          <w:b/>
        </w:rPr>
        <w:t>RFQ</w:t>
      </w:r>
      <w:r w:rsidRPr="00E27998">
        <w:t xml:space="preserve"> (</w:t>
      </w:r>
      <w:r w:rsidRPr="005A6DC4">
        <w:t>Request for Qualifications</w:t>
      </w:r>
      <w:r w:rsidRPr="00E27998">
        <w:t xml:space="preserve">) is the method of procurement used for </w:t>
      </w:r>
      <w:r w:rsidRPr="003B1510">
        <w:t>Consultant</w:t>
      </w:r>
      <w:r w:rsidRPr="00E27998">
        <w:t xml:space="preserve"> services</w:t>
      </w:r>
      <w:r>
        <w:t>.  The basis for selection is the best qualified firm for a given project.  Fees are negotiated with the highest ranked firm in a phase of procurement following ranking and preceding award.</w:t>
      </w:r>
    </w:p>
    <w:p w14:paraId="2EDEF86B" w14:textId="77777777" w:rsidR="00A83D69" w:rsidRDefault="00A83D69">
      <w:pPr>
        <w:rPr>
          <w:rFonts w:ascii="Times New Roman" w:hAnsi="Times New Roman" w:cs="Times New Roman"/>
          <w:sz w:val="24"/>
          <w:szCs w:val="24"/>
          <w:highlight w:val="yellow"/>
        </w:rPr>
      </w:pPr>
      <w:r w:rsidRPr="00C72F5F">
        <w:rPr>
          <w:rFonts w:ascii="Times New Roman" w:hAnsi="Times New Roman" w:cs="Times New Roman"/>
          <w:sz w:val="24"/>
          <w:szCs w:val="24"/>
          <w:highlight w:val="yellow"/>
        </w:rPr>
        <w:br w:type="page"/>
      </w:r>
    </w:p>
    <w:p w14:paraId="3AECFC22" w14:textId="77777777" w:rsidR="00397F5E" w:rsidRDefault="00397F5E" w:rsidP="0090043C">
      <w:pPr>
        <w:pStyle w:val="Heading1"/>
        <w:spacing w:before="0"/>
        <w:rPr>
          <w:sz w:val="24"/>
          <w:szCs w:val="24"/>
        </w:rPr>
      </w:pPr>
      <w:bookmarkStart w:id="2" w:name="_Toc510702181"/>
      <w:bookmarkStart w:id="3" w:name="_Toc441062821"/>
      <w:r>
        <w:rPr>
          <w:sz w:val="24"/>
          <w:szCs w:val="24"/>
        </w:rPr>
        <w:lastRenderedPageBreak/>
        <w:t>Organizing a Project</w:t>
      </w:r>
      <w:bookmarkEnd w:id="2"/>
    </w:p>
    <w:p w14:paraId="30918755" w14:textId="77777777" w:rsidR="00397F5E" w:rsidRPr="00397F5E" w:rsidRDefault="00397F5E" w:rsidP="00397F5E">
      <w:pPr>
        <w:keepNext/>
        <w:keepLines/>
        <w:spacing w:after="0" w:line="240" w:lineRule="auto"/>
        <w:contextualSpacing/>
        <w:rPr>
          <w:rFonts w:ascii="Times New Roman" w:eastAsia="Times New Roman" w:hAnsi="Times New Roman" w:cs="Times New Roman"/>
          <w:sz w:val="24"/>
          <w:szCs w:val="24"/>
        </w:rPr>
      </w:pPr>
    </w:p>
    <w:p w14:paraId="5A019FB2" w14:textId="77777777" w:rsidR="00397F5E" w:rsidRPr="00397F5E" w:rsidRDefault="0095229A" w:rsidP="00397F5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BGS</w:t>
      </w:r>
      <w:r w:rsidR="00397F5E">
        <w:rPr>
          <w:rFonts w:ascii="Times New Roman" w:hAnsi="Times New Roman" w:cs="Times New Roman"/>
          <w:sz w:val="24"/>
          <w:szCs w:val="24"/>
        </w:rPr>
        <w:t xml:space="preserve"> provides various aides for managing a public improvement project, including consultation as needed</w:t>
      </w:r>
      <w:r w:rsidR="00397F5E" w:rsidRPr="00397F5E">
        <w:rPr>
          <w:rFonts w:ascii="Times New Roman" w:hAnsi="Times New Roman" w:cs="Times New Roman"/>
          <w:sz w:val="24"/>
          <w:szCs w:val="24"/>
        </w:rPr>
        <w:t>.</w:t>
      </w:r>
      <w:r w:rsidR="00397F5E">
        <w:rPr>
          <w:rFonts w:ascii="Times New Roman" w:hAnsi="Times New Roman" w:cs="Times New Roman"/>
          <w:sz w:val="24"/>
          <w:szCs w:val="24"/>
        </w:rPr>
        <w:t xml:space="preserve">  A good place to start is the brief </w:t>
      </w:r>
      <w:r>
        <w:rPr>
          <w:rFonts w:ascii="Times New Roman" w:hAnsi="Times New Roman" w:cs="Times New Roman"/>
          <w:i/>
          <w:sz w:val="24"/>
          <w:szCs w:val="24"/>
        </w:rPr>
        <w:t>BGS</w:t>
      </w:r>
      <w:r w:rsidR="00397F5E" w:rsidRPr="00397F5E">
        <w:rPr>
          <w:rFonts w:ascii="Times New Roman" w:hAnsi="Times New Roman" w:cs="Times New Roman"/>
          <w:i/>
          <w:sz w:val="24"/>
          <w:szCs w:val="24"/>
        </w:rPr>
        <w:t xml:space="preserve"> Project Process Checklist</w:t>
      </w:r>
      <w:r w:rsidR="00397F5E">
        <w:rPr>
          <w:rFonts w:ascii="Times New Roman" w:hAnsi="Times New Roman" w:cs="Times New Roman"/>
          <w:sz w:val="24"/>
          <w:szCs w:val="24"/>
        </w:rPr>
        <w:t xml:space="preserve"> showing the typical steps and considerations of a project.  </w:t>
      </w:r>
      <w:r w:rsidR="00C62583">
        <w:rPr>
          <w:rFonts w:ascii="Times New Roman" w:hAnsi="Times New Roman" w:cs="Times New Roman"/>
          <w:sz w:val="24"/>
          <w:szCs w:val="24"/>
        </w:rPr>
        <w:t xml:space="preserve">The </w:t>
      </w:r>
      <w:r w:rsidR="00C62583" w:rsidRPr="0053154B">
        <w:rPr>
          <w:rFonts w:ascii="Times New Roman" w:hAnsi="Times New Roman" w:cs="Times New Roman"/>
          <w:i/>
          <w:sz w:val="24"/>
          <w:szCs w:val="24"/>
        </w:rPr>
        <w:t>Checklist</w:t>
      </w:r>
      <w:r w:rsidR="00C62583">
        <w:rPr>
          <w:rFonts w:ascii="Times New Roman" w:hAnsi="Times New Roman" w:cs="Times New Roman"/>
          <w:sz w:val="24"/>
          <w:szCs w:val="24"/>
        </w:rPr>
        <w:t xml:space="preserve"> is summarized below.  </w:t>
      </w:r>
      <w:r w:rsidR="00397F5E">
        <w:rPr>
          <w:rFonts w:ascii="Times New Roman" w:hAnsi="Times New Roman" w:cs="Times New Roman"/>
          <w:sz w:val="24"/>
          <w:szCs w:val="24"/>
        </w:rPr>
        <w:t xml:space="preserve">This </w:t>
      </w:r>
      <w:r w:rsidR="00C62583">
        <w:rPr>
          <w:rFonts w:ascii="Times New Roman" w:hAnsi="Times New Roman" w:cs="Times New Roman"/>
          <w:sz w:val="24"/>
          <w:szCs w:val="24"/>
        </w:rPr>
        <w:t>Project Procedures M</w:t>
      </w:r>
      <w:r w:rsidR="00397F5E">
        <w:rPr>
          <w:rFonts w:ascii="Times New Roman" w:hAnsi="Times New Roman" w:cs="Times New Roman"/>
          <w:sz w:val="24"/>
          <w:szCs w:val="24"/>
        </w:rPr>
        <w:t>anual highlight</w:t>
      </w:r>
      <w:r w:rsidR="0053154B">
        <w:rPr>
          <w:rFonts w:ascii="Times New Roman" w:hAnsi="Times New Roman" w:cs="Times New Roman"/>
          <w:sz w:val="24"/>
          <w:szCs w:val="24"/>
        </w:rPr>
        <w:t>s</w:t>
      </w:r>
      <w:r w:rsidR="00397F5E">
        <w:rPr>
          <w:rFonts w:ascii="Times New Roman" w:hAnsi="Times New Roman" w:cs="Times New Roman"/>
          <w:sz w:val="24"/>
          <w:szCs w:val="24"/>
        </w:rPr>
        <w:t xml:space="preserve"> and detail</w:t>
      </w:r>
      <w:r w:rsidR="0053154B">
        <w:rPr>
          <w:rFonts w:ascii="Times New Roman" w:hAnsi="Times New Roman" w:cs="Times New Roman"/>
          <w:sz w:val="24"/>
          <w:szCs w:val="24"/>
        </w:rPr>
        <w:t>s</w:t>
      </w:r>
      <w:r w:rsidR="00397F5E">
        <w:rPr>
          <w:rFonts w:ascii="Times New Roman" w:hAnsi="Times New Roman" w:cs="Times New Roman"/>
          <w:sz w:val="24"/>
          <w:szCs w:val="24"/>
        </w:rPr>
        <w:t xml:space="preserve"> some of the more important procedures</w:t>
      </w:r>
      <w:r w:rsidR="0053154B">
        <w:rPr>
          <w:rFonts w:ascii="Times New Roman" w:hAnsi="Times New Roman" w:cs="Times New Roman"/>
          <w:sz w:val="24"/>
          <w:szCs w:val="24"/>
        </w:rPr>
        <w:t xml:space="preserve">, such as </w:t>
      </w:r>
      <w:r w:rsidR="0053154B" w:rsidRPr="0053154B">
        <w:rPr>
          <w:rFonts w:ascii="Times New Roman" w:hAnsi="Times New Roman" w:cs="Times New Roman"/>
          <w:sz w:val="24"/>
          <w:szCs w:val="24"/>
        </w:rPr>
        <w:t>Design Services Procurement</w:t>
      </w:r>
      <w:r w:rsidR="0053154B">
        <w:rPr>
          <w:rFonts w:ascii="Times New Roman" w:hAnsi="Times New Roman" w:cs="Times New Roman"/>
          <w:sz w:val="24"/>
          <w:szCs w:val="24"/>
        </w:rPr>
        <w:t xml:space="preserve"> and Constructio</w:t>
      </w:r>
      <w:r w:rsidR="0053154B" w:rsidRPr="0053154B">
        <w:rPr>
          <w:rFonts w:ascii="Times New Roman" w:hAnsi="Times New Roman" w:cs="Times New Roman"/>
          <w:sz w:val="24"/>
          <w:szCs w:val="24"/>
        </w:rPr>
        <w:t>n Services Procurement</w:t>
      </w:r>
      <w:r w:rsidR="00397F5E">
        <w:rPr>
          <w:rFonts w:ascii="Times New Roman" w:hAnsi="Times New Roman" w:cs="Times New Roman"/>
          <w:sz w:val="24"/>
          <w:szCs w:val="24"/>
        </w:rPr>
        <w:t>.</w:t>
      </w:r>
    </w:p>
    <w:p w14:paraId="0B584503" w14:textId="77777777" w:rsidR="00397F5E" w:rsidRPr="00397F5E" w:rsidRDefault="00397F5E" w:rsidP="00397F5E">
      <w:pPr>
        <w:spacing w:after="0" w:line="240" w:lineRule="auto"/>
        <w:ind w:firstLine="720"/>
        <w:rPr>
          <w:rFonts w:ascii="Times New Roman" w:hAnsi="Times New Roman" w:cs="Times New Roman"/>
          <w:sz w:val="24"/>
          <w:szCs w:val="24"/>
        </w:rPr>
      </w:pPr>
    </w:p>
    <w:p w14:paraId="545C334B" w14:textId="77777777" w:rsidR="00B16CE8" w:rsidRPr="00EF2945" w:rsidRDefault="00B16CE8" w:rsidP="00EF2945">
      <w:pPr>
        <w:pStyle w:val="ListParagraph"/>
        <w:keepNext/>
        <w:numPr>
          <w:ilvl w:val="0"/>
          <w:numId w:val="1"/>
        </w:numPr>
        <w:ind w:left="360"/>
        <w:rPr>
          <w:b/>
        </w:rPr>
      </w:pPr>
      <w:r w:rsidRPr="00EF2945">
        <w:rPr>
          <w:b/>
        </w:rPr>
        <w:t>Planning Phase</w:t>
      </w:r>
      <w:bookmarkEnd w:id="3"/>
    </w:p>
    <w:p w14:paraId="7028AEB7" w14:textId="77777777" w:rsidR="00C62583" w:rsidRPr="00C62583" w:rsidRDefault="00C62583" w:rsidP="00A107B1">
      <w:pPr>
        <w:pStyle w:val="ListParagraph"/>
        <w:keepNext/>
        <w:numPr>
          <w:ilvl w:val="0"/>
          <w:numId w:val="7"/>
        </w:numPr>
        <w:spacing w:line="276" w:lineRule="auto"/>
        <w:ind w:left="360"/>
        <w:rPr>
          <w:rFonts w:eastAsiaTheme="majorEastAsia"/>
          <w:bCs/>
        </w:rPr>
      </w:pPr>
      <w:bookmarkStart w:id="4" w:name="_Toc441062822"/>
      <w:r w:rsidRPr="00C62583">
        <w:rPr>
          <w:rFonts w:eastAsiaTheme="majorEastAsia"/>
          <w:bCs/>
        </w:rPr>
        <w:t>Plan</w:t>
      </w:r>
      <w:r w:rsidR="00AA1F9D">
        <w:rPr>
          <w:rFonts w:eastAsiaTheme="majorEastAsia"/>
          <w:bCs/>
        </w:rPr>
        <w:t>ning</w:t>
      </w:r>
      <w:r w:rsidRPr="00C62583">
        <w:rPr>
          <w:rFonts w:eastAsiaTheme="majorEastAsia"/>
          <w:bCs/>
        </w:rPr>
        <w:t xml:space="preserve"> your project, and </w:t>
      </w:r>
      <w:r w:rsidR="00AA1F9D">
        <w:rPr>
          <w:rFonts w:eastAsiaTheme="majorEastAsia"/>
          <w:bCs/>
        </w:rPr>
        <w:t>notification of</w:t>
      </w:r>
      <w:r w:rsidRPr="00C62583">
        <w:rPr>
          <w:rFonts w:eastAsiaTheme="majorEastAsia"/>
          <w:bCs/>
        </w:rPr>
        <w:t xml:space="preserve"> </w:t>
      </w:r>
      <w:r w:rsidR="0095229A">
        <w:rPr>
          <w:rFonts w:eastAsiaTheme="majorEastAsia"/>
          <w:bCs/>
        </w:rPr>
        <w:t>BGS</w:t>
      </w:r>
    </w:p>
    <w:p w14:paraId="63C3A6F4" w14:textId="77777777" w:rsidR="00C62583" w:rsidRDefault="00AA1F9D" w:rsidP="00A107B1">
      <w:pPr>
        <w:pStyle w:val="ListParagraph"/>
        <w:keepNext/>
        <w:numPr>
          <w:ilvl w:val="0"/>
          <w:numId w:val="7"/>
        </w:numPr>
        <w:spacing w:line="276" w:lineRule="auto"/>
        <w:ind w:left="360"/>
        <w:rPr>
          <w:rFonts w:eastAsiaTheme="majorEastAsia"/>
          <w:bCs/>
        </w:rPr>
      </w:pPr>
      <w:bookmarkStart w:id="5" w:name="_Toc441062823"/>
      <w:r>
        <w:rPr>
          <w:rFonts w:eastAsiaTheme="majorEastAsia"/>
          <w:bCs/>
        </w:rPr>
        <w:t>Pre-</w:t>
      </w:r>
      <w:r w:rsidRPr="00C62583">
        <w:rPr>
          <w:rFonts w:eastAsiaTheme="majorEastAsia"/>
          <w:bCs/>
        </w:rPr>
        <w:t>procurement</w:t>
      </w:r>
      <w:r>
        <w:rPr>
          <w:rFonts w:eastAsiaTheme="majorEastAsia"/>
          <w:bCs/>
        </w:rPr>
        <w:t xml:space="preserve"> preparations</w:t>
      </w:r>
      <w:bookmarkEnd w:id="5"/>
    </w:p>
    <w:p w14:paraId="63E8BDDF" w14:textId="77777777" w:rsidR="00C62583" w:rsidRDefault="00C62583" w:rsidP="00A107B1">
      <w:pPr>
        <w:pStyle w:val="ListParagraph"/>
        <w:keepNext/>
        <w:numPr>
          <w:ilvl w:val="0"/>
          <w:numId w:val="7"/>
        </w:numPr>
        <w:spacing w:line="276" w:lineRule="auto"/>
        <w:ind w:left="360"/>
        <w:rPr>
          <w:rFonts w:eastAsiaTheme="majorEastAsia"/>
          <w:bCs/>
        </w:rPr>
      </w:pPr>
      <w:r w:rsidRPr="00C62583">
        <w:rPr>
          <w:rFonts w:eastAsiaTheme="majorEastAsia"/>
          <w:bCs/>
        </w:rPr>
        <w:t>Architect-Engineer procurement process</w:t>
      </w:r>
    </w:p>
    <w:p w14:paraId="72C90F0B" w14:textId="77777777" w:rsidR="00C62583" w:rsidRDefault="00C62583" w:rsidP="00C62583">
      <w:pPr>
        <w:pStyle w:val="ListParagraph"/>
        <w:keepNext/>
        <w:ind w:left="360"/>
        <w:rPr>
          <w:rFonts w:eastAsiaTheme="majorEastAsia"/>
          <w:bCs/>
        </w:rPr>
      </w:pPr>
    </w:p>
    <w:p w14:paraId="2652FC94" w14:textId="77777777" w:rsidR="00C62583" w:rsidRPr="00EF2945" w:rsidRDefault="00C62583" w:rsidP="00EF2945">
      <w:pPr>
        <w:pStyle w:val="ListParagraph"/>
        <w:keepNext/>
        <w:numPr>
          <w:ilvl w:val="0"/>
          <w:numId w:val="1"/>
        </w:numPr>
        <w:ind w:left="360"/>
        <w:rPr>
          <w:b/>
        </w:rPr>
      </w:pPr>
      <w:bookmarkStart w:id="6" w:name="_Toc441062825"/>
      <w:r w:rsidRPr="00EF2945">
        <w:rPr>
          <w:b/>
        </w:rPr>
        <w:t>Design Phase</w:t>
      </w:r>
      <w:bookmarkEnd w:id="6"/>
    </w:p>
    <w:p w14:paraId="58B07CAD" w14:textId="77777777" w:rsidR="00B16CE8" w:rsidRPr="00C62583" w:rsidRDefault="00AA1F9D" w:rsidP="00A107B1">
      <w:pPr>
        <w:pStyle w:val="ListParagraph"/>
        <w:keepNext/>
        <w:numPr>
          <w:ilvl w:val="0"/>
          <w:numId w:val="7"/>
        </w:numPr>
        <w:spacing w:line="276" w:lineRule="auto"/>
        <w:ind w:left="360"/>
        <w:rPr>
          <w:rFonts w:eastAsiaTheme="majorEastAsia"/>
          <w:bCs/>
        </w:rPr>
      </w:pPr>
      <w:bookmarkStart w:id="7" w:name="_Toc441062826"/>
      <w:bookmarkEnd w:id="4"/>
      <w:r>
        <w:rPr>
          <w:rFonts w:eastAsiaTheme="majorEastAsia"/>
          <w:bCs/>
        </w:rPr>
        <w:t>P</w:t>
      </w:r>
      <w:r w:rsidR="00B16CE8" w:rsidRPr="00C62583">
        <w:rPr>
          <w:rFonts w:eastAsiaTheme="majorEastAsia"/>
          <w:bCs/>
        </w:rPr>
        <w:t>ermits and approvals</w:t>
      </w:r>
      <w:bookmarkEnd w:id="7"/>
    </w:p>
    <w:p w14:paraId="05ABDA8F" w14:textId="77777777" w:rsidR="00B16CE8" w:rsidRPr="00C62583" w:rsidRDefault="00AA1F9D" w:rsidP="00A107B1">
      <w:pPr>
        <w:pStyle w:val="ListParagraph"/>
        <w:keepNext/>
        <w:numPr>
          <w:ilvl w:val="0"/>
          <w:numId w:val="7"/>
        </w:numPr>
        <w:spacing w:line="276" w:lineRule="auto"/>
        <w:ind w:left="360"/>
        <w:rPr>
          <w:rFonts w:eastAsiaTheme="majorEastAsia"/>
          <w:bCs/>
        </w:rPr>
      </w:pPr>
      <w:bookmarkStart w:id="8" w:name="_Toc441062827"/>
      <w:r>
        <w:rPr>
          <w:rFonts w:eastAsiaTheme="majorEastAsia"/>
          <w:bCs/>
        </w:rPr>
        <w:t>A</w:t>
      </w:r>
      <w:r w:rsidR="00B16CE8" w:rsidRPr="00C62583">
        <w:rPr>
          <w:rFonts w:eastAsiaTheme="majorEastAsia"/>
          <w:bCs/>
        </w:rPr>
        <w:t xml:space="preserve">ppropriate </w:t>
      </w:r>
      <w:r w:rsidRPr="00C62583">
        <w:rPr>
          <w:rFonts w:eastAsiaTheme="majorEastAsia"/>
          <w:bCs/>
        </w:rPr>
        <w:t xml:space="preserve">project </w:t>
      </w:r>
      <w:r w:rsidR="00B16CE8" w:rsidRPr="00C62583">
        <w:rPr>
          <w:rFonts w:eastAsiaTheme="majorEastAsia"/>
          <w:bCs/>
        </w:rPr>
        <w:t>documents</w:t>
      </w:r>
      <w:bookmarkEnd w:id="8"/>
    </w:p>
    <w:p w14:paraId="2CEC4E08" w14:textId="77777777" w:rsidR="00B16CE8" w:rsidRPr="00C62583" w:rsidRDefault="00AA1F9D" w:rsidP="00A107B1">
      <w:pPr>
        <w:pStyle w:val="ListParagraph"/>
        <w:keepNext/>
        <w:numPr>
          <w:ilvl w:val="0"/>
          <w:numId w:val="7"/>
        </w:numPr>
        <w:spacing w:line="276" w:lineRule="auto"/>
        <w:ind w:left="360"/>
        <w:rPr>
          <w:rFonts w:eastAsiaTheme="majorEastAsia"/>
          <w:bCs/>
        </w:rPr>
      </w:pPr>
      <w:bookmarkStart w:id="9" w:name="_Toc441062828"/>
      <w:r>
        <w:rPr>
          <w:rFonts w:eastAsiaTheme="majorEastAsia"/>
          <w:bCs/>
        </w:rPr>
        <w:t>W</w:t>
      </w:r>
      <w:r w:rsidR="00B16CE8" w:rsidRPr="00C62583">
        <w:rPr>
          <w:rFonts w:eastAsiaTheme="majorEastAsia"/>
          <w:bCs/>
        </w:rPr>
        <w:t>age rate</w:t>
      </w:r>
      <w:bookmarkEnd w:id="9"/>
      <w:r w:rsidRPr="00AA1F9D">
        <w:rPr>
          <w:rFonts w:eastAsiaTheme="majorEastAsia"/>
          <w:bCs/>
        </w:rPr>
        <w:t xml:space="preserve"> </w:t>
      </w:r>
      <w:r>
        <w:rPr>
          <w:rFonts w:eastAsiaTheme="majorEastAsia"/>
          <w:bCs/>
        </w:rPr>
        <w:t>determination</w:t>
      </w:r>
    </w:p>
    <w:p w14:paraId="007A5796" w14:textId="77777777" w:rsidR="00B16CE8" w:rsidRPr="00C62583" w:rsidRDefault="00AA1F9D" w:rsidP="00A107B1">
      <w:pPr>
        <w:pStyle w:val="ListParagraph"/>
        <w:keepNext/>
        <w:numPr>
          <w:ilvl w:val="0"/>
          <w:numId w:val="7"/>
        </w:numPr>
        <w:spacing w:line="276" w:lineRule="auto"/>
        <w:ind w:left="360"/>
        <w:rPr>
          <w:rFonts w:eastAsiaTheme="majorEastAsia"/>
          <w:bCs/>
        </w:rPr>
      </w:pPr>
      <w:bookmarkStart w:id="10" w:name="_Toc441062829"/>
      <w:r>
        <w:rPr>
          <w:rFonts w:eastAsiaTheme="majorEastAsia"/>
          <w:bCs/>
        </w:rPr>
        <w:t>B</w:t>
      </w:r>
      <w:r w:rsidR="00B16CE8" w:rsidRPr="00C62583">
        <w:rPr>
          <w:rFonts w:eastAsiaTheme="majorEastAsia"/>
          <w:bCs/>
        </w:rPr>
        <w:t>id bond or bid security</w:t>
      </w:r>
      <w:bookmarkEnd w:id="10"/>
    </w:p>
    <w:p w14:paraId="707EBE53" w14:textId="77777777" w:rsidR="00B16CE8" w:rsidRPr="00C62583" w:rsidRDefault="00AA1F9D" w:rsidP="00A107B1">
      <w:pPr>
        <w:pStyle w:val="ListParagraph"/>
        <w:keepNext/>
        <w:numPr>
          <w:ilvl w:val="0"/>
          <w:numId w:val="7"/>
        </w:numPr>
        <w:spacing w:line="276" w:lineRule="auto"/>
        <w:ind w:left="360"/>
        <w:rPr>
          <w:rFonts w:eastAsiaTheme="majorEastAsia"/>
          <w:bCs/>
        </w:rPr>
      </w:pPr>
      <w:bookmarkStart w:id="11" w:name="_Toc441062830"/>
      <w:r>
        <w:rPr>
          <w:rFonts w:eastAsiaTheme="majorEastAsia"/>
          <w:bCs/>
        </w:rPr>
        <w:t>P</w:t>
      </w:r>
      <w:r w:rsidR="00B16CE8" w:rsidRPr="00C62583">
        <w:rPr>
          <w:rFonts w:eastAsiaTheme="majorEastAsia"/>
          <w:bCs/>
        </w:rPr>
        <w:t>erformance bond and payment bond</w:t>
      </w:r>
      <w:bookmarkEnd w:id="11"/>
    </w:p>
    <w:p w14:paraId="49587621" w14:textId="77777777" w:rsidR="00B16CE8" w:rsidRPr="00C62583" w:rsidRDefault="00B16CE8" w:rsidP="00A107B1">
      <w:pPr>
        <w:pStyle w:val="ListParagraph"/>
        <w:keepNext/>
        <w:numPr>
          <w:ilvl w:val="0"/>
          <w:numId w:val="7"/>
        </w:numPr>
        <w:spacing w:line="276" w:lineRule="auto"/>
        <w:ind w:left="360"/>
        <w:rPr>
          <w:rFonts w:eastAsiaTheme="majorEastAsia"/>
          <w:bCs/>
        </w:rPr>
      </w:pPr>
      <w:bookmarkStart w:id="12" w:name="_Toc441062831"/>
      <w:r w:rsidRPr="00C62583">
        <w:rPr>
          <w:rFonts w:eastAsiaTheme="majorEastAsia"/>
          <w:bCs/>
        </w:rPr>
        <w:t>Solicit</w:t>
      </w:r>
      <w:r w:rsidR="00AA1F9D">
        <w:rPr>
          <w:rFonts w:eastAsiaTheme="majorEastAsia"/>
          <w:bCs/>
        </w:rPr>
        <w:t>ing</w:t>
      </w:r>
      <w:r w:rsidRPr="00C62583">
        <w:rPr>
          <w:rFonts w:eastAsiaTheme="majorEastAsia"/>
          <w:bCs/>
        </w:rPr>
        <w:t xml:space="preserve"> bids</w:t>
      </w:r>
      <w:bookmarkEnd w:id="12"/>
    </w:p>
    <w:p w14:paraId="61B8BEA8" w14:textId="77777777" w:rsidR="00B16CE8" w:rsidRPr="00C62583" w:rsidRDefault="00AA1F9D" w:rsidP="00A107B1">
      <w:pPr>
        <w:pStyle w:val="ListParagraph"/>
        <w:keepNext/>
        <w:numPr>
          <w:ilvl w:val="0"/>
          <w:numId w:val="7"/>
        </w:numPr>
        <w:spacing w:line="276" w:lineRule="auto"/>
        <w:ind w:left="360"/>
        <w:rPr>
          <w:rFonts w:eastAsiaTheme="majorEastAsia"/>
          <w:bCs/>
        </w:rPr>
      </w:pPr>
      <w:bookmarkStart w:id="13" w:name="_Toc441062832"/>
      <w:r>
        <w:rPr>
          <w:rFonts w:eastAsiaTheme="majorEastAsia"/>
          <w:bCs/>
        </w:rPr>
        <w:t>Receiving</w:t>
      </w:r>
      <w:r w:rsidR="00B16CE8" w:rsidRPr="00C62583">
        <w:rPr>
          <w:rFonts w:eastAsiaTheme="majorEastAsia"/>
          <w:bCs/>
        </w:rPr>
        <w:t xml:space="preserve"> bid</w:t>
      </w:r>
      <w:bookmarkEnd w:id="13"/>
      <w:r w:rsidR="00DF6584">
        <w:rPr>
          <w:rFonts w:eastAsiaTheme="majorEastAsia"/>
          <w:bCs/>
        </w:rPr>
        <w:t>s</w:t>
      </w:r>
    </w:p>
    <w:p w14:paraId="077717BD" w14:textId="77777777" w:rsidR="00B16CE8" w:rsidRPr="00C62583" w:rsidRDefault="00AA1F9D" w:rsidP="00A107B1">
      <w:pPr>
        <w:pStyle w:val="ListParagraph"/>
        <w:keepNext/>
        <w:numPr>
          <w:ilvl w:val="0"/>
          <w:numId w:val="7"/>
        </w:numPr>
        <w:spacing w:line="276" w:lineRule="auto"/>
        <w:ind w:left="360"/>
        <w:rPr>
          <w:rFonts w:eastAsiaTheme="majorEastAsia"/>
          <w:bCs/>
        </w:rPr>
      </w:pPr>
      <w:bookmarkStart w:id="14" w:name="_Toc441062833"/>
      <w:r>
        <w:rPr>
          <w:rFonts w:eastAsiaTheme="majorEastAsia"/>
          <w:bCs/>
        </w:rPr>
        <w:t>C</w:t>
      </w:r>
      <w:r w:rsidR="00B16CE8" w:rsidRPr="00C62583">
        <w:rPr>
          <w:rFonts w:eastAsiaTheme="majorEastAsia"/>
          <w:bCs/>
        </w:rPr>
        <w:t>onstruction contract</w:t>
      </w:r>
      <w:bookmarkEnd w:id="14"/>
      <w:r w:rsidRPr="00AA1F9D">
        <w:rPr>
          <w:rFonts w:eastAsiaTheme="majorEastAsia"/>
          <w:bCs/>
        </w:rPr>
        <w:t xml:space="preserve"> </w:t>
      </w:r>
      <w:r>
        <w:rPr>
          <w:rFonts w:eastAsiaTheme="majorEastAsia"/>
          <w:bCs/>
        </w:rPr>
        <w:t>a</w:t>
      </w:r>
      <w:r w:rsidRPr="00C62583">
        <w:rPr>
          <w:rFonts w:eastAsiaTheme="majorEastAsia"/>
          <w:bCs/>
        </w:rPr>
        <w:t>ward</w:t>
      </w:r>
    </w:p>
    <w:p w14:paraId="7ED665EE" w14:textId="77777777" w:rsidR="00C62583" w:rsidRPr="00C62583" w:rsidRDefault="00C62583" w:rsidP="00C62583">
      <w:pPr>
        <w:pStyle w:val="ListParagraph"/>
        <w:keepNext/>
        <w:ind w:left="360"/>
        <w:rPr>
          <w:rFonts w:eastAsiaTheme="majorEastAsia"/>
          <w:bCs/>
        </w:rPr>
      </w:pPr>
    </w:p>
    <w:p w14:paraId="0211451D" w14:textId="77777777" w:rsidR="00B16CE8" w:rsidRPr="00EF2945" w:rsidRDefault="00B16CE8" w:rsidP="00EF2945">
      <w:pPr>
        <w:pStyle w:val="ListParagraph"/>
        <w:keepNext/>
        <w:numPr>
          <w:ilvl w:val="0"/>
          <w:numId w:val="1"/>
        </w:numPr>
        <w:ind w:left="360"/>
        <w:rPr>
          <w:b/>
        </w:rPr>
      </w:pPr>
      <w:bookmarkStart w:id="15" w:name="_Toc441062834"/>
      <w:r w:rsidRPr="00EF2945">
        <w:rPr>
          <w:b/>
        </w:rPr>
        <w:t>Construction Phase</w:t>
      </w:r>
      <w:bookmarkEnd w:id="15"/>
    </w:p>
    <w:p w14:paraId="6B952181" w14:textId="77777777" w:rsidR="00B16CE8" w:rsidRPr="00800030" w:rsidRDefault="00AA1F9D" w:rsidP="00A107B1">
      <w:pPr>
        <w:pStyle w:val="ListParagraph"/>
        <w:keepNext/>
        <w:numPr>
          <w:ilvl w:val="0"/>
          <w:numId w:val="7"/>
        </w:numPr>
        <w:spacing w:line="276" w:lineRule="auto"/>
        <w:ind w:left="360"/>
        <w:rPr>
          <w:rFonts w:eastAsiaTheme="majorEastAsia"/>
          <w:bCs/>
        </w:rPr>
      </w:pPr>
      <w:bookmarkStart w:id="16" w:name="_Toc441062835"/>
      <w:r>
        <w:rPr>
          <w:rFonts w:eastAsiaTheme="majorEastAsia"/>
          <w:bCs/>
        </w:rPr>
        <w:t>P</w:t>
      </w:r>
      <w:r w:rsidRPr="00800030">
        <w:rPr>
          <w:rFonts w:eastAsiaTheme="majorEastAsia"/>
          <w:bCs/>
        </w:rPr>
        <w:t xml:space="preserve">roper </w:t>
      </w:r>
      <w:r w:rsidR="00B16CE8" w:rsidRPr="00800030">
        <w:rPr>
          <w:rFonts w:eastAsiaTheme="majorEastAsia"/>
          <w:bCs/>
        </w:rPr>
        <w:t>contract form</w:t>
      </w:r>
      <w:bookmarkEnd w:id="16"/>
    </w:p>
    <w:p w14:paraId="53334601" w14:textId="77777777" w:rsidR="00B16CE8" w:rsidRPr="00800030" w:rsidRDefault="00AA1F9D" w:rsidP="00A107B1">
      <w:pPr>
        <w:pStyle w:val="ListParagraph"/>
        <w:keepNext/>
        <w:numPr>
          <w:ilvl w:val="0"/>
          <w:numId w:val="7"/>
        </w:numPr>
        <w:spacing w:line="276" w:lineRule="auto"/>
        <w:ind w:left="360"/>
        <w:rPr>
          <w:rFonts w:eastAsiaTheme="majorEastAsia"/>
          <w:bCs/>
        </w:rPr>
      </w:pPr>
      <w:bookmarkStart w:id="17" w:name="_Toc441062836"/>
      <w:r>
        <w:rPr>
          <w:rFonts w:eastAsiaTheme="majorEastAsia"/>
          <w:bCs/>
        </w:rPr>
        <w:t>P</w:t>
      </w:r>
      <w:r w:rsidR="00B16CE8" w:rsidRPr="00800030">
        <w:rPr>
          <w:rFonts w:eastAsiaTheme="majorEastAsia"/>
          <w:bCs/>
        </w:rPr>
        <w:t>re-construction conference</w:t>
      </w:r>
      <w:bookmarkEnd w:id="17"/>
    </w:p>
    <w:p w14:paraId="711173BF" w14:textId="77777777" w:rsidR="00B16CE8" w:rsidRPr="00800030" w:rsidRDefault="00AA1F9D" w:rsidP="00A107B1">
      <w:pPr>
        <w:pStyle w:val="ListParagraph"/>
        <w:keepNext/>
        <w:numPr>
          <w:ilvl w:val="0"/>
          <w:numId w:val="7"/>
        </w:numPr>
        <w:spacing w:line="276" w:lineRule="auto"/>
        <w:ind w:left="360"/>
        <w:rPr>
          <w:rFonts w:eastAsiaTheme="majorEastAsia"/>
          <w:bCs/>
        </w:rPr>
      </w:pPr>
      <w:bookmarkStart w:id="18" w:name="_Toc441062837"/>
      <w:r>
        <w:rPr>
          <w:rFonts w:eastAsiaTheme="majorEastAsia"/>
          <w:bCs/>
        </w:rPr>
        <w:t>G</w:t>
      </w:r>
      <w:r w:rsidR="00B16CE8" w:rsidRPr="00800030">
        <w:rPr>
          <w:rFonts w:eastAsiaTheme="majorEastAsia"/>
          <w:bCs/>
        </w:rPr>
        <w:t>eneral contractor requisitions</w:t>
      </w:r>
      <w:bookmarkEnd w:id="18"/>
    </w:p>
    <w:p w14:paraId="459248FE" w14:textId="77777777" w:rsidR="00B16CE8" w:rsidRPr="00800030" w:rsidRDefault="00AA1F9D" w:rsidP="00A107B1">
      <w:pPr>
        <w:pStyle w:val="ListParagraph"/>
        <w:keepNext/>
        <w:numPr>
          <w:ilvl w:val="0"/>
          <w:numId w:val="7"/>
        </w:numPr>
        <w:spacing w:line="276" w:lineRule="auto"/>
        <w:ind w:left="360"/>
        <w:rPr>
          <w:rFonts w:eastAsiaTheme="majorEastAsia"/>
          <w:bCs/>
        </w:rPr>
      </w:pPr>
      <w:bookmarkStart w:id="19" w:name="_Toc441062838"/>
      <w:r>
        <w:rPr>
          <w:rFonts w:eastAsiaTheme="majorEastAsia"/>
          <w:bCs/>
        </w:rPr>
        <w:t>C</w:t>
      </w:r>
      <w:r w:rsidR="00B16CE8" w:rsidRPr="00800030">
        <w:rPr>
          <w:rFonts w:eastAsiaTheme="majorEastAsia"/>
          <w:bCs/>
        </w:rPr>
        <w:t xml:space="preserve">onstruction contract </w:t>
      </w:r>
      <w:r w:rsidRPr="00800030">
        <w:rPr>
          <w:rFonts w:eastAsiaTheme="majorEastAsia"/>
          <w:bCs/>
        </w:rPr>
        <w:t>change</w:t>
      </w:r>
      <w:bookmarkEnd w:id="19"/>
      <w:r w:rsidRPr="00AA1F9D">
        <w:rPr>
          <w:rFonts w:eastAsiaTheme="majorEastAsia"/>
          <w:bCs/>
        </w:rPr>
        <w:t xml:space="preserve"> </w:t>
      </w:r>
      <w:r w:rsidRPr="00800030">
        <w:rPr>
          <w:rFonts w:eastAsiaTheme="majorEastAsia"/>
          <w:bCs/>
        </w:rPr>
        <w:t>form</w:t>
      </w:r>
      <w:r>
        <w:rPr>
          <w:rFonts w:eastAsiaTheme="majorEastAsia"/>
          <w:bCs/>
        </w:rPr>
        <w:t>s</w:t>
      </w:r>
    </w:p>
    <w:p w14:paraId="1807139D" w14:textId="77777777" w:rsidR="00B16CE8" w:rsidRPr="00800030" w:rsidRDefault="00AA1F9D" w:rsidP="00A107B1">
      <w:pPr>
        <w:pStyle w:val="ListParagraph"/>
        <w:keepNext/>
        <w:numPr>
          <w:ilvl w:val="0"/>
          <w:numId w:val="7"/>
        </w:numPr>
        <w:spacing w:line="276" w:lineRule="auto"/>
        <w:ind w:left="360"/>
        <w:rPr>
          <w:rFonts w:eastAsiaTheme="majorEastAsia"/>
          <w:bCs/>
        </w:rPr>
      </w:pPr>
      <w:bookmarkStart w:id="20" w:name="_Toc441062839"/>
      <w:r>
        <w:rPr>
          <w:rFonts w:eastAsiaTheme="majorEastAsia"/>
          <w:bCs/>
        </w:rPr>
        <w:t>F</w:t>
      </w:r>
      <w:r w:rsidR="00B16CE8" w:rsidRPr="00800030">
        <w:rPr>
          <w:rFonts w:eastAsiaTheme="majorEastAsia"/>
          <w:bCs/>
        </w:rPr>
        <w:t>inal inspection of the project</w:t>
      </w:r>
      <w:bookmarkEnd w:id="20"/>
    </w:p>
    <w:p w14:paraId="6288319E" w14:textId="77777777" w:rsidR="00B16CE8" w:rsidRPr="00800030" w:rsidRDefault="00AA1F9D" w:rsidP="00A107B1">
      <w:pPr>
        <w:pStyle w:val="ListParagraph"/>
        <w:keepNext/>
        <w:numPr>
          <w:ilvl w:val="0"/>
          <w:numId w:val="7"/>
        </w:numPr>
        <w:spacing w:line="276" w:lineRule="auto"/>
        <w:ind w:left="360"/>
        <w:rPr>
          <w:rFonts w:eastAsiaTheme="majorEastAsia"/>
          <w:bCs/>
        </w:rPr>
      </w:pPr>
      <w:bookmarkStart w:id="21" w:name="_Toc441062840"/>
      <w:r>
        <w:rPr>
          <w:rFonts w:eastAsiaTheme="majorEastAsia"/>
          <w:bCs/>
        </w:rPr>
        <w:t>P</w:t>
      </w:r>
      <w:r w:rsidR="00B16CE8" w:rsidRPr="00800030">
        <w:rPr>
          <w:rFonts w:eastAsiaTheme="majorEastAsia"/>
          <w:bCs/>
        </w:rPr>
        <w:t>roject close-out documents</w:t>
      </w:r>
      <w:bookmarkEnd w:id="21"/>
    </w:p>
    <w:p w14:paraId="1DE47476" w14:textId="77777777" w:rsidR="00B16CE8" w:rsidRPr="00800030" w:rsidRDefault="00AA1F9D" w:rsidP="00A107B1">
      <w:pPr>
        <w:pStyle w:val="ListParagraph"/>
        <w:keepNext/>
        <w:numPr>
          <w:ilvl w:val="0"/>
          <w:numId w:val="7"/>
        </w:numPr>
        <w:spacing w:line="276" w:lineRule="auto"/>
        <w:ind w:left="360"/>
        <w:rPr>
          <w:rFonts w:eastAsiaTheme="majorEastAsia"/>
          <w:bCs/>
        </w:rPr>
      </w:pPr>
      <w:bookmarkStart w:id="22" w:name="_Toc441062841"/>
      <w:r>
        <w:rPr>
          <w:rFonts w:eastAsiaTheme="majorEastAsia"/>
          <w:bCs/>
        </w:rPr>
        <w:t>W</w:t>
      </w:r>
      <w:r w:rsidRPr="00800030">
        <w:rPr>
          <w:rFonts w:eastAsiaTheme="majorEastAsia"/>
          <w:bCs/>
        </w:rPr>
        <w:t>arranty period</w:t>
      </w:r>
      <w:r>
        <w:rPr>
          <w:rFonts w:eastAsiaTheme="majorEastAsia"/>
          <w:bCs/>
        </w:rPr>
        <w:t xml:space="preserve"> r</w:t>
      </w:r>
      <w:r w:rsidR="00B16CE8" w:rsidRPr="00800030">
        <w:rPr>
          <w:rFonts w:eastAsiaTheme="majorEastAsia"/>
          <w:bCs/>
        </w:rPr>
        <w:t>eview of work</w:t>
      </w:r>
      <w:bookmarkEnd w:id="22"/>
    </w:p>
    <w:p w14:paraId="60548238" w14:textId="77777777" w:rsidR="009B60CD" w:rsidRDefault="009B60CD" w:rsidP="002E7BA3">
      <w:pPr>
        <w:keepNext/>
        <w:keepLines/>
        <w:spacing w:after="0"/>
        <w:outlineLvl w:val="0"/>
        <w:rPr>
          <w:rFonts w:ascii="Times New Roman" w:eastAsiaTheme="majorEastAsia" w:hAnsi="Times New Roman" w:cs="Times New Roman"/>
          <w:b/>
          <w:bCs/>
          <w:sz w:val="24"/>
          <w:szCs w:val="24"/>
        </w:rPr>
      </w:pPr>
      <w:bookmarkStart w:id="23" w:name="_Toc443657551"/>
    </w:p>
    <w:p w14:paraId="251496C1" w14:textId="77777777" w:rsidR="009B60CD" w:rsidRDefault="009B60CD" w:rsidP="002E7BA3">
      <w:pPr>
        <w:keepNext/>
        <w:keepLines/>
        <w:spacing w:after="0"/>
        <w:outlineLvl w:val="0"/>
        <w:rPr>
          <w:rFonts w:ascii="Times New Roman" w:eastAsiaTheme="majorEastAsia" w:hAnsi="Times New Roman" w:cs="Times New Roman"/>
          <w:b/>
          <w:bCs/>
          <w:sz w:val="24"/>
          <w:szCs w:val="24"/>
        </w:rPr>
      </w:pPr>
    </w:p>
    <w:p w14:paraId="21E83FFC" w14:textId="77777777" w:rsidR="00A9582F" w:rsidRDefault="00A9582F">
      <w:pPr>
        <w:rPr>
          <w:rFonts w:ascii="Times New Roman" w:eastAsiaTheme="majorEastAsia" w:hAnsi="Times New Roman" w:cs="Times New Roman"/>
          <w:b/>
          <w:bCs/>
          <w:sz w:val="24"/>
          <w:szCs w:val="24"/>
        </w:rPr>
      </w:pPr>
      <w:r>
        <w:rPr>
          <w:sz w:val="24"/>
          <w:szCs w:val="24"/>
        </w:rPr>
        <w:br w:type="page"/>
      </w:r>
    </w:p>
    <w:p w14:paraId="65EB602A" w14:textId="77777777" w:rsidR="00AB15CC" w:rsidRPr="005B3257" w:rsidRDefault="00AB15CC" w:rsidP="00AB15CC">
      <w:pPr>
        <w:pStyle w:val="Heading1"/>
        <w:spacing w:before="0"/>
        <w:rPr>
          <w:sz w:val="24"/>
          <w:szCs w:val="24"/>
        </w:rPr>
      </w:pPr>
      <w:bookmarkStart w:id="24" w:name="_Toc510702182"/>
      <w:r w:rsidRPr="005B3257">
        <w:rPr>
          <w:sz w:val="24"/>
          <w:szCs w:val="24"/>
        </w:rPr>
        <w:lastRenderedPageBreak/>
        <w:t xml:space="preserve">Planning </w:t>
      </w:r>
      <w:r w:rsidR="00E925D4">
        <w:rPr>
          <w:sz w:val="24"/>
          <w:szCs w:val="24"/>
        </w:rPr>
        <w:t>D</w:t>
      </w:r>
      <w:r w:rsidRPr="005B3257">
        <w:rPr>
          <w:sz w:val="24"/>
          <w:szCs w:val="24"/>
        </w:rPr>
        <w:t>ocuments</w:t>
      </w:r>
      <w:bookmarkEnd w:id="24"/>
    </w:p>
    <w:p w14:paraId="11D51F40" w14:textId="77777777" w:rsidR="00AB15CC" w:rsidRPr="002F45DD" w:rsidRDefault="00AB15CC" w:rsidP="00AB15CC">
      <w:pPr>
        <w:pStyle w:val="ListParagraph"/>
        <w:keepNext/>
        <w:keepLines/>
        <w:ind w:left="0"/>
      </w:pPr>
    </w:p>
    <w:p w14:paraId="381C949F" w14:textId="77777777" w:rsidR="00AB15CC" w:rsidRPr="00407F0F" w:rsidRDefault="00AB15CC" w:rsidP="00AB15CC">
      <w:pPr>
        <w:pStyle w:val="ListParagraph"/>
        <w:keepNext/>
        <w:keepLines/>
        <w:ind w:left="0"/>
      </w:pPr>
      <w:r w:rsidRPr="00407F0F">
        <w:t>The</w:t>
      </w:r>
      <w:r>
        <w:t xml:space="preserve">re are three standard forms which are helpful in planning a public improvement project, in addition to the </w:t>
      </w:r>
      <w:r w:rsidR="0095229A">
        <w:rPr>
          <w:i/>
        </w:rPr>
        <w:t>BGS</w:t>
      </w:r>
      <w:r w:rsidRPr="005F39DB">
        <w:rPr>
          <w:i/>
        </w:rPr>
        <w:t xml:space="preserve"> Project Process Checklist</w:t>
      </w:r>
      <w:r>
        <w:t>.  The three forms address the project scope, schedule and cost.  Ideally, they are developed and updated periodically during the implementation of the project as a tool in managing the work.</w:t>
      </w:r>
    </w:p>
    <w:p w14:paraId="3B7E5E58" w14:textId="77777777" w:rsidR="00AB15CC" w:rsidRPr="00407F0F" w:rsidRDefault="00AB15CC" w:rsidP="00AB15CC">
      <w:pPr>
        <w:spacing w:after="0" w:line="240" w:lineRule="auto"/>
        <w:rPr>
          <w:rFonts w:ascii="Times New Roman" w:hAnsi="Times New Roman" w:cs="Times New Roman"/>
          <w:sz w:val="24"/>
          <w:szCs w:val="24"/>
        </w:rPr>
      </w:pPr>
    </w:p>
    <w:p w14:paraId="79F633DA" w14:textId="77777777" w:rsidR="00AB15CC" w:rsidRPr="00407F0F" w:rsidRDefault="00AB15CC" w:rsidP="00AB15CC">
      <w:pPr>
        <w:spacing w:after="0" w:line="240" w:lineRule="auto"/>
        <w:rPr>
          <w:rFonts w:ascii="Times New Roman" w:hAnsi="Times New Roman" w:cs="Times New Roman"/>
          <w:sz w:val="24"/>
          <w:szCs w:val="24"/>
        </w:rPr>
        <w:sectPr w:rsidR="00AB15CC" w:rsidRPr="00407F0F" w:rsidSect="00CD2F39">
          <w:headerReference w:type="default" r:id="rId9"/>
          <w:footerReference w:type="default" r:id="rId10"/>
          <w:headerReference w:type="first" r:id="rId11"/>
          <w:footerReference w:type="first" r:id="rId12"/>
          <w:pgSz w:w="12240" w:h="15840" w:code="1"/>
          <w:pgMar w:top="1872" w:right="1440" w:bottom="1080" w:left="1440" w:header="720" w:footer="360" w:gutter="0"/>
          <w:cols w:space="720"/>
          <w:titlePg/>
          <w:docGrid w:linePitch="360"/>
        </w:sectPr>
      </w:pPr>
    </w:p>
    <w:p w14:paraId="753022E2" w14:textId="77777777" w:rsidR="00AB15CC" w:rsidRPr="007A6742" w:rsidRDefault="00AB15CC" w:rsidP="00AB15CC">
      <w:pPr>
        <w:pStyle w:val="ListParagraph"/>
        <w:keepNext/>
        <w:numPr>
          <w:ilvl w:val="0"/>
          <w:numId w:val="1"/>
        </w:numPr>
        <w:ind w:left="360"/>
        <w:rPr>
          <w:b/>
        </w:rPr>
      </w:pPr>
      <w:r w:rsidRPr="007A6742">
        <w:rPr>
          <w:b/>
        </w:rPr>
        <w:t>The Project Requirements</w:t>
      </w:r>
    </w:p>
    <w:p w14:paraId="52B73F7F" w14:textId="77777777" w:rsidR="00AB15CC" w:rsidRPr="00D22492" w:rsidRDefault="00AB15CC" w:rsidP="00AB15CC">
      <w:pPr>
        <w:pStyle w:val="ListParagraph"/>
        <w:numPr>
          <w:ilvl w:val="1"/>
          <w:numId w:val="1"/>
        </w:numPr>
        <w:ind w:left="360"/>
      </w:pPr>
      <w:r>
        <w:t>A</w:t>
      </w:r>
      <w:r w:rsidRPr="007A6742">
        <w:t xml:space="preserve"> narrative of the programmatic needs of the project.  Include information such as business </w:t>
      </w:r>
      <w:r w:rsidRPr="00D22492">
        <w:t>functions, parking spaces, square foot areas and other spatial information, employee and customer counts, et cetera.  These requirements aid the A/E team in carrying out the work.</w:t>
      </w:r>
    </w:p>
    <w:p w14:paraId="5B0BCDAB" w14:textId="77777777" w:rsidR="00AB15CC" w:rsidRPr="00D22492" w:rsidRDefault="00AB15CC" w:rsidP="00AB15CC">
      <w:pPr>
        <w:pStyle w:val="ListParagraph"/>
        <w:ind w:left="360"/>
      </w:pPr>
    </w:p>
    <w:p w14:paraId="6EDDED7D" w14:textId="77777777" w:rsidR="00AB15CC" w:rsidRPr="00D22492" w:rsidRDefault="00AB15CC" w:rsidP="00AB15CC">
      <w:pPr>
        <w:pStyle w:val="ListParagraph"/>
        <w:keepNext/>
        <w:numPr>
          <w:ilvl w:val="0"/>
          <w:numId w:val="1"/>
        </w:numPr>
        <w:ind w:left="360"/>
        <w:rPr>
          <w:b/>
        </w:rPr>
      </w:pPr>
      <w:r w:rsidRPr="00D22492">
        <w:rPr>
          <w:b/>
        </w:rPr>
        <w:t>The Project Schedule</w:t>
      </w:r>
    </w:p>
    <w:p w14:paraId="52ECC27B" w14:textId="77777777" w:rsidR="00AB15CC" w:rsidRPr="00D22492" w:rsidRDefault="00AB15CC" w:rsidP="00AB15CC">
      <w:pPr>
        <w:pStyle w:val="ListParagraph"/>
        <w:numPr>
          <w:ilvl w:val="1"/>
          <w:numId w:val="1"/>
        </w:numPr>
        <w:ind w:left="360"/>
      </w:pPr>
      <w:r w:rsidRPr="00D22492">
        <w:t>A chronological outline of the projected dates for all important events of the project, including procurements, Owner review and approval dates, moving, commissioning, furnishing, et cetera.</w:t>
      </w:r>
    </w:p>
    <w:p w14:paraId="5FEDBC14" w14:textId="77777777" w:rsidR="00AB15CC" w:rsidRPr="00D22492" w:rsidRDefault="00AB15CC" w:rsidP="00AB15CC">
      <w:pPr>
        <w:pStyle w:val="ListParagraph"/>
        <w:ind w:left="360"/>
      </w:pPr>
    </w:p>
    <w:p w14:paraId="3E552B79" w14:textId="77777777" w:rsidR="00AB15CC" w:rsidRPr="00D22492" w:rsidRDefault="00AB15CC" w:rsidP="00AB15CC">
      <w:pPr>
        <w:pStyle w:val="ListParagraph"/>
        <w:keepNext/>
        <w:numPr>
          <w:ilvl w:val="0"/>
          <w:numId w:val="1"/>
        </w:numPr>
        <w:ind w:left="360"/>
        <w:rPr>
          <w:b/>
        </w:rPr>
      </w:pPr>
      <w:r w:rsidRPr="00D22492">
        <w:rPr>
          <w:b/>
        </w:rPr>
        <w:t>The Project Budget</w:t>
      </w:r>
    </w:p>
    <w:p w14:paraId="6471A37C" w14:textId="77777777" w:rsidR="00AB15CC" w:rsidRDefault="00AB15CC" w:rsidP="00AB15CC">
      <w:pPr>
        <w:pStyle w:val="ListParagraph"/>
        <w:numPr>
          <w:ilvl w:val="1"/>
          <w:numId w:val="1"/>
        </w:numPr>
        <w:ind w:left="360"/>
      </w:pPr>
      <w:r>
        <w:t>A summary of the major categories of projected costs divided into three parts- Administrative, Fees and Services, and Construction</w:t>
      </w:r>
      <w:r w:rsidRPr="00D22492">
        <w:t>.</w:t>
      </w:r>
      <w:r w:rsidRPr="00D22492">
        <w:rPr>
          <w:noProof/>
        </w:rPr>
        <w:t xml:space="preserve"> </w:t>
      </w:r>
      <w:r>
        <w:rPr>
          <w:noProof/>
        </w:rPr>
        <w:t xml:space="preserve"> The Owner is responsible for approval of all expenditures on the entire project.  The costs for designers are contained in the Fees and Services part.  Detailed cost accounting and management is carried out with other documents which are reflected in this summary document.</w:t>
      </w:r>
    </w:p>
    <w:p w14:paraId="7699C6C7" w14:textId="77777777" w:rsidR="00AB15CC" w:rsidRDefault="00AB15CC" w:rsidP="00AB15CC">
      <w:pPr>
        <w:pStyle w:val="ListParagraph"/>
        <w:keepNext/>
        <w:keepLines/>
        <w:ind w:left="0"/>
      </w:pPr>
    </w:p>
    <w:p w14:paraId="046BAE5E" w14:textId="77777777" w:rsidR="00AB15CC" w:rsidRDefault="00AB15CC" w:rsidP="00A9582F">
      <w:pPr>
        <w:pStyle w:val="ListParagraph"/>
        <w:ind w:left="0"/>
      </w:pPr>
      <w:r>
        <w:t>These planning documents should be supplemented by whatever drawings, reports, and other information can be utilized to describe the project.</w:t>
      </w:r>
    </w:p>
    <w:p w14:paraId="320CF92E" w14:textId="77777777" w:rsidR="00FC06F4" w:rsidRDefault="00FC06F4" w:rsidP="00A9582F">
      <w:pPr>
        <w:pStyle w:val="ListParagraph"/>
        <w:ind w:left="0"/>
      </w:pPr>
    </w:p>
    <w:p w14:paraId="36C039EB" w14:textId="77777777" w:rsidR="00423540" w:rsidRDefault="00423540" w:rsidP="00A9582F">
      <w:pPr>
        <w:pStyle w:val="ListParagraph"/>
        <w:ind w:left="0"/>
      </w:pPr>
    </w:p>
    <w:p w14:paraId="077ACEE8" w14:textId="77777777" w:rsidR="00D4709C" w:rsidRDefault="00423540" w:rsidP="00A9582F">
      <w:pPr>
        <w:pStyle w:val="ListParagraph"/>
        <w:ind w:left="0"/>
        <w:jc w:val="center"/>
      </w:pPr>
      <w:r>
        <w:rPr>
          <w:b/>
          <w:bCs/>
          <w:noProof/>
        </w:rPr>
        <w:drawing>
          <wp:inline distT="0" distB="0" distL="0" distR="0" wp14:anchorId="672F1CD1" wp14:editId="15716927">
            <wp:extent cx="3890291" cy="2576945"/>
            <wp:effectExtent l="19050" t="19050" r="15240" b="13970"/>
            <wp:docPr id="6" name="Picture 6" descr="G:\#Planning Design and Construction\#State\Aerial Photos\Augusta\Harlow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lanning Design and Construction\#State\Aerial Photos\Augusta\Harlow 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1197" cy="2577545"/>
                    </a:xfrm>
                    <a:prstGeom prst="rect">
                      <a:avLst/>
                    </a:prstGeom>
                    <a:noFill/>
                    <a:ln w="12700">
                      <a:solidFill>
                        <a:schemeClr val="tx1"/>
                      </a:solidFill>
                    </a:ln>
                  </pic:spPr>
                </pic:pic>
              </a:graphicData>
            </a:graphic>
          </wp:inline>
        </w:drawing>
      </w:r>
    </w:p>
    <w:p w14:paraId="0D60484A" w14:textId="77777777" w:rsidR="00423540" w:rsidRPr="00A9582F" w:rsidRDefault="00D4709C" w:rsidP="00A9582F">
      <w:pPr>
        <w:pStyle w:val="ListParagraph"/>
        <w:ind w:left="0"/>
        <w:jc w:val="center"/>
        <w:rPr>
          <w:sz w:val="16"/>
          <w:szCs w:val="16"/>
        </w:rPr>
      </w:pPr>
      <w:r w:rsidRPr="00D4709C">
        <w:rPr>
          <w:sz w:val="16"/>
          <w:szCs w:val="16"/>
        </w:rPr>
        <w:t>Harlow Building</w:t>
      </w:r>
    </w:p>
    <w:p w14:paraId="41C20697" w14:textId="77777777" w:rsidR="00A9582F" w:rsidRPr="0090043C" w:rsidRDefault="00A9582F" w:rsidP="0090043C">
      <w:pPr>
        <w:pStyle w:val="Heading1"/>
        <w:spacing w:before="0"/>
        <w:rPr>
          <w:sz w:val="24"/>
          <w:szCs w:val="24"/>
        </w:rPr>
      </w:pPr>
      <w:r>
        <w:rPr>
          <w:sz w:val="24"/>
          <w:szCs w:val="24"/>
        </w:rPr>
        <w:br w:type="page"/>
      </w:r>
    </w:p>
    <w:p w14:paraId="4B83A22D" w14:textId="77777777" w:rsidR="002E7BA3" w:rsidRPr="00A9582F" w:rsidRDefault="006F0400" w:rsidP="009B60CD">
      <w:pPr>
        <w:pStyle w:val="Heading1"/>
        <w:spacing w:before="0"/>
        <w:rPr>
          <w:sz w:val="24"/>
          <w:szCs w:val="24"/>
        </w:rPr>
      </w:pPr>
      <w:bookmarkStart w:id="25" w:name="_Toc510702183"/>
      <w:r w:rsidRPr="00A9582F">
        <w:rPr>
          <w:sz w:val="24"/>
          <w:szCs w:val="24"/>
        </w:rPr>
        <w:lastRenderedPageBreak/>
        <w:t>Design Service</w:t>
      </w:r>
      <w:r w:rsidR="00EB3BCD" w:rsidRPr="00A9582F">
        <w:rPr>
          <w:sz w:val="24"/>
          <w:szCs w:val="24"/>
        </w:rPr>
        <w:t>s</w:t>
      </w:r>
      <w:r w:rsidRPr="00A9582F">
        <w:rPr>
          <w:sz w:val="24"/>
          <w:szCs w:val="24"/>
        </w:rPr>
        <w:t xml:space="preserve"> </w:t>
      </w:r>
      <w:r w:rsidR="002E7BA3" w:rsidRPr="00A9582F">
        <w:rPr>
          <w:sz w:val="24"/>
          <w:szCs w:val="24"/>
        </w:rPr>
        <w:t>Procurement</w:t>
      </w:r>
      <w:bookmarkEnd w:id="23"/>
      <w:bookmarkEnd w:id="25"/>
    </w:p>
    <w:p w14:paraId="13F17197" w14:textId="77777777" w:rsidR="002E7BA3" w:rsidRPr="002E7BA3" w:rsidRDefault="002E7BA3" w:rsidP="002E7BA3">
      <w:pPr>
        <w:keepNext/>
        <w:keepLines/>
        <w:spacing w:after="0" w:line="240" w:lineRule="auto"/>
        <w:contextualSpacing/>
        <w:rPr>
          <w:rFonts w:ascii="Times New Roman" w:eastAsia="Times New Roman" w:hAnsi="Times New Roman" w:cs="Times New Roman"/>
          <w:sz w:val="24"/>
          <w:szCs w:val="24"/>
        </w:rPr>
      </w:pPr>
    </w:p>
    <w:p w14:paraId="309F6E25" w14:textId="77777777" w:rsidR="002E7BA3" w:rsidRPr="002E7BA3" w:rsidRDefault="002E7BA3" w:rsidP="002E7BA3">
      <w:pPr>
        <w:spacing w:after="0" w:line="240" w:lineRule="auto"/>
        <w:ind w:firstLine="720"/>
        <w:rPr>
          <w:rFonts w:ascii="Times New Roman" w:hAnsi="Times New Roman" w:cs="Times New Roman"/>
          <w:sz w:val="24"/>
          <w:szCs w:val="24"/>
        </w:rPr>
      </w:pPr>
      <w:r w:rsidRPr="002E7BA3">
        <w:rPr>
          <w:rFonts w:ascii="Times New Roman" w:hAnsi="Times New Roman" w:cs="Times New Roman"/>
          <w:sz w:val="24"/>
          <w:szCs w:val="24"/>
        </w:rPr>
        <w:t xml:space="preserve">There are two methods of procurement for architectural and engineering services for the standard Design-Bid-Build project delivery method.  Both are based on professional competency </w:t>
      </w:r>
      <w:r w:rsidRPr="00A84E22">
        <w:rPr>
          <w:rFonts w:ascii="Times New Roman" w:hAnsi="Times New Roman" w:cs="Times New Roman"/>
          <w:sz w:val="24"/>
          <w:szCs w:val="24"/>
        </w:rPr>
        <w:t>and qualifications.  Small projects may use single source selection as detailed below.  The other</w:t>
      </w:r>
      <w:r w:rsidRPr="002E7BA3">
        <w:rPr>
          <w:rFonts w:ascii="Times New Roman" w:hAnsi="Times New Roman" w:cs="Times New Roman"/>
          <w:sz w:val="24"/>
          <w:szCs w:val="24"/>
        </w:rPr>
        <w:t xml:space="preserve"> method is a Request for Qualifications (RFQ) process</w:t>
      </w:r>
      <w:r w:rsidR="00A84E22">
        <w:rPr>
          <w:rFonts w:ascii="Times New Roman" w:hAnsi="Times New Roman" w:cs="Times New Roman"/>
          <w:sz w:val="24"/>
          <w:szCs w:val="24"/>
        </w:rPr>
        <w:t xml:space="preserve"> with interviews</w:t>
      </w:r>
      <w:r w:rsidRPr="002E7BA3">
        <w:rPr>
          <w:rFonts w:ascii="Times New Roman" w:hAnsi="Times New Roman" w:cs="Times New Roman"/>
          <w:sz w:val="24"/>
          <w:szCs w:val="24"/>
        </w:rPr>
        <w:t xml:space="preserve">, </w:t>
      </w:r>
      <w:r w:rsidR="00A84E22">
        <w:rPr>
          <w:rFonts w:ascii="Times New Roman" w:hAnsi="Times New Roman" w:cs="Times New Roman"/>
          <w:sz w:val="24"/>
          <w:szCs w:val="24"/>
        </w:rPr>
        <w:t xml:space="preserve">also </w:t>
      </w:r>
      <w:r w:rsidRPr="002E7BA3">
        <w:rPr>
          <w:rFonts w:ascii="Times New Roman" w:hAnsi="Times New Roman" w:cs="Times New Roman"/>
          <w:sz w:val="24"/>
          <w:szCs w:val="24"/>
        </w:rPr>
        <w:t>shown below.</w:t>
      </w:r>
    </w:p>
    <w:p w14:paraId="6F51556F" w14:textId="77777777" w:rsidR="002E7BA3" w:rsidRPr="002E7BA3" w:rsidRDefault="002E7BA3" w:rsidP="002E7BA3">
      <w:pPr>
        <w:spacing w:after="0" w:line="240" w:lineRule="auto"/>
        <w:ind w:firstLine="720"/>
        <w:rPr>
          <w:rFonts w:ascii="Times New Roman" w:hAnsi="Times New Roman" w:cs="Times New Roman"/>
          <w:sz w:val="24"/>
          <w:szCs w:val="24"/>
        </w:rPr>
      </w:pPr>
    </w:p>
    <w:p w14:paraId="1E4774EB" w14:textId="77777777" w:rsidR="002E7BA3" w:rsidRPr="007458D1" w:rsidRDefault="002E7BA3" w:rsidP="007458D1">
      <w:pPr>
        <w:pStyle w:val="ListParagraph"/>
        <w:keepNext/>
        <w:numPr>
          <w:ilvl w:val="0"/>
          <w:numId w:val="1"/>
        </w:numPr>
        <w:ind w:left="360"/>
        <w:rPr>
          <w:b/>
        </w:rPr>
      </w:pPr>
      <w:r w:rsidRPr="007458D1">
        <w:rPr>
          <w:b/>
        </w:rPr>
        <w:t>Single source</w:t>
      </w:r>
      <w:r w:rsidR="00292D31">
        <w:rPr>
          <w:b/>
        </w:rPr>
        <w:t xml:space="preserve"> selection</w:t>
      </w:r>
    </w:p>
    <w:p w14:paraId="365D1CEF" w14:textId="330487A5" w:rsidR="002E7BA3" w:rsidRPr="002E7BA3" w:rsidRDefault="002E7BA3" w:rsidP="002E7BA3">
      <w:pPr>
        <w:spacing w:after="0" w:line="240" w:lineRule="auto"/>
        <w:ind w:firstLine="720"/>
        <w:rPr>
          <w:rFonts w:ascii="Times New Roman" w:hAnsi="Times New Roman" w:cs="Times New Roman"/>
          <w:sz w:val="24"/>
          <w:szCs w:val="24"/>
        </w:rPr>
      </w:pPr>
      <w:r w:rsidRPr="002E7BA3">
        <w:rPr>
          <w:rFonts w:ascii="Times New Roman" w:hAnsi="Times New Roman" w:cs="Times New Roman"/>
          <w:sz w:val="24"/>
          <w:szCs w:val="24"/>
        </w:rPr>
        <w:t xml:space="preserve">Maine statute allows a single source procurement of architects and engineers for certain projects.  If </w:t>
      </w:r>
      <w:r w:rsidR="000B56C3" w:rsidRPr="000B56C3">
        <w:rPr>
          <w:rFonts w:ascii="Times New Roman" w:hAnsi="Times New Roman" w:cs="Times New Roman"/>
          <w:sz w:val="24"/>
          <w:szCs w:val="24"/>
          <w:u w:val="words"/>
        </w:rPr>
        <w:t>all fees for the entire project</w:t>
      </w:r>
      <w:r w:rsidR="000B56C3" w:rsidRPr="002E7BA3">
        <w:rPr>
          <w:rFonts w:ascii="Times New Roman" w:hAnsi="Times New Roman" w:cs="Times New Roman"/>
          <w:sz w:val="24"/>
          <w:szCs w:val="24"/>
        </w:rPr>
        <w:t xml:space="preserve"> total not more than $</w:t>
      </w:r>
      <w:r w:rsidR="005B7067">
        <w:rPr>
          <w:rFonts w:ascii="Times New Roman" w:hAnsi="Times New Roman" w:cs="Times New Roman"/>
          <w:sz w:val="24"/>
          <w:szCs w:val="24"/>
        </w:rPr>
        <w:t>50</w:t>
      </w:r>
      <w:r w:rsidR="000B56C3" w:rsidRPr="002E7BA3">
        <w:rPr>
          <w:rFonts w:ascii="Times New Roman" w:hAnsi="Times New Roman" w:cs="Times New Roman"/>
          <w:sz w:val="24"/>
          <w:szCs w:val="24"/>
        </w:rPr>
        <w:t>,000</w:t>
      </w:r>
      <w:r w:rsidR="000B56C3">
        <w:rPr>
          <w:rFonts w:ascii="Times New Roman" w:hAnsi="Times New Roman" w:cs="Times New Roman"/>
          <w:sz w:val="24"/>
          <w:szCs w:val="24"/>
        </w:rPr>
        <w:t xml:space="preserve">, </w:t>
      </w:r>
      <w:r w:rsidRPr="002E7BA3">
        <w:rPr>
          <w:rFonts w:ascii="Times New Roman" w:hAnsi="Times New Roman" w:cs="Times New Roman"/>
          <w:sz w:val="24"/>
          <w:szCs w:val="24"/>
        </w:rPr>
        <w:t xml:space="preserve">procurement </w:t>
      </w:r>
      <w:r w:rsidR="000B56C3">
        <w:rPr>
          <w:rFonts w:ascii="Times New Roman" w:hAnsi="Times New Roman" w:cs="Times New Roman"/>
          <w:sz w:val="24"/>
          <w:szCs w:val="24"/>
        </w:rPr>
        <w:t>may be</w:t>
      </w:r>
      <w:r w:rsidRPr="002E7BA3">
        <w:rPr>
          <w:rFonts w:ascii="Times New Roman" w:hAnsi="Times New Roman" w:cs="Times New Roman"/>
          <w:sz w:val="24"/>
          <w:szCs w:val="24"/>
        </w:rPr>
        <w:t xml:space="preserve"> by the Professional Services Prequalification List (the List)</w:t>
      </w:r>
      <w:r w:rsidRPr="002E7BA3">
        <w:rPr>
          <w:rFonts w:ascii="Times New Roman" w:hAnsi="Times New Roman" w:cs="Times New Roman"/>
          <w:sz w:val="24"/>
          <w:szCs w:val="24"/>
          <w:vertAlign w:val="superscript"/>
        </w:rPr>
        <w:footnoteReference w:id="1"/>
      </w:r>
      <w:r w:rsidR="000B56C3">
        <w:rPr>
          <w:rFonts w:ascii="Times New Roman" w:hAnsi="Times New Roman" w:cs="Times New Roman"/>
          <w:sz w:val="24"/>
          <w:szCs w:val="24"/>
        </w:rPr>
        <w:t>.  In this approach</w:t>
      </w:r>
      <w:r w:rsidRPr="002E7BA3">
        <w:rPr>
          <w:rFonts w:ascii="Times New Roman" w:hAnsi="Times New Roman" w:cs="Times New Roman"/>
          <w:sz w:val="24"/>
          <w:szCs w:val="24"/>
        </w:rPr>
        <w:t xml:space="preserve"> the prime Consultant </w:t>
      </w:r>
      <w:r w:rsidR="000B56C3">
        <w:rPr>
          <w:rFonts w:ascii="Times New Roman" w:hAnsi="Times New Roman" w:cs="Times New Roman"/>
          <w:sz w:val="24"/>
          <w:szCs w:val="24"/>
        </w:rPr>
        <w:t xml:space="preserve">must </w:t>
      </w:r>
      <w:r w:rsidRPr="002E7BA3">
        <w:rPr>
          <w:rFonts w:ascii="Times New Roman" w:hAnsi="Times New Roman" w:cs="Times New Roman"/>
          <w:sz w:val="24"/>
          <w:szCs w:val="24"/>
        </w:rPr>
        <w:t>hav</w:t>
      </w:r>
      <w:r w:rsidR="000B56C3">
        <w:rPr>
          <w:rFonts w:ascii="Times New Roman" w:hAnsi="Times New Roman" w:cs="Times New Roman"/>
          <w:sz w:val="24"/>
          <w:szCs w:val="24"/>
        </w:rPr>
        <w:t>e</w:t>
      </w:r>
      <w:r w:rsidRPr="002E7BA3">
        <w:rPr>
          <w:rFonts w:ascii="Times New Roman" w:hAnsi="Times New Roman" w:cs="Times New Roman"/>
          <w:sz w:val="24"/>
          <w:szCs w:val="24"/>
        </w:rPr>
        <w:t xml:space="preserve"> a majority of the fee amount</w:t>
      </w:r>
      <w:r w:rsidR="000B56C3">
        <w:rPr>
          <w:rFonts w:ascii="Times New Roman" w:hAnsi="Times New Roman" w:cs="Times New Roman"/>
          <w:sz w:val="24"/>
          <w:szCs w:val="24"/>
        </w:rPr>
        <w:t xml:space="preserve"> relative to any subconsultants</w:t>
      </w:r>
      <w:r w:rsidRPr="002E7BA3">
        <w:rPr>
          <w:rFonts w:ascii="Times New Roman" w:hAnsi="Times New Roman" w:cs="Times New Roman"/>
          <w:sz w:val="24"/>
          <w:szCs w:val="24"/>
        </w:rPr>
        <w:t>.  Only those professionals who qualify and are placed on the List may be chosen by state agenc</w:t>
      </w:r>
      <w:r w:rsidR="000B56C3">
        <w:rPr>
          <w:rFonts w:ascii="Times New Roman" w:hAnsi="Times New Roman" w:cs="Times New Roman"/>
          <w:sz w:val="24"/>
          <w:szCs w:val="24"/>
        </w:rPr>
        <w:t>y Owners</w:t>
      </w:r>
      <w:r w:rsidRPr="002E7BA3">
        <w:rPr>
          <w:rFonts w:ascii="Times New Roman" w:hAnsi="Times New Roman" w:cs="Times New Roman"/>
          <w:sz w:val="24"/>
          <w:szCs w:val="24"/>
        </w:rPr>
        <w:t xml:space="preserve"> to negotiate an agreement for those projects.</w:t>
      </w:r>
    </w:p>
    <w:p w14:paraId="2D2BD431" w14:textId="77777777" w:rsidR="002E7BA3" w:rsidRPr="002E7BA3" w:rsidRDefault="002E7BA3" w:rsidP="002E7BA3">
      <w:pPr>
        <w:spacing w:after="0" w:line="240" w:lineRule="auto"/>
        <w:ind w:firstLine="720"/>
        <w:rPr>
          <w:rFonts w:ascii="Times New Roman" w:hAnsi="Times New Roman" w:cs="Times New Roman"/>
          <w:sz w:val="24"/>
          <w:szCs w:val="24"/>
        </w:rPr>
      </w:pPr>
    </w:p>
    <w:p w14:paraId="05782DB4" w14:textId="7C8CE263" w:rsidR="002E7BA3" w:rsidRPr="002E7BA3" w:rsidRDefault="002E7BA3" w:rsidP="002E7BA3">
      <w:pPr>
        <w:spacing w:after="0" w:line="240" w:lineRule="auto"/>
        <w:ind w:firstLine="720"/>
        <w:rPr>
          <w:rFonts w:ascii="Times New Roman" w:hAnsi="Times New Roman" w:cs="Times New Roman"/>
          <w:sz w:val="24"/>
          <w:szCs w:val="24"/>
        </w:rPr>
      </w:pPr>
      <w:r w:rsidRPr="002E7BA3">
        <w:rPr>
          <w:rFonts w:ascii="Times New Roman" w:hAnsi="Times New Roman" w:cs="Times New Roman"/>
          <w:sz w:val="24"/>
          <w:szCs w:val="24"/>
        </w:rPr>
        <w:t>The use of the List is not require</w:t>
      </w:r>
      <w:r w:rsidR="009D1CB2">
        <w:rPr>
          <w:rFonts w:ascii="Times New Roman" w:hAnsi="Times New Roman" w:cs="Times New Roman"/>
          <w:sz w:val="24"/>
          <w:szCs w:val="24"/>
        </w:rPr>
        <w:t>d for up-to-$</w:t>
      </w:r>
      <w:r w:rsidR="005B7067">
        <w:rPr>
          <w:rFonts w:ascii="Times New Roman" w:hAnsi="Times New Roman" w:cs="Times New Roman"/>
          <w:sz w:val="24"/>
          <w:szCs w:val="24"/>
        </w:rPr>
        <w:t>50</w:t>
      </w:r>
      <w:r w:rsidR="009D1CB2">
        <w:rPr>
          <w:rFonts w:ascii="Times New Roman" w:hAnsi="Times New Roman" w:cs="Times New Roman"/>
          <w:sz w:val="24"/>
          <w:szCs w:val="24"/>
        </w:rPr>
        <w:t>,000 contracts</w:t>
      </w:r>
      <w:r w:rsidR="00A9582F">
        <w:rPr>
          <w:rFonts w:ascii="Times New Roman" w:hAnsi="Times New Roman" w:cs="Times New Roman"/>
          <w:sz w:val="24"/>
          <w:szCs w:val="24"/>
        </w:rPr>
        <w:t>, h</w:t>
      </w:r>
      <w:r w:rsidRPr="002E7BA3">
        <w:rPr>
          <w:rFonts w:ascii="Times New Roman" w:hAnsi="Times New Roman" w:cs="Times New Roman"/>
          <w:sz w:val="24"/>
          <w:szCs w:val="24"/>
        </w:rPr>
        <w:t xml:space="preserve">owever, </w:t>
      </w:r>
      <w:r w:rsidR="00A9582F">
        <w:rPr>
          <w:rFonts w:ascii="Times New Roman" w:hAnsi="Times New Roman" w:cs="Times New Roman"/>
          <w:sz w:val="24"/>
          <w:szCs w:val="24"/>
        </w:rPr>
        <w:t>it</w:t>
      </w:r>
      <w:r w:rsidR="000B56C3" w:rsidRPr="002E7BA3">
        <w:rPr>
          <w:rFonts w:ascii="Times New Roman" w:hAnsi="Times New Roman" w:cs="Times New Roman"/>
          <w:sz w:val="24"/>
          <w:szCs w:val="24"/>
        </w:rPr>
        <w:t xml:space="preserve"> </w:t>
      </w:r>
      <w:r w:rsidR="000B56C3">
        <w:rPr>
          <w:rFonts w:ascii="Times New Roman" w:hAnsi="Times New Roman" w:cs="Times New Roman"/>
          <w:sz w:val="24"/>
          <w:szCs w:val="24"/>
        </w:rPr>
        <w:t>may result in an</w:t>
      </w:r>
      <w:r w:rsidRPr="002E7BA3">
        <w:rPr>
          <w:rFonts w:ascii="Times New Roman" w:hAnsi="Times New Roman" w:cs="Times New Roman"/>
          <w:sz w:val="24"/>
          <w:szCs w:val="24"/>
        </w:rPr>
        <w:t xml:space="preserve"> abbreviated procurement time line</w:t>
      </w:r>
      <w:r w:rsidR="009D1CB2">
        <w:rPr>
          <w:rFonts w:ascii="Times New Roman" w:hAnsi="Times New Roman" w:cs="Times New Roman"/>
          <w:sz w:val="24"/>
          <w:szCs w:val="24"/>
        </w:rPr>
        <w:t>, compared to the RFQ process</w:t>
      </w:r>
      <w:r w:rsidR="00A9582F">
        <w:rPr>
          <w:rFonts w:ascii="Times New Roman" w:hAnsi="Times New Roman" w:cs="Times New Roman"/>
          <w:sz w:val="24"/>
          <w:szCs w:val="24"/>
        </w:rPr>
        <w:t xml:space="preserve">.  The following </w:t>
      </w:r>
      <w:r w:rsidRPr="002E7BA3">
        <w:rPr>
          <w:rFonts w:ascii="Times New Roman" w:hAnsi="Times New Roman" w:cs="Times New Roman"/>
          <w:sz w:val="24"/>
          <w:szCs w:val="24"/>
        </w:rPr>
        <w:t>step-by-step procedure</w:t>
      </w:r>
      <w:r w:rsidR="00A9582F">
        <w:rPr>
          <w:rFonts w:ascii="Times New Roman" w:hAnsi="Times New Roman" w:cs="Times New Roman"/>
          <w:sz w:val="24"/>
          <w:szCs w:val="24"/>
        </w:rPr>
        <w:t xml:space="preserve"> shall be carried out</w:t>
      </w:r>
      <w:r w:rsidRPr="002E7BA3">
        <w:rPr>
          <w:rFonts w:ascii="Times New Roman" w:hAnsi="Times New Roman" w:cs="Times New Roman"/>
          <w:sz w:val="24"/>
          <w:szCs w:val="24"/>
        </w:rPr>
        <w:t xml:space="preserve"> for proper use of the List.</w:t>
      </w:r>
    </w:p>
    <w:p w14:paraId="6E7DF3F5" w14:textId="77777777" w:rsidR="002E7BA3" w:rsidRPr="002E7BA3" w:rsidRDefault="002E7BA3" w:rsidP="002E7BA3">
      <w:pPr>
        <w:spacing w:after="0" w:line="240" w:lineRule="auto"/>
        <w:ind w:firstLine="720"/>
        <w:rPr>
          <w:rFonts w:ascii="Times New Roman" w:hAnsi="Times New Roman" w:cs="Times New Roman"/>
          <w:sz w:val="24"/>
          <w:szCs w:val="24"/>
        </w:rPr>
      </w:pPr>
    </w:p>
    <w:p w14:paraId="7104E63A" w14:textId="77777777" w:rsidR="002E7BA3" w:rsidRPr="002E7BA3" w:rsidRDefault="002E7BA3" w:rsidP="002E7BA3">
      <w:pPr>
        <w:numPr>
          <w:ilvl w:val="0"/>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t>Assessment.</w:t>
      </w:r>
      <w:r w:rsidRPr="002E7BA3">
        <w:rPr>
          <w:rFonts w:ascii="Times New Roman" w:hAnsi="Times New Roman" w:cs="Times New Roman"/>
          <w:sz w:val="24"/>
          <w:szCs w:val="24"/>
        </w:rPr>
        <w:t xml:space="preserve">  Owner reviews available Consultants on Professional Services Prequalification List to determine firms with the appropriate specialty qualifications, experience, and location for the subject project.</w:t>
      </w:r>
    </w:p>
    <w:p w14:paraId="64013262" w14:textId="77777777" w:rsidR="002E7BA3" w:rsidRPr="002E7BA3" w:rsidRDefault="002E7BA3" w:rsidP="002E7BA3">
      <w:pPr>
        <w:tabs>
          <w:tab w:val="left" w:pos="1080"/>
        </w:tabs>
        <w:spacing w:after="0" w:line="240" w:lineRule="auto"/>
        <w:ind w:left="1080"/>
        <w:rPr>
          <w:rFonts w:ascii="Times New Roman" w:hAnsi="Times New Roman" w:cs="Times New Roman"/>
          <w:sz w:val="24"/>
          <w:szCs w:val="24"/>
        </w:rPr>
      </w:pPr>
    </w:p>
    <w:p w14:paraId="1CF6C86C" w14:textId="77777777" w:rsidR="002E7BA3" w:rsidRPr="002E7BA3" w:rsidRDefault="002E7BA3" w:rsidP="002E7BA3">
      <w:pPr>
        <w:numPr>
          <w:ilvl w:val="0"/>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t>Selection.</w:t>
      </w:r>
      <w:r w:rsidRPr="002E7BA3">
        <w:rPr>
          <w:rFonts w:ascii="Times New Roman" w:hAnsi="Times New Roman" w:cs="Times New Roman"/>
          <w:sz w:val="24"/>
          <w:szCs w:val="24"/>
        </w:rPr>
        <w:t xml:space="preserve">  Owner selects and contacts </w:t>
      </w:r>
      <w:r w:rsidRPr="002E7BA3">
        <w:rPr>
          <w:rFonts w:ascii="Times New Roman" w:hAnsi="Times New Roman" w:cs="Times New Roman"/>
          <w:sz w:val="24"/>
          <w:szCs w:val="24"/>
          <w:u w:val="single"/>
        </w:rPr>
        <w:t>one</w:t>
      </w:r>
      <w:r w:rsidRPr="002E7BA3">
        <w:rPr>
          <w:rFonts w:ascii="Times New Roman" w:hAnsi="Times New Roman" w:cs="Times New Roman"/>
          <w:sz w:val="24"/>
          <w:szCs w:val="24"/>
        </w:rPr>
        <w:t xml:space="preserve"> Consultant from the List.</w:t>
      </w:r>
    </w:p>
    <w:p w14:paraId="4273A383" w14:textId="77777777"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Owner contacts the Consultant and informs that they were selected based on their presence on the List.</w:t>
      </w:r>
    </w:p>
    <w:p w14:paraId="6954AEFB" w14:textId="77777777"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Consultant confirms that all relevant information contained in their prequalification application has not changed.</w:t>
      </w:r>
    </w:p>
    <w:p w14:paraId="70C9BD94" w14:textId="77777777"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Owner provides a written project scope, project schedule, and project budget to the Consultant.</w:t>
      </w:r>
    </w:p>
    <w:p w14:paraId="067AD446" w14:textId="77777777"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Owner requests a detailed written proposal from the Consultant.</w:t>
      </w:r>
    </w:p>
    <w:p w14:paraId="312E3E7F" w14:textId="77777777" w:rsidR="002E7BA3" w:rsidRPr="002E7BA3" w:rsidRDefault="002E7BA3" w:rsidP="002E7BA3">
      <w:pPr>
        <w:tabs>
          <w:tab w:val="left" w:pos="1080"/>
        </w:tabs>
        <w:spacing w:after="0" w:line="240" w:lineRule="auto"/>
        <w:ind w:left="1080"/>
        <w:rPr>
          <w:rFonts w:ascii="Times New Roman" w:hAnsi="Times New Roman" w:cs="Times New Roman"/>
          <w:sz w:val="24"/>
          <w:szCs w:val="24"/>
        </w:rPr>
      </w:pPr>
    </w:p>
    <w:p w14:paraId="56206966" w14:textId="77777777" w:rsidR="002E7BA3" w:rsidRPr="002E7BA3" w:rsidRDefault="002E7BA3" w:rsidP="002E7BA3">
      <w:pPr>
        <w:numPr>
          <w:ilvl w:val="0"/>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t>Proposal</w:t>
      </w:r>
      <w:r w:rsidRPr="002E7BA3">
        <w:rPr>
          <w:rFonts w:ascii="Times New Roman" w:hAnsi="Times New Roman" w:cs="Times New Roman"/>
          <w:sz w:val="24"/>
          <w:szCs w:val="24"/>
        </w:rPr>
        <w:t>.  Consultant provides a detailed written proposal to Owner.</w:t>
      </w:r>
    </w:p>
    <w:p w14:paraId="34785109" w14:textId="77777777"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If the Consultant does not reply affirmatively, or if Owner cannot successfully negotiate terms of the agreement, return to Step 1 to continue the procurement with a different Consultant.</w:t>
      </w:r>
    </w:p>
    <w:p w14:paraId="06C99E17" w14:textId="77777777"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The proposal should include: a scope of services; a work schedule; the fee amount and any allowance for reimbursable expenses, if applicable.</w:t>
      </w:r>
    </w:p>
    <w:p w14:paraId="7FC28755" w14:textId="77777777"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Owner and Consultant negotiate the final terms of the agreement.</w:t>
      </w:r>
    </w:p>
    <w:p w14:paraId="64CEC3CF" w14:textId="77777777" w:rsidR="002E7BA3" w:rsidRPr="002E7BA3" w:rsidRDefault="002E7BA3" w:rsidP="002E7BA3">
      <w:pPr>
        <w:tabs>
          <w:tab w:val="left" w:pos="1080"/>
        </w:tabs>
        <w:spacing w:after="0" w:line="240" w:lineRule="auto"/>
        <w:ind w:left="1080"/>
        <w:rPr>
          <w:rFonts w:ascii="Times New Roman" w:hAnsi="Times New Roman" w:cs="Times New Roman"/>
          <w:sz w:val="24"/>
          <w:szCs w:val="24"/>
        </w:rPr>
      </w:pPr>
    </w:p>
    <w:p w14:paraId="6B3AC6D2" w14:textId="77777777" w:rsidR="002E7BA3" w:rsidRPr="002E7BA3" w:rsidRDefault="002E7BA3" w:rsidP="002E7BA3">
      <w:pPr>
        <w:numPr>
          <w:ilvl w:val="0"/>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t>Agreement</w:t>
      </w:r>
      <w:r w:rsidRPr="002E7BA3">
        <w:rPr>
          <w:rFonts w:ascii="Times New Roman" w:hAnsi="Times New Roman" w:cs="Times New Roman"/>
          <w:sz w:val="24"/>
          <w:szCs w:val="24"/>
        </w:rPr>
        <w:t xml:space="preserve">.  Owner drafts a standard </w:t>
      </w:r>
      <w:r w:rsidR="0095229A">
        <w:rPr>
          <w:rFonts w:ascii="Times New Roman" w:hAnsi="Times New Roman" w:cs="Times New Roman"/>
          <w:sz w:val="24"/>
          <w:szCs w:val="24"/>
        </w:rPr>
        <w:t>BGS</w:t>
      </w:r>
      <w:r w:rsidRPr="002E7BA3">
        <w:rPr>
          <w:rFonts w:ascii="Times New Roman" w:hAnsi="Times New Roman" w:cs="Times New Roman"/>
          <w:sz w:val="24"/>
          <w:szCs w:val="24"/>
        </w:rPr>
        <w:t xml:space="preserve"> Architect-Engineer Agreement based on negotiation with the Consultant.  </w:t>
      </w:r>
      <w:r w:rsidR="0095229A">
        <w:rPr>
          <w:rFonts w:ascii="Times New Roman" w:hAnsi="Times New Roman" w:cs="Times New Roman"/>
          <w:sz w:val="24"/>
          <w:szCs w:val="24"/>
        </w:rPr>
        <w:t>BGS</w:t>
      </w:r>
      <w:r w:rsidRPr="002E7BA3">
        <w:rPr>
          <w:rFonts w:ascii="Times New Roman" w:hAnsi="Times New Roman" w:cs="Times New Roman"/>
          <w:sz w:val="24"/>
          <w:szCs w:val="24"/>
        </w:rPr>
        <w:t xml:space="preserve"> may assist by confirming that agreement is feasible.</w:t>
      </w:r>
    </w:p>
    <w:p w14:paraId="48EA5256" w14:textId="77777777"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lastRenderedPageBreak/>
        <w:t>Owner and Consultant sign Architect-Engineer Agreement.</w:t>
      </w:r>
    </w:p>
    <w:p w14:paraId="60658462" w14:textId="77777777"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 xml:space="preserve">Owner sends complete, signed Architect-Engineer Agreement to </w:t>
      </w:r>
      <w:r w:rsidR="0095229A">
        <w:rPr>
          <w:rFonts w:ascii="Times New Roman" w:hAnsi="Times New Roman" w:cs="Times New Roman"/>
          <w:sz w:val="24"/>
          <w:szCs w:val="24"/>
        </w:rPr>
        <w:t>BGS</w:t>
      </w:r>
      <w:r w:rsidRPr="002E7BA3">
        <w:rPr>
          <w:rFonts w:ascii="Times New Roman" w:hAnsi="Times New Roman" w:cs="Times New Roman"/>
          <w:sz w:val="24"/>
          <w:szCs w:val="24"/>
        </w:rPr>
        <w:t xml:space="preserve"> for approval.</w:t>
      </w:r>
    </w:p>
    <w:p w14:paraId="319486F5" w14:textId="77777777" w:rsidR="002E7BA3" w:rsidRPr="002E7BA3" w:rsidRDefault="002E7BA3" w:rsidP="002E7BA3">
      <w:pPr>
        <w:tabs>
          <w:tab w:val="left" w:pos="1080"/>
        </w:tabs>
        <w:spacing w:after="0" w:line="240" w:lineRule="auto"/>
        <w:ind w:left="1080"/>
        <w:rPr>
          <w:rFonts w:ascii="Times New Roman" w:hAnsi="Times New Roman" w:cs="Times New Roman"/>
          <w:sz w:val="24"/>
          <w:szCs w:val="24"/>
        </w:rPr>
      </w:pPr>
    </w:p>
    <w:p w14:paraId="2A0A394D" w14:textId="77777777" w:rsidR="002E7BA3" w:rsidRPr="002E7BA3" w:rsidRDefault="002E7BA3" w:rsidP="002E7BA3">
      <w:pPr>
        <w:numPr>
          <w:ilvl w:val="0"/>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t>Approval</w:t>
      </w:r>
      <w:r w:rsidRPr="002E7BA3">
        <w:rPr>
          <w:rFonts w:ascii="Times New Roman" w:hAnsi="Times New Roman" w:cs="Times New Roman"/>
          <w:sz w:val="24"/>
          <w:szCs w:val="24"/>
        </w:rPr>
        <w:t xml:space="preserve">.  After Agreement is approved by </w:t>
      </w:r>
      <w:r w:rsidR="0095229A">
        <w:rPr>
          <w:rFonts w:ascii="Times New Roman" w:hAnsi="Times New Roman" w:cs="Times New Roman"/>
          <w:sz w:val="24"/>
          <w:szCs w:val="24"/>
        </w:rPr>
        <w:t>BGS</w:t>
      </w:r>
      <w:r w:rsidRPr="002E7BA3">
        <w:rPr>
          <w:rFonts w:ascii="Times New Roman" w:hAnsi="Times New Roman" w:cs="Times New Roman"/>
          <w:sz w:val="24"/>
          <w:szCs w:val="24"/>
        </w:rPr>
        <w:t>, the Consultant carries out the work of the Agreement with the Owner.</w:t>
      </w:r>
    </w:p>
    <w:p w14:paraId="6544FFB5" w14:textId="77777777"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Owner administers the Agreement including approval of invoices.</w:t>
      </w:r>
    </w:p>
    <w:p w14:paraId="2312C090" w14:textId="621C5644"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Owner drafts Supplemental Agreements as needed, understanding that the initial Agreement plus Supplemental Agreements shall not exceed $</w:t>
      </w:r>
      <w:r w:rsidR="005B7067">
        <w:rPr>
          <w:rFonts w:ascii="Times New Roman" w:hAnsi="Times New Roman" w:cs="Times New Roman"/>
          <w:sz w:val="24"/>
          <w:szCs w:val="24"/>
        </w:rPr>
        <w:t>50</w:t>
      </w:r>
      <w:r w:rsidRPr="002E7BA3">
        <w:rPr>
          <w:rFonts w:ascii="Times New Roman" w:hAnsi="Times New Roman" w:cs="Times New Roman"/>
          <w:sz w:val="24"/>
          <w:szCs w:val="24"/>
        </w:rPr>
        <w:t>,000 in fee.</w:t>
      </w:r>
    </w:p>
    <w:p w14:paraId="217206D1" w14:textId="77777777" w:rsidR="002E7BA3" w:rsidRPr="002E7BA3" w:rsidRDefault="002E7BA3" w:rsidP="002E7BA3">
      <w:pPr>
        <w:spacing w:after="0" w:line="240" w:lineRule="auto"/>
        <w:ind w:firstLine="720"/>
        <w:rPr>
          <w:rFonts w:ascii="Times New Roman" w:hAnsi="Times New Roman" w:cs="Times New Roman"/>
          <w:sz w:val="24"/>
          <w:szCs w:val="24"/>
        </w:rPr>
      </w:pPr>
    </w:p>
    <w:p w14:paraId="2E7C43BD" w14:textId="77777777" w:rsidR="002E7BA3" w:rsidRPr="007458D1" w:rsidRDefault="00292D31" w:rsidP="007458D1">
      <w:pPr>
        <w:pStyle w:val="ListParagraph"/>
        <w:keepNext/>
        <w:numPr>
          <w:ilvl w:val="0"/>
          <w:numId w:val="1"/>
        </w:numPr>
        <w:ind w:left="360"/>
        <w:rPr>
          <w:b/>
        </w:rPr>
      </w:pPr>
      <w:r>
        <w:rPr>
          <w:b/>
        </w:rPr>
        <w:t>Request for Qualifications</w:t>
      </w:r>
    </w:p>
    <w:p w14:paraId="703F6BE5" w14:textId="77777777" w:rsidR="00AD601E" w:rsidRPr="005A6DC4" w:rsidRDefault="002E7BA3" w:rsidP="002E7BA3">
      <w:pPr>
        <w:spacing w:after="0" w:line="240" w:lineRule="auto"/>
        <w:ind w:firstLine="720"/>
        <w:rPr>
          <w:rFonts w:ascii="Times New Roman" w:hAnsi="Times New Roman" w:cs="Times New Roman"/>
          <w:sz w:val="24"/>
          <w:szCs w:val="24"/>
        </w:rPr>
      </w:pPr>
      <w:r w:rsidRPr="005A6DC4">
        <w:rPr>
          <w:rFonts w:ascii="Times New Roman" w:hAnsi="Times New Roman" w:cs="Times New Roman"/>
          <w:sz w:val="24"/>
          <w:szCs w:val="24"/>
        </w:rPr>
        <w:t xml:space="preserve">Owners may elect to publish a project-specific Request for Qualifications (RFQ) and interview a number of firms for architect and engineer procurement.  </w:t>
      </w:r>
      <w:r w:rsidR="0095229A">
        <w:rPr>
          <w:rFonts w:ascii="Times New Roman" w:hAnsi="Times New Roman" w:cs="Times New Roman"/>
          <w:sz w:val="24"/>
          <w:szCs w:val="24"/>
        </w:rPr>
        <w:t>BGS</w:t>
      </w:r>
      <w:r w:rsidRPr="005A6DC4">
        <w:rPr>
          <w:rFonts w:ascii="Times New Roman" w:hAnsi="Times New Roman" w:cs="Times New Roman"/>
          <w:sz w:val="24"/>
          <w:szCs w:val="24"/>
        </w:rPr>
        <w:t xml:space="preserve"> has sample ads, forms, evaluation sheets, letters, et cetera used</w:t>
      </w:r>
      <w:r w:rsidR="00AD601E" w:rsidRPr="005A6DC4">
        <w:rPr>
          <w:rFonts w:ascii="Times New Roman" w:hAnsi="Times New Roman" w:cs="Times New Roman"/>
          <w:sz w:val="24"/>
          <w:szCs w:val="24"/>
        </w:rPr>
        <w:t xml:space="preserve"> in carrying out this process.</w:t>
      </w:r>
    </w:p>
    <w:p w14:paraId="4C1B1FE9" w14:textId="77777777" w:rsidR="005A6DC4" w:rsidRPr="005A6DC4" w:rsidRDefault="005A6DC4" w:rsidP="002E7BA3">
      <w:pPr>
        <w:spacing w:after="0" w:line="240" w:lineRule="auto"/>
        <w:ind w:firstLine="720"/>
        <w:rPr>
          <w:rFonts w:ascii="Times New Roman" w:hAnsi="Times New Roman" w:cs="Times New Roman"/>
          <w:sz w:val="24"/>
          <w:szCs w:val="24"/>
        </w:rPr>
      </w:pPr>
    </w:p>
    <w:p w14:paraId="47A400E4" w14:textId="77777777" w:rsidR="00AD601E" w:rsidRPr="005A6DC4" w:rsidRDefault="00742685" w:rsidP="002E7BA3">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R</w:t>
      </w:r>
      <w:r w:rsidR="00AD601E" w:rsidRPr="005A6DC4">
        <w:rPr>
          <w:rFonts w:ascii="Times New Roman" w:hAnsi="Times New Roman" w:cs="Times New Roman"/>
          <w:sz w:val="24"/>
          <w:szCs w:val="24"/>
        </w:rPr>
        <w:t xml:space="preserve">equirements </w:t>
      </w:r>
      <w:r>
        <w:rPr>
          <w:rFonts w:ascii="Times New Roman" w:hAnsi="Times New Roman" w:cs="Times New Roman"/>
          <w:sz w:val="24"/>
          <w:szCs w:val="24"/>
        </w:rPr>
        <w:t>of</w:t>
      </w:r>
      <w:r w:rsidR="00AD601E" w:rsidRPr="005A6DC4">
        <w:rPr>
          <w:rFonts w:ascii="Times New Roman" w:hAnsi="Times New Roman" w:cs="Times New Roman"/>
          <w:sz w:val="24"/>
          <w:szCs w:val="24"/>
        </w:rPr>
        <w:t xml:space="preserve"> </w:t>
      </w:r>
      <w:r w:rsidR="0095229A">
        <w:rPr>
          <w:rFonts w:ascii="Times New Roman" w:hAnsi="Times New Roman" w:cs="Times New Roman"/>
          <w:sz w:val="24"/>
          <w:szCs w:val="24"/>
        </w:rPr>
        <w:t>BGS</w:t>
      </w:r>
      <w:r w:rsidR="00AD601E" w:rsidRPr="005A6DC4">
        <w:rPr>
          <w:rFonts w:ascii="Times New Roman" w:hAnsi="Times New Roman" w:cs="Times New Roman"/>
          <w:sz w:val="24"/>
          <w:szCs w:val="24"/>
        </w:rPr>
        <w:t xml:space="preserve"> policy:</w:t>
      </w:r>
    </w:p>
    <w:p w14:paraId="79C2FD19" w14:textId="77777777" w:rsidR="00AD601E" w:rsidRPr="005A6DC4" w:rsidRDefault="00AD601E" w:rsidP="004328C4">
      <w:pPr>
        <w:pStyle w:val="ListParagraph"/>
        <w:numPr>
          <w:ilvl w:val="0"/>
          <w:numId w:val="12"/>
        </w:numPr>
        <w:ind w:left="900" w:hanging="180"/>
      </w:pPr>
      <w:r w:rsidRPr="005A6DC4">
        <w:t xml:space="preserve">The selection committee shall have a chairperson responsible for documenting the scoring, deliberations, and ranking of firms </w:t>
      </w:r>
      <w:r w:rsidR="004328C4" w:rsidRPr="005A6DC4">
        <w:t>at each stage of</w:t>
      </w:r>
      <w:r w:rsidRPr="005A6DC4">
        <w:t xml:space="preserve"> the procurement process.</w:t>
      </w:r>
    </w:p>
    <w:p w14:paraId="487492DB" w14:textId="77777777" w:rsidR="004328C4" w:rsidRPr="005A6DC4" w:rsidRDefault="00442915" w:rsidP="004328C4">
      <w:pPr>
        <w:pStyle w:val="ListParagraph"/>
        <w:numPr>
          <w:ilvl w:val="0"/>
          <w:numId w:val="12"/>
        </w:numPr>
        <w:ind w:left="900" w:hanging="180"/>
      </w:pPr>
      <w:r w:rsidRPr="005A6DC4">
        <w:t xml:space="preserve">The selection committee shall consist of not less than three </w:t>
      </w:r>
      <w:r w:rsidR="004328C4" w:rsidRPr="005A6DC4">
        <w:t>and not more than six members.</w:t>
      </w:r>
    </w:p>
    <w:p w14:paraId="3B32AF41" w14:textId="77777777" w:rsidR="00442915" w:rsidRPr="005A6DC4" w:rsidRDefault="00442915" w:rsidP="004328C4">
      <w:pPr>
        <w:pStyle w:val="ListParagraph"/>
        <w:numPr>
          <w:ilvl w:val="0"/>
          <w:numId w:val="12"/>
        </w:numPr>
        <w:ind w:left="900" w:hanging="180"/>
      </w:pPr>
      <w:r w:rsidRPr="005A6DC4">
        <w:t xml:space="preserve">Not more than half of the committee shall be members of the Owner agency; the balance of the committee shall be </w:t>
      </w:r>
      <w:r w:rsidR="004328C4" w:rsidRPr="005A6DC4">
        <w:t>from</w:t>
      </w:r>
      <w:r w:rsidRPr="005A6DC4">
        <w:t xml:space="preserve"> other State </w:t>
      </w:r>
      <w:r w:rsidR="004328C4" w:rsidRPr="005A6DC4">
        <w:t>agencies, trained in the procurement process; and no one on the committee shall be from outside of State government.</w:t>
      </w:r>
    </w:p>
    <w:p w14:paraId="227A2655" w14:textId="77777777" w:rsidR="003E765C" w:rsidRDefault="003E765C" w:rsidP="000E2BB0">
      <w:pPr>
        <w:pStyle w:val="ListParagraph"/>
        <w:numPr>
          <w:ilvl w:val="0"/>
          <w:numId w:val="12"/>
        </w:numPr>
        <w:ind w:left="900" w:hanging="180"/>
      </w:pPr>
      <w:r>
        <w:t xml:space="preserve">The selection committee shall use </w:t>
      </w:r>
      <w:r w:rsidR="00742685">
        <w:t>consensus scoring</w:t>
      </w:r>
      <w:r w:rsidR="00721C78">
        <w:t xml:space="preserve"> in their evaluations.</w:t>
      </w:r>
    </w:p>
    <w:p w14:paraId="431D5CED" w14:textId="77777777" w:rsidR="000E2BB0" w:rsidRDefault="000E2BB0" w:rsidP="000E2BB0">
      <w:pPr>
        <w:pStyle w:val="ListParagraph"/>
        <w:numPr>
          <w:ilvl w:val="0"/>
          <w:numId w:val="12"/>
        </w:numPr>
        <w:ind w:left="900" w:hanging="180"/>
      </w:pPr>
      <w:r>
        <w:t xml:space="preserve">In the event the selection committee reaches a divided or inconclusive decision, they </w:t>
      </w:r>
      <w:r w:rsidR="00721C78">
        <w:t>shall</w:t>
      </w:r>
      <w:r>
        <w:t xml:space="preserve"> </w:t>
      </w:r>
      <w:r w:rsidR="00721C78">
        <w:t>present</w:t>
      </w:r>
      <w:r>
        <w:t xml:space="preserve"> the</w:t>
      </w:r>
      <w:r w:rsidR="00721C78">
        <w:t>ir results</w:t>
      </w:r>
      <w:r>
        <w:t xml:space="preserve"> to the </w:t>
      </w:r>
      <w:r w:rsidR="0095229A">
        <w:t>BGS</w:t>
      </w:r>
      <w:r>
        <w:t xml:space="preserve"> Director </w:t>
      </w:r>
      <w:r w:rsidR="00721C78">
        <w:t>in order to reach a final decision</w:t>
      </w:r>
      <w:r>
        <w:t>.</w:t>
      </w:r>
    </w:p>
    <w:p w14:paraId="5882C5F7" w14:textId="77777777" w:rsidR="000E2BB0" w:rsidRPr="005A6DC4" w:rsidRDefault="000E2BB0" w:rsidP="000E2BB0">
      <w:pPr>
        <w:pStyle w:val="ListParagraph"/>
        <w:numPr>
          <w:ilvl w:val="0"/>
          <w:numId w:val="12"/>
        </w:numPr>
        <w:ind w:left="900" w:hanging="180"/>
      </w:pPr>
      <w:r w:rsidRPr="005A6DC4">
        <w:t>The</w:t>
      </w:r>
      <w:r>
        <w:t xml:space="preserve"> results of the </w:t>
      </w:r>
      <w:r w:rsidRPr="009132F3">
        <w:t>architect and engineer procurement</w:t>
      </w:r>
      <w:r>
        <w:t xml:space="preserve"> process are subject to approval of the </w:t>
      </w:r>
      <w:r w:rsidR="0095229A">
        <w:t>BGS</w:t>
      </w:r>
      <w:r>
        <w:t xml:space="preserve"> Director.  Therefore, in order to maintain fair and consistent outcomes overall, the </w:t>
      </w:r>
      <w:r w:rsidR="0095229A">
        <w:t>BGS</w:t>
      </w:r>
      <w:r>
        <w:t xml:space="preserve"> Director may direct the </w:t>
      </w:r>
      <w:r w:rsidRPr="005A6DC4">
        <w:t xml:space="preserve">selection committee </w:t>
      </w:r>
      <w:r>
        <w:t xml:space="preserve">to re-do any or all steps of </w:t>
      </w:r>
      <w:r w:rsidRPr="005A6DC4">
        <w:t>the procurement process.</w:t>
      </w:r>
    </w:p>
    <w:p w14:paraId="2BF174B7" w14:textId="77777777" w:rsidR="00442915" w:rsidRDefault="00442915" w:rsidP="002E7BA3">
      <w:pPr>
        <w:spacing w:after="0" w:line="240" w:lineRule="auto"/>
        <w:ind w:firstLine="720"/>
        <w:rPr>
          <w:rFonts w:ascii="Times New Roman" w:hAnsi="Times New Roman" w:cs="Times New Roman"/>
          <w:sz w:val="24"/>
          <w:szCs w:val="24"/>
        </w:rPr>
      </w:pPr>
    </w:p>
    <w:p w14:paraId="69175E1B" w14:textId="77777777" w:rsidR="002E7BA3" w:rsidRPr="002E7BA3" w:rsidRDefault="002E7BA3" w:rsidP="002E7BA3">
      <w:pPr>
        <w:spacing w:after="0" w:line="240" w:lineRule="auto"/>
        <w:ind w:firstLine="720"/>
        <w:rPr>
          <w:rFonts w:ascii="Times New Roman" w:hAnsi="Times New Roman" w:cs="Times New Roman"/>
          <w:sz w:val="24"/>
          <w:szCs w:val="24"/>
        </w:rPr>
      </w:pPr>
      <w:r w:rsidRPr="002E7BA3">
        <w:rPr>
          <w:rFonts w:ascii="Times New Roman" w:hAnsi="Times New Roman" w:cs="Times New Roman"/>
          <w:sz w:val="24"/>
          <w:szCs w:val="24"/>
        </w:rPr>
        <w:t>The following is an outline of the procedure</w:t>
      </w:r>
      <w:r w:rsidRPr="002E7BA3">
        <w:rPr>
          <w:rFonts w:ascii="Times New Roman" w:hAnsi="Times New Roman" w:cs="Times New Roman"/>
          <w:sz w:val="24"/>
          <w:szCs w:val="24"/>
          <w:vertAlign w:val="superscript"/>
        </w:rPr>
        <w:footnoteReference w:id="2"/>
      </w:r>
      <w:r w:rsidRPr="002E7BA3">
        <w:rPr>
          <w:rFonts w:ascii="Times New Roman" w:hAnsi="Times New Roman" w:cs="Times New Roman"/>
          <w:sz w:val="24"/>
          <w:szCs w:val="24"/>
        </w:rPr>
        <w:t xml:space="preserve"> for this type of procurement.</w:t>
      </w:r>
    </w:p>
    <w:p w14:paraId="4082128B" w14:textId="77777777" w:rsidR="002E7BA3" w:rsidRPr="002E7BA3" w:rsidRDefault="002E7BA3" w:rsidP="002E7BA3">
      <w:pPr>
        <w:spacing w:after="0" w:line="240" w:lineRule="auto"/>
        <w:ind w:firstLine="720"/>
        <w:rPr>
          <w:rFonts w:ascii="Times New Roman" w:hAnsi="Times New Roman" w:cs="Times New Roman"/>
          <w:sz w:val="24"/>
          <w:szCs w:val="24"/>
        </w:rPr>
      </w:pPr>
    </w:p>
    <w:p w14:paraId="590E2514" w14:textId="77777777" w:rsidR="002E7BA3" w:rsidRPr="002E7BA3" w:rsidRDefault="002E7BA3" w:rsidP="003939C7">
      <w:pPr>
        <w:numPr>
          <w:ilvl w:val="0"/>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t>Advertisement.</w:t>
      </w:r>
      <w:r w:rsidRPr="002E7BA3">
        <w:rPr>
          <w:rFonts w:ascii="Times New Roman" w:hAnsi="Times New Roman" w:cs="Times New Roman"/>
          <w:sz w:val="24"/>
          <w:szCs w:val="24"/>
        </w:rPr>
        <w:t xml:space="preserve">  Owner places a legal advertisement describing the basic information about the project.  The Owner is required to </w:t>
      </w:r>
      <w:r w:rsidRPr="002E7BA3">
        <w:rPr>
          <w:rFonts w:ascii="Times New Roman" w:hAnsi="Times New Roman" w:cs="Times New Roman"/>
          <w:i/>
          <w:sz w:val="24"/>
          <w:szCs w:val="24"/>
        </w:rPr>
        <w:t>advertise in the Daily Kennebec Journal at Augusta and in a daily newspaper that serves the area in which the project is located. A copy of the advertisement will be filed with the Bureau of General Services</w:t>
      </w:r>
      <w:r w:rsidRPr="002E7BA3">
        <w:rPr>
          <w:rFonts w:ascii="Times New Roman" w:hAnsi="Times New Roman" w:cs="Times New Roman"/>
          <w:sz w:val="24"/>
          <w:szCs w:val="24"/>
        </w:rPr>
        <w:t xml:space="preserve"> and BGS</w:t>
      </w:r>
      <w:r w:rsidR="003939C7">
        <w:rPr>
          <w:rFonts w:ascii="Times New Roman" w:hAnsi="Times New Roman" w:cs="Times New Roman"/>
          <w:sz w:val="24"/>
          <w:szCs w:val="24"/>
        </w:rPr>
        <w:t xml:space="preserve"> </w:t>
      </w:r>
      <w:r w:rsidRPr="002E7BA3">
        <w:rPr>
          <w:rFonts w:ascii="Times New Roman" w:hAnsi="Times New Roman" w:cs="Times New Roman"/>
          <w:sz w:val="24"/>
          <w:szCs w:val="24"/>
        </w:rPr>
        <w:t>will post the ad plus any additional information about the project on its website</w:t>
      </w:r>
      <w:r w:rsidRPr="002E7BA3">
        <w:rPr>
          <w:rFonts w:ascii="Times New Roman" w:hAnsi="Times New Roman" w:cs="Times New Roman"/>
          <w:sz w:val="24"/>
          <w:szCs w:val="24"/>
          <w:vertAlign w:val="superscript"/>
        </w:rPr>
        <w:footnoteReference w:id="3"/>
      </w:r>
      <w:r w:rsidRPr="002E7BA3">
        <w:rPr>
          <w:rFonts w:ascii="Times New Roman" w:hAnsi="Times New Roman" w:cs="Times New Roman"/>
          <w:sz w:val="24"/>
          <w:szCs w:val="24"/>
        </w:rPr>
        <w:t>.</w:t>
      </w:r>
    </w:p>
    <w:p w14:paraId="0EB14E27" w14:textId="77777777"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lastRenderedPageBreak/>
        <w:t>Solicitation contains a description of the type of project and type of services sought; the criteria for selection</w:t>
      </w:r>
      <w:r w:rsidR="002E1438">
        <w:rPr>
          <w:rStyle w:val="FootnoteReference"/>
          <w:rFonts w:ascii="Times New Roman" w:hAnsi="Times New Roman" w:cs="Times New Roman"/>
          <w:sz w:val="24"/>
          <w:szCs w:val="24"/>
        </w:rPr>
        <w:footnoteReference w:id="4"/>
      </w:r>
      <w:r w:rsidRPr="002E7BA3">
        <w:rPr>
          <w:rFonts w:ascii="Times New Roman" w:hAnsi="Times New Roman" w:cs="Times New Roman"/>
          <w:sz w:val="24"/>
          <w:szCs w:val="24"/>
        </w:rPr>
        <w:t>; the address to which responses are sent; and the time and date responses are due.</w:t>
      </w:r>
    </w:p>
    <w:p w14:paraId="430FF87F" w14:textId="77777777"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 xml:space="preserve">Advertisement appears at least one time in the newspaper.  Publication is </w:t>
      </w:r>
      <w:r w:rsidRPr="002E7BA3">
        <w:rPr>
          <w:rFonts w:ascii="Times New Roman" w:hAnsi="Times New Roman" w:cs="Times New Roman"/>
          <w:i/>
          <w:sz w:val="24"/>
          <w:szCs w:val="24"/>
        </w:rPr>
        <w:t>at least two weeks before the selection of the Architect or Engineer</w:t>
      </w:r>
      <w:r w:rsidRPr="002E7BA3">
        <w:rPr>
          <w:rFonts w:ascii="Times New Roman" w:hAnsi="Times New Roman" w:cs="Times New Roman"/>
          <w:sz w:val="24"/>
          <w:szCs w:val="24"/>
        </w:rPr>
        <w:t>.</w:t>
      </w:r>
    </w:p>
    <w:p w14:paraId="56BD012B" w14:textId="77777777" w:rsidR="002E7BA3" w:rsidRPr="002E7BA3" w:rsidRDefault="002E7BA3" w:rsidP="002E7BA3">
      <w:pPr>
        <w:tabs>
          <w:tab w:val="left" w:pos="1080"/>
        </w:tabs>
        <w:spacing w:after="0" w:line="240" w:lineRule="auto"/>
        <w:ind w:left="1080"/>
        <w:rPr>
          <w:rFonts w:ascii="Times New Roman" w:hAnsi="Times New Roman" w:cs="Times New Roman"/>
          <w:sz w:val="24"/>
          <w:szCs w:val="24"/>
        </w:rPr>
      </w:pPr>
    </w:p>
    <w:p w14:paraId="2BE2B114" w14:textId="77777777" w:rsidR="002E7BA3" w:rsidRPr="002E7BA3" w:rsidRDefault="002E7BA3" w:rsidP="002E7BA3">
      <w:pPr>
        <w:numPr>
          <w:ilvl w:val="0"/>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t>Screening.</w:t>
      </w:r>
      <w:r w:rsidRPr="002E7BA3">
        <w:rPr>
          <w:rFonts w:ascii="Times New Roman" w:hAnsi="Times New Roman" w:cs="Times New Roman"/>
          <w:sz w:val="24"/>
          <w:szCs w:val="24"/>
        </w:rPr>
        <w:t xml:space="preserve">  Owner forms a selection committee, wh</w:t>
      </w:r>
      <w:r w:rsidR="004B0FDB">
        <w:rPr>
          <w:rFonts w:ascii="Times New Roman" w:hAnsi="Times New Roman" w:cs="Times New Roman"/>
          <w:sz w:val="24"/>
          <w:szCs w:val="24"/>
        </w:rPr>
        <w:t>ich</w:t>
      </w:r>
      <w:r w:rsidRPr="002E7BA3">
        <w:rPr>
          <w:rFonts w:ascii="Times New Roman" w:hAnsi="Times New Roman" w:cs="Times New Roman"/>
          <w:sz w:val="24"/>
          <w:szCs w:val="24"/>
        </w:rPr>
        <w:t xml:space="preserve"> review</w:t>
      </w:r>
      <w:r w:rsidR="004B0FDB">
        <w:rPr>
          <w:rFonts w:ascii="Times New Roman" w:hAnsi="Times New Roman" w:cs="Times New Roman"/>
          <w:sz w:val="24"/>
          <w:szCs w:val="24"/>
        </w:rPr>
        <w:t>s</w:t>
      </w:r>
      <w:r w:rsidRPr="002E7BA3">
        <w:rPr>
          <w:rFonts w:ascii="Times New Roman" w:hAnsi="Times New Roman" w:cs="Times New Roman"/>
          <w:sz w:val="24"/>
          <w:szCs w:val="24"/>
        </w:rPr>
        <w:t xml:space="preserve"> and rate</w:t>
      </w:r>
      <w:r w:rsidR="004B0FDB">
        <w:rPr>
          <w:rFonts w:ascii="Times New Roman" w:hAnsi="Times New Roman" w:cs="Times New Roman"/>
          <w:sz w:val="24"/>
          <w:szCs w:val="24"/>
        </w:rPr>
        <w:t>s</w:t>
      </w:r>
      <w:r w:rsidRPr="002E7BA3">
        <w:rPr>
          <w:rFonts w:ascii="Times New Roman" w:hAnsi="Times New Roman" w:cs="Times New Roman"/>
          <w:sz w:val="24"/>
          <w:szCs w:val="24"/>
        </w:rPr>
        <w:t xml:space="preserve"> the qualification packages received </w:t>
      </w:r>
      <w:r w:rsidR="004B0FDB">
        <w:rPr>
          <w:rFonts w:ascii="Times New Roman" w:hAnsi="Times New Roman" w:cs="Times New Roman"/>
          <w:sz w:val="24"/>
          <w:szCs w:val="24"/>
        </w:rPr>
        <w:t>in response</w:t>
      </w:r>
      <w:r w:rsidRPr="002E7BA3">
        <w:rPr>
          <w:rFonts w:ascii="Times New Roman" w:hAnsi="Times New Roman" w:cs="Times New Roman"/>
          <w:sz w:val="24"/>
          <w:szCs w:val="24"/>
        </w:rPr>
        <w:t xml:space="preserve"> to the solicitation.</w:t>
      </w:r>
      <w:r w:rsidR="004B0FDB">
        <w:rPr>
          <w:rFonts w:ascii="Times New Roman" w:hAnsi="Times New Roman" w:cs="Times New Roman"/>
          <w:sz w:val="24"/>
          <w:szCs w:val="24"/>
        </w:rPr>
        <w:t xml:space="preserve">  </w:t>
      </w:r>
      <w:r w:rsidR="004B0FDB" w:rsidRPr="002E7BA3">
        <w:rPr>
          <w:rFonts w:ascii="Times New Roman" w:hAnsi="Times New Roman" w:cs="Times New Roman"/>
          <w:sz w:val="24"/>
          <w:szCs w:val="24"/>
        </w:rPr>
        <w:t>Only members of the selection committee shall evaluate the responses.</w:t>
      </w:r>
    </w:p>
    <w:p w14:paraId="32B019AB" w14:textId="77777777"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 xml:space="preserve">Each committee member rates the qualification packages, </w:t>
      </w:r>
      <w:r w:rsidR="00AD601E" w:rsidRPr="002E7BA3">
        <w:rPr>
          <w:rFonts w:ascii="Times New Roman" w:hAnsi="Times New Roman" w:cs="Times New Roman"/>
          <w:sz w:val="24"/>
          <w:szCs w:val="24"/>
        </w:rPr>
        <w:t>and then</w:t>
      </w:r>
      <w:r w:rsidRPr="002E7BA3">
        <w:rPr>
          <w:rFonts w:ascii="Times New Roman" w:hAnsi="Times New Roman" w:cs="Times New Roman"/>
          <w:sz w:val="24"/>
          <w:szCs w:val="24"/>
        </w:rPr>
        <w:t xml:space="preserve"> participates in discussions with the whole committee to determine the “short list” based on a consensus decision.</w:t>
      </w:r>
    </w:p>
    <w:p w14:paraId="28D580F3" w14:textId="77777777"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Three to five Consultant firms are selected for interviews.</w:t>
      </w:r>
    </w:p>
    <w:p w14:paraId="21C0BD3A" w14:textId="77777777"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 xml:space="preserve">Owner notifies </w:t>
      </w:r>
      <w:r w:rsidR="00205E9A">
        <w:rPr>
          <w:rFonts w:ascii="Times New Roman" w:hAnsi="Times New Roman" w:cs="Times New Roman"/>
          <w:sz w:val="24"/>
          <w:szCs w:val="24"/>
        </w:rPr>
        <w:t xml:space="preserve">all </w:t>
      </w:r>
      <w:r w:rsidRPr="002E7BA3">
        <w:rPr>
          <w:rFonts w:ascii="Times New Roman" w:hAnsi="Times New Roman" w:cs="Times New Roman"/>
          <w:sz w:val="24"/>
          <w:szCs w:val="24"/>
        </w:rPr>
        <w:t xml:space="preserve">Consultant firms in writing of </w:t>
      </w:r>
      <w:r w:rsidR="00205E9A">
        <w:rPr>
          <w:rFonts w:ascii="Times New Roman" w:hAnsi="Times New Roman" w:cs="Times New Roman"/>
          <w:sz w:val="24"/>
          <w:szCs w:val="24"/>
        </w:rPr>
        <w:t xml:space="preserve">either </w:t>
      </w:r>
      <w:r w:rsidRPr="002E7BA3">
        <w:rPr>
          <w:rFonts w:ascii="Times New Roman" w:hAnsi="Times New Roman" w:cs="Times New Roman"/>
          <w:sz w:val="24"/>
          <w:szCs w:val="24"/>
        </w:rPr>
        <w:t xml:space="preserve">selection </w:t>
      </w:r>
      <w:r w:rsidR="00205E9A">
        <w:rPr>
          <w:rFonts w:ascii="Times New Roman" w:hAnsi="Times New Roman" w:cs="Times New Roman"/>
          <w:sz w:val="24"/>
          <w:szCs w:val="24"/>
        </w:rPr>
        <w:t>or</w:t>
      </w:r>
      <w:r w:rsidRPr="002E7BA3">
        <w:rPr>
          <w:rFonts w:ascii="Times New Roman" w:hAnsi="Times New Roman" w:cs="Times New Roman"/>
          <w:sz w:val="24"/>
          <w:szCs w:val="24"/>
        </w:rPr>
        <w:t xml:space="preserve"> non-selection.  Firms to be interviewed are given</w:t>
      </w:r>
      <w:r w:rsidR="00205E9A">
        <w:rPr>
          <w:rFonts w:ascii="Times New Roman" w:hAnsi="Times New Roman" w:cs="Times New Roman"/>
          <w:sz w:val="24"/>
          <w:szCs w:val="24"/>
        </w:rPr>
        <w:t xml:space="preserve"> the</w:t>
      </w:r>
      <w:r w:rsidRPr="002E7BA3">
        <w:rPr>
          <w:rFonts w:ascii="Times New Roman" w:hAnsi="Times New Roman" w:cs="Times New Roman"/>
          <w:sz w:val="24"/>
          <w:szCs w:val="24"/>
        </w:rPr>
        <w:t xml:space="preserve"> hour, date and location of </w:t>
      </w:r>
      <w:r w:rsidR="00205E9A">
        <w:rPr>
          <w:rFonts w:ascii="Times New Roman" w:hAnsi="Times New Roman" w:cs="Times New Roman"/>
          <w:sz w:val="24"/>
          <w:szCs w:val="24"/>
        </w:rPr>
        <w:t xml:space="preserve">their </w:t>
      </w:r>
      <w:r w:rsidRPr="002E7BA3">
        <w:rPr>
          <w:rFonts w:ascii="Times New Roman" w:hAnsi="Times New Roman" w:cs="Times New Roman"/>
          <w:sz w:val="24"/>
          <w:szCs w:val="24"/>
        </w:rPr>
        <w:t>interview.</w:t>
      </w:r>
    </w:p>
    <w:p w14:paraId="7A281077" w14:textId="77777777"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t>
      </w:r>
      <w:r w:rsidR="00205E9A">
        <w:rPr>
          <w:rFonts w:ascii="Times New Roman" w:hAnsi="Times New Roman" w:cs="Times New Roman"/>
          <w:sz w:val="24"/>
          <w:szCs w:val="24"/>
        </w:rPr>
        <w:t>ptionally, O</w:t>
      </w:r>
      <w:r w:rsidRPr="002E7BA3">
        <w:rPr>
          <w:rFonts w:ascii="Times New Roman" w:hAnsi="Times New Roman" w:cs="Times New Roman"/>
          <w:sz w:val="24"/>
          <w:szCs w:val="24"/>
        </w:rPr>
        <w:t xml:space="preserve">wner </w:t>
      </w:r>
      <w:r w:rsidR="00F56089">
        <w:rPr>
          <w:rFonts w:ascii="Times New Roman" w:hAnsi="Times New Roman" w:cs="Times New Roman"/>
          <w:sz w:val="24"/>
          <w:szCs w:val="24"/>
        </w:rPr>
        <w:t xml:space="preserve">may </w:t>
      </w:r>
      <w:r w:rsidRPr="002E7BA3">
        <w:rPr>
          <w:rFonts w:ascii="Times New Roman" w:hAnsi="Times New Roman" w:cs="Times New Roman"/>
          <w:sz w:val="24"/>
          <w:szCs w:val="24"/>
        </w:rPr>
        <w:t>provide additional information about the project</w:t>
      </w:r>
      <w:r w:rsidR="00F56089" w:rsidRPr="00F56089">
        <w:rPr>
          <w:rFonts w:ascii="Times New Roman" w:hAnsi="Times New Roman" w:cs="Times New Roman"/>
          <w:sz w:val="24"/>
          <w:szCs w:val="24"/>
        </w:rPr>
        <w:t xml:space="preserve"> </w:t>
      </w:r>
      <w:r w:rsidR="00F56089" w:rsidRPr="002E7BA3">
        <w:rPr>
          <w:rFonts w:ascii="Times New Roman" w:hAnsi="Times New Roman" w:cs="Times New Roman"/>
          <w:sz w:val="24"/>
          <w:szCs w:val="24"/>
        </w:rPr>
        <w:t>to the Consultant</w:t>
      </w:r>
      <w:r w:rsidRPr="002E7BA3">
        <w:rPr>
          <w:rFonts w:ascii="Times New Roman" w:hAnsi="Times New Roman" w:cs="Times New Roman"/>
          <w:sz w:val="24"/>
          <w:szCs w:val="24"/>
        </w:rPr>
        <w:t>, including a pre-interview on-site meeting, or interview questions.</w:t>
      </w:r>
    </w:p>
    <w:p w14:paraId="6E0CA07C" w14:textId="77777777"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Owner notifies other Consultant firms in writing of non-selection.</w:t>
      </w:r>
    </w:p>
    <w:p w14:paraId="7575AD9B" w14:textId="77777777" w:rsidR="002E7BA3" w:rsidRPr="002E7BA3" w:rsidRDefault="002E7BA3" w:rsidP="002E7BA3">
      <w:pPr>
        <w:tabs>
          <w:tab w:val="left" w:pos="1080"/>
        </w:tabs>
        <w:spacing w:after="0" w:line="240" w:lineRule="auto"/>
        <w:ind w:left="1080"/>
        <w:rPr>
          <w:rFonts w:ascii="Times New Roman" w:hAnsi="Times New Roman" w:cs="Times New Roman"/>
          <w:sz w:val="24"/>
          <w:szCs w:val="24"/>
        </w:rPr>
      </w:pPr>
    </w:p>
    <w:p w14:paraId="3E91F730" w14:textId="77777777" w:rsidR="002E7BA3" w:rsidRPr="002E7BA3" w:rsidRDefault="002E7BA3" w:rsidP="002E7BA3">
      <w:pPr>
        <w:numPr>
          <w:ilvl w:val="0"/>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t>Interviews</w:t>
      </w:r>
      <w:r w:rsidRPr="002E7BA3">
        <w:rPr>
          <w:rFonts w:ascii="Times New Roman" w:hAnsi="Times New Roman" w:cs="Times New Roman"/>
          <w:sz w:val="24"/>
          <w:szCs w:val="24"/>
        </w:rPr>
        <w:t>.  Owner’s selection committee conducts interviews for each firm.  Only those members of the selection committee who attend each interview will have a voice in the final ranking of firms.</w:t>
      </w:r>
    </w:p>
    <w:p w14:paraId="00C4CB3A" w14:textId="77777777" w:rsidR="00F56089" w:rsidRPr="002E7BA3" w:rsidRDefault="002E7BA3" w:rsidP="002E1438">
      <w:pPr>
        <w:numPr>
          <w:ilvl w:val="1"/>
          <w:numId w:val="11"/>
        </w:numPr>
        <w:tabs>
          <w:tab w:val="left" w:pos="1080"/>
        </w:tabs>
        <w:spacing w:after="0" w:line="240" w:lineRule="auto"/>
        <w:rPr>
          <w:rFonts w:ascii="Times New Roman" w:hAnsi="Times New Roman" w:cs="Times New Roman"/>
          <w:i/>
          <w:sz w:val="24"/>
          <w:szCs w:val="24"/>
        </w:rPr>
      </w:pPr>
      <w:r w:rsidRPr="002E7BA3">
        <w:rPr>
          <w:rFonts w:ascii="Times New Roman" w:hAnsi="Times New Roman" w:cs="Times New Roman"/>
          <w:sz w:val="24"/>
          <w:szCs w:val="24"/>
        </w:rPr>
        <w:t xml:space="preserve">Interviews are normally question and answer sessions based on </w:t>
      </w:r>
      <w:r w:rsidR="002E1438">
        <w:rPr>
          <w:rFonts w:ascii="Times New Roman" w:hAnsi="Times New Roman" w:cs="Times New Roman"/>
          <w:sz w:val="24"/>
          <w:szCs w:val="24"/>
        </w:rPr>
        <w:t>the</w:t>
      </w:r>
      <w:r w:rsidRPr="002E7BA3">
        <w:rPr>
          <w:rFonts w:ascii="Times New Roman" w:hAnsi="Times New Roman" w:cs="Times New Roman"/>
          <w:sz w:val="24"/>
          <w:szCs w:val="24"/>
        </w:rPr>
        <w:t xml:space="preserve"> standard set of criteria aimed at determining the best qual</w:t>
      </w:r>
      <w:r w:rsidR="002E1438">
        <w:rPr>
          <w:rFonts w:ascii="Times New Roman" w:hAnsi="Times New Roman" w:cs="Times New Roman"/>
          <w:sz w:val="24"/>
          <w:szCs w:val="24"/>
        </w:rPr>
        <w:t>ified architect-engineer firm.</w:t>
      </w:r>
    </w:p>
    <w:p w14:paraId="18B51AEF" w14:textId="77777777"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0"/>
        </w:rPr>
        <w:t>Consultant firms shall not discuss specific design solutions or fees during the interview process.</w:t>
      </w:r>
    </w:p>
    <w:p w14:paraId="76D6F267" w14:textId="77777777"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0"/>
        </w:rPr>
        <w:t>Selection committee checks references of at least the highest ranked firm.</w:t>
      </w:r>
    </w:p>
    <w:p w14:paraId="2F1E4BDF" w14:textId="77777777"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Selection committee may call for a second round of interviews from among the short-listed firms.</w:t>
      </w:r>
    </w:p>
    <w:p w14:paraId="38518234" w14:textId="77777777" w:rsidR="002E7BA3" w:rsidRPr="007F3CF4"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0"/>
        </w:rPr>
        <w:t xml:space="preserve">Each committee member ranks the Consultant firms individually, then participates in discussions with the whole </w:t>
      </w:r>
      <w:r w:rsidRPr="002E7BA3">
        <w:rPr>
          <w:rFonts w:ascii="Times New Roman" w:hAnsi="Times New Roman" w:cs="Times New Roman"/>
          <w:sz w:val="24"/>
          <w:szCs w:val="24"/>
        </w:rPr>
        <w:t xml:space="preserve">selection </w:t>
      </w:r>
      <w:r w:rsidRPr="002E7BA3">
        <w:rPr>
          <w:rFonts w:ascii="Times New Roman" w:hAnsi="Times New Roman" w:cs="Times New Roman"/>
          <w:sz w:val="24"/>
          <w:szCs w:val="20"/>
        </w:rPr>
        <w:t>committee to determine the final ordinal ranking of firms based on a consensus decision.</w:t>
      </w:r>
    </w:p>
    <w:p w14:paraId="29FCD6B7" w14:textId="77777777" w:rsidR="007F3CF4" w:rsidRPr="002E7BA3" w:rsidRDefault="007F3CF4" w:rsidP="007F3CF4">
      <w:pPr>
        <w:tabs>
          <w:tab w:val="left" w:pos="1080"/>
        </w:tabs>
        <w:spacing w:after="0" w:line="240" w:lineRule="auto"/>
        <w:ind w:left="1800"/>
        <w:rPr>
          <w:rFonts w:ascii="Times New Roman" w:hAnsi="Times New Roman" w:cs="Times New Roman"/>
          <w:sz w:val="24"/>
          <w:szCs w:val="24"/>
        </w:rPr>
      </w:pPr>
    </w:p>
    <w:p w14:paraId="63C5EB71" w14:textId="77777777" w:rsidR="002E7BA3" w:rsidRDefault="002E7BA3" w:rsidP="002E7BA3">
      <w:pPr>
        <w:tabs>
          <w:tab w:val="left" w:pos="1080"/>
        </w:tabs>
        <w:spacing w:after="0" w:line="240" w:lineRule="auto"/>
        <w:ind w:left="1080"/>
        <w:rPr>
          <w:rFonts w:ascii="Times New Roman" w:hAnsi="Times New Roman" w:cs="Times New Roman"/>
          <w:sz w:val="24"/>
          <w:szCs w:val="24"/>
        </w:rPr>
      </w:pPr>
    </w:p>
    <w:p w14:paraId="3AE63A66" w14:textId="77777777" w:rsidR="00740223" w:rsidRDefault="00740223" w:rsidP="002E7BA3">
      <w:pPr>
        <w:tabs>
          <w:tab w:val="left" w:pos="1080"/>
        </w:tabs>
        <w:spacing w:after="0" w:line="240" w:lineRule="auto"/>
        <w:ind w:left="1080"/>
        <w:rPr>
          <w:rFonts w:ascii="Times New Roman" w:hAnsi="Times New Roman" w:cs="Times New Roman"/>
          <w:sz w:val="24"/>
          <w:szCs w:val="24"/>
        </w:rPr>
      </w:pPr>
    </w:p>
    <w:p w14:paraId="2D5B278F" w14:textId="77777777" w:rsidR="00740223" w:rsidRDefault="00740223" w:rsidP="002E7BA3">
      <w:pPr>
        <w:tabs>
          <w:tab w:val="left" w:pos="1080"/>
        </w:tabs>
        <w:spacing w:after="0" w:line="240" w:lineRule="auto"/>
        <w:ind w:left="1080"/>
        <w:rPr>
          <w:rFonts w:ascii="Times New Roman" w:hAnsi="Times New Roman" w:cs="Times New Roman"/>
          <w:sz w:val="24"/>
          <w:szCs w:val="24"/>
        </w:rPr>
      </w:pPr>
    </w:p>
    <w:p w14:paraId="1D095DE3" w14:textId="77777777" w:rsidR="00740223" w:rsidRPr="002E7BA3" w:rsidRDefault="00740223" w:rsidP="002E7BA3">
      <w:pPr>
        <w:tabs>
          <w:tab w:val="left" w:pos="1080"/>
        </w:tabs>
        <w:spacing w:after="0" w:line="240" w:lineRule="auto"/>
        <w:ind w:left="1080"/>
        <w:rPr>
          <w:rFonts w:ascii="Times New Roman" w:hAnsi="Times New Roman" w:cs="Times New Roman"/>
          <w:sz w:val="24"/>
          <w:szCs w:val="24"/>
        </w:rPr>
      </w:pPr>
    </w:p>
    <w:p w14:paraId="0B638524" w14:textId="77777777" w:rsidR="002E7BA3" w:rsidRPr="002E7BA3" w:rsidRDefault="002E7BA3" w:rsidP="002E7BA3">
      <w:pPr>
        <w:numPr>
          <w:ilvl w:val="0"/>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t xml:space="preserve">Negotiation.  </w:t>
      </w:r>
      <w:r w:rsidRPr="002E7BA3">
        <w:rPr>
          <w:rFonts w:ascii="Times New Roman" w:hAnsi="Times New Roman" w:cs="Times New Roman"/>
          <w:sz w:val="24"/>
          <w:szCs w:val="24"/>
        </w:rPr>
        <w:t xml:space="preserve">Selection committee notifies </w:t>
      </w:r>
      <w:r w:rsidRPr="002E7BA3">
        <w:rPr>
          <w:rFonts w:ascii="Times New Roman" w:hAnsi="Times New Roman" w:cs="Times New Roman"/>
          <w:sz w:val="24"/>
          <w:szCs w:val="20"/>
        </w:rPr>
        <w:t>highest ranked firm of their status and enters into negotiations on scope of services and fees.</w:t>
      </w:r>
    </w:p>
    <w:p w14:paraId="03F767FC" w14:textId="77777777" w:rsidR="003E765C" w:rsidRDefault="003E765C" w:rsidP="002E7BA3">
      <w:pPr>
        <w:numPr>
          <w:ilvl w:val="1"/>
          <w:numId w:val="11"/>
        </w:numPr>
        <w:tabs>
          <w:tab w:val="left" w:pos="10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Owner consults with </w:t>
      </w:r>
      <w:r w:rsidR="0095229A">
        <w:rPr>
          <w:rFonts w:ascii="Times New Roman" w:hAnsi="Times New Roman" w:cs="Times New Roman"/>
          <w:sz w:val="24"/>
          <w:szCs w:val="24"/>
        </w:rPr>
        <w:t>BGS</w:t>
      </w:r>
      <w:r>
        <w:rPr>
          <w:rFonts w:ascii="Times New Roman" w:hAnsi="Times New Roman" w:cs="Times New Roman"/>
          <w:sz w:val="24"/>
          <w:szCs w:val="24"/>
        </w:rPr>
        <w:t xml:space="preserve"> as needed.</w:t>
      </w:r>
    </w:p>
    <w:p w14:paraId="455CE0F9" w14:textId="77777777"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 xml:space="preserve">Owner uses </w:t>
      </w:r>
      <w:r w:rsidR="0095229A">
        <w:rPr>
          <w:rFonts w:ascii="Times New Roman" w:hAnsi="Times New Roman" w:cs="Times New Roman"/>
          <w:sz w:val="24"/>
          <w:szCs w:val="24"/>
        </w:rPr>
        <w:t>BGS</w:t>
      </w:r>
      <w:r w:rsidRPr="002E7BA3">
        <w:rPr>
          <w:rFonts w:ascii="Times New Roman" w:hAnsi="Times New Roman" w:cs="Times New Roman"/>
          <w:sz w:val="24"/>
          <w:szCs w:val="24"/>
        </w:rPr>
        <w:t xml:space="preserve"> </w:t>
      </w:r>
      <w:r w:rsidRPr="002E7BA3">
        <w:rPr>
          <w:rFonts w:ascii="Times New Roman" w:hAnsi="Times New Roman" w:cs="Times New Roman"/>
          <w:i/>
          <w:sz w:val="24"/>
          <w:szCs w:val="24"/>
        </w:rPr>
        <w:t>Recommended Fee Schedule</w:t>
      </w:r>
      <w:r w:rsidRPr="002E7BA3">
        <w:rPr>
          <w:rFonts w:ascii="Times New Roman" w:hAnsi="Times New Roman" w:cs="Times New Roman"/>
          <w:sz w:val="24"/>
          <w:szCs w:val="24"/>
        </w:rPr>
        <w:t xml:space="preserve"> for reference</w:t>
      </w:r>
      <w:r w:rsidR="003E765C">
        <w:rPr>
          <w:rFonts w:ascii="Times New Roman" w:hAnsi="Times New Roman" w:cs="Times New Roman"/>
          <w:sz w:val="24"/>
          <w:szCs w:val="24"/>
        </w:rPr>
        <w:t>, or otherwise negotiates services and fees for projects which do not fit that protocol</w:t>
      </w:r>
      <w:r w:rsidRPr="002E7BA3">
        <w:rPr>
          <w:rFonts w:ascii="Times New Roman" w:hAnsi="Times New Roman" w:cs="Times New Roman"/>
          <w:sz w:val="24"/>
          <w:szCs w:val="24"/>
        </w:rPr>
        <w:t>.</w:t>
      </w:r>
    </w:p>
    <w:p w14:paraId="172F93AA" w14:textId="77777777" w:rsidR="002E7BA3" w:rsidRPr="002E7BA3" w:rsidRDefault="002E7BA3" w:rsidP="002E7BA3">
      <w:pPr>
        <w:tabs>
          <w:tab w:val="left" w:pos="1080"/>
        </w:tabs>
        <w:spacing w:after="0" w:line="240" w:lineRule="auto"/>
        <w:ind w:left="1080"/>
        <w:rPr>
          <w:rFonts w:ascii="Times New Roman" w:hAnsi="Times New Roman" w:cs="Times New Roman"/>
          <w:sz w:val="24"/>
          <w:szCs w:val="24"/>
        </w:rPr>
      </w:pPr>
    </w:p>
    <w:p w14:paraId="1740A71E" w14:textId="77777777" w:rsidR="002E7BA3" w:rsidRPr="002E7BA3" w:rsidRDefault="002E7BA3" w:rsidP="002E7BA3">
      <w:pPr>
        <w:numPr>
          <w:ilvl w:val="0"/>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lastRenderedPageBreak/>
        <w:t>Agreement</w:t>
      </w:r>
      <w:r w:rsidRPr="002E7BA3">
        <w:rPr>
          <w:rFonts w:ascii="Times New Roman" w:hAnsi="Times New Roman" w:cs="Times New Roman"/>
          <w:sz w:val="24"/>
          <w:szCs w:val="24"/>
        </w:rPr>
        <w:t xml:space="preserve">.  Owner drafts a standard </w:t>
      </w:r>
      <w:r w:rsidR="0095229A">
        <w:rPr>
          <w:rFonts w:ascii="Times New Roman" w:hAnsi="Times New Roman" w:cs="Times New Roman"/>
          <w:sz w:val="24"/>
          <w:szCs w:val="24"/>
        </w:rPr>
        <w:t>BGS</w:t>
      </w:r>
      <w:r w:rsidRPr="002E7BA3">
        <w:rPr>
          <w:rFonts w:ascii="Times New Roman" w:hAnsi="Times New Roman" w:cs="Times New Roman"/>
          <w:sz w:val="24"/>
          <w:szCs w:val="24"/>
        </w:rPr>
        <w:t xml:space="preserve"> Architect-Engineer Agreement based on negotiation with the Consultant.  </w:t>
      </w:r>
      <w:r w:rsidR="0095229A">
        <w:rPr>
          <w:rFonts w:ascii="Times New Roman" w:hAnsi="Times New Roman" w:cs="Times New Roman"/>
          <w:sz w:val="24"/>
          <w:szCs w:val="24"/>
        </w:rPr>
        <w:t>BGS</w:t>
      </w:r>
      <w:r w:rsidRPr="002E7BA3">
        <w:rPr>
          <w:rFonts w:ascii="Times New Roman" w:hAnsi="Times New Roman" w:cs="Times New Roman"/>
          <w:sz w:val="24"/>
          <w:szCs w:val="24"/>
        </w:rPr>
        <w:t xml:space="preserve"> may assist by confirming that agreement is feasible.</w:t>
      </w:r>
    </w:p>
    <w:p w14:paraId="2657F2E1" w14:textId="77777777" w:rsidR="003E765C" w:rsidRDefault="003E765C" w:rsidP="002E7BA3">
      <w:pPr>
        <w:numPr>
          <w:ilvl w:val="1"/>
          <w:numId w:val="11"/>
        </w:numPr>
        <w:tabs>
          <w:tab w:val="left" w:pos="10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Owner consults with </w:t>
      </w:r>
      <w:r w:rsidR="0095229A">
        <w:rPr>
          <w:rFonts w:ascii="Times New Roman" w:hAnsi="Times New Roman" w:cs="Times New Roman"/>
          <w:sz w:val="24"/>
          <w:szCs w:val="24"/>
        </w:rPr>
        <w:t>BGS</w:t>
      </w:r>
      <w:r>
        <w:rPr>
          <w:rFonts w:ascii="Times New Roman" w:hAnsi="Times New Roman" w:cs="Times New Roman"/>
          <w:sz w:val="24"/>
          <w:szCs w:val="24"/>
        </w:rPr>
        <w:t xml:space="preserve"> to confirm of the draft</w:t>
      </w:r>
      <w:r w:rsidRPr="003E765C">
        <w:rPr>
          <w:rFonts w:ascii="Times New Roman" w:hAnsi="Times New Roman" w:cs="Times New Roman"/>
          <w:sz w:val="24"/>
          <w:szCs w:val="24"/>
        </w:rPr>
        <w:t xml:space="preserve"> </w:t>
      </w:r>
      <w:r>
        <w:rPr>
          <w:rFonts w:ascii="Times New Roman" w:hAnsi="Times New Roman" w:cs="Times New Roman"/>
          <w:sz w:val="24"/>
          <w:szCs w:val="24"/>
        </w:rPr>
        <w:t xml:space="preserve">agreement is </w:t>
      </w:r>
      <w:r w:rsidR="00F56089">
        <w:rPr>
          <w:rFonts w:ascii="Times New Roman" w:hAnsi="Times New Roman" w:cs="Times New Roman"/>
          <w:sz w:val="24"/>
          <w:szCs w:val="24"/>
        </w:rPr>
        <w:t>approvable</w:t>
      </w:r>
      <w:r>
        <w:rPr>
          <w:rFonts w:ascii="Times New Roman" w:hAnsi="Times New Roman" w:cs="Times New Roman"/>
          <w:sz w:val="24"/>
          <w:szCs w:val="24"/>
        </w:rPr>
        <w:t>.</w:t>
      </w:r>
    </w:p>
    <w:p w14:paraId="170D786F" w14:textId="77777777"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Owner and Consultant sign Architect-Engineer Agreement.</w:t>
      </w:r>
    </w:p>
    <w:p w14:paraId="7AD1F3DE" w14:textId="77777777"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 xml:space="preserve">Owner sends complete, signed Architect-Engineer Agreement to </w:t>
      </w:r>
      <w:r w:rsidR="0095229A">
        <w:rPr>
          <w:rFonts w:ascii="Times New Roman" w:hAnsi="Times New Roman" w:cs="Times New Roman"/>
          <w:sz w:val="24"/>
          <w:szCs w:val="24"/>
        </w:rPr>
        <w:t>BGS</w:t>
      </w:r>
      <w:r w:rsidRPr="002E7BA3">
        <w:rPr>
          <w:rFonts w:ascii="Times New Roman" w:hAnsi="Times New Roman" w:cs="Times New Roman"/>
          <w:sz w:val="24"/>
          <w:szCs w:val="24"/>
        </w:rPr>
        <w:t xml:space="preserve"> for approval.</w:t>
      </w:r>
    </w:p>
    <w:p w14:paraId="638578AB" w14:textId="77777777" w:rsidR="002E7BA3" w:rsidRPr="002E7BA3" w:rsidRDefault="002E7BA3" w:rsidP="002E7BA3">
      <w:pPr>
        <w:tabs>
          <w:tab w:val="left" w:pos="1080"/>
        </w:tabs>
        <w:spacing w:after="0" w:line="240" w:lineRule="auto"/>
        <w:ind w:left="1080"/>
        <w:rPr>
          <w:rFonts w:ascii="Times New Roman" w:hAnsi="Times New Roman" w:cs="Times New Roman"/>
          <w:sz w:val="24"/>
          <w:szCs w:val="24"/>
        </w:rPr>
      </w:pPr>
    </w:p>
    <w:p w14:paraId="12731D0D" w14:textId="77777777" w:rsidR="002E7BA3" w:rsidRPr="002E7BA3" w:rsidRDefault="002E7BA3" w:rsidP="002E7BA3">
      <w:pPr>
        <w:numPr>
          <w:ilvl w:val="0"/>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t>Approval</w:t>
      </w:r>
      <w:r w:rsidRPr="002E7BA3">
        <w:rPr>
          <w:rFonts w:ascii="Times New Roman" w:hAnsi="Times New Roman" w:cs="Times New Roman"/>
          <w:sz w:val="24"/>
          <w:szCs w:val="24"/>
        </w:rPr>
        <w:t xml:space="preserve">.  After Agreement is approved by </w:t>
      </w:r>
      <w:r w:rsidR="0095229A">
        <w:rPr>
          <w:rFonts w:ascii="Times New Roman" w:hAnsi="Times New Roman" w:cs="Times New Roman"/>
          <w:sz w:val="24"/>
          <w:szCs w:val="24"/>
        </w:rPr>
        <w:t>BGS</w:t>
      </w:r>
      <w:r w:rsidRPr="002E7BA3">
        <w:rPr>
          <w:rFonts w:ascii="Times New Roman" w:hAnsi="Times New Roman" w:cs="Times New Roman"/>
          <w:sz w:val="24"/>
          <w:szCs w:val="24"/>
        </w:rPr>
        <w:t>, the Consultant carries out the work of the Agreement with the Owner.</w:t>
      </w:r>
    </w:p>
    <w:p w14:paraId="652E48E6" w14:textId="77777777"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Owner administers the Agreement including approval of invoices;</w:t>
      </w:r>
    </w:p>
    <w:p w14:paraId="3BAF7CD7" w14:textId="77777777"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Owner drafts Supplemental Agreements as needed.</w:t>
      </w:r>
    </w:p>
    <w:p w14:paraId="5655236A" w14:textId="77777777" w:rsidR="007F3CF4" w:rsidRDefault="007F3CF4" w:rsidP="007F3CF4">
      <w:pPr>
        <w:pStyle w:val="ListParagraph"/>
        <w:ind w:left="1080"/>
      </w:pPr>
    </w:p>
    <w:p w14:paraId="1B3C7526" w14:textId="77777777" w:rsidR="007F3CF4" w:rsidRDefault="007F3CF4" w:rsidP="007F3CF4">
      <w:pPr>
        <w:pStyle w:val="ListParagraph"/>
        <w:ind w:left="1080"/>
      </w:pPr>
    </w:p>
    <w:p w14:paraId="7966EBE6" w14:textId="77777777" w:rsidR="007F3CF4" w:rsidRPr="007F3CF4" w:rsidRDefault="007F3CF4" w:rsidP="007F3CF4">
      <w:pPr>
        <w:pStyle w:val="ListParagraph"/>
        <w:ind w:left="1080"/>
      </w:pPr>
      <w:r w:rsidRPr="007F3CF4">
        <w:t>Standard selection criteria:</w:t>
      </w:r>
    </w:p>
    <w:tbl>
      <w:tblPr>
        <w:tblStyle w:val="TableGrid"/>
        <w:tblW w:w="4511" w:type="pct"/>
        <w:tblInd w:w="82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23"/>
        <w:gridCol w:w="6513"/>
      </w:tblGrid>
      <w:tr w:rsidR="007F3CF4" w:rsidRPr="00F43587" w14:paraId="3DCE5A29" w14:textId="77777777" w:rsidTr="007B63C2">
        <w:tc>
          <w:tcPr>
            <w:tcW w:w="947" w:type="pct"/>
          </w:tcPr>
          <w:p w14:paraId="7C74C020" w14:textId="77777777" w:rsidR="007F3CF4" w:rsidRPr="00F43587" w:rsidRDefault="007F3CF4" w:rsidP="007B63C2">
            <w:pPr>
              <w:rPr>
                <w:rFonts w:ascii="Times New Roman" w:hAnsi="Times New Roman" w:cs="Times New Roman"/>
                <w:sz w:val="24"/>
                <w:szCs w:val="24"/>
              </w:rPr>
            </w:pPr>
            <w:r>
              <w:rPr>
                <w:rFonts w:ascii="Times New Roman" w:hAnsi="Times New Roman" w:cs="Times New Roman"/>
                <w:sz w:val="24"/>
                <w:szCs w:val="24"/>
              </w:rPr>
              <w:t>Q</w:t>
            </w:r>
            <w:r w:rsidRPr="00F43587">
              <w:rPr>
                <w:rFonts w:ascii="Times New Roman" w:hAnsi="Times New Roman" w:cs="Times New Roman"/>
                <w:sz w:val="24"/>
                <w:szCs w:val="24"/>
              </w:rPr>
              <w:t xml:space="preserve">ualifications </w:t>
            </w:r>
            <w:r>
              <w:rPr>
                <w:rFonts w:ascii="Times New Roman" w:hAnsi="Times New Roman" w:cs="Times New Roman"/>
                <w:sz w:val="24"/>
                <w:szCs w:val="24"/>
              </w:rPr>
              <w:t>of firm</w:t>
            </w:r>
          </w:p>
        </w:tc>
        <w:tc>
          <w:tcPr>
            <w:tcW w:w="4053" w:type="pct"/>
          </w:tcPr>
          <w:p w14:paraId="25FB8948" w14:textId="77777777" w:rsidR="007F3CF4" w:rsidRPr="00F43587" w:rsidRDefault="007F3CF4" w:rsidP="007B63C2">
            <w:pPr>
              <w:rPr>
                <w:rFonts w:ascii="Times New Roman" w:hAnsi="Times New Roman" w:cs="Times New Roman"/>
                <w:sz w:val="24"/>
                <w:szCs w:val="24"/>
              </w:rPr>
            </w:pPr>
            <w:r>
              <w:rPr>
                <w:rFonts w:ascii="Times New Roman" w:hAnsi="Times New Roman" w:cs="Times New Roman"/>
                <w:sz w:val="24"/>
                <w:szCs w:val="24"/>
              </w:rPr>
              <w:t>General professional experience and relevant d</w:t>
            </w:r>
            <w:r w:rsidRPr="00133CEB">
              <w:rPr>
                <w:rFonts w:ascii="Times New Roman" w:hAnsi="Times New Roman" w:cs="Times New Roman"/>
                <w:sz w:val="24"/>
                <w:szCs w:val="24"/>
              </w:rPr>
              <w:t>isciplines co</w:t>
            </w:r>
            <w:r>
              <w:rPr>
                <w:rFonts w:ascii="Times New Roman" w:hAnsi="Times New Roman" w:cs="Times New Roman"/>
                <w:sz w:val="24"/>
                <w:szCs w:val="24"/>
              </w:rPr>
              <w:t>ntain</w:t>
            </w:r>
            <w:r w:rsidRPr="00133CEB">
              <w:rPr>
                <w:rFonts w:ascii="Times New Roman" w:hAnsi="Times New Roman" w:cs="Times New Roman"/>
                <w:sz w:val="24"/>
                <w:szCs w:val="24"/>
              </w:rPr>
              <w:t xml:space="preserve">ed </w:t>
            </w:r>
            <w:r>
              <w:rPr>
                <w:rFonts w:ascii="Times New Roman" w:hAnsi="Times New Roman" w:cs="Times New Roman"/>
                <w:sz w:val="24"/>
                <w:szCs w:val="24"/>
              </w:rPr>
              <w:t>in</w:t>
            </w:r>
            <w:r w:rsidRPr="00133CEB">
              <w:rPr>
                <w:rFonts w:ascii="Times New Roman" w:hAnsi="Times New Roman" w:cs="Times New Roman"/>
                <w:sz w:val="24"/>
                <w:szCs w:val="24"/>
              </w:rPr>
              <w:t xml:space="preserve"> </w:t>
            </w:r>
            <w:r>
              <w:rPr>
                <w:rFonts w:ascii="Times New Roman" w:hAnsi="Times New Roman" w:cs="Times New Roman"/>
                <w:sz w:val="24"/>
                <w:szCs w:val="24"/>
              </w:rPr>
              <w:t>the firm, especially as it relates to the qualifications needed to undertake the subject project</w:t>
            </w:r>
            <w:r w:rsidRPr="00F43587">
              <w:rPr>
                <w:rFonts w:ascii="Times New Roman" w:hAnsi="Times New Roman" w:cs="Times New Roman"/>
                <w:sz w:val="24"/>
                <w:szCs w:val="24"/>
              </w:rPr>
              <w:t>.</w:t>
            </w:r>
            <w:r>
              <w:rPr>
                <w:rFonts w:ascii="Times New Roman" w:hAnsi="Times New Roman" w:cs="Times New Roman"/>
                <w:sz w:val="24"/>
                <w:szCs w:val="24"/>
              </w:rPr>
              <w:t xml:space="preserve">  Understanding of the subject</w:t>
            </w:r>
            <w:r w:rsidRPr="00133CEB">
              <w:rPr>
                <w:rFonts w:ascii="Times New Roman" w:hAnsi="Times New Roman" w:cs="Times New Roman"/>
                <w:sz w:val="24"/>
                <w:szCs w:val="24"/>
              </w:rPr>
              <w:t xml:space="preserve"> project</w:t>
            </w:r>
            <w:r>
              <w:rPr>
                <w:rFonts w:ascii="Times New Roman" w:hAnsi="Times New Roman" w:cs="Times New Roman"/>
                <w:sz w:val="24"/>
                <w:szCs w:val="24"/>
              </w:rPr>
              <w:t>.  Size of firm.</w:t>
            </w:r>
            <w:r w:rsidRPr="00D978D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978DD">
              <w:rPr>
                <w:rFonts w:ascii="Times New Roman" w:hAnsi="Times New Roman" w:cs="Times New Roman"/>
                <w:sz w:val="24"/>
                <w:szCs w:val="24"/>
              </w:rPr>
              <w:t xml:space="preserve">Experience with </w:t>
            </w:r>
            <w:r>
              <w:rPr>
                <w:rFonts w:ascii="Times New Roman" w:hAnsi="Times New Roman" w:cs="Times New Roman"/>
                <w:sz w:val="24"/>
                <w:szCs w:val="24"/>
              </w:rPr>
              <w:t>cost estimating</w:t>
            </w:r>
            <w:r w:rsidRPr="00D978DD">
              <w:rPr>
                <w:rFonts w:ascii="Times New Roman" w:hAnsi="Times New Roman" w:cs="Times New Roman"/>
                <w:sz w:val="24"/>
                <w:szCs w:val="24"/>
              </w:rPr>
              <w:t xml:space="preserve"> and project cost control</w:t>
            </w:r>
            <w:r>
              <w:rPr>
                <w:rFonts w:ascii="Times New Roman" w:hAnsi="Times New Roman" w:cs="Times New Roman"/>
                <w:sz w:val="24"/>
                <w:szCs w:val="24"/>
              </w:rPr>
              <w:t>.</w:t>
            </w:r>
          </w:p>
        </w:tc>
      </w:tr>
      <w:tr w:rsidR="007F3CF4" w:rsidRPr="00F43587" w14:paraId="3E63786F" w14:textId="77777777" w:rsidTr="007B63C2">
        <w:tc>
          <w:tcPr>
            <w:tcW w:w="947" w:type="pct"/>
          </w:tcPr>
          <w:p w14:paraId="3065A9EB" w14:textId="77777777" w:rsidR="007F3CF4" w:rsidRPr="00F43587" w:rsidRDefault="007F3CF4" w:rsidP="007B63C2">
            <w:pPr>
              <w:rPr>
                <w:rFonts w:ascii="Times New Roman" w:hAnsi="Times New Roman" w:cs="Times New Roman"/>
                <w:sz w:val="24"/>
                <w:szCs w:val="24"/>
              </w:rPr>
            </w:pPr>
            <w:r w:rsidRPr="00D978DD">
              <w:rPr>
                <w:rFonts w:ascii="Times New Roman" w:hAnsi="Times New Roman" w:cs="Times New Roman"/>
                <w:sz w:val="24"/>
                <w:szCs w:val="24"/>
              </w:rPr>
              <w:t>Qualifications of personnel</w:t>
            </w:r>
            <w:r w:rsidRPr="00C62F81">
              <w:rPr>
                <w:rFonts w:ascii="Times New Roman" w:hAnsi="Times New Roman" w:cs="Times New Roman"/>
                <w:sz w:val="24"/>
                <w:szCs w:val="24"/>
              </w:rPr>
              <w:t xml:space="preserve"> </w:t>
            </w:r>
          </w:p>
        </w:tc>
        <w:tc>
          <w:tcPr>
            <w:tcW w:w="4053" w:type="pct"/>
          </w:tcPr>
          <w:p w14:paraId="473459BD" w14:textId="77777777" w:rsidR="007F3CF4" w:rsidRPr="00F43587" w:rsidRDefault="007F3CF4" w:rsidP="007B63C2">
            <w:pPr>
              <w:keepNext/>
              <w:rPr>
                <w:rFonts w:ascii="Times New Roman" w:hAnsi="Times New Roman" w:cs="Times New Roman"/>
                <w:sz w:val="24"/>
                <w:szCs w:val="24"/>
              </w:rPr>
            </w:pPr>
            <w:r>
              <w:rPr>
                <w:rFonts w:ascii="Times New Roman" w:hAnsi="Times New Roman" w:cs="Times New Roman"/>
                <w:sz w:val="24"/>
                <w:szCs w:val="24"/>
              </w:rPr>
              <w:t xml:space="preserve">Education, </w:t>
            </w:r>
            <w:r w:rsidRPr="00F43587">
              <w:rPr>
                <w:rFonts w:ascii="Times New Roman" w:hAnsi="Times New Roman" w:cs="Times New Roman"/>
                <w:sz w:val="24"/>
                <w:szCs w:val="24"/>
              </w:rPr>
              <w:t xml:space="preserve">experience and </w:t>
            </w:r>
            <w:r>
              <w:rPr>
                <w:rFonts w:ascii="Times New Roman" w:hAnsi="Times New Roman" w:cs="Times New Roman"/>
                <w:sz w:val="24"/>
                <w:szCs w:val="24"/>
              </w:rPr>
              <w:t>responsibilities</w:t>
            </w:r>
            <w:r w:rsidRPr="00F43587">
              <w:rPr>
                <w:rFonts w:ascii="Times New Roman" w:hAnsi="Times New Roman" w:cs="Times New Roman"/>
                <w:sz w:val="24"/>
                <w:szCs w:val="24"/>
              </w:rPr>
              <w:t xml:space="preserve"> </w:t>
            </w:r>
            <w:r w:rsidRPr="00C62F81">
              <w:rPr>
                <w:rFonts w:ascii="Times New Roman" w:hAnsi="Times New Roman" w:cs="Times New Roman"/>
                <w:sz w:val="24"/>
                <w:szCs w:val="24"/>
              </w:rPr>
              <w:t>of key personnel</w:t>
            </w:r>
            <w:r>
              <w:rPr>
                <w:rFonts w:ascii="Times New Roman" w:hAnsi="Times New Roman" w:cs="Times New Roman"/>
                <w:sz w:val="24"/>
                <w:szCs w:val="24"/>
              </w:rPr>
              <w:t>, especially as it relates to qualifications needed to undertake the subject project.</w:t>
            </w:r>
            <w:r w:rsidRPr="00133CEB">
              <w:rPr>
                <w:rFonts w:ascii="Times New Roman" w:hAnsi="Times New Roman" w:cs="Times New Roman"/>
                <w:sz w:val="24"/>
                <w:szCs w:val="24"/>
              </w:rPr>
              <w:t xml:space="preserve"> Experience working together as a </w:t>
            </w:r>
            <w:r>
              <w:rPr>
                <w:rFonts w:ascii="Times New Roman" w:hAnsi="Times New Roman" w:cs="Times New Roman"/>
                <w:sz w:val="24"/>
                <w:szCs w:val="24"/>
              </w:rPr>
              <w:t xml:space="preserve">unit.  </w:t>
            </w:r>
            <w:r w:rsidRPr="00133CEB">
              <w:rPr>
                <w:rFonts w:ascii="Times New Roman" w:hAnsi="Times New Roman" w:cs="Times New Roman"/>
                <w:sz w:val="24"/>
                <w:szCs w:val="24"/>
              </w:rPr>
              <w:t>Clear definition of responsibilities within team</w:t>
            </w:r>
            <w:r>
              <w:rPr>
                <w:rFonts w:ascii="Times New Roman" w:hAnsi="Times New Roman" w:cs="Times New Roman"/>
                <w:sz w:val="24"/>
                <w:szCs w:val="24"/>
              </w:rPr>
              <w:t>.</w:t>
            </w:r>
          </w:p>
        </w:tc>
      </w:tr>
      <w:tr w:rsidR="007F3CF4" w:rsidRPr="00F43587" w14:paraId="78B8DA90" w14:textId="77777777" w:rsidTr="007B63C2">
        <w:tc>
          <w:tcPr>
            <w:tcW w:w="947" w:type="pct"/>
          </w:tcPr>
          <w:p w14:paraId="09100CD3" w14:textId="77777777" w:rsidR="007F3CF4" w:rsidRPr="00F43587" w:rsidRDefault="007F3CF4" w:rsidP="007B63C2">
            <w:pPr>
              <w:rPr>
                <w:rFonts w:ascii="Times New Roman" w:hAnsi="Times New Roman" w:cs="Times New Roman"/>
                <w:sz w:val="24"/>
                <w:szCs w:val="24"/>
              </w:rPr>
            </w:pPr>
            <w:r>
              <w:rPr>
                <w:rFonts w:ascii="Times New Roman" w:hAnsi="Times New Roman" w:cs="Times New Roman"/>
                <w:sz w:val="24"/>
                <w:szCs w:val="24"/>
              </w:rPr>
              <w:t>Project experience</w:t>
            </w:r>
          </w:p>
        </w:tc>
        <w:tc>
          <w:tcPr>
            <w:tcW w:w="4053" w:type="pct"/>
          </w:tcPr>
          <w:p w14:paraId="47C8AD9A" w14:textId="77777777" w:rsidR="007F3CF4" w:rsidRPr="00F43587" w:rsidRDefault="007F3CF4" w:rsidP="007B63C2">
            <w:pPr>
              <w:rPr>
                <w:rFonts w:ascii="Times New Roman" w:hAnsi="Times New Roman" w:cs="Times New Roman"/>
                <w:sz w:val="24"/>
                <w:szCs w:val="24"/>
              </w:rPr>
            </w:pPr>
            <w:r w:rsidRPr="00F43587">
              <w:rPr>
                <w:rFonts w:ascii="Times New Roman" w:hAnsi="Times New Roman" w:cs="Times New Roman"/>
                <w:sz w:val="24"/>
                <w:szCs w:val="24"/>
              </w:rPr>
              <w:t xml:space="preserve">Firm’s history of performance on </w:t>
            </w:r>
            <w:r>
              <w:rPr>
                <w:rFonts w:ascii="Times New Roman" w:hAnsi="Times New Roman" w:cs="Times New Roman"/>
                <w:sz w:val="24"/>
                <w:szCs w:val="24"/>
              </w:rPr>
              <w:t>c</w:t>
            </w:r>
            <w:r w:rsidRPr="00D978DD">
              <w:rPr>
                <w:rFonts w:ascii="Times New Roman" w:hAnsi="Times New Roman" w:cs="Times New Roman"/>
                <w:sz w:val="24"/>
                <w:szCs w:val="24"/>
              </w:rPr>
              <w:t>urrent and completed projects</w:t>
            </w:r>
            <w:r w:rsidRPr="00F43587">
              <w:rPr>
                <w:rFonts w:ascii="Times New Roman" w:hAnsi="Times New Roman" w:cs="Times New Roman"/>
                <w:sz w:val="24"/>
                <w:szCs w:val="24"/>
              </w:rPr>
              <w:t>.</w:t>
            </w:r>
            <w:r>
              <w:rPr>
                <w:rFonts w:ascii="Times New Roman" w:hAnsi="Times New Roman" w:cs="Times New Roman"/>
                <w:sz w:val="24"/>
                <w:szCs w:val="24"/>
              </w:rPr>
              <w:t xml:space="preserve"> L</w:t>
            </w:r>
            <w:r w:rsidRPr="00F43587">
              <w:rPr>
                <w:rFonts w:ascii="Times New Roman" w:hAnsi="Times New Roman" w:cs="Times New Roman"/>
                <w:sz w:val="24"/>
                <w:szCs w:val="24"/>
              </w:rPr>
              <w:t>ist of projects that demonstrate the firm's capabilities</w:t>
            </w:r>
            <w:r>
              <w:rPr>
                <w:rFonts w:ascii="Times New Roman" w:hAnsi="Times New Roman" w:cs="Times New Roman"/>
                <w:sz w:val="24"/>
                <w:szCs w:val="24"/>
              </w:rPr>
              <w:t xml:space="preserve">, being similar in a variety of ways, not merely building type.  Projects noted showing personnel on </w:t>
            </w:r>
            <w:r w:rsidRPr="00133CEB">
              <w:rPr>
                <w:rFonts w:ascii="Times New Roman" w:hAnsi="Times New Roman" w:cs="Times New Roman"/>
                <w:sz w:val="24"/>
                <w:szCs w:val="24"/>
              </w:rPr>
              <w:t>proposed team</w:t>
            </w:r>
            <w:r>
              <w:rPr>
                <w:rFonts w:ascii="Times New Roman" w:hAnsi="Times New Roman" w:cs="Times New Roman"/>
                <w:sz w:val="24"/>
                <w:szCs w:val="24"/>
              </w:rPr>
              <w:t>.</w:t>
            </w:r>
          </w:p>
        </w:tc>
      </w:tr>
      <w:tr w:rsidR="007F3CF4" w:rsidRPr="00F43587" w14:paraId="37799ACC" w14:textId="77777777" w:rsidTr="007B63C2">
        <w:tc>
          <w:tcPr>
            <w:tcW w:w="947" w:type="pct"/>
          </w:tcPr>
          <w:p w14:paraId="66A5BC8C" w14:textId="77777777" w:rsidR="007F3CF4" w:rsidRPr="00F43587" w:rsidRDefault="007F3CF4" w:rsidP="007B63C2">
            <w:pPr>
              <w:rPr>
                <w:rFonts w:ascii="Times New Roman" w:hAnsi="Times New Roman" w:cs="Times New Roman"/>
                <w:sz w:val="24"/>
                <w:szCs w:val="24"/>
              </w:rPr>
            </w:pPr>
            <w:r w:rsidRPr="00D978DD">
              <w:rPr>
                <w:rFonts w:ascii="Times New Roman" w:hAnsi="Times New Roman" w:cs="Times New Roman"/>
                <w:sz w:val="24"/>
                <w:szCs w:val="24"/>
              </w:rPr>
              <w:t>Present workload</w:t>
            </w:r>
            <w:r w:rsidRPr="00D8604A">
              <w:rPr>
                <w:rFonts w:ascii="Times New Roman" w:hAnsi="Times New Roman" w:cs="Times New Roman"/>
                <w:sz w:val="24"/>
                <w:szCs w:val="24"/>
              </w:rPr>
              <w:t xml:space="preserve"> </w:t>
            </w:r>
            <w:r>
              <w:rPr>
                <w:rFonts w:ascii="Times New Roman" w:hAnsi="Times New Roman" w:cs="Times New Roman"/>
                <w:sz w:val="24"/>
                <w:szCs w:val="24"/>
              </w:rPr>
              <w:t>and project capacity</w:t>
            </w:r>
          </w:p>
        </w:tc>
        <w:tc>
          <w:tcPr>
            <w:tcW w:w="4053" w:type="pct"/>
          </w:tcPr>
          <w:p w14:paraId="7F3F38F9" w14:textId="77777777" w:rsidR="007F3CF4" w:rsidRPr="00F43587" w:rsidRDefault="007F3CF4" w:rsidP="007B63C2">
            <w:pPr>
              <w:rPr>
                <w:rFonts w:ascii="Times New Roman" w:hAnsi="Times New Roman" w:cs="Times New Roman"/>
                <w:sz w:val="24"/>
                <w:szCs w:val="24"/>
              </w:rPr>
            </w:pPr>
            <w:r w:rsidRPr="00C62F81">
              <w:rPr>
                <w:rFonts w:ascii="Times New Roman" w:hAnsi="Times New Roman" w:cs="Times New Roman"/>
                <w:sz w:val="24"/>
                <w:szCs w:val="24"/>
              </w:rPr>
              <w:t>Statement of current workload and ability to absorb the project</w:t>
            </w:r>
            <w:r>
              <w:rPr>
                <w:rFonts w:ascii="Times New Roman" w:hAnsi="Times New Roman" w:cs="Times New Roman"/>
                <w:sz w:val="24"/>
                <w:szCs w:val="24"/>
              </w:rPr>
              <w:t xml:space="preserve"> from</w:t>
            </w:r>
            <w:r w:rsidRPr="00D8604A">
              <w:rPr>
                <w:rFonts w:ascii="Times New Roman" w:hAnsi="Times New Roman" w:cs="Times New Roman"/>
                <w:sz w:val="24"/>
                <w:szCs w:val="24"/>
              </w:rPr>
              <w:t xml:space="preserve"> both a company and a team member perspective</w:t>
            </w:r>
            <w:r w:rsidRPr="00F43587">
              <w:rPr>
                <w:rFonts w:ascii="Times New Roman" w:hAnsi="Times New Roman" w:cs="Times New Roman"/>
                <w:sz w:val="24"/>
                <w:szCs w:val="24"/>
              </w:rPr>
              <w:t>, particularly those personnel assigned</w:t>
            </w:r>
            <w:r>
              <w:rPr>
                <w:rFonts w:ascii="Times New Roman" w:hAnsi="Times New Roman" w:cs="Times New Roman"/>
                <w:sz w:val="24"/>
                <w:szCs w:val="24"/>
              </w:rPr>
              <w:t xml:space="preserve"> to subject project</w:t>
            </w:r>
            <w:r w:rsidRPr="00F43587">
              <w:rPr>
                <w:rFonts w:ascii="Times New Roman" w:hAnsi="Times New Roman" w:cs="Times New Roman"/>
                <w:sz w:val="24"/>
                <w:szCs w:val="24"/>
              </w:rPr>
              <w:t>.</w:t>
            </w:r>
            <w:r w:rsidRPr="00C62F81">
              <w:rPr>
                <w:rFonts w:ascii="Times New Roman" w:hAnsi="Times New Roman" w:cs="Times New Roman"/>
                <w:sz w:val="24"/>
                <w:szCs w:val="24"/>
              </w:rPr>
              <w:t xml:space="preserve"> </w:t>
            </w:r>
            <w:r w:rsidRPr="00F43587">
              <w:rPr>
                <w:rFonts w:ascii="Times New Roman" w:hAnsi="Times New Roman" w:cs="Times New Roman"/>
                <w:sz w:val="24"/>
                <w:szCs w:val="24"/>
              </w:rPr>
              <w:t xml:space="preserve"> </w:t>
            </w:r>
            <w:r>
              <w:rPr>
                <w:rFonts w:ascii="Times New Roman" w:hAnsi="Times New Roman" w:cs="Times New Roman"/>
                <w:sz w:val="24"/>
                <w:szCs w:val="24"/>
              </w:rPr>
              <w:t>Understanding</w:t>
            </w:r>
            <w:r w:rsidRPr="00D8604A">
              <w:rPr>
                <w:rFonts w:ascii="Times New Roman" w:hAnsi="Times New Roman" w:cs="Times New Roman"/>
                <w:sz w:val="24"/>
                <w:szCs w:val="24"/>
              </w:rPr>
              <w:t xml:space="preserve"> of </w:t>
            </w:r>
            <w:r>
              <w:rPr>
                <w:rFonts w:ascii="Times New Roman" w:hAnsi="Times New Roman" w:cs="Times New Roman"/>
                <w:sz w:val="24"/>
                <w:szCs w:val="24"/>
              </w:rPr>
              <w:t xml:space="preserve">the </w:t>
            </w:r>
            <w:r w:rsidRPr="00D8604A">
              <w:rPr>
                <w:rFonts w:ascii="Times New Roman" w:hAnsi="Times New Roman" w:cs="Times New Roman"/>
                <w:sz w:val="24"/>
                <w:szCs w:val="24"/>
              </w:rPr>
              <w:t>proposed time commitment to this project</w:t>
            </w:r>
            <w:r>
              <w:rPr>
                <w:rFonts w:ascii="Times New Roman" w:hAnsi="Times New Roman" w:cs="Times New Roman"/>
                <w:sz w:val="24"/>
                <w:szCs w:val="24"/>
              </w:rPr>
              <w:t>.</w:t>
            </w:r>
          </w:p>
        </w:tc>
      </w:tr>
      <w:tr w:rsidR="007F3CF4" w:rsidRPr="00F43587" w14:paraId="61036D2B" w14:textId="77777777" w:rsidTr="007B63C2">
        <w:tc>
          <w:tcPr>
            <w:tcW w:w="947" w:type="pct"/>
          </w:tcPr>
          <w:p w14:paraId="4F346524" w14:textId="77777777" w:rsidR="007F3CF4" w:rsidRPr="00F43587" w:rsidRDefault="007F3CF4" w:rsidP="007B63C2">
            <w:pPr>
              <w:rPr>
                <w:rFonts w:ascii="Times New Roman" w:hAnsi="Times New Roman" w:cs="Times New Roman"/>
                <w:sz w:val="24"/>
                <w:szCs w:val="24"/>
              </w:rPr>
            </w:pPr>
            <w:r>
              <w:rPr>
                <w:rFonts w:ascii="Times New Roman" w:hAnsi="Times New Roman" w:cs="Times New Roman"/>
                <w:sz w:val="24"/>
                <w:szCs w:val="24"/>
              </w:rPr>
              <w:t>Financial stability</w:t>
            </w:r>
          </w:p>
        </w:tc>
        <w:tc>
          <w:tcPr>
            <w:tcW w:w="4053" w:type="pct"/>
          </w:tcPr>
          <w:p w14:paraId="2818F889" w14:textId="77777777" w:rsidR="007F3CF4" w:rsidRPr="00F43587" w:rsidRDefault="007F3CF4" w:rsidP="007B63C2">
            <w:pPr>
              <w:rPr>
                <w:rFonts w:ascii="Times New Roman" w:hAnsi="Times New Roman" w:cs="Times New Roman"/>
                <w:sz w:val="24"/>
                <w:szCs w:val="24"/>
              </w:rPr>
            </w:pPr>
            <w:r>
              <w:rPr>
                <w:rFonts w:ascii="Times New Roman" w:hAnsi="Times New Roman" w:cs="Times New Roman"/>
                <w:sz w:val="24"/>
                <w:szCs w:val="24"/>
              </w:rPr>
              <w:t>Demonstrated ability to proceed from project to project without organizational disruption.</w:t>
            </w:r>
          </w:p>
        </w:tc>
      </w:tr>
      <w:tr w:rsidR="007F3CF4" w:rsidRPr="00F43587" w14:paraId="5A5879FD" w14:textId="77777777" w:rsidTr="007B63C2">
        <w:tc>
          <w:tcPr>
            <w:tcW w:w="947" w:type="pct"/>
          </w:tcPr>
          <w:p w14:paraId="5B7FFCCF" w14:textId="77777777" w:rsidR="007F3CF4" w:rsidRPr="00F43587" w:rsidRDefault="007F3CF4" w:rsidP="007B63C2">
            <w:pPr>
              <w:rPr>
                <w:rFonts w:ascii="Times New Roman" w:hAnsi="Times New Roman" w:cs="Times New Roman"/>
                <w:sz w:val="24"/>
                <w:szCs w:val="24"/>
              </w:rPr>
            </w:pPr>
            <w:r>
              <w:rPr>
                <w:rFonts w:ascii="Times New Roman" w:hAnsi="Times New Roman" w:cs="Times New Roman"/>
                <w:sz w:val="24"/>
                <w:szCs w:val="24"/>
              </w:rPr>
              <w:t>C</w:t>
            </w:r>
            <w:r w:rsidRPr="00F43587">
              <w:rPr>
                <w:rFonts w:ascii="Times New Roman" w:hAnsi="Times New Roman" w:cs="Times New Roman"/>
                <w:sz w:val="24"/>
                <w:szCs w:val="24"/>
              </w:rPr>
              <w:t>ost control</w:t>
            </w:r>
          </w:p>
        </w:tc>
        <w:tc>
          <w:tcPr>
            <w:tcW w:w="4053" w:type="pct"/>
          </w:tcPr>
          <w:p w14:paraId="58128A82" w14:textId="77777777" w:rsidR="007F3CF4" w:rsidRPr="00F43587" w:rsidRDefault="007F3CF4" w:rsidP="007B63C2">
            <w:pPr>
              <w:rPr>
                <w:rFonts w:ascii="Times New Roman" w:hAnsi="Times New Roman" w:cs="Times New Roman"/>
                <w:sz w:val="24"/>
                <w:szCs w:val="24"/>
              </w:rPr>
            </w:pPr>
            <w:r w:rsidRPr="00133CEB">
              <w:rPr>
                <w:rFonts w:ascii="Times New Roman" w:hAnsi="Times New Roman" w:cs="Times New Roman"/>
                <w:sz w:val="24"/>
                <w:szCs w:val="24"/>
              </w:rPr>
              <w:t xml:space="preserve">Demonstrated ability </w:t>
            </w:r>
            <w:r>
              <w:rPr>
                <w:rFonts w:ascii="Times New Roman" w:hAnsi="Times New Roman" w:cs="Times New Roman"/>
                <w:sz w:val="24"/>
                <w:szCs w:val="24"/>
              </w:rPr>
              <w:t xml:space="preserve">design to </w:t>
            </w:r>
            <w:r w:rsidRPr="00F43587">
              <w:rPr>
                <w:rFonts w:ascii="Times New Roman" w:hAnsi="Times New Roman" w:cs="Times New Roman"/>
                <w:sz w:val="24"/>
                <w:szCs w:val="24"/>
              </w:rPr>
              <w:t xml:space="preserve">budgets, </w:t>
            </w:r>
            <w:r>
              <w:rPr>
                <w:rFonts w:ascii="Times New Roman" w:hAnsi="Times New Roman" w:cs="Times New Roman"/>
                <w:sz w:val="24"/>
                <w:szCs w:val="24"/>
              </w:rPr>
              <w:t xml:space="preserve">create accurate construction cost </w:t>
            </w:r>
            <w:r w:rsidRPr="00F43587">
              <w:rPr>
                <w:rFonts w:ascii="Times New Roman" w:hAnsi="Times New Roman" w:cs="Times New Roman"/>
                <w:sz w:val="24"/>
                <w:szCs w:val="24"/>
              </w:rPr>
              <w:t>estimat</w:t>
            </w:r>
            <w:r>
              <w:rPr>
                <w:rFonts w:ascii="Times New Roman" w:hAnsi="Times New Roman" w:cs="Times New Roman"/>
                <w:sz w:val="24"/>
                <w:szCs w:val="24"/>
              </w:rPr>
              <w:t>es</w:t>
            </w:r>
            <w:r w:rsidRPr="00F43587">
              <w:rPr>
                <w:rFonts w:ascii="Times New Roman" w:hAnsi="Times New Roman" w:cs="Times New Roman"/>
                <w:sz w:val="24"/>
                <w:szCs w:val="24"/>
              </w:rPr>
              <w:t xml:space="preserve">, and </w:t>
            </w:r>
            <w:r>
              <w:rPr>
                <w:rFonts w:ascii="Times New Roman" w:hAnsi="Times New Roman" w:cs="Times New Roman"/>
                <w:sz w:val="24"/>
                <w:szCs w:val="24"/>
              </w:rPr>
              <w:t xml:space="preserve">track </w:t>
            </w:r>
            <w:r w:rsidRPr="00F43587">
              <w:rPr>
                <w:rFonts w:ascii="Times New Roman" w:hAnsi="Times New Roman" w:cs="Times New Roman"/>
                <w:sz w:val="24"/>
                <w:szCs w:val="24"/>
              </w:rPr>
              <w:t>project cost</w:t>
            </w:r>
            <w:r>
              <w:rPr>
                <w:rFonts w:ascii="Times New Roman" w:hAnsi="Times New Roman" w:cs="Times New Roman"/>
                <w:sz w:val="24"/>
                <w:szCs w:val="24"/>
              </w:rPr>
              <w:t>s.</w:t>
            </w:r>
          </w:p>
        </w:tc>
      </w:tr>
      <w:tr w:rsidR="007F3CF4" w:rsidRPr="00F43587" w14:paraId="26900ED8" w14:textId="77777777" w:rsidTr="007B63C2">
        <w:tc>
          <w:tcPr>
            <w:tcW w:w="947" w:type="pct"/>
          </w:tcPr>
          <w:p w14:paraId="0F4CB3CF" w14:textId="77777777" w:rsidR="007F3CF4" w:rsidRPr="00F43587" w:rsidRDefault="007F3CF4" w:rsidP="007B63C2">
            <w:pPr>
              <w:rPr>
                <w:rFonts w:ascii="Times New Roman" w:hAnsi="Times New Roman" w:cs="Times New Roman"/>
                <w:sz w:val="24"/>
                <w:szCs w:val="24"/>
              </w:rPr>
            </w:pPr>
            <w:r w:rsidRPr="0038471D">
              <w:rPr>
                <w:rFonts w:ascii="Times New Roman" w:hAnsi="Times New Roman" w:cs="Times New Roman"/>
                <w:sz w:val="24"/>
                <w:szCs w:val="24"/>
              </w:rPr>
              <w:t>Client recommendations</w:t>
            </w:r>
          </w:p>
        </w:tc>
        <w:tc>
          <w:tcPr>
            <w:tcW w:w="4053" w:type="pct"/>
          </w:tcPr>
          <w:p w14:paraId="0C9AB7F6" w14:textId="77777777" w:rsidR="007F3CF4" w:rsidRPr="00F43587" w:rsidRDefault="007F3CF4" w:rsidP="007B63C2">
            <w:pPr>
              <w:rPr>
                <w:rFonts w:ascii="Times New Roman" w:hAnsi="Times New Roman" w:cs="Times New Roman"/>
                <w:sz w:val="24"/>
                <w:szCs w:val="24"/>
              </w:rPr>
            </w:pPr>
            <w:r w:rsidRPr="00F43587">
              <w:rPr>
                <w:rFonts w:ascii="Times New Roman" w:hAnsi="Times New Roman" w:cs="Times New Roman"/>
                <w:sz w:val="24"/>
                <w:szCs w:val="24"/>
              </w:rPr>
              <w:t>Ability to meet deadlines, budget control, sense of responsibility and quality of service.</w:t>
            </w:r>
            <w:r>
              <w:rPr>
                <w:rFonts w:ascii="Times New Roman" w:hAnsi="Times New Roman" w:cs="Times New Roman"/>
                <w:sz w:val="24"/>
                <w:szCs w:val="24"/>
              </w:rPr>
              <w:t xml:space="preserve">  Review of business references, </w:t>
            </w:r>
            <w:r w:rsidRPr="00C62F81">
              <w:rPr>
                <w:rFonts w:ascii="Times New Roman" w:hAnsi="Times New Roman" w:cs="Times New Roman"/>
                <w:sz w:val="24"/>
                <w:szCs w:val="24"/>
              </w:rPr>
              <w:t>including contact information</w:t>
            </w:r>
            <w:r>
              <w:rPr>
                <w:rFonts w:ascii="Times New Roman" w:hAnsi="Times New Roman" w:cs="Times New Roman"/>
                <w:sz w:val="24"/>
                <w:szCs w:val="24"/>
              </w:rPr>
              <w:t>, and referring to projects and personnel.</w:t>
            </w:r>
          </w:p>
        </w:tc>
      </w:tr>
      <w:tr w:rsidR="007F3CF4" w:rsidRPr="00F43587" w14:paraId="0732BF02" w14:textId="77777777" w:rsidTr="007B63C2">
        <w:tc>
          <w:tcPr>
            <w:tcW w:w="947" w:type="pct"/>
          </w:tcPr>
          <w:p w14:paraId="7F9629F7" w14:textId="77777777" w:rsidR="007F3CF4" w:rsidRPr="00F43587" w:rsidRDefault="007F3CF4" w:rsidP="007B63C2">
            <w:pPr>
              <w:rPr>
                <w:rFonts w:ascii="Times New Roman" w:hAnsi="Times New Roman" w:cs="Times New Roman"/>
                <w:sz w:val="24"/>
                <w:szCs w:val="24"/>
              </w:rPr>
            </w:pPr>
            <w:r w:rsidRPr="00F43587">
              <w:rPr>
                <w:rFonts w:ascii="Times New Roman" w:hAnsi="Times New Roman" w:cs="Times New Roman"/>
                <w:sz w:val="24"/>
                <w:szCs w:val="24"/>
              </w:rPr>
              <w:t>Location of firm's office</w:t>
            </w:r>
          </w:p>
        </w:tc>
        <w:tc>
          <w:tcPr>
            <w:tcW w:w="4053" w:type="pct"/>
          </w:tcPr>
          <w:p w14:paraId="3ED4DD18" w14:textId="77777777" w:rsidR="007F3CF4" w:rsidRPr="00F43587" w:rsidRDefault="007F3CF4" w:rsidP="007B63C2">
            <w:pPr>
              <w:rPr>
                <w:rFonts w:ascii="Times New Roman" w:hAnsi="Times New Roman" w:cs="Times New Roman"/>
                <w:sz w:val="24"/>
                <w:szCs w:val="24"/>
              </w:rPr>
            </w:pPr>
            <w:r>
              <w:rPr>
                <w:rFonts w:ascii="Times New Roman" w:hAnsi="Times New Roman" w:cs="Times New Roman"/>
                <w:sz w:val="24"/>
                <w:szCs w:val="24"/>
              </w:rPr>
              <w:t>Ability to be responsive to project by virtue of the firm’s proximity.</w:t>
            </w:r>
          </w:p>
        </w:tc>
      </w:tr>
    </w:tbl>
    <w:p w14:paraId="40D668AC" w14:textId="77777777" w:rsidR="00A9582F" w:rsidRDefault="00A9582F" w:rsidP="00D8604A">
      <w:pPr>
        <w:spacing w:after="0"/>
        <w:rPr>
          <w:rFonts w:ascii="Times New Roman" w:eastAsiaTheme="majorEastAsia" w:hAnsi="Times New Roman" w:cs="Times New Roman"/>
          <w:b/>
          <w:bCs/>
          <w:sz w:val="24"/>
          <w:szCs w:val="24"/>
        </w:rPr>
      </w:pPr>
      <w:bookmarkStart w:id="26" w:name="_Toc443657552"/>
      <w:r>
        <w:rPr>
          <w:sz w:val="24"/>
          <w:szCs w:val="24"/>
        </w:rPr>
        <w:br w:type="page"/>
      </w:r>
    </w:p>
    <w:p w14:paraId="7C7A6A1E" w14:textId="77777777" w:rsidR="002E7BA3" w:rsidRPr="00267BB0" w:rsidRDefault="002E7BA3" w:rsidP="00FC06F4">
      <w:pPr>
        <w:pStyle w:val="Heading1"/>
        <w:spacing w:before="0"/>
        <w:rPr>
          <w:sz w:val="24"/>
          <w:szCs w:val="24"/>
        </w:rPr>
      </w:pPr>
      <w:bookmarkStart w:id="27" w:name="_Toc510702184"/>
      <w:r w:rsidRPr="00267BB0">
        <w:rPr>
          <w:sz w:val="24"/>
          <w:szCs w:val="24"/>
        </w:rPr>
        <w:lastRenderedPageBreak/>
        <w:t xml:space="preserve">Negotiating the </w:t>
      </w:r>
      <w:r w:rsidR="00B34E1E">
        <w:rPr>
          <w:sz w:val="24"/>
          <w:szCs w:val="24"/>
        </w:rPr>
        <w:t xml:space="preserve">Architect-Engineer </w:t>
      </w:r>
      <w:r w:rsidRPr="00267BB0">
        <w:rPr>
          <w:sz w:val="24"/>
          <w:szCs w:val="24"/>
        </w:rPr>
        <w:t>Agreement</w:t>
      </w:r>
      <w:bookmarkEnd w:id="26"/>
      <w:bookmarkEnd w:id="27"/>
    </w:p>
    <w:p w14:paraId="7F4606B8" w14:textId="77777777" w:rsidR="00FC06F4" w:rsidRDefault="00FC06F4" w:rsidP="00FC06F4">
      <w:pPr>
        <w:keepNext/>
        <w:keepLines/>
        <w:spacing w:after="0" w:line="240" w:lineRule="auto"/>
        <w:ind w:firstLine="720"/>
        <w:rPr>
          <w:rFonts w:ascii="Times New Roman" w:eastAsia="Times New Roman" w:hAnsi="Times New Roman" w:cs="Times New Roman"/>
          <w:sz w:val="24"/>
          <w:szCs w:val="24"/>
        </w:rPr>
      </w:pPr>
    </w:p>
    <w:p w14:paraId="3C7CAA91" w14:textId="77777777" w:rsidR="002E7BA3" w:rsidRPr="002E7BA3" w:rsidRDefault="002E7BA3" w:rsidP="002E7BA3">
      <w:pPr>
        <w:spacing w:after="0" w:line="240" w:lineRule="auto"/>
        <w:ind w:firstLine="720"/>
        <w:rPr>
          <w:rFonts w:ascii="Times New Roman" w:hAnsi="Times New Roman" w:cs="Times New Roman"/>
          <w:sz w:val="24"/>
          <w:szCs w:val="24"/>
        </w:rPr>
      </w:pPr>
      <w:r w:rsidRPr="002E7BA3">
        <w:rPr>
          <w:rFonts w:ascii="Times New Roman" w:hAnsi="Times New Roman" w:cs="Times New Roman"/>
          <w:sz w:val="24"/>
          <w:szCs w:val="24"/>
        </w:rPr>
        <w:t xml:space="preserve">When negotiating the services and fees of an agreement the Owner shall follow the </w:t>
      </w:r>
      <w:r w:rsidR="0095229A">
        <w:rPr>
          <w:rFonts w:ascii="Times New Roman" w:hAnsi="Times New Roman" w:cs="Times New Roman"/>
          <w:sz w:val="24"/>
          <w:szCs w:val="24"/>
        </w:rPr>
        <w:t>BGS</w:t>
      </w:r>
      <w:r w:rsidRPr="002E7BA3">
        <w:rPr>
          <w:rFonts w:ascii="Times New Roman" w:hAnsi="Times New Roman" w:cs="Times New Roman"/>
          <w:sz w:val="24"/>
          <w:szCs w:val="24"/>
        </w:rPr>
        <w:t xml:space="preserve"> </w:t>
      </w:r>
      <w:r w:rsidRPr="002E7BA3">
        <w:rPr>
          <w:rFonts w:ascii="Times New Roman" w:hAnsi="Times New Roman" w:cs="Times New Roman"/>
          <w:i/>
          <w:sz w:val="24"/>
          <w:szCs w:val="24"/>
        </w:rPr>
        <w:t>Method for Determining Design Fees for Architectural/Engineering Projects</w:t>
      </w:r>
      <w:r w:rsidRPr="002E7BA3">
        <w:rPr>
          <w:rFonts w:ascii="Times New Roman" w:hAnsi="Times New Roman" w:cs="Times New Roman"/>
          <w:sz w:val="24"/>
          <w:szCs w:val="24"/>
        </w:rPr>
        <w:t xml:space="preserve"> policy sheet.  The parties are encouraged to develop all the necessary detailed itemization before finalizing negotiations and beginning the project.</w:t>
      </w:r>
    </w:p>
    <w:p w14:paraId="15A861E8" w14:textId="77777777" w:rsidR="002E7BA3" w:rsidRPr="002E7BA3" w:rsidRDefault="002E7BA3" w:rsidP="002E7BA3">
      <w:pPr>
        <w:spacing w:after="0" w:line="240" w:lineRule="auto"/>
        <w:rPr>
          <w:rFonts w:ascii="Times New Roman" w:hAnsi="Times New Roman" w:cs="Times New Roman"/>
          <w:sz w:val="24"/>
          <w:szCs w:val="24"/>
        </w:rPr>
      </w:pPr>
    </w:p>
    <w:p w14:paraId="77C0C3F7" w14:textId="77777777" w:rsidR="002E7BA3" w:rsidRPr="002E7BA3" w:rsidRDefault="002E7BA3" w:rsidP="002E7BA3">
      <w:pPr>
        <w:spacing w:after="0" w:line="240" w:lineRule="auto"/>
        <w:ind w:firstLine="720"/>
        <w:rPr>
          <w:rFonts w:ascii="Times New Roman" w:hAnsi="Times New Roman" w:cs="Times New Roman"/>
          <w:sz w:val="24"/>
          <w:szCs w:val="24"/>
        </w:rPr>
      </w:pPr>
      <w:r w:rsidRPr="002E7BA3">
        <w:rPr>
          <w:rFonts w:ascii="Times New Roman" w:hAnsi="Times New Roman" w:cs="Times New Roman"/>
          <w:sz w:val="24"/>
          <w:szCs w:val="24"/>
        </w:rPr>
        <w:t>If the Owner and the Consultant are unable to reach agreement on schedule, services, compensation or other elements of the agreement, the negotiation should be terminated and documented in writing.  The Owner would then begin negotiations with the next most qualified firm.</w:t>
      </w:r>
    </w:p>
    <w:p w14:paraId="392ACDE5" w14:textId="77777777" w:rsidR="002E7BA3" w:rsidRPr="002E7BA3" w:rsidRDefault="002E7BA3" w:rsidP="002E7BA3">
      <w:pPr>
        <w:spacing w:after="0" w:line="240" w:lineRule="auto"/>
        <w:ind w:firstLine="720"/>
        <w:rPr>
          <w:rFonts w:ascii="Times New Roman" w:hAnsi="Times New Roman" w:cs="Times New Roman"/>
          <w:sz w:val="24"/>
          <w:szCs w:val="24"/>
        </w:rPr>
      </w:pPr>
    </w:p>
    <w:p w14:paraId="3A29AB13" w14:textId="77777777" w:rsidR="002E7BA3" w:rsidRPr="002E7BA3" w:rsidRDefault="002E7BA3" w:rsidP="002E7BA3">
      <w:pPr>
        <w:spacing w:after="0" w:line="240" w:lineRule="auto"/>
        <w:ind w:firstLine="720"/>
        <w:rPr>
          <w:rFonts w:ascii="Times New Roman" w:hAnsi="Times New Roman" w:cs="Times New Roman"/>
          <w:sz w:val="24"/>
          <w:szCs w:val="24"/>
        </w:rPr>
      </w:pPr>
      <w:r w:rsidRPr="002E7BA3">
        <w:rPr>
          <w:rFonts w:ascii="Times New Roman" w:hAnsi="Times New Roman" w:cs="Times New Roman"/>
          <w:sz w:val="24"/>
          <w:szCs w:val="24"/>
        </w:rPr>
        <w:t>All negotiations should be carried out on a confidential basis.  Fees proposed by one firm should not be disclosed to other firms as a negotiating tactic.</w:t>
      </w:r>
    </w:p>
    <w:p w14:paraId="6B94CC6B" w14:textId="77777777" w:rsidR="00AB15CC" w:rsidRDefault="00AB15CC" w:rsidP="00376525">
      <w:pPr>
        <w:spacing w:after="0" w:line="240" w:lineRule="auto"/>
        <w:rPr>
          <w:rFonts w:ascii="Times New Roman" w:hAnsi="Times New Roman" w:cs="Times New Roman"/>
          <w:sz w:val="24"/>
          <w:szCs w:val="24"/>
        </w:rPr>
      </w:pPr>
    </w:p>
    <w:p w14:paraId="467320E1" w14:textId="77777777" w:rsidR="00AB15CC" w:rsidRPr="002E7BA3" w:rsidRDefault="00AB15CC" w:rsidP="00376525">
      <w:pPr>
        <w:spacing w:after="0" w:line="240" w:lineRule="auto"/>
        <w:rPr>
          <w:rFonts w:ascii="Times New Roman" w:hAnsi="Times New Roman" w:cs="Times New Roman"/>
          <w:sz w:val="24"/>
          <w:szCs w:val="24"/>
        </w:rPr>
      </w:pPr>
    </w:p>
    <w:p w14:paraId="49C122E4" w14:textId="77777777" w:rsidR="002E7BA3" w:rsidRDefault="002E7BA3" w:rsidP="00FC06F4">
      <w:pPr>
        <w:pStyle w:val="Heading1"/>
        <w:spacing w:before="0"/>
        <w:rPr>
          <w:sz w:val="24"/>
          <w:szCs w:val="24"/>
        </w:rPr>
      </w:pPr>
      <w:bookmarkStart w:id="28" w:name="_Toc443657553"/>
      <w:bookmarkStart w:id="29" w:name="_Toc510702185"/>
      <w:r w:rsidRPr="00AB15CC">
        <w:rPr>
          <w:sz w:val="24"/>
          <w:szCs w:val="24"/>
        </w:rPr>
        <w:t xml:space="preserve">Changes to the </w:t>
      </w:r>
      <w:r w:rsidR="00B34E1E">
        <w:rPr>
          <w:sz w:val="24"/>
          <w:szCs w:val="24"/>
        </w:rPr>
        <w:t xml:space="preserve">Architect-Engineer </w:t>
      </w:r>
      <w:r w:rsidRPr="00AB15CC">
        <w:rPr>
          <w:sz w:val="24"/>
          <w:szCs w:val="24"/>
        </w:rPr>
        <w:t>Scope of Services</w:t>
      </w:r>
      <w:bookmarkEnd w:id="28"/>
      <w:bookmarkEnd w:id="29"/>
    </w:p>
    <w:p w14:paraId="116465CA" w14:textId="77777777" w:rsidR="00AB15CC" w:rsidRDefault="00AB15CC" w:rsidP="00FC06F4">
      <w:pPr>
        <w:keepNext/>
        <w:keepLines/>
        <w:spacing w:after="0" w:line="240" w:lineRule="auto"/>
        <w:ind w:firstLine="720"/>
      </w:pPr>
    </w:p>
    <w:p w14:paraId="53A1AB82" w14:textId="77777777" w:rsidR="002E7BA3" w:rsidRDefault="00AB15CC" w:rsidP="00AB15CC">
      <w:pPr>
        <w:spacing w:after="0" w:line="240" w:lineRule="auto"/>
        <w:ind w:firstLine="720"/>
        <w:rPr>
          <w:rFonts w:ascii="Times New Roman" w:hAnsi="Times New Roman" w:cs="Times New Roman"/>
          <w:sz w:val="24"/>
          <w:szCs w:val="24"/>
        </w:rPr>
      </w:pPr>
      <w:r w:rsidRPr="00AB15CC">
        <w:rPr>
          <w:rFonts w:ascii="Times New Roman" w:hAnsi="Times New Roman" w:cs="Times New Roman"/>
          <w:sz w:val="24"/>
          <w:szCs w:val="24"/>
        </w:rPr>
        <w:t xml:space="preserve">Any change to the Consultant’s scope of services should be negotiated and documented on the </w:t>
      </w:r>
      <w:r w:rsidRPr="00AB15CC">
        <w:rPr>
          <w:rFonts w:ascii="Times New Roman" w:hAnsi="Times New Roman" w:cs="Times New Roman"/>
          <w:i/>
          <w:sz w:val="24"/>
          <w:szCs w:val="24"/>
        </w:rPr>
        <w:t>State of Maine Architect-Engineer Agreement – Supplemental Agreement</w:t>
      </w:r>
      <w:r w:rsidRPr="00AB15CC">
        <w:rPr>
          <w:rFonts w:ascii="Times New Roman" w:hAnsi="Times New Roman" w:cs="Times New Roman"/>
          <w:sz w:val="24"/>
          <w:szCs w:val="24"/>
        </w:rPr>
        <w:t xml:space="preserve"> prior to any such change of services commencing.</w:t>
      </w:r>
    </w:p>
    <w:p w14:paraId="7C3D6BBF" w14:textId="77777777" w:rsidR="00E701FE" w:rsidRDefault="00E701FE" w:rsidP="00AB15CC">
      <w:pPr>
        <w:spacing w:after="0" w:line="240" w:lineRule="auto"/>
        <w:ind w:firstLine="720"/>
        <w:rPr>
          <w:rFonts w:ascii="Times New Roman" w:hAnsi="Times New Roman" w:cs="Times New Roman"/>
          <w:sz w:val="24"/>
          <w:szCs w:val="24"/>
        </w:rPr>
      </w:pPr>
    </w:p>
    <w:p w14:paraId="5B5B7034" w14:textId="77777777" w:rsidR="00E701FE" w:rsidRDefault="00E701FE" w:rsidP="00AB15CC">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Owner should consult with </w:t>
      </w:r>
      <w:r w:rsidR="0095229A">
        <w:rPr>
          <w:rFonts w:ascii="Times New Roman" w:hAnsi="Times New Roman" w:cs="Times New Roman"/>
          <w:sz w:val="24"/>
          <w:szCs w:val="24"/>
        </w:rPr>
        <w:t>BGS</w:t>
      </w:r>
      <w:r>
        <w:rPr>
          <w:rFonts w:ascii="Times New Roman" w:hAnsi="Times New Roman" w:cs="Times New Roman"/>
          <w:sz w:val="24"/>
          <w:szCs w:val="24"/>
        </w:rPr>
        <w:t xml:space="preserve"> to confirm the draft Supplemental Agreement is approvable before finalizing commitment.</w:t>
      </w:r>
    </w:p>
    <w:p w14:paraId="5DEC516E" w14:textId="77777777" w:rsidR="00BE0D5E" w:rsidRDefault="00BE0D5E" w:rsidP="00BE0D5E">
      <w:pPr>
        <w:spacing w:after="0" w:line="240" w:lineRule="auto"/>
        <w:rPr>
          <w:rFonts w:ascii="Times New Roman" w:hAnsi="Times New Roman" w:cs="Times New Roman"/>
          <w:sz w:val="24"/>
          <w:szCs w:val="24"/>
        </w:rPr>
      </w:pPr>
    </w:p>
    <w:p w14:paraId="4DFCE14C" w14:textId="77777777" w:rsidR="00BE0D5E" w:rsidRDefault="00BE0D5E" w:rsidP="00BE0D5E">
      <w:pPr>
        <w:spacing w:after="0" w:line="240" w:lineRule="auto"/>
        <w:rPr>
          <w:rFonts w:ascii="Times New Roman" w:hAnsi="Times New Roman" w:cs="Times New Roman"/>
          <w:sz w:val="24"/>
          <w:szCs w:val="24"/>
        </w:rPr>
      </w:pPr>
    </w:p>
    <w:p w14:paraId="795BEF81" w14:textId="77777777" w:rsidR="00040B97" w:rsidRPr="00A9582F" w:rsidRDefault="00040B97" w:rsidP="00040B97">
      <w:pPr>
        <w:pStyle w:val="Heading1"/>
        <w:spacing w:before="0"/>
        <w:rPr>
          <w:sz w:val="24"/>
          <w:szCs w:val="24"/>
        </w:rPr>
      </w:pPr>
      <w:bookmarkStart w:id="30" w:name="_Toc510702186"/>
      <w:bookmarkStart w:id="31" w:name="_Toc443908120"/>
      <w:r>
        <w:rPr>
          <w:sz w:val="24"/>
          <w:szCs w:val="24"/>
        </w:rPr>
        <w:t>Related</w:t>
      </w:r>
      <w:r w:rsidRPr="00A9582F">
        <w:rPr>
          <w:sz w:val="24"/>
          <w:szCs w:val="24"/>
        </w:rPr>
        <w:t xml:space="preserve"> Services Procurement</w:t>
      </w:r>
      <w:bookmarkEnd w:id="30"/>
    </w:p>
    <w:p w14:paraId="57003254" w14:textId="77777777" w:rsidR="00EC38FB" w:rsidRDefault="00EC38FB" w:rsidP="00EC38FB">
      <w:pPr>
        <w:spacing w:after="0" w:line="240" w:lineRule="auto"/>
        <w:ind w:firstLine="720"/>
        <w:rPr>
          <w:rFonts w:ascii="Times New Roman" w:hAnsi="Times New Roman" w:cs="Times New Roman"/>
          <w:sz w:val="24"/>
          <w:szCs w:val="24"/>
        </w:rPr>
      </w:pPr>
    </w:p>
    <w:p w14:paraId="3D97B421" w14:textId="32C45350" w:rsidR="00EC38FB" w:rsidRPr="002E7BA3" w:rsidRDefault="00EC38FB" w:rsidP="00EC38FB">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w:t>
      </w:r>
      <w:r w:rsidRPr="002E7BA3">
        <w:rPr>
          <w:rFonts w:ascii="Times New Roman" w:hAnsi="Times New Roman" w:cs="Times New Roman"/>
          <w:sz w:val="24"/>
          <w:szCs w:val="24"/>
        </w:rPr>
        <w:t>e</w:t>
      </w:r>
      <w:r>
        <w:rPr>
          <w:rFonts w:ascii="Times New Roman" w:hAnsi="Times New Roman" w:cs="Times New Roman"/>
          <w:sz w:val="24"/>
          <w:szCs w:val="24"/>
        </w:rPr>
        <w:t>re are</w:t>
      </w:r>
      <w:r w:rsidRPr="002E7BA3">
        <w:rPr>
          <w:rFonts w:ascii="Times New Roman" w:hAnsi="Times New Roman" w:cs="Times New Roman"/>
          <w:sz w:val="24"/>
          <w:szCs w:val="24"/>
        </w:rPr>
        <w:t xml:space="preserve"> </w:t>
      </w:r>
      <w:r w:rsidR="00BE0D5E">
        <w:rPr>
          <w:rFonts w:ascii="Times New Roman" w:hAnsi="Times New Roman" w:cs="Times New Roman"/>
          <w:sz w:val="24"/>
          <w:szCs w:val="24"/>
        </w:rPr>
        <w:t xml:space="preserve">commonly used </w:t>
      </w:r>
      <w:r w:rsidRPr="002E7BA3">
        <w:rPr>
          <w:rFonts w:ascii="Times New Roman" w:hAnsi="Times New Roman" w:cs="Times New Roman"/>
          <w:sz w:val="24"/>
          <w:szCs w:val="24"/>
        </w:rPr>
        <w:t xml:space="preserve">services </w:t>
      </w:r>
      <w:r>
        <w:rPr>
          <w:rFonts w:ascii="Times New Roman" w:hAnsi="Times New Roman" w:cs="Times New Roman"/>
          <w:sz w:val="24"/>
          <w:szCs w:val="24"/>
        </w:rPr>
        <w:t>r</w:t>
      </w:r>
      <w:r w:rsidRPr="00EC38FB">
        <w:rPr>
          <w:rFonts w:ascii="Times New Roman" w:hAnsi="Times New Roman" w:cs="Times New Roman"/>
          <w:sz w:val="24"/>
          <w:szCs w:val="24"/>
        </w:rPr>
        <w:t xml:space="preserve">elated </w:t>
      </w:r>
      <w:r>
        <w:rPr>
          <w:rFonts w:ascii="Times New Roman" w:hAnsi="Times New Roman" w:cs="Times New Roman"/>
          <w:sz w:val="24"/>
          <w:szCs w:val="24"/>
        </w:rPr>
        <w:t xml:space="preserve">to </w:t>
      </w:r>
      <w:r w:rsidRPr="00EC38FB">
        <w:rPr>
          <w:rFonts w:ascii="Times New Roman" w:hAnsi="Times New Roman" w:cs="Times New Roman"/>
          <w:sz w:val="24"/>
          <w:szCs w:val="24"/>
        </w:rPr>
        <w:t>Public Improvement</w:t>
      </w:r>
      <w:r>
        <w:rPr>
          <w:rFonts w:ascii="Times New Roman" w:hAnsi="Times New Roman" w:cs="Times New Roman"/>
          <w:sz w:val="24"/>
          <w:szCs w:val="24"/>
        </w:rPr>
        <w:t>s</w:t>
      </w:r>
      <w:r w:rsidRPr="00EC38FB">
        <w:rPr>
          <w:rFonts w:ascii="Times New Roman" w:hAnsi="Times New Roman" w:cs="Times New Roman"/>
          <w:sz w:val="24"/>
          <w:szCs w:val="24"/>
        </w:rPr>
        <w:t xml:space="preserve"> </w:t>
      </w:r>
      <w:r>
        <w:rPr>
          <w:rFonts w:ascii="Times New Roman" w:hAnsi="Times New Roman" w:cs="Times New Roman"/>
          <w:sz w:val="24"/>
          <w:szCs w:val="24"/>
        </w:rPr>
        <w:t xml:space="preserve">which </w:t>
      </w:r>
      <w:r w:rsidR="00FD11AF">
        <w:rPr>
          <w:rFonts w:ascii="Times New Roman" w:hAnsi="Times New Roman" w:cs="Times New Roman"/>
          <w:sz w:val="24"/>
          <w:szCs w:val="24"/>
        </w:rPr>
        <w:t xml:space="preserve">do not </w:t>
      </w:r>
      <w:r w:rsidR="00BE0D5E">
        <w:rPr>
          <w:rFonts w:ascii="Times New Roman" w:hAnsi="Times New Roman" w:cs="Times New Roman"/>
          <w:sz w:val="24"/>
          <w:szCs w:val="24"/>
        </w:rPr>
        <w:t xml:space="preserve">follow </w:t>
      </w:r>
      <w:r w:rsidR="00FD11AF">
        <w:rPr>
          <w:rFonts w:ascii="Times New Roman" w:hAnsi="Times New Roman" w:cs="Times New Roman"/>
          <w:sz w:val="24"/>
          <w:szCs w:val="24"/>
        </w:rPr>
        <w:t xml:space="preserve">the Request for Qualifications </w:t>
      </w:r>
      <w:r w:rsidR="00BE0D5E">
        <w:rPr>
          <w:rFonts w:ascii="Times New Roman" w:hAnsi="Times New Roman" w:cs="Times New Roman"/>
          <w:sz w:val="24"/>
          <w:szCs w:val="24"/>
        </w:rPr>
        <w:t xml:space="preserve">(RFQ) </w:t>
      </w:r>
      <w:r w:rsidR="00FD11AF">
        <w:rPr>
          <w:rFonts w:ascii="Times New Roman" w:hAnsi="Times New Roman" w:cs="Times New Roman"/>
          <w:sz w:val="24"/>
          <w:szCs w:val="24"/>
        </w:rPr>
        <w:t xml:space="preserve">procurement </w:t>
      </w:r>
      <w:r w:rsidR="00BE0D5E">
        <w:rPr>
          <w:rFonts w:ascii="Times New Roman" w:hAnsi="Times New Roman" w:cs="Times New Roman"/>
          <w:sz w:val="24"/>
          <w:szCs w:val="24"/>
        </w:rPr>
        <w:t xml:space="preserve">utilized </w:t>
      </w:r>
      <w:r w:rsidR="00FD11AF">
        <w:rPr>
          <w:rFonts w:ascii="Times New Roman" w:hAnsi="Times New Roman" w:cs="Times New Roman"/>
          <w:sz w:val="24"/>
          <w:szCs w:val="24"/>
        </w:rPr>
        <w:t xml:space="preserve">for Architects, Engineers and Landscape Architects.  These services </w:t>
      </w:r>
      <w:r>
        <w:rPr>
          <w:rFonts w:ascii="Times New Roman" w:hAnsi="Times New Roman" w:cs="Times New Roman"/>
          <w:sz w:val="24"/>
          <w:szCs w:val="24"/>
        </w:rPr>
        <w:t>are procured through a</w:t>
      </w:r>
      <w:r w:rsidRPr="002E7BA3">
        <w:rPr>
          <w:rFonts w:ascii="Times New Roman" w:hAnsi="Times New Roman" w:cs="Times New Roman"/>
          <w:sz w:val="24"/>
          <w:szCs w:val="24"/>
        </w:rPr>
        <w:t xml:space="preserve"> Request for </w:t>
      </w:r>
      <w:r>
        <w:rPr>
          <w:rFonts w:ascii="Times New Roman" w:hAnsi="Times New Roman" w:cs="Times New Roman"/>
          <w:sz w:val="24"/>
          <w:szCs w:val="24"/>
        </w:rPr>
        <w:t>Proposals</w:t>
      </w:r>
      <w:r w:rsidRPr="002E7BA3">
        <w:rPr>
          <w:rFonts w:ascii="Times New Roman" w:hAnsi="Times New Roman" w:cs="Times New Roman"/>
          <w:sz w:val="24"/>
          <w:szCs w:val="24"/>
        </w:rPr>
        <w:t xml:space="preserve"> (RF</w:t>
      </w:r>
      <w:r>
        <w:rPr>
          <w:rFonts w:ascii="Times New Roman" w:hAnsi="Times New Roman" w:cs="Times New Roman"/>
          <w:sz w:val="24"/>
          <w:szCs w:val="24"/>
        </w:rPr>
        <w:t>P</w:t>
      </w:r>
      <w:r w:rsidRPr="002E7BA3">
        <w:rPr>
          <w:rFonts w:ascii="Times New Roman" w:hAnsi="Times New Roman" w:cs="Times New Roman"/>
          <w:sz w:val="24"/>
          <w:szCs w:val="24"/>
        </w:rPr>
        <w:t>) process</w:t>
      </w:r>
      <w:r>
        <w:rPr>
          <w:rFonts w:ascii="Times New Roman" w:hAnsi="Times New Roman" w:cs="Times New Roman"/>
          <w:sz w:val="24"/>
          <w:szCs w:val="24"/>
        </w:rPr>
        <w:t xml:space="preserve"> administered through </w:t>
      </w:r>
      <w:r w:rsidRPr="002E7BA3">
        <w:rPr>
          <w:rFonts w:ascii="Times New Roman" w:hAnsi="Times New Roman" w:cs="Times New Roman"/>
          <w:sz w:val="24"/>
          <w:szCs w:val="24"/>
        </w:rPr>
        <w:t xml:space="preserve">the </w:t>
      </w:r>
      <w:r w:rsidR="00FE2C30">
        <w:rPr>
          <w:rFonts w:ascii="Times New Roman" w:hAnsi="Times New Roman" w:cs="Times New Roman"/>
          <w:sz w:val="24"/>
          <w:szCs w:val="24"/>
        </w:rPr>
        <w:t>BGS Division of Procurement Services</w:t>
      </w:r>
      <w:r w:rsidRPr="00A84E22">
        <w:rPr>
          <w:rFonts w:ascii="Times New Roman" w:hAnsi="Times New Roman" w:cs="Times New Roman"/>
          <w:sz w:val="24"/>
          <w:szCs w:val="24"/>
        </w:rPr>
        <w:t xml:space="preserve">.  </w:t>
      </w:r>
      <w:r w:rsidR="00FD11AF">
        <w:rPr>
          <w:rFonts w:ascii="Times New Roman" w:hAnsi="Times New Roman" w:cs="Times New Roman"/>
          <w:sz w:val="24"/>
          <w:szCs w:val="24"/>
        </w:rPr>
        <w:t>S</w:t>
      </w:r>
      <w:r>
        <w:rPr>
          <w:rFonts w:ascii="Times New Roman" w:hAnsi="Times New Roman" w:cs="Times New Roman"/>
          <w:sz w:val="24"/>
          <w:szCs w:val="24"/>
        </w:rPr>
        <w:t xml:space="preserve">ervices </w:t>
      </w:r>
      <w:r w:rsidR="00E27998">
        <w:rPr>
          <w:rFonts w:ascii="Times New Roman" w:hAnsi="Times New Roman" w:cs="Times New Roman"/>
          <w:sz w:val="24"/>
          <w:szCs w:val="24"/>
        </w:rPr>
        <w:t>procured in this way are</w:t>
      </w:r>
      <w:r w:rsidRPr="00EC38FB">
        <w:rPr>
          <w:rFonts w:ascii="Times New Roman" w:hAnsi="Times New Roman" w:cs="Times New Roman"/>
          <w:sz w:val="24"/>
          <w:szCs w:val="24"/>
        </w:rPr>
        <w:t>: Land Surveying, Geotechnical Services, Roof System Design, Commissioning, Construction Testing</w:t>
      </w:r>
      <w:r w:rsidR="009D1CB2">
        <w:rPr>
          <w:rFonts w:ascii="Times New Roman" w:hAnsi="Times New Roman" w:cs="Times New Roman"/>
          <w:sz w:val="24"/>
          <w:szCs w:val="24"/>
        </w:rPr>
        <w:t>,</w:t>
      </w:r>
      <w:r w:rsidRPr="00EC38FB">
        <w:rPr>
          <w:rFonts w:ascii="Times New Roman" w:hAnsi="Times New Roman" w:cs="Times New Roman"/>
          <w:sz w:val="24"/>
          <w:szCs w:val="24"/>
        </w:rPr>
        <w:t xml:space="preserve"> Special Inspections</w:t>
      </w:r>
      <w:r w:rsidR="009D1CB2">
        <w:rPr>
          <w:rFonts w:ascii="Times New Roman" w:hAnsi="Times New Roman" w:cs="Times New Roman"/>
          <w:sz w:val="24"/>
          <w:szCs w:val="24"/>
        </w:rPr>
        <w:t>,</w:t>
      </w:r>
      <w:r w:rsidR="009D1CB2" w:rsidRPr="009D1CB2">
        <w:rPr>
          <w:rFonts w:ascii="Times New Roman" w:hAnsi="Times New Roman" w:cs="Times New Roman"/>
          <w:sz w:val="24"/>
          <w:szCs w:val="24"/>
        </w:rPr>
        <w:t xml:space="preserve"> </w:t>
      </w:r>
      <w:r w:rsidR="009D1CB2" w:rsidRPr="00EC38FB">
        <w:rPr>
          <w:rFonts w:ascii="Times New Roman" w:hAnsi="Times New Roman" w:cs="Times New Roman"/>
          <w:sz w:val="24"/>
          <w:szCs w:val="24"/>
        </w:rPr>
        <w:t>and</w:t>
      </w:r>
      <w:r w:rsidR="009D1CB2">
        <w:rPr>
          <w:rFonts w:ascii="Times New Roman" w:hAnsi="Times New Roman" w:cs="Times New Roman"/>
          <w:sz w:val="24"/>
          <w:szCs w:val="24"/>
        </w:rPr>
        <w:t xml:space="preserve"> Property Appraisal</w:t>
      </w:r>
      <w:r w:rsidR="00FD11AF">
        <w:rPr>
          <w:rFonts w:ascii="Times New Roman" w:hAnsi="Times New Roman" w:cs="Times New Roman"/>
          <w:sz w:val="24"/>
          <w:szCs w:val="24"/>
        </w:rPr>
        <w:t>.</w:t>
      </w:r>
    </w:p>
    <w:p w14:paraId="7FE63A3D" w14:textId="77777777" w:rsidR="00040B97" w:rsidRDefault="00040B97" w:rsidP="00040B97">
      <w:pPr>
        <w:rPr>
          <w:rFonts w:ascii="Times New Roman" w:eastAsiaTheme="majorEastAsia" w:hAnsi="Times New Roman" w:cs="Times New Roman"/>
        </w:rPr>
      </w:pPr>
      <w:r>
        <w:br w:type="page"/>
      </w:r>
    </w:p>
    <w:p w14:paraId="3E5537B6" w14:textId="77777777" w:rsidR="00EB3BCD" w:rsidRPr="00EB3BCD" w:rsidRDefault="00EB3BCD" w:rsidP="00EB3BCD">
      <w:pPr>
        <w:pStyle w:val="Heading1"/>
        <w:spacing w:before="0"/>
        <w:rPr>
          <w:sz w:val="24"/>
          <w:szCs w:val="24"/>
        </w:rPr>
      </w:pPr>
      <w:bookmarkStart w:id="32" w:name="_Toc510702187"/>
      <w:r w:rsidRPr="00EB3BCD">
        <w:rPr>
          <w:sz w:val="24"/>
          <w:szCs w:val="24"/>
        </w:rPr>
        <w:lastRenderedPageBreak/>
        <w:t>Construction Services Procurement</w:t>
      </w:r>
      <w:bookmarkEnd w:id="32"/>
    </w:p>
    <w:p w14:paraId="66471D34" w14:textId="77777777" w:rsidR="00EB3BCD" w:rsidRPr="00EB3BCD" w:rsidRDefault="00EB3BCD" w:rsidP="00EB3BCD">
      <w:pPr>
        <w:keepNext/>
        <w:keepLines/>
        <w:spacing w:after="0" w:line="240" w:lineRule="auto"/>
        <w:contextualSpacing/>
        <w:rPr>
          <w:rFonts w:ascii="Times New Roman" w:eastAsia="Times New Roman" w:hAnsi="Times New Roman" w:cs="Times New Roman"/>
          <w:sz w:val="24"/>
          <w:szCs w:val="24"/>
        </w:rPr>
      </w:pPr>
    </w:p>
    <w:p w14:paraId="513836CC" w14:textId="77777777" w:rsidR="00DD6581" w:rsidRPr="00DD6581" w:rsidRDefault="00DD6581" w:rsidP="00EB3BCD">
      <w:pPr>
        <w:spacing w:after="0" w:line="240" w:lineRule="auto"/>
        <w:ind w:firstLine="720"/>
        <w:rPr>
          <w:rFonts w:ascii="Times New Roman" w:hAnsi="Times New Roman" w:cs="Times New Roman"/>
          <w:sz w:val="24"/>
          <w:szCs w:val="24"/>
        </w:rPr>
      </w:pPr>
      <w:r w:rsidRPr="00DD6581">
        <w:rPr>
          <w:rFonts w:ascii="Times New Roman" w:hAnsi="Times New Roman" w:cs="Times New Roman"/>
          <w:sz w:val="24"/>
          <w:szCs w:val="24"/>
        </w:rPr>
        <w:t>The preference for all construction services procurement is competitive bidding.</w:t>
      </w:r>
      <w:r>
        <w:rPr>
          <w:rFonts w:ascii="Times New Roman" w:hAnsi="Times New Roman" w:cs="Times New Roman"/>
          <w:sz w:val="24"/>
          <w:szCs w:val="24"/>
        </w:rPr>
        <w:t xml:space="preserve">  </w:t>
      </w:r>
      <w:r w:rsidR="00EB3BCD" w:rsidRPr="00EB3BCD">
        <w:rPr>
          <w:rFonts w:ascii="Times New Roman" w:hAnsi="Times New Roman" w:cs="Times New Roman"/>
          <w:sz w:val="24"/>
          <w:szCs w:val="24"/>
        </w:rPr>
        <w:t>There are t</w:t>
      </w:r>
      <w:r w:rsidR="00EB3BCD" w:rsidRPr="00DD6581">
        <w:rPr>
          <w:rFonts w:ascii="Times New Roman" w:hAnsi="Times New Roman" w:cs="Times New Roman"/>
          <w:sz w:val="24"/>
          <w:szCs w:val="24"/>
        </w:rPr>
        <w:t>hree acceptable methods of procurement for construction</w:t>
      </w:r>
      <w:r w:rsidR="00EB3BCD" w:rsidRPr="00EB3BCD">
        <w:rPr>
          <w:rFonts w:ascii="Times New Roman" w:hAnsi="Times New Roman" w:cs="Times New Roman"/>
          <w:sz w:val="24"/>
          <w:szCs w:val="24"/>
        </w:rPr>
        <w:t xml:space="preserve"> services</w:t>
      </w:r>
      <w:r w:rsidR="00C2478C">
        <w:rPr>
          <w:rFonts w:ascii="Times New Roman" w:hAnsi="Times New Roman" w:cs="Times New Roman"/>
          <w:sz w:val="24"/>
          <w:szCs w:val="24"/>
        </w:rPr>
        <w:t>, based on contract value,</w:t>
      </w:r>
      <w:r w:rsidR="00EB3BCD" w:rsidRPr="00EB3BCD">
        <w:rPr>
          <w:rFonts w:ascii="Times New Roman" w:hAnsi="Times New Roman" w:cs="Times New Roman"/>
          <w:sz w:val="24"/>
          <w:szCs w:val="24"/>
        </w:rPr>
        <w:t xml:space="preserve"> for the standard Design-Bid-</w:t>
      </w:r>
      <w:r w:rsidR="000515E3">
        <w:rPr>
          <w:rFonts w:ascii="Times New Roman" w:hAnsi="Times New Roman" w:cs="Times New Roman"/>
          <w:sz w:val="24"/>
          <w:szCs w:val="24"/>
        </w:rPr>
        <w:t>Build project delivery method.</w:t>
      </w:r>
    </w:p>
    <w:p w14:paraId="749B00F4" w14:textId="77777777" w:rsidR="00DD6581" w:rsidRPr="00DD6581" w:rsidRDefault="00DD6581" w:rsidP="00EB3BCD">
      <w:pPr>
        <w:spacing w:after="0" w:line="240" w:lineRule="auto"/>
        <w:ind w:firstLine="720"/>
        <w:rPr>
          <w:rFonts w:ascii="Times New Roman" w:hAnsi="Times New Roman" w:cs="Times New Roman"/>
          <w:sz w:val="24"/>
          <w:szCs w:val="24"/>
        </w:rPr>
      </w:pPr>
    </w:p>
    <w:p w14:paraId="79809077" w14:textId="77777777" w:rsidR="000515E3" w:rsidRPr="007458D1" w:rsidRDefault="000515E3" w:rsidP="000515E3">
      <w:pPr>
        <w:pStyle w:val="ListParagraph"/>
        <w:keepNext/>
        <w:numPr>
          <w:ilvl w:val="0"/>
          <w:numId w:val="1"/>
        </w:numPr>
        <w:ind w:left="360"/>
        <w:rPr>
          <w:b/>
        </w:rPr>
      </w:pPr>
      <w:r w:rsidRPr="007458D1">
        <w:rPr>
          <w:b/>
        </w:rPr>
        <w:t>Single source</w:t>
      </w:r>
      <w:r w:rsidR="00292D31">
        <w:rPr>
          <w:b/>
        </w:rPr>
        <w:t xml:space="preserve"> selection</w:t>
      </w:r>
    </w:p>
    <w:p w14:paraId="543320F0" w14:textId="77777777" w:rsidR="000515E3" w:rsidRDefault="000515E3" w:rsidP="002A586A">
      <w:pPr>
        <w:spacing w:after="0" w:line="240" w:lineRule="auto"/>
        <w:ind w:firstLine="720"/>
        <w:rPr>
          <w:rFonts w:ascii="Times New Roman" w:hAnsi="Times New Roman" w:cs="Times New Roman"/>
          <w:sz w:val="24"/>
          <w:szCs w:val="24"/>
        </w:rPr>
      </w:pPr>
      <w:r w:rsidRPr="00DD6581">
        <w:rPr>
          <w:rFonts w:ascii="Times New Roman" w:hAnsi="Times New Roman" w:cs="Times New Roman"/>
          <w:sz w:val="24"/>
          <w:szCs w:val="24"/>
        </w:rPr>
        <w:t xml:space="preserve">The first </w:t>
      </w:r>
      <w:r>
        <w:rPr>
          <w:rFonts w:ascii="Times New Roman" w:hAnsi="Times New Roman" w:cs="Times New Roman"/>
          <w:sz w:val="24"/>
          <w:szCs w:val="24"/>
        </w:rPr>
        <w:t>means</w:t>
      </w:r>
      <w:r w:rsidRPr="00D539F7">
        <w:rPr>
          <w:rFonts w:ascii="Times New Roman" w:hAnsi="Times New Roman" w:cs="Times New Roman"/>
          <w:sz w:val="24"/>
          <w:szCs w:val="24"/>
        </w:rPr>
        <w:t xml:space="preserve"> </w:t>
      </w:r>
      <w:r w:rsidRPr="00DD6581">
        <w:rPr>
          <w:rFonts w:ascii="Times New Roman" w:hAnsi="Times New Roman" w:cs="Times New Roman"/>
          <w:sz w:val="24"/>
          <w:szCs w:val="24"/>
        </w:rPr>
        <w:t xml:space="preserve">is an Owner-determined single source </w:t>
      </w:r>
      <w:r w:rsidRPr="00EB3BCD">
        <w:rPr>
          <w:rFonts w:ascii="Times New Roman" w:hAnsi="Times New Roman" w:cs="Times New Roman"/>
          <w:sz w:val="24"/>
          <w:szCs w:val="24"/>
        </w:rPr>
        <w:t xml:space="preserve">selection </w:t>
      </w:r>
      <w:r w:rsidRPr="00DD6581">
        <w:rPr>
          <w:rFonts w:ascii="Times New Roman" w:hAnsi="Times New Roman" w:cs="Times New Roman"/>
          <w:sz w:val="24"/>
          <w:szCs w:val="24"/>
        </w:rPr>
        <w:t xml:space="preserve">of the contractor where the entire cost for the complete project </w:t>
      </w:r>
      <w:r>
        <w:rPr>
          <w:rFonts w:ascii="Times New Roman" w:hAnsi="Times New Roman" w:cs="Times New Roman"/>
          <w:sz w:val="24"/>
          <w:szCs w:val="24"/>
        </w:rPr>
        <w:t>is less than $5,000</w:t>
      </w:r>
      <w:r w:rsidRPr="00DD6581">
        <w:rPr>
          <w:rFonts w:ascii="Times New Roman" w:hAnsi="Times New Roman" w:cs="Times New Roman"/>
          <w:sz w:val="24"/>
          <w:szCs w:val="24"/>
        </w:rPr>
        <w:t xml:space="preserve">.  The Owner may not separate the trades, and similarly may not extend the work over time, in order to create multiple single source contracts </w:t>
      </w:r>
      <w:r>
        <w:rPr>
          <w:rFonts w:ascii="Times New Roman" w:hAnsi="Times New Roman" w:cs="Times New Roman"/>
          <w:sz w:val="24"/>
          <w:szCs w:val="24"/>
        </w:rPr>
        <w:t>for</w:t>
      </w:r>
      <w:r w:rsidRPr="00DD6581">
        <w:rPr>
          <w:rFonts w:ascii="Times New Roman" w:hAnsi="Times New Roman" w:cs="Times New Roman"/>
          <w:sz w:val="24"/>
          <w:szCs w:val="24"/>
        </w:rPr>
        <w:t xml:space="preserve"> the Owner’</w:t>
      </w:r>
      <w:r>
        <w:rPr>
          <w:rFonts w:ascii="Times New Roman" w:hAnsi="Times New Roman" w:cs="Times New Roman"/>
          <w:sz w:val="24"/>
          <w:szCs w:val="24"/>
        </w:rPr>
        <w:t>s convenience.</w:t>
      </w:r>
    </w:p>
    <w:p w14:paraId="48836CD5" w14:textId="77777777" w:rsidR="00CA7AD5" w:rsidRDefault="00CA7AD5" w:rsidP="002A586A">
      <w:pPr>
        <w:spacing w:after="0" w:line="240" w:lineRule="auto"/>
        <w:ind w:firstLine="720"/>
        <w:rPr>
          <w:rFonts w:ascii="Times New Roman" w:hAnsi="Times New Roman" w:cs="Times New Roman"/>
          <w:sz w:val="24"/>
          <w:szCs w:val="24"/>
        </w:rPr>
      </w:pPr>
    </w:p>
    <w:p w14:paraId="74F2F274" w14:textId="77777777" w:rsidR="00CA7AD5" w:rsidRDefault="00CA7AD5" w:rsidP="002A586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Use the </w:t>
      </w:r>
      <w:r w:rsidR="0095229A">
        <w:rPr>
          <w:rFonts w:ascii="Times New Roman" w:hAnsi="Times New Roman" w:cs="Times New Roman"/>
          <w:i/>
          <w:sz w:val="24"/>
          <w:szCs w:val="24"/>
        </w:rPr>
        <w:t>BGS</w:t>
      </w:r>
      <w:r w:rsidRPr="00EF2945">
        <w:rPr>
          <w:rFonts w:ascii="Times New Roman" w:hAnsi="Times New Roman" w:cs="Times New Roman"/>
          <w:i/>
          <w:sz w:val="24"/>
          <w:szCs w:val="24"/>
        </w:rPr>
        <w:t xml:space="preserve"> Small Construction Project Contract</w:t>
      </w:r>
      <w:r>
        <w:rPr>
          <w:rFonts w:ascii="Times New Roman" w:hAnsi="Times New Roman" w:cs="Times New Roman"/>
          <w:sz w:val="24"/>
          <w:szCs w:val="24"/>
        </w:rPr>
        <w:t xml:space="preserve"> for this type of procurement.</w:t>
      </w:r>
    </w:p>
    <w:p w14:paraId="274C4C7F" w14:textId="77777777" w:rsidR="000515E3" w:rsidRDefault="000515E3" w:rsidP="002A586A">
      <w:pPr>
        <w:spacing w:after="0" w:line="240" w:lineRule="auto"/>
        <w:ind w:firstLine="720"/>
        <w:rPr>
          <w:rFonts w:ascii="Times New Roman" w:hAnsi="Times New Roman" w:cs="Times New Roman"/>
          <w:sz w:val="24"/>
          <w:szCs w:val="24"/>
        </w:rPr>
      </w:pPr>
    </w:p>
    <w:p w14:paraId="351F5D75" w14:textId="77777777" w:rsidR="000515E3" w:rsidRPr="007458D1" w:rsidRDefault="00C2478C" w:rsidP="000515E3">
      <w:pPr>
        <w:pStyle w:val="ListParagraph"/>
        <w:keepNext/>
        <w:numPr>
          <w:ilvl w:val="0"/>
          <w:numId w:val="1"/>
        </w:numPr>
        <w:ind w:left="360"/>
        <w:rPr>
          <w:b/>
        </w:rPr>
      </w:pPr>
      <w:r>
        <w:rPr>
          <w:b/>
        </w:rPr>
        <w:t>Invited</w:t>
      </w:r>
      <w:r w:rsidR="000515E3">
        <w:rPr>
          <w:b/>
        </w:rPr>
        <w:t xml:space="preserve"> list</w:t>
      </w:r>
      <w:r w:rsidR="00292D31">
        <w:rPr>
          <w:b/>
        </w:rPr>
        <w:t xml:space="preserve"> of bidders</w:t>
      </w:r>
    </w:p>
    <w:p w14:paraId="0F51299F" w14:textId="77777777" w:rsidR="002A586A" w:rsidRDefault="002A586A" w:rsidP="002A586A">
      <w:pPr>
        <w:spacing w:after="0" w:line="240" w:lineRule="auto"/>
        <w:ind w:firstLine="720"/>
        <w:rPr>
          <w:rFonts w:ascii="Times New Roman" w:hAnsi="Times New Roman" w:cs="Times New Roman"/>
          <w:sz w:val="24"/>
          <w:szCs w:val="24"/>
        </w:rPr>
      </w:pPr>
      <w:r w:rsidRPr="00DD6581">
        <w:rPr>
          <w:rFonts w:ascii="Times New Roman" w:hAnsi="Times New Roman" w:cs="Times New Roman"/>
          <w:sz w:val="24"/>
          <w:szCs w:val="24"/>
        </w:rPr>
        <w:t>The second</w:t>
      </w:r>
      <w:r>
        <w:rPr>
          <w:rFonts w:ascii="Times New Roman" w:hAnsi="Times New Roman" w:cs="Times New Roman"/>
          <w:sz w:val="24"/>
          <w:szCs w:val="24"/>
        </w:rPr>
        <w:t xml:space="preserve"> means of procurement is </w:t>
      </w:r>
      <w:r w:rsidR="00414DD4">
        <w:rPr>
          <w:rFonts w:ascii="Times New Roman" w:hAnsi="Times New Roman" w:cs="Times New Roman"/>
          <w:sz w:val="24"/>
          <w:szCs w:val="24"/>
        </w:rPr>
        <w:t xml:space="preserve">optional </w:t>
      </w:r>
      <w:r>
        <w:rPr>
          <w:rFonts w:ascii="Times New Roman" w:hAnsi="Times New Roman" w:cs="Times New Roman"/>
          <w:sz w:val="24"/>
          <w:szCs w:val="24"/>
        </w:rPr>
        <w:t>for</w:t>
      </w:r>
      <w:r w:rsidRPr="00EB3BCD">
        <w:rPr>
          <w:rFonts w:ascii="Times New Roman" w:hAnsi="Times New Roman" w:cs="Times New Roman"/>
          <w:sz w:val="24"/>
          <w:szCs w:val="24"/>
        </w:rPr>
        <w:t xml:space="preserve"> projects </w:t>
      </w:r>
      <w:r>
        <w:rPr>
          <w:rFonts w:ascii="Times New Roman" w:hAnsi="Times New Roman" w:cs="Times New Roman"/>
          <w:sz w:val="24"/>
          <w:szCs w:val="24"/>
        </w:rPr>
        <w:t xml:space="preserve">where the construction contract cost </w:t>
      </w:r>
      <w:r w:rsidRPr="00DD6581">
        <w:rPr>
          <w:rFonts w:ascii="Times New Roman" w:hAnsi="Times New Roman" w:cs="Times New Roman"/>
          <w:sz w:val="24"/>
          <w:szCs w:val="24"/>
        </w:rPr>
        <w:t>is less than $</w:t>
      </w:r>
      <w:r w:rsidR="00C2478C">
        <w:rPr>
          <w:rFonts w:ascii="Times New Roman" w:hAnsi="Times New Roman" w:cs="Times New Roman"/>
          <w:sz w:val="24"/>
          <w:szCs w:val="24"/>
        </w:rPr>
        <w:t>10</w:t>
      </w:r>
      <w:r>
        <w:rPr>
          <w:rFonts w:ascii="Times New Roman" w:hAnsi="Times New Roman" w:cs="Times New Roman"/>
          <w:sz w:val="24"/>
          <w:szCs w:val="24"/>
        </w:rPr>
        <w:t>0</w:t>
      </w:r>
      <w:r w:rsidRPr="00DD6581">
        <w:rPr>
          <w:rFonts w:ascii="Times New Roman" w:hAnsi="Times New Roman" w:cs="Times New Roman"/>
          <w:sz w:val="24"/>
          <w:szCs w:val="24"/>
        </w:rPr>
        <w:t>,000</w:t>
      </w:r>
      <w:r>
        <w:rPr>
          <w:rFonts w:ascii="Times New Roman" w:hAnsi="Times New Roman" w:cs="Times New Roman"/>
          <w:sz w:val="24"/>
          <w:szCs w:val="24"/>
        </w:rPr>
        <w:t xml:space="preserve">.  The Owner </w:t>
      </w:r>
      <w:r w:rsidRPr="00EB3BCD">
        <w:rPr>
          <w:rFonts w:ascii="Times New Roman" w:hAnsi="Times New Roman" w:cs="Times New Roman"/>
          <w:sz w:val="24"/>
          <w:szCs w:val="24"/>
        </w:rPr>
        <w:t xml:space="preserve">may use </w:t>
      </w:r>
      <w:r>
        <w:rPr>
          <w:rFonts w:ascii="Times New Roman" w:hAnsi="Times New Roman" w:cs="Times New Roman"/>
          <w:sz w:val="24"/>
          <w:szCs w:val="24"/>
        </w:rPr>
        <w:t>a list of bidders invited by the Owner where the Owner believes th</w:t>
      </w:r>
      <w:r w:rsidR="00C2478C">
        <w:rPr>
          <w:rFonts w:ascii="Times New Roman" w:hAnsi="Times New Roman" w:cs="Times New Roman"/>
          <w:sz w:val="24"/>
          <w:szCs w:val="24"/>
        </w:rPr>
        <w:t>os</w:t>
      </w:r>
      <w:r>
        <w:rPr>
          <w:rFonts w:ascii="Times New Roman" w:hAnsi="Times New Roman" w:cs="Times New Roman"/>
          <w:sz w:val="24"/>
          <w:szCs w:val="24"/>
        </w:rPr>
        <w:t xml:space="preserve">e construction companies are capable of doing the work, willing to bid and available </w:t>
      </w:r>
      <w:r w:rsidR="00EE3766">
        <w:rPr>
          <w:rFonts w:ascii="Times New Roman" w:hAnsi="Times New Roman" w:cs="Times New Roman"/>
          <w:sz w:val="24"/>
          <w:szCs w:val="24"/>
        </w:rPr>
        <w:t>at a specified time period</w:t>
      </w:r>
      <w:r>
        <w:rPr>
          <w:rFonts w:ascii="Times New Roman" w:hAnsi="Times New Roman" w:cs="Times New Roman"/>
          <w:sz w:val="24"/>
          <w:szCs w:val="24"/>
        </w:rPr>
        <w:t xml:space="preserve">.  </w:t>
      </w:r>
      <w:r w:rsidR="00CA7AD5">
        <w:rPr>
          <w:rFonts w:ascii="Times New Roman" w:hAnsi="Times New Roman" w:cs="Times New Roman"/>
          <w:sz w:val="24"/>
          <w:szCs w:val="24"/>
        </w:rPr>
        <w:t xml:space="preserve">The Owner shall provide to each bidder a written description of the scope of work for the project, a project due date, a bid due date, and preferably a bid form.  The Owner </w:t>
      </w:r>
      <w:r>
        <w:rPr>
          <w:rFonts w:ascii="Times New Roman" w:hAnsi="Times New Roman" w:cs="Times New Roman"/>
          <w:sz w:val="24"/>
          <w:szCs w:val="24"/>
        </w:rPr>
        <w:t>must attempt to get at least three bids.</w:t>
      </w:r>
    </w:p>
    <w:p w14:paraId="37B6839E" w14:textId="77777777" w:rsidR="00414DD4" w:rsidRDefault="00414DD4" w:rsidP="002A586A">
      <w:pPr>
        <w:spacing w:after="0" w:line="240" w:lineRule="auto"/>
        <w:ind w:firstLine="720"/>
        <w:rPr>
          <w:rFonts w:ascii="Times New Roman" w:hAnsi="Times New Roman" w:cs="Times New Roman"/>
          <w:sz w:val="24"/>
          <w:szCs w:val="24"/>
        </w:rPr>
      </w:pPr>
    </w:p>
    <w:p w14:paraId="6FE4097B" w14:textId="77777777" w:rsidR="00414DD4" w:rsidRDefault="00414DD4" w:rsidP="002A586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 bid</w:t>
      </w:r>
      <w:r w:rsidR="0013136F">
        <w:rPr>
          <w:rFonts w:ascii="Times New Roman" w:hAnsi="Times New Roman" w:cs="Times New Roman"/>
          <w:sz w:val="24"/>
          <w:szCs w:val="24"/>
        </w:rPr>
        <w:t>s must be</w:t>
      </w:r>
      <w:r>
        <w:rPr>
          <w:rFonts w:ascii="Times New Roman" w:hAnsi="Times New Roman" w:cs="Times New Roman"/>
          <w:sz w:val="24"/>
          <w:szCs w:val="24"/>
        </w:rPr>
        <w:t xml:space="preserve"> open</w:t>
      </w:r>
      <w:r w:rsidR="0013136F">
        <w:rPr>
          <w:rFonts w:ascii="Times New Roman" w:hAnsi="Times New Roman" w:cs="Times New Roman"/>
          <w:sz w:val="24"/>
          <w:szCs w:val="24"/>
        </w:rPr>
        <w:t>ed at the appointed time, in a location open to the public.</w:t>
      </w:r>
      <w:r w:rsidR="0013136F" w:rsidRPr="0013136F">
        <w:rPr>
          <w:rFonts w:ascii="Times New Roman" w:hAnsi="Times New Roman" w:cs="Times New Roman"/>
          <w:sz w:val="24"/>
          <w:szCs w:val="24"/>
        </w:rPr>
        <w:t xml:space="preserve"> </w:t>
      </w:r>
      <w:r w:rsidR="0013136F">
        <w:rPr>
          <w:rFonts w:ascii="Times New Roman" w:hAnsi="Times New Roman" w:cs="Times New Roman"/>
          <w:sz w:val="24"/>
          <w:szCs w:val="24"/>
        </w:rPr>
        <w:t xml:space="preserve"> No bidder-provided variations from the Owner’s written project requirements should be used as the basis of award.  The project is awarded to the low cost bidder after bids are verified.</w:t>
      </w:r>
    </w:p>
    <w:p w14:paraId="1A4C9FA8" w14:textId="77777777" w:rsidR="00CA7AD5" w:rsidRPr="00EB3BCD" w:rsidRDefault="00CA7AD5" w:rsidP="002A586A">
      <w:pPr>
        <w:spacing w:after="0" w:line="240" w:lineRule="auto"/>
        <w:ind w:firstLine="720"/>
        <w:rPr>
          <w:rFonts w:ascii="Times New Roman" w:hAnsi="Times New Roman" w:cs="Times New Roman"/>
          <w:sz w:val="24"/>
          <w:szCs w:val="24"/>
          <w:highlight w:val="green"/>
        </w:rPr>
      </w:pPr>
    </w:p>
    <w:p w14:paraId="0895C022" w14:textId="77777777" w:rsidR="00CA7AD5" w:rsidRDefault="00CA7AD5" w:rsidP="00CA7AD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Use the </w:t>
      </w:r>
      <w:r w:rsidR="0095229A">
        <w:rPr>
          <w:rFonts w:ascii="Times New Roman" w:hAnsi="Times New Roman" w:cs="Times New Roman"/>
          <w:i/>
          <w:sz w:val="24"/>
          <w:szCs w:val="24"/>
        </w:rPr>
        <w:t>BGS</w:t>
      </w:r>
      <w:r w:rsidRPr="00EF2945">
        <w:rPr>
          <w:rFonts w:ascii="Times New Roman" w:hAnsi="Times New Roman" w:cs="Times New Roman"/>
          <w:i/>
          <w:sz w:val="24"/>
          <w:szCs w:val="24"/>
        </w:rPr>
        <w:t xml:space="preserve"> Small Construction Project Contract</w:t>
      </w:r>
      <w:r>
        <w:rPr>
          <w:rFonts w:ascii="Times New Roman" w:hAnsi="Times New Roman" w:cs="Times New Roman"/>
          <w:sz w:val="24"/>
          <w:szCs w:val="24"/>
        </w:rPr>
        <w:t xml:space="preserve"> for </w:t>
      </w:r>
      <w:r w:rsidR="00C2478C">
        <w:rPr>
          <w:rFonts w:ascii="Times New Roman" w:hAnsi="Times New Roman" w:cs="Times New Roman"/>
          <w:sz w:val="24"/>
          <w:szCs w:val="24"/>
        </w:rPr>
        <w:t xml:space="preserve">contract values under $50,000 and </w:t>
      </w:r>
      <w:r w:rsidR="00414DD4">
        <w:rPr>
          <w:rFonts w:ascii="Times New Roman" w:hAnsi="Times New Roman" w:cs="Times New Roman"/>
          <w:sz w:val="24"/>
          <w:szCs w:val="24"/>
        </w:rPr>
        <w:t xml:space="preserve">the </w:t>
      </w:r>
      <w:r w:rsidR="0095229A">
        <w:rPr>
          <w:rFonts w:ascii="Times New Roman" w:hAnsi="Times New Roman" w:cs="Times New Roman"/>
          <w:i/>
          <w:sz w:val="24"/>
          <w:szCs w:val="24"/>
        </w:rPr>
        <w:t>BGS</w:t>
      </w:r>
      <w:r w:rsidR="00414DD4" w:rsidRPr="00EF2945">
        <w:rPr>
          <w:rFonts w:ascii="Times New Roman" w:hAnsi="Times New Roman" w:cs="Times New Roman"/>
          <w:i/>
          <w:sz w:val="24"/>
          <w:szCs w:val="24"/>
        </w:rPr>
        <w:t xml:space="preserve"> </w:t>
      </w:r>
      <w:r w:rsidR="00414DD4">
        <w:rPr>
          <w:rFonts w:ascii="Times New Roman" w:hAnsi="Times New Roman" w:cs="Times New Roman"/>
          <w:i/>
          <w:sz w:val="24"/>
          <w:szCs w:val="24"/>
        </w:rPr>
        <w:t>Large</w:t>
      </w:r>
      <w:r w:rsidR="00414DD4" w:rsidRPr="00EF2945">
        <w:rPr>
          <w:rFonts w:ascii="Times New Roman" w:hAnsi="Times New Roman" w:cs="Times New Roman"/>
          <w:i/>
          <w:sz w:val="24"/>
          <w:szCs w:val="24"/>
        </w:rPr>
        <w:t xml:space="preserve"> Construction Project Contract</w:t>
      </w:r>
      <w:r w:rsidR="00414DD4">
        <w:rPr>
          <w:rFonts w:ascii="Times New Roman" w:hAnsi="Times New Roman" w:cs="Times New Roman"/>
          <w:sz w:val="24"/>
          <w:szCs w:val="24"/>
        </w:rPr>
        <w:t xml:space="preserve"> for those at or above that threshold amount</w:t>
      </w:r>
      <w:r>
        <w:rPr>
          <w:rFonts w:ascii="Times New Roman" w:hAnsi="Times New Roman" w:cs="Times New Roman"/>
          <w:sz w:val="24"/>
          <w:szCs w:val="24"/>
        </w:rPr>
        <w:t>.</w:t>
      </w:r>
    </w:p>
    <w:p w14:paraId="73F8927E" w14:textId="77777777" w:rsidR="001A102C" w:rsidRDefault="001A102C" w:rsidP="001A102C">
      <w:pPr>
        <w:spacing w:after="0" w:line="240" w:lineRule="auto"/>
        <w:rPr>
          <w:rFonts w:ascii="Times New Roman" w:hAnsi="Times New Roman" w:cs="Times New Roman"/>
          <w:sz w:val="24"/>
          <w:szCs w:val="24"/>
        </w:rPr>
      </w:pPr>
    </w:p>
    <w:p w14:paraId="2218EA2E" w14:textId="77777777" w:rsidR="004067F4" w:rsidRPr="004067F4" w:rsidRDefault="004067F4" w:rsidP="001A102C">
      <w:pPr>
        <w:spacing w:after="0" w:line="240" w:lineRule="auto"/>
        <w:ind w:firstLine="720"/>
        <w:rPr>
          <w:rFonts w:ascii="Times New Roman" w:hAnsi="Times New Roman" w:cs="Times New Roman"/>
          <w:sz w:val="24"/>
          <w:szCs w:val="24"/>
        </w:rPr>
      </w:pPr>
      <w:r w:rsidRPr="004067F4">
        <w:rPr>
          <w:rFonts w:ascii="Times New Roman" w:hAnsi="Times New Roman" w:cs="Times New Roman"/>
          <w:sz w:val="24"/>
          <w:szCs w:val="24"/>
        </w:rPr>
        <w:t>Although th</w:t>
      </w:r>
      <w:r>
        <w:rPr>
          <w:rFonts w:ascii="Times New Roman" w:hAnsi="Times New Roman" w:cs="Times New Roman"/>
          <w:sz w:val="24"/>
          <w:szCs w:val="24"/>
        </w:rPr>
        <w:t>e</w:t>
      </w:r>
      <w:r w:rsidRPr="004067F4">
        <w:rPr>
          <w:rFonts w:ascii="Times New Roman" w:hAnsi="Times New Roman" w:cs="Times New Roman"/>
          <w:sz w:val="24"/>
          <w:szCs w:val="24"/>
        </w:rPr>
        <w:t xml:space="preserve"> </w:t>
      </w:r>
      <w:r w:rsidR="0095229A">
        <w:rPr>
          <w:rFonts w:ascii="Times New Roman" w:hAnsi="Times New Roman" w:cs="Times New Roman"/>
          <w:i/>
          <w:sz w:val="24"/>
          <w:szCs w:val="24"/>
        </w:rPr>
        <w:t>BGS</w:t>
      </w:r>
      <w:r w:rsidRPr="00EF2945">
        <w:rPr>
          <w:rFonts w:ascii="Times New Roman" w:hAnsi="Times New Roman" w:cs="Times New Roman"/>
          <w:i/>
          <w:sz w:val="24"/>
          <w:szCs w:val="24"/>
        </w:rPr>
        <w:t xml:space="preserve"> Small Construction Project Contract</w:t>
      </w:r>
      <w:r>
        <w:rPr>
          <w:rFonts w:ascii="Times New Roman" w:hAnsi="Times New Roman" w:cs="Times New Roman"/>
          <w:sz w:val="24"/>
          <w:szCs w:val="24"/>
        </w:rPr>
        <w:t xml:space="preserve"> </w:t>
      </w:r>
      <w:r w:rsidRPr="004067F4">
        <w:rPr>
          <w:rFonts w:ascii="Times New Roman" w:hAnsi="Times New Roman" w:cs="Times New Roman"/>
          <w:sz w:val="24"/>
          <w:szCs w:val="24"/>
        </w:rPr>
        <w:t xml:space="preserve">form does not require a </w:t>
      </w:r>
      <w:r w:rsidR="0095229A">
        <w:rPr>
          <w:rFonts w:ascii="Times New Roman" w:hAnsi="Times New Roman" w:cs="Times New Roman"/>
          <w:sz w:val="24"/>
          <w:szCs w:val="24"/>
        </w:rPr>
        <w:t>BGS</w:t>
      </w:r>
      <w:r w:rsidRPr="004067F4">
        <w:rPr>
          <w:rFonts w:ascii="Times New Roman" w:hAnsi="Times New Roman" w:cs="Times New Roman"/>
          <w:sz w:val="24"/>
          <w:szCs w:val="24"/>
        </w:rPr>
        <w:t xml:space="preserve"> signature, </w:t>
      </w:r>
      <w:r>
        <w:rPr>
          <w:rFonts w:ascii="Times New Roman" w:hAnsi="Times New Roman" w:cs="Times New Roman"/>
          <w:sz w:val="24"/>
          <w:szCs w:val="24"/>
        </w:rPr>
        <w:t xml:space="preserve">all </w:t>
      </w:r>
      <w:r w:rsidR="001A102C">
        <w:rPr>
          <w:rFonts w:ascii="Times New Roman" w:hAnsi="Times New Roman" w:cs="Times New Roman"/>
          <w:sz w:val="24"/>
          <w:szCs w:val="24"/>
        </w:rPr>
        <w:t xml:space="preserve">procurement </w:t>
      </w:r>
      <w:r>
        <w:rPr>
          <w:rFonts w:ascii="Times New Roman" w:hAnsi="Times New Roman" w:cs="Times New Roman"/>
          <w:sz w:val="24"/>
          <w:szCs w:val="24"/>
        </w:rPr>
        <w:t xml:space="preserve">requirements have to be </w:t>
      </w:r>
      <w:r w:rsidR="001A102C">
        <w:rPr>
          <w:rFonts w:ascii="Times New Roman" w:hAnsi="Times New Roman" w:cs="Times New Roman"/>
          <w:sz w:val="24"/>
          <w:szCs w:val="24"/>
        </w:rPr>
        <w:t>met</w:t>
      </w:r>
      <w:r>
        <w:rPr>
          <w:rFonts w:ascii="Times New Roman" w:hAnsi="Times New Roman" w:cs="Times New Roman"/>
          <w:sz w:val="24"/>
          <w:szCs w:val="24"/>
        </w:rPr>
        <w:t xml:space="preserve"> before final validation in the State of Maine accounting system.</w:t>
      </w:r>
      <w:r w:rsidR="001A102C">
        <w:rPr>
          <w:rFonts w:ascii="Times New Roman" w:hAnsi="Times New Roman" w:cs="Times New Roman"/>
          <w:sz w:val="24"/>
          <w:szCs w:val="24"/>
        </w:rPr>
        <w:t xml:space="preserve">  </w:t>
      </w:r>
      <w:r w:rsidR="0095229A">
        <w:rPr>
          <w:rFonts w:ascii="Times New Roman" w:hAnsi="Times New Roman" w:cs="Times New Roman"/>
          <w:sz w:val="24"/>
          <w:szCs w:val="24"/>
        </w:rPr>
        <w:t>BGS</w:t>
      </w:r>
      <w:r w:rsidRPr="004067F4">
        <w:rPr>
          <w:rFonts w:ascii="Times New Roman" w:hAnsi="Times New Roman" w:cs="Times New Roman"/>
          <w:sz w:val="24"/>
          <w:szCs w:val="24"/>
        </w:rPr>
        <w:t xml:space="preserve"> requires that each item o</w:t>
      </w:r>
      <w:r>
        <w:rPr>
          <w:rFonts w:ascii="Times New Roman" w:hAnsi="Times New Roman" w:cs="Times New Roman"/>
          <w:sz w:val="24"/>
          <w:szCs w:val="24"/>
        </w:rPr>
        <w:t>f the form be complete</w:t>
      </w:r>
      <w:r w:rsidR="001A102C">
        <w:rPr>
          <w:rFonts w:ascii="Times New Roman" w:hAnsi="Times New Roman" w:cs="Times New Roman"/>
          <w:sz w:val="24"/>
          <w:szCs w:val="24"/>
        </w:rPr>
        <w:t>- AdvantageME information</w:t>
      </w:r>
      <w:r w:rsidR="00AE6A53">
        <w:rPr>
          <w:rFonts w:ascii="Times New Roman" w:hAnsi="Times New Roman" w:cs="Times New Roman"/>
          <w:sz w:val="24"/>
          <w:szCs w:val="24"/>
        </w:rPr>
        <w:t xml:space="preserve">, </w:t>
      </w:r>
      <w:r w:rsidR="001A102C">
        <w:rPr>
          <w:rFonts w:ascii="Times New Roman" w:hAnsi="Times New Roman" w:cs="Times New Roman"/>
          <w:sz w:val="24"/>
          <w:szCs w:val="24"/>
        </w:rPr>
        <w:t xml:space="preserve">funding codes, all form fields filled in, signatures, and insurance certificates.  </w:t>
      </w:r>
      <w:r w:rsidRPr="004067F4">
        <w:rPr>
          <w:rFonts w:ascii="Times New Roman" w:hAnsi="Times New Roman" w:cs="Times New Roman"/>
          <w:sz w:val="24"/>
          <w:szCs w:val="24"/>
        </w:rPr>
        <w:t>The</w:t>
      </w:r>
      <w:r w:rsidR="001A102C">
        <w:rPr>
          <w:rFonts w:ascii="Times New Roman" w:hAnsi="Times New Roman" w:cs="Times New Roman"/>
          <w:sz w:val="24"/>
          <w:szCs w:val="24"/>
        </w:rPr>
        <w:t xml:space="preserve"> Owner is responsible for using the current version of this form, </w:t>
      </w:r>
      <w:r w:rsidRPr="004067F4">
        <w:rPr>
          <w:rFonts w:ascii="Times New Roman" w:hAnsi="Times New Roman" w:cs="Times New Roman"/>
          <w:sz w:val="24"/>
          <w:szCs w:val="24"/>
        </w:rPr>
        <w:t xml:space="preserve">available on the Bureau website (http://www.maine.gov/bgs/).  Old versions of this form or incomplete document sets </w:t>
      </w:r>
      <w:r w:rsidR="001A102C">
        <w:rPr>
          <w:rFonts w:ascii="Times New Roman" w:hAnsi="Times New Roman" w:cs="Times New Roman"/>
          <w:sz w:val="24"/>
          <w:szCs w:val="24"/>
        </w:rPr>
        <w:t>may be rejected</w:t>
      </w:r>
      <w:r w:rsidRPr="004067F4">
        <w:rPr>
          <w:rFonts w:ascii="Times New Roman" w:hAnsi="Times New Roman" w:cs="Times New Roman"/>
          <w:sz w:val="24"/>
          <w:szCs w:val="24"/>
        </w:rPr>
        <w:t xml:space="preserve"> by </w:t>
      </w:r>
      <w:r w:rsidR="0095229A">
        <w:rPr>
          <w:rFonts w:ascii="Times New Roman" w:hAnsi="Times New Roman" w:cs="Times New Roman"/>
          <w:sz w:val="24"/>
          <w:szCs w:val="24"/>
        </w:rPr>
        <w:t>BGS</w:t>
      </w:r>
      <w:r w:rsidRPr="004067F4">
        <w:rPr>
          <w:rFonts w:ascii="Times New Roman" w:hAnsi="Times New Roman" w:cs="Times New Roman"/>
          <w:sz w:val="24"/>
          <w:szCs w:val="24"/>
        </w:rPr>
        <w:t>.</w:t>
      </w:r>
    </w:p>
    <w:p w14:paraId="30DCAAAC" w14:textId="77777777" w:rsidR="002A586A" w:rsidRDefault="002A586A" w:rsidP="002A586A">
      <w:pPr>
        <w:spacing w:after="0" w:line="240" w:lineRule="auto"/>
        <w:ind w:firstLine="720"/>
        <w:rPr>
          <w:rFonts w:ascii="Times New Roman" w:hAnsi="Times New Roman" w:cs="Times New Roman"/>
          <w:sz w:val="24"/>
          <w:szCs w:val="24"/>
        </w:rPr>
      </w:pPr>
    </w:p>
    <w:p w14:paraId="1C8C58A9" w14:textId="77777777" w:rsidR="000515E3" w:rsidRPr="007458D1" w:rsidRDefault="000515E3" w:rsidP="000515E3">
      <w:pPr>
        <w:pStyle w:val="ListParagraph"/>
        <w:keepNext/>
        <w:numPr>
          <w:ilvl w:val="0"/>
          <w:numId w:val="1"/>
        </w:numPr>
        <w:ind w:left="360"/>
        <w:rPr>
          <w:b/>
        </w:rPr>
      </w:pPr>
      <w:r>
        <w:rPr>
          <w:b/>
        </w:rPr>
        <w:t>O</w:t>
      </w:r>
      <w:r w:rsidRPr="000515E3">
        <w:rPr>
          <w:b/>
        </w:rPr>
        <w:t>pen, competitive bidding</w:t>
      </w:r>
    </w:p>
    <w:p w14:paraId="4F320C82" w14:textId="77777777" w:rsidR="009031E4" w:rsidRDefault="002A586A" w:rsidP="009031E4">
      <w:pPr>
        <w:spacing w:after="0" w:line="240" w:lineRule="auto"/>
        <w:ind w:firstLine="720"/>
        <w:rPr>
          <w:rFonts w:ascii="Times New Roman" w:hAnsi="Times New Roman" w:cs="Times New Roman"/>
          <w:sz w:val="24"/>
          <w:szCs w:val="24"/>
        </w:rPr>
      </w:pPr>
      <w:r w:rsidRPr="00DD6581">
        <w:rPr>
          <w:rFonts w:ascii="Times New Roman" w:hAnsi="Times New Roman" w:cs="Times New Roman"/>
          <w:sz w:val="24"/>
          <w:szCs w:val="24"/>
        </w:rPr>
        <w:t xml:space="preserve">The </w:t>
      </w:r>
      <w:r w:rsidR="00EE3766">
        <w:rPr>
          <w:rFonts w:ascii="Times New Roman" w:hAnsi="Times New Roman" w:cs="Times New Roman"/>
          <w:sz w:val="24"/>
          <w:szCs w:val="24"/>
        </w:rPr>
        <w:t>third</w:t>
      </w:r>
      <w:r>
        <w:rPr>
          <w:rFonts w:ascii="Times New Roman" w:hAnsi="Times New Roman" w:cs="Times New Roman"/>
          <w:sz w:val="24"/>
          <w:szCs w:val="24"/>
        </w:rPr>
        <w:t xml:space="preserve"> means of procurement</w:t>
      </w:r>
      <w:r w:rsidR="00EE3766">
        <w:rPr>
          <w:rFonts w:ascii="Times New Roman" w:hAnsi="Times New Roman" w:cs="Times New Roman"/>
          <w:sz w:val="24"/>
          <w:szCs w:val="24"/>
        </w:rPr>
        <w:t>- open, competitive bidding-</w:t>
      </w:r>
      <w:r>
        <w:rPr>
          <w:rFonts w:ascii="Times New Roman" w:hAnsi="Times New Roman" w:cs="Times New Roman"/>
          <w:sz w:val="24"/>
          <w:szCs w:val="24"/>
        </w:rPr>
        <w:t xml:space="preserve"> is for</w:t>
      </w:r>
      <w:r w:rsidRPr="00EB3BCD">
        <w:rPr>
          <w:rFonts w:ascii="Times New Roman" w:hAnsi="Times New Roman" w:cs="Times New Roman"/>
          <w:sz w:val="24"/>
          <w:szCs w:val="24"/>
        </w:rPr>
        <w:t xml:space="preserve"> projects</w:t>
      </w:r>
      <w:r w:rsidR="00EE3766">
        <w:rPr>
          <w:rFonts w:ascii="Times New Roman" w:hAnsi="Times New Roman" w:cs="Times New Roman"/>
          <w:sz w:val="24"/>
          <w:szCs w:val="24"/>
        </w:rPr>
        <w:t xml:space="preserve"> of any </w:t>
      </w:r>
      <w:r>
        <w:rPr>
          <w:rFonts w:ascii="Times New Roman" w:hAnsi="Times New Roman" w:cs="Times New Roman"/>
          <w:sz w:val="24"/>
          <w:szCs w:val="24"/>
        </w:rPr>
        <w:t xml:space="preserve">construction contract cost.  </w:t>
      </w:r>
      <w:r w:rsidR="00414DD4">
        <w:rPr>
          <w:rFonts w:ascii="Times New Roman" w:hAnsi="Times New Roman" w:cs="Times New Roman"/>
          <w:sz w:val="24"/>
          <w:szCs w:val="24"/>
        </w:rPr>
        <w:t xml:space="preserve">In this method, a complete set of plans and specifications, with the standard </w:t>
      </w:r>
      <w:r w:rsidR="0095229A">
        <w:rPr>
          <w:rFonts w:ascii="Times New Roman" w:hAnsi="Times New Roman" w:cs="Times New Roman"/>
          <w:sz w:val="24"/>
          <w:szCs w:val="24"/>
        </w:rPr>
        <w:t>BGS</w:t>
      </w:r>
      <w:r w:rsidR="00414DD4">
        <w:rPr>
          <w:rFonts w:ascii="Times New Roman" w:hAnsi="Times New Roman" w:cs="Times New Roman"/>
          <w:sz w:val="24"/>
          <w:szCs w:val="24"/>
        </w:rPr>
        <w:t xml:space="preserve"> boilerplate documents, are prepared and bids are solicited in a legal advertisement.  </w:t>
      </w:r>
      <w:r w:rsidR="00295DB3">
        <w:rPr>
          <w:rFonts w:ascii="Times New Roman" w:hAnsi="Times New Roman" w:cs="Times New Roman"/>
          <w:sz w:val="24"/>
          <w:szCs w:val="24"/>
        </w:rPr>
        <w:t xml:space="preserve">An optional variant to this method is the </w:t>
      </w:r>
      <w:r w:rsidR="00EE3766">
        <w:rPr>
          <w:rFonts w:ascii="Times New Roman" w:hAnsi="Times New Roman" w:cs="Times New Roman"/>
          <w:sz w:val="24"/>
          <w:szCs w:val="24"/>
        </w:rPr>
        <w:t>contractor prequalification process</w:t>
      </w:r>
      <w:r w:rsidR="00295DB3">
        <w:rPr>
          <w:rStyle w:val="FootnoteReference"/>
          <w:rFonts w:ascii="Times New Roman" w:hAnsi="Times New Roman" w:cs="Times New Roman"/>
          <w:sz w:val="24"/>
          <w:szCs w:val="24"/>
        </w:rPr>
        <w:footnoteReference w:id="5"/>
      </w:r>
      <w:r w:rsidR="00295DB3">
        <w:rPr>
          <w:rFonts w:ascii="Times New Roman" w:hAnsi="Times New Roman" w:cs="Times New Roman"/>
          <w:sz w:val="24"/>
          <w:szCs w:val="24"/>
        </w:rPr>
        <w:t xml:space="preserve"> which makes the bidder pool known </w:t>
      </w:r>
      <w:r w:rsidR="00EF2945">
        <w:rPr>
          <w:rFonts w:ascii="Times New Roman" w:hAnsi="Times New Roman" w:cs="Times New Roman"/>
          <w:sz w:val="24"/>
          <w:szCs w:val="24"/>
        </w:rPr>
        <w:t>prior to receipt of bids</w:t>
      </w:r>
      <w:r w:rsidR="00295DB3">
        <w:rPr>
          <w:rFonts w:ascii="Times New Roman" w:hAnsi="Times New Roman" w:cs="Times New Roman"/>
          <w:sz w:val="24"/>
          <w:szCs w:val="24"/>
        </w:rPr>
        <w:t>.</w:t>
      </w:r>
    </w:p>
    <w:p w14:paraId="4E16AB25" w14:textId="77777777" w:rsidR="0013136F" w:rsidRDefault="0013136F" w:rsidP="0013136F">
      <w:pPr>
        <w:spacing w:after="0" w:line="240" w:lineRule="auto"/>
        <w:ind w:firstLine="720"/>
        <w:rPr>
          <w:rFonts w:ascii="Times New Roman" w:hAnsi="Times New Roman" w:cs="Times New Roman"/>
          <w:sz w:val="24"/>
          <w:szCs w:val="24"/>
        </w:rPr>
      </w:pPr>
    </w:p>
    <w:p w14:paraId="56B09510" w14:textId="77777777" w:rsidR="0013136F" w:rsidRDefault="0013136F" w:rsidP="0013136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 bids must be opened at the appointed time, in a location open to the public.</w:t>
      </w:r>
      <w:r w:rsidRPr="0013136F">
        <w:rPr>
          <w:rFonts w:ascii="Times New Roman" w:hAnsi="Times New Roman" w:cs="Times New Roman"/>
          <w:sz w:val="24"/>
          <w:szCs w:val="24"/>
        </w:rPr>
        <w:t xml:space="preserve"> </w:t>
      </w:r>
      <w:r>
        <w:rPr>
          <w:rFonts w:ascii="Times New Roman" w:hAnsi="Times New Roman" w:cs="Times New Roman"/>
          <w:sz w:val="24"/>
          <w:szCs w:val="24"/>
        </w:rPr>
        <w:t xml:space="preserve"> The project is awarded to the low cost, fully responsive and responsible bidder after bids are verified.</w:t>
      </w:r>
    </w:p>
    <w:p w14:paraId="4F5372DC" w14:textId="77777777" w:rsidR="00EF2945" w:rsidRDefault="00EF2945" w:rsidP="009031E4">
      <w:pPr>
        <w:spacing w:after="0" w:line="240" w:lineRule="auto"/>
        <w:ind w:firstLine="720"/>
        <w:rPr>
          <w:rFonts w:ascii="Times New Roman" w:hAnsi="Times New Roman" w:cs="Times New Roman"/>
          <w:sz w:val="24"/>
          <w:szCs w:val="24"/>
        </w:rPr>
      </w:pPr>
    </w:p>
    <w:p w14:paraId="4F6A38EA" w14:textId="77777777" w:rsidR="00CA7AD5" w:rsidRDefault="00CA7AD5" w:rsidP="00CA7AD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Use the </w:t>
      </w:r>
      <w:r w:rsidR="0095229A">
        <w:rPr>
          <w:rFonts w:ascii="Times New Roman" w:hAnsi="Times New Roman" w:cs="Times New Roman"/>
          <w:i/>
          <w:sz w:val="24"/>
          <w:szCs w:val="24"/>
        </w:rPr>
        <w:t>BGS</w:t>
      </w:r>
      <w:r w:rsidRPr="00EF2945">
        <w:rPr>
          <w:rFonts w:ascii="Times New Roman" w:hAnsi="Times New Roman" w:cs="Times New Roman"/>
          <w:i/>
          <w:sz w:val="24"/>
          <w:szCs w:val="24"/>
        </w:rPr>
        <w:t xml:space="preserve"> </w:t>
      </w:r>
      <w:r>
        <w:rPr>
          <w:rFonts w:ascii="Times New Roman" w:hAnsi="Times New Roman" w:cs="Times New Roman"/>
          <w:i/>
          <w:sz w:val="24"/>
          <w:szCs w:val="24"/>
        </w:rPr>
        <w:t>Large</w:t>
      </w:r>
      <w:r w:rsidRPr="00EF2945">
        <w:rPr>
          <w:rFonts w:ascii="Times New Roman" w:hAnsi="Times New Roman" w:cs="Times New Roman"/>
          <w:i/>
          <w:sz w:val="24"/>
          <w:szCs w:val="24"/>
        </w:rPr>
        <w:t xml:space="preserve"> Construction Project Contract</w:t>
      </w:r>
      <w:r>
        <w:rPr>
          <w:rFonts w:ascii="Times New Roman" w:hAnsi="Times New Roman" w:cs="Times New Roman"/>
          <w:sz w:val="24"/>
          <w:szCs w:val="24"/>
        </w:rPr>
        <w:t xml:space="preserve"> for this type of procurement unless the contract value is less than $50,000.</w:t>
      </w:r>
    </w:p>
    <w:p w14:paraId="39163E6D" w14:textId="77777777" w:rsidR="00EF2945" w:rsidRDefault="00EF2945" w:rsidP="00423540">
      <w:pPr>
        <w:pStyle w:val="TOC1"/>
        <w:tabs>
          <w:tab w:val="clear" w:pos="9350"/>
        </w:tabs>
        <w:spacing w:after="0" w:line="240" w:lineRule="auto"/>
        <w:rPr>
          <w:noProof w:val="0"/>
          <w:highlight w:val="green"/>
        </w:rPr>
      </w:pPr>
    </w:p>
    <w:p w14:paraId="2565B823" w14:textId="77777777" w:rsidR="00A56192" w:rsidRPr="00A56192" w:rsidRDefault="00A56192" w:rsidP="00A56192">
      <w:pPr>
        <w:pStyle w:val="TOC1"/>
        <w:tabs>
          <w:tab w:val="clear" w:pos="9350"/>
        </w:tabs>
        <w:spacing w:after="0" w:line="240" w:lineRule="auto"/>
        <w:rPr>
          <w:noProof w:val="0"/>
          <w:highlight w:val="green"/>
        </w:rPr>
      </w:pPr>
    </w:p>
    <w:p w14:paraId="4A55D6B4" w14:textId="77777777" w:rsidR="00A56192" w:rsidRPr="00A56192" w:rsidRDefault="00A56192" w:rsidP="00A56192">
      <w:pPr>
        <w:pStyle w:val="ListParagraph"/>
        <w:ind w:left="0"/>
        <w:jc w:val="center"/>
        <w:rPr>
          <w:b/>
          <w:bCs/>
          <w:noProof/>
        </w:rPr>
      </w:pPr>
      <w:r>
        <w:rPr>
          <w:b/>
          <w:bCs/>
          <w:noProof/>
        </w:rPr>
        <w:drawing>
          <wp:inline distT="0" distB="0" distL="0" distR="0" wp14:anchorId="3ADBADDF" wp14:editId="18AA2067">
            <wp:extent cx="3886200" cy="2600763"/>
            <wp:effectExtent l="0" t="0" r="0" b="9525"/>
            <wp:docPr id="7" name="Picture 7" descr="G:\#Planning Design and Construction\#State\Aerial Photos\Augusta\Stone Building in Open Sh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lanning Design and Construction\#State\Aerial Photos\Augusta\Stone Building in Open Shad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86200" cy="2600763"/>
                    </a:xfrm>
                    <a:prstGeom prst="rect">
                      <a:avLst/>
                    </a:prstGeom>
                    <a:noFill/>
                    <a:ln>
                      <a:noFill/>
                    </a:ln>
                  </pic:spPr>
                </pic:pic>
              </a:graphicData>
            </a:graphic>
          </wp:inline>
        </w:drawing>
      </w:r>
      <w:r w:rsidRPr="00A56192">
        <w:rPr>
          <w:b/>
          <w:bCs/>
          <w:noProof/>
        </w:rPr>
        <w:t xml:space="preserve"> </w:t>
      </w:r>
    </w:p>
    <w:p w14:paraId="5A1A95E0" w14:textId="77777777" w:rsidR="00A56192" w:rsidRPr="00D4709C" w:rsidRDefault="00A56192" w:rsidP="00A56192">
      <w:pPr>
        <w:pStyle w:val="ListParagraph"/>
        <w:keepNext/>
        <w:keepLines/>
        <w:ind w:left="0"/>
        <w:jc w:val="center"/>
        <w:rPr>
          <w:sz w:val="16"/>
          <w:szCs w:val="16"/>
        </w:rPr>
      </w:pPr>
      <w:r>
        <w:rPr>
          <w:sz w:val="16"/>
          <w:szCs w:val="16"/>
        </w:rPr>
        <w:t>The Stone</w:t>
      </w:r>
      <w:r w:rsidRPr="00D4709C">
        <w:rPr>
          <w:sz w:val="16"/>
          <w:szCs w:val="16"/>
        </w:rPr>
        <w:t xml:space="preserve"> Building</w:t>
      </w:r>
      <w:r>
        <w:rPr>
          <w:sz w:val="16"/>
          <w:szCs w:val="16"/>
        </w:rPr>
        <w:t xml:space="preserve"> (former AMHI)</w:t>
      </w:r>
    </w:p>
    <w:p w14:paraId="48F48E16" w14:textId="77777777" w:rsidR="0013136F" w:rsidRPr="0013136F" w:rsidRDefault="0013136F" w:rsidP="0013136F">
      <w:pPr>
        <w:rPr>
          <w:highlight w:val="green"/>
        </w:rPr>
      </w:pPr>
    </w:p>
    <w:p w14:paraId="68FBC86B" w14:textId="77777777" w:rsidR="00A9582F" w:rsidRDefault="00A9582F">
      <w:pPr>
        <w:rPr>
          <w:rFonts w:ascii="Times New Roman" w:eastAsiaTheme="majorEastAsia" w:hAnsi="Times New Roman" w:cs="Times New Roman"/>
          <w:b/>
          <w:bCs/>
          <w:sz w:val="24"/>
          <w:szCs w:val="24"/>
        </w:rPr>
      </w:pPr>
      <w:r>
        <w:rPr>
          <w:sz w:val="24"/>
          <w:szCs w:val="24"/>
        </w:rPr>
        <w:br w:type="page"/>
      </w:r>
    </w:p>
    <w:p w14:paraId="1E449654" w14:textId="77777777" w:rsidR="002E7BA3" w:rsidRPr="00407F0F" w:rsidRDefault="002E7BA3" w:rsidP="002E7BA3">
      <w:pPr>
        <w:pStyle w:val="Heading1"/>
        <w:spacing w:before="0"/>
        <w:rPr>
          <w:sz w:val="24"/>
          <w:szCs w:val="24"/>
        </w:rPr>
      </w:pPr>
      <w:bookmarkStart w:id="33" w:name="_Toc510702188"/>
      <w:r w:rsidRPr="00407F0F">
        <w:rPr>
          <w:sz w:val="24"/>
          <w:szCs w:val="24"/>
        </w:rPr>
        <w:lastRenderedPageBreak/>
        <w:t>Pre</w:t>
      </w:r>
      <w:r>
        <w:rPr>
          <w:sz w:val="24"/>
          <w:szCs w:val="24"/>
        </w:rPr>
        <w:t>-</w:t>
      </w:r>
      <w:r w:rsidRPr="00407F0F">
        <w:rPr>
          <w:sz w:val="24"/>
          <w:szCs w:val="24"/>
        </w:rPr>
        <w:t xml:space="preserve">construction </w:t>
      </w:r>
      <w:r w:rsidRPr="00722AC8">
        <w:rPr>
          <w:sz w:val="24"/>
          <w:szCs w:val="24"/>
        </w:rPr>
        <w:t>Conference</w:t>
      </w:r>
      <w:bookmarkEnd w:id="31"/>
      <w:bookmarkEnd w:id="33"/>
    </w:p>
    <w:p w14:paraId="4847C5BE" w14:textId="77777777" w:rsidR="002E7BA3" w:rsidRPr="00407F0F" w:rsidRDefault="002E7BA3" w:rsidP="002E7BA3">
      <w:pPr>
        <w:pStyle w:val="ListParagraph"/>
        <w:keepNext/>
        <w:keepLines/>
        <w:ind w:left="0"/>
      </w:pPr>
    </w:p>
    <w:p w14:paraId="0479F0D4" w14:textId="77777777" w:rsidR="002E7BA3" w:rsidRDefault="002E7BA3" w:rsidP="002E7BA3">
      <w:pPr>
        <w:pStyle w:val="ListParagraph"/>
        <w:keepNext/>
        <w:ind w:left="0" w:firstLine="360"/>
      </w:pPr>
      <w:r>
        <w:t xml:space="preserve">A </w:t>
      </w:r>
      <w:r w:rsidRPr="00852F87">
        <w:t xml:space="preserve">pre-construction </w:t>
      </w:r>
      <w:r>
        <w:t>conference</w:t>
      </w:r>
      <w:r w:rsidRPr="00852F87">
        <w:t xml:space="preserve"> shall be arranged to </w:t>
      </w:r>
      <w:r>
        <w:t xml:space="preserve">introduce all of the parties to each other and to establish or confirm the manner in which the project will be carried out.  </w:t>
      </w:r>
      <w:r w:rsidR="007458D1">
        <w:t xml:space="preserve">The </w:t>
      </w:r>
      <w:r w:rsidR="0095229A">
        <w:rPr>
          <w:i/>
        </w:rPr>
        <w:t>BGS</w:t>
      </w:r>
      <w:r w:rsidR="007458D1" w:rsidRPr="007458D1">
        <w:rPr>
          <w:i/>
        </w:rPr>
        <w:t xml:space="preserve"> Pre-construction Meeting Agenda</w:t>
      </w:r>
      <w:r>
        <w:t xml:space="preserve"> provides a sample framework for covering all of the important topics.</w:t>
      </w:r>
    </w:p>
    <w:p w14:paraId="5518B095" w14:textId="77777777" w:rsidR="002E7BA3" w:rsidRDefault="002E7BA3" w:rsidP="002E7BA3">
      <w:pPr>
        <w:pStyle w:val="ListParagraph"/>
        <w:keepNext/>
        <w:ind w:left="0" w:firstLine="360"/>
      </w:pPr>
    </w:p>
    <w:p w14:paraId="2F3B2D7B" w14:textId="77777777" w:rsidR="002E7BA3" w:rsidRDefault="002E7BA3" w:rsidP="002E7BA3">
      <w:pPr>
        <w:pStyle w:val="ListParagraph"/>
        <w:keepNext/>
        <w:ind w:left="0" w:firstLine="360"/>
      </w:pPr>
      <w:r>
        <w:t>At the</w:t>
      </w:r>
      <w:r w:rsidRPr="00337760">
        <w:t xml:space="preserve"> </w:t>
      </w:r>
      <w:r w:rsidRPr="00852F87">
        <w:t xml:space="preserve">pre-construction </w:t>
      </w:r>
      <w:r>
        <w:t xml:space="preserve">conference roles and responsibilities of the parties are discussed; processes are outlined; project and site specific issues are discussed; the overall </w:t>
      </w:r>
      <w:r w:rsidRPr="00722AC8">
        <w:t xml:space="preserve">Project Schedule </w:t>
      </w:r>
      <w:r>
        <w:t xml:space="preserve">and </w:t>
      </w:r>
      <w:r w:rsidRPr="00722AC8">
        <w:t>Schedule of Value</w:t>
      </w:r>
      <w:r>
        <w:t xml:space="preserve">s are presented for approval and distribution.  Prior to the meeting the parties shall thoroughly review the documents to be approved, revising as necessary before the </w:t>
      </w:r>
      <w:r w:rsidRPr="00852F87">
        <w:t xml:space="preserve">pre-construction </w:t>
      </w:r>
      <w:r>
        <w:t>conference.</w:t>
      </w:r>
    </w:p>
    <w:p w14:paraId="0C4C8A00" w14:textId="77777777" w:rsidR="002E7BA3" w:rsidRPr="00852F87" w:rsidRDefault="002E7BA3" w:rsidP="002E7BA3">
      <w:pPr>
        <w:pStyle w:val="ListParagraph"/>
        <w:keepNext/>
        <w:ind w:left="360"/>
      </w:pPr>
    </w:p>
    <w:p w14:paraId="6F56CBF5" w14:textId="77777777" w:rsidR="002E7BA3" w:rsidRPr="00407F0F" w:rsidRDefault="002E7BA3" w:rsidP="002E7BA3">
      <w:pPr>
        <w:pStyle w:val="ListParagraph"/>
        <w:keepNext/>
        <w:numPr>
          <w:ilvl w:val="0"/>
          <w:numId w:val="1"/>
        </w:numPr>
        <w:ind w:left="360"/>
        <w:rPr>
          <w:b/>
        </w:rPr>
      </w:pPr>
      <w:r w:rsidRPr="00407F0F">
        <w:rPr>
          <w:b/>
        </w:rPr>
        <w:t>The Consultant shall:</w:t>
      </w:r>
    </w:p>
    <w:p w14:paraId="6FDB6B6A" w14:textId="77777777" w:rsidR="002E7BA3" w:rsidRPr="00407F0F" w:rsidRDefault="002E7BA3" w:rsidP="002E7BA3">
      <w:pPr>
        <w:pStyle w:val="ListParagraph"/>
        <w:numPr>
          <w:ilvl w:val="1"/>
          <w:numId w:val="1"/>
        </w:numPr>
        <w:ind w:left="360"/>
      </w:pPr>
      <w:r>
        <w:t xml:space="preserve">Prepare the meeting agenda, modeled on the sample </w:t>
      </w:r>
      <w:r w:rsidR="0095229A">
        <w:t>BGS</w:t>
      </w:r>
      <w:r>
        <w:t xml:space="preserve"> agenda</w:t>
      </w:r>
      <w:r w:rsidRPr="00407F0F">
        <w:t>.</w:t>
      </w:r>
    </w:p>
    <w:p w14:paraId="4FB4B39F" w14:textId="77777777" w:rsidR="002E7BA3" w:rsidRDefault="002E7BA3" w:rsidP="002E7BA3">
      <w:pPr>
        <w:pStyle w:val="ListParagraph"/>
        <w:numPr>
          <w:ilvl w:val="1"/>
          <w:numId w:val="1"/>
        </w:numPr>
        <w:ind w:left="360"/>
      </w:pPr>
      <w:r>
        <w:t>Request and review the materials to be formally approved at the time of the Pre-construction Conference</w:t>
      </w:r>
      <w:r w:rsidRPr="00407F0F">
        <w:t>.</w:t>
      </w:r>
    </w:p>
    <w:p w14:paraId="625BCD2D" w14:textId="77777777" w:rsidR="002E7BA3" w:rsidRPr="00407F0F" w:rsidRDefault="002E7BA3" w:rsidP="002E7BA3">
      <w:pPr>
        <w:pStyle w:val="ListParagraph"/>
        <w:numPr>
          <w:ilvl w:val="1"/>
          <w:numId w:val="1"/>
        </w:numPr>
        <w:ind w:left="360"/>
      </w:pPr>
      <w:r>
        <w:t>Conduct the Pre-construction Conference</w:t>
      </w:r>
      <w:r w:rsidRPr="00407F0F">
        <w:t>.</w:t>
      </w:r>
    </w:p>
    <w:p w14:paraId="76DB1F32" w14:textId="77777777" w:rsidR="002E7BA3" w:rsidRPr="00407F0F" w:rsidRDefault="002E7BA3" w:rsidP="002E7BA3">
      <w:pPr>
        <w:pStyle w:val="ListParagraph"/>
        <w:ind w:left="360"/>
      </w:pPr>
    </w:p>
    <w:p w14:paraId="4F48B7ED" w14:textId="77777777" w:rsidR="002E7BA3" w:rsidRPr="00407F0F" w:rsidRDefault="002E7BA3" w:rsidP="002E7BA3">
      <w:pPr>
        <w:pStyle w:val="ListParagraph"/>
        <w:keepNext/>
        <w:numPr>
          <w:ilvl w:val="0"/>
          <w:numId w:val="1"/>
        </w:numPr>
        <w:ind w:left="360"/>
        <w:rPr>
          <w:b/>
        </w:rPr>
      </w:pPr>
      <w:r w:rsidRPr="00407F0F">
        <w:rPr>
          <w:b/>
        </w:rPr>
        <w:t>The Contractor shall:</w:t>
      </w:r>
    </w:p>
    <w:p w14:paraId="33C4D531" w14:textId="77777777" w:rsidR="002E7BA3" w:rsidRDefault="002E7BA3" w:rsidP="002E7BA3">
      <w:pPr>
        <w:pStyle w:val="ListParagraph"/>
        <w:numPr>
          <w:ilvl w:val="1"/>
          <w:numId w:val="1"/>
        </w:numPr>
        <w:ind w:left="360"/>
      </w:pPr>
      <w:r>
        <w:t>Provide the Schedule of Values, Project Schedule and other materials for review prior to the pre-construction meeting, with timely revisions</w:t>
      </w:r>
      <w:r w:rsidRPr="00407F0F">
        <w:t xml:space="preserve"> as necessary</w:t>
      </w:r>
      <w:r>
        <w:t xml:space="preserve"> prior to the meeting.</w:t>
      </w:r>
    </w:p>
    <w:p w14:paraId="21338754" w14:textId="77777777" w:rsidR="002E7BA3" w:rsidRDefault="002E7BA3" w:rsidP="002E7BA3">
      <w:pPr>
        <w:pStyle w:val="ListParagraph"/>
        <w:numPr>
          <w:ilvl w:val="1"/>
          <w:numId w:val="1"/>
        </w:numPr>
        <w:ind w:left="360"/>
      </w:pPr>
      <w:r>
        <w:t>Prepare the Schedule of Values, Project Schedule and other materials for approval at the Pre-construction Conference.</w:t>
      </w:r>
    </w:p>
    <w:p w14:paraId="50DB62C7" w14:textId="77777777" w:rsidR="002E7BA3" w:rsidRPr="00407F0F" w:rsidRDefault="002E7BA3" w:rsidP="002E7BA3">
      <w:pPr>
        <w:pStyle w:val="ListParagraph"/>
        <w:numPr>
          <w:ilvl w:val="1"/>
          <w:numId w:val="1"/>
        </w:numPr>
        <w:ind w:left="360"/>
      </w:pPr>
      <w:r>
        <w:t>Attend the Pre-construction Conference, with all associates needed at the meeting</w:t>
      </w:r>
      <w:r w:rsidRPr="00407F0F">
        <w:t>.</w:t>
      </w:r>
    </w:p>
    <w:p w14:paraId="0B694E27" w14:textId="77777777" w:rsidR="002E7BA3" w:rsidRPr="00407F0F" w:rsidRDefault="002E7BA3" w:rsidP="002E7BA3">
      <w:pPr>
        <w:pStyle w:val="ListParagraph"/>
        <w:ind w:left="360"/>
      </w:pPr>
    </w:p>
    <w:p w14:paraId="61E7EA2F" w14:textId="77777777" w:rsidR="002E7BA3" w:rsidRPr="00407F0F" w:rsidRDefault="002E7BA3" w:rsidP="002E7BA3">
      <w:pPr>
        <w:pStyle w:val="ListParagraph"/>
        <w:keepNext/>
        <w:numPr>
          <w:ilvl w:val="0"/>
          <w:numId w:val="1"/>
        </w:numPr>
        <w:ind w:left="360"/>
        <w:rPr>
          <w:b/>
        </w:rPr>
      </w:pPr>
      <w:r w:rsidRPr="00407F0F">
        <w:rPr>
          <w:b/>
        </w:rPr>
        <w:t>The Owner shall:</w:t>
      </w:r>
    </w:p>
    <w:p w14:paraId="190FF9DF" w14:textId="77777777" w:rsidR="002E7BA3" w:rsidRPr="00407F0F" w:rsidRDefault="002E7BA3" w:rsidP="002E7BA3">
      <w:pPr>
        <w:pStyle w:val="ListParagraph"/>
        <w:numPr>
          <w:ilvl w:val="1"/>
          <w:numId w:val="1"/>
        </w:numPr>
        <w:ind w:left="360"/>
      </w:pPr>
      <w:r>
        <w:t>Prior to the meeting, provide the review and commentary necessary on the materials which will be approved at the Pre-construction Conference</w:t>
      </w:r>
      <w:r w:rsidRPr="00407F0F">
        <w:t>.</w:t>
      </w:r>
    </w:p>
    <w:p w14:paraId="14F1AFF7" w14:textId="77777777" w:rsidR="002E7BA3" w:rsidRDefault="002E7BA3" w:rsidP="002E7BA3">
      <w:pPr>
        <w:pStyle w:val="ListParagraph"/>
        <w:numPr>
          <w:ilvl w:val="1"/>
          <w:numId w:val="1"/>
        </w:numPr>
        <w:ind w:left="360"/>
      </w:pPr>
      <w:r>
        <w:t>Attend the Pre-construction Conference, with all associates needed at the meeting</w:t>
      </w:r>
      <w:r w:rsidRPr="00407F0F">
        <w:t>.</w:t>
      </w:r>
    </w:p>
    <w:p w14:paraId="16F842F1" w14:textId="77777777" w:rsidR="00EE75FA" w:rsidRDefault="00EE75FA" w:rsidP="00EE75FA">
      <w:pPr>
        <w:pStyle w:val="ListParagraph"/>
        <w:ind w:left="0"/>
      </w:pPr>
    </w:p>
    <w:p w14:paraId="4D2CD178" w14:textId="77777777" w:rsidR="00EE75FA" w:rsidRPr="00407F0F" w:rsidRDefault="00EE75FA" w:rsidP="00EE75FA">
      <w:pPr>
        <w:pStyle w:val="ListParagraph"/>
        <w:ind w:left="0"/>
      </w:pPr>
    </w:p>
    <w:p w14:paraId="4B6CD218" w14:textId="77777777" w:rsidR="00A56192" w:rsidRDefault="00A56192">
      <w:pPr>
        <w:rPr>
          <w:rFonts w:ascii="Times New Roman" w:eastAsiaTheme="majorEastAsia" w:hAnsi="Times New Roman" w:cs="Times New Roman"/>
          <w:b/>
          <w:bCs/>
          <w:sz w:val="24"/>
          <w:szCs w:val="24"/>
        </w:rPr>
      </w:pPr>
      <w:bookmarkStart w:id="34" w:name="_Toc443908121"/>
      <w:r>
        <w:rPr>
          <w:sz w:val="24"/>
          <w:szCs w:val="24"/>
        </w:rPr>
        <w:br w:type="page"/>
      </w:r>
    </w:p>
    <w:p w14:paraId="28C4B2F8" w14:textId="77777777" w:rsidR="002E7BA3" w:rsidRPr="00407F0F" w:rsidRDefault="00F44F5E" w:rsidP="00EE75FA">
      <w:pPr>
        <w:pStyle w:val="Heading1"/>
        <w:spacing w:before="0"/>
        <w:rPr>
          <w:sz w:val="24"/>
          <w:szCs w:val="24"/>
        </w:rPr>
      </w:pPr>
      <w:bookmarkStart w:id="35" w:name="_Toc510702189"/>
      <w:r w:rsidRPr="005001D9">
        <w:rPr>
          <w:sz w:val="24"/>
          <w:szCs w:val="24"/>
        </w:rPr>
        <w:lastRenderedPageBreak/>
        <w:t>Changes to the Construction Contract Scope of Work</w:t>
      </w:r>
      <w:bookmarkEnd w:id="34"/>
      <w:bookmarkEnd w:id="35"/>
    </w:p>
    <w:p w14:paraId="1D129C2D" w14:textId="77777777" w:rsidR="002E7BA3" w:rsidRPr="00407F0F" w:rsidRDefault="002E7BA3" w:rsidP="00EE75FA">
      <w:pPr>
        <w:pStyle w:val="ListParagraph"/>
        <w:keepNext/>
        <w:keepLines/>
        <w:ind w:left="0"/>
      </w:pPr>
    </w:p>
    <w:p w14:paraId="6DFE3A25" w14:textId="77777777" w:rsidR="002E7BA3" w:rsidRPr="00407F0F" w:rsidRDefault="002E7BA3" w:rsidP="00EE75FA">
      <w:pPr>
        <w:pStyle w:val="ListParagraph"/>
        <w:keepNext/>
        <w:keepLines/>
        <w:ind w:left="0"/>
        <w:sectPr w:rsidR="002E7BA3" w:rsidRPr="00407F0F" w:rsidSect="00CD2F39">
          <w:headerReference w:type="default" r:id="rId15"/>
          <w:footerReference w:type="default" r:id="rId16"/>
          <w:type w:val="continuous"/>
          <w:pgSz w:w="12240" w:h="15840" w:code="1"/>
          <w:pgMar w:top="1872" w:right="1440" w:bottom="1080" w:left="1440" w:header="720" w:footer="360" w:gutter="0"/>
          <w:cols w:space="720"/>
          <w:titlePg/>
          <w:docGrid w:linePitch="360"/>
        </w:sectPr>
      </w:pPr>
    </w:p>
    <w:p w14:paraId="4D098870" w14:textId="77777777" w:rsidR="00F44F5E" w:rsidRPr="00F44F5E" w:rsidRDefault="00F44F5E" w:rsidP="00F44F5E">
      <w:pPr>
        <w:pStyle w:val="ListParagraph"/>
        <w:keepNext/>
        <w:numPr>
          <w:ilvl w:val="0"/>
          <w:numId w:val="1"/>
        </w:numPr>
        <w:ind w:left="360"/>
        <w:rPr>
          <w:b/>
        </w:rPr>
      </w:pPr>
      <w:r w:rsidRPr="00F44F5E">
        <w:rPr>
          <w:b/>
        </w:rPr>
        <w:t>Instructions for Completing the Change Order Form</w:t>
      </w:r>
    </w:p>
    <w:p w14:paraId="01C41937" w14:textId="77777777" w:rsidR="002E7BA3" w:rsidRPr="00407F0F" w:rsidRDefault="00F44F5E" w:rsidP="00EE75FA">
      <w:pPr>
        <w:pStyle w:val="ListParagraph"/>
        <w:keepNext/>
        <w:keepLines/>
        <w:ind w:left="0"/>
      </w:pPr>
      <w:r>
        <w:t xml:space="preserve">Complete each of the </w:t>
      </w:r>
      <w:r w:rsidRPr="00407F0F">
        <w:t xml:space="preserve">three sections </w:t>
      </w:r>
      <w:r>
        <w:t xml:space="preserve">of the Change Order form prior to the Contractor carrying out the proposed work.  Roles of the parties are described below. </w:t>
      </w:r>
    </w:p>
    <w:p w14:paraId="5B08155E" w14:textId="77777777" w:rsidR="002E7BA3" w:rsidRPr="00407F0F" w:rsidRDefault="002E7BA3" w:rsidP="00EE75FA">
      <w:pPr>
        <w:keepNext/>
        <w:keepLines/>
        <w:spacing w:after="0" w:line="240" w:lineRule="auto"/>
        <w:rPr>
          <w:rFonts w:ascii="Times New Roman" w:hAnsi="Times New Roman" w:cs="Times New Roman"/>
          <w:sz w:val="24"/>
          <w:szCs w:val="24"/>
        </w:rPr>
      </w:pPr>
    </w:p>
    <w:p w14:paraId="60288E71" w14:textId="77777777" w:rsidR="002E7BA3" w:rsidRPr="00407F0F" w:rsidRDefault="002E7BA3" w:rsidP="00EE75FA">
      <w:pPr>
        <w:keepNext/>
        <w:keepLines/>
        <w:spacing w:after="0" w:line="240" w:lineRule="auto"/>
        <w:rPr>
          <w:rFonts w:ascii="Times New Roman" w:hAnsi="Times New Roman" w:cs="Times New Roman"/>
          <w:sz w:val="24"/>
          <w:szCs w:val="24"/>
        </w:rPr>
        <w:sectPr w:rsidR="002E7BA3" w:rsidRPr="00407F0F" w:rsidSect="00CD2F39">
          <w:type w:val="continuous"/>
          <w:pgSz w:w="12240" w:h="15840" w:code="1"/>
          <w:pgMar w:top="1872" w:right="1440" w:bottom="1080" w:left="1440" w:header="720" w:footer="360" w:gutter="0"/>
          <w:cols w:space="720"/>
          <w:titlePg/>
          <w:docGrid w:linePitch="360"/>
        </w:sectPr>
      </w:pPr>
    </w:p>
    <w:p w14:paraId="0EED66FC" w14:textId="77777777" w:rsidR="002E7BA3" w:rsidRPr="00407F0F" w:rsidRDefault="002E7BA3" w:rsidP="002E7BA3">
      <w:pPr>
        <w:pStyle w:val="ListParagraph"/>
        <w:numPr>
          <w:ilvl w:val="0"/>
          <w:numId w:val="2"/>
        </w:numPr>
      </w:pPr>
      <w:r w:rsidRPr="00407F0F">
        <w:t>One cover sheet summariz</w:t>
      </w:r>
      <w:r w:rsidR="0009415B">
        <w:t>es</w:t>
      </w:r>
      <w:r w:rsidRPr="00407F0F">
        <w:t xml:space="preserve"> </w:t>
      </w:r>
      <w:r w:rsidR="0009415B" w:rsidRPr="00407F0F">
        <w:t xml:space="preserve">changes in </w:t>
      </w:r>
      <w:r w:rsidRPr="00407F0F">
        <w:t xml:space="preserve">cost </w:t>
      </w:r>
      <w:r w:rsidR="0009415B">
        <w:t>(</w:t>
      </w:r>
      <w:r w:rsidR="0009415B" w:rsidRPr="00407F0F">
        <w:rPr>
          <w:b/>
        </w:rPr>
        <w:t>Table A</w:t>
      </w:r>
      <w:r w:rsidR="0009415B" w:rsidRPr="0009415B">
        <w:t>)</w:t>
      </w:r>
      <w:r w:rsidR="0009415B" w:rsidRPr="00407F0F">
        <w:rPr>
          <w:b/>
        </w:rPr>
        <w:t xml:space="preserve"> </w:t>
      </w:r>
      <w:r w:rsidRPr="00407F0F">
        <w:t xml:space="preserve">and time </w:t>
      </w:r>
      <w:r w:rsidR="0009415B">
        <w:t>(</w:t>
      </w:r>
      <w:r w:rsidR="0009415B" w:rsidRPr="00407F0F">
        <w:rPr>
          <w:b/>
        </w:rPr>
        <w:t xml:space="preserve">Table </w:t>
      </w:r>
      <w:r w:rsidR="0009415B">
        <w:rPr>
          <w:b/>
        </w:rPr>
        <w:t>B</w:t>
      </w:r>
      <w:r w:rsidR="0009415B" w:rsidRPr="0009415B">
        <w:t>)</w:t>
      </w:r>
      <w:r w:rsidRPr="00407F0F">
        <w:t>, with approval signatures</w:t>
      </w:r>
    </w:p>
    <w:p w14:paraId="44949488" w14:textId="77777777" w:rsidR="002E7BA3" w:rsidRPr="00407F0F" w:rsidRDefault="002E7BA3" w:rsidP="002E7BA3">
      <w:pPr>
        <w:pStyle w:val="ListParagraph"/>
      </w:pPr>
    </w:p>
    <w:p w14:paraId="13130E16" w14:textId="77777777" w:rsidR="002E7BA3" w:rsidRPr="00407F0F" w:rsidRDefault="002E7BA3" w:rsidP="002E7BA3">
      <w:pPr>
        <w:pStyle w:val="ListParagraph"/>
      </w:pPr>
      <w:r w:rsidRPr="00407F0F">
        <w:rPr>
          <w:noProof/>
        </w:rPr>
        <w:drawing>
          <wp:inline distT="0" distB="0" distL="0" distR="0" wp14:anchorId="51A9C178" wp14:editId="786FFF51">
            <wp:extent cx="1357286" cy="1759643"/>
            <wp:effectExtent l="19050" t="19050" r="14605"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6316" t="1475" r="16014" b="1771"/>
                    <a:stretch/>
                  </pic:blipFill>
                  <pic:spPr bwMode="auto">
                    <a:xfrm>
                      <a:off x="0" y="0"/>
                      <a:ext cx="1361642" cy="1765290"/>
                    </a:xfrm>
                    <a:prstGeom prst="rect">
                      <a:avLst/>
                    </a:prstGeom>
                    <a:noFill/>
                    <a:ln w="19050">
                      <a:solidFill>
                        <a:srgbClr val="4F81BD">
                          <a:lumMod val="75000"/>
                        </a:srgbClr>
                      </a:solidFill>
                    </a:ln>
                    <a:extLst>
                      <a:ext uri="{53640926-AAD7-44D8-BBD7-CCE9431645EC}">
                        <a14:shadowObscured xmlns:a14="http://schemas.microsoft.com/office/drawing/2010/main"/>
                      </a:ext>
                    </a:extLst>
                  </pic:spPr>
                </pic:pic>
              </a:graphicData>
            </a:graphic>
          </wp:inline>
        </w:drawing>
      </w:r>
    </w:p>
    <w:p w14:paraId="5D100BF3" w14:textId="77777777" w:rsidR="002E7BA3" w:rsidRPr="00407F0F" w:rsidRDefault="002E7BA3" w:rsidP="002E7BA3">
      <w:pPr>
        <w:pStyle w:val="ListParagraph"/>
      </w:pPr>
    </w:p>
    <w:p w14:paraId="4BA75EB1" w14:textId="77777777" w:rsidR="002E7BA3" w:rsidRPr="00407F0F" w:rsidRDefault="002E7BA3" w:rsidP="002E7BA3">
      <w:pPr>
        <w:pStyle w:val="ListParagraph"/>
        <w:numPr>
          <w:ilvl w:val="0"/>
          <w:numId w:val="2"/>
        </w:numPr>
        <w:ind w:left="450"/>
      </w:pPr>
      <w:r w:rsidRPr="00407F0F">
        <w:t xml:space="preserve">One or more sheets with a </w:t>
      </w:r>
      <w:r w:rsidRPr="00407F0F">
        <w:rPr>
          <w:b/>
        </w:rPr>
        <w:t>Table C</w:t>
      </w:r>
      <w:r w:rsidRPr="00407F0F">
        <w:t xml:space="preserve"> per sheet summariz</w:t>
      </w:r>
      <w:r w:rsidR="0009415B">
        <w:t>es</w:t>
      </w:r>
      <w:r w:rsidRPr="00407F0F">
        <w:t xml:space="preserve"> the Change Order items</w:t>
      </w:r>
    </w:p>
    <w:p w14:paraId="6EE877FA" w14:textId="77777777" w:rsidR="002E7BA3" w:rsidRPr="00407F0F" w:rsidRDefault="002E7BA3" w:rsidP="002E7BA3">
      <w:pPr>
        <w:pStyle w:val="ListParagraph"/>
        <w:ind w:left="450"/>
      </w:pPr>
    </w:p>
    <w:p w14:paraId="674F9D31" w14:textId="77777777" w:rsidR="002E7BA3" w:rsidRPr="00407F0F" w:rsidRDefault="002E7BA3" w:rsidP="002E7BA3">
      <w:pPr>
        <w:pStyle w:val="ListParagraph"/>
        <w:ind w:left="450"/>
      </w:pPr>
      <w:r w:rsidRPr="00407F0F">
        <w:rPr>
          <w:noProof/>
        </w:rPr>
        <w:drawing>
          <wp:inline distT="0" distB="0" distL="0" distR="0" wp14:anchorId="7BA2C7C0" wp14:editId="2ED5FE5F">
            <wp:extent cx="1280160" cy="1659259"/>
            <wp:effectExtent l="19050" t="19050" r="15240" b="171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343" t="1501" r="3184" b="1394"/>
                    <a:stretch/>
                  </pic:blipFill>
                  <pic:spPr bwMode="auto">
                    <a:xfrm>
                      <a:off x="0" y="0"/>
                      <a:ext cx="1280160" cy="1659259"/>
                    </a:xfrm>
                    <a:prstGeom prst="rect">
                      <a:avLst/>
                    </a:prstGeom>
                    <a:ln w="19050">
                      <a:solidFill>
                        <a:srgbClr val="4F81BD">
                          <a:lumMod val="75000"/>
                        </a:srgbClr>
                      </a:solidFill>
                    </a:ln>
                    <a:extLst>
                      <a:ext uri="{53640926-AAD7-44D8-BBD7-CCE9431645EC}">
                        <a14:shadowObscured xmlns:a14="http://schemas.microsoft.com/office/drawing/2010/main"/>
                      </a:ext>
                    </a:extLst>
                  </pic:spPr>
                </pic:pic>
              </a:graphicData>
            </a:graphic>
          </wp:inline>
        </w:drawing>
      </w:r>
    </w:p>
    <w:p w14:paraId="744E45E0" w14:textId="77777777" w:rsidR="002E7BA3" w:rsidRPr="00407F0F" w:rsidRDefault="002E7BA3" w:rsidP="002E7BA3">
      <w:pPr>
        <w:pStyle w:val="ListParagraph"/>
        <w:ind w:left="450"/>
      </w:pPr>
    </w:p>
    <w:p w14:paraId="79DBA3D9" w14:textId="77777777" w:rsidR="002E7BA3" w:rsidRPr="00407F0F" w:rsidRDefault="002E7BA3" w:rsidP="002E7BA3">
      <w:pPr>
        <w:pStyle w:val="ListParagraph"/>
      </w:pPr>
    </w:p>
    <w:p w14:paraId="7A29B73C" w14:textId="77777777" w:rsidR="002E7BA3" w:rsidRPr="00407F0F" w:rsidRDefault="002E7BA3" w:rsidP="002E7BA3">
      <w:pPr>
        <w:pStyle w:val="ListParagraph"/>
      </w:pPr>
    </w:p>
    <w:p w14:paraId="2D677F4B" w14:textId="77777777" w:rsidR="002E7BA3" w:rsidRPr="00407F0F" w:rsidRDefault="002E7BA3" w:rsidP="002E7BA3">
      <w:pPr>
        <w:pStyle w:val="ListParagraph"/>
        <w:numPr>
          <w:ilvl w:val="0"/>
          <w:numId w:val="2"/>
        </w:numPr>
        <w:ind w:left="360"/>
      </w:pPr>
      <w:r w:rsidRPr="00407F0F">
        <w:t xml:space="preserve">One or more sheets with a </w:t>
      </w:r>
      <w:r w:rsidRPr="00407F0F">
        <w:rPr>
          <w:b/>
        </w:rPr>
        <w:t>Table D</w:t>
      </w:r>
      <w:r w:rsidRPr="00407F0F">
        <w:t xml:space="preserve"> show</w:t>
      </w:r>
      <w:r w:rsidR="0009415B">
        <w:t>s</w:t>
      </w:r>
      <w:r w:rsidRPr="00407F0F">
        <w:t xml:space="preserve"> data for each Change Order item with signed approvals</w:t>
      </w:r>
      <w:r w:rsidR="0009415B">
        <w:t>,</w:t>
      </w:r>
      <w:r w:rsidRPr="00407F0F">
        <w:t xml:space="preserve"> and supporting documentation attached.</w:t>
      </w:r>
    </w:p>
    <w:p w14:paraId="768B3BE1" w14:textId="77777777" w:rsidR="002E7BA3" w:rsidRPr="00407F0F" w:rsidRDefault="002E7BA3" w:rsidP="002E7BA3">
      <w:pPr>
        <w:pStyle w:val="ListParagraph"/>
        <w:ind w:left="360"/>
      </w:pPr>
    </w:p>
    <w:p w14:paraId="56852C8F" w14:textId="77777777" w:rsidR="002E7BA3" w:rsidRPr="00407F0F" w:rsidRDefault="002E7BA3" w:rsidP="002E7BA3">
      <w:pPr>
        <w:pStyle w:val="ListParagraph"/>
        <w:ind w:left="360"/>
        <w:sectPr w:rsidR="002E7BA3" w:rsidRPr="00407F0F" w:rsidSect="00CD2F39">
          <w:type w:val="continuous"/>
          <w:pgSz w:w="12240" w:h="15840" w:code="1"/>
          <w:pgMar w:top="1872" w:right="1440" w:bottom="1080" w:left="1440" w:header="720" w:footer="360" w:gutter="0"/>
          <w:cols w:num="3" w:space="360"/>
          <w:titlePg/>
          <w:docGrid w:linePitch="360"/>
        </w:sectPr>
      </w:pPr>
      <w:r w:rsidRPr="00407F0F">
        <w:rPr>
          <w:noProof/>
        </w:rPr>
        <w:drawing>
          <wp:inline distT="0" distB="0" distL="0" distR="0" wp14:anchorId="628C5275" wp14:editId="3C444B70">
            <wp:extent cx="1280160" cy="1652707"/>
            <wp:effectExtent l="19050" t="19050" r="15240" b="241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077" t="1501" r="3183" b="1501"/>
                    <a:stretch/>
                  </pic:blipFill>
                  <pic:spPr bwMode="auto">
                    <a:xfrm>
                      <a:off x="0" y="0"/>
                      <a:ext cx="1280160" cy="1652707"/>
                    </a:xfrm>
                    <a:prstGeom prst="rect">
                      <a:avLst/>
                    </a:prstGeom>
                    <a:ln w="19050">
                      <a:solidFill>
                        <a:srgbClr val="4F81BD">
                          <a:lumMod val="75000"/>
                        </a:srgbClr>
                      </a:solidFill>
                    </a:ln>
                    <a:extLst>
                      <a:ext uri="{53640926-AAD7-44D8-BBD7-CCE9431645EC}">
                        <a14:shadowObscured xmlns:a14="http://schemas.microsoft.com/office/drawing/2010/main"/>
                      </a:ext>
                    </a:extLst>
                  </pic:spPr>
                </pic:pic>
              </a:graphicData>
            </a:graphic>
          </wp:inline>
        </w:drawing>
      </w:r>
    </w:p>
    <w:p w14:paraId="4E0B53AC" w14:textId="77777777" w:rsidR="002E7BA3" w:rsidRPr="00407F0F" w:rsidRDefault="002E7BA3" w:rsidP="002E7BA3">
      <w:pPr>
        <w:pStyle w:val="ListParagraph"/>
        <w:ind w:left="360"/>
      </w:pPr>
    </w:p>
    <w:p w14:paraId="2395D2A4" w14:textId="77777777" w:rsidR="002E7BA3" w:rsidRPr="00407F0F" w:rsidRDefault="002E7BA3" w:rsidP="002E7BA3">
      <w:pPr>
        <w:pStyle w:val="ListParagraph"/>
        <w:keepNext/>
        <w:numPr>
          <w:ilvl w:val="0"/>
          <w:numId w:val="1"/>
        </w:numPr>
        <w:ind w:left="360"/>
        <w:rPr>
          <w:b/>
        </w:rPr>
      </w:pPr>
      <w:r w:rsidRPr="00407F0F">
        <w:rPr>
          <w:b/>
        </w:rPr>
        <w:t>The Consultant shall:</w:t>
      </w:r>
    </w:p>
    <w:p w14:paraId="45BE994C" w14:textId="77777777" w:rsidR="002E7BA3" w:rsidRPr="00407F0F" w:rsidRDefault="002E7BA3" w:rsidP="002E7BA3">
      <w:pPr>
        <w:pStyle w:val="ListParagraph"/>
        <w:numPr>
          <w:ilvl w:val="1"/>
          <w:numId w:val="1"/>
        </w:numPr>
        <w:ind w:left="360"/>
      </w:pPr>
      <w:r w:rsidRPr="00407F0F">
        <w:t>Complete the basic cover sheet data.</w:t>
      </w:r>
    </w:p>
    <w:p w14:paraId="3C0BC988" w14:textId="77777777" w:rsidR="002E7BA3" w:rsidRPr="00407F0F" w:rsidRDefault="002E7BA3" w:rsidP="002E7BA3">
      <w:pPr>
        <w:pStyle w:val="ListParagraph"/>
        <w:numPr>
          <w:ilvl w:val="1"/>
          <w:numId w:val="1"/>
        </w:numPr>
        <w:ind w:left="360"/>
      </w:pPr>
      <w:r w:rsidRPr="00407F0F">
        <w:t>Compile all three sections of the Change Order form and distribute it for approval.</w:t>
      </w:r>
    </w:p>
    <w:p w14:paraId="2B3F46D7" w14:textId="77777777" w:rsidR="002E7BA3" w:rsidRPr="00407F0F" w:rsidRDefault="002E7BA3" w:rsidP="002E7BA3">
      <w:pPr>
        <w:pStyle w:val="ListParagraph"/>
        <w:numPr>
          <w:ilvl w:val="1"/>
          <w:numId w:val="1"/>
        </w:numPr>
        <w:ind w:left="360"/>
      </w:pPr>
      <w:r w:rsidRPr="00407F0F">
        <w:t>Complete the basic data for the second section, Table C.  Number and provide a brief, descriptive item name for each Change Order item.  Include the reason for the change, schedule impact, if any, and the cost.</w:t>
      </w:r>
    </w:p>
    <w:p w14:paraId="358D772E" w14:textId="77777777" w:rsidR="002E7BA3" w:rsidRPr="00407F0F" w:rsidRDefault="002E7BA3" w:rsidP="002E7BA3">
      <w:pPr>
        <w:pStyle w:val="ListParagraph"/>
        <w:numPr>
          <w:ilvl w:val="1"/>
          <w:numId w:val="1"/>
        </w:numPr>
        <w:ind w:left="360"/>
      </w:pPr>
      <w:r w:rsidRPr="00407F0F">
        <w:t>Copy Table C if necessary, to maintain a single sheet per group of items, subtotaled on each sheet.</w:t>
      </w:r>
    </w:p>
    <w:p w14:paraId="0F21E7B8" w14:textId="77777777" w:rsidR="002E7BA3" w:rsidRPr="00407F0F" w:rsidRDefault="002E7BA3" w:rsidP="002E7BA3">
      <w:pPr>
        <w:pStyle w:val="ListParagraph"/>
        <w:numPr>
          <w:ilvl w:val="1"/>
          <w:numId w:val="1"/>
        </w:numPr>
        <w:ind w:left="360"/>
      </w:pPr>
      <w:r w:rsidRPr="00407F0F">
        <w:t>Assure that all information in Table C coincides with the Contractor-provided information.</w:t>
      </w:r>
    </w:p>
    <w:p w14:paraId="22C346AD" w14:textId="77777777" w:rsidR="002E7BA3" w:rsidRPr="00407F0F" w:rsidRDefault="002E7BA3" w:rsidP="002E7BA3">
      <w:pPr>
        <w:pStyle w:val="ListParagraph"/>
        <w:numPr>
          <w:ilvl w:val="1"/>
          <w:numId w:val="1"/>
        </w:numPr>
        <w:ind w:left="360"/>
      </w:pPr>
      <w:r w:rsidRPr="00407F0F">
        <w:t>Sign and date each Change Order item indicating approval to include on a Change Order form.</w:t>
      </w:r>
    </w:p>
    <w:p w14:paraId="387B239B" w14:textId="77777777" w:rsidR="002E7BA3" w:rsidRPr="00407F0F" w:rsidRDefault="002E7BA3" w:rsidP="002E7BA3">
      <w:pPr>
        <w:pStyle w:val="ListParagraph"/>
        <w:numPr>
          <w:ilvl w:val="1"/>
          <w:numId w:val="1"/>
        </w:numPr>
        <w:ind w:left="360"/>
      </w:pPr>
      <w:r w:rsidRPr="00407F0F">
        <w:t>Sign and date the cover sheet indicating approval to proceed with the work.</w:t>
      </w:r>
    </w:p>
    <w:p w14:paraId="6711B318" w14:textId="77777777" w:rsidR="002E7BA3" w:rsidRPr="00407F0F" w:rsidRDefault="002E7BA3" w:rsidP="002E7BA3">
      <w:pPr>
        <w:pStyle w:val="ListParagraph"/>
        <w:ind w:left="360"/>
      </w:pPr>
    </w:p>
    <w:p w14:paraId="2D108BFE" w14:textId="77777777" w:rsidR="002E7BA3" w:rsidRPr="00407F0F" w:rsidRDefault="002E7BA3" w:rsidP="002E7BA3">
      <w:pPr>
        <w:pStyle w:val="ListParagraph"/>
        <w:keepNext/>
        <w:numPr>
          <w:ilvl w:val="0"/>
          <w:numId w:val="1"/>
        </w:numPr>
        <w:ind w:left="360"/>
        <w:rPr>
          <w:b/>
        </w:rPr>
      </w:pPr>
      <w:r w:rsidRPr="00407F0F">
        <w:rPr>
          <w:b/>
        </w:rPr>
        <w:t>The Contractor shall:</w:t>
      </w:r>
    </w:p>
    <w:p w14:paraId="6ED754CE" w14:textId="77777777" w:rsidR="002E7BA3" w:rsidRPr="00407F0F" w:rsidRDefault="002E7BA3" w:rsidP="002E7BA3">
      <w:pPr>
        <w:pStyle w:val="ListParagraph"/>
        <w:numPr>
          <w:ilvl w:val="1"/>
          <w:numId w:val="1"/>
        </w:numPr>
        <w:ind w:left="360"/>
      </w:pPr>
      <w:r w:rsidRPr="00407F0F">
        <w:t>Complete all of the basic information for the third section - Table D - including the supporting documentation for each Change Order item on succeeding pages, as necessary.</w:t>
      </w:r>
    </w:p>
    <w:p w14:paraId="55DD5241" w14:textId="77777777" w:rsidR="002E7BA3" w:rsidRPr="00407F0F" w:rsidRDefault="002E7BA3" w:rsidP="002E7BA3">
      <w:pPr>
        <w:pStyle w:val="ListParagraph"/>
        <w:numPr>
          <w:ilvl w:val="1"/>
          <w:numId w:val="1"/>
        </w:numPr>
        <w:ind w:left="360"/>
      </w:pPr>
      <w:r w:rsidRPr="00407F0F">
        <w:t>Describe the scope of work and cost, plus the rationale for extension of contract completion date, if any.  Include a brief description of and reason for the work, the cost, and schedule impact, if any.</w:t>
      </w:r>
    </w:p>
    <w:p w14:paraId="26A9655A" w14:textId="77777777" w:rsidR="002E7BA3" w:rsidRPr="00407F0F" w:rsidRDefault="002E7BA3" w:rsidP="002E7BA3">
      <w:pPr>
        <w:pStyle w:val="ListParagraph"/>
        <w:numPr>
          <w:ilvl w:val="1"/>
          <w:numId w:val="1"/>
        </w:numPr>
        <w:ind w:left="360"/>
      </w:pPr>
      <w:r w:rsidRPr="00407F0F">
        <w:t>Copy Table D as needed – one sheet for each Change Order item.</w:t>
      </w:r>
    </w:p>
    <w:p w14:paraId="4BA1EA16" w14:textId="77777777" w:rsidR="002E7BA3" w:rsidRPr="00407F0F" w:rsidRDefault="002E7BA3" w:rsidP="002E7BA3">
      <w:pPr>
        <w:pStyle w:val="ListParagraph"/>
        <w:numPr>
          <w:ilvl w:val="1"/>
          <w:numId w:val="1"/>
        </w:numPr>
        <w:ind w:left="360"/>
      </w:pPr>
      <w:r w:rsidRPr="00407F0F">
        <w:lastRenderedPageBreak/>
        <w:t>Sign and date each Change Order item indicating approval to include on a Change Order form.</w:t>
      </w:r>
    </w:p>
    <w:p w14:paraId="1D9E3745" w14:textId="77777777" w:rsidR="002E7BA3" w:rsidRPr="00407F0F" w:rsidRDefault="002E7BA3" w:rsidP="002E7BA3">
      <w:pPr>
        <w:pStyle w:val="ListParagraph"/>
        <w:numPr>
          <w:ilvl w:val="1"/>
          <w:numId w:val="1"/>
        </w:numPr>
        <w:ind w:left="360"/>
      </w:pPr>
      <w:r w:rsidRPr="00407F0F">
        <w:t>Sign and date the cover sheet indicating approval to proceed with the work.</w:t>
      </w:r>
    </w:p>
    <w:p w14:paraId="59BB0D69" w14:textId="77777777" w:rsidR="002E7BA3" w:rsidRPr="00407F0F" w:rsidRDefault="002E7BA3" w:rsidP="002E7BA3">
      <w:pPr>
        <w:pStyle w:val="ListParagraph"/>
        <w:ind w:left="360"/>
      </w:pPr>
    </w:p>
    <w:p w14:paraId="77FE4996" w14:textId="77777777" w:rsidR="002E7BA3" w:rsidRPr="00407F0F" w:rsidRDefault="002E7BA3" w:rsidP="002E7BA3">
      <w:pPr>
        <w:pStyle w:val="ListParagraph"/>
        <w:keepNext/>
        <w:numPr>
          <w:ilvl w:val="0"/>
          <w:numId w:val="1"/>
        </w:numPr>
        <w:ind w:left="360"/>
        <w:rPr>
          <w:b/>
        </w:rPr>
      </w:pPr>
      <w:r w:rsidRPr="00407F0F">
        <w:rPr>
          <w:b/>
        </w:rPr>
        <w:t>The Owner shall:</w:t>
      </w:r>
    </w:p>
    <w:p w14:paraId="7159F487" w14:textId="77777777" w:rsidR="002E7BA3" w:rsidRPr="00407F0F" w:rsidRDefault="002E7BA3" w:rsidP="002E7BA3">
      <w:pPr>
        <w:pStyle w:val="ListParagraph"/>
        <w:numPr>
          <w:ilvl w:val="1"/>
          <w:numId w:val="1"/>
        </w:numPr>
        <w:ind w:left="360"/>
      </w:pPr>
      <w:r w:rsidRPr="00407F0F">
        <w:t>Participate in the development of Change Order Requests, Change Proposals, and Change Order documents as necessary.</w:t>
      </w:r>
    </w:p>
    <w:p w14:paraId="2306D4C2" w14:textId="77777777" w:rsidR="002E7BA3" w:rsidRPr="00407F0F" w:rsidRDefault="002E7BA3" w:rsidP="002E7BA3">
      <w:pPr>
        <w:pStyle w:val="ListParagraph"/>
        <w:numPr>
          <w:ilvl w:val="1"/>
          <w:numId w:val="1"/>
        </w:numPr>
        <w:ind w:left="360"/>
      </w:pPr>
      <w:r w:rsidRPr="00407F0F">
        <w:t>Sign and date each Change Order item indicating approval to include on a Change Order form.</w:t>
      </w:r>
    </w:p>
    <w:p w14:paraId="581CD7BD" w14:textId="77777777" w:rsidR="002E7BA3" w:rsidRPr="00407F0F" w:rsidRDefault="002E7BA3" w:rsidP="002E7BA3">
      <w:pPr>
        <w:pStyle w:val="ListParagraph"/>
        <w:numPr>
          <w:ilvl w:val="1"/>
          <w:numId w:val="1"/>
        </w:numPr>
        <w:ind w:left="360"/>
      </w:pPr>
      <w:r w:rsidRPr="00407F0F">
        <w:t>Sign and date the cover sheet indicating approval to proceed with the work.</w:t>
      </w:r>
    </w:p>
    <w:p w14:paraId="658D4F84" w14:textId="77777777" w:rsidR="00236F88" w:rsidRPr="00407F0F" w:rsidRDefault="00236F88" w:rsidP="00236F88">
      <w:pPr>
        <w:pStyle w:val="ListParagraph"/>
        <w:ind w:left="360"/>
      </w:pPr>
    </w:p>
    <w:p w14:paraId="79305D55" w14:textId="77777777" w:rsidR="00236F88" w:rsidRPr="005001D9" w:rsidRDefault="00236F88" w:rsidP="00236F88">
      <w:pPr>
        <w:pStyle w:val="ListParagraph"/>
        <w:keepNext/>
        <w:numPr>
          <w:ilvl w:val="0"/>
          <w:numId w:val="1"/>
        </w:numPr>
        <w:ind w:left="360"/>
        <w:rPr>
          <w:b/>
        </w:rPr>
      </w:pPr>
      <w:r w:rsidRPr="005001D9">
        <w:rPr>
          <w:b/>
        </w:rPr>
        <w:t xml:space="preserve">The “Other” and the </w:t>
      </w:r>
      <w:r w:rsidR="0095229A">
        <w:rPr>
          <w:b/>
        </w:rPr>
        <w:t>BGS</w:t>
      </w:r>
      <w:r w:rsidRPr="005001D9">
        <w:rPr>
          <w:b/>
        </w:rPr>
        <w:t xml:space="preserve"> representative shall:</w:t>
      </w:r>
    </w:p>
    <w:p w14:paraId="4F7972AD" w14:textId="77777777" w:rsidR="00236F88" w:rsidRPr="00236F88" w:rsidRDefault="00236F88" w:rsidP="00236F88">
      <w:pPr>
        <w:pStyle w:val="ListParagraph"/>
        <w:numPr>
          <w:ilvl w:val="1"/>
          <w:numId w:val="1"/>
        </w:numPr>
        <w:ind w:left="360"/>
      </w:pPr>
      <w:r w:rsidRPr="00236F88">
        <w:t>Participate in the development of Change Order Requests, Change Proposals, and Change Order documents as necessary.</w:t>
      </w:r>
    </w:p>
    <w:p w14:paraId="013126CD" w14:textId="77777777" w:rsidR="00236F88" w:rsidRPr="00236F88" w:rsidRDefault="00236F88" w:rsidP="00236F88">
      <w:pPr>
        <w:pStyle w:val="ListParagraph"/>
        <w:numPr>
          <w:ilvl w:val="1"/>
          <w:numId w:val="1"/>
        </w:numPr>
        <w:ind w:left="360"/>
      </w:pPr>
      <w:r w:rsidRPr="00236F88">
        <w:t>Sign and date each Change Order item indicating approval to include on a Change Order form.</w:t>
      </w:r>
    </w:p>
    <w:p w14:paraId="55AA32AE" w14:textId="77777777" w:rsidR="00236F88" w:rsidRPr="00236F88" w:rsidRDefault="00236F88" w:rsidP="00236F88">
      <w:pPr>
        <w:pStyle w:val="ListParagraph"/>
        <w:numPr>
          <w:ilvl w:val="1"/>
          <w:numId w:val="1"/>
        </w:numPr>
        <w:ind w:left="360"/>
      </w:pPr>
      <w:r w:rsidRPr="00236F88">
        <w:t>Sign and date the cover sheet indicating approval to proceed with the work.</w:t>
      </w:r>
    </w:p>
    <w:p w14:paraId="7D671D7E" w14:textId="77777777" w:rsidR="00236F88" w:rsidRPr="00407F0F" w:rsidRDefault="00236F88" w:rsidP="00236F88">
      <w:pPr>
        <w:pStyle w:val="ListParagraph"/>
        <w:ind w:left="360"/>
      </w:pPr>
    </w:p>
    <w:p w14:paraId="77E35FBC" w14:textId="77777777" w:rsidR="002E7BA3" w:rsidRPr="00407F0F" w:rsidRDefault="002E7BA3" w:rsidP="002E7BA3">
      <w:pPr>
        <w:pStyle w:val="ListParagraph"/>
        <w:keepNext/>
        <w:numPr>
          <w:ilvl w:val="0"/>
          <w:numId w:val="1"/>
        </w:numPr>
        <w:ind w:left="360"/>
        <w:rPr>
          <w:b/>
        </w:rPr>
      </w:pPr>
      <w:r w:rsidRPr="00407F0F">
        <w:rPr>
          <w:b/>
        </w:rPr>
        <w:t>Note:</w:t>
      </w:r>
    </w:p>
    <w:p w14:paraId="68DC9DF7" w14:textId="77777777" w:rsidR="00236F88" w:rsidRDefault="00236F88" w:rsidP="002E7BA3">
      <w:pPr>
        <w:pStyle w:val="ListParagraph"/>
        <w:numPr>
          <w:ilvl w:val="1"/>
          <w:numId w:val="1"/>
        </w:numPr>
        <w:ind w:left="360"/>
      </w:pPr>
      <w:r>
        <w:t xml:space="preserve">The “Other” signature slot is </w:t>
      </w:r>
      <w:r w:rsidRPr="00236F88">
        <w:rPr>
          <w:u w:val="single"/>
        </w:rPr>
        <w:t>optional</w:t>
      </w:r>
      <w:r>
        <w:t xml:space="preserve"> for an Owner’s Representative or a secondary State of Maine agency.</w:t>
      </w:r>
    </w:p>
    <w:p w14:paraId="72A4F182" w14:textId="77777777" w:rsidR="00236F88" w:rsidRDefault="00236F88" w:rsidP="002E7BA3">
      <w:pPr>
        <w:pStyle w:val="ListParagraph"/>
        <w:numPr>
          <w:ilvl w:val="1"/>
          <w:numId w:val="1"/>
        </w:numPr>
        <w:ind w:left="360"/>
      </w:pPr>
      <w:r>
        <w:t xml:space="preserve">The </w:t>
      </w:r>
      <w:r w:rsidR="0095229A">
        <w:t>BGS</w:t>
      </w:r>
      <w:r>
        <w:t xml:space="preserve"> signature slot is for the </w:t>
      </w:r>
      <w:r w:rsidR="00F33CA6">
        <w:t xml:space="preserve">Division of </w:t>
      </w:r>
      <w:r>
        <w:t xml:space="preserve">Planning, Design &amp; Construction or </w:t>
      </w:r>
      <w:r w:rsidR="0094415B">
        <w:t>another</w:t>
      </w:r>
      <w:r>
        <w:t xml:space="preserve"> representative of the Bureau.</w:t>
      </w:r>
    </w:p>
    <w:p w14:paraId="3CD1EDD4" w14:textId="77777777" w:rsidR="002E7BA3" w:rsidRPr="00407F0F" w:rsidRDefault="002E7BA3" w:rsidP="002E7BA3">
      <w:pPr>
        <w:pStyle w:val="ListParagraph"/>
        <w:numPr>
          <w:ilvl w:val="1"/>
          <w:numId w:val="1"/>
        </w:numPr>
        <w:ind w:left="360"/>
      </w:pPr>
      <w:r w:rsidRPr="00407F0F">
        <w:t>All parties shall sign and date each Change Order item indicating approval to include on a Change Order form.</w:t>
      </w:r>
    </w:p>
    <w:p w14:paraId="5C9DC38B" w14:textId="77777777" w:rsidR="002E7BA3" w:rsidRPr="00407F0F" w:rsidRDefault="002E7BA3" w:rsidP="002E7BA3">
      <w:pPr>
        <w:pStyle w:val="ListParagraph"/>
        <w:numPr>
          <w:ilvl w:val="1"/>
          <w:numId w:val="1"/>
        </w:numPr>
        <w:ind w:left="360"/>
      </w:pPr>
      <w:r w:rsidRPr="00407F0F">
        <w:t>All parties shall sign and date the cover sheet indicating approval to proceed with the work.</w:t>
      </w:r>
    </w:p>
    <w:p w14:paraId="2B638A0F" w14:textId="77777777" w:rsidR="002E7BA3" w:rsidRPr="00407F0F" w:rsidRDefault="002E7BA3" w:rsidP="002E7BA3">
      <w:pPr>
        <w:pStyle w:val="ListParagraph"/>
        <w:numPr>
          <w:ilvl w:val="1"/>
          <w:numId w:val="1"/>
        </w:numPr>
        <w:ind w:left="360"/>
      </w:pPr>
      <w:r w:rsidRPr="00407F0F">
        <w:t xml:space="preserve">The reason, </w:t>
      </w:r>
      <w:r w:rsidR="00F33CA6">
        <w:t xml:space="preserve">contract </w:t>
      </w:r>
      <w:r w:rsidRPr="00407F0F">
        <w:t>time impact and cost of the approved work shall be as defined in Tables A, B and C.</w:t>
      </w:r>
    </w:p>
    <w:p w14:paraId="24B41DC5" w14:textId="77777777" w:rsidR="002E7BA3" w:rsidRPr="00407F0F" w:rsidRDefault="002E7BA3" w:rsidP="002E7BA3">
      <w:pPr>
        <w:pStyle w:val="ListParagraph"/>
        <w:numPr>
          <w:ilvl w:val="1"/>
          <w:numId w:val="1"/>
        </w:numPr>
        <w:ind w:left="360"/>
      </w:pPr>
      <w:r w:rsidRPr="00407F0F">
        <w:rPr>
          <w:i/>
        </w:rPr>
        <w:t>The Change Order is not valid until signed by all parties</w:t>
      </w:r>
      <w:r w:rsidRPr="00407F0F">
        <w:t>.</w:t>
      </w:r>
    </w:p>
    <w:p w14:paraId="2CE6CA83" w14:textId="77777777" w:rsidR="002E7BA3" w:rsidRPr="00407F0F" w:rsidRDefault="002E7BA3" w:rsidP="002E7BA3">
      <w:pPr>
        <w:rPr>
          <w:rFonts w:ascii="Times New Roman" w:eastAsiaTheme="majorEastAsia" w:hAnsi="Times New Roman" w:cs="Times New Roman"/>
          <w:b/>
          <w:bCs/>
          <w:sz w:val="24"/>
          <w:szCs w:val="24"/>
        </w:rPr>
      </w:pPr>
      <w:r w:rsidRPr="00407F0F">
        <w:rPr>
          <w:rFonts w:ascii="Times New Roman" w:hAnsi="Times New Roman" w:cs="Times New Roman"/>
          <w:sz w:val="24"/>
          <w:szCs w:val="24"/>
        </w:rPr>
        <w:br w:type="page"/>
      </w:r>
    </w:p>
    <w:p w14:paraId="2CF3C30E" w14:textId="77777777" w:rsidR="002E7BA3" w:rsidRDefault="002E7BA3" w:rsidP="002E7BA3">
      <w:pPr>
        <w:pStyle w:val="Heading1"/>
        <w:rPr>
          <w:sz w:val="24"/>
          <w:szCs w:val="24"/>
        </w:rPr>
      </w:pPr>
      <w:bookmarkStart w:id="36" w:name="_Toc443908122"/>
      <w:bookmarkStart w:id="37" w:name="_Toc510702190"/>
      <w:r>
        <w:rPr>
          <w:sz w:val="24"/>
          <w:szCs w:val="24"/>
        </w:rPr>
        <w:lastRenderedPageBreak/>
        <w:t>Frequently Asked Questions</w:t>
      </w:r>
      <w:bookmarkEnd w:id="36"/>
      <w:bookmarkEnd w:id="37"/>
    </w:p>
    <w:p w14:paraId="1E8EC428" w14:textId="77777777" w:rsidR="002E7BA3" w:rsidRPr="0047574B" w:rsidRDefault="002E7BA3" w:rsidP="002E7BA3">
      <w:pPr>
        <w:pStyle w:val="ListParagraph"/>
        <w:keepNext/>
        <w:keepLines/>
        <w:ind w:left="0"/>
      </w:pPr>
    </w:p>
    <w:p w14:paraId="660804BA" w14:textId="77777777" w:rsidR="002E7BA3" w:rsidRPr="0047574B" w:rsidRDefault="002E7BA3" w:rsidP="002E7BA3">
      <w:pPr>
        <w:pStyle w:val="ListParagraph"/>
        <w:keepNext/>
        <w:keepLines/>
        <w:ind w:left="0"/>
        <w:sectPr w:rsidR="002E7BA3" w:rsidRPr="0047574B" w:rsidSect="00CD2F39">
          <w:headerReference w:type="default" r:id="rId20"/>
          <w:footerReference w:type="default" r:id="rId21"/>
          <w:type w:val="continuous"/>
          <w:pgSz w:w="12240" w:h="15840" w:code="1"/>
          <w:pgMar w:top="1872" w:right="1440" w:bottom="1080" w:left="1440" w:header="720" w:footer="360" w:gutter="0"/>
          <w:cols w:space="720"/>
          <w:titlePg/>
          <w:docGrid w:linePitch="360"/>
        </w:sectPr>
      </w:pPr>
    </w:p>
    <w:p w14:paraId="5CAA3760" w14:textId="77777777" w:rsidR="002E7BA3" w:rsidRPr="009D4D90" w:rsidRDefault="002E7BA3" w:rsidP="00EE11FC">
      <w:pPr>
        <w:pStyle w:val="ListParagraph"/>
        <w:keepNext/>
        <w:numPr>
          <w:ilvl w:val="0"/>
          <w:numId w:val="3"/>
        </w:numPr>
        <w:ind w:left="720"/>
        <w:rPr>
          <w:b/>
        </w:rPr>
      </w:pPr>
      <w:r w:rsidRPr="009D4D90">
        <w:rPr>
          <w:b/>
        </w:rPr>
        <w:t>What is a "public improvement"?</w:t>
      </w:r>
    </w:p>
    <w:p w14:paraId="091B359F" w14:textId="77777777" w:rsidR="002E7BA3" w:rsidRPr="005F39DB" w:rsidRDefault="002E7BA3" w:rsidP="00EE11FC">
      <w:pPr>
        <w:spacing w:after="0" w:line="240" w:lineRule="auto"/>
        <w:ind w:left="720" w:firstLine="360"/>
        <w:rPr>
          <w:rFonts w:ascii="Times New Roman" w:eastAsia="Times New Roman" w:hAnsi="Times New Roman" w:cs="Times New Roman"/>
          <w:i/>
          <w:sz w:val="24"/>
          <w:szCs w:val="24"/>
        </w:rPr>
      </w:pPr>
      <w:r w:rsidRPr="005F39DB">
        <w:rPr>
          <w:rFonts w:ascii="Times New Roman" w:eastAsia="Times New Roman" w:hAnsi="Times New Roman" w:cs="Times New Roman"/>
          <w:i/>
          <w:sz w:val="24"/>
          <w:szCs w:val="24"/>
        </w:rPr>
        <w:t>Title 5, §1741</w:t>
      </w:r>
      <w:r w:rsidR="00EE11FC" w:rsidRPr="00EE11FC">
        <w:rPr>
          <w:rFonts w:ascii="Times New Roman" w:eastAsia="Times New Roman" w:hAnsi="Times New Roman" w:cs="Times New Roman"/>
          <w:i/>
          <w:sz w:val="24"/>
          <w:szCs w:val="24"/>
        </w:rPr>
        <w:t xml:space="preserve"> </w:t>
      </w:r>
      <w:r w:rsidR="00EE11FC">
        <w:rPr>
          <w:rFonts w:ascii="Times New Roman" w:eastAsia="Times New Roman" w:hAnsi="Times New Roman" w:cs="Times New Roman"/>
          <w:i/>
          <w:sz w:val="24"/>
          <w:szCs w:val="24"/>
        </w:rPr>
        <w:t xml:space="preserve">of </w:t>
      </w:r>
      <w:r w:rsidR="00EE11FC" w:rsidRPr="005F39DB">
        <w:rPr>
          <w:rFonts w:ascii="Times New Roman" w:eastAsia="Times New Roman" w:hAnsi="Times New Roman" w:cs="Times New Roman"/>
          <w:i/>
          <w:sz w:val="24"/>
          <w:szCs w:val="24"/>
        </w:rPr>
        <w:t>State of Maine statute</w:t>
      </w:r>
      <w:r w:rsidRPr="005F39DB">
        <w:rPr>
          <w:rFonts w:ascii="Times New Roman" w:eastAsia="Times New Roman" w:hAnsi="Times New Roman" w:cs="Times New Roman"/>
          <w:i/>
          <w:sz w:val="24"/>
          <w:szCs w:val="24"/>
        </w:rPr>
        <w:t>, Definitions, reads in part: "public improvement" means the construction, major alteration or repair of buildings or public works now owned or leased or constructed, acquired or leased by the State or any department, officer, board, commission or agency of the State, or constructed, acquired or leased, in whole or in part with state funds..."</w:t>
      </w:r>
    </w:p>
    <w:p w14:paraId="73E4BCC5" w14:textId="77777777" w:rsidR="002E7BA3" w:rsidRPr="005F39DB" w:rsidRDefault="002E7BA3" w:rsidP="00EE11FC">
      <w:pPr>
        <w:spacing w:after="0" w:line="240" w:lineRule="auto"/>
        <w:ind w:left="720" w:firstLine="360"/>
        <w:rPr>
          <w:rFonts w:ascii="Times New Roman" w:eastAsia="Times New Roman" w:hAnsi="Times New Roman" w:cs="Times New Roman"/>
          <w:i/>
          <w:sz w:val="24"/>
          <w:szCs w:val="24"/>
        </w:rPr>
      </w:pPr>
    </w:p>
    <w:p w14:paraId="292AD19F" w14:textId="77777777" w:rsidR="002E7BA3" w:rsidRPr="009D4D90" w:rsidRDefault="002E7BA3" w:rsidP="00EE11FC">
      <w:pPr>
        <w:pStyle w:val="ListParagraph"/>
        <w:keepNext/>
        <w:numPr>
          <w:ilvl w:val="0"/>
          <w:numId w:val="3"/>
        </w:numPr>
        <w:ind w:left="720"/>
        <w:rPr>
          <w:b/>
        </w:rPr>
      </w:pPr>
      <w:r w:rsidRPr="009D4D90">
        <w:rPr>
          <w:b/>
        </w:rPr>
        <w:t>Is there a distinction between minor and major "public improvements"?</w:t>
      </w:r>
    </w:p>
    <w:p w14:paraId="6AB88492" w14:textId="77777777" w:rsidR="008F2BBD" w:rsidRDefault="002E7BA3" w:rsidP="00EE11FC">
      <w:pPr>
        <w:spacing w:after="0" w:line="240" w:lineRule="auto"/>
        <w:ind w:left="720" w:firstLine="360"/>
        <w:rPr>
          <w:rFonts w:ascii="Times New Roman" w:eastAsia="Times New Roman" w:hAnsi="Times New Roman" w:cs="Times New Roman"/>
          <w:i/>
          <w:sz w:val="24"/>
          <w:szCs w:val="24"/>
        </w:rPr>
      </w:pPr>
      <w:r w:rsidRPr="005F39DB">
        <w:rPr>
          <w:rFonts w:ascii="Times New Roman" w:eastAsia="Times New Roman" w:hAnsi="Times New Roman" w:cs="Times New Roman"/>
          <w:i/>
          <w:sz w:val="24"/>
          <w:szCs w:val="24"/>
        </w:rPr>
        <w:t>A "major alteration or repair" means an activity that materially changes a facility such that the cost of the work exceeds $5,000, or the governing codes and regulations regarding accessibility, health, life safety or general welfare are effected in any way.</w:t>
      </w:r>
      <w:r w:rsidR="00EE11FC">
        <w:rPr>
          <w:rFonts w:ascii="Times New Roman" w:eastAsia="Times New Roman" w:hAnsi="Times New Roman" w:cs="Times New Roman"/>
          <w:i/>
          <w:sz w:val="24"/>
          <w:szCs w:val="24"/>
        </w:rPr>
        <w:t xml:space="preserve"> </w:t>
      </w:r>
      <w:r w:rsidRPr="005F39DB">
        <w:rPr>
          <w:rFonts w:ascii="Times New Roman" w:eastAsia="Times New Roman" w:hAnsi="Times New Roman" w:cs="Times New Roman"/>
          <w:i/>
          <w:sz w:val="24"/>
          <w:szCs w:val="24"/>
        </w:rPr>
        <w:t xml:space="preserve"> </w:t>
      </w:r>
    </w:p>
    <w:p w14:paraId="43C2BDA4" w14:textId="77777777" w:rsidR="008F2BBD" w:rsidRDefault="008F2BBD" w:rsidP="00EE11FC">
      <w:pPr>
        <w:spacing w:after="0" w:line="240" w:lineRule="auto"/>
        <w:ind w:left="720" w:firstLine="360"/>
        <w:rPr>
          <w:rFonts w:ascii="Times New Roman" w:eastAsia="Times New Roman" w:hAnsi="Times New Roman" w:cs="Times New Roman"/>
          <w:i/>
          <w:sz w:val="24"/>
          <w:szCs w:val="24"/>
        </w:rPr>
      </w:pPr>
    </w:p>
    <w:p w14:paraId="20F205EF" w14:textId="77777777" w:rsidR="002E7BA3" w:rsidRPr="005F39DB" w:rsidRDefault="002E7BA3" w:rsidP="00EE11FC">
      <w:pPr>
        <w:spacing w:after="0" w:line="240" w:lineRule="auto"/>
        <w:ind w:left="720" w:firstLine="360"/>
        <w:rPr>
          <w:rFonts w:ascii="Times New Roman" w:eastAsia="Times New Roman" w:hAnsi="Times New Roman" w:cs="Times New Roman"/>
          <w:i/>
          <w:sz w:val="24"/>
          <w:szCs w:val="24"/>
        </w:rPr>
      </w:pPr>
      <w:r w:rsidRPr="005F39DB">
        <w:rPr>
          <w:rFonts w:ascii="Times New Roman" w:eastAsia="Times New Roman" w:hAnsi="Times New Roman" w:cs="Times New Roman"/>
          <w:i/>
          <w:sz w:val="24"/>
          <w:szCs w:val="24"/>
        </w:rPr>
        <w:t xml:space="preserve">Accordingly, a "minor" project is under $5,000 in construction cost and does not have a code implication. </w:t>
      </w:r>
      <w:r w:rsidR="00EE11FC">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A</w:t>
      </w:r>
      <w:r w:rsidRPr="005F39DB">
        <w:rPr>
          <w:rFonts w:ascii="Times New Roman" w:eastAsia="Times New Roman" w:hAnsi="Times New Roman" w:cs="Times New Roman"/>
          <w:i/>
          <w:sz w:val="24"/>
          <w:szCs w:val="24"/>
        </w:rPr>
        <w:t xml:space="preserve"> PIP request</w:t>
      </w:r>
      <w:r>
        <w:rPr>
          <w:rFonts w:ascii="Times New Roman" w:eastAsia="Times New Roman" w:hAnsi="Times New Roman" w:cs="Times New Roman"/>
          <w:i/>
          <w:sz w:val="24"/>
          <w:szCs w:val="24"/>
        </w:rPr>
        <w:t xml:space="preserve"> should be submitted</w:t>
      </w:r>
      <w:r w:rsidRPr="005F39DB">
        <w:rPr>
          <w:rFonts w:ascii="Times New Roman" w:eastAsia="Times New Roman" w:hAnsi="Times New Roman" w:cs="Times New Roman"/>
          <w:i/>
          <w:sz w:val="24"/>
          <w:szCs w:val="24"/>
        </w:rPr>
        <w:t xml:space="preserve"> if there is any doubt about cost or scope. </w:t>
      </w:r>
      <w:r w:rsidR="00EE11FC">
        <w:rPr>
          <w:rFonts w:ascii="Times New Roman" w:eastAsia="Times New Roman" w:hAnsi="Times New Roman" w:cs="Times New Roman"/>
          <w:i/>
          <w:sz w:val="24"/>
          <w:szCs w:val="24"/>
        </w:rPr>
        <w:t xml:space="preserve"> </w:t>
      </w:r>
      <w:r w:rsidR="0095229A">
        <w:rPr>
          <w:rFonts w:ascii="Times New Roman" w:eastAsia="Times New Roman" w:hAnsi="Times New Roman" w:cs="Times New Roman"/>
          <w:i/>
          <w:sz w:val="24"/>
          <w:szCs w:val="24"/>
        </w:rPr>
        <w:t>BGS</w:t>
      </w:r>
      <w:r w:rsidRPr="005F39DB">
        <w:rPr>
          <w:rFonts w:ascii="Times New Roman" w:eastAsia="Times New Roman" w:hAnsi="Times New Roman" w:cs="Times New Roman"/>
          <w:i/>
          <w:sz w:val="24"/>
          <w:szCs w:val="24"/>
        </w:rPr>
        <w:t xml:space="preserve"> will respond to each submission, however prior approval by </w:t>
      </w:r>
      <w:r w:rsidR="0095229A">
        <w:rPr>
          <w:rFonts w:ascii="Times New Roman" w:eastAsia="Times New Roman" w:hAnsi="Times New Roman" w:cs="Times New Roman"/>
          <w:i/>
          <w:sz w:val="24"/>
          <w:szCs w:val="24"/>
        </w:rPr>
        <w:t>BGS</w:t>
      </w:r>
      <w:r w:rsidRPr="005F39DB">
        <w:rPr>
          <w:rFonts w:ascii="Times New Roman" w:eastAsia="Times New Roman" w:hAnsi="Times New Roman" w:cs="Times New Roman"/>
          <w:i/>
          <w:sz w:val="24"/>
          <w:szCs w:val="24"/>
        </w:rPr>
        <w:t xml:space="preserve"> of under $5,000 projects is not required.</w:t>
      </w:r>
    </w:p>
    <w:p w14:paraId="7FDA74FE" w14:textId="77777777" w:rsidR="002E7BA3" w:rsidRPr="005F39DB" w:rsidRDefault="002E7BA3" w:rsidP="00EE11FC">
      <w:pPr>
        <w:spacing w:after="0" w:line="240" w:lineRule="auto"/>
        <w:ind w:left="720" w:firstLine="360"/>
        <w:rPr>
          <w:rFonts w:ascii="Times New Roman" w:eastAsia="Times New Roman" w:hAnsi="Times New Roman" w:cs="Times New Roman"/>
          <w:i/>
          <w:sz w:val="24"/>
          <w:szCs w:val="24"/>
        </w:rPr>
      </w:pPr>
    </w:p>
    <w:p w14:paraId="7AC725F0" w14:textId="77777777" w:rsidR="002E7BA3" w:rsidRPr="009D4D90" w:rsidRDefault="002E7BA3" w:rsidP="00EE11FC">
      <w:pPr>
        <w:pStyle w:val="ListParagraph"/>
        <w:keepNext/>
        <w:numPr>
          <w:ilvl w:val="0"/>
          <w:numId w:val="3"/>
        </w:numPr>
        <w:ind w:left="720"/>
        <w:rPr>
          <w:b/>
        </w:rPr>
      </w:pPr>
      <w:r w:rsidRPr="009D4D90">
        <w:rPr>
          <w:b/>
        </w:rPr>
        <w:t>Does a PIP request need to be submitted if the proposed project was included in the biennial budget request previously?</w:t>
      </w:r>
    </w:p>
    <w:p w14:paraId="45075728" w14:textId="77777777" w:rsidR="002E7BA3" w:rsidRPr="005F39DB" w:rsidRDefault="002E7BA3" w:rsidP="00EE11FC">
      <w:pPr>
        <w:spacing w:after="0" w:line="240" w:lineRule="auto"/>
        <w:ind w:left="720" w:firstLine="360"/>
        <w:rPr>
          <w:rFonts w:ascii="Times New Roman" w:eastAsia="Times New Roman" w:hAnsi="Times New Roman" w:cs="Times New Roman"/>
          <w:i/>
          <w:sz w:val="24"/>
          <w:szCs w:val="24"/>
        </w:rPr>
      </w:pPr>
      <w:r w:rsidRPr="005F39DB">
        <w:rPr>
          <w:rFonts w:ascii="Times New Roman" w:eastAsia="Times New Roman" w:hAnsi="Times New Roman" w:cs="Times New Roman"/>
          <w:i/>
          <w:sz w:val="24"/>
          <w:szCs w:val="24"/>
        </w:rPr>
        <w:t xml:space="preserve">If the project is proposed to commence soon or if the </w:t>
      </w:r>
      <w:r>
        <w:rPr>
          <w:rFonts w:ascii="Times New Roman" w:eastAsia="Times New Roman" w:hAnsi="Times New Roman" w:cs="Times New Roman"/>
          <w:i/>
          <w:sz w:val="24"/>
          <w:szCs w:val="24"/>
        </w:rPr>
        <w:t>objective</w:t>
      </w:r>
      <w:r w:rsidRPr="005F39DB">
        <w:rPr>
          <w:rFonts w:ascii="Times New Roman" w:eastAsia="Times New Roman" w:hAnsi="Times New Roman" w:cs="Times New Roman"/>
          <w:i/>
          <w:sz w:val="24"/>
          <w:szCs w:val="24"/>
        </w:rPr>
        <w:t xml:space="preserve"> is such that actions or important decisions need to be made immediately, a PIP request should be submitted, noting the change in character of the project.</w:t>
      </w:r>
    </w:p>
    <w:p w14:paraId="45A773D2" w14:textId="77777777" w:rsidR="002E7BA3" w:rsidRPr="005F39DB" w:rsidRDefault="002E7BA3" w:rsidP="00EE11FC">
      <w:pPr>
        <w:spacing w:after="0" w:line="240" w:lineRule="auto"/>
        <w:ind w:left="720" w:firstLine="360"/>
        <w:rPr>
          <w:rFonts w:ascii="Times New Roman" w:eastAsia="Times New Roman" w:hAnsi="Times New Roman" w:cs="Times New Roman"/>
          <w:i/>
          <w:sz w:val="24"/>
          <w:szCs w:val="24"/>
        </w:rPr>
      </w:pPr>
    </w:p>
    <w:p w14:paraId="44131468" w14:textId="77777777" w:rsidR="002E7BA3" w:rsidRPr="009D4D90" w:rsidRDefault="002E7BA3" w:rsidP="00EE11FC">
      <w:pPr>
        <w:pStyle w:val="ListParagraph"/>
        <w:keepNext/>
        <w:numPr>
          <w:ilvl w:val="0"/>
          <w:numId w:val="3"/>
        </w:numPr>
        <w:ind w:left="720"/>
        <w:rPr>
          <w:b/>
        </w:rPr>
      </w:pPr>
      <w:r w:rsidRPr="009D4D90">
        <w:rPr>
          <w:b/>
        </w:rPr>
        <w:t>Does an agency need to submit a PIP request for repair or maintenance projects?</w:t>
      </w:r>
    </w:p>
    <w:p w14:paraId="2B02C0CF" w14:textId="77777777" w:rsidR="002E7BA3" w:rsidRPr="005F39DB" w:rsidRDefault="002E7BA3" w:rsidP="00EE11FC">
      <w:pPr>
        <w:spacing w:after="0" w:line="240" w:lineRule="auto"/>
        <w:ind w:left="720" w:firstLine="360"/>
        <w:rPr>
          <w:rFonts w:ascii="Times New Roman" w:eastAsia="Times New Roman" w:hAnsi="Times New Roman" w:cs="Times New Roman"/>
          <w:i/>
          <w:sz w:val="24"/>
          <w:szCs w:val="24"/>
        </w:rPr>
      </w:pPr>
      <w:r w:rsidRPr="005F39DB">
        <w:rPr>
          <w:rFonts w:ascii="Times New Roman" w:eastAsia="Times New Roman" w:hAnsi="Times New Roman" w:cs="Times New Roman"/>
          <w:i/>
          <w:sz w:val="24"/>
          <w:szCs w:val="24"/>
        </w:rPr>
        <w:t xml:space="preserve">No. </w:t>
      </w:r>
      <w:r w:rsidR="00EE11FC">
        <w:rPr>
          <w:rFonts w:ascii="Times New Roman" w:eastAsia="Times New Roman" w:hAnsi="Times New Roman" w:cs="Times New Roman"/>
          <w:i/>
          <w:sz w:val="24"/>
          <w:szCs w:val="24"/>
        </w:rPr>
        <w:t xml:space="preserve"> </w:t>
      </w:r>
      <w:r w:rsidRPr="005F39DB">
        <w:rPr>
          <w:rFonts w:ascii="Times New Roman" w:eastAsia="Times New Roman" w:hAnsi="Times New Roman" w:cs="Times New Roman"/>
          <w:i/>
          <w:sz w:val="24"/>
          <w:szCs w:val="24"/>
        </w:rPr>
        <w:t xml:space="preserve">Minor repairs and maintenance are not "public improvements" although they affect public improvements. </w:t>
      </w:r>
      <w:r w:rsidR="00EE11FC">
        <w:rPr>
          <w:rFonts w:ascii="Times New Roman" w:eastAsia="Times New Roman" w:hAnsi="Times New Roman" w:cs="Times New Roman"/>
          <w:i/>
          <w:sz w:val="24"/>
          <w:szCs w:val="24"/>
        </w:rPr>
        <w:t xml:space="preserve"> </w:t>
      </w:r>
      <w:r w:rsidRPr="005F39DB">
        <w:rPr>
          <w:rFonts w:ascii="Times New Roman" w:eastAsia="Times New Roman" w:hAnsi="Times New Roman" w:cs="Times New Roman"/>
          <w:i/>
          <w:sz w:val="24"/>
          <w:szCs w:val="24"/>
        </w:rPr>
        <w:t xml:space="preserve">A reroofing project would require a PIP request; small patching or annual roof inspections would not require a PIP request. </w:t>
      </w:r>
      <w:r w:rsidR="00EE11FC">
        <w:rPr>
          <w:rFonts w:ascii="Times New Roman" w:eastAsia="Times New Roman" w:hAnsi="Times New Roman" w:cs="Times New Roman"/>
          <w:i/>
          <w:sz w:val="24"/>
          <w:szCs w:val="24"/>
        </w:rPr>
        <w:t xml:space="preserve"> </w:t>
      </w:r>
      <w:r w:rsidRPr="005F39DB">
        <w:rPr>
          <w:rFonts w:ascii="Times New Roman" w:eastAsia="Times New Roman" w:hAnsi="Times New Roman" w:cs="Times New Roman"/>
          <w:i/>
          <w:sz w:val="24"/>
          <w:szCs w:val="24"/>
        </w:rPr>
        <w:t xml:space="preserve">Please contact </w:t>
      </w:r>
      <w:r w:rsidR="0095229A">
        <w:rPr>
          <w:rFonts w:ascii="Times New Roman" w:eastAsia="Times New Roman" w:hAnsi="Times New Roman" w:cs="Times New Roman"/>
          <w:i/>
          <w:sz w:val="24"/>
          <w:szCs w:val="24"/>
        </w:rPr>
        <w:t>BGS</w:t>
      </w:r>
      <w:r w:rsidRPr="005F39DB">
        <w:rPr>
          <w:rFonts w:ascii="Times New Roman" w:eastAsia="Times New Roman" w:hAnsi="Times New Roman" w:cs="Times New Roman"/>
          <w:i/>
          <w:sz w:val="24"/>
          <w:szCs w:val="24"/>
        </w:rPr>
        <w:t xml:space="preserve"> if you would like to discuss proposed projects.</w:t>
      </w:r>
    </w:p>
    <w:p w14:paraId="23AB95AD" w14:textId="77777777" w:rsidR="002E7BA3" w:rsidRPr="005F39DB" w:rsidRDefault="002E7BA3" w:rsidP="00EE11FC">
      <w:pPr>
        <w:spacing w:after="0" w:line="240" w:lineRule="auto"/>
        <w:ind w:left="720" w:firstLine="360"/>
        <w:rPr>
          <w:rFonts w:ascii="Times New Roman" w:eastAsia="Times New Roman" w:hAnsi="Times New Roman" w:cs="Times New Roman"/>
          <w:i/>
          <w:sz w:val="24"/>
          <w:szCs w:val="24"/>
        </w:rPr>
      </w:pPr>
    </w:p>
    <w:p w14:paraId="0899C479" w14:textId="77777777" w:rsidR="002E7BA3" w:rsidRPr="009D4D90" w:rsidRDefault="002E7BA3" w:rsidP="00EE11FC">
      <w:pPr>
        <w:pStyle w:val="ListParagraph"/>
        <w:keepNext/>
        <w:numPr>
          <w:ilvl w:val="0"/>
          <w:numId w:val="3"/>
        </w:numPr>
        <w:ind w:left="720"/>
        <w:rPr>
          <w:b/>
        </w:rPr>
      </w:pPr>
      <w:r w:rsidRPr="009D4D90">
        <w:rPr>
          <w:b/>
        </w:rPr>
        <w:t>What is the advertising requirement for a Request for Qualifications</w:t>
      </w:r>
      <w:r w:rsidR="00EE11FC" w:rsidRPr="009D4D90">
        <w:rPr>
          <w:b/>
        </w:rPr>
        <w:t xml:space="preserve"> (RFQ)</w:t>
      </w:r>
      <w:r w:rsidRPr="009D4D90">
        <w:rPr>
          <w:b/>
        </w:rPr>
        <w:t>?</w:t>
      </w:r>
    </w:p>
    <w:p w14:paraId="0E131965" w14:textId="77777777" w:rsidR="002E7BA3" w:rsidRDefault="002E7BA3" w:rsidP="00EE11FC">
      <w:pPr>
        <w:pStyle w:val="BodyTextIndent"/>
        <w:ind w:left="720"/>
      </w:pPr>
      <w:r w:rsidRPr="003D17D2">
        <w:t xml:space="preserve">The </w:t>
      </w:r>
      <w:r w:rsidRPr="00FC4536">
        <w:t>rule for architect and engineer procurement indicates that the Owner</w:t>
      </w:r>
      <w:r w:rsidRPr="003D17D2">
        <w:t xml:space="preserve"> “…</w:t>
      </w:r>
      <w:r w:rsidRPr="00FC4536">
        <w:t>shall advertise in the…Kennebec Journal…and in a daily newspaper that serves the area in which the project is located</w:t>
      </w:r>
      <w:r w:rsidRPr="00FD38E8">
        <w:t xml:space="preserve">.”   </w:t>
      </w:r>
      <w:r w:rsidR="0095229A">
        <w:t>BGS</w:t>
      </w:r>
      <w:r w:rsidRPr="003D17D2">
        <w:t xml:space="preserve"> </w:t>
      </w:r>
      <w:r>
        <w:t>advise</w:t>
      </w:r>
      <w:r w:rsidRPr="003D17D2">
        <w:t xml:space="preserve">s </w:t>
      </w:r>
      <w:r w:rsidRPr="00FD38E8">
        <w:t>Owners</w:t>
      </w:r>
      <w:r>
        <w:t xml:space="preserve"> to post </w:t>
      </w:r>
      <w:r w:rsidRPr="00D94624">
        <w:t xml:space="preserve">RFQ </w:t>
      </w:r>
      <w:r>
        <w:t>ads at least on</w:t>
      </w:r>
      <w:r w:rsidRPr="003D17D2">
        <w:t>e</w:t>
      </w:r>
      <w:r>
        <w:t xml:space="preserve"> day, with a due date no sooner than two weeks after the ad is published.</w:t>
      </w:r>
    </w:p>
    <w:p w14:paraId="0DC1FD74" w14:textId="77777777" w:rsidR="002E7BA3" w:rsidRPr="009C4EA3" w:rsidRDefault="002E7BA3" w:rsidP="00EE11FC">
      <w:pPr>
        <w:spacing w:after="0" w:line="240" w:lineRule="auto"/>
        <w:ind w:left="720" w:firstLine="360"/>
        <w:rPr>
          <w:rFonts w:ascii="Times New Roman" w:eastAsia="Times New Roman" w:hAnsi="Times New Roman" w:cs="Times New Roman"/>
          <w:i/>
          <w:sz w:val="24"/>
          <w:szCs w:val="24"/>
        </w:rPr>
      </w:pPr>
    </w:p>
    <w:p w14:paraId="662502BC" w14:textId="77777777" w:rsidR="002E7BA3" w:rsidRPr="009C4EA3" w:rsidRDefault="002E7BA3" w:rsidP="00EE11FC">
      <w:pPr>
        <w:spacing w:after="0" w:line="240" w:lineRule="auto"/>
        <w:ind w:left="720" w:firstLine="360"/>
        <w:rPr>
          <w:rFonts w:ascii="Times New Roman" w:eastAsia="Times New Roman" w:hAnsi="Times New Roman" w:cs="Times New Roman"/>
          <w:i/>
          <w:sz w:val="24"/>
          <w:szCs w:val="24"/>
        </w:rPr>
      </w:pPr>
      <w:r w:rsidRPr="009C4EA3">
        <w:rPr>
          <w:rFonts w:ascii="Times New Roman" w:eastAsia="Times New Roman" w:hAnsi="Times New Roman" w:cs="Times New Roman"/>
          <w:i/>
          <w:sz w:val="24"/>
          <w:szCs w:val="24"/>
        </w:rPr>
        <w:t xml:space="preserve">These required advertisements should also be posted on the </w:t>
      </w:r>
      <w:r w:rsidR="0095229A">
        <w:rPr>
          <w:rFonts w:ascii="Times New Roman" w:eastAsia="Times New Roman" w:hAnsi="Times New Roman" w:cs="Times New Roman"/>
          <w:i/>
          <w:sz w:val="24"/>
          <w:szCs w:val="24"/>
        </w:rPr>
        <w:t>BGS</w:t>
      </w:r>
      <w:r w:rsidRPr="009C4EA3">
        <w:rPr>
          <w:rFonts w:ascii="Times New Roman" w:eastAsia="Times New Roman" w:hAnsi="Times New Roman" w:cs="Times New Roman"/>
          <w:i/>
          <w:sz w:val="24"/>
          <w:szCs w:val="24"/>
        </w:rPr>
        <w:t xml:space="preserve"> website on the same day the newspaper ad is published.  The </w:t>
      </w:r>
      <w:r w:rsidR="0095229A">
        <w:rPr>
          <w:rFonts w:ascii="Times New Roman" w:eastAsia="Times New Roman" w:hAnsi="Times New Roman" w:cs="Times New Roman"/>
          <w:i/>
          <w:sz w:val="24"/>
          <w:szCs w:val="24"/>
        </w:rPr>
        <w:t>BGS</w:t>
      </w:r>
      <w:r w:rsidRPr="009C4EA3">
        <w:rPr>
          <w:rFonts w:ascii="Times New Roman" w:eastAsia="Times New Roman" w:hAnsi="Times New Roman" w:cs="Times New Roman"/>
          <w:i/>
          <w:sz w:val="24"/>
          <w:szCs w:val="24"/>
        </w:rPr>
        <w:t xml:space="preserve"> posting is maintained until the response due date.</w:t>
      </w:r>
    </w:p>
    <w:p w14:paraId="34E6DDF5" w14:textId="77777777" w:rsidR="002E7BA3" w:rsidRPr="003D17D2" w:rsidRDefault="002E7BA3" w:rsidP="00EE11FC">
      <w:pPr>
        <w:pStyle w:val="ListParagraph"/>
        <w:keepNext/>
        <w:keepLines/>
      </w:pPr>
    </w:p>
    <w:p w14:paraId="17DDDCEB" w14:textId="77777777" w:rsidR="00030697" w:rsidRPr="009D4D90" w:rsidRDefault="00030697" w:rsidP="00030697">
      <w:pPr>
        <w:pStyle w:val="ListParagraph"/>
        <w:keepNext/>
        <w:numPr>
          <w:ilvl w:val="0"/>
          <w:numId w:val="3"/>
        </w:numPr>
        <w:ind w:left="720"/>
        <w:rPr>
          <w:b/>
        </w:rPr>
      </w:pPr>
      <w:r w:rsidRPr="009D4D90">
        <w:rPr>
          <w:b/>
        </w:rPr>
        <w:t xml:space="preserve">May the </w:t>
      </w:r>
      <w:r w:rsidRPr="008F2BBD">
        <w:rPr>
          <w:b/>
        </w:rPr>
        <w:t>Architect</w:t>
      </w:r>
      <w:r w:rsidR="008F2BBD" w:rsidRPr="008F2BBD">
        <w:rPr>
          <w:b/>
        </w:rPr>
        <w:t xml:space="preserve"> or </w:t>
      </w:r>
      <w:r w:rsidRPr="008F2BBD">
        <w:rPr>
          <w:b/>
        </w:rPr>
        <w:t>Engineer who</w:t>
      </w:r>
      <w:r w:rsidRPr="009D4D90">
        <w:rPr>
          <w:b/>
        </w:rPr>
        <w:t xml:space="preserve"> completed a preliminary study or conceptual design be retained to complete the design and construction administration of a project?</w:t>
      </w:r>
    </w:p>
    <w:p w14:paraId="3570DFD7" w14:textId="77777777" w:rsidR="00030697" w:rsidRPr="007D41CC" w:rsidRDefault="00030697" w:rsidP="00030697">
      <w:pPr>
        <w:spacing w:after="0" w:line="240" w:lineRule="auto"/>
        <w:ind w:left="720" w:firstLine="360"/>
        <w:rPr>
          <w:rFonts w:ascii="Times New Roman" w:eastAsia="Times New Roman" w:hAnsi="Times New Roman" w:cs="Times New Roman"/>
          <w:i/>
          <w:sz w:val="24"/>
          <w:szCs w:val="24"/>
        </w:rPr>
      </w:pPr>
      <w:r w:rsidRPr="007D41CC">
        <w:rPr>
          <w:rFonts w:ascii="Times New Roman" w:eastAsia="Times New Roman" w:hAnsi="Times New Roman" w:cs="Times New Roman"/>
          <w:i/>
          <w:sz w:val="24"/>
          <w:szCs w:val="24"/>
        </w:rPr>
        <w:t>If the original RFQ for architect and engineer services specifically solicited for those services, and if the selection process included questions and scoring on those qualifications, then the answer is yes, at the Owner’s discretion.</w:t>
      </w:r>
    </w:p>
    <w:p w14:paraId="464804FC" w14:textId="77777777" w:rsidR="00030697" w:rsidRPr="007D41CC" w:rsidRDefault="00030697" w:rsidP="00030697">
      <w:pPr>
        <w:spacing w:after="0" w:line="240" w:lineRule="auto"/>
        <w:ind w:left="720" w:firstLine="360"/>
        <w:rPr>
          <w:rFonts w:ascii="Times New Roman" w:eastAsia="Times New Roman" w:hAnsi="Times New Roman" w:cs="Times New Roman"/>
          <w:i/>
          <w:sz w:val="24"/>
          <w:szCs w:val="24"/>
        </w:rPr>
      </w:pPr>
    </w:p>
    <w:p w14:paraId="53F41522" w14:textId="77777777" w:rsidR="00030697" w:rsidRDefault="00030697" w:rsidP="00030697">
      <w:pPr>
        <w:spacing w:after="0" w:line="240" w:lineRule="auto"/>
        <w:ind w:left="720" w:firstLine="360"/>
        <w:rPr>
          <w:rFonts w:ascii="Times New Roman" w:eastAsia="Times New Roman" w:hAnsi="Times New Roman" w:cs="Times New Roman"/>
          <w:i/>
          <w:sz w:val="24"/>
          <w:szCs w:val="24"/>
        </w:rPr>
      </w:pPr>
      <w:r w:rsidRPr="007D41CC">
        <w:rPr>
          <w:rFonts w:ascii="Times New Roman" w:eastAsia="Times New Roman" w:hAnsi="Times New Roman" w:cs="Times New Roman"/>
          <w:i/>
          <w:sz w:val="24"/>
          <w:szCs w:val="24"/>
        </w:rPr>
        <w:t>The information developed by the architect or engineer in the preliminary study or conceptual design phase is the property of the Owner, so there would be no problem sharing that information with a different Consultant. A particular firm’s familiarity with the data and the facilities should not be over-stated or carry too much weight in subsequent RFQ evaluations.</w:t>
      </w:r>
    </w:p>
    <w:p w14:paraId="55DB8E2B" w14:textId="77777777" w:rsidR="00030697" w:rsidRDefault="00030697" w:rsidP="00030697">
      <w:pPr>
        <w:spacing w:after="0" w:line="240" w:lineRule="auto"/>
        <w:ind w:left="720" w:firstLine="360"/>
        <w:rPr>
          <w:rFonts w:ascii="Times New Roman" w:eastAsia="Times New Roman" w:hAnsi="Times New Roman" w:cs="Times New Roman"/>
          <w:i/>
          <w:sz w:val="24"/>
          <w:szCs w:val="24"/>
        </w:rPr>
      </w:pPr>
    </w:p>
    <w:p w14:paraId="62E9F923" w14:textId="77777777" w:rsidR="00030697" w:rsidRDefault="00030697" w:rsidP="00030697">
      <w:pPr>
        <w:spacing w:after="0" w:line="240" w:lineRule="auto"/>
        <w:ind w:left="720" w:firstLine="360"/>
        <w:rPr>
          <w:rFonts w:ascii="Times New Roman" w:eastAsia="Times New Roman" w:hAnsi="Times New Roman" w:cs="Times New Roman"/>
          <w:i/>
          <w:sz w:val="24"/>
          <w:szCs w:val="24"/>
        </w:rPr>
      </w:pPr>
    </w:p>
    <w:p w14:paraId="450794AC" w14:textId="77777777" w:rsidR="00030697" w:rsidRPr="009D4D90" w:rsidRDefault="00BA3A74" w:rsidP="00030697">
      <w:pPr>
        <w:pStyle w:val="ListParagraph"/>
        <w:keepNext/>
        <w:numPr>
          <w:ilvl w:val="0"/>
          <w:numId w:val="3"/>
        </w:numPr>
        <w:ind w:left="720"/>
        <w:rPr>
          <w:b/>
        </w:rPr>
      </w:pPr>
      <w:r>
        <w:rPr>
          <w:b/>
        </w:rPr>
        <w:t>Can non-</w:t>
      </w:r>
      <w:r w:rsidRPr="00275BF6">
        <w:rPr>
          <w:b/>
        </w:rPr>
        <w:t xml:space="preserve">specific </w:t>
      </w:r>
      <w:r w:rsidR="00275BF6" w:rsidRPr="00275BF6">
        <w:rPr>
          <w:b/>
        </w:rPr>
        <w:t>a</w:t>
      </w:r>
      <w:r w:rsidRPr="00275BF6">
        <w:rPr>
          <w:b/>
        </w:rPr>
        <w:t>rchitect</w:t>
      </w:r>
      <w:r w:rsidR="00275BF6" w:rsidRPr="00275BF6">
        <w:rPr>
          <w:b/>
        </w:rPr>
        <w:t xml:space="preserve"> and e</w:t>
      </w:r>
      <w:r w:rsidRPr="00275BF6">
        <w:rPr>
          <w:b/>
        </w:rPr>
        <w:t>ngineer services</w:t>
      </w:r>
      <w:r>
        <w:rPr>
          <w:b/>
        </w:rPr>
        <w:t xml:space="preserve"> be procured to be carried out over a designated period of time, or for a facility or campus </w:t>
      </w:r>
      <w:r w:rsidR="00275BF6">
        <w:rPr>
          <w:b/>
        </w:rPr>
        <w:t>using</w:t>
      </w:r>
      <w:r>
        <w:rPr>
          <w:b/>
        </w:rPr>
        <w:t xml:space="preserve"> a “retainer” or “on call” type of agreement</w:t>
      </w:r>
      <w:r w:rsidR="00030697" w:rsidRPr="009D4D90">
        <w:rPr>
          <w:b/>
        </w:rPr>
        <w:t>?</w:t>
      </w:r>
    </w:p>
    <w:p w14:paraId="4EDF65F9" w14:textId="77777777" w:rsidR="00030697" w:rsidRDefault="00BA3A74" w:rsidP="00030697">
      <w:pPr>
        <w:spacing w:after="0" w:line="240" w:lineRule="auto"/>
        <w:ind w:left="720" w:firstLine="36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No.  </w:t>
      </w:r>
      <w:r w:rsidR="00030697" w:rsidRPr="007D41CC">
        <w:rPr>
          <w:rFonts w:ascii="Times New Roman" w:eastAsia="Times New Roman" w:hAnsi="Times New Roman" w:cs="Times New Roman"/>
          <w:i/>
          <w:sz w:val="24"/>
          <w:szCs w:val="24"/>
        </w:rPr>
        <w:t>RFQ</w:t>
      </w:r>
      <w:r>
        <w:rPr>
          <w:rFonts w:ascii="Times New Roman" w:eastAsia="Times New Roman" w:hAnsi="Times New Roman" w:cs="Times New Roman"/>
          <w:i/>
          <w:sz w:val="24"/>
          <w:szCs w:val="24"/>
        </w:rPr>
        <w:t>s</w:t>
      </w:r>
      <w:r w:rsidR="00030697" w:rsidRPr="007D41CC">
        <w:rPr>
          <w:rFonts w:ascii="Times New Roman" w:eastAsia="Times New Roman" w:hAnsi="Times New Roman" w:cs="Times New Roman"/>
          <w:i/>
          <w:sz w:val="24"/>
          <w:szCs w:val="24"/>
        </w:rPr>
        <w:t xml:space="preserve"> for</w:t>
      </w:r>
      <w:r>
        <w:rPr>
          <w:rFonts w:ascii="Times New Roman" w:eastAsia="Times New Roman" w:hAnsi="Times New Roman" w:cs="Times New Roman"/>
          <w:i/>
          <w:sz w:val="24"/>
          <w:szCs w:val="24"/>
        </w:rPr>
        <w:t xml:space="preserve"> architect and engineer services shall be </w:t>
      </w:r>
      <w:r w:rsidR="00275BF6">
        <w:rPr>
          <w:rFonts w:ascii="Times New Roman" w:eastAsia="Times New Roman" w:hAnsi="Times New Roman" w:cs="Times New Roman"/>
          <w:i/>
          <w:sz w:val="24"/>
          <w:szCs w:val="24"/>
        </w:rPr>
        <w:t>based on a specific</w:t>
      </w:r>
      <w:r w:rsidR="00275BF6" w:rsidRPr="007D41CC">
        <w:rPr>
          <w:rFonts w:ascii="Times New Roman" w:eastAsia="Times New Roman" w:hAnsi="Times New Roman" w:cs="Times New Roman"/>
          <w:i/>
          <w:sz w:val="24"/>
          <w:szCs w:val="24"/>
        </w:rPr>
        <w:t xml:space="preserve"> </w:t>
      </w:r>
      <w:r w:rsidR="00275BF6">
        <w:rPr>
          <w:rFonts w:ascii="Times New Roman" w:eastAsia="Times New Roman" w:hAnsi="Times New Roman" w:cs="Times New Roman"/>
          <w:i/>
          <w:sz w:val="24"/>
          <w:szCs w:val="24"/>
        </w:rPr>
        <w:t>project, with the procurement focusing on selecting the best qualified firm for each specific project</w:t>
      </w:r>
      <w:r w:rsidR="00030697" w:rsidRPr="007D41CC">
        <w:rPr>
          <w:rFonts w:ascii="Times New Roman" w:eastAsia="Times New Roman" w:hAnsi="Times New Roman" w:cs="Times New Roman"/>
          <w:i/>
          <w:sz w:val="24"/>
          <w:szCs w:val="24"/>
        </w:rPr>
        <w:t>.</w:t>
      </w:r>
    </w:p>
    <w:p w14:paraId="6B57D2FA" w14:textId="77777777" w:rsidR="00030697" w:rsidRDefault="00030697" w:rsidP="00030697">
      <w:pPr>
        <w:spacing w:after="0" w:line="240" w:lineRule="auto"/>
        <w:ind w:left="720" w:firstLine="360"/>
        <w:rPr>
          <w:rFonts w:ascii="Times New Roman" w:eastAsia="Times New Roman" w:hAnsi="Times New Roman" w:cs="Times New Roman"/>
          <w:i/>
          <w:sz w:val="24"/>
          <w:szCs w:val="24"/>
        </w:rPr>
      </w:pPr>
    </w:p>
    <w:p w14:paraId="2345B2A3" w14:textId="77777777" w:rsidR="00030697" w:rsidRDefault="00030697" w:rsidP="00030697">
      <w:pPr>
        <w:spacing w:after="0" w:line="240" w:lineRule="auto"/>
        <w:ind w:left="720" w:firstLine="360"/>
        <w:rPr>
          <w:rFonts w:ascii="Times New Roman" w:eastAsia="Times New Roman" w:hAnsi="Times New Roman" w:cs="Times New Roman"/>
          <w:i/>
          <w:sz w:val="24"/>
          <w:szCs w:val="24"/>
        </w:rPr>
      </w:pPr>
    </w:p>
    <w:p w14:paraId="43E2EDC2" w14:textId="77777777" w:rsidR="00026DF1" w:rsidRPr="009D4D90" w:rsidRDefault="00026DF1" w:rsidP="00026DF1">
      <w:pPr>
        <w:pStyle w:val="ListParagraph"/>
        <w:keepNext/>
        <w:numPr>
          <w:ilvl w:val="0"/>
          <w:numId w:val="3"/>
        </w:numPr>
        <w:ind w:left="720"/>
        <w:rPr>
          <w:b/>
        </w:rPr>
      </w:pPr>
      <w:r w:rsidRPr="009D4D90">
        <w:rPr>
          <w:b/>
        </w:rPr>
        <w:t xml:space="preserve">Can a </w:t>
      </w:r>
      <w:r w:rsidR="0095229A">
        <w:rPr>
          <w:b/>
        </w:rPr>
        <w:t>BGS</w:t>
      </w:r>
      <w:r w:rsidRPr="009D4D90">
        <w:rPr>
          <w:b/>
        </w:rPr>
        <w:t xml:space="preserve"> Architect-Engineer Agreement be used </w:t>
      </w:r>
      <w:r w:rsidR="00B414DC" w:rsidRPr="009D4D90">
        <w:rPr>
          <w:b/>
        </w:rPr>
        <w:t xml:space="preserve">on public improvement projects </w:t>
      </w:r>
      <w:r w:rsidRPr="009D4D90">
        <w:rPr>
          <w:b/>
        </w:rPr>
        <w:t xml:space="preserve">for </w:t>
      </w:r>
      <w:r w:rsidR="00B414DC" w:rsidRPr="009D4D90">
        <w:rPr>
          <w:b/>
        </w:rPr>
        <w:t xml:space="preserve">the services of </w:t>
      </w:r>
      <w:r w:rsidRPr="009D4D90">
        <w:rPr>
          <w:b/>
        </w:rPr>
        <w:t xml:space="preserve">surveyors, property appraisers, industrial </w:t>
      </w:r>
      <w:r w:rsidR="00642762" w:rsidRPr="009D4D90">
        <w:rPr>
          <w:b/>
        </w:rPr>
        <w:t>hygienists</w:t>
      </w:r>
      <w:r w:rsidRPr="009D4D90">
        <w:rPr>
          <w:b/>
        </w:rPr>
        <w:t xml:space="preserve"> and other</w:t>
      </w:r>
      <w:r w:rsidR="00B414DC" w:rsidRPr="009D4D90">
        <w:rPr>
          <w:b/>
        </w:rPr>
        <w:t xml:space="preserve"> professionals who are not Architects or </w:t>
      </w:r>
      <w:r w:rsidRPr="009D4D90">
        <w:rPr>
          <w:b/>
        </w:rPr>
        <w:t>Engineers?</w:t>
      </w:r>
    </w:p>
    <w:p w14:paraId="73C7FD72" w14:textId="77777777" w:rsidR="00026DF1" w:rsidRDefault="00026DF1" w:rsidP="00026DF1">
      <w:pPr>
        <w:spacing w:after="0" w:line="240" w:lineRule="auto"/>
        <w:ind w:left="720" w:firstLine="360"/>
        <w:rPr>
          <w:rFonts w:ascii="Times New Roman" w:eastAsia="Times New Roman" w:hAnsi="Times New Roman" w:cs="Times New Roman"/>
          <w:i/>
          <w:sz w:val="24"/>
          <w:szCs w:val="24"/>
        </w:rPr>
      </w:pPr>
      <w:r>
        <w:rPr>
          <w:rFonts w:ascii="Times New Roman" w:eastAsia="Times New Roman" w:hAnsi="Times New Roman" w:cs="Times New Roman"/>
          <w:i/>
          <w:sz w:val="24"/>
          <w:szCs w:val="24"/>
        </w:rPr>
        <w:t>No</w:t>
      </w:r>
      <w:r w:rsidRPr="007D41CC">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The proper contract form for those disciplines not identified on the </w:t>
      </w:r>
      <w:r w:rsidR="0095229A">
        <w:rPr>
          <w:rFonts w:ascii="Times New Roman" w:eastAsia="Times New Roman" w:hAnsi="Times New Roman" w:cs="Times New Roman"/>
          <w:i/>
          <w:sz w:val="24"/>
          <w:szCs w:val="24"/>
        </w:rPr>
        <w:t>BGS</w:t>
      </w:r>
      <w:r>
        <w:rPr>
          <w:rFonts w:ascii="Times New Roman" w:eastAsia="Times New Roman" w:hAnsi="Times New Roman" w:cs="Times New Roman"/>
          <w:i/>
          <w:sz w:val="24"/>
          <w:szCs w:val="24"/>
        </w:rPr>
        <w:t xml:space="preserve"> </w:t>
      </w:r>
      <w:r w:rsidRPr="00026DF1">
        <w:rPr>
          <w:rFonts w:ascii="Times New Roman" w:eastAsia="Times New Roman" w:hAnsi="Times New Roman" w:cs="Times New Roman"/>
          <w:i/>
          <w:sz w:val="24"/>
          <w:szCs w:val="24"/>
        </w:rPr>
        <w:t>Professional Services Prequalification List</w:t>
      </w:r>
      <w:r>
        <w:rPr>
          <w:rFonts w:ascii="Times New Roman" w:eastAsia="Times New Roman" w:hAnsi="Times New Roman" w:cs="Times New Roman"/>
          <w:i/>
          <w:sz w:val="24"/>
          <w:szCs w:val="24"/>
        </w:rPr>
        <w:t xml:space="preserve"> is a </w:t>
      </w:r>
      <w:r w:rsidR="003939C7" w:rsidRPr="003939C7">
        <w:rPr>
          <w:rFonts w:ascii="Times New Roman" w:eastAsia="Times New Roman" w:hAnsi="Times New Roman" w:cs="Times New Roman"/>
          <w:i/>
          <w:sz w:val="24"/>
          <w:szCs w:val="24"/>
        </w:rPr>
        <w:t>D</w:t>
      </w:r>
      <w:r w:rsidR="003939C7">
        <w:rPr>
          <w:rFonts w:ascii="Times New Roman" w:eastAsia="Times New Roman" w:hAnsi="Times New Roman" w:cs="Times New Roman"/>
          <w:i/>
          <w:sz w:val="24"/>
          <w:szCs w:val="24"/>
        </w:rPr>
        <w:t>ivision of Procurement Services</w:t>
      </w:r>
      <w:r>
        <w:rPr>
          <w:rFonts w:ascii="Times New Roman" w:eastAsia="Times New Roman" w:hAnsi="Times New Roman" w:cs="Times New Roman"/>
          <w:i/>
          <w:sz w:val="24"/>
          <w:szCs w:val="24"/>
        </w:rPr>
        <w:t xml:space="preserve"> contract.  The </w:t>
      </w:r>
      <w:r w:rsidR="00B414DC">
        <w:rPr>
          <w:rFonts w:ascii="Times New Roman" w:eastAsia="Times New Roman" w:hAnsi="Times New Roman" w:cs="Times New Roman"/>
          <w:i/>
          <w:sz w:val="24"/>
          <w:szCs w:val="24"/>
        </w:rPr>
        <w:t xml:space="preserve">procurement for those services </w:t>
      </w:r>
      <w:r w:rsidR="0047684A">
        <w:rPr>
          <w:rFonts w:ascii="Times New Roman" w:eastAsia="Times New Roman" w:hAnsi="Times New Roman" w:cs="Times New Roman"/>
          <w:i/>
          <w:sz w:val="24"/>
          <w:szCs w:val="24"/>
        </w:rPr>
        <w:t>follows</w:t>
      </w:r>
      <w:r w:rsidR="00B414DC">
        <w:rPr>
          <w:rFonts w:ascii="Times New Roman" w:eastAsia="Times New Roman" w:hAnsi="Times New Roman" w:cs="Times New Roman"/>
          <w:i/>
          <w:sz w:val="24"/>
          <w:szCs w:val="24"/>
        </w:rPr>
        <w:t xml:space="preserve"> the typical “best </w:t>
      </w:r>
      <w:r w:rsidR="0047684A">
        <w:rPr>
          <w:rFonts w:ascii="Times New Roman" w:eastAsia="Times New Roman" w:hAnsi="Times New Roman" w:cs="Times New Roman"/>
          <w:i/>
          <w:sz w:val="24"/>
          <w:szCs w:val="24"/>
        </w:rPr>
        <w:t>value” evaluation</w:t>
      </w:r>
      <w:r w:rsidR="00B414DC">
        <w:rPr>
          <w:rFonts w:ascii="Times New Roman" w:eastAsia="Times New Roman" w:hAnsi="Times New Roman" w:cs="Times New Roman"/>
          <w:i/>
          <w:sz w:val="24"/>
          <w:szCs w:val="24"/>
        </w:rPr>
        <w:t xml:space="preserve"> process.</w:t>
      </w:r>
    </w:p>
    <w:p w14:paraId="5A52F3AD" w14:textId="77777777" w:rsidR="00026DF1" w:rsidRDefault="00026DF1" w:rsidP="00026DF1">
      <w:pPr>
        <w:spacing w:after="0" w:line="240" w:lineRule="auto"/>
        <w:ind w:left="720" w:firstLine="360"/>
        <w:rPr>
          <w:rFonts w:ascii="Times New Roman" w:eastAsia="Times New Roman" w:hAnsi="Times New Roman" w:cs="Times New Roman"/>
          <w:i/>
          <w:sz w:val="24"/>
          <w:szCs w:val="24"/>
        </w:rPr>
      </w:pPr>
    </w:p>
    <w:p w14:paraId="3B5B1807" w14:textId="77777777" w:rsidR="00026DF1" w:rsidRDefault="00026DF1" w:rsidP="00026DF1">
      <w:pPr>
        <w:spacing w:after="0" w:line="240" w:lineRule="auto"/>
        <w:ind w:left="720" w:firstLine="360"/>
        <w:rPr>
          <w:rFonts w:ascii="Times New Roman" w:eastAsia="Times New Roman" w:hAnsi="Times New Roman" w:cs="Times New Roman"/>
          <w:i/>
          <w:sz w:val="24"/>
          <w:szCs w:val="24"/>
        </w:rPr>
      </w:pPr>
    </w:p>
    <w:p w14:paraId="30B598C3" w14:textId="77777777" w:rsidR="002E7BA3" w:rsidRPr="009D4D90" w:rsidRDefault="002E7BA3" w:rsidP="00EE11FC">
      <w:pPr>
        <w:pStyle w:val="ListParagraph"/>
        <w:keepNext/>
        <w:numPr>
          <w:ilvl w:val="0"/>
          <w:numId w:val="3"/>
        </w:numPr>
        <w:ind w:left="720"/>
        <w:rPr>
          <w:b/>
        </w:rPr>
      </w:pPr>
      <w:r w:rsidRPr="009D4D90">
        <w:rPr>
          <w:b/>
        </w:rPr>
        <w:t xml:space="preserve">What is the </w:t>
      </w:r>
      <w:r w:rsidR="00026DF1" w:rsidRPr="009D4D90">
        <w:rPr>
          <w:b/>
        </w:rPr>
        <w:t xml:space="preserve">advertising </w:t>
      </w:r>
      <w:r w:rsidRPr="009D4D90">
        <w:rPr>
          <w:b/>
        </w:rPr>
        <w:t>requirement for</w:t>
      </w:r>
      <w:r w:rsidR="00026DF1" w:rsidRPr="009D4D90">
        <w:rPr>
          <w:b/>
        </w:rPr>
        <w:t xml:space="preserve"> an</w:t>
      </w:r>
      <w:r w:rsidRPr="009D4D90">
        <w:rPr>
          <w:b/>
        </w:rPr>
        <w:t xml:space="preserve"> Invitation </w:t>
      </w:r>
      <w:r w:rsidR="00EE11FC" w:rsidRPr="009D4D90">
        <w:rPr>
          <w:b/>
        </w:rPr>
        <w:t>for</w:t>
      </w:r>
      <w:r w:rsidRPr="009D4D90">
        <w:rPr>
          <w:b/>
        </w:rPr>
        <w:t xml:space="preserve"> Bid</w:t>
      </w:r>
      <w:r w:rsidR="00EE11FC" w:rsidRPr="009D4D90">
        <w:rPr>
          <w:b/>
        </w:rPr>
        <w:t xml:space="preserve"> (IFB)</w:t>
      </w:r>
      <w:r w:rsidRPr="009D4D90">
        <w:rPr>
          <w:b/>
        </w:rPr>
        <w:t>?</w:t>
      </w:r>
    </w:p>
    <w:p w14:paraId="41B250F9" w14:textId="77777777" w:rsidR="002E7BA3" w:rsidRPr="009B2BE6" w:rsidRDefault="002E7BA3" w:rsidP="00EE11FC">
      <w:pPr>
        <w:spacing w:after="0" w:line="240" w:lineRule="auto"/>
        <w:ind w:left="720" w:firstLine="360"/>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statute reads, r</w:t>
      </w:r>
      <w:r w:rsidRPr="009B2BE6">
        <w:rPr>
          <w:rFonts w:ascii="Times New Roman" w:eastAsia="Times New Roman" w:hAnsi="Times New Roman" w:cs="Times New Roman"/>
          <w:i/>
          <w:sz w:val="24"/>
          <w:szCs w:val="24"/>
        </w:rPr>
        <w:t>egarding t</w:t>
      </w:r>
      <w:r>
        <w:rPr>
          <w:rFonts w:ascii="Times New Roman" w:eastAsia="Times New Roman" w:hAnsi="Times New Roman" w:cs="Times New Roman"/>
          <w:i/>
          <w:sz w:val="24"/>
          <w:szCs w:val="24"/>
        </w:rPr>
        <w:t>he quantity of ads: “…advertise…</w:t>
      </w:r>
      <w:r w:rsidRPr="009B2BE6">
        <w:rPr>
          <w:rFonts w:ascii="Times New Roman" w:eastAsia="Times New Roman" w:hAnsi="Times New Roman" w:cs="Times New Roman"/>
          <w:i/>
          <w:sz w:val="24"/>
          <w:szCs w:val="24"/>
        </w:rPr>
        <w:t xml:space="preserve">not less than 2 weeks…” </w:t>
      </w:r>
      <w:r w:rsidRPr="002779E1">
        <w:rPr>
          <w:rFonts w:ascii="Times New Roman" w:eastAsia="Times New Roman" w:hAnsi="Times New Roman" w:cs="Times New Roman"/>
          <w:i/>
          <w:sz w:val="24"/>
          <w:szCs w:val="24"/>
        </w:rPr>
        <w:t xml:space="preserve">BGS expects Owners </w:t>
      </w:r>
      <w:r w:rsidRPr="009B2BE6">
        <w:rPr>
          <w:rFonts w:ascii="Times New Roman" w:eastAsia="Times New Roman" w:hAnsi="Times New Roman" w:cs="Times New Roman"/>
          <w:i/>
          <w:sz w:val="24"/>
          <w:szCs w:val="24"/>
        </w:rPr>
        <w:t>to advertise at least once in each of two consecutive weeks, individual postings preferably spaced seven days apart, but more than three days apart</w:t>
      </w:r>
      <w:r>
        <w:rPr>
          <w:rFonts w:ascii="Times New Roman" w:eastAsia="Times New Roman" w:hAnsi="Times New Roman" w:cs="Times New Roman"/>
          <w:i/>
          <w:sz w:val="24"/>
          <w:szCs w:val="24"/>
        </w:rPr>
        <w:t>.  Usually the ads are placed</w:t>
      </w:r>
      <w:r w:rsidRPr="009B2BE6">
        <w:rPr>
          <w:rFonts w:ascii="Times New Roman" w:eastAsia="Times New Roman" w:hAnsi="Times New Roman" w:cs="Times New Roman"/>
          <w:i/>
          <w:sz w:val="24"/>
          <w:szCs w:val="24"/>
        </w:rPr>
        <w:t xml:space="preserve"> in both the K</w:t>
      </w:r>
      <w:r>
        <w:rPr>
          <w:rFonts w:ascii="Times New Roman" w:eastAsia="Times New Roman" w:hAnsi="Times New Roman" w:cs="Times New Roman"/>
          <w:i/>
          <w:sz w:val="24"/>
          <w:szCs w:val="24"/>
        </w:rPr>
        <w:t xml:space="preserve">ennebec </w:t>
      </w:r>
      <w:r w:rsidRPr="009B2BE6">
        <w:rPr>
          <w:rFonts w:ascii="Times New Roman" w:eastAsia="Times New Roman" w:hAnsi="Times New Roman" w:cs="Times New Roman"/>
          <w:i/>
          <w:sz w:val="24"/>
          <w:szCs w:val="24"/>
        </w:rPr>
        <w:t>J</w:t>
      </w:r>
      <w:r>
        <w:rPr>
          <w:rFonts w:ascii="Times New Roman" w:eastAsia="Times New Roman" w:hAnsi="Times New Roman" w:cs="Times New Roman"/>
          <w:i/>
          <w:sz w:val="24"/>
          <w:szCs w:val="24"/>
        </w:rPr>
        <w:t>ournal</w:t>
      </w:r>
      <w:r w:rsidRPr="009B2BE6">
        <w:rPr>
          <w:rFonts w:ascii="Times New Roman" w:eastAsia="Times New Roman" w:hAnsi="Times New Roman" w:cs="Times New Roman"/>
          <w:i/>
          <w:sz w:val="24"/>
          <w:szCs w:val="24"/>
        </w:rPr>
        <w:t xml:space="preserve"> and another paper that serves the area of the project, at a minimum.</w:t>
      </w:r>
    </w:p>
    <w:p w14:paraId="70D93C04" w14:textId="77777777" w:rsidR="002E7BA3" w:rsidRPr="009B2BE6" w:rsidRDefault="002E7BA3" w:rsidP="00EE11FC">
      <w:pPr>
        <w:spacing w:after="0" w:line="240" w:lineRule="auto"/>
        <w:ind w:left="720"/>
        <w:rPr>
          <w:rFonts w:ascii="Times New Roman" w:eastAsia="Times New Roman" w:hAnsi="Times New Roman" w:cs="Times New Roman"/>
          <w:i/>
          <w:sz w:val="24"/>
          <w:szCs w:val="24"/>
        </w:rPr>
      </w:pPr>
    </w:p>
    <w:p w14:paraId="58E0644E" w14:textId="77777777" w:rsidR="002E7BA3" w:rsidRDefault="002E7BA3" w:rsidP="00EE11FC">
      <w:pPr>
        <w:pStyle w:val="BodyTextIndent"/>
        <w:ind w:left="720"/>
      </w:pPr>
      <w:r w:rsidRPr="009B2BE6">
        <w:t xml:space="preserve">Regarding the timing of the last ad before bids are opened it reads: "... The last advertisement must be at least one week before the time named in the advertisement for the closing of such bids..."  </w:t>
      </w:r>
      <w:r>
        <w:t xml:space="preserve">Since </w:t>
      </w:r>
      <w:r w:rsidRPr="009B2BE6">
        <w:t>mandatory pre-bid conference</w:t>
      </w:r>
      <w:r>
        <w:t>s directly impact that timing, there are two scenarios to consider</w:t>
      </w:r>
      <w:r w:rsidR="00026DF1">
        <w:t xml:space="preserve">- with and without a </w:t>
      </w:r>
      <w:r w:rsidR="00026DF1" w:rsidRPr="009B2BE6">
        <w:t>mandatory pre-bid conference</w:t>
      </w:r>
      <w:r>
        <w:t>.</w:t>
      </w:r>
    </w:p>
    <w:p w14:paraId="3374F21B" w14:textId="77777777" w:rsidR="002E7BA3" w:rsidRDefault="002E7BA3" w:rsidP="00EE11FC">
      <w:pPr>
        <w:pStyle w:val="BodyTextIndent"/>
        <w:ind w:left="720"/>
      </w:pPr>
    </w:p>
    <w:p w14:paraId="2878D39F" w14:textId="77777777" w:rsidR="00026DF1" w:rsidRDefault="002E7BA3" w:rsidP="00EE11FC">
      <w:pPr>
        <w:pStyle w:val="BodyTextIndent"/>
        <w:ind w:left="720"/>
      </w:pPr>
      <w:r>
        <w:lastRenderedPageBreak/>
        <w:t>If there is</w:t>
      </w:r>
      <w:r w:rsidRPr="009B2BE6">
        <w:t xml:space="preserve"> a mandatory pre-bid conference included in the bid process, we use the date of the pre-bid conference as the point from which the minimum seven-day period starts before the bid closing date.  A mandatory pre-bid conference should be scheduled </w:t>
      </w:r>
      <w:r>
        <w:t xml:space="preserve">to occur </w:t>
      </w:r>
      <w:r w:rsidRPr="009B2BE6">
        <w:t>after the date of the second advertisement.</w:t>
      </w:r>
      <w:r w:rsidRPr="006464DE">
        <w:t xml:space="preserve"> </w:t>
      </w:r>
      <w:r>
        <w:t>T</w:t>
      </w:r>
      <w:r w:rsidRPr="009B2BE6">
        <w:t>he</w:t>
      </w:r>
      <w:r>
        <w:t xml:space="preserve"> reason to heed the date of the </w:t>
      </w:r>
      <w:r w:rsidRPr="009B2BE6">
        <w:t>mandatory pre-bid conference</w:t>
      </w:r>
      <w:r>
        <w:t xml:space="preserve"> is because</w:t>
      </w:r>
      <w:r w:rsidRPr="009B2BE6">
        <w:t xml:space="preserve"> that </w:t>
      </w:r>
      <w:r>
        <w:t xml:space="preserve">event effectively </w:t>
      </w:r>
      <w:r w:rsidR="00026DF1">
        <w:t>establishes</w:t>
      </w:r>
      <w:r w:rsidRPr="009B2BE6">
        <w:t xml:space="preserve"> the list </w:t>
      </w:r>
      <w:r>
        <w:t>of potentially eligible bidders.</w:t>
      </w:r>
    </w:p>
    <w:p w14:paraId="3E5B3E1F" w14:textId="77777777" w:rsidR="00026DF1" w:rsidRDefault="00026DF1" w:rsidP="00EE11FC">
      <w:pPr>
        <w:pStyle w:val="BodyTextIndent"/>
        <w:ind w:left="720"/>
      </w:pPr>
    </w:p>
    <w:p w14:paraId="4D6B106A" w14:textId="77777777" w:rsidR="002E7BA3" w:rsidRDefault="00026DF1" w:rsidP="00EE11FC">
      <w:pPr>
        <w:pStyle w:val="BodyTextIndent"/>
        <w:ind w:left="720"/>
      </w:pPr>
      <w:r w:rsidRPr="009B2BE6">
        <w:t>If there is no mandatory pre-bid conference, the date of the second ad is the point from which the minimum seven-day period star</w:t>
      </w:r>
      <w:r>
        <w:t>ts before the bid closing date.</w:t>
      </w:r>
    </w:p>
    <w:p w14:paraId="1F619497" w14:textId="77777777" w:rsidR="002E7BA3" w:rsidRDefault="002E7BA3" w:rsidP="00EE11FC">
      <w:pPr>
        <w:pStyle w:val="BodyTextIndent"/>
        <w:ind w:left="720"/>
      </w:pPr>
    </w:p>
    <w:p w14:paraId="7D8E35C6" w14:textId="77777777" w:rsidR="002E7BA3" w:rsidRDefault="002E7BA3" w:rsidP="00EE11FC">
      <w:pPr>
        <w:pStyle w:val="BodyTextIndent"/>
        <w:ind w:left="720"/>
      </w:pPr>
      <w:r>
        <w:t xml:space="preserve">These required advertisements should also be posted on the </w:t>
      </w:r>
      <w:r w:rsidR="0095229A">
        <w:t>BGS</w:t>
      </w:r>
      <w:r>
        <w:t xml:space="preserve"> website</w:t>
      </w:r>
      <w:r w:rsidRPr="0011087E">
        <w:t xml:space="preserve">.  The </w:t>
      </w:r>
      <w:r w:rsidR="0095229A">
        <w:t>BGS</w:t>
      </w:r>
      <w:r w:rsidRPr="0011087E">
        <w:t xml:space="preserve"> posting is maintained until the </w:t>
      </w:r>
      <w:r>
        <w:t>bid</w:t>
      </w:r>
      <w:r w:rsidRPr="0011087E">
        <w:t xml:space="preserve"> due date.</w:t>
      </w:r>
    </w:p>
    <w:sectPr w:rsidR="002E7BA3" w:rsidSect="00CD2F39">
      <w:type w:val="continuous"/>
      <w:pgSz w:w="12240" w:h="15840" w:code="1"/>
      <w:pgMar w:top="1872" w:right="1440" w:bottom="1080" w:left="1440" w:header="72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A018A6" w14:textId="77777777" w:rsidR="00CD1A56" w:rsidRDefault="00CD1A56" w:rsidP="0006116C">
      <w:pPr>
        <w:spacing w:after="0" w:line="240" w:lineRule="auto"/>
      </w:pPr>
      <w:r>
        <w:separator/>
      </w:r>
    </w:p>
  </w:endnote>
  <w:endnote w:type="continuationSeparator" w:id="0">
    <w:p w14:paraId="47A32B95" w14:textId="77777777" w:rsidR="00CD1A56" w:rsidRDefault="00CD1A56" w:rsidP="00061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AA20C" w14:textId="26BDEB6A" w:rsidR="00CD1A56" w:rsidRPr="003B720C" w:rsidRDefault="00CD1A56" w:rsidP="003B720C">
    <w:pPr>
      <w:pStyle w:val="Footer"/>
      <w:tabs>
        <w:tab w:val="clear" w:pos="4680"/>
      </w:tabs>
      <w:rPr>
        <w:rFonts w:ascii="Arial" w:hAnsi="Arial" w:cs="Arial"/>
        <w:sz w:val="16"/>
        <w:szCs w:val="16"/>
      </w:rPr>
    </w:pPr>
    <w:r w:rsidRPr="003B720C">
      <w:rPr>
        <w:rFonts w:ascii="Arial" w:hAnsi="Arial" w:cs="Arial"/>
        <w:sz w:val="16"/>
        <w:szCs w:val="16"/>
      </w:rPr>
      <w:fldChar w:fldCharType="begin"/>
    </w:r>
    <w:r w:rsidRPr="003B720C">
      <w:rPr>
        <w:rFonts w:ascii="Arial" w:hAnsi="Arial" w:cs="Arial"/>
        <w:sz w:val="16"/>
        <w:szCs w:val="16"/>
      </w:rPr>
      <w:instrText xml:space="preserve"> FILENAME   \* MERGEFORMAT </w:instrText>
    </w:r>
    <w:r w:rsidRPr="003B720C">
      <w:rPr>
        <w:rFonts w:ascii="Arial" w:hAnsi="Arial" w:cs="Arial"/>
        <w:sz w:val="16"/>
        <w:szCs w:val="16"/>
      </w:rPr>
      <w:fldChar w:fldCharType="separate"/>
    </w:r>
    <w:r w:rsidR="005B7067">
      <w:rPr>
        <w:rFonts w:ascii="Arial" w:hAnsi="Arial" w:cs="Arial"/>
        <w:noProof/>
        <w:sz w:val="16"/>
        <w:szCs w:val="16"/>
      </w:rPr>
      <w:t>BGS Procedures Manual 20 November 2025</w:t>
    </w:r>
    <w:r w:rsidRPr="003B720C">
      <w:rPr>
        <w:rFonts w:ascii="Arial" w:hAnsi="Arial" w:cs="Arial"/>
        <w:sz w:val="16"/>
        <w:szCs w:val="16"/>
      </w:rPr>
      <w:fldChar w:fldCharType="end"/>
    </w:r>
    <w:r>
      <w:rPr>
        <w:rFonts w:ascii="Arial" w:hAnsi="Arial" w:cs="Arial"/>
        <w:sz w:val="16"/>
        <w:szCs w:val="16"/>
      </w:rPr>
      <w:tab/>
      <w:t xml:space="preserve">page </w:t>
    </w:r>
    <w:r>
      <w:rPr>
        <w:rFonts w:ascii="Arial" w:hAnsi="Arial" w:cs="Arial"/>
        <w:sz w:val="16"/>
        <w:szCs w:val="16"/>
      </w:rPr>
      <w:fldChar w:fldCharType="begin"/>
    </w:r>
    <w:r>
      <w:rPr>
        <w:rFonts w:ascii="Arial" w:hAnsi="Arial" w:cs="Arial"/>
        <w:sz w:val="16"/>
        <w:szCs w:val="16"/>
      </w:rPr>
      <w:instrText xml:space="preserve"> PAGE   \* MERGEFORMAT </w:instrText>
    </w:r>
    <w:r>
      <w:rPr>
        <w:rFonts w:ascii="Arial" w:hAnsi="Arial" w:cs="Arial"/>
        <w:sz w:val="16"/>
        <w:szCs w:val="16"/>
      </w:rPr>
      <w:fldChar w:fldCharType="separate"/>
    </w:r>
    <w:r>
      <w:rPr>
        <w:rFonts w:ascii="Arial" w:hAnsi="Arial" w:cs="Arial"/>
        <w:noProof/>
        <w:sz w:val="16"/>
        <w:szCs w:val="16"/>
      </w:rPr>
      <w:t>6</w:t>
    </w:r>
    <w:r>
      <w:rPr>
        <w:rFonts w:ascii="Arial" w:hAnsi="Arial" w:cs="Arial"/>
        <w:sz w:val="16"/>
        <w:szCs w:val="16"/>
      </w:rPr>
      <w:fldChar w:fldCharType="end"/>
    </w:r>
    <w:r>
      <w:rPr>
        <w:rFonts w:ascii="Arial" w:hAnsi="Arial" w:cs="Arial"/>
        <w:sz w:val="16"/>
        <w:szCs w:val="16"/>
      </w:rPr>
      <w:t xml:space="preserve"> of </w:t>
    </w:r>
    <w:r>
      <w:rPr>
        <w:rFonts w:ascii="Arial" w:hAnsi="Arial" w:cs="Arial"/>
        <w:sz w:val="16"/>
        <w:szCs w:val="16"/>
      </w:rPr>
      <w:fldChar w:fldCharType="begin"/>
    </w:r>
    <w:r>
      <w:rPr>
        <w:rFonts w:ascii="Arial" w:hAnsi="Arial" w:cs="Arial"/>
        <w:sz w:val="16"/>
        <w:szCs w:val="16"/>
      </w:rPr>
      <w:instrText xml:space="preserve"> NUMPAGES   \* MERGEFORMAT </w:instrText>
    </w:r>
    <w:r>
      <w:rPr>
        <w:rFonts w:ascii="Arial" w:hAnsi="Arial" w:cs="Arial"/>
        <w:sz w:val="16"/>
        <w:szCs w:val="16"/>
      </w:rPr>
      <w:fldChar w:fldCharType="separate"/>
    </w:r>
    <w:r>
      <w:rPr>
        <w:rFonts w:ascii="Arial" w:hAnsi="Arial" w:cs="Arial"/>
        <w:noProof/>
        <w:sz w:val="16"/>
        <w:szCs w:val="16"/>
      </w:rPr>
      <w:t>19</w:t>
    </w:r>
    <w:r>
      <w:rP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81CEA" w14:textId="598A8352" w:rsidR="00CD1A56" w:rsidRPr="00CD2F39" w:rsidRDefault="00CD1A56" w:rsidP="00CD2F39">
    <w:pPr>
      <w:pStyle w:val="Footer"/>
      <w:tabs>
        <w:tab w:val="clear" w:pos="4680"/>
      </w:tabs>
      <w:rPr>
        <w:rFonts w:ascii="Arial" w:hAnsi="Arial" w:cs="Arial"/>
        <w:sz w:val="16"/>
        <w:szCs w:val="16"/>
      </w:rPr>
    </w:pPr>
    <w:r w:rsidRPr="003B720C">
      <w:rPr>
        <w:rFonts w:ascii="Arial" w:hAnsi="Arial" w:cs="Arial"/>
        <w:sz w:val="16"/>
        <w:szCs w:val="16"/>
      </w:rPr>
      <w:fldChar w:fldCharType="begin"/>
    </w:r>
    <w:r w:rsidRPr="003B720C">
      <w:rPr>
        <w:rFonts w:ascii="Arial" w:hAnsi="Arial" w:cs="Arial"/>
        <w:sz w:val="16"/>
        <w:szCs w:val="16"/>
      </w:rPr>
      <w:instrText xml:space="preserve"> FILENAME   \* MERGEFORMAT </w:instrText>
    </w:r>
    <w:r w:rsidRPr="003B720C">
      <w:rPr>
        <w:rFonts w:ascii="Arial" w:hAnsi="Arial" w:cs="Arial"/>
        <w:sz w:val="16"/>
        <w:szCs w:val="16"/>
      </w:rPr>
      <w:fldChar w:fldCharType="separate"/>
    </w:r>
    <w:r w:rsidR="005B7067">
      <w:rPr>
        <w:rFonts w:ascii="Arial" w:hAnsi="Arial" w:cs="Arial"/>
        <w:noProof/>
        <w:sz w:val="16"/>
        <w:szCs w:val="16"/>
      </w:rPr>
      <w:t>BGS Procedures Manual 20 November 2025</w:t>
    </w:r>
    <w:r w:rsidRPr="003B720C">
      <w:rPr>
        <w:rFonts w:ascii="Arial" w:hAnsi="Arial" w:cs="Arial"/>
        <w:sz w:val="16"/>
        <w:szCs w:val="16"/>
      </w:rPr>
      <w:fldChar w:fldCharType="end"/>
    </w:r>
    <w:r>
      <w:rPr>
        <w:rFonts w:ascii="Arial" w:hAnsi="Arial" w:cs="Arial"/>
        <w:sz w:val="16"/>
        <w:szCs w:val="16"/>
      </w:rPr>
      <w:tab/>
      <w:t xml:space="preserve">page </w:t>
    </w:r>
    <w:r>
      <w:rPr>
        <w:rFonts w:ascii="Arial" w:hAnsi="Arial" w:cs="Arial"/>
        <w:sz w:val="16"/>
        <w:szCs w:val="16"/>
      </w:rPr>
      <w:fldChar w:fldCharType="begin"/>
    </w:r>
    <w:r>
      <w:rPr>
        <w:rFonts w:ascii="Arial" w:hAnsi="Arial" w:cs="Arial"/>
        <w:sz w:val="16"/>
        <w:szCs w:val="16"/>
      </w:rPr>
      <w:instrText xml:space="preserve"> PAGE   \* MERGEFORMAT </w:instrText>
    </w:r>
    <w:r>
      <w:rPr>
        <w:rFonts w:ascii="Arial" w:hAnsi="Arial" w:cs="Arial"/>
        <w:sz w:val="16"/>
        <w:szCs w:val="16"/>
      </w:rPr>
      <w:fldChar w:fldCharType="separate"/>
    </w:r>
    <w:r>
      <w:rPr>
        <w:rFonts w:ascii="Arial" w:hAnsi="Arial" w:cs="Arial"/>
        <w:noProof/>
        <w:sz w:val="16"/>
        <w:szCs w:val="16"/>
      </w:rPr>
      <w:t>1</w:t>
    </w:r>
    <w:r>
      <w:rPr>
        <w:rFonts w:ascii="Arial" w:hAnsi="Arial" w:cs="Arial"/>
        <w:sz w:val="16"/>
        <w:szCs w:val="16"/>
      </w:rPr>
      <w:fldChar w:fldCharType="end"/>
    </w:r>
    <w:r>
      <w:rPr>
        <w:rFonts w:ascii="Arial" w:hAnsi="Arial" w:cs="Arial"/>
        <w:sz w:val="16"/>
        <w:szCs w:val="16"/>
      </w:rPr>
      <w:t xml:space="preserve"> of </w:t>
    </w:r>
    <w:r>
      <w:rPr>
        <w:rFonts w:ascii="Arial" w:hAnsi="Arial" w:cs="Arial"/>
        <w:sz w:val="16"/>
        <w:szCs w:val="16"/>
      </w:rPr>
      <w:fldChar w:fldCharType="begin"/>
    </w:r>
    <w:r>
      <w:rPr>
        <w:rFonts w:ascii="Arial" w:hAnsi="Arial" w:cs="Arial"/>
        <w:sz w:val="16"/>
        <w:szCs w:val="16"/>
      </w:rPr>
      <w:instrText xml:space="preserve"> NUMPAGES   \* MERGEFORMAT </w:instrText>
    </w:r>
    <w:r>
      <w:rPr>
        <w:rFonts w:ascii="Arial" w:hAnsi="Arial" w:cs="Arial"/>
        <w:sz w:val="16"/>
        <w:szCs w:val="16"/>
      </w:rPr>
      <w:fldChar w:fldCharType="separate"/>
    </w:r>
    <w:r>
      <w:rPr>
        <w:rFonts w:ascii="Arial" w:hAnsi="Arial" w:cs="Arial"/>
        <w:noProof/>
        <w:sz w:val="16"/>
        <w:szCs w:val="16"/>
      </w:rPr>
      <w:t>19</w:t>
    </w:r>
    <w:r>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426A8" w14:textId="114B862C" w:rsidR="00CD1A56" w:rsidRPr="00657355" w:rsidRDefault="00CD1A56" w:rsidP="00657355">
    <w:pPr>
      <w:pStyle w:val="Footer"/>
      <w:tabs>
        <w:tab w:val="clear" w:pos="4680"/>
      </w:tabs>
      <w:rPr>
        <w:rFonts w:ascii="Arial" w:hAnsi="Arial" w:cs="Arial"/>
        <w:sz w:val="16"/>
        <w:szCs w:val="16"/>
      </w:rPr>
    </w:pPr>
    <w:r w:rsidRPr="00657355">
      <w:rPr>
        <w:rFonts w:ascii="Arial" w:hAnsi="Arial" w:cs="Arial"/>
        <w:sz w:val="16"/>
        <w:szCs w:val="16"/>
      </w:rPr>
      <w:fldChar w:fldCharType="begin"/>
    </w:r>
    <w:r w:rsidRPr="00657355">
      <w:rPr>
        <w:rFonts w:ascii="Arial" w:hAnsi="Arial" w:cs="Arial"/>
        <w:sz w:val="16"/>
        <w:szCs w:val="16"/>
      </w:rPr>
      <w:instrText xml:space="preserve"> FILENAME   \* MERGEFORMAT </w:instrText>
    </w:r>
    <w:r w:rsidRPr="00657355">
      <w:rPr>
        <w:rFonts w:ascii="Arial" w:hAnsi="Arial" w:cs="Arial"/>
        <w:sz w:val="16"/>
        <w:szCs w:val="16"/>
      </w:rPr>
      <w:fldChar w:fldCharType="separate"/>
    </w:r>
    <w:r w:rsidR="005B7067">
      <w:rPr>
        <w:rFonts w:ascii="Arial" w:hAnsi="Arial" w:cs="Arial"/>
        <w:noProof/>
        <w:sz w:val="16"/>
        <w:szCs w:val="16"/>
      </w:rPr>
      <w:t>BGS Procedures Manual 20 November 2025</w:t>
    </w:r>
    <w:r w:rsidRPr="00657355">
      <w:rPr>
        <w:rFonts w:ascii="Arial" w:hAnsi="Arial" w:cs="Arial"/>
        <w:noProof/>
        <w:sz w:val="16"/>
        <w:szCs w:val="16"/>
      </w:rPr>
      <w:fldChar w:fldCharType="end"/>
    </w:r>
    <w:r>
      <w:rPr>
        <w:rFonts w:ascii="Arial" w:hAnsi="Arial" w:cs="Arial"/>
        <w:noProof/>
        <w:sz w:val="16"/>
        <w:szCs w:val="16"/>
      </w:rPr>
      <w:tab/>
      <w:t xml:space="preserve">page </w:t>
    </w:r>
    <w:r>
      <w:rPr>
        <w:rFonts w:ascii="Arial" w:hAnsi="Arial" w:cs="Arial"/>
        <w:noProof/>
        <w:sz w:val="16"/>
        <w:szCs w:val="16"/>
      </w:rPr>
      <w:fldChar w:fldCharType="begin"/>
    </w:r>
    <w:r>
      <w:rPr>
        <w:rFonts w:ascii="Arial" w:hAnsi="Arial" w:cs="Arial"/>
        <w:noProof/>
        <w:sz w:val="16"/>
        <w:szCs w:val="16"/>
      </w:rPr>
      <w:instrText xml:space="preserve"> PAGE   \* MERGEFORMAT </w:instrText>
    </w:r>
    <w:r>
      <w:rPr>
        <w:rFonts w:ascii="Arial" w:hAnsi="Arial" w:cs="Arial"/>
        <w:noProof/>
        <w:sz w:val="16"/>
        <w:szCs w:val="16"/>
      </w:rPr>
      <w:fldChar w:fldCharType="separate"/>
    </w:r>
    <w:r>
      <w:rPr>
        <w:rFonts w:ascii="Arial" w:hAnsi="Arial" w:cs="Arial"/>
        <w:noProof/>
        <w:sz w:val="16"/>
        <w:szCs w:val="16"/>
      </w:rPr>
      <w:t>15</w:t>
    </w:r>
    <w:r>
      <w:rPr>
        <w:rFonts w:ascii="Arial" w:hAnsi="Arial" w:cs="Arial"/>
        <w:noProof/>
        <w:sz w:val="16"/>
        <w:szCs w:val="16"/>
      </w:rPr>
      <w:fldChar w:fldCharType="end"/>
    </w:r>
    <w:r>
      <w:rPr>
        <w:rFonts w:ascii="Arial" w:hAnsi="Arial" w:cs="Arial"/>
        <w:noProof/>
        <w:sz w:val="16"/>
        <w:szCs w:val="16"/>
      </w:rPr>
      <w:t xml:space="preserve"> of </w:t>
    </w:r>
    <w:r>
      <w:rPr>
        <w:rFonts w:ascii="Arial" w:hAnsi="Arial" w:cs="Arial"/>
        <w:noProof/>
        <w:sz w:val="16"/>
        <w:szCs w:val="16"/>
      </w:rPr>
      <w:fldChar w:fldCharType="begin"/>
    </w:r>
    <w:r>
      <w:rPr>
        <w:rFonts w:ascii="Arial" w:hAnsi="Arial" w:cs="Arial"/>
        <w:noProof/>
        <w:sz w:val="16"/>
        <w:szCs w:val="16"/>
      </w:rPr>
      <w:instrText xml:space="preserve"> NUMPAGES   \* MERGEFORMAT </w:instrText>
    </w:r>
    <w:r>
      <w:rPr>
        <w:rFonts w:ascii="Arial" w:hAnsi="Arial" w:cs="Arial"/>
        <w:noProof/>
        <w:sz w:val="16"/>
        <w:szCs w:val="16"/>
      </w:rPr>
      <w:fldChar w:fldCharType="separate"/>
    </w:r>
    <w:r>
      <w:rPr>
        <w:rFonts w:ascii="Arial" w:hAnsi="Arial" w:cs="Arial"/>
        <w:noProof/>
        <w:sz w:val="16"/>
        <w:szCs w:val="16"/>
      </w:rPr>
      <w:t>19</w:t>
    </w:r>
    <w:r>
      <w:rPr>
        <w:rFonts w:ascii="Arial" w:hAnsi="Arial" w:cs="Arial"/>
        <w:noProof/>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4F988" w14:textId="477FDDDC" w:rsidR="00CD1A56" w:rsidRPr="00657355" w:rsidRDefault="00CD1A56" w:rsidP="00657355">
    <w:pPr>
      <w:pStyle w:val="Footer"/>
      <w:tabs>
        <w:tab w:val="clear" w:pos="4680"/>
      </w:tabs>
      <w:rPr>
        <w:rFonts w:ascii="Arial" w:hAnsi="Arial" w:cs="Arial"/>
        <w:sz w:val="16"/>
        <w:szCs w:val="16"/>
      </w:rPr>
    </w:pPr>
    <w:r w:rsidRPr="00657355">
      <w:rPr>
        <w:rFonts w:ascii="Arial" w:hAnsi="Arial" w:cs="Arial"/>
        <w:sz w:val="16"/>
        <w:szCs w:val="16"/>
      </w:rPr>
      <w:fldChar w:fldCharType="begin"/>
    </w:r>
    <w:r w:rsidRPr="00657355">
      <w:rPr>
        <w:rFonts w:ascii="Arial" w:hAnsi="Arial" w:cs="Arial"/>
        <w:sz w:val="16"/>
        <w:szCs w:val="16"/>
      </w:rPr>
      <w:instrText xml:space="preserve"> FILENAME   \* MERGEFORMAT </w:instrText>
    </w:r>
    <w:r w:rsidRPr="00657355">
      <w:rPr>
        <w:rFonts w:ascii="Arial" w:hAnsi="Arial" w:cs="Arial"/>
        <w:sz w:val="16"/>
        <w:szCs w:val="16"/>
      </w:rPr>
      <w:fldChar w:fldCharType="separate"/>
    </w:r>
    <w:r w:rsidR="005B7067">
      <w:rPr>
        <w:rFonts w:ascii="Arial" w:hAnsi="Arial" w:cs="Arial"/>
        <w:noProof/>
        <w:sz w:val="16"/>
        <w:szCs w:val="16"/>
      </w:rPr>
      <w:t>BGS Procedures Manual 20 November 2025</w:t>
    </w:r>
    <w:r w:rsidRPr="00657355">
      <w:rPr>
        <w:rFonts w:ascii="Arial" w:hAnsi="Arial" w:cs="Arial"/>
        <w:noProof/>
        <w:sz w:val="16"/>
        <w:szCs w:val="16"/>
      </w:rPr>
      <w:fldChar w:fldCharType="end"/>
    </w:r>
    <w:r>
      <w:rPr>
        <w:rFonts w:ascii="Arial" w:hAnsi="Arial" w:cs="Arial"/>
        <w:noProof/>
        <w:sz w:val="16"/>
        <w:szCs w:val="16"/>
      </w:rPr>
      <w:tab/>
      <w:t xml:space="preserve">page </w:t>
    </w:r>
    <w:r>
      <w:rPr>
        <w:rFonts w:ascii="Arial" w:hAnsi="Arial" w:cs="Arial"/>
        <w:noProof/>
        <w:sz w:val="16"/>
        <w:szCs w:val="16"/>
      </w:rPr>
      <w:fldChar w:fldCharType="begin"/>
    </w:r>
    <w:r>
      <w:rPr>
        <w:rFonts w:ascii="Arial" w:hAnsi="Arial" w:cs="Arial"/>
        <w:noProof/>
        <w:sz w:val="16"/>
        <w:szCs w:val="16"/>
      </w:rPr>
      <w:instrText xml:space="preserve"> PAGE   \* MERGEFORMAT </w:instrText>
    </w:r>
    <w:r>
      <w:rPr>
        <w:rFonts w:ascii="Arial" w:hAnsi="Arial" w:cs="Arial"/>
        <w:noProof/>
        <w:sz w:val="16"/>
        <w:szCs w:val="16"/>
      </w:rPr>
      <w:fldChar w:fldCharType="separate"/>
    </w:r>
    <w:r>
      <w:rPr>
        <w:rFonts w:ascii="Arial" w:hAnsi="Arial" w:cs="Arial"/>
        <w:noProof/>
        <w:sz w:val="16"/>
        <w:szCs w:val="16"/>
      </w:rPr>
      <w:t>18</w:t>
    </w:r>
    <w:r>
      <w:rPr>
        <w:rFonts w:ascii="Arial" w:hAnsi="Arial" w:cs="Arial"/>
        <w:noProof/>
        <w:sz w:val="16"/>
        <w:szCs w:val="16"/>
      </w:rPr>
      <w:fldChar w:fldCharType="end"/>
    </w:r>
    <w:r>
      <w:rPr>
        <w:rFonts w:ascii="Arial" w:hAnsi="Arial" w:cs="Arial"/>
        <w:noProof/>
        <w:sz w:val="16"/>
        <w:szCs w:val="16"/>
      </w:rPr>
      <w:t xml:space="preserve"> of </w:t>
    </w:r>
    <w:r>
      <w:rPr>
        <w:rFonts w:ascii="Arial" w:hAnsi="Arial" w:cs="Arial"/>
        <w:noProof/>
        <w:sz w:val="16"/>
        <w:szCs w:val="16"/>
      </w:rPr>
      <w:fldChar w:fldCharType="begin"/>
    </w:r>
    <w:r>
      <w:rPr>
        <w:rFonts w:ascii="Arial" w:hAnsi="Arial" w:cs="Arial"/>
        <w:noProof/>
        <w:sz w:val="16"/>
        <w:szCs w:val="16"/>
      </w:rPr>
      <w:instrText xml:space="preserve"> NUMPAGES   \* MERGEFORMAT </w:instrText>
    </w:r>
    <w:r>
      <w:rPr>
        <w:rFonts w:ascii="Arial" w:hAnsi="Arial" w:cs="Arial"/>
        <w:noProof/>
        <w:sz w:val="16"/>
        <w:szCs w:val="16"/>
      </w:rPr>
      <w:fldChar w:fldCharType="separate"/>
    </w:r>
    <w:r>
      <w:rPr>
        <w:rFonts w:ascii="Arial" w:hAnsi="Arial" w:cs="Arial"/>
        <w:noProof/>
        <w:sz w:val="16"/>
        <w:szCs w:val="16"/>
      </w:rPr>
      <w:t>19</w:t>
    </w:r>
    <w:r>
      <w:rPr>
        <w:rFonts w:ascii="Arial" w:hAnsi="Arial" w:cs="Arial"/>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0EE7F9" w14:textId="77777777" w:rsidR="00CD1A56" w:rsidRDefault="00CD1A56" w:rsidP="0006116C">
      <w:pPr>
        <w:spacing w:after="0" w:line="240" w:lineRule="auto"/>
      </w:pPr>
      <w:r>
        <w:separator/>
      </w:r>
    </w:p>
  </w:footnote>
  <w:footnote w:type="continuationSeparator" w:id="0">
    <w:p w14:paraId="4B64DD77" w14:textId="77777777" w:rsidR="00CD1A56" w:rsidRDefault="00CD1A56" w:rsidP="0006116C">
      <w:pPr>
        <w:spacing w:after="0" w:line="240" w:lineRule="auto"/>
      </w:pPr>
      <w:r>
        <w:continuationSeparator/>
      </w:r>
    </w:p>
  </w:footnote>
  <w:footnote w:id="1">
    <w:p w14:paraId="091FB4CC" w14:textId="77777777" w:rsidR="00CD1A56" w:rsidRPr="00E166D0" w:rsidRDefault="00CD1A56" w:rsidP="002E7BA3">
      <w:pPr>
        <w:pStyle w:val="FootnoteText"/>
        <w:rPr>
          <w:rFonts w:ascii="Times New Roman" w:hAnsi="Times New Roman" w:cs="Times New Roman"/>
        </w:rPr>
      </w:pPr>
      <w:r w:rsidRPr="00E166D0">
        <w:rPr>
          <w:rStyle w:val="FootnoteReference"/>
          <w:rFonts w:ascii="Times New Roman" w:hAnsi="Times New Roman" w:cs="Times New Roman"/>
        </w:rPr>
        <w:footnoteRef/>
      </w:r>
      <w:r w:rsidRPr="00E166D0">
        <w:rPr>
          <w:rFonts w:ascii="Times New Roman" w:hAnsi="Times New Roman" w:cs="Times New Roman"/>
        </w:rPr>
        <w:t xml:space="preserve"> </w:t>
      </w:r>
      <w:r>
        <w:rPr>
          <w:rFonts w:ascii="Times New Roman" w:hAnsi="Times New Roman" w:cs="Times New Roman"/>
        </w:rPr>
        <w:t xml:space="preserve">The List can be found on the BREM website: </w:t>
      </w:r>
      <w:hyperlink r:id="rId1" w:history="1">
        <w:r w:rsidRPr="00E166D0">
          <w:rPr>
            <w:rStyle w:val="Hyperlink"/>
            <w:rFonts w:ascii="Times New Roman" w:hAnsi="Times New Roman" w:cs="Times New Roman"/>
          </w:rPr>
          <w:t>http://www.maine.gov/bgs/constrpublic/prof_services/PQ_disciplines.htm</w:t>
        </w:r>
      </w:hyperlink>
    </w:p>
  </w:footnote>
  <w:footnote w:id="2">
    <w:p w14:paraId="2067A4A4" w14:textId="77777777" w:rsidR="00CD1A56" w:rsidRPr="00396739" w:rsidRDefault="00CD1A56" w:rsidP="002E7BA3">
      <w:pPr>
        <w:pStyle w:val="FootnoteText"/>
        <w:rPr>
          <w:rFonts w:ascii="Times New Roman" w:hAnsi="Times New Roman" w:cs="Times New Roman"/>
        </w:rPr>
      </w:pPr>
      <w:r w:rsidRPr="00396739">
        <w:rPr>
          <w:rStyle w:val="FootnoteReference"/>
          <w:rFonts w:ascii="Times New Roman" w:hAnsi="Times New Roman" w:cs="Times New Roman"/>
        </w:rPr>
        <w:footnoteRef/>
      </w:r>
      <w:r w:rsidRPr="00396739">
        <w:rPr>
          <w:rFonts w:ascii="Times New Roman" w:hAnsi="Times New Roman" w:cs="Times New Roman"/>
        </w:rPr>
        <w:t xml:space="preserve"> The Rule is 18 554 Bureau of General Services, Chapter1, Procedures for Procurement of Professional Architectural and Engineering Services.</w:t>
      </w:r>
    </w:p>
  </w:footnote>
  <w:footnote w:id="3">
    <w:p w14:paraId="4323F9B3" w14:textId="77777777" w:rsidR="00CD1A56" w:rsidRDefault="00CD1A56" w:rsidP="002E7BA3">
      <w:pPr>
        <w:pStyle w:val="FootnoteText"/>
      </w:pPr>
      <w:r w:rsidRPr="00396739">
        <w:rPr>
          <w:rStyle w:val="FootnoteReference"/>
          <w:rFonts w:ascii="Times New Roman" w:hAnsi="Times New Roman" w:cs="Times New Roman"/>
        </w:rPr>
        <w:footnoteRef/>
      </w:r>
      <w:r w:rsidRPr="00396739">
        <w:rPr>
          <w:rFonts w:ascii="Times New Roman" w:hAnsi="Times New Roman" w:cs="Times New Roman"/>
        </w:rPr>
        <w:t xml:space="preserve"> The webpage for RFQs: </w:t>
      </w:r>
      <w:hyperlink r:id="rId2" w:history="1">
        <w:r w:rsidRPr="00396739">
          <w:rPr>
            <w:rStyle w:val="Hyperlink"/>
            <w:rFonts w:ascii="Times New Roman" w:hAnsi="Times New Roman" w:cs="Times New Roman"/>
          </w:rPr>
          <w:t>http://www.maine.gov/bgs/constrpublic/prof_services/RFQ_profs.htm</w:t>
        </w:r>
      </w:hyperlink>
    </w:p>
  </w:footnote>
  <w:footnote w:id="4">
    <w:p w14:paraId="562F24DD" w14:textId="77777777" w:rsidR="00CD1A56" w:rsidRPr="00721C78" w:rsidRDefault="00CD1A56">
      <w:pPr>
        <w:pStyle w:val="FootnoteText"/>
        <w:rPr>
          <w:rFonts w:ascii="Times New Roman" w:hAnsi="Times New Roman" w:cs="Times New Roman"/>
        </w:rPr>
      </w:pPr>
      <w:r w:rsidRPr="00721C78">
        <w:rPr>
          <w:rStyle w:val="FootnoteReference"/>
          <w:rFonts w:ascii="Times New Roman" w:hAnsi="Times New Roman" w:cs="Times New Roman"/>
        </w:rPr>
        <w:footnoteRef/>
      </w:r>
      <w:r w:rsidRPr="00721C78">
        <w:rPr>
          <w:rFonts w:ascii="Times New Roman" w:hAnsi="Times New Roman" w:cs="Times New Roman"/>
        </w:rPr>
        <w:t xml:space="preserve"> See table below for standard criteria and definitions.</w:t>
      </w:r>
    </w:p>
  </w:footnote>
  <w:footnote w:id="5">
    <w:p w14:paraId="69A60E25" w14:textId="77777777" w:rsidR="00CD1A56" w:rsidRPr="0025570C" w:rsidRDefault="00CD1A56" w:rsidP="00295DB3">
      <w:pPr>
        <w:pStyle w:val="FootnoteText"/>
        <w:rPr>
          <w:rFonts w:ascii="Times New Roman" w:hAnsi="Times New Roman" w:cs="Times New Roman"/>
        </w:rPr>
      </w:pPr>
      <w:r w:rsidRPr="0025570C">
        <w:rPr>
          <w:rStyle w:val="FootnoteReference"/>
          <w:rFonts w:ascii="Times New Roman" w:hAnsi="Times New Roman" w:cs="Times New Roman"/>
        </w:rPr>
        <w:footnoteRef/>
      </w:r>
      <w:r w:rsidRPr="0025570C">
        <w:rPr>
          <w:rFonts w:ascii="Times New Roman" w:hAnsi="Times New Roman" w:cs="Times New Roman"/>
        </w:rPr>
        <w:t xml:space="preserve"> Title 5 §§1747-1749.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10524" w14:textId="77777777" w:rsidR="00CD1A56" w:rsidRPr="00EF4F98" w:rsidRDefault="00CD1A56" w:rsidP="00CD2F39">
    <w:pPr>
      <w:pStyle w:val="Heading2"/>
    </w:pPr>
    <w:r>
      <w:t>Bureau of General Services</w:t>
    </w:r>
  </w:p>
  <w:p w14:paraId="19CF23DA" w14:textId="77777777" w:rsidR="00CD1A56" w:rsidRPr="00EF4F98" w:rsidRDefault="00CD1A56" w:rsidP="00CD2F39">
    <w:pPr>
      <w:pStyle w:val="Heading2"/>
    </w:pPr>
    <w:r w:rsidRPr="00EF4F98">
      <w:t xml:space="preserve">Division </w:t>
    </w:r>
    <w:r>
      <w:t>of Planning, Design &amp; Construction</w:t>
    </w:r>
  </w:p>
  <w:p w14:paraId="3A9F19B8" w14:textId="77777777" w:rsidR="00CD1A56" w:rsidRPr="00EF4F98" w:rsidRDefault="00CD1A56" w:rsidP="00CD2F39">
    <w:pPr>
      <w:pStyle w:val="Heading2"/>
    </w:pPr>
  </w:p>
  <w:p w14:paraId="04AA722D" w14:textId="77777777" w:rsidR="00CD1A56" w:rsidRPr="00EF4F98" w:rsidRDefault="00CD1A56" w:rsidP="00CD2F39">
    <w:pPr>
      <w:pStyle w:val="Heading2"/>
      <w:rPr>
        <w:smallCaps/>
        <w:spacing w:val="40"/>
      </w:rPr>
    </w:pPr>
    <w:r w:rsidRPr="00EF4F98">
      <w:rPr>
        <w:smallCaps/>
        <w:spacing w:val="40"/>
      </w:rPr>
      <w:t>Procedures Manual</w:t>
    </w:r>
  </w:p>
  <w:p w14:paraId="19EAE305" w14:textId="77777777" w:rsidR="00CD1A56" w:rsidRDefault="00BE7EA8" w:rsidP="00953D15">
    <w:pPr>
      <w:pStyle w:val="Heading2"/>
    </w:pPr>
    <w:r>
      <w:rPr>
        <w:rFonts w:cs="Arial"/>
      </w:rPr>
      <w:pict w14:anchorId="45D1FF6A">
        <v:rect id="_x0000_i1025" style="width:0;height:1.5pt"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46E61" w14:textId="77777777" w:rsidR="00CD1A56" w:rsidRPr="00C802C2" w:rsidRDefault="00BE7EA8" w:rsidP="00CD2F39">
    <w:pPr>
      <w:tabs>
        <w:tab w:val="center" w:pos="4320"/>
        <w:tab w:val="right" w:pos="8640"/>
      </w:tabs>
      <w:spacing w:after="0" w:line="240" w:lineRule="auto"/>
      <w:jc w:val="center"/>
      <w:rPr>
        <w:rFonts w:ascii="Arial" w:eastAsia="Times New Roman" w:hAnsi="Arial" w:cs="Times New Roman"/>
        <w:b/>
        <w:sz w:val="24"/>
        <w:szCs w:val="24"/>
      </w:rPr>
    </w:pPr>
    <w:r>
      <w:rPr>
        <w:rFonts w:ascii="Arial" w:eastAsia="Times New Roman" w:hAnsi="Arial" w:cs="Times New Roman"/>
        <w:noProof/>
        <w:sz w:val="24"/>
        <w:szCs w:val="20"/>
      </w:rPr>
      <w:object w:dxaOrig="1440" w:dyaOrig="1440" w14:anchorId="244067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1209" type="#_x0000_t75" style="position:absolute;left:0;text-align:left;margin-left:-3pt;margin-top:-8.15pt;width:46.8pt;height:56.65pt;z-index:-251658752" fillcolor="window">
          <v:imagedata r:id="rId1" o:title="" croptop="-3060f" cropbottom="-3060f" cropleft="-3701f" cropright="-5089f"/>
        </v:shape>
        <o:OLEObject Type="Embed" ProgID="Word.Picture.8" ShapeID="_x0000_s51209" DrawAspect="Content" ObjectID="_1825246332" r:id="rId2"/>
      </w:object>
    </w:r>
    <w:r w:rsidR="00CD1A56" w:rsidRPr="00C802C2">
      <w:rPr>
        <w:rFonts w:ascii="Arial" w:eastAsia="Times New Roman" w:hAnsi="Arial" w:cs="Times New Roman"/>
        <w:b/>
        <w:sz w:val="24"/>
        <w:szCs w:val="24"/>
      </w:rPr>
      <w:t>State of Maine</w:t>
    </w:r>
  </w:p>
  <w:p w14:paraId="77FB825C" w14:textId="77777777" w:rsidR="00CD1A56" w:rsidRPr="00C802C2" w:rsidRDefault="00CD1A56" w:rsidP="00CD2F39">
    <w:pPr>
      <w:pStyle w:val="Heading2"/>
    </w:pPr>
    <w:r w:rsidRPr="00C802C2">
      <w:t xml:space="preserve">Bureau of </w:t>
    </w:r>
    <w:r>
      <w:t>General Services</w:t>
    </w:r>
  </w:p>
  <w:p w14:paraId="06C4FED5" w14:textId="77777777" w:rsidR="00CD1A56" w:rsidRDefault="00CD1A56" w:rsidP="00CD2F39">
    <w:pPr>
      <w:pStyle w:val="Heading2"/>
    </w:pPr>
    <w:r w:rsidRPr="00C802C2">
      <w:t xml:space="preserve">Division </w:t>
    </w:r>
    <w:r>
      <w:t>of Planning, Design &amp; Construction</w:t>
    </w:r>
  </w:p>
  <w:p w14:paraId="4E70EB26" w14:textId="77777777" w:rsidR="00CD1A56" w:rsidRPr="00C802C2" w:rsidRDefault="00CD1A56" w:rsidP="00CD2F39">
    <w:pPr>
      <w:spacing w:after="0" w:line="240" w:lineRule="auto"/>
      <w:jc w:val="center"/>
      <w:rPr>
        <w:rFonts w:ascii="Arial Narrow" w:eastAsia="Times New Roman" w:hAnsi="Arial Narrow" w:cs="Times New Roman"/>
        <w:b/>
        <w:sz w:val="24"/>
        <w:szCs w:val="24"/>
      </w:rPr>
    </w:pPr>
  </w:p>
  <w:p w14:paraId="5CF9EC5E" w14:textId="77777777" w:rsidR="00CD1A56" w:rsidRDefault="00BE7EA8" w:rsidP="00CD2F39">
    <w:pPr>
      <w:pStyle w:val="Heading2"/>
    </w:pPr>
    <w:r>
      <w:rPr>
        <w:rFonts w:cs="Arial"/>
      </w:rPr>
      <w:pict w14:anchorId="55E13C21">
        <v:rect id="_x0000_i1027" style="width:0;height:1.5pt" o:hralign="center" o:hrstd="t" o:hr="t" fillcolor="#a0a0a0"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89BE4" w14:textId="1796BB10" w:rsidR="00CD1A56" w:rsidRPr="00EF4F98" w:rsidRDefault="00CD1A56" w:rsidP="00E7290A">
    <w:pPr>
      <w:pStyle w:val="Heading2"/>
    </w:pPr>
    <w:r>
      <w:t xml:space="preserve">Bureau of </w:t>
    </w:r>
    <w:r w:rsidR="006A3459">
      <w:t>General Services</w:t>
    </w:r>
  </w:p>
  <w:p w14:paraId="5B615E9B" w14:textId="77777777" w:rsidR="00CD1A56" w:rsidRPr="00EF4F98" w:rsidRDefault="00CD1A56" w:rsidP="00E7290A">
    <w:pPr>
      <w:pStyle w:val="Heading2"/>
    </w:pPr>
    <w:r w:rsidRPr="00EF4F98">
      <w:t xml:space="preserve">Division </w:t>
    </w:r>
    <w:r>
      <w:t>of Planning, Design &amp; Construction</w:t>
    </w:r>
  </w:p>
  <w:p w14:paraId="417745E9" w14:textId="77777777" w:rsidR="00CD1A56" w:rsidRPr="00EF4F98" w:rsidRDefault="00CD1A56" w:rsidP="00E7290A">
    <w:pPr>
      <w:pStyle w:val="Heading2"/>
    </w:pPr>
  </w:p>
  <w:p w14:paraId="17C1E12D" w14:textId="77777777" w:rsidR="00CD1A56" w:rsidRPr="00EF4F98" w:rsidRDefault="00CD1A56" w:rsidP="00E7290A">
    <w:pPr>
      <w:pStyle w:val="Heading2"/>
      <w:rPr>
        <w:smallCaps/>
        <w:spacing w:val="40"/>
      </w:rPr>
    </w:pPr>
    <w:r w:rsidRPr="00EF4F98">
      <w:rPr>
        <w:smallCaps/>
        <w:spacing w:val="40"/>
      </w:rPr>
      <w:t>Procedures Manual</w:t>
    </w:r>
  </w:p>
  <w:p w14:paraId="03E8338C" w14:textId="77777777" w:rsidR="00CD1A56" w:rsidRPr="00646A5A" w:rsidRDefault="00BE7EA8" w:rsidP="0090043C">
    <w:pPr>
      <w:keepNext/>
      <w:spacing w:after="0" w:line="240" w:lineRule="auto"/>
      <w:jc w:val="center"/>
      <w:outlineLvl w:val="0"/>
      <w:rPr>
        <w:rFonts w:ascii="Arial Narrow" w:eastAsia="Times New Roman" w:hAnsi="Arial Narrow" w:cs="Arial"/>
        <w:b/>
        <w:bCs/>
        <w:sz w:val="24"/>
        <w:szCs w:val="24"/>
      </w:rPr>
    </w:pPr>
    <w:r>
      <w:rPr>
        <w:rFonts w:ascii="Arial Narrow" w:eastAsia="Times New Roman" w:hAnsi="Arial Narrow" w:cs="Arial"/>
        <w:b/>
        <w:bCs/>
        <w:sz w:val="24"/>
        <w:szCs w:val="24"/>
      </w:rPr>
      <w:pict w14:anchorId="3CCCB02E">
        <v:rect id="_x0000_i1028" style="width:0;height:1.5pt" o:hralign="center" o:hrstd="t" o:hr="t" fillcolor="#a0a0a0" stroked="f"/>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E6E34" w14:textId="023B7355" w:rsidR="00CD1A56" w:rsidRPr="00EF4F98" w:rsidRDefault="00CD1A56" w:rsidP="00E7290A">
    <w:pPr>
      <w:pStyle w:val="Heading2"/>
    </w:pPr>
    <w:r>
      <w:t xml:space="preserve">Bureau of </w:t>
    </w:r>
    <w:r w:rsidR="006A3459">
      <w:t>General Services</w:t>
    </w:r>
  </w:p>
  <w:p w14:paraId="3546B974" w14:textId="77777777" w:rsidR="00CD1A56" w:rsidRPr="00EF4F98" w:rsidRDefault="00CD1A56" w:rsidP="00E7290A">
    <w:pPr>
      <w:pStyle w:val="Heading2"/>
    </w:pPr>
    <w:r w:rsidRPr="00EF4F98">
      <w:t xml:space="preserve">Division </w:t>
    </w:r>
    <w:r>
      <w:t>of Planning, Design &amp; Construction</w:t>
    </w:r>
  </w:p>
  <w:p w14:paraId="75455494" w14:textId="77777777" w:rsidR="00CD1A56" w:rsidRPr="00EF4F98" w:rsidRDefault="00CD1A56" w:rsidP="00E7290A">
    <w:pPr>
      <w:pStyle w:val="Heading2"/>
    </w:pPr>
  </w:p>
  <w:p w14:paraId="7FCAAFDE" w14:textId="77777777" w:rsidR="00CD1A56" w:rsidRPr="00EF4F98" w:rsidRDefault="00CD1A56" w:rsidP="00E7290A">
    <w:pPr>
      <w:pStyle w:val="Heading2"/>
      <w:rPr>
        <w:smallCaps/>
        <w:spacing w:val="40"/>
      </w:rPr>
    </w:pPr>
    <w:r w:rsidRPr="00EF4F98">
      <w:rPr>
        <w:smallCaps/>
        <w:spacing w:val="40"/>
      </w:rPr>
      <w:t>Procedures Manual</w:t>
    </w:r>
  </w:p>
  <w:p w14:paraId="1DC9CC77" w14:textId="77777777" w:rsidR="00CD1A56" w:rsidRPr="00646A5A" w:rsidRDefault="00BE7EA8" w:rsidP="00646A5A">
    <w:pPr>
      <w:keepNext/>
      <w:spacing w:after="0" w:line="240" w:lineRule="auto"/>
      <w:jc w:val="center"/>
      <w:outlineLvl w:val="0"/>
      <w:rPr>
        <w:rFonts w:ascii="Arial Narrow" w:eastAsia="Times New Roman" w:hAnsi="Arial Narrow" w:cs="Arial"/>
        <w:b/>
        <w:bCs/>
        <w:sz w:val="24"/>
        <w:szCs w:val="24"/>
      </w:rPr>
    </w:pPr>
    <w:r>
      <w:rPr>
        <w:rFonts w:ascii="Arial Narrow" w:eastAsia="Times New Roman" w:hAnsi="Arial Narrow" w:cs="Arial"/>
        <w:b/>
        <w:bCs/>
        <w:sz w:val="24"/>
        <w:szCs w:val="24"/>
      </w:rPr>
      <w:pict w14:anchorId="138FA7A9">
        <v:rect id="_x0000_i1029"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414BF"/>
    <w:multiLevelType w:val="hybridMultilevel"/>
    <w:tmpl w:val="E8662F88"/>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871961"/>
    <w:multiLevelType w:val="hybridMultilevel"/>
    <w:tmpl w:val="E8662F88"/>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B10E03"/>
    <w:multiLevelType w:val="hybridMultilevel"/>
    <w:tmpl w:val="E182C686"/>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E314D8"/>
    <w:multiLevelType w:val="hybridMultilevel"/>
    <w:tmpl w:val="A2B0D8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7125AE"/>
    <w:multiLevelType w:val="hybridMultilevel"/>
    <w:tmpl w:val="52A05442"/>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E710C1"/>
    <w:multiLevelType w:val="hybridMultilevel"/>
    <w:tmpl w:val="F97EE23C"/>
    <w:lvl w:ilvl="0" w:tplc="0409000F">
      <w:start w:val="1"/>
      <w:numFmt w:val="decimal"/>
      <w:lvlText w:val="%1."/>
      <w:lvlJc w:val="left"/>
      <w:pPr>
        <w:ind w:left="81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FA028C"/>
    <w:multiLevelType w:val="hybridMultilevel"/>
    <w:tmpl w:val="DFEE6A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C811061"/>
    <w:multiLevelType w:val="hybridMultilevel"/>
    <w:tmpl w:val="FE8A99A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F6668B"/>
    <w:multiLevelType w:val="hybridMultilevel"/>
    <w:tmpl w:val="5574BE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2C2C8F"/>
    <w:multiLevelType w:val="hybridMultilevel"/>
    <w:tmpl w:val="6CC2C868"/>
    <w:lvl w:ilvl="0" w:tplc="F994485A">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E2D66CF"/>
    <w:multiLevelType w:val="hybridMultilevel"/>
    <w:tmpl w:val="FE32669E"/>
    <w:lvl w:ilvl="0" w:tplc="0409000F">
      <w:start w:val="1"/>
      <w:numFmt w:val="decimal"/>
      <w:lvlText w:val="%1."/>
      <w:lvlJc w:val="left"/>
      <w:pPr>
        <w:ind w:left="81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F11E38"/>
    <w:multiLevelType w:val="hybridMultilevel"/>
    <w:tmpl w:val="FE34A58A"/>
    <w:lvl w:ilvl="0" w:tplc="0409000F">
      <w:start w:val="1"/>
      <w:numFmt w:val="decimal"/>
      <w:lvlText w:val="%1."/>
      <w:lvlJc w:val="left"/>
      <w:pPr>
        <w:ind w:left="81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F45093"/>
    <w:multiLevelType w:val="hybridMultilevel"/>
    <w:tmpl w:val="CE94860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038237765">
    <w:abstractNumId w:val="2"/>
  </w:num>
  <w:num w:numId="2" w16cid:durableId="1578858138">
    <w:abstractNumId w:val="3"/>
  </w:num>
  <w:num w:numId="3" w16cid:durableId="1271352657">
    <w:abstractNumId w:val="5"/>
  </w:num>
  <w:num w:numId="4" w16cid:durableId="1519000838">
    <w:abstractNumId w:val="8"/>
  </w:num>
  <w:num w:numId="5" w16cid:durableId="1415512887">
    <w:abstractNumId w:val="10"/>
  </w:num>
  <w:num w:numId="6" w16cid:durableId="1200245633">
    <w:abstractNumId w:val="11"/>
  </w:num>
  <w:num w:numId="7" w16cid:durableId="2142071072">
    <w:abstractNumId w:val="4"/>
  </w:num>
  <w:num w:numId="8" w16cid:durableId="1898667592">
    <w:abstractNumId w:val="7"/>
  </w:num>
  <w:num w:numId="9" w16cid:durableId="807169695">
    <w:abstractNumId w:val="6"/>
  </w:num>
  <w:num w:numId="10" w16cid:durableId="1445035704">
    <w:abstractNumId w:val="0"/>
  </w:num>
  <w:num w:numId="11" w16cid:durableId="1284312810">
    <w:abstractNumId w:val="1"/>
  </w:num>
  <w:num w:numId="12" w16cid:durableId="699086738">
    <w:abstractNumId w:val="9"/>
  </w:num>
  <w:num w:numId="13" w16cid:durableId="65314049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1" w:cryptProviderType="rsaAES" w:cryptAlgorithmClass="hash" w:cryptAlgorithmType="typeAny" w:cryptAlgorithmSid="14" w:cryptSpinCount="100000" w:hash="qx889+L/CiLBurcvNreOZDPPx5PBtJkPvTXN+mBD+zxWeFy5yLw2Nng56Is3szQ904zyKKJZbGvmgRyHl7gCdQ==" w:salt="xX+/WNDtmu0Mt/tjj5VCkw=="/>
  <w:defaultTabStop w:val="720"/>
  <w:characterSpacingControl w:val="doNotCompress"/>
  <w:hdrShapeDefaults>
    <o:shapedefaults v:ext="edit" spidmax="51214"/>
    <o:shapelayout v:ext="edit">
      <o:idmap v:ext="edit" data="5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16C"/>
    <w:rsid w:val="00026DF1"/>
    <w:rsid w:val="00030697"/>
    <w:rsid w:val="00030E21"/>
    <w:rsid w:val="00040B97"/>
    <w:rsid w:val="000515E3"/>
    <w:rsid w:val="0006116C"/>
    <w:rsid w:val="00074FD0"/>
    <w:rsid w:val="000772DD"/>
    <w:rsid w:val="00090FC3"/>
    <w:rsid w:val="00093F37"/>
    <w:rsid w:val="0009415B"/>
    <w:rsid w:val="000A2EA5"/>
    <w:rsid w:val="000B56C3"/>
    <w:rsid w:val="000E2BB0"/>
    <w:rsid w:val="00102102"/>
    <w:rsid w:val="00103478"/>
    <w:rsid w:val="00110783"/>
    <w:rsid w:val="0011087E"/>
    <w:rsid w:val="0013136F"/>
    <w:rsid w:val="0013289C"/>
    <w:rsid w:val="00133CEB"/>
    <w:rsid w:val="00141ACA"/>
    <w:rsid w:val="00142A53"/>
    <w:rsid w:val="001459C8"/>
    <w:rsid w:val="0016652D"/>
    <w:rsid w:val="00193A09"/>
    <w:rsid w:val="001A102C"/>
    <w:rsid w:val="001C62CB"/>
    <w:rsid w:val="001D3FBB"/>
    <w:rsid w:val="001E0049"/>
    <w:rsid w:val="001E644B"/>
    <w:rsid w:val="00205E9A"/>
    <w:rsid w:val="00226467"/>
    <w:rsid w:val="00236F88"/>
    <w:rsid w:val="0025570C"/>
    <w:rsid w:val="00267BB0"/>
    <w:rsid w:val="00273478"/>
    <w:rsid w:val="00275BF6"/>
    <w:rsid w:val="002779E1"/>
    <w:rsid w:val="002815EE"/>
    <w:rsid w:val="00292D31"/>
    <w:rsid w:val="00295D76"/>
    <w:rsid w:val="00295DB3"/>
    <w:rsid w:val="002A586A"/>
    <w:rsid w:val="002A6B60"/>
    <w:rsid w:val="002E1438"/>
    <w:rsid w:val="002E7BA3"/>
    <w:rsid w:val="002F45DD"/>
    <w:rsid w:val="00300793"/>
    <w:rsid w:val="00303FF0"/>
    <w:rsid w:val="00310F5A"/>
    <w:rsid w:val="00322D36"/>
    <w:rsid w:val="00346B0A"/>
    <w:rsid w:val="00357655"/>
    <w:rsid w:val="00376525"/>
    <w:rsid w:val="0038471D"/>
    <w:rsid w:val="003939C7"/>
    <w:rsid w:val="00396026"/>
    <w:rsid w:val="00396FE8"/>
    <w:rsid w:val="00397F5E"/>
    <w:rsid w:val="003B1510"/>
    <w:rsid w:val="003B720C"/>
    <w:rsid w:val="003C3DB2"/>
    <w:rsid w:val="003E765C"/>
    <w:rsid w:val="004034C3"/>
    <w:rsid w:val="004067F4"/>
    <w:rsid w:val="00407F0F"/>
    <w:rsid w:val="00413008"/>
    <w:rsid w:val="00414DD4"/>
    <w:rsid w:val="00423540"/>
    <w:rsid w:val="004328C4"/>
    <w:rsid w:val="0043388B"/>
    <w:rsid w:val="00442915"/>
    <w:rsid w:val="0047279E"/>
    <w:rsid w:val="0047684A"/>
    <w:rsid w:val="00490506"/>
    <w:rsid w:val="00496EE9"/>
    <w:rsid w:val="004B0FDB"/>
    <w:rsid w:val="004D38BD"/>
    <w:rsid w:val="004D49DA"/>
    <w:rsid w:val="005001D9"/>
    <w:rsid w:val="005064B4"/>
    <w:rsid w:val="005165D4"/>
    <w:rsid w:val="0053154B"/>
    <w:rsid w:val="00532CD6"/>
    <w:rsid w:val="0053389E"/>
    <w:rsid w:val="00554DFC"/>
    <w:rsid w:val="00556A31"/>
    <w:rsid w:val="00556D99"/>
    <w:rsid w:val="005617C1"/>
    <w:rsid w:val="00575277"/>
    <w:rsid w:val="00583009"/>
    <w:rsid w:val="005951EC"/>
    <w:rsid w:val="00597CF8"/>
    <w:rsid w:val="005A5E2C"/>
    <w:rsid w:val="005A6DC4"/>
    <w:rsid w:val="005B3257"/>
    <w:rsid w:val="005B7067"/>
    <w:rsid w:val="005D10B6"/>
    <w:rsid w:val="005D3C3C"/>
    <w:rsid w:val="005F39DB"/>
    <w:rsid w:val="00620D0D"/>
    <w:rsid w:val="00642762"/>
    <w:rsid w:val="006464DE"/>
    <w:rsid w:val="006469DC"/>
    <w:rsid w:val="00646A5A"/>
    <w:rsid w:val="00657355"/>
    <w:rsid w:val="00680B1D"/>
    <w:rsid w:val="00680FF6"/>
    <w:rsid w:val="00684197"/>
    <w:rsid w:val="006A3459"/>
    <w:rsid w:val="006A39BB"/>
    <w:rsid w:val="006B2D16"/>
    <w:rsid w:val="006F0400"/>
    <w:rsid w:val="0071179E"/>
    <w:rsid w:val="00713C37"/>
    <w:rsid w:val="00715435"/>
    <w:rsid w:val="00721C78"/>
    <w:rsid w:val="00725883"/>
    <w:rsid w:val="00740223"/>
    <w:rsid w:val="00742685"/>
    <w:rsid w:val="007458D1"/>
    <w:rsid w:val="00750573"/>
    <w:rsid w:val="00767795"/>
    <w:rsid w:val="00790ED4"/>
    <w:rsid w:val="007A248A"/>
    <w:rsid w:val="007A316A"/>
    <w:rsid w:val="007A6742"/>
    <w:rsid w:val="007B63C2"/>
    <w:rsid w:val="007B6F73"/>
    <w:rsid w:val="007D41CC"/>
    <w:rsid w:val="007D7E16"/>
    <w:rsid w:val="007E40D4"/>
    <w:rsid w:val="007E6A6C"/>
    <w:rsid w:val="007F3CF4"/>
    <w:rsid w:val="007F74EE"/>
    <w:rsid w:val="00800030"/>
    <w:rsid w:val="0082067B"/>
    <w:rsid w:val="0082602B"/>
    <w:rsid w:val="008274DE"/>
    <w:rsid w:val="00845DBC"/>
    <w:rsid w:val="00846349"/>
    <w:rsid w:val="008800CF"/>
    <w:rsid w:val="0089449D"/>
    <w:rsid w:val="00895D3D"/>
    <w:rsid w:val="008A0227"/>
    <w:rsid w:val="008A186F"/>
    <w:rsid w:val="008F2BBD"/>
    <w:rsid w:val="0090043C"/>
    <w:rsid w:val="009022DB"/>
    <w:rsid w:val="009031E4"/>
    <w:rsid w:val="009132F3"/>
    <w:rsid w:val="00917BEF"/>
    <w:rsid w:val="00932EBF"/>
    <w:rsid w:val="009334A4"/>
    <w:rsid w:val="0094415B"/>
    <w:rsid w:val="0095229A"/>
    <w:rsid w:val="00953D15"/>
    <w:rsid w:val="0096408D"/>
    <w:rsid w:val="00971279"/>
    <w:rsid w:val="009768DA"/>
    <w:rsid w:val="00986514"/>
    <w:rsid w:val="009B1925"/>
    <w:rsid w:val="009B60CD"/>
    <w:rsid w:val="009C4EA3"/>
    <w:rsid w:val="009D1CB2"/>
    <w:rsid w:val="009D3B40"/>
    <w:rsid w:val="009D4D90"/>
    <w:rsid w:val="009E7F09"/>
    <w:rsid w:val="009F64A5"/>
    <w:rsid w:val="00A107B1"/>
    <w:rsid w:val="00A27736"/>
    <w:rsid w:val="00A40CC3"/>
    <w:rsid w:val="00A445CF"/>
    <w:rsid w:val="00A52A29"/>
    <w:rsid w:val="00A56192"/>
    <w:rsid w:val="00A67AB8"/>
    <w:rsid w:val="00A8189A"/>
    <w:rsid w:val="00A83D69"/>
    <w:rsid w:val="00A84E22"/>
    <w:rsid w:val="00A917EA"/>
    <w:rsid w:val="00A94865"/>
    <w:rsid w:val="00A9582F"/>
    <w:rsid w:val="00A9583F"/>
    <w:rsid w:val="00AA1F9D"/>
    <w:rsid w:val="00AB15CC"/>
    <w:rsid w:val="00AC01A4"/>
    <w:rsid w:val="00AC6835"/>
    <w:rsid w:val="00AD601E"/>
    <w:rsid w:val="00AD7F70"/>
    <w:rsid w:val="00AE6A53"/>
    <w:rsid w:val="00AF60F5"/>
    <w:rsid w:val="00B008B9"/>
    <w:rsid w:val="00B00EC1"/>
    <w:rsid w:val="00B16CE8"/>
    <w:rsid w:val="00B34E1E"/>
    <w:rsid w:val="00B414DC"/>
    <w:rsid w:val="00B90464"/>
    <w:rsid w:val="00BA3A74"/>
    <w:rsid w:val="00BE0D5E"/>
    <w:rsid w:val="00BE7EA8"/>
    <w:rsid w:val="00C110F2"/>
    <w:rsid w:val="00C20B14"/>
    <w:rsid w:val="00C224DB"/>
    <w:rsid w:val="00C2478C"/>
    <w:rsid w:val="00C33940"/>
    <w:rsid w:val="00C507DE"/>
    <w:rsid w:val="00C56FCB"/>
    <w:rsid w:val="00C577A5"/>
    <w:rsid w:val="00C62583"/>
    <w:rsid w:val="00C62F81"/>
    <w:rsid w:val="00C72F5F"/>
    <w:rsid w:val="00C802C2"/>
    <w:rsid w:val="00C85B45"/>
    <w:rsid w:val="00C8680B"/>
    <w:rsid w:val="00C95031"/>
    <w:rsid w:val="00CA4BFB"/>
    <w:rsid w:val="00CA7AD5"/>
    <w:rsid w:val="00CD1A56"/>
    <w:rsid w:val="00CD2F39"/>
    <w:rsid w:val="00CD6DFB"/>
    <w:rsid w:val="00CE44CB"/>
    <w:rsid w:val="00CE5543"/>
    <w:rsid w:val="00CF30D5"/>
    <w:rsid w:val="00D11E56"/>
    <w:rsid w:val="00D1784A"/>
    <w:rsid w:val="00D2058D"/>
    <w:rsid w:val="00D222A0"/>
    <w:rsid w:val="00D22492"/>
    <w:rsid w:val="00D31895"/>
    <w:rsid w:val="00D4709C"/>
    <w:rsid w:val="00D539F7"/>
    <w:rsid w:val="00D55A8D"/>
    <w:rsid w:val="00D71159"/>
    <w:rsid w:val="00D83DD7"/>
    <w:rsid w:val="00D8604A"/>
    <w:rsid w:val="00D91784"/>
    <w:rsid w:val="00D94629"/>
    <w:rsid w:val="00D978DD"/>
    <w:rsid w:val="00DB7650"/>
    <w:rsid w:val="00DD4C30"/>
    <w:rsid w:val="00DD6220"/>
    <w:rsid w:val="00DD6581"/>
    <w:rsid w:val="00DF6584"/>
    <w:rsid w:val="00E04CF8"/>
    <w:rsid w:val="00E26AB2"/>
    <w:rsid w:val="00E27998"/>
    <w:rsid w:val="00E5584D"/>
    <w:rsid w:val="00E64847"/>
    <w:rsid w:val="00E701FE"/>
    <w:rsid w:val="00E7290A"/>
    <w:rsid w:val="00E72E04"/>
    <w:rsid w:val="00E84188"/>
    <w:rsid w:val="00E91B93"/>
    <w:rsid w:val="00E925D4"/>
    <w:rsid w:val="00E93494"/>
    <w:rsid w:val="00EA17D3"/>
    <w:rsid w:val="00EB18DD"/>
    <w:rsid w:val="00EB3BCD"/>
    <w:rsid w:val="00EC38FB"/>
    <w:rsid w:val="00EE11FC"/>
    <w:rsid w:val="00EE3766"/>
    <w:rsid w:val="00EE6646"/>
    <w:rsid w:val="00EE75FA"/>
    <w:rsid w:val="00EF2945"/>
    <w:rsid w:val="00EF4F98"/>
    <w:rsid w:val="00F27D90"/>
    <w:rsid w:val="00F27DB7"/>
    <w:rsid w:val="00F33CA6"/>
    <w:rsid w:val="00F42B3C"/>
    <w:rsid w:val="00F43587"/>
    <w:rsid w:val="00F44F5E"/>
    <w:rsid w:val="00F503E6"/>
    <w:rsid w:val="00F52536"/>
    <w:rsid w:val="00F54467"/>
    <w:rsid w:val="00F56089"/>
    <w:rsid w:val="00F73454"/>
    <w:rsid w:val="00F7451A"/>
    <w:rsid w:val="00FA1B9F"/>
    <w:rsid w:val="00FB6464"/>
    <w:rsid w:val="00FC06F4"/>
    <w:rsid w:val="00FC3419"/>
    <w:rsid w:val="00FD11AF"/>
    <w:rsid w:val="00FE2C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4"/>
    <o:shapelayout v:ext="edit">
      <o:idmap v:ext="edit" data="1"/>
    </o:shapelayout>
  </w:shapeDefaults>
  <w:decimalSymbol w:val="."/>
  <w:listSeparator w:val=","/>
  <w14:docId w14:val="3983FC9B"/>
  <w15:docId w15:val="{A7537685-9F72-4543-85BB-1399D00E5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B97"/>
  </w:style>
  <w:style w:type="paragraph" w:styleId="Heading1">
    <w:name w:val="heading 1"/>
    <w:basedOn w:val="Normal"/>
    <w:next w:val="Normal"/>
    <w:link w:val="Heading1Char"/>
    <w:uiPriority w:val="9"/>
    <w:qFormat/>
    <w:rsid w:val="00C33940"/>
    <w:pPr>
      <w:keepNext/>
      <w:keepLines/>
      <w:spacing w:before="480" w:after="0"/>
      <w:outlineLvl w:val="0"/>
    </w:pPr>
    <w:rPr>
      <w:rFonts w:ascii="Times New Roman" w:eastAsiaTheme="majorEastAsia" w:hAnsi="Times New Roman" w:cs="Times New Roman"/>
      <w:b/>
      <w:bCs/>
    </w:rPr>
  </w:style>
  <w:style w:type="paragraph" w:styleId="Heading2">
    <w:name w:val="heading 2"/>
    <w:basedOn w:val="Normal"/>
    <w:next w:val="Normal"/>
    <w:link w:val="Heading2Char"/>
    <w:uiPriority w:val="9"/>
    <w:unhideWhenUsed/>
    <w:qFormat/>
    <w:rsid w:val="00E91B93"/>
    <w:pPr>
      <w:keepNext/>
      <w:keepLines/>
      <w:spacing w:after="0" w:line="240" w:lineRule="auto"/>
      <w:jc w:val="center"/>
      <w:outlineLvl w:val="1"/>
    </w:pPr>
    <w:rPr>
      <w:rFonts w:ascii="Arial Narrow" w:eastAsia="Times New Roman" w:hAnsi="Arial Narrow" w:cs="Times New Roman"/>
      <w:b/>
      <w:bCs/>
      <w:noProof/>
      <w:sz w:val="24"/>
      <w:szCs w:val="24"/>
    </w:rPr>
  </w:style>
  <w:style w:type="paragraph" w:styleId="Heading3">
    <w:name w:val="heading 3"/>
    <w:basedOn w:val="Normal"/>
    <w:next w:val="Normal"/>
    <w:link w:val="Heading3Char"/>
    <w:uiPriority w:val="9"/>
    <w:unhideWhenUsed/>
    <w:qFormat/>
    <w:rsid w:val="00267BB0"/>
    <w:pPr>
      <w:keepNext/>
      <w:spacing w:after="0" w:line="240" w:lineRule="auto"/>
      <w:outlineLvl w:val="2"/>
    </w:pPr>
    <w:rPr>
      <w:rFonts w:ascii="Times New Roman" w:hAnsi="Times New Roman"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116C"/>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611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116C"/>
  </w:style>
  <w:style w:type="paragraph" w:styleId="Footer">
    <w:name w:val="footer"/>
    <w:basedOn w:val="Normal"/>
    <w:link w:val="FooterChar"/>
    <w:uiPriority w:val="99"/>
    <w:unhideWhenUsed/>
    <w:rsid w:val="000611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116C"/>
  </w:style>
  <w:style w:type="table" w:styleId="TableGrid">
    <w:name w:val="Table Grid"/>
    <w:basedOn w:val="TableNormal"/>
    <w:uiPriority w:val="59"/>
    <w:rsid w:val="006841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19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1925"/>
    <w:rPr>
      <w:rFonts w:ascii="Tahoma" w:hAnsi="Tahoma" w:cs="Tahoma"/>
      <w:sz w:val="16"/>
      <w:szCs w:val="16"/>
    </w:rPr>
  </w:style>
  <w:style w:type="table" w:styleId="MediumList1-Accent4">
    <w:name w:val="Medium List 1 Accent 4"/>
    <w:basedOn w:val="TableNormal"/>
    <w:uiPriority w:val="65"/>
    <w:rsid w:val="001E0049"/>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character" w:customStyle="1" w:styleId="Heading1Char">
    <w:name w:val="Heading 1 Char"/>
    <w:basedOn w:val="DefaultParagraphFont"/>
    <w:link w:val="Heading1"/>
    <w:uiPriority w:val="9"/>
    <w:rsid w:val="00C33940"/>
    <w:rPr>
      <w:rFonts w:ascii="Times New Roman" w:eastAsiaTheme="majorEastAsia" w:hAnsi="Times New Roman" w:cs="Times New Roman"/>
      <w:b/>
      <w:bCs/>
    </w:rPr>
  </w:style>
  <w:style w:type="paragraph" w:styleId="TOCHeading">
    <w:name w:val="TOC Heading"/>
    <w:basedOn w:val="Heading1"/>
    <w:next w:val="Normal"/>
    <w:uiPriority w:val="39"/>
    <w:unhideWhenUsed/>
    <w:qFormat/>
    <w:rsid w:val="00E91B93"/>
    <w:pPr>
      <w:outlineLvl w:val="9"/>
    </w:pPr>
    <w:rPr>
      <w:lang w:eastAsia="ja-JP"/>
    </w:rPr>
  </w:style>
  <w:style w:type="paragraph" w:styleId="TOC1">
    <w:name w:val="toc 1"/>
    <w:basedOn w:val="Normal"/>
    <w:next w:val="Normal"/>
    <w:autoRedefine/>
    <w:uiPriority w:val="39"/>
    <w:unhideWhenUsed/>
    <w:rsid w:val="00FC06F4"/>
    <w:pPr>
      <w:tabs>
        <w:tab w:val="right" w:leader="dot" w:pos="9350"/>
      </w:tabs>
      <w:spacing w:after="100"/>
    </w:pPr>
    <w:rPr>
      <w:rFonts w:ascii="Times New Roman" w:hAnsi="Times New Roman" w:cs="Times New Roman"/>
      <w:noProof/>
      <w:sz w:val="24"/>
      <w:szCs w:val="24"/>
    </w:rPr>
  </w:style>
  <w:style w:type="character" w:styleId="Hyperlink">
    <w:name w:val="Hyperlink"/>
    <w:basedOn w:val="DefaultParagraphFont"/>
    <w:uiPriority w:val="99"/>
    <w:unhideWhenUsed/>
    <w:rsid w:val="00E91B93"/>
    <w:rPr>
      <w:color w:val="0000FF" w:themeColor="hyperlink"/>
      <w:u w:val="single"/>
    </w:rPr>
  </w:style>
  <w:style w:type="character" w:customStyle="1" w:styleId="Heading2Char">
    <w:name w:val="Heading 2 Char"/>
    <w:basedOn w:val="DefaultParagraphFont"/>
    <w:link w:val="Heading2"/>
    <w:uiPriority w:val="9"/>
    <w:rsid w:val="00E91B93"/>
    <w:rPr>
      <w:rFonts w:ascii="Arial Narrow" w:eastAsia="Times New Roman" w:hAnsi="Arial Narrow" w:cs="Times New Roman"/>
      <w:b/>
      <w:bCs/>
      <w:noProof/>
      <w:sz w:val="24"/>
      <w:szCs w:val="24"/>
    </w:rPr>
  </w:style>
  <w:style w:type="paragraph" w:styleId="BodyTextIndent">
    <w:name w:val="Body Text Indent"/>
    <w:basedOn w:val="Normal"/>
    <w:link w:val="BodyTextIndentChar"/>
    <w:uiPriority w:val="99"/>
    <w:unhideWhenUsed/>
    <w:rsid w:val="006464DE"/>
    <w:pPr>
      <w:spacing w:after="0" w:line="240" w:lineRule="auto"/>
      <w:ind w:firstLine="360"/>
    </w:pPr>
    <w:rPr>
      <w:rFonts w:ascii="Times New Roman" w:eastAsia="Times New Roman" w:hAnsi="Times New Roman" w:cs="Times New Roman"/>
      <w:i/>
      <w:sz w:val="24"/>
      <w:szCs w:val="24"/>
    </w:rPr>
  </w:style>
  <w:style w:type="character" w:customStyle="1" w:styleId="BodyTextIndentChar">
    <w:name w:val="Body Text Indent Char"/>
    <w:basedOn w:val="DefaultParagraphFont"/>
    <w:link w:val="BodyTextIndent"/>
    <w:uiPriority w:val="99"/>
    <w:rsid w:val="006464DE"/>
    <w:rPr>
      <w:rFonts w:ascii="Times New Roman" w:eastAsia="Times New Roman" w:hAnsi="Times New Roman" w:cs="Times New Roman"/>
      <w:i/>
      <w:sz w:val="24"/>
      <w:szCs w:val="24"/>
    </w:rPr>
  </w:style>
  <w:style w:type="character" w:styleId="CommentReference">
    <w:name w:val="annotation reference"/>
    <w:basedOn w:val="DefaultParagraphFont"/>
    <w:uiPriority w:val="99"/>
    <w:semiHidden/>
    <w:unhideWhenUsed/>
    <w:rsid w:val="0082602B"/>
    <w:rPr>
      <w:sz w:val="16"/>
      <w:szCs w:val="16"/>
    </w:rPr>
  </w:style>
  <w:style w:type="paragraph" w:styleId="CommentText">
    <w:name w:val="annotation text"/>
    <w:basedOn w:val="Normal"/>
    <w:link w:val="CommentTextChar"/>
    <w:uiPriority w:val="99"/>
    <w:semiHidden/>
    <w:unhideWhenUsed/>
    <w:rsid w:val="0082602B"/>
    <w:pPr>
      <w:spacing w:line="240" w:lineRule="auto"/>
    </w:pPr>
    <w:rPr>
      <w:sz w:val="20"/>
      <w:szCs w:val="20"/>
    </w:rPr>
  </w:style>
  <w:style w:type="character" w:customStyle="1" w:styleId="CommentTextChar">
    <w:name w:val="Comment Text Char"/>
    <w:basedOn w:val="DefaultParagraphFont"/>
    <w:link w:val="CommentText"/>
    <w:uiPriority w:val="99"/>
    <w:semiHidden/>
    <w:rsid w:val="0082602B"/>
    <w:rPr>
      <w:sz w:val="20"/>
      <w:szCs w:val="20"/>
    </w:rPr>
  </w:style>
  <w:style w:type="paragraph" w:styleId="CommentSubject">
    <w:name w:val="annotation subject"/>
    <w:basedOn w:val="CommentText"/>
    <w:next w:val="CommentText"/>
    <w:link w:val="CommentSubjectChar"/>
    <w:uiPriority w:val="99"/>
    <w:semiHidden/>
    <w:unhideWhenUsed/>
    <w:rsid w:val="0082602B"/>
    <w:rPr>
      <w:b/>
      <w:bCs/>
    </w:rPr>
  </w:style>
  <w:style w:type="character" w:customStyle="1" w:styleId="CommentSubjectChar">
    <w:name w:val="Comment Subject Char"/>
    <w:basedOn w:val="CommentTextChar"/>
    <w:link w:val="CommentSubject"/>
    <w:uiPriority w:val="99"/>
    <w:semiHidden/>
    <w:rsid w:val="0082602B"/>
    <w:rPr>
      <w:b/>
      <w:bCs/>
      <w:sz w:val="20"/>
      <w:szCs w:val="20"/>
    </w:rPr>
  </w:style>
  <w:style w:type="paragraph" w:styleId="BodyTextIndent2">
    <w:name w:val="Body Text Indent 2"/>
    <w:basedOn w:val="Normal"/>
    <w:link w:val="BodyTextIndent2Char"/>
    <w:uiPriority w:val="99"/>
    <w:semiHidden/>
    <w:unhideWhenUsed/>
    <w:rsid w:val="0082067B"/>
    <w:pPr>
      <w:spacing w:after="120" w:line="480" w:lineRule="auto"/>
      <w:ind w:left="360"/>
    </w:pPr>
  </w:style>
  <w:style w:type="character" w:customStyle="1" w:styleId="BodyTextIndent2Char">
    <w:name w:val="Body Text Indent 2 Char"/>
    <w:basedOn w:val="DefaultParagraphFont"/>
    <w:link w:val="BodyTextIndent2"/>
    <w:uiPriority w:val="99"/>
    <w:semiHidden/>
    <w:rsid w:val="0082067B"/>
  </w:style>
  <w:style w:type="paragraph" w:styleId="FootnoteText">
    <w:name w:val="footnote text"/>
    <w:basedOn w:val="Normal"/>
    <w:link w:val="FootnoteTextChar"/>
    <w:uiPriority w:val="99"/>
    <w:semiHidden/>
    <w:unhideWhenUsed/>
    <w:rsid w:val="00B16C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6CE8"/>
    <w:rPr>
      <w:sz w:val="20"/>
      <w:szCs w:val="20"/>
    </w:rPr>
  </w:style>
  <w:style w:type="character" w:styleId="FootnoteReference">
    <w:name w:val="footnote reference"/>
    <w:basedOn w:val="DefaultParagraphFont"/>
    <w:uiPriority w:val="99"/>
    <w:semiHidden/>
    <w:unhideWhenUsed/>
    <w:rsid w:val="00B16CE8"/>
    <w:rPr>
      <w:vertAlign w:val="superscript"/>
    </w:rPr>
  </w:style>
  <w:style w:type="paragraph" w:styleId="TOC3">
    <w:name w:val="toc 3"/>
    <w:basedOn w:val="Normal"/>
    <w:next w:val="Normal"/>
    <w:autoRedefine/>
    <w:uiPriority w:val="39"/>
    <w:unhideWhenUsed/>
    <w:rsid w:val="00B16CE8"/>
    <w:pPr>
      <w:spacing w:after="100"/>
      <w:ind w:left="440"/>
    </w:pPr>
  </w:style>
  <w:style w:type="paragraph" w:styleId="BodyTextIndent3">
    <w:name w:val="Body Text Indent 3"/>
    <w:basedOn w:val="Normal"/>
    <w:link w:val="BodyTextIndent3Char"/>
    <w:uiPriority w:val="99"/>
    <w:unhideWhenUsed/>
    <w:rsid w:val="002E7BA3"/>
    <w:pPr>
      <w:spacing w:after="0" w:line="240" w:lineRule="auto"/>
      <w:ind w:firstLine="360"/>
    </w:pPr>
  </w:style>
  <w:style w:type="character" w:customStyle="1" w:styleId="BodyTextIndent3Char">
    <w:name w:val="Body Text Indent 3 Char"/>
    <w:basedOn w:val="DefaultParagraphFont"/>
    <w:link w:val="BodyTextIndent3"/>
    <w:uiPriority w:val="99"/>
    <w:rsid w:val="002E7BA3"/>
  </w:style>
  <w:style w:type="character" w:customStyle="1" w:styleId="Heading3Char">
    <w:name w:val="Heading 3 Char"/>
    <w:basedOn w:val="DefaultParagraphFont"/>
    <w:link w:val="Heading3"/>
    <w:uiPriority w:val="9"/>
    <w:rsid w:val="00267BB0"/>
    <w:rPr>
      <w:rFonts w:ascii="Times New Roman" w:hAnsi="Times New Roman" w:cs="Times New Roman"/>
      <w:sz w:val="24"/>
      <w:szCs w:val="24"/>
      <w:u w:val="single"/>
    </w:rPr>
  </w:style>
  <w:style w:type="paragraph" w:styleId="TOC2">
    <w:name w:val="toc 2"/>
    <w:basedOn w:val="Normal"/>
    <w:next w:val="Normal"/>
    <w:autoRedefine/>
    <w:uiPriority w:val="39"/>
    <w:unhideWhenUsed/>
    <w:rsid w:val="007D7E16"/>
    <w:pPr>
      <w:spacing w:after="100"/>
      <w:ind w:left="220"/>
    </w:pPr>
  </w:style>
  <w:style w:type="paragraph" w:customStyle="1" w:styleId="DocumentTitle">
    <w:name w:val="Document Title"/>
    <w:basedOn w:val="Heading2"/>
    <w:link w:val="DocumentTitleChar"/>
    <w:qFormat/>
    <w:rsid w:val="00725883"/>
    <w:rPr>
      <w:smallCaps/>
      <w:spacing w:val="40"/>
    </w:rPr>
  </w:style>
  <w:style w:type="character" w:customStyle="1" w:styleId="DocumentTitleChar">
    <w:name w:val="Document Title Char"/>
    <w:basedOn w:val="Heading2Char"/>
    <w:link w:val="DocumentTitle"/>
    <w:rsid w:val="00725883"/>
    <w:rPr>
      <w:rFonts w:ascii="Arial Narrow" w:eastAsia="Times New Roman" w:hAnsi="Arial Narrow" w:cs="Times New Roman"/>
      <w:b/>
      <w:bCs/>
      <w:smallCaps/>
      <w:noProof/>
      <w:spacing w:val="4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345765">
      <w:bodyDiv w:val="1"/>
      <w:marLeft w:val="0"/>
      <w:marRight w:val="0"/>
      <w:marTop w:val="0"/>
      <w:marBottom w:val="0"/>
      <w:divBdr>
        <w:top w:val="none" w:sz="0" w:space="0" w:color="auto"/>
        <w:left w:val="none" w:sz="0" w:space="0" w:color="auto"/>
        <w:bottom w:val="none" w:sz="0" w:space="0" w:color="auto"/>
        <w:right w:val="none" w:sz="0" w:space="0" w:color="auto"/>
      </w:divBdr>
      <w:divsChild>
        <w:div w:id="1037511844">
          <w:marLeft w:val="0"/>
          <w:marRight w:val="0"/>
          <w:marTop w:val="0"/>
          <w:marBottom w:val="0"/>
          <w:divBdr>
            <w:top w:val="none" w:sz="0" w:space="0" w:color="auto"/>
            <w:left w:val="none" w:sz="0" w:space="0" w:color="auto"/>
            <w:bottom w:val="none" w:sz="0" w:space="0" w:color="auto"/>
            <w:right w:val="none" w:sz="0" w:space="0" w:color="auto"/>
          </w:divBdr>
          <w:divsChild>
            <w:div w:id="711882815">
              <w:marLeft w:val="-225"/>
              <w:marRight w:val="-225"/>
              <w:marTop w:val="0"/>
              <w:marBottom w:val="0"/>
              <w:divBdr>
                <w:top w:val="none" w:sz="0" w:space="0" w:color="auto"/>
                <w:left w:val="none" w:sz="0" w:space="0" w:color="auto"/>
                <w:bottom w:val="none" w:sz="0" w:space="0" w:color="auto"/>
                <w:right w:val="none" w:sz="0" w:space="0" w:color="auto"/>
              </w:divBdr>
              <w:divsChild>
                <w:div w:id="1461873025">
                  <w:marLeft w:val="0"/>
                  <w:marRight w:val="0"/>
                  <w:marTop w:val="0"/>
                  <w:marBottom w:val="0"/>
                  <w:divBdr>
                    <w:top w:val="none" w:sz="0" w:space="0" w:color="auto"/>
                    <w:left w:val="none" w:sz="0" w:space="0" w:color="auto"/>
                    <w:bottom w:val="none" w:sz="0" w:space="0" w:color="auto"/>
                    <w:right w:val="none" w:sz="0" w:space="0" w:color="auto"/>
                  </w:divBdr>
                  <w:divsChild>
                    <w:div w:id="353386082">
                      <w:marLeft w:val="0"/>
                      <w:marRight w:val="0"/>
                      <w:marTop w:val="0"/>
                      <w:marBottom w:val="0"/>
                      <w:divBdr>
                        <w:top w:val="none" w:sz="0" w:space="0" w:color="auto"/>
                        <w:left w:val="none" w:sz="0" w:space="0" w:color="auto"/>
                        <w:bottom w:val="none" w:sz="0" w:space="0" w:color="auto"/>
                        <w:right w:val="none" w:sz="0" w:space="0" w:color="auto"/>
                      </w:divBdr>
                      <w:divsChild>
                        <w:div w:id="1142504816">
                          <w:marLeft w:val="0"/>
                          <w:marRight w:val="0"/>
                          <w:marTop w:val="0"/>
                          <w:marBottom w:val="0"/>
                          <w:divBdr>
                            <w:top w:val="none" w:sz="0" w:space="0" w:color="auto"/>
                            <w:left w:val="none" w:sz="0" w:space="0" w:color="auto"/>
                            <w:bottom w:val="none" w:sz="0" w:space="0" w:color="auto"/>
                            <w:right w:val="none" w:sz="0" w:space="0" w:color="auto"/>
                          </w:divBdr>
                        </w:div>
                        <w:div w:id="339622830">
                          <w:marLeft w:val="0"/>
                          <w:marRight w:val="0"/>
                          <w:marTop w:val="0"/>
                          <w:marBottom w:val="0"/>
                          <w:divBdr>
                            <w:top w:val="none" w:sz="0" w:space="0" w:color="auto"/>
                            <w:left w:val="none" w:sz="0" w:space="0" w:color="auto"/>
                            <w:bottom w:val="none" w:sz="0" w:space="0" w:color="auto"/>
                            <w:right w:val="none" w:sz="0" w:space="0" w:color="auto"/>
                          </w:divBdr>
                        </w:div>
                      </w:divsChild>
                    </w:div>
                    <w:div w:id="2042898350">
                      <w:marLeft w:val="-225"/>
                      <w:marRight w:val="-225"/>
                      <w:marTop w:val="0"/>
                      <w:marBottom w:val="0"/>
                      <w:divBdr>
                        <w:top w:val="none" w:sz="0" w:space="0" w:color="auto"/>
                        <w:left w:val="none" w:sz="0" w:space="0" w:color="auto"/>
                        <w:bottom w:val="none" w:sz="0" w:space="0" w:color="auto"/>
                        <w:right w:val="none" w:sz="0" w:space="0" w:color="auto"/>
                      </w:divBdr>
                      <w:divsChild>
                        <w:div w:id="107566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414171">
      <w:bodyDiv w:val="1"/>
      <w:marLeft w:val="0"/>
      <w:marRight w:val="0"/>
      <w:marTop w:val="0"/>
      <w:marBottom w:val="0"/>
      <w:divBdr>
        <w:top w:val="none" w:sz="0" w:space="0" w:color="auto"/>
        <w:left w:val="none" w:sz="0" w:space="0" w:color="auto"/>
        <w:bottom w:val="none" w:sz="0" w:space="0" w:color="auto"/>
        <w:right w:val="none" w:sz="0" w:space="0" w:color="auto"/>
      </w:divBdr>
    </w:div>
    <w:div w:id="1886990284">
      <w:bodyDiv w:val="1"/>
      <w:marLeft w:val="0"/>
      <w:marRight w:val="0"/>
      <w:marTop w:val="0"/>
      <w:marBottom w:val="0"/>
      <w:divBdr>
        <w:top w:val="none" w:sz="0" w:space="0" w:color="auto"/>
        <w:left w:val="none" w:sz="0" w:space="0" w:color="auto"/>
        <w:bottom w:val="none" w:sz="0" w:space="0" w:color="auto"/>
        <w:right w:val="none" w:sz="0" w:space="0" w:color="auto"/>
      </w:divBdr>
    </w:div>
    <w:div w:id="2037074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maine.gov/bgs/constrpublic/prof_services/RFQ_profs.htm" TargetMode="External"/><Relationship Id="rId1" Type="http://schemas.openxmlformats.org/officeDocument/2006/relationships/hyperlink" Target="http://www.maine.gov/bgs/constrpublic/prof_services/PQ_disciplines.htm" TargetMode="Externa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886C8B-1ECC-40F3-B82E-4C303AD2B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4798</Words>
  <Characters>27353</Characters>
  <Application>Microsoft Office Word</Application>
  <DocSecurity>12</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32087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Ostwald, Joseph</dc:creator>
  <cp:lastModifiedBy>Alexander, Marsha</cp:lastModifiedBy>
  <cp:revision>2</cp:revision>
  <cp:lastPrinted>2018-04-04T14:04:00Z</cp:lastPrinted>
  <dcterms:created xsi:type="dcterms:W3CDTF">2025-11-21T21:06:00Z</dcterms:created>
  <dcterms:modified xsi:type="dcterms:W3CDTF">2025-11-21T21:06:00Z</dcterms:modified>
</cp:coreProperties>
</file>