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1"/>
  <w:body>
    <w:p w14:paraId="216C2A3D" w14:textId="77777777"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4D9D35A9" w14:textId="77777777" w:rsidR="002466F5" w:rsidRPr="002466F5" w:rsidRDefault="002466F5" w:rsidP="002466F5">
      <w:pPr>
        <w:overflowPunct/>
        <w:textAlignment w:val="auto"/>
        <w:rPr>
          <w:b/>
          <w:bCs/>
          <w:u w:val="words"/>
        </w:rPr>
      </w:pPr>
    </w:p>
    <w:p w14:paraId="23206385" w14:textId="77777777" w:rsidR="002466F5" w:rsidRPr="002466F5" w:rsidRDefault="002466F5" w:rsidP="002466F5">
      <w:pPr>
        <w:overflowPunct/>
        <w:textAlignment w:val="auto"/>
        <w:rPr>
          <w:b/>
          <w:bCs/>
          <w:u w:val="words"/>
        </w:rPr>
      </w:pPr>
    </w:p>
    <w:p w14:paraId="2C96B7F7" w14:textId="77777777"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14:paraId="2D1C3F9F" w14:textId="3E6FC88C"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A844F6">
        <w:rPr>
          <w:rFonts w:ascii="Arial Narrow" w:hAnsi="Arial Narrow"/>
          <w:b/>
          <w:spacing w:val="40"/>
          <w:sz w:val="24"/>
          <w:szCs w:val="24"/>
        </w:rPr>
        <w:t xml:space="preserve"> / PROFESSIONA</w:t>
      </w:r>
      <w:r w:rsidR="003B1D3A">
        <w:rPr>
          <w:rFonts w:ascii="Arial Narrow" w:hAnsi="Arial Narrow"/>
          <w:b/>
          <w:spacing w:val="40"/>
          <w:sz w:val="24"/>
          <w:szCs w:val="24"/>
        </w:rPr>
        <w:t>L SERVICES</w:t>
      </w:r>
      <w:r w:rsidR="002C7B5C" w:rsidRPr="00C772A2">
        <w:rPr>
          <w:rFonts w:ascii="Arial Narrow" w:hAnsi="Arial Narrow"/>
          <w:b/>
          <w:spacing w:val="40"/>
          <w:sz w:val="24"/>
          <w:szCs w:val="24"/>
        </w:rPr>
        <w:t xml:space="preserve"> AGREEMENT</w:t>
      </w:r>
    </w:p>
    <w:p w14:paraId="2FC175C7" w14:textId="77777777" w:rsidR="002C7B5C" w:rsidRPr="0091663B" w:rsidRDefault="002C7B5C" w:rsidP="002C7B5C">
      <w:pPr>
        <w:jc w:val="center"/>
        <w:rPr>
          <w:rFonts w:ascii="Arial Narrow" w:hAnsi="Arial Narrow"/>
          <w:sz w:val="24"/>
          <w:szCs w:val="24"/>
        </w:rPr>
      </w:pPr>
    </w:p>
    <w:p w14:paraId="2BD023EB" w14:textId="612F8D54" w:rsidR="002C7B5C" w:rsidRPr="007477CB" w:rsidRDefault="00A547DD" w:rsidP="00C772A2">
      <w:pPr>
        <w:jc w:val="center"/>
        <w:rPr>
          <w:rFonts w:ascii="Arial Narrow" w:hAnsi="Arial Narrow"/>
          <w:b/>
          <w:sz w:val="24"/>
          <w:szCs w:val="24"/>
        </w:rPr>
      </w:pPr>
      <w:r w:rsidRPr="007477CB">
        <w:rPr>
          <w:rFonts w:ascii="Arial Narrow" w:hAnsi="Arial Narrow"/>
          <w:b/>
          <w:sz w:val="24"/>
          <w:szCs w:val="24"/>
        </w:rPr>
        <w:t>Special</w:t>
      </w:r>
      <w:r w:rsidR="004044FE" w:rsidRPr="007477CB">
        <w:rPr>
          <w:rFonts w:ascii="Arial Narrow" w:hAnsi="Arial Narrow"/>
          <w:b/>
          <w:sz w:val="24"/>
          <w:szCs w:val="24"/>
        </w:rPr>
        <w:t xml:space="preserve"> </w:t>
      </w:r>
      <w:r w:rsidR="009C32E7" w:rsidRPr="007477CB">
        <w:rPr>
          <w:rFonts w:ascii="Arial Narrow" w:hAnsi="Arial Narrow"/>
          <w:b/>
          <w:sz w:val="24"/>
          <w:szCs w:val="24"/>
        </w:rPr>
        <w:t>C</w:t>
      </w:r>
      <w:r w:rsidR="00C96830" w:rsidRPr="007477CB">
        <w:rPr>
          <w:rFonts w:ascii="Arial Narrow" w:hAnsi="Arial Narrow"/>
          <w:b/>
          <w:sz w:val="24"/>
          <w:szCs w:val="24"/>
        </w:rPr>
        <w:t>onsulting</w:t>
      </w:r>
      <w:r w:rsidR="009C32E7" w:rsidRPr="007477CB">
        <w:rPr>
          <w:rFonts w:ascii="Arial Narrow" w:hAnsi="Arial Narrow"/>
          <w:b/>
          <w:sz w:val="24"/>
          <w:szCs w:val="24"/>
        </w:rPr>
        <w:t xml:space="preserve"> S</w:t>
      </w:r>
      <w:r w:rsidR="00C96830" w:rsidRPr="007477CB">
        <w:rPr>
          <w:rFonts w:ascii="Arial Narrow" w:hAnsi="Arial Narrow"/>
          <w:b/>
          <w:sz w:val="24"/>
          <w:szCs w:val="24"/>
        </w:rPr>
        <w:t>ervices</w:t>
      </w:r>
    </w:p>
    <w:p w14:paraId="48233604" w14:textId="77777777" w:rsidR="00162A7E" w:rsidRPr="007477CB" w:rsidRDefault="00162A7E" w:rsidP="00162A7E">
      <w:pPr>
        <w:overflowPunct/>
        <w:textAlignment w:val="auto"/>
        <w:rPr>
          <w:sz w:val="24"/>
        </w:rPr>
      </w:pPr>
      <w:bookmarkStart w:id="0" w:name="_Hlk107567801"/>
    </w:p>
    <w:p w14:paraId="03360B3D" w14:textId="77F07237" w:rsidR="00A547DD" w:rsidRPr="00703F14" w:rsidRDefault="00A547DD"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r w:rsidRPr="00703F14">
        <w:rPr>
          <w:iCs/>
          <w:color w:val="548DD4" w:themeColor="text2" w:themeTint="99"/>
          <w:spacing w:val="10"/>
        </w:rPr>
        <w:t xml:space="preserve">Use </w:t>
      </w:r>
      <w:bookmarkStart w:id="1" w:name="_Hlk107576188"/>
      <w:r w:rsidRPr="00703F14">
        <w:rPr>
          <w:iCs/>
          <w:color w:val="548DD4" w:themeColor="text2" w:themeTint="99"/>
          <w:spacing w:val="10"/>
        </w:rPr>
        <w:t xml:space="preserve">this </w:t>
      </w:r>
      <w:r w:rsidR="00CB7F18" w:rsidRPr="00D16A82">
        <w:rPr>
          <w:i/>
          <w:color w:val="548DD4" w:themeColor="text2" w:themeTint="99"/>
          <w:spacing w:val="10"/>
        </w:rPr>
        <w:t>Special Consulting Services</w:t>
      </w:r>
      <w:r w:rsidR="00CB7F18" w:rsidRPr="00703F14">
        <w:rPr>
          <w:iCs/>
          <w:color w:val="548DD4" w:themeColor="text2" w:themeTint="99"/>
          <w:spacing w:val="10"/>
        </w:rPr>
        <w:t xml:space="preserve"> </w:t>
      </w:r>
      <w:r w:rsidR="00C0641B" w:rsidRPr="00D16A82">
        <w:rPr>
          <w:iCs/>
          <w:color w:val="548DD4" w:themeColor="text2" w:themeTint="99"/>
          <w:spacing w:val="10"/>
        </w:rPr>
        <w:t xml:space="preserve">Architect / Engineer </w:t>
      </w:r>
      <w:r w:rsidR="003332F4">
        <w:rPr>
          <w:iCs/>
          <w:color w:val="548DD4" w:themeColor="text2" w:themeTint="99"/>
          <w:spacing w:val="10"/>
        </w:rPr>
        <w:t xml:space="preserve">/ Professional </w:t>
      </w:r>
      <w:r w:rsidRPr="00703F14">
        <w:rPr>
          <w:iCs/>
          <w:color w:val="548DD4" w:themeColor="text2" w:themeTint="99"/>
          <w:spacing w:val="10"/>
        </w:rPr>
        <w:t xml:space="preserve">Agreement </w:t>
      </w:r>
      <w:r w:rsidR="00612DD7" w:rsidRPr="00703F14">
        <w:rPr>
          <w:iCs/>
          <w:color w:val="548DD4" w:themeColor="text2" w:themeTint="99"/>
          <w:spacing w:val="10"/>
        </w:rPr>
        <w:t>for</w:t>
      </w:r>
      <w:r w:rsidRPr="00703F14">
        <w:rPr>
          <w:iCs/>
          <w:color w:val="548DD4" w:themeColor="text2" w:themeTint="99"/>
          <w:spacing w:val="10"/>
        </w:rPr>
        <w:t xml:space="preserve"> </w:t>
      </w:r>
      <w:r w:rsidR="00D549F2" w:rsidRPr="00703F14">
        <w:rPr>
          <w:iCs/>
          <w:color w:val="548DD4" w:themeColor="text2" w:themeTint="99"/>
          <w:spacing w:val="10"/>
        </w:rPr>
        <w:t xml:space="preserve">services such as feasibility studies, </w:t>
      </w:r>
      <w:r w:rsidR="00936D0D">
        <w:rPr>
          <w:iCs/>
          <w:color w:val="548DD4" w:themeColor="text2" w:themeTint="99"/>
          <w:spacing w:val="10"/>
        </w:rPr>
        <w:t xml:space="preserve">engineering analyses, </w:t>
      </w:r>
      <w:r w:rsidR="00D549F2" w:rsidRPr="00703F14">
        <w:rPr>
          <w:iCs/>
          <w:color w:val="548DD4" w:themeColor="text2" w:themeTint="99"/>
          <w:spacing w:val="10"/>
        </w:rPr>
        <w:t xml:space="preserve">master planning, facility assessments, </w:t>
      </w:r>
      <w:r w:rsidR="004A0631">
        <w:rPr>
          <w:iCs/>
          <w:color w:val="548DD4" w:themeColor="text2" w:themeTint="99"/>
          <w:spacing w:val="10"/>
        </w:rPr>
        <w:t>project cost analys</w:t>
      </w:r>
      <w:r w:rsidR="00936D0D">
        <w:rPr>
          <w:iCs/>
          <w:color w:val="548DD4" w:themeColor="text2" w:themeTint="99"/>
          <w:spacing w:val="10"/>
        </w:rPr>
        <w:t>e</w:t>
      </w:r>
      <w:r w:rsidR="004A0631">
        <w:rPr>
          <w:iCs/>
          <w:color w:val="548DD4" w:themeColor="text2" w:themeTint="99"/>
          <w:spacing w:val="10"/>
        </w:rPr>
        <w:t xml:space="preserve">s, </w:t>
      </w:r>
      <w:r w:rsidR="008F4052" w:rsidRPr="00703F14">
        <w:rPr>
          <w:iCs/>
          <w:color w:val="548DD4" w:themeColor="text2" w:themeTint="99"/>
          <w:spacing w:val="10"/>
        </w:rPr>
        <w:t xml:space="preserve">interior design, </w:t>
      </w:r>
      <w:r w:rsidR="00D549F2" w:rsidRPr="00703F14">
        <w:rPr>
          <w:iCs/>
          <w:color w:val="548DD4" w:themeColor="text2" w:themeTint="99"/>
          <w:spacing w:val="10"/>
        </w:rPr>
        <w:t xml:space="preserve">or other </w:t>
      </w:r>
      <w:r w:rsidR="00CB7F18" w:rsidRPr="00703F14">
        <w:rPr>
          <w:iCs/>
          <w:color w:val="548DD4" w:themeColor="text2" w:themeTint="99"/>
          <w:spacing w:val="10"/>
        </w:rPr>
        <w:t>similar</w:t>
      </w:r>
      <w:r w:rsidR="00D16A82">
        <w:rPr>
          <w:iCs/>
          <w:color w:val="548DD4" w:themeColor="text2" w:themeTint="99"/>
          <w:spacing w:val="10"/>
        </w:rPr>
        <w:t xml:space="preserve"> </w:t>
      </w:r>
      <w:bookmarkStart w:id="2" w:name="_Hlk113024142"/>
      <w:r w:rsidR="00D16A82">
        <w:rPr>
          <w:iCs/>
          <w:color w:val="548DD4" w:themeColor="text2" w:themeTint="99"/>
          <w:spacing w:val="10"/>
        </w:rPr>
        <w:t>limited</w:t>
      </w:r>
      <w:r w:rsidR="00507A7A">
        <w:rPr>
          <w:iCs/>
          <w:color w:val="548DD4" w:themeColor="text2" w:themeTint="99"/>
          <w:spacing w:val="10"/>
        </w:rPr>
        <w:t>,</w:t>
      </w:r>
      <w:r w:rsidR="00D16A82">
        <w:rPr>
          <w:iCs/>
          <w:color w:val="548DD4" w:themeColor="text2" w:themeTint="99"/>
          <w:spacing w:val="10"/>
        </w:rPr>
        <w:t xml:space="preserve"> </w:t>
      </w:r>
      <w:r w:rsidR="00D16A82" w:rsidRPr="00703F14">
        <w:rPr>
          <w:iCs/>
          <w:color w:val="548DD4" w:themeColor="text2" w:themeTint="99"/>
          <w:spacing w:val="10"/>
        </w:rPr>
        <w:t>pre-design</w:t>
      </w:r>
      <w:r w:rsidR="000C7BE2">
        <w:rPr>
          <w:iCs/>
          <w:color w:val="548DD4" w:themeColor="text2" w:themeTint="99"/>
          <w:spacing w:val="10"/>
        </w:rPr>
        <w:t>,</w:t>
      </w:r>
      <w:r w:rsidR="008E12DA">
        <w:rPr>
          <w:iCs/>
          <w:color w:val="548DD4" w:themeColor="text2" w:themeTint="99"/>
          <w:spacing w:val="10"/>
        </w:rPr>
        <w:t xml:space="preserve"> or</w:t>
      </w:r>
      <w:r w:rsidR="00507A7A">
        <w:rPr>
          <w:iCs/>
          <w:color w:val="548DD4" w:themeColor="text2" w:themeTint="99"/>
          <w:spacing w:val="10"/>
        </w:rPr>
        <w:t xml:space="preserve"> independent </w:t>
      </w:r>
      <w:r w:rsidR="00D549F2" w:rsidRPr="00703F14">
        <w:rPr>
          <w:iCs/>
          <w:color w:val="548DD4" w:themeColor="text2" w:themeTint="99"/>
          <w:spacing w:val="10"/>
        </w:rPr>
        <w:t>services</w:t>
      </w:r>
      <w:r w:rsidR="00507A7A">
        <w:rPr>
          <w:iCs/>
          <w:color w:val="548DD4" w:themeColor="text2" w:themeTint="99"/>
          <w:spacing w:val="10"/>
        </w:rPr>
        <w:t xml:space="preserve"> performed apart from a </w:t>
      </w:r>
      <w:r w:rsidR="008E12DA">
        <w:rPr>
          <w:iCs/>
          <w:color w:val="548DD4" w:themeColor="text2" w:themeTint="99"/>
          <w:spacing w:val="10"/>
        </w:rPr>
        <w:t>larger A/E Agreement</w:t>
      </w:r>
      <w:r w:rsidR="004A0631">
        <w:rPr>
          <w:iCs/>
          <w:color w:val="548DD4" w:themeColor="text2" w:themeTint="99"/>
          <w:spacing w:val="10"/>
        </w:rPr>
        <w:t xml:space="preserve">.  </w:t>
      </w:r>
      <w:bookmarkEnd w:id="2"/>
      <w:r w:rsidR="004A0631">
        <w:rPr>
          <w:iCs/>
          <w:color w:val="548DD4" w:themeColor="text2" w:themeTint="99"/>
          <w:spacing w:val="10"/>
        </w:rPr>
        <w:t>Use the</w:t>
      </w:r>
      <w:r w:rsidR="00D549F2" w:rsidRPr="00703F14">
        <w:rPr>
          <w:iCs/>
          <w:color w:val="548DD4" w:themeColor="text2" w:themeTint="99"/>
          <w:spacing w:val="10"/>
        </w:rPr>
        <w:t xml:space="preserve"> </w:t>
      </w:r>
      <w:r w:rsidR="00D16A82" w:rsidRPr="00D16A82">
        <w:rPr>
          <w:i/>
          <w:color w:val="548DD4" w:themeColor="text2" w:themeTint="99"/>
          <w:spacing w:val="10"/>
        </w:rPr>
        <w:t>Design Consulting Services</w:t>
      </w:r>
      <w:r w:rsidR="008F4052" w:rsidRPr="00D16A82">
        <w:rPr>
          <w:iCs/>
          <w:color w:val="548DD4" w:themeColor="text2" w:themeTint="99"/>
          <w:spacing w:val="10"/>
        </w:rPr>
        <w:t xml:space="preserve"> </w:t>
      </w:r>
      <w:r w:rsidR="00D16A82" w:rsidRPr="00D16A82">
        <w:rPr>
          <w:iCs/>
          <w:color w:val="548DD4" w:themeColor="text2" w:themeTint="99"/>
          <w:spacing w:val="10"/>
        </w:rPr>
        <w:t xml:space="preserve">Architect / Engineer </w:t>
      </w:r>
      <w:r w:rsidR="008F4052" w:rsidRPr="00D16A82">
        <w:rPr>
          <w:iCs/>
          <w:color w:val="548DD4" w:themeColor="text2" w:themeTint="99"/>
          <w:spacing w:val="10"/>
        </w:rPr>
        <w:t>Agreement</w:t>
      </w:r>
      <w:r w:rsidR="004A0631">
        <w:rPr>
          <w:iCs/>
          <w:color w:val="548DD4" w:themeColor="text2" w:themeTint="99"/>
          <w:spacing w:val="10"/>
        </w:rPr>
        <w:t xml:space="preserve"> for services</w:t>
      </w:r>
      <w:r w:rsidR="00CB7F18" w:rsidRPr="00703F14">
        <w:rPr>
          <w:iCs/>
          <w:color w:val="548DD4" w:themeColor="text2" w:themeTint="99"/>
          <w:spacing w:val="10"/>
        </w:rPr>
        <w:t xml:space="preserve"> which</w:t>
      </w:r>
      <w:r w:rsidR="008F4052" w:rsidRPr="00703F14">
        <w:rPr>
          <w:iCs/>
          <w:color w:val="548DD4" w:themeColor="text2" w:themeTint="99"/>
          <w:spacing w:val="10"/>
        </w:rPr>
        <w:t xml:space="preserve"> </w:t>
      </w:r>
      <w:r w:rsidR="004A0631">
        <w:rPr>
          <w:iCs/>
          <w:color w:val="548DD4" w:themeColor="text2" w:themeTint="99"/>
          <w:spacing w:val="10"/>
        </w:rPr>
        <w:t>direct</w:t>
      </w:r>
      <w:r w:rsidR="008F4052" w:rsidRPr="00703F14">
        <w:rPr>
          <w:iCs/>
          <w:color w:val="548DD4" w:themeColor="text2" w:themeTint="99"/>
          <w:spacing w:val="10"/>
        </w:rPr>
        <w:t xml:space="preserve">ly </w:t>
      </w:r>
      <w:r w:rsidR="00C0641B">
        <w:rPr>
          <w:iCs/>
          <w:color w:val="548DD4" w:themeColor="text2" w:themeTint="99"/>
          <w:spacing w:val="10"/>
        </w:rPr>
        <w:t>lead to</w:t>
      </w:r>
      <w:r w:rsidR="008F4052" w:rsidRPr="00703F14">
        <w:rPr>
          <w:iCs/>
          <w:color w:val="548DD4" w:themeColor="text2" w:themeTint="99"/>
          <w:spacing w:val="10"/>
        </w:rPr>
        <w:t xml:space="preserve"> construction procurement</w:t>
      </w:r>
      <w:r w:rsidRPr="00703F14">
        <w:rPr>
          <w:iCs/>
          <w:color w:val="548DD4" w:themeColor="text2" w:themeTint="99"/>
          <w:spacing w:val="10"/>
        </w:rPr>
        <w:t>.</w:t>
      </w:r>
      <w:bookmarkEnd w:id="1"/>
    </w:p>
    <w:p w14:paraId="59B7A651" w14:textId="77777777" w:rsidR="00A547DD" w:rsidRPr="007477CB" w:rsidRDefault="00A547DD" w:rsidP="008B2DF6">
      <w:pPr>
        <w:rPr>
          <w:sz w:val="24"/>
          <w:szCs w:val="24"/>
        </w:rPr>
      </w:pPr>
    </w:p>
    <w:bookmarkEnd w:id="0"/>
    <w:p w14:paraId="5D701ACF" w14:textId="3BB582FA" w:rsidR="006B5CE9" w:rsidRDefault="00162A7E" w:rsidP="004D28AA">
      <w:pPr>
        <w:rPr>
          <w:sz w:val="24"/>
          <w:szCs w:val="24"/>
        </w:rPr>
      </w:pPr>
      <w:r w:rsidRPr="007477CB">
        <w:rPr>
          <w:sz w:val="24"/>
          <w:szCs w:val="24"/>
        </w:rPr>
        <w:t>A</w:t>
      </w:r>
      <w:r w:rsidR="00A2042C" w:rsidRPr="007477CB">
        <w:rPr>
          <w:sz w:val="24"/>
          <w:szCs w:val="24"/>
        </w:rPr>
        <w:t>greement</w:t>
      </w:r>
      <w:r w:rsidRPr="007477CB">
        <w:rPr>
          <w:sz w:val="24"/>
          <w:szCs w:val="24"/>
        </w:rPr>
        <w:t xml:space="preserve"> entered into by and between the </w:t>
      </w:r>
      <w:r w:rsidR="007E50CF" w:rsidRPr="007477CB">
        <w:rPr>
          <w:b/>
          <w:i/>
          <w:sz w:val="24"/>
          <w:szCs w:val="24"/>
          <w:u w:val="single"/>
        </w:rPr>
        <w:fldChar w:fldCharType="begin">
          <w:ffData>
            <w:name w:val=""/>
            <w:enabled/>
            <w:calcOnExit w:val="0"/>
            <w:textInput>
              <w:default w:val="insert contracting entity name"/>
            </w:textInput>
          </w:ffData>
        </w:fldChar>
      </w:r>
      <w:r w:rsidR="007E50CF" w:rsidRPr="007477CB">
        <w:rPr>
          <w:b/>
          <w:i/>
          <w:sz w:val="24"/>
          <w:szCs w:val="24"/>
          <w:u w:val="single"/>
        </w:rPr>
        <w:instrText xml:space="preserve"> FORMTEXT </w:instrText>
      </w:r>
      <w:r w:rsidR="007E50CF" w:rsidRPr="007477CB">
        <w:rPr>
          <w:b/>
          <w:i/>
          <w:sz w:val="24"/>
          <w:szCs w:val="24"/>
          <w:u w:val="single"/>
        </w:rPr>
      </w:r>
      <w:r w:rsidR="007E50CF" w:rsidRPr="007477CB">
        <w:rPr>
          <w:b/>
          <w:i/>
          <w:sz w:val="24"/>
          <w:szCs w:val="24"/>
          <w:u w:val="single"/>
        </w:rPr>
        <w:fldChar w:fldCharType="separate"/>
      </w:r>
      <w:r w:rsidR="007E50CF" w:rsidRPr="007477CB">
        <w:rPr>
          <w:b/>
          <w:i/>
          <w:noProof/>
          <w:sz w:val="24"/>
          <w:szCs w:val="24"/>
          <w:u w:val="single"/>
        </w:rPr>
        <w:t>insert contracting entity name</w:t>
      </w:r>
      <w:r w:rsidR="007E50CF" w:rsidRPr="007477CB">
        <w:rPr>
          <w:b/>
          <w:i/>
          <w:sz w:val="24"/>
          <w:szCs w:val="24"/>
          <w:u w:val="single"/>
        </w:rPr>
        <w:fldChar w:fldCharType="end"/>
      </w:r>
      <w:r w:rsidR="00FF107E" w:rsidRPr="007477CB">
        <w:rPr>
          <w:sz w:val="24"/>
          <w:szCs w:val="24"/>
        </w:rPr>
        <w:t xml:space="preserve"> </w:t>
      </w:r>
      <w:r w:rsidRPr="007477CB">
        <w:rPr>
          <w:sz w:val="24"/>
          <w:szCs w:val="24"/>
        </w:rPr>
        <w:t xml:space="preserve">hereinafter called the </w:t>
      </w:r>
      <w:r w:rsidRPr="007477CB">
        <w:rPr>
          <w:b/>
          <w:i/>
          <w:iCs/>
          <w:sz w:val="24"/>
          <w:szCs w:val="24"/>
        </w:rPr>
        <w:t>Owner</w:t>
      </w:r>
      <w:r w:rsidRPr="007477CB">
        <w:rPr>
          <w:sz w:val="24"/>
          <w:szCs w:val="24"/>
        </w:rPr>
        <w:t xml:space="preserve"> and </w:t>
      </w:r>
      <w:r w:rsidR="00B16B83" w:rsidRPr="007477CB">
        <w:rPr>
          <w:b/>
          <w:i/>
          <w:sz w:val="24"/>
          <w:szCs w:val="24"/>
          <w:u w:val="single"/>
        </w:rPr>
        <w:fldChar w:fldCharType="begin">
          <w:ffData>
            <w:name w:val="Text4"/>
            <w:enabled/>
            <w:calcOnExit w:val="0"/>
            <w:textInput>
              <w:default w:val="insert company name of Architect or Engineer"/>
            </w:textInput>
          </w:ffData>
        </w:fldChar>
      </w:r>
      <w:bookmarkStart w:id="3" w:name="Text4"/>
      <w:r w:rsidR="00B16B83" w:rsidRPr="007477CB">
        <w:rPr>
          <w:b/>
          <w:i/>
          <w:sz w:val="24"/>
          <w:szCs w:val="24"/>
          <w:u w:val="single"/>
        </w:rPr>
        <w:instrText xml:space="preserve"> FORMTEXT </w:instrText>
      </w:r>
      <w:r w:rsidR="00B16B83" w:rsidRPr="007477CB">
        <w:rPr>
          <w:b/>
          <w:i/>
          <w:sz w:val="24"/>
          <w:szCs w:val="24"/>
          <w:u w:val="single"/>
        </w:rPr>
      </w:r>
      <w:r w:rsidR="00B16B83" w:rsidRPr="007477CB">
        <w:rPr>
          <w:b/>
          <w:i/>
          <w:sz w:val="24"/>
          <w:szCs w:val="24"/>
          <w:u w:val="single"/>
        </w:rPr>
        <w:fldChar w:fldCharType="separate"/>
      </w:r>
      <w:r w:rsidR="00B16B83" w:rsidRPr="007477CB">
        <w:rPr>
          <w:b/>
          <w:i/>
          <w:noProof/>
          <w:sz w:val="24"/>
          <w:szCs w:val="24"/>
          <w:u w:val="single"/>
        </w:rPr>
        <w:t>insert company name</w:t>
      </w:r>
      <w:r w:rsidR="00B16B83" w:rsidRPr="007477CB">
        <w:rPr>
          <w:b/>
          <w:i/>
          <w:sz w:val="24"/>
          <w:szCs w:val="24"/>
          <w:u w:val="single"/>
        </w:rPr>
        <w:fldChar w:fldCharType="end"/>
      </w:r>
      <w:bookmarkEnd w:id="3"/>
      <w:r w:rsidR="009D6803" w:rsidRPr="007477CB">
        <w:rPr>
          <w:sz w:val="24"/>
          <w:szCs w:val="24"/>
        </w:rPr>
        <w:t>,</w:t>
      </w:r>
      <w:r w:rsidRPr="007477CB">
        <w:rPr>
          <w:bCs/>
          <w:iCs/>
          <w:sz w:val="24"/>
          <w:szCs w:val="24"/>
        </w:rPr>
        <w:t xml:space="preserve"> </w:t>
      </w:r>
      <w:r w:rsidRPr="007477CB">
        <w:rPr>
          <w:sz w:val="24"/>
          <w:szCs w:val="24"/>
        </w:rPr>
        <w:t xml:space="preserve">hereinafter called the </w:t>
      </w:r>
      <w:r w:rsidR="0032350A" w:rsidRPr="007477CB">
        <w:rPr>
          <w:b/>
          <w:i/>
          <w:sz w:val="24"/>
          <w:szCs w:val="24"/>
        </w:rPr>
        <w:t>Consultant</w:t>
      </w:r>
      <w:bookmarkStart w:id="4" w:name="_Hlk107567925"/>
      <w:bookmarkStart w:id="5" w:name="_Hlk107568159"/>
      <w:r w:rsidR="004D28AA">
        <w:rPr>
          <w:sz w:val="24"/>
          <w:szCs w:val="24"/>
        </w:rPr>
        <w:t xml:space="preserve"> </w:t>
      </w:r>
      <w:r w:rsidR="004D28AA" w:rsidRPr="004D28AA">
        <w:rPr>
          <w:sz w:val="24"/>
          <w:szCs w:val="24"/>
        </w:rPr>
        <w:t>("Consultant"</w:t>
      </w:r>
      <w:r w:rsidR="00D431EE">
        <w:rPr>
          <w:sz w:val="24"/>
          <w:szCs w:val="24"/>
        </w:rPr>
        <w:t>:</w:t>
      </w:r>
      <w:r w:rsidR="004D28AA" w:rsidRPr="004D28AA">
        <w:rPr>
          <w:sz w:val="24"/>
          <w:szCs w:val="24"/>
        </w:rPr>
        <w:t xml:space="preserve"> the Architect</w:t>
      </w:r>
      <w:r w:rsidR="00A844F6">
        <w:rPr>
          <w:sz w:val="24"/>
          <w:szCs w:val="24"/>
        </w:rPr>
        <w:t>,</w:t>
      </w:r>
      <w:r w:rsidR="004D28AA" w:rsidRPr="004D28AA">
        <w:rPr>
          <w:sz w:val="24"/>
          <w:szCs w:val="24"/>
        </w:rPr>
        <w:t xml:space="preserve"> Engineer</w:t>
      </w:r>
      <w:r w:rsidR="00A844F6">
        <w:rPr>
          <w:sz w:val="24"/>
          <w:szCs w:val="24"/>
        </w:rPr>
        <w:t xml:space="preserve"> or other professional service</w:t>
      </w:r>
      <w:r w:rsidR="004D28AA" w:rsidRPr="004D28AA">
        <w:rPr>
          <w:sz w:val="24"/>
          <w:szCs w:val="24"/>
        </w:rPr>
        <w:t xml:space="preserve"> individual or firm acting as the Professional-of-Record).</w:t>
      </w:r>
    </w:p>
    <w:p w14:paraId="6BF062AC" w14:textId="77777777" w:rsidR="004D28AA" w:rsidRPr="007477CB" w:rsidRDefault="004D28AA" w:rsidP="004D28AA">
      <w:pPr>
        <w:rPr>
          <w:sz w:val="24"/>
          <w:szCs w:val="24"/>
        </w:rPr>
      </w:pPr>
    </w:p>
    <w:p w14:paraId="6B3C86FC" w14:textId="6DEA1707" w:rsidR="00A547DD" w:rsidRPr="007477CB" w:rsidRDefault="00FC29A0" w:rsidP="00FC29A0">
      <w:pPr>
        <w:overflowPunct/>
        <w:autoSpaceDE/>
        <w:autoSpaceDN/>
        <w:adjustRightInd/>
        <w:jc w:val="right"/>
        <w:textAlignment w:val="auto"/>
        <w:rPr>
          <w:sz w:val="24"/>
          <w:szCs w:val="24"/>
        </w:rPr>
      </w:pPr>
      <w:bookmarkStart w:id="6" w:name="_Hlk107578311"/>
      <w:bookmarkEnd w:id="4"/>
      <w:r>
        <w:rPr>
          <w:sz w:val="24"/>
          <w:szCs w:val="24"/>
        </w:rPr>
        <w:t>T</w:t>
      </w:r>
      <w:r w:rsidR="006B5CE9" w:rsidRPr="007477CB">
        <w:rPr>
          <w:sz w:val="24"/>
          <w:szCs w:val="24"/>
        </w:rPr>
        <w:t xml:space="preserve">he </w:t>
      </w:r>
      <w:r w:rsidRPr="007477CB">
        <w:rPr>
          <w:sz w:val="24"/>
          <w:szCs w:val="24"/>
        </w:rPr>
        <w:t xml:space="preserve">process </w:t>
      </w:r>
      <w:proofErr w:type="gramStart"/>
      <w:r w:rsidRPr="007477CB">
        <w:rPr>
          <w:sz w:val="24"/>
          <w:szCs w:val="24"/>
        </w:rPr>
        <w:t>used</w:t>
      </w:r>
      <w:proofErr w:type="gramEnd"/>
      <w:r w:rsidRPr="007477CB">
        <w:rPr>
          <w:sz w:val="24"/>
          <w:szCs w:val="24"/>
        </w:rPr>
        <w:t xml:space="preserve"> for selecti</w:t>
      </w:r>
      <w:r>
        <w:rPr>
          <w:sz w:val="24"/>
          <w:szCs w:val="24"/>
        </w:rPr>
        <w:t xml:space="preserve">ng the </w:t>
      </w:r>
      <w:r w:rsidR="006B5CE9"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Pr>
          <w:b/>
          <w:i/>
          <w:sz w:val="24"/>
          <w:szCs w:val="24"/>
          <w:u w:val="single"/>
        </w:rPr>
      </w:r>
      <w:r>
        <w:rPr>
          <w:b/>
          <w:i/>
          <w:sz w:val="24"/>
          <w:szCs w:val="24"/>
          <w:u w:val="single"/>
        </w:rPr>
        <w:fldChar w:fldCharType="separate"/>
      </w:r>
      <w:r>
        <w:rPr>
          <w:b/>
          <w:i/>
          <w:sz w:val="24"/>
          <w:szCs w:val="24"/>
          <w:u w:val="single"/>
        </w:rPr>
        <w:fldChar w:fldCharType="end"/>
      </w:r>
      <w:r w:rsidRPr="00FC29A0">
        <w:rPr>
          <w:bCs/>
          <w:iCs/>
          <w:sz w:val="24"/>
          <w:szCs w:val="24"/>
        </w:rPr>
        <w:t>.</w:t>
      </w:r>
    </w:p>
    <w:bookmarkEnd w:id="6"/>
    <w:p w14:paraId="7D24BDDD" w14:textId="77777777" w:rsidR="00D549F2" w:rsidRPr="007477CB" w:rsidRDefault="00D549F2" w:rsidP="006B5CE9">
      <w:pPr>
        <w:overflowPunct/>
        <w:autoSpaceDE/>
        <w:autoSpaceDN/>
        <w:adjustRightInd/>
        <w:textAlignment w:val="auto"/>
        <w:rPr>
          <w:sz w:val="24"/>
          <w:szCs w:val="24"/>
        </w:rPr>
      </w:pPr>
    </w:p>
    <w:p w14:paraId="6271B98B" w14:textId="6D345A01" w:rsidR="00134554" w:rsidRPr="00703F14" w:rsidRDefault="00134554"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bookmarkStart w:id="7" w:name="_Hlk107574004"/>
      <w:bookmarkStart w:id="8"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Pr>
          <w:iCs/>
          <w:color w:val="548DD4" w:themeColor="text2" w:themeTint="99"/>
          <w:spacing w:val="10"/>
        </w:rPr>
        <w:t xml:space="preserve"> results in no predetermined</w:t>
      </w:r>
      <w:r w:rsidRPr="00703F14">
        <w:rPr>
          <w:iCs/>
          <w:color w:val="548DD4" w:themeColor="text2" w:themeTint="99"/>
          <w:spacing w:val="10"/>
        </w:rPr>
        <w:t xml:space="preserve"> fee </w:t>
      </w:r>
      <w:r>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7"/>
      <w:r w:rsidRPr="00703F14">
        <w:rPr>
          <w:iCs/>
          <w:color w:val="548DD4" w:themeColor="text2" w:themeTint="99"/>
          <w:spacing w:val="10"/>
        </w:rPr>
        <w:t xml:space="preserve">Professional Services Prequalification List direct selection process </w:t>
      </w:r>
      <w:r w:rsidR="00342585">
        <w:rPr>
          <w:iCs/>
          <w:color w:val="548DD4" w:themeColor="text2" w:themeTint="99"/>
          <w:spacing w:val="10"/>
        </w:rPr>
        <w:t>shall limit</w:t>
      </w:r>
      <w:r w:rsidRPr="00703F14">
        <w:rPr>
          <w:iCs/>
          <w:color w:val="548DD4" w:themeColor="text2" w:themeTint="99"/>
          <w:spacing w:val="10"/>
        </w:rPr>
        <w:t xml:space="preserve"> Consultant fees for the entire project to $</w:t>
      </w:r>
      <w:proofErr w:type="gramStart"/>
      <w:r w:rsidR="00EB1784">
        <w:rPr>
          <w:iCs/>
          <w:color w:val="548DD4" w:themeColor="text2" w:themeTint="99"/>
          <w:spacing w:val="10"/>
        </w:rPr>
        <w:t>50</w:t>
      </w:r>
      <w:r w:rsidRPr="00703F14">
        <w:rPr>
          <w:iCs/>
          <w:color w:val="548DD4" w:themeColor="text2" w:themeTint="99"/>
          <w:spacing w:val="10"/>
        </w:rPr>
        <w:t>,000</w:t>
      </w:r>
      <w:r>
        <w:rPr>
          <w:iCs/>
          <w:color w:val="548DD4" w:themeColor="text2" w:themeTint="99"/>
          <w:spacing w:val="10"/>
        </w:rPr>
        <w:t>,</w:t>
      </w:r>
      <w:proofErr w:type="gramEnd"/>
      <w:r>
        <w:rPr>
          <w:iCs/>
          <w:color w:val="548DD4" w:themeColor="text2" w:themeTint="99"/>
          <w:spacing w:val="10"/>
        </w:rPr>
        <w:t xml:space="preserve"> per statute</w:t>
      </w:r>
      <w:r w:rsidRPr="00703F14">
        <w:rPr>
          <w:iCs/>
          <w:color w:val="548DD4" w:themeColor="text2" w:themeTint="99"/>
          <w:spacing w:val="10"/>
        </w:rPr>
        <w:t>.</w:t>
      </w:r>
    </w:p>
    <w:bookmarkEnd w:id="8"/>
    <w:p w14:paraId="061D5DFA" w14:textId="77777777" w:rsidR="0032350A" w:rsidRPr="00304373" w:rsidRDefault="0032350A" w:rsidP="0032350A">
      <w:pPr>
        <w:overflowPunct/>
        <w:textAlignment w:val="auto"/>
        <w:rPr>
          <w:sz w:val="24"/>
          <w:szCs w:val="24"/>
        </w:rPr>
      </w:pPr>
    </w:p>
    <w:bookmarkEnd w:id="5"/>
    <w:p w14:paraId="4D07F37D" w14:textId="3CF47AC9" w:rsidR="0032350A" w:rsidRPr="0006552D" w:rsidRDefault="00807896" w:rsidP="0006552D">
      <w:pPr>
        <w:tabs>
          <w:tab w:val="right" w:pos="9360"/>
        </w:tabs>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CC42B1">
        <w:rPr>
          <w:b/>
          <w:i/>
          <w:sz w:val="24"/>
          <w:szCs w:val="24"/>
          <w:u w:val="single"/>
        </w:rPr>
        <w:fldChar w:fldCharType="begin">
          <w:ffData>
            <w:name w:val=""/>
            <w:enabled/>
            <w:calcOnExit w:val="0"/>
            <w:textInput>
              <w:default w:val="insert number assigned by BGS"/>
            </w:textInput>
          </w:ffData>
        </w:fldChar>
      </w:r>
      <w:r w:rsidR="00CC42B1">
        <w:rPr>
          <w:b/>
          <w:i/>
          <w:sz w:val="24"/>
          <w:szCs w:val="24"/>
          <w:u w:val="single"/>
        </w:rPr>
        <w:instrText xml:space="preserve"> FORMTEXT </w:instrText>
      </w:r>
      <w:r w:rsidR="00CC42B1">
        <w:rPr>
          <w:b/>
          <w:i/>
          <w:sz w:val="24"/>
          <w:szCs w:val="24"/>
          <w:u w:val="single"/>
        </w:rPr>
      </w:r>
      <w:r w:rsidR="00CC42B1">
        <w:rPr>
          <w:b/>
          <w:i/>
          <w:sz w:val="24"/>
          <w:szCs w:val="24"/>
          <w:u w:val="single"/>
        </w:rPr>
        <w:fldChar w:fldCharType="separate"/>
      </w:r>
      <w:r w:rsidR="00CC42B1">
        <w:rPr>
          <w:b/>
          <w:i/>
          <w:noProof/>
          <w:sz w:val="24"/>
          <w:szCs w:val="24"/>
          <w:u w:val="single"/>
        </w:rPr>
        <w:t>insert number assigned by BGS</w:t>
      </w:r>
      <w:r w:rsidR="00CC42B1">
        <w:rPr>
          <w:b/>
          <w:i/>
          <w:sz w:val="24"/>
          <w:szCs w:val="24"/>
          <w:u w:val="single"/>
        </w:rPr>
        <w:fldChar w:fldCharType="end"/>
      </w:r>
      <w:r w:rsidR="0006552D">
        <w:rPr>
          <w:b/>
          <w:i/>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4514D01C" w14:textId="77777777" w:rsidR="0032350A" w:rsidRPr="0032350A" w:rsidRDefault="0032350A" w:rsidP="0032350A">
      <w:pPr>
        <w:tabs>
          <w:tab w:val="left" w:pos="720"/>
        </w:tabs>
        <w:overflowPunct/>
        <w:autoSpaceDE/>
        <w:autoSpaceDN/>
        <w:adjustRightInd/>
        <w:textAlignment w:val="auto"/>
        <w:rPr>
          <w:sz w:val="24"/>
          <w:szCs w:val="24"/>
        </w:rPr>
      </w:pPr>
    </w:p>
    <w:p w14:paraId="4A80A9DF" w14:textId="77777777" w:rsidR="0032350A" w:rsidRDefault="0032350A" w:rsidP="007477CB">
      <w:pPr>
        <w:overflowPunct/>
        <w:textAlignment w:val="auto"/>
        <w:rPr>
          <w:sz w:val="24"/>
          <w:szCs w:val="24"/>
        </w:rPr>
      </w:pPr>
      <w:r w:rsidRPr="0032350A">
        <w:rPr>
          <w:sz w:val="24"/>
          <w:szCs w:val="24"/>
        </w:rPr>
        <w:t>For the following Project:</w:t>
      </w:r>
      <w:bookmarkStart w:id="9" w:name="Text7"/>
      <w:r w:rsidRPr="0032350A">
        <w:rPr>
          <w:sz w:val="24"/>
          <w:szCs w:val="24"/>
        </w:rPr>
        <w:t xml:space="preserve"> </w:t>
      </w:r>
      <w:bookmarkEnd w:id="9"/>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0" w:name="Text8"/>
      <w:r w:rsidRPr="0032350A">
        <w:rPr>
          <w:sz w:val="24"/>
          <w:szCs w:val="24"/>
        </w:rPr>
        <w:t xml:space="preserve"> </w:t>
      </w:r>
      <w:bookmarkEnd w:id="10"/>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11"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1"/>
      <w:r w:rsidRPr="0032350A">
        <w:rPr>
          <w:sz w:val="24"/>
          <w:szCs w:val="24"/>
        </w:rPr>
        <w:t>, Maine.</w:t>
      </w:r>
    </w:p>
    <w:p w14:paraId="4501B8D6" w14:textId="77777777" w:rsidR="0032350A" w:rsidRPr="0032350A" w:rsidRDefault="0032350A" w:rsidP="0032350A">
      <w:pPr>
        <w:overflowPunct/>
        <w:textAlignment w:val="auto"/>
        <w:rPr>
          <w:sz w:val="24"/>
          <w:szCs w:val="24"/>
        </w:rPr>
      </w:pPr>
    </w:p>
    <w:p w14:paraId="6E1CC800" w14:textId="7691F51E" w:rsidR="00BB75BC" w:rsidRPr="00C46946" w:rsidRDefault="00BB75BC" w:rsidP="00FA35B8">
      <w:pPr>
        <w:pStyle w:val="AIAAgreementBodyText"/>
        <w:tabs>
          <w:tab w:val="clear" w:pos="720"/>
        </w:tabs>
        <w:rPr>
          <w:sz w:val="24"/>
          <w:szCs w:val="24"/>
        </w:rPr>
      </w:pPr>
      <w:r w:rsidRPr="007477CB">
        <w:rPr>
          <w:sz w:val="24"/>
          <w:szCs w:val="24"/>
        </w:rPr>
        <w:t xml:space="preserve">Brief Project Description: </w:t>
      </w:r>
      <w:r w:rsidR="009C21E3">
        <w:rPr>
          <w:b/>
          <w:i/>
          <w:sz w:val="24"/>
          <w:szCs w:val="24"/>
          <w:u w:val="single"/>
        </w:rPr>
        <w:fldChar w:fldCharType="begin">
          <w:ffData>
            <w:name w:val=""/>
            <w:enabled/>
            <w:calcOnExit w:val="0"/>
            <w:textInput>
              <w:default w:val="insert text describing the purpose of the project, such as: &quot;Determine several options for relocaton of XYZ facility in three alternate locations&quot;"/>
              <w:maxLength w:val="30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describing the purpose of the project, such as: "Determine several options for relocaton of XYZ facility in three alternate locations"</w:t>
      </w:r>
      <w:r w:rsidR="009C21E3">
        <w:rPr>
          <w:b/>
          <w:i/>
          <w:sz w:val="24"/>
          <w:szCs w:val="24"/>
          <w:u w:val="single"/>
        </w:rPr>
        <w:fldChar w:fldCharType="end"/>
      </w:r>
      <w:r w:rsidRPr="007477CB">
        <w:rPr>
          <w:sz w:val="24"/>
          <w:szCs w:val="24"/>
        </w:rPr>
        <w:t>.</w:t>
      </w:r>
    </w:p>
    <w:p w14:paraId="6131952B" w14:textId="77777777" w:rsidR="002466F5" w:rsidRPr="002466F5" w:rsidRDefault="002466F5" w:rsidP="00FA35B8">
      <w:pPr>
        <w:overflowPunct/>
        <w:textAlignment w:val="auto"/>
        <w:rPr>
          <w:sz w:val="24"/>
          <w:szCs w:val="24"/>
        </w:rPr>
      </w:pPr>
    </w:p>
    <w:p w14:paraId="4634857C" w14:textId="7BC76E73"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bookmarkStart w:id="12" w:name="_Hlk113010182"/>
      <w:r w:rsidR="009C21E3">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that indicates broadly what services the Consultant will perform (insert the detailed scope in Attachment C)</w:t>
      </w:r>
      <w:r w:rsidR="009C21E3">
        <w:rPr>
          <w:b/>
          <w:i/>
          <w:sz w:val="24"/>
          <w:szCs w:val="24"/>
          <w:u w:val="single"/>
        </w:rPr>
        <w:fldChar w:fldCharType="end"/>
      </w:r>
      <w:bookmarkEnd w:id="12"/>
    </w:p>
    <w:p w14:paraId="67F1D158" w14:textId="0D1B1AE2" w:rsidR="002C267D" w:rsidRDefault="002C267D" w:rsidP="002C267D">
      <w:pPr>
        <w:tabs>
          <w:tab w:val="left" w:pos="720"/>
        </w:tabs>
        <w:overflowPunct/>
        <w:autoSpaceDE/>
        <w:adjustRightInd/>
        <w:textAlignment w:val="auto"/>
        <w:rPr>
          <w:sz w:val="24"/>
          <w:szCs w:val="24"/>
        </w:rPr>
      </w:pPr>
    </w:p>
    <w:p w14:paraId="63E302E7" w14:textId="77777777" w:rsidR="001330D5" w:rsidRDefault="001330D5" w:rsidP="002C267D">
      <w:pPr>
        <w:tabs>
          <w:tab w:val="left" w:pos="720"/>
        </w:tabs>
        <w:overflowPunct/>
        <w:autoSpaceDE/>
        <w:adjustRightInd/>
        <w:textAlignment w:val="auto"/>
        <w:rPr>
          <w:sz w:val="24"/>
          <w:szCs w:val="24"/>
        </w:rPr>
      </w:pPr>
    </w:p>
    <w:p w14:paraId="0851C50D" w14:textId="31333E67" w:rsidR="001330D5" w:rsidRPr="001330D5" w:rsidRDefault="006A3C62" w:rsidP="001330D5">
      <w:pPr>
        <w:contextualSpacing/>
        <w:textAlignment w:val="auto"/>
        <w:rPr>
          <w:sz w:val="24"/>
          <w:szCs w:val="24"/>
        </w:rPr>
      </w:pPr>
      <w:r>
        <w:rPr>
          <w:sz w:val="24"/>
          <w:szCs w:val="24"/>
        </w:rPr>
        <w:t>Over</w:t>
      </w:r>
      <w:r w:rsidR="001330D5">
        <w:rPr>
          <w:sz w:val="24"/>
          <w:szCs w:val="24"/>
        </w:rPr>
        <w:t xml:space="preserve">view of </w:t>
      </w:r>
      <w:r w:rsidR="00021F1E">
        <w:rPr>
          <w:sz w:val="24"/>
          <w:szCs w:val="24"/>
        </w:rPr>
        <w:t xml:space="preserve">select </w:t>
      </w:r>
      <w:r w:rsidR="001330D5">
        <w:rPr>
          <w:sz w:val="24"/>
          <w:szCs w:val="24"/>
        </w:rPr>
        <w:t xml:space="preserve">data </w:t>
      </w:r>
      <w:r w:rsidR="000C7BE2" w:rsidRPr="000C7BE2">
        <w:rPr>
          <w:sz w:val="24"/>
          <w:szCs w:val="24"/>
        </w:rPr>
        <w:t xml:space="preserve">delineated </w:t>
      </w:r>
      <w:r w:rsidR="001330D5">
        <w:rPr>
          <w:sz w:val="24"/>
          <w:szCs w:val="24"/>
        </w:rPr>
        <w:t>elsewhere in this Agreement</w:t>
      </w:r>
      <w:r w:rsidR="001330D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218"/>
        <w:gridCol w:w="2066"/>
        <w:gridCol w:w="2066"/>
      </w:tblGrid>
      <w:tr w:rsidR="002337E6" w14:paraId="523B4D1A" w14:textId="77777777" w:rsidTr="00E96430">
        <w:trPr>
          <w:jc w:val="center"/>
        </w:trPr>
        <w:tc>
          <w:tcPr>
            <w:tcW w:w="2790" w:type="pct"/>
          </w:tcPr>
          <w:p w14:paraId="523D6540" w14:textId="01828759" w:rsidR="002337E6" w:rsidRDefault="002337E6" w:rsidP="002337E6">
            <w:pPr>
              <w:overflowPunct/>
              <w:autoSpaceDE/>
              <w:adjustRightInd/>
              <w:textAlignment w:val="auto"/>
              <w:rPr>
                <w:sz w:val="24"/>
                <w:szCs w:val="24"/>
              </w:rPr>
            </w:pPr>
            <w:bookmarkStart w:id="13" w:name="_Hlk107208948"/>
            <w:r>
              <w:rPr>
                <w:sz w:val="24"/>
                <w:szCs w:val="24"/>
              </w:rPr>
              <w:t>Specified</w:t>
            </w:r>
            <w:r w:rsidRPr="002C267D">
              <w:rPr>
                <w:sz w:val="24"/>
                <w:szCs w:val="24"/>
              </w:rPr>
              <w:t xml:space="preserve"> limit of </w:t>
            </w:r>
            <w:bookmarkStart w:id="14" w:name="_Hlk106971682"/>
            <w:r w:rsidRPr="002C267D">
              <w:rPr>
                <w:sz w:val="24"/>
                <w:szCs w:val="24"/>
              </w:rPr>
              <w:t xml:space="preserve">Consultant's </w:t>
            </w:r>
            <w:bookmarkEnd w:id="14"/>
            <w:r w:rsidRPr="002C267D">
              <w:rPr>
                <w:sz w:val="24"/>
                <w:szCs w:val="24"/>
              </w:rPr>
              <w:t xml:space="preserve">Compensation including </w:t>
            </w:r>
            <w:r w:rsidR="00083F08" w:rsidRPr="00083F08">
              <w:rPr>
                <w:sz w:val="24"/>
                <w:szCs w:val="24"/>
              </w:rPr>
              <w:t>Reimbursable Expenses</w:t>
            </w:r>
          </w:p>
        </w:tc>
        <w:tc>
          <w:tcPr>
            <w:tcW w:w="1105" w:type="pct"/>
          </w:tcPr>
          <w:p w14:paraId="080D961F" w14:textId="276C00BA" w:rsidR="002337E6" w:rsidRPr="002C267D" w:rsidRDefault="002337E6" w:rsidP="002337E6">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076F41C8" w14:textId="2624C333" w:rsidR="002337E6" w:rsidRDefault="002337E6" w:rsidP="002337E6">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2337E6" w14:paraId="61B44803" w14:textId="77777777" w:rsidTr="00E96430">
        <w:trPr>
          <w:jc w:val="center"/>
        </w:trPr>
        <w:tc>
          <w:tcPr>
            <w:tcW w:w="2790" w:type="pct"/>
          </w:tcPr>
          <w:p w14:paraId="4809C82B" w14:textId="4C8F5F67" w:rsidR="002337E6" w:rsidRDefault="002337E6" w:rsidP="002337E6">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35517D">
              <w:rPr>
                <w:sz w:val="24"/>
                <w:szCs w:val="24"/>
              </w:rPr>
              <w:t>Agreement Final Completion Date</w:t>
            </w:r>
          </w:p>
        </w:tc>
        <w:tc>
          <w:tcPr>
            <w:tcW w:w="1105" w:type="pct"/>
          </w:tcPr>
          <w:p w14:paraId="4AB7C242" w14:textId="59846F97" w:rsidR="002337E6" w:rsidRPr="00AF4358" w:rsidRDefault="002337E6" w:rsidP="002337E6">
            <w:pPr>
              <w:overflowPunct/>
              <w:autoSpaceDE/>
              <w:adjustRightInd/>
              <w:jc w:val="right"/>
              <w:textAlignment w:val="auto"/>
              <w:rPr>
                <w:b/>
                <w:i/>
                <w:sz w:val="24"/>
                <w:szCs w:val="24"/>
                <w:u w:val="single"/>
              </w:rPr>
            </w:pPr>
            <w:proofErr w:type="gramStart"/>
            <w:r>
              <w:rPr>
                <w:sz w:val="24"/>
                <w:szCs w:val="24"/>
              </w:rPr>
              <w:t>see</w:t>
            </w:r>
            <w:proofErr w:type="gramEnd"/>
            <w:r>
              <w:rPr>
                <w:sz w:val="24"/>
                <w:szCs w:val="24"/>
              </w:rPr>
              <w:t xml:space="preserv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504AD403" w14:textId="30BB851A" w:rsidR="002337E6" w:rsidRPr="00AF4358" w:rsidRDefault="000C7BE2"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E96430" w14:paraId="4116062B" w14:textId="77777777" w:rsidTr="00E96430">
        <w:trPr>
          <w:jc w:val="center"/>
        </w:trPr>
        <w:tc>
          <w:tcPr>
            <w:tcW w:w="3895" w:type="pct"/>
            <w:gridSpan w:val="2"/>
          </w:tcPr>
          <w:p w14:paraId="66FDC793" w14:textId="3BA7AFC6" w:rsidR="00E96430" w:rsidRPr="000E2F7E" w:rsidRDefault="00E96430" w:rsidP="00E96430">
            <w:pPr>
              <w:overflowPunct/>
              <w:autoSpaceDE/>
              <w:adjustRightInd/>
              <w:textAlignment w:val="auto"/>
              <w:rPr>
                <w:b/>
                <w:i/>
                <w:sz w:val="24"/>
                <w:szCs w:val="24"/>
                <w:u w:val="single"/>
              </w:rPr>
            </w:pPr>
            <w:r w:rsidRPr="000E2F7E">
              <w:rPr>
                <w:sz w:val="24"/>
                <w:szCs w:val="24"/>
              </w:rPr>
              <w:t xml:space="preserve">The </w:t>
            </w:r>
            <w:r w:rsidRPr="0035517D">
              <w:rPr>
                <w:sz w:val="24"/>
                <w:szCs w:val="24"/>
                <w:u w:val="words"/>
              </w:rPr>
              <w:t>Agreement Expiration Date</w:t>
            </w:r>
            <w:r w:rsidRPr="000E2F7E">
              <w:rPr>
                <w:sz w:val="24"/>
                <w:szCs w:val="24"/>
              </w:rPr>
              <w:t xml:space="preserve"> </w:t>
            </w:r>
            <w:r w:rsidRPr="00E96430">
              <w:rPr>
                <w:sz w:val="24"/>
                <w:szCs w:val="24"/>
              </w:rPr>
              <w:t>(This is the Owner's specified deadline for internal management of contract accounts.)</w:t>
            </w:r>
          </w:p>
        </w:tc>
        <w:tc>
          <w:tcPr>
            <w:tcW w:w="1105" w:type="pct"/>
          </w:tcPr>
          <w:p w14:paraId="719D781E" w14:textId="6625BE35" w:rsidR="00E96430" w:rsidRDefault="00E96430"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bookmarkEnd w:id="13"/>
    </w:tbl>
    <w:p w14:paraId="7F2A50FF" w14:textId="77777777" w:rsidR="00162A7E" w:rsidRDefault="00907852" w:rsidP="00FA35B8">
      <w:pPr>
        <w:overflowPunct/>
        <w:autoSpaceDE/>
        <w:autoSpaceDN/>
        <w:adjustRightInd/>
        <w:textAlignment w:val="auto"/>
        <w:rPr>
          <w:sz w:val="24"/>
          <w:szCs w:val="24"/>
        </w:rPr>
      </w:pPr>
      <w:r>
        <w:rPr>
          <w:sz w:val="24"/>
          <w:szCs w:val="24"/>
        </w:rPr>
        <w:br w:type="page"/>
      </w:r>
    </w:p>
    <w:p w14:paraId="1572335C" w14:textId="77777777"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5929197A" w14:textId="77777777"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14:paraId="036FC5A1" w14:textId="1E5AE938" w:rsidR="002E4A2E" w:rsidRDefault="00C772A2">
          <w:pPr>
            <w:pStyle w:val="TOC1"/>
            <w:tabs>
              <w:tab w:val="right" w:leader="dot" w:pos="9350"/>
            </w:tabs>
            <w:rPr>
              <w:rFonts w:asciiTheme="minorHAnsi" w:eastAsiaTheme="minorEastAsia" w:hAnsiTheme="minorHAnsi" w:cstheme="minorBidi"/>
              <w:noProof/>
              <w:kern w:val="2"/>
              <w:sz w:val="24"/>
              <w:szCs w:val="24"/>
              <w14:ligatures w14:val="standardContextual"/>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225236572" w:history="1">
            <w:r w:rsidR="002E4A2E" w:rsidRPr="00E9688A">
              <w:rPr>
                <w:rStyle w:val="Hyperlink"/>
                <w:rFonts w:ascii="Arial Narrow" w:hAnsi="Arial Narrow"/>
                <w:b/>
                <w:bCs/>
                <w:noProof/>
              </w:rPr>
              <w:t>ARTICLE 1   COMPENSATION AND PAYMENTS</w:t>
            </w:r>
            <w:r w:rsidR="002E4A2E">
              <w:rPr>
                <w:noProof/>
                <w:webHidden/>
              </w:rPr>
              <w:tab/>
            </w:r>
            <w:r w:rsidR="002E4A2E">
              <w:rPr>
                <w:noProof/>
                <w:webHidden/>
              </w:rPr>
              <w:fldChar w:fldCharType="begin"/>
            </w:r>
            <w:r w:rsidR="002E4A2E">
              <w:rPr>
                <w:noProof/>
                <w:webHidden/>
              </w:rPr>
              <w:instrText xml:space="preserve"> PAGEREF _Toc225236572 \h </w:instrText>
            </w:r>
            <w:r w:rsidR="002E4A2E">
              <w:rPr>
                <w:noProof/>
                <w:webHidden/>
              </w:rPr>
            </w:r>
            <w:r w:rsidR="002E4A2E">
              <w:rPr>
                <w:noProof/>
                <w:webHidden/>
              </w:rPr>
              <w:fldChar w:fldCharType="separate"/>
            </w:r>
            <w:r w:rsidR="002E4A2E">
              <w:rPr>
                <w:noProof/>
                <w:webHidden/>
              </w:rPr>
              <w:t>3</w:t>
            </w:r>
            <w:r w:rsidR="002E4A2E">
              <w:rPr>
                <w:noProof/>
                <w:webHidden/>
              </w:rPr>
              <w:fldChar w:fldCharType="end"/>
            </w:r>
          </w:hyperlink>
        </w:p>
        <w:p w14:paraId="71FD70E1" w14:textId="62B5FBA2"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3" w:history="1">
            <w:r w:rsidRPr="00E9688A">
              <w:rPr>
                <w:rStyle w:val="Hyperlink"/>
                <w:rFonts w:ascii="Arial Narrow" w:hAnsi="Arial Narrow"/>
                <w:b/>
                <w:bCs/>
                <w:noProof/>
              </w:rPr>
              <w:t>ARTICLE 2   SCHEDULE</w:t>
            </w:r>
            <w:r>
              <w:rPr>
                <w:noProof/>
                <w:webHidden/>
              </w:rPr>
              <w:tab/>
            </w:r>
            <w:r>
              <w:rPr>
                <w:noProof/>
                <w:webHidden/>
              </w:rPr>
              <w:fldChar w:fldCharType="begin"/>
            </w:r>
            <w:r>
              <w:rPr>
                <w:noProof/>
                <w:webHidden/>
              </w:rPr>
              <w:instrText xml:space="preserve"> PAGEREF _Toc225236573 \h </w:instrText>
            </w:r>
            <w:r>
              <w:rPr>
                <w:noProof/>
                <w:webHidden/>
              </w:rPr>
            </w:r>
            <w:r>
              <w:rPr>
                <w:noProof/>
                <w:webHidden/>
              </w:rPr>
              <w:fldChar w:fldCharType="separate"/>
            </w:r>
            <w:r>
              <w:rPr>
                <w:noProof/>
                <w:webHidden/>
              </w:rPr>
              <w:t>4</w:t>
            </w:r>
            <w:r>
              <w:rPr>
                <w:noProof/>
                <w:webHidden/>
              </w:rPr>
              <w:fldChar w:fldCharType="end"/>
            </w:r>
          </w:hyperlink>
        </w:p>
        <w:p w14:paraId="22E04BD6" w14:textId="1DB14727"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4" w:history="1">
            <w:r w:rsidRPr="00E9688A">
              <w:rPr>
                <w:rStyle w:val="Hyperlink"/>
                <w:rFonts w:ascii="Arial Narrow" w:hAnsi="Arial Narrow"/>
                <w:b/>
                <w:bCs/>
                <w:noProof/>
              </w:rPr>
              <w:t>ARTICLE 3   PROJECT TEAM</w:t>
            </w:r>
            <w:r>
              <w:rPr>
                <w:noProof/>
                <w:webHidden/>
              </w:rPr>
              <w:tab/>
            </w:r>
            <w:r>
              <w:rPr>
                <w:noProof/>
                <w:webHidden/>
              </w:rPr>
              <w:fldChar w:fldCharType="begin"/>
            </w:r>
            <w:r>
              <w:rPr>
                <w:noProof/>
                <w:webHidden/>
              </w:rPr>
              <w:instrText xml:space="preserve"> PAGEREF _Toc225236574 \h </w:instrText>
            </w:r>
            <w:r>
              <w:rPr>
                <w:noProof/>
                <w:webHidden/>
              </w:rPr>
            </w:r>
            <w:r>
              <w:rPr>
                <w:noProof/>
                <w:webHidden/>
              </w:rPr>
              <w:fldChar w:fldCharType="separate"/>
            </w:r>
            <w:r>
              <w:rPr>
                <w:noProof/>
                <w:webHidden/>
              </w:rPr>
              <w:t>4</w:t>
            </w:r>
            <w:r>
              <w:rPr>
                <w:noProof/>
                <w:webHidden/>
              </w:rPr>
              <w:fldChar w:fldCharType="end"/>
            </w:r>
          </w:hyperlink>
        </w:p>
        <w:p w14:paraId="11CA0EDC" w14:textId="5D78BA18"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5" w:history="1">
            <w:r w:rsidRPr="00E9688A">
              <w:rPr>
                <w:rStyle w:val="Hyperlink"/>
                <w:rFonts w:ascii="Arial Narrow" w:hAnsi="Arial Narrow"/>
                <w:b/>
                <w:bCs/>
                <w:noProof/>
              </w:rPr>
              <w:t>ARTICLE 4   CONSULTANT'S RESPONSIBILITIES</w:t>
            </w:r>
            <w:r>
              <w:rPr>
                <w:noProof/>
                <w:webHidden/>
              </w:rPr>
              <w:tab/>
            </w:r>
            <w:r>
              <w:rPr>
                <w:noProof/>
                <w:webHidden/>
              </w:rPr>
              <w:fldChar w:fldCharType="begin"/>
            </w:r>
            <w:r>
              <w:rPr>
                <w:noProof/>
                <w:webHidden/>
              </w:rPr>
              <w:instrText xml:space="preserve"> PAGEREF _Toc225236575 \h </w:instrText>
            </w:r>
            <w:r>
              <w:rPr>
                <w:noProof/>
                <w:webHidden/>
              </w:rPr>
            </w:r>
            <w:r>
              <w:rPr>
                <w:noProof/>
                <w:webHidden/>
              </w:rPr>
              <w:fldChar w:fldCharType="separate"/>
            </w:r>
            <w:r>
              <w:rPr>
                <w:noProof/>
                <w:webHidden/>
              </w:rPr>
              <w:t>5</w:t>
            </w:r>
            <w:r>
              <w:rPr>
                <w:noProof/>
                <w:webHidden/>
              </w:rPr>
              <w:fldChar w:fldCharType="end"/>
            </w:r>
          </w:hyperlink>
        </w:p>
        <w:p w14:paraId="0FA8D7A8" w14:textId="2CB36D28"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6" w:history="1">
            <w:r w:rsidRPr="00E9688A">
              <w:rPr>
                <w:rStyle w:val="Hyperlink"/>
                <w:rFonts w:ascii="Arial Narrow" w:hAnsi="Arial Narrow"/>
                <w:b/>
                <w:bCs/>
                <w:noProof/>
              </w:rPr>
              <w:t>ARTICLE 5   OWNER'S RESPONSIBILITIES</w:t>
            </w:r>
            <w:r>
              <w:rPr>
                <w:noProof/>
                <w:webHidden/>
              </w:rPr>
              <w:tab/>
            </w:r>
            <w:r>
              <w:rPr>
                <w:noProof/>
                <w:webHidden/>
              </w:rPr>
              <w:fldChar w:fldCharType="begin"/>
            </w:r>
            <w:r>
              <w:rPr>
                <w:noProof/>
                <w:webHidden/>
              </w:rPr>
              <w:instrText xml:space="preserve"> PAGEREF _Toc225236576 \h </w:instrText>
            </w:r>
            <w:r>
              <w:rPr>
                <w:noProof/>
                <w:webHidden/>
              </w:rPr>
            </w:r>
            <w:r>
              <w:rPr>
                <w:noProof/>
                <w:webHidden/>
              </w:rPr>
              <w:fldChar w:fldCharType="separate"/>
            </w:r>
            <w:r>
              <w:rPr>
                <w:noProof/>
                <w:webHidden/>
              </w:rPr>
              <w:t>6</w:t>
            </w:r>
            <w:r>
              <w:rPr>
                <w:noProof/>
                <w:webHidden/>
              </w:rPr>
              <w:fldChar w:fldCharType="end"/>
            </w:r>
          </w:hyperlink>
        </w:p>
        <w:p w14:paraId="5B65F151" w14:textId="1E29B489"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7" w:history="1">
            <w:r w:rsidRPr="00E9688A">
              <w:rPr>
                <w:rStyle w:val="Hyperlink"/>
                <w:rFonts w:ascii="Arial Narrow" w:hAnsi="Arial Narrow"/>
                <w:b/>
                <w:bCs/>
                <w:noProof/>
              </w:rPr>
              <w:t>ARTICLE 6   INSTRUMENTS OF SERVICE</w:t>
            </w:r>
            <w:r>
              <w:rPr>
                <w:noProof/>
                <w:webHidden/>
              </w:rPr>
              <w:tab/>
            </w:r>
            <w:r>
              <w:rPr>
                <w:noProof/>
                <w:webHidden/>
              </w:rPr>
              <w:fldChar w:fldCharType="begin"/>
            </w:r>
            <w:r>
              <w:rPr>
                <w:noProof/>
                <w:webHidden/>
              </w:rPr>
              <w:instrText xml:space="preserve"> PAGEREF _Toc225236577 \h </w:instrText>
            </w:r>
            <w:r>
              <w:rPr>
                <w:noProof/>
                <w:webHidden/>
              </w:rPr>
            </w:r>
            <w:r>
              <w:rPr>
                <w:noProof/>
                <w:webHidden/>
              </w:rPr>
              <w:fldChar w:fldCharType="separate"/>
            </w:r>
            <w:r>
              <w:rPr>
                <w:noProof/>
                <w:webHidden/>
              </w:rPr>
              <w:t>6</w:t>
            </w:r>
            <w:r>
              <w:rPr>
                <w:noProof/>
                <w:webHidden/>
              </w:rPr>
              <w:fldChar w:fldCharType="end"/>
            </w:r>
          </w:hyperlink>
        </w:p>
        <w:p w14:paraId="70E78D7C" w14:textId="29D20275"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8" w:history="1">
            <w:r w:rsidRPr="00E9688A">
              <w:rPr>
                <w:rStyle w:val="Hyperlink"/>
                <w:rFonts w:ascii="Arial Narrow" w:hAnsi="Arial Narrow"/>
                <w:b/>
                <w:bCs/>
                <w:noProof/>
              </w:rPr>
              <w:t>ARTICLE 7   TERMINATION</w:t>
            </w:r>
            <w:r>
              <w:rPr>
                <w:noProof/>
                <w:webHidden/>
              </w:rPr>
              <w:tab/>
            </w:r>
            <w:r>
              <w:rPr>
                <w:noProof/>
                <w:webHidden/>
              </w:rPr>
              <w:fldChar w:fldCharType="begin"/>
            </w:r>
            <w:r>
              <w:rPr>
                <w:noProof/>
                <w:webHidden/>
              </w:rPr>
              <w:instrText xml:space="preserve"> PAGEREF _Toc225236578 \h </w:instrText>
            </w:r>
            <w:r>
              <w:rPr>
                <w:noProof/>
                <w:webHidden/>
              </w:rPr>
            </w:r>
            <w:r>
              <w:rPr>
                <w:noProof/>
                <w:webHidden/>
              </w:rPr>
              <w:fldChar w:fldCharType="separate"/>
            </w:r>
            <w:r>
              <w:rPr>
                <w:noProof/>
                <w:webHidden/>
              </w:rPr>
              <w:t>7</w:t>
            </w:r>
            <w:r>
              <w:rPr>
                <w:noProof/>
                <w:webHidden/>
              </w:rPr>
              <w:fldChar w:fldCharType="end"/>
            </w:r>
          </w:hyperlink>
        </w:p>
        <w:p w14:paraId="7E2BBECF" w14:textId="53A914B2"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79" w:history="1">
            <w:r w:rsidRPr="00E9688A">
              <w:rPr>
                <w:rStyle w:val="Hyperlink"/>
                <w:rFonts w:ascii="Arial Narrow" w:hAnsi="Arial Narrow"/>
                <w:b/>
                <w:bCs/>
                <w:noProof/>
              </w:rPr>
              <w:t>ARTICLE 8   INDEMNIFICATION</w:t>
            </w:r>
            <w:r>
              <w:rPr>
                <w:noProof/>
                <w:webHidden/>
              </w:rPr>
              <w:tab/>
            </w:r>
            <w:r>
              <w:rPr>
                <w:noProof/>
                <w:webHidden/>
              </w:rPr>
              <w:fldChar w:fldCharType="begin"/>
            </w:r>
            <w:r>
              <w:rPr>
                <w:noProof/>
                <w:webHidden/>
              </w:rPr>
              <w:instrText xml:space="preserve"> PAGEREF _Toc225236579 \h </w:instrText>
            </w:r>
            <w:r>
              <w:rPr>
                <w:noProof/>
                <w:webHidden/>
              </w:rPr>
            </w:r>
            <w:r>
              <w:rPr>
                <w:noProof/>
                <w:webHidden/>
              </w:rPr>
              <w:fldChar w:fldCharType="separate"/>
            </w:r>
            <w:r>
              <w:rPr>
                <w:noProof/>
                <w:webHidden/>
              </w:rPr>
              <w:t>7</w:t>
            </w:r>
            <w:r>
              <w:rPr>
                <w:noProof/>
                <w:webHidden/>
              </w:rPr>
              <w:fldChar w:fldCharType="end"/>
            </w:r>
          </w:hyperlink>
        </w:p>
        <w:p w14:paraId="6F4419A3" w14:textId="485CEC15"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80" w:history="1">
            <w:r w:rsidRPr="00E9688A">
              <w:rPr>
                <w:rStyle w:val="Hyperlink"/>
                <w:rFonts w:ascii="Arial Narrow" w:hAnsi="Arial Narrow"/>
                <w:b/>
                <w:bCs/>
                <w:noProof/>
              </w:rPr>
              <w:t>ARTICLE 9   INSURANCE REQUIREMENTS</w:t>
            </w:r>
            <w:r>
              <w:rPr>
                <w:noProof/>
                <w:webHidden/>
              </w:rPr>
              <w:tab/>
            </w:r>
            <w:r>
              <w:rPr>
                <w:noProof/>
                <w:webHidden/>
              </w:rPr>
              <w:fldChar w:fldCharType="begin"/>
            </w:r>
            <w:r>
              <w:rPr>
                <w:noProof/>
                <w:webHidden/>
              </w:rPr>
              <w:instrText xml:space="preserve"> PAGEREF _Toc225236580 \h </w:instrText>
            </w:r>
            <w:r>
              <w:rPr>
                <w:noProof/>
                <w:webHidden/>
              </w:rPr>
            </w:r>
            <w:r>
              <w:rPr>
                <w:noProof/>
                <w:webHidden/>
              </w:rPr>
              <w:fldChar w:fldCharType="separate"/>
            </w:r>
            <w:r>
              <w:rPr>
                <w:noProof/>
                <w:webHidden/>
              </w:rPr>
              <w:t>8</w:t>
            </w:r>
            <w:r>
              <w:rPr>
                <w:noProof/>
                <w:webHidden/>
              </w:rPr>
              <w:fldChar w:fldCharType="end"/>
            </w:r>
          </w:hyperlink>
        </w:p>
        <w:p w14:paraId="22986798" w14:textId="5104E4BA"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81" w:history="1">
            <w:r w:rsidRPr="00E9688A">
              <w:rPr>
                <w:rStyle w:val="Hyperlink"/>
                <w:rFonts w:ascii="Arial Narrow" w:hAnsi="Arial Narrow"/>
                <w:b/>
                <w:bCs/>
                <w:noProof/>
              </w:rPr>
              <w:t>ARTICLE 10   DISPUTE RESOLUTION</w:t>
            </w:r>
            <w:r>
              <w:rPr>
                <w:noProof/>
                <w:webHidden/>
              </w:rPr>
              <w:tab/>
            </w:r>
            <w:r>
              <w:rPr>
                <w:noProof/>
                <w:webHidden/>
              </w:rPr>
              <w:fldChar w:fldCharType="begin"/>
            </w:r>
            <w:r>
              <w:rPr>
                <w:noProof/>
                <w:webHidden/>
              </w:rPr>
              <w:instrText xml:space="preserve"> PAGEREF _Toc225236581 \h </w:instrText>
            </w:r>
            <w:r>
              <w:rPr>
                <w:noProof/>
                <w:webHidden/>
              </w:rPr>
            </w:r>
            <w:r>
              <w:rPr>
                <w:noProof/>
                <w:webHidden/>
              </w:rPr>
              <w:fldChar w:fldCharType="separate"/>
            </w:r>
            <w:r>
              <w:rPr>
                <w:noProof/>
                <w:webHidden/>
              </w:rPr>
              <w:t>9</w:t>
            </w:r>
            <w:r>
              <w:rPr>
                <w:noProof/>
                <w:webHidden/>
              </w:rPr>
              <w:fldChar w:fldCharType="end"/>
            </w:r>
          </w:hyperlink>
        </w:p>
        <w:p w14:paraId="4BCB02EB" w14:textId="5C0CA9D9"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82" w:history="1">
            <w:r w:rsidRPr="00E9688A">
              <w:rPr>
                <w:rStyle w:val="Hyperlink"/>
                <w:rFonts w:ascii="Arial Narrow" w:hAnsi="Arial Narrow"/>
                <w:b/>
                <w:bCs/>
                <w:noProof/>
              </w:rPr>
              <w:t>ARTICLE 11   MISCELLANEOUS PROVISIONS</w:t>
            </w:r>
            <w:r>
              <w:rPr>
                <w:noProof/>
                <w:webHidden/>
              </w:rPr>
              <w:tab/>
            </w:r>
            <w:r>
              <w:rPr>
                <w:noProof/>
                <w:webHidden/>
              </w:rPr>
              <w:fldChar w:fldCharType="begin"/>
            </w:r>
            <w:r>
              <w:rPr>
                <w:noProof/>
                <w:webHidden/>
              </w:rPr>
              <w:instrText xml:space="preserve"> PAGEREF _Toc225236582 \h </w:instrText>
            </w:r>
            <w:r>
              <w:rPr>
                <w:noProof/>
                <w:webHidden/>
              </w:rPr>
            </w:r>
            <w:r>
              <w:rPr>
                <w:noProof/>
                <w:webHidden/>
              </w:rPr>
              <w:fldChar w:fldCharType="separate"/>
            </w:r>
            <w:r>
              <w:rPr>
                <w:noProof/>
                <w:webHidden/>
              </w:rPr>
              <w:t>9</w:t>
            </w:r>
            <w:r>
              <w:rPr>
                <w:noProof/>
                <w:webHidden/>
              </w:rPr>
              <w:fldChar w:fldCharType="end"/>
            </w:r>
          </w:hyperlink>
        </w:p>
        <w:p w14:paraId="463BBCE6" w14:textId="6BDE3411"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83" w:history="1">
            <w:r w:rsidRPr="00E9688A">
              <w:rPr>
                <w:rStyle w:val="Hyperlink"/>
                <w:rFonts w:ascii="Arial Narrow" w:hAnsi="Arial Narrow"/>
                <w:b/>
                <w:bCs/>
                <w:noProof/>
              </w:rPr>
              <w:t>ARTICLE 12   OTHER PROVISIONS</w:t>
            </w:r>
            <w:r>
              <w:rPr>
                <w:noProof/>
                <w:webHidden/>
              </w:rPr>
              <w:tab/>
            </w:r>
            <w:r>
              <w:rPr>
                <w:noProof/>
                <w:webHidden/>
              </w:rPr>
              <w:fldChar w:fldCharType="begin"/>
            </w:r>
            <w:r>
              <w:rPr>
                <w:noProof/>
                <w:webHidden/>
              </w:rPr>
              <w:instrText xml:space="preserve"> PAGEREF _Toc225236583 \h </w:instrText>
            </w:r>
            <w:r>
              <w:rPr>
                <w:noProof/>
                <w:webHidden/>
              </w:rPr>
            </w:r>
            <w:r>
              <w:rPr>
                <w:noProof/>
                <w:webHidden/>
              </w:rPr>
              <w:fldChar w:fldCharType="separate"/>
            </w:r>
            <w:r>
              <w:rPr>
                <w:noProof/>
                <w:webHidden/>
              </w:rPr>
              <w:t>10</w:t>
            </w:r>
            <w:r>
              <w:rPr>
                <w:noProof/>
                <w:webHidden/>
              </w:rPr>
              <w:fldChar w:fldCharType="end"/>
            </w:r>
          </w:hyperlink>
        </w:p>
        <w:p w14:paraId="7CCAA0FD" w14:textId="48CB8654" w:rsidR="002E4A2E" w:rsidRDefault="002E4A2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5236584" w:history="1">
            <w:r w:rsidRPr="00E9688A">
              <w:rPr>
                <w:rStyle w:val="Hyperlink"/>
                <w:noProof/>
              </w:rPr>
              <w:t>Signature Sheet</w:t>
            </w:r>
            <w:r>
              <w:rPr>
                <w:noProof/>
                <w:webHidden/>
              </w:rPr>
              <w:tab/>
            </w:r>
            <w:r>
              <w:rPr>
                <w:noProof/>
                <w:webHidden/>
              </w:rPr>
              <w:fldChar w:fldCharType="begin"/>
            </w:r>
            <w:r>
              <w:rPr>
                <w:noProof/>
                <w:webHidden/>
              </w:rPr>
              <w:instrText xml:space="preserve"> PAGEREF _Toc225236584 \h </w:instrText>
            </w:r>
            <w:r>
              <w:rPr>
                <w:noProof/>
                <w:webHidden/>
              </w:rPr>
            </w:r>
            <w:r>
              <w:rPr>
                <w:noProof/>
                <w:webHidden/>
              </w:rPr>
              <w:fldChar w:fldCharType="separate"/>
            </w:r>
            <w:r>
              <w:rPr>
                <w:noProof/>
                <w:webHidden/>
              </w:rPr>
              <w:t>12</w:t>
            </w:r>
            <w:r>
              <w:rPr>
                <w:noProof/>
                <w:webHidden/>
              </w:rPr>
              <w:fldChar w:fldCharType="end"/>
            </w:r>
          </w:hyperlink>
        </w:p>
        <w:p w14:paraId="2D7F43B4" w14:textId="048EF729"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14:paraId="06551255" w14:textId="77777777" w:rsidR="00C772A2" w:rsidRDefault="00C772A2">
      <w:pPr>
        <w:overflowPunct/>
        <w:autoSpaceDE/>
        <w:autoSpaceDN/>
        <w:adjustRightInd/>
        <w:textAlignment w:val="auto"/>
        <w:rPr>
          <w:sz w:val="24"/>
          <w:szCs w:val="24"/>
        </w:rPr>
      </w:pPr>
      <w:r>
        <w:rPr>
          <w:sz w:val="24"/>
          <w:szCs w:val="24"/>
        </w:rPr>
        <w:br w:type="page"/>
      </w:r>
    </w:p>
    <w:p w14:paraId="08ACF45D" w14:textId="77777777" w:rsidR="007B5610" w:rsidRDefault="00162A7E" w:rsidP="00FA35B8">
      <w:pPr>
        <w:overflowPunct/>
        <w:autoSpaceDE/>
        <w:autoSpaceDN/>
        <w:adjustRightInd/>
        <w:textAlignment w:val="auto"/>
        <w:rPr>
          <w:sz w:val="24"/>
          <w:szCs w:val="24"/>
        </w:rPr>
      </w:pPr>
      <w:r w:rsidRPr="005E23CC">
        <w:rPr>
          <w:sz w:val="24"/>
          <w:szCs w:val="24"/>
        </w:rPr>
        <w:lastRenderedPageBreak/>
        <w:t xml:space="preserve">The Owner and </w:t>
      </w:r>
      <w:r w:rsidR="0032350A">
        <w:rPr>
          <w:sz w:val="24"/>
          <w:szCs w:val="24"/>
        </w:rPr>
        <w:t>Consultant</w:t>
      </w:r>
      <w:r w:rsidRPr="005E23CC">
        <w:rPr>
          <w:sz w:val="24"/>
          <w:szCs w:val="24"/>
        </w:rPr>
        <w:t xml:space="preserve"> agree as follows:</w:t>
      </w:r>
    </w:p>
    <w:p w14:paraId="6E275113" w14:textId="77777777" w:rsidR="00734DDC" w:rsidRPr="00734DDC" w:rsidRDefault="00734DDC" w:rsidP="00FA35B8">
      <w:pPr>
        <w:overflowPunct/>
        <w:autoSpaceDE/>
        <w:autoSpaceDN/>
        <w:adjustRightInd/>
        <w:textAlignment w:val="auto"/>
        <w:rPr>
          <w:sz w:val="24"/>
          <w:szCs w:val="24"/>
        </w:rPr>
      </w:pPr>
    </w:p>
    <w:p w14:paraId="755E3611" w14:textId="480786A8" w:rsid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225236572"/>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15"/>
    </w:p>
    <w:p w14:paraId="63C5C162" w14:textId="77777777" w:rsidR="00F67C4E" w:rsidRPr="00255C93" w:rsidRDefault="00F67C4E" w:rsidP="00255C93">
      <w:pPr>
        <w:keepNext/>
        <w:keepLines/>
        <w:overflowPunct/>
        <w:autoSpaceDE/>
        <w:autoSpaceDN/>
        <w:adjustRightInd/>
        <w:textAlignment w:val="auto"/>
        <w:outlineLvl w:val="0"/>
        <w:rPr>
          <w:rFonts w:ascii="Arial Narrow" w:hAnsi="Arial Narrow"/>
          <w:b/>
          <w:bCs/>
          <w:noProof/>
          <w:sz w:val="24"/>
          <w:szCs w:val="24"/>
        </w:rPr>
      </w:pPr>
    </w:p>
    <w:p w14:paraId="551ACB2D" w14:textId="030092AC" w:rsidR="00593900" w:rsidRPr="00703F14" w:rsidRDefault="00F67C4E"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F67C4E">
        <w:rPr>
          <w:iCs/>
          <w:color w:val="548DD4" w:themeColor="text2" w:themeTint="99"/>
          <w:spacing w:val="10"/>
        </w:rPr>
        <w:t xml:space="preserve">When using this Agreement with the </w:t>
      </w:r>
      <w:r w:rsidRPr="00622FC7">
        <w:rPr>
          <w:i/>
          <w:color w:val="548DD4" w:themeColor="text2" w:themeTint="99"/>
          <w:spacing w:val="10"/>
        </w:rPr>
        <w:t>Standard Department of Education Supplement A</w:t>
      </w:r>
      <w:r w:rsidRPr="00F67C4E">
        <w:rPr>
          <w:iCs/>
          <w:color w:val="548DD4" w:themeColor="text2" w:themeTint="99"/>
          <w:spacing w:val="10"/>
        </w:rPr>
        <w:t xml:space="preserve"> complete section 1.1 in that document – do not fill in the form fields in section 1.1 below</w:t>
      </w:r>
      <w:r w:rsidR="00593900" w:rsidRPr="00703F14">
        <w:rPr>
          <w:iCs/>
          <w:color w:val="548DD4" w:themeColor="text2" w:themeTint="99"/>
          <w:spacing w:val="10"/>
        </w:rPr>
        <w:t>.</w:t>
      </w:r>
    </w:p>
    <w:p w14:paraId="3CE6E26B" w14:textId="77777777"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14:paraId="0088F080" w14:textId="1134F37D" w:rsidR="00832AF1" w:rsidRPr="003262E5"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w:t>
      </w:r>
      <w:r w:rsidR="00F67C4E">
        <w:rPr>
          <w:sz w:val="24"/>
          <w:szCs w:val="24"/>
        </w:rPr>
        <w:t>is</w:t>
      </w:r>
      <w:r w:rsidRPr="00832AF1">
        <w:rPr>
          <w:sz w:val="24"/>
          <w:szCs w:val="24"/>
        </w:rPr>
        <w:t xml:space="preserve"> computed as the sum of </w:t>
      </w:r>
      <w:r w:rsidR="000C7BE2" w:rsidRPr="003262E5">
        <w:rPr>
          <w:sz w:val="24"/>
          <w:szCs w:val="24"/>
        </w:rPr>
        <w:t>Professional</w:t>
      </w:r>
      <w:r w:rsidRPr="003262E5">
        <w:rPr>
          <w:sz w:val="24"/>
          <w:szCs w:val="24"/>
        </w:rPr>
        <w:t xml:space="preserve"> </w:t>
      </w:r>
      <w:proofErr w:type="gramStart"/>
      <w:r w:rsidRPr="003262E5">
        <w:rPr>
          <w:sz w:val="24"/>
          <w:szCs w:val="24"/>
        </w:rPr>
        <w:t>Services,</w:t>
      </w:r>
      <w:proofErr w:type="gramEnd"/>
      <w:r w:rsidRPr="003262E5">
        <w:rPr>
          <w:sz w:val="24"/>
          <w:szCs w:val="24"/>
        </w:rPr>
        <w:t xml:space="preserve"> and Reimbursable Expenses, as shown below.</w:t>
      </w:r>
    </w:p>
    <w:p w14:paraId="207F18DF" w14:textId="77777777" w:rsidR="00832AF1" w:rsidRPr="003262E5"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14:paraId="46E9E998" w14:textId="0C1D1AE6" w:rsidR="00E24251" w:rsidRPr="003262E5" w:rsidRDefault="000C7BE2" w:rsidP="00921DD3">
      <w:pPr>
        <w:pStyle w:val="ListParagraph"/>
        <w:numPr>
          <w:ilvl w:val="1"/>
          <w:numId w:val="35"/>
        </w:numPr>
        <w:tabs>
          <w:tab w:val="clear" w:pos="6480"/>
          <w:tab w:val="right" w:leader="dot" w:pos="9360"/>
        </w:tabs>
        <w:overflowPunct/>
        <w:autoSpaceDE/>
        <w:autoSpaceDN/>
        <w:adjustRightInd/>
        <w:ind w:left="720" w:hanging="720"/>
        <w:rPr>
          <w:sz w:val="24"/>
          <w:szCs w:val="24"/>
        </w:rPr>
      </w:pPr>
      <w:bookmarkStart w:id="16" w:name="_Hlk107235409"/>
      <w:r w:rsidRPr="003262E5">
        <w:rPr>
          <w:sz w:val="24"/>
          <w:szCs w:val="24"/>
        </w:rPr>
        <w:t xml:space="preserve">Professional </w:t>
      </w:r>
      <w:r w:rsidR="00832AF1" w:rsidRPr="003262E5">
        <w:rPr>
          <w:sz w:val="24"/>
          <w:szCs w:val="24"/>
        </w:rPr>
        <w:t xml:space="preserve">Services Fee </w:t>
      </w:r>
      <w:r w:rsidR="00E24251" w:rsidRPr="003262E5">
        <w:rPr>
          <w:sz w:val="24"/>
          <w:szCs w:val="24"/>
        </w:rPr>
        <w:t>(</w:t>
      </w:r>
      <w:r w:rsidR="003B1D3A">
        <w:rPr>
          <w:b/>
          <w:i/>
          <w:sz w:val="24"/>
          <w:szCs w:val="24"/>
          <w:u w:val="single"/>
        </w:rPr>
        <w:fldChar w:fldCharType="begin">
          <w:ffData>
            <w:name w:val=""/>
            <w:enabled/>
            <w:calcOnExit w:val="0"/>
            <w:ddList>
              <w:listEntry w:val="Stipulated Sum"/>
              <w:listEntry w:val="Unit rates, not-to-exceed"/>
            </w:ddList>
          </w:ffData>
        </w:fldChar>
      </w:r>
      <w:r w:rsidR="003B1D3A">
        <w:rPr>
          <w:b/>
          <w:i/>
          <w:sz w:val="24"/>
          <w:szCs w:val="24"/>
          <w:u w:val="single"/>
        </w:rPr>
        <w:instrText xml:space="preserve"> FORMDROPDOWN </w:instrText>
      </w:r>
      <w:r w:rsidR="003B1D3A">
        <w:rPr>
          <w:b/>
          <w:i/>
          <w:sz w:val="24"/>
          <w:szCs w:val="24"/>
          <w:u w:val="single"/>
        </w:rPr>
      </w:r>
      <w:r w:rsidR="003B1D3A">
        <w:rPr>
          <w:b/>
          <w:i/>
          <w:sz w:val="24"/>
          <w:szCs w:val="24"/>
          <w:u w:val="single"/>
        </w:rPr>
        <w:fldChar w:fldCharType="separate"/>
      </w:r>
      <w:r w:rsidR="003B1D3A">
        <w:rPr>
          <w:b/>
          <w:i/>
          <w:sz w:val="24"/>
          <w:szCs w:val="24"/>
          <w:u w:val="single"/>
        </w:rPr>
        <w:fldChar w:fldCharType="end"/>
      </w:r>
      <w:r w:rsidR="00E24251" w:rsidRPr="003262E5">
        <w:rPr>
          <w:sz w:val="24"/>
          <w:szCs w:val="24"/>
        </w:rPr>
        <w:t>)</w:t>
      </w:r>
      <w:r w:rsidR="00E24251" w:rsidRPr="003262E5">
        <w:rPr>
          <w:sz w:val="24"/>
          <w:szCs w:val="24"/>
        </w:rPr>
        <w:tab/>
      </w:r>
      <w:r w:rsidR="00E24251" w:rsidRPr="003262E5">
        <w:rPr>
          <w:b/>
          <w:i/>
          <w:sz w:val="24"/>
          <w:szCs w:val="24"/>
          <w:u w:val="single"/>
        </w:rPr>
        <w:t>$</w:t>
      </w:r>
      <w:r w:rsidR="00E24251" w:rsidRPr="003262E5">
        <w:rPr>
          <w:b/>
          <w:i/>
          <w:sz w:val="24"/>
          <w:szCs w:val="24"/>
          <w:u w:val="single"/>
        </w:rPr>
        <w:fldChar w:fldCharType="begin">
          <w:ffData>
            <w:name w:val="Text33"/>
            <w:enabled/>
            <w:calcOnExit w:val="0"/>
            <w:textInput>
              <w:type w:val="number"/>
              <w:default w:val="0"/>
              <w:format w:val="#,##0"/>
            </w:textInput>
          </w:ffData>
        </w:fldChar>
      </w:r>
      <w:r w:rsidR="00E24251" w:rsidRPr="003262E5">
        <w:rPr>
          <w:b/>
          <w:i/>
          <w:sz w:val="24"/>
          <w:szCs w:val="24"/>
          <w:u w:val="single"/>
        </w:rPr>
        <w:instrText xml:space="preserve"> FORMTEXT </w:instrText>
      </w:r>
      <w:r w:rsidR="00E24251" w:rsidRPr="003262E5">
        <w:rPr>
          <w:b/>
          <w:i/>
          <w:sz w:val="24"/>
          <w:szCs w:val="24"/>
          <w:u w:val="single"/>
        </w:rPr>
      </w:r>
      <w:r w:rsidR="00E24251" w:rsidRPr="003262E5">
        <w:rPr>
          <w:b/>
          <w:i/>
          <w:sz w:val="24"/>
          <w:szCs w:val="24"/>
          <w:u w:val="single"/>
        </w:rPr>
        <w:fldChar w:fldCharType="separate"/>
      </w:r>
      <w:r w:rsidR="00E24251" w:rsidRPr="003262E5">
        <w:rPr>
          <w:b/>
          <w:i/>
          <w:noProof/>
          <w:sz w:val="24"/>
          <w:szCs w:val="24"/>
          <w:u w:val="single"/>
        </w:rPr>
        <w:t>0</w:t>
      </w:r>
      <w:r w:rsidR="00E24251" w:rsidRPr="003262E5">
        <w:rPr>
          <w:b/>
          <w:i/>
          <w:sz w:val="24"/>
          <w:szCs w:val="24"/>
          <w:u w:val="single"/>
        </w:rPr>
        <w:fldChar w:fldCharType="end"/>
      </w:r>
      <w:r w:rsidR="00E24251" w:rsidRPr="003262E5">
        <w:rPr>
          <w:b/>
          <w:i/>
          <w:sz w:val="24"/>
          <w:szCs w:val="24"/>
          <w:u w:val="single"/>
        </w:rPr>
        <w:t>.00</w:t>
      </w:r>
    </w:p>
    <w:p w14:paraId="78E7F452" w14:textId="67E791D8" w:rsidR="00522B52" w:rsidRDefault="00921DD3" w:rsidP="009D102B">
      <w:pPr>
        <w:overflowPunct/>
        <w:autoSpaceDE/>
        <w:autoSpaceDN/>
        <w:adjustRightInd/>
        <w:ind w:left="720"/>
        <w:textAlignment w:val="auto"/>
        <w:rPr>
          <w:sz w:val="24"/>
          <w:szCs w:val="24"/>
        </w:rPr>
      </w:pPr>
      <w:r w:rsidRPr="003262E5">
        <w:rPr>
          <w:bCs/>
          <w:iCs/>
          <w:sz w:val="24"/>
          <w:szCs w:val="24"/>
        </w:rPr>
        <w:t xml:space="preserve">The </w:t>
      </w:r>
      <w:r w:rsidR="000C7BE2" w:rsidRPr="003262E5">
        <w:rPr>
          <w:sz w:val="24"/>
          <w:szCs w:val="24"/>
        </w:rPr>
        <w:t xml:space="preserve">Professional </w:t>
      </w:r>
      <w:r w:rsidRPr="003262E5">
        <w:rPr>
          <w:bCs/>
          <w:iCs/>
          <w:sz w:val="24"/>
          <w:szCs w:val="24"/>
        </w:rPr>
        <w:t>Services Fee amount includes the sum of the prime Consultant’s and the</w:t>
      </w:r>
      <w:r w:rsidRPr="00457877">
        <w:rPr>
          <w:bCs/>
          <w:iCs/>
          <w:sz w:val="24"/>
          <w:szCs w:val="24"/>
        </w:rPr>
        <w:t xml:space="preserve"> Subconsultant’s fees.</w:t>
      </w:r>
      <w:r>
        <w:rPr>
          <w:bCs/>
          <w:iCs/>
          <w:sz w:val="24"/>
          <w:szCs w:val="24"/>
        </w:rPr>
        <w:t xml:space="preserve">  The prime Consultant provides </w:t>
      </w:r>
      <w:r w:rsidR="006749BD">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Inspection and Testing Services"/>
              <w:listEntry w:val="Landscape architectural"/>
              <w:listEntry w:val="Mechanical Engineering"/>
              <w:listEntry w:val="Owner's Representative services"/>
              <w:listEntry w:val="Sprinkler system design"/>
              <w:listEntry w:val="Structural engineering"/>
            </w:ddList>
          </w:ffData>
        </w:fldChar>
      </w:r>
      <w:bookmarkStart w:id="17" w:name="Dropdown2"/>
      <w:r w:rsidR="006749BD">
        <w:rPr>
          <w:b/>
          <w:i/>
          <w:sz w:val="24"/>
          <w:szCs w:val="24"/>
          <w:u w:val="single"/>
        </w:rPr>
        <w:instrText xml:space="preserve"> FORMDROPDOWN </w:instrText>
      </w:r>
      <w:r w:rsidR="006749BD">
        <w:rPr>
          <w:b/>
          <w:i/>
          <w:sz w:val="24"/>
          <w:szCs w:val="24"/>
          <w:u w:val="single"/>
        </w:rPr>
      </w:r>
      <w:r w:rsidR="006749BD">
        <w:rPr>
          <w:b/>
          <w:i/>
          <w:sz w:val="24"/>
          <w:szCs w:val="24"/>
          <w:u w:val="single"/>
        </w:rPr>
        <w:fldChar w:fldCharType="separate"/>
      </w:r>
      <w:r w:rsidR="006749BD">
        <w:rPr>
          <w:b/>
          <w:i/>
          <w:sz w:val="24"/>
          <w:szCs w:val="24"/>
          <w:u w:val="single"/>
        </w:rPr>
        <w:fldChar w:fldCharType="end"/>
      </w:r>
      <w:bookmarkEnd w:id="17"/>
    </w:p>
    <w:p w14:paraId="7594E5E5" w14:textId="77777777" w:rsidR="00764A6B" w:rsidRPr="00A95B98" w:rsidRDefault="00764A6B" w:rsidP="00522B52">
      <w:pPr>
        <w:overflowPunct/>
        <w:autoSpaceDE/>
        <w:autoSpaceDN/>
        <w:adjustRightInd/>
        <w:textAlignment w:val="auto"/>
        <w:rPr>
          <w:sz w:val="24"/>
          <w:szCs w:val="24"/>
        </w:rPr>
      </w:pPr>
    </w:p>
    <w:bookmarkEnd w:id="16"/>
    <w:p w14:paraId="6C4488FC" w14:textId="037AC126" w:rsidR="00832AF1" w:rsidRPr="000C7BE2" w:rsidRDefault="000C7BE2" w:rsidP="005448BD">
      <w:pPr>
        <w:pStyle w:val="ListParagraph"/>
        <w:numPr>
          <w:ilvl w:val="1"/>
          <w:numId w:val="35"/>
        </w:numPr>
        <w:tabs>
          <w:tab w:val="right" w:leader="dot" w:pos="9360"/>
        </w:tabs>
        <w:overflowPunct/>
        <w:autoSpaceDE/>
        <w:autoSpaceDN/>
        <w:adjustRightInd/>
        <w:ind w:left="720" w:hanging="720"/>
        <w:rPr>
          <w:b/>
          <w:i/>
          <w:iCs/>
          <w:sz w:val="24"/>
          <w:szCs w:val="24"/>
          <w:u w:val="single"/>
        </w:rPr>
      </w:pPr>
      <w:r w:rsidRPr="000C7BE2">
        <w:rPr>
          <w:i/>
          <w:iCs/>
          <w:sz w:val="24"/>
          <w:szCs w:val="24"/>
        </w:rPr>
        <w:t>Not Used</w:t>
      </w:r>
    </w:p>
    <w:p w14:paraId="427700E5" w14:textId="77777777" w:rsidR="00832AF1" w:rsidRPr="00A95B98" w:rsidRDefault="00832AF1" w:rsidP="00832AF1">
      <w:pPr>
        <w:overflowPunct/>
        <w:autoSpaceDE/>
        <w:autoSpaceDN/>
        <w:adjustRightInd/>
        <w:textAlignment w:val="auto"/>
        <w:rPr>
          <w:sz w:val="24"/>
          <w:szCs w:val="24"/>
        </w:rPr>
      </w:pPr>
    </w:p>
    <w:p w14:paraId="6A6A2B07" w14:textId="77777777"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14:paraId="5D51A83A" w14:textId="77777777" w:rsidTr="00E65895">
        <w:tc>
          <w:tcPr>
            <w:tcW w:w="475" w:type="dxa"/>
          </w:tcPr>
          <w:p w14:paraId="0601A395"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tcPr>
          <w:p w14:paraId="07ED3E29" w14:textId="6F6971A1"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Transportation in connection with this </w:t>
            </w:r>
            <w:r w:rsidR="00F21535">
              <w:rPr>
                <w:sz w:val="24"/>
                <w:szCs w:val="24"/>
              </w:rPr>
              <w:t>project</w:t>
            </w:r>
            <w:r w:rsidRPr="00A95B98">
              <w:rPr>
                <w:sz w:val="24"/>
                <w:szCs w:val="24"/>
              </w:rPr>
              <w:t xml:space="preserve"> and other pre-authorized travel reimbursed at the prevailing State of Maine rate per mile at the time the expense is incurred (no mark-up allowed)</w:t>
            </w:r>
          </w:p>
        </w:tc>
        <w:tc>
          <w:tcPr>
            <w:tcW w:w="1585" w:type="dxa"/>
          </w:tcPr>
          <w:p w14:paraId="337652C2"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CE69474" w14:textId="77777777" w:rsidTr="00E65895">
        <w:tc>
          <w:tcPr>
            <w:tcW w:w="475" w:type="dxa"/>
          </w:tcPr>
          <w:p w14:paraId="20AFAB6A"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tcPr>
          <w:p w14:paraId="0E4FBC08" w14:textId="1A7B3DFC"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w:t>
            </w:r>
            <w:r w:rsidR="00F21535">
              <w:rPr>
                <w:sz w:val="24"/>
                <w:szCs w:val="24"/>
              </w:rPr>
              <w:t>project</w:t>
            </w:r>
          </w:p>
        </w:tc>
        <w:tc>
          <w:tcPr>
            <w:tcW w:w="1585" w:type="dxa"/>
          </w:tcPr>
          <w:p w14:paraId="23ED2D10"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D33035F" w14:textId="77777777" w:rsidTr="00E65895">
        <w:tc>
          <w:tcPr>
            <w:tcW w:w="475" w:type="dxa"/>
          </w:tcPr>
          <w:p w14:paraId="14DA1796"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tcPr>
          <w:p w14:paraId="0DC7891F" w14:textId="77777777"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tcPr>
          <w:p w14:paraId="3AE42382"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629A68C5" w14:textId="77777777" w:rsidTr="00E65895">
        <w:tc>
          <w:tcPr>
            <w:tcW w:w="475" w:type="dxa"/>
          </w:tcPr>
          <w:p w14:paraId="091548DA"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tcPr>
          <w:p w14:paraId="109897E8"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tcPr>
          <w:p w14:paraId="49086869"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54249291" w14:textId="77777777" w:rsidTr="00E65895">
        <w:tc>
          <w:tcPr>
            <w:tcW w:w="475" w:type="dxa"/>
          </w:tcPr>
          <w:p w14:paraId="58B24B98"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tcPr>
          <w:p w14:paraId="4B0AF3FD"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tcPr>
          <w:p w14:paraId="7E3F0EB8"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1A17A9E8" w14:textId="77777777" w:rsidR="00832AF1" w:rsidRPr="00A95B98" w:rsidRDefault="00832AF1" w:rsidP="00832AF1">
      <w:pPr>
        <w:overflowPunct/>
        <w:autoSpaceDE/>
        <w:autoSpaceDN/>
        <w:adjustRightInd/>
        <w:textAlignment w:val="auto"/>
        <w:rPr>
          <w:sz w:val="24"/>
          <w:szCs w:val="24"/>
        </w:rPr>
      </w:pPr>
    </w:p>
    <w:p w14:paraId="18DDEBF8" w14:textId="43577DAC"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 xml:space="preserve">are in addition to compensation for the Consultant's services and include </w:t>
      </w:r>
      <w:proofErr w:type="gramStart"/>
      <w:r w:rsidRPr="00A95B98">
        <w:rPr>
          <w:sz w:val="24"/>
          <w:szCs w:val="24"/>
        </w:rPr>
        <w:t>actual,</w:t>
      </w:r>
      <w:proofErr w:type="gramEnd"/>
      <w:r w:rsidRPr="00A95B98">
        <w:rPr>
          <w:sz w:val="24"/>
          <w:szCs w:val="24"/>
        </w:rPr>
        <w:t xml:space="preserve"> reasonable expenses incurred by the Consultant or their Subconsultants directly related to the </w:t>
      </w:r>
      <w:r w:rsidR="00F21535">
        <w:rPr>
          <w:sz w:val="24"/>
          <w:szCs w:val="24"/>
        </w:rPr>
        <w:t>project</w:t>
      </w:r>
      <w:r w:rsidRPr="00A95B98">
        <w:rPr>
          <w:sz w:val="24"/>
          <w:szCs w:val="24"/>
        </w:rPr>
        <w:t xml:space="preserve">, not </w:t>
      </w:r>
      <w:proofErr w:type="gramStart"/>
      <w:r w:rsidRPr="00A95B98">
        <w:rPr>
          <w:sz w:val="24"/>
          <w:szCs w:val="24"/>
        </w:rPr>
        <w:t>to exceed</w:t>
      </w:r>
      <w:proofErr w:type="gramEnd"/>
      <w:r w:rsidRPr="00A95B98">
        <w:rPr>
          <w:sz w:val="24"/>
          <w:szCs w:val="24"/>
        </w:rPr>
        <w:t xml:space="preserve">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14:paraId="14B255E6" w14:textId="77777777" w:rsidR="00832AF1" w:rsidRPr="00A95B98" w:rsidRDefault="00832AF1" w:rsidP="00832AF1">
      <w:pPr>
        <w:pStyle w:val="ListParagraph"/>
        <w:overflowPunct/>
        <w:autoSpaceDE/>
        <w:autoSpaceDN/>
        <w:adjustRightInd/>
        <w:ind w:left="0"/>
        <w:rPr>
          <w:b/>
          <w:i/>
          <w:sz w:val="24"/>
          <w:szCs w:val="24"/>
          <w:u w:val="single"/>
        </w:rPr>
      </w:pPr>
    </w:p>
    <w:p w14:paraId="18961300" w14:textId="526065A5"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The Consultant shall be reimbursed for the following items,</w:t>
      </w:r>
      <w:r w:rsidR="000504C8">
        <w:rPr>
          <w:sz w:val="24"/>
          <w:szCs w:val="24"/>
        </w:rPr>
        <w:t xml:space="preserve"> or other items,</w:t>
      </w:r>
      <w:r w:rsidRPr="00A95B98">
        <w:rPr>
          <w:sz w:val="24"/>
          <w:szCs w:val="24"/>
        </w:rPr>
        <w:t xml:space="preserve"> only if each has had prior authorization by the Owner:</w:t>
      </w:r>
    </w:p>
    <w:p w14:paraId="5063B48D" w14:textId="2EB24266" w:rsidR="00832AF1" w:rsidRPr="00A95B98" w:rsidRDefault="00832AF1" w:rsidP="005448BD">
      <w:pPr>
        <w:pStyle w:val="ListParagraph"/>
        <w:numPr>
          <w:ilvl w:val="1"/>
          <w:numId w:val="36"/>
        </w:numPr>
        <w:overflowPunct/>
        <w:autoSpaceDE/>
        <w:autoSpaceDN/>
        <w:adjustRightInd/>
        <w:ind w:left="720" w:hanging="720"/>
        <w:rPr>
          <w:sz w:val="24"/>
          <w:szCs w:val="24"/>
        </w:rPr>
      </w:pPr>
      <w:bookmarkStart w:id="18" w:name="_Hlk113360028"/>
      <w:r w:rsidRPr="00A95B98">
        <w:rPr>
          <w:sz w:val="24"/>
          <w:szCs w:val="24"/>
        </w:rPr>
        <w:t xml:space="preserve">Reproductions of drawings and specifications, excluding those required for routine submissions to </w:t>
      </w:r>
      <w:r w:rsidR="0089590C">
        <w:rPr>
          <w:sz w:val="24"/>
          <w:szCs w:val="24"/>
        </w:rPr>
        <w:t>AHJs</w:t>
      </w:r>
      <w:r w:rsidRPr="00A95B98">
        <w:rPr>
          <w:sz w:val="24"/>
          <w:szCs w:val="24"/>
        </w:rPr>
        <w:t xml:space="preserve">, </w:t>
      </w:r>
      <w:r w:rsidR="003F3FFE">
        <w:rPr>
          <w:sz w:val="24"/>
          <w:szCs w:val="24"/>
        </w:rPr>
        <w:t>and</w:t>
      </w:r>
      <w:r w:rsidR="003F3FFE" w:rsidRPr="003F3FFE">
        <w:rPr>
          <w:sz w:val="24"/>
          <w:szCs w:val="24"/>
        </w:rPr>
        <w:t xml:space="preserve"> </w:t>
      </w:r>
      <w:r w:rsidR="003F3FFE" w:rsidRPr="00A95B98">
        <w:rPr>
          <w:sz w:val="24"/>
          <w:szCs w:val="24"/>
        </w:rPr>
        <w:t>those</w:t>
      </w:r>
      <w:r w:rsidRPr="00A95B98">
        <w:rPr>
          <w:sz w:val="24"/>
          <w:szCs w:val="24"/>
        </w:rPr>
        <w:t xml:space="preserve"> </w:t>
      </w:r>
      <w:r w:rsidR="003F3FFE">
        <w:rPr>
          <w:sz w:val="24"/>
          <w:szCs w:val="24"/>
        </w:rPr>
        <w:t xml:space="preserve">created for </w:t>
      </w:r>
      <w:r w:rsidR="003F3FFE" w:rsidRPr="00A95B98">
        <w:rPr>
          <w:sz w:val="24"/>
          <w:szCs w:val="24"/>
        </w:rPr>
        <w:t xml:space="preserve">in-office use </w:t>
      </w:r>
      <w:r w:rsidR="003F3FFE">
        <w:rPr>
          <w:sz w:val="24"/>
          <w:szCs w:val="24"/>
        </w:rPr>
        <w:t xml:space="preserve">by </w:t>
      </w:r>
      <w:r w:rsidR="0089590C">
        <w:rPr>
          <w:sz w:val="24"/>
          <w:szCs w:val="24"/>
        </w:rPr>
        <w:t xml:space="preserve">the </w:t>
      </w:r>
      <w:r w:rsidRPr="00A95B98">
        <w:rPr>
          <w:sz w:val="24"/>
          <w:szCs w:val="24"/>
        </w:rPr>
        <w:t>Consultant</w:t>
      </w:r>
      <w:r w:rsidR="003F3FFE">
        <w:rPr>
          <w:sz w:val="24"/>
          <w:szCs w:val="24"/>
        </w:rPr>
        <w:t xml:space="preserve"> or Subconsultant</w:t>
      </w:r>
      <w:r w:rsidRPr="00A95B98">
        <w:rPr>
          <w:sz w:val="24"/>
          <w:szCs w:val="24"/>
        </w:rPr>
        <w:t>.</w:t>
      </w:r>
    </w:p>
    <w:bookmarkEnd w:id="18"/>
    <w:p w14:paraId="1C125EFD" w14:textId="78336F68" w:rsidR="00832AF1" w:rsidRPr="00AD7AB5" w:rsidRDefault="00DD2791" w:rsidP="005448BD">
      <w:pPr>
        <w:pStyle w:val="ListParagraph"/>
        <w:numPr>
          <w:ilvl w:val="1"/>
          <w:numId w:val="36"/>
        </w:numPr>
        <w:overflowPunct/>
        <w:autoSpaceDE/>
        <w:autoSpaceDN/>
        <w:adjustRightInd/>
        <w:ind w:left="720" w:hanging="720"/>
        <w:rPr>
          <w:sz w:val="24"/>
          <w:szCs w:val="24"/>
        </w:rPr>
      </w:pPr>
      <w:r w:rsidRPr="00AD7AB5">
        <w:rPr>
          <w:i/>
          <w:iCs/>
          <w:sz w:val="24"/>
          <w:szCs w:val="24"/>
        </w:rPr>
        <w:t>Not used</w:t>
      </w:r>
      <w:r w:rsidRPr="00AD7AB5">
        <w:rPr>
          <w:sz w:val="24"/>
          <w:szCs w:val="24"/>
        </w:rPr>
        <w:t>.</w:t>
      </w:r>
    </w:p>
    <w:p w14:paraId="07D2DA9E" w14:textId="5C6A9E6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 xml:space="preserve">Application fees paid for acquiring necessary approvals from </w:t>
      </w:r>
      <w:r w:rsidR="00AD7AB5">
        <w:rPr>
          <w:sz w:val="24"/>
          <w:szCs w:val="24"/>
        </w:rPr>
        <w:t>AHJs</w:t>
      </w:r>
      <w:r w:rsidRPr="00A95B98">
        <w:rPr>
          <w:sz w:val="24"/>
          <w:szCs w:val="24"/>
        </w:rPr>
        <w:t>.</w:t>
      </w:r>
    </w:p>
    <w:p w14:paraId="3F19968C" w14:textId="220D25AE" w:rsidR="00832AF1" w:rsidRPr="0089590C" w:rsidRDefault="0089590C" w:rsidP="005448BD">
      <w:pPr>
        <w:pStyle w:val="ListParagraph"/>
        <w:numPr>
          <w:ilvl w:val="1"/>
          <w:numId w:val="36"/>
        </w:numPr>
        <w:overflowPunct/>
        <w:autoSpaceDE/>
        <w:autoSpaceDN/>
        <w:adjustRightInd/>
        <w:ind w:left="720" w:hanging="720"/>
        <w:rPr>
          <w:sz w:val="24"/>
          <w:szCs w:val="24"/>
        </w:rPr>
      </w:pPr>
      <w:bookmarkStart w:id="19" w:name="_Hlk113361521"/>
      <w:proofErr w:type="gramStart"/>
      <w:r w:rsidRPr="0089590C">
        <w:rPr>
          <w:sz w:val="24"/>
          <w:szCs w:val="24"/>
        </w:rPr>
        <w:t>Three dimensional</w:t>
      </w:r>
      <w:proofErr w:type="gramEnd"/>
      <w:r w:rsidRPr="0089590C">
        <w:rPr>
          <w:sz w:val="24"/>
          <w:szCs w:val="24"/>
        </w:rPr>
        <w:t xml:space="preserve"> m</w:t>
      </w:r>
      <w:r w:rsidR="00832AF1" w:rsidRPr="0089590C">
        <w:rPr>
          <w:sz w:val="24"/>
          <w:szCs w:val="24"/>
        </w:rPr>
        <w:t>odels</w:t>
      </w:r>
      <w:r>
        <w:rPr>
          <w:sz w:val="24"/>
          <w:szCs w:val="24"/>
        </w:rPr>
        <w:t xml:space="preserve"> created for the use of the Owner</w:t>
      </w:r>
      <w:r w:rsidR="00832AF1" w:rsidRPr="0089590C">
        <w:rPr>
          <w:sz w:val="24"/>
          <w:szCs w:val="24"/>
        </w:rPr>
        <w:t>.</w:t>
      </w:r>
    </w:p>
    <w:bookmarkEnd w:id="19"/>
    <w:p w14:paraId="53B146B6" w14:textId="7777777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14:paraId="52F28364" w14:textId="77777777" w:rsidR="00832AF1" w:rsidRPr="00A95B98" w:rsidRDefault="00832AF1" w:rsidP="00832AF1">
      <w:pPr>
        <w:overflowPunct/>
        <w:autoSpaceDE/>
        <w:autoSpaceDN/>
        <w:adjustRightInd/>
        <w:textAlignment w:val="auto"/>
        <w:rPr>
          <w:sz w:val="24"/>
          <w:szCs w:val="24"/>
        </w:rPr>
      </w:pPr>
    </w:p>
    <w:p w14:paraId="3CA773E9"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lastRenderedPageBreak/>
        <w:tab/>
        <w:t>The Consultant shall be reimbursed as needed according to the following provisions:</w:t>
      </w:r>
    </w:p>
    <w:p w14:paraId="7F1690A6" w14:textId="1DF93F83" w:rsidR="00832AF1" w:rsidRPr="000504C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0504C8">
        <w:rPr>
          <w:sz w:val="24"/>
          <w:szCs w:val="24"/>
        </w:rPr>
        <w:t xml:space="preserve">Eligible transportation expenses directly related to </w:t>
      </w:r>
      <w:bookmarkStart w:id="20" w:name="_Hlk113362080"/>
      <w:r w:rsidR="000504C8" w:rsidRPr="000504C8">
        <w:rPr>
          <w:sz w:val="24"/>
          <w:szCs w:val="24"/>
        </w:rPr>
        <w:t>Professional</w:t>
      </w:r>
      <w:r w:rsidRPr="000504C8">
        <w:rPr>
          <w:sz w:val="24"/>
          <w:szCs w:val="24"/>
        </w:rPr>
        <w:t xml:space="preserve"> Services </w:t>
      </w:r>
      <w:bookmarkEnd w:id="20"/>
      <w:r w:rsidRPr="000504C8">
        <w:rPr>
          <w:sz w:val="24"/>
          <w:szCs w:val="24"/>
        </w:rPr>
        <w:t xml:space="preserve">activities shall be compensated at the current State of Maine </w:t>
      </w:r>
      <w:bookmarkStart w:id="21" w:name="_Hlk113362235"/>
      <w:r w:rsidRPr="000504C8">
        <w:rPr>
          <w:sz w:val="24"/>
          <w:szCs w:val="24"/>
        </w:rPr>
        <w:t>rate.</w:t>
      </w:r>
      <w:bookmarkEnd w:id="21"/>
    </w:p>
    <w:p w14:paraId="1FB83CCC" w14:textId="027AC9D1" w:rsidR="00832AF1" w:rsidRPr="00CE2E54"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CE2E54">
        <w:rPr>
          <w:sz w:val="24"/>
          <w:szCs w:val="24"/>
        </w:rPr>
        <w:t xml:space="preserve">Lodging or living expenses and telecommunication expenses associated with </w:t>
      </w:r>
      <w:r w:rsidR="00CE2E54" w:rsidRPr="00CE2E54">
        <w:rPr>
          <w:sz w:val="24"/>
          <w:szCs w:val="24"/>
        </w:rPr>
        <w:t xml:space="preserve">Professional </w:t>
      </w:r>
      <w:r w:rsidRPr="00CE2E54">
        <w:rPr>
          <w:sz w:val="24"/>
          <w:szCs w:val="24"/>
        </w:rPr>
        <w:t>Services are the responsibility of the Consultant.</w:t>
      </w:r>
    </w:p>
    <w:p w14:paraId="7A0127C3" w14:textId="77777777"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195F52E3" w14:textId="77777777" w:rsidR="00832AF1" w:rsidRPr="00A95B98" w:rsidRDefault="00832AF1" w:rsidP="00832AF1">
      <w:pPr>
        <w:pStyle w:val="ListParagraph"/>
        <w:overflowPunct/>
        <w:autoSpaceDE/>
        <w:autoSpaceDN/>
        <w:adjustRightInd/>
        <w:ind w:left="0"/>
        <w:rPr>
          <w:sz w:val="24"/>
          <w:szCs w:val="24"/>
        </w:rPr>
      </w:pPr>
    </w:p>
    <w:p w14:paraId="78FB896E"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14:paraId="64D43F4A" w14:textId="77777777" w:rsidR="00832AF1" w:rsidRPr="00A95B98" w:rsidRDefault="00832AF1" w:rsidP="00832AF1">
      <w:pPr>
        <w:pStyle w:val="ListParagraph"/>
        <w:overflowPunct/>
        <w:autoSpaceDE/>
        <w:autoSpaceDN/>
        <w:adjustRightInd/>
        <w:ind w:left="0"/>
        <w:rPr>
          <w:sz w:val="24"/>
          <w:szCs w:val="24"/>
        </w:rPr>
      </w:pPr>
    </w:p>
    <w:p w14:paraId="3D8CDD50" w14:textId="5A56133A" w:rsidR="00832AF1" w:rsidRPr="00AB5CAF" w:rsidRDefault="00832AF1" w:rsidP="005448BD">
      <w:pPr>
        <w:pStyle w:val="ListParagraph"/>
        <w:numPr>
          <w:ilvl w:val="0"/>
          <w:numId w:val="36"/>
        </w:numPr>
        <w:overflowPunct/>
        <w:autoSpaceDE/>
        <w:autoSpaceDN/>
        <w:adjustRightInd/>
        <w:ind w:left="0" w:firstLine="0"/>
        <w:rPr>
          <w:i/>
          <w:iCs/>
          <w:sz w:val="24"/>
          <w:szCs w:val="24"/>
        </w:rPr>
      </w:pPr>
      <w:r w:rsidRPr="00A95B98">
        <w:rPr>
          <w:sz w:val="24"/>
          <w:szCs w:val="24"/>
        </w:rPr>
        <w:tab/>
      </w:r>
      <w:r w:rsidR="009D102B" w:rsidRPr="00AB5CAF">
        <w:rPr>
          <w:i/>
          <w:iCs/>
          <w:sz w:val="24"/>
          <w:szCs w:val="24"/>
        </w:rPr>
        <w:t>Not used.</w:t>
      </w:r>
    </w:p>
    <w:p w14:paraId="60132153" w14:textId="77777777" w:rsidR="00832AF1" w:rsidRPr="00A95B98" w:rsidRDefault="00832AF1" w:rsidP="00832AF1">
      <w:pPr>
        <w:pStyle w:val="ListParagraph"/>
        <w:overflowPunct/>
        <w:autoSpaceDE/>
        <w:autoSpaceDN/>
        <w:adjustRightInd/>
        <w:ind w:left="0"/>
        <w:rPr>
          <w:sz w:val="24"/>
          <w:szCs w:val="24"/>
        </w:rPr>
      </w:pPr>
    </w:p>
    <w:p w14:paraId="58F25022" w14:textId="77777777"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62F9002A" w14:textId="77777777"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 xml:space="preserve">Payments are due and payable twenty-five working days from the date of receipt of a </w:t>
      </w:r>
      <w:proofErr w:type="gramStart"/>
      <w:r w:rsidRPr="00EE7DF7">
        <w:rPr>
          <w:sz w:val="24"/>
          <w:szCs w:val="24"/>
        </w:rPr>
        <w:t>Consultant's</w:t>
      </w:r>
      <w:proofErr w:type="gramEnd"/>
      <w:r w:rsidRPr="00EE7DF7">
        <w:rPr>
          <w:sz w:val="24"/>
          <w:szCs w:val="24"/>
        </w:rPr>
        <w:t xml:space="preserve"> invoice which is approved by the Owner</w:t>
      </w:r>
      <w:r>
        <w:rPr>
          <w:sz w:val="24"/>
          <w:szCs w:val="24"/>
        </w:rPr>
        <w:t>.</w:t>
      </w:r>
    </w:p>
    <w:p w14:paraId="058846F8" w14:textId="77777777"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14:paraId="5817474C" w14:textId="77777777"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14:paraId="10171916" w14:textId="77777777" w:rsidR="00173206" w:rsidRPr="0019444D" w:rsidRDefault="00173206" w:rsidP="00A37E9C">
      <w:pPr>
        <w:pStyle w:val="DefaultText"/>
        <w:rPr>
          <w:szCs w:val="24"/>
        </w:rPr>
      </w:pPr>
    </w:p>
    <w:p w14:paraId="612A18BD"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2" w:name="_Toc225236573"/>
      <w:r w:rsidRPr="0019444D">
        <w:rPr>
          <w:rFonts w:ascii="Arial Narrow" w:hAnsi="Arial Narrow"/>
          <w:b/>
          <w:bCs/>
          <w:noProof/>
          <w:sz w:val="24"/>
          <w:szCs w:val="24"/>
        </w:rPr>
        <w:t>ARTICLE 2   SCHEDULE</w:t>
      </w:r>
      <w:bookmarkEnd w:id="22"/>
    </w:p>
    <w:p w14:paraId="2703E9E5" w14:textId="77777777"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14:paraId="5C30CADC" w14:textId="77777777" w:rsidR="0039536B" w:rsidRPr="0039536B" w:rsidRDefault="0039536B" w:rsidP="0039536B">
      <w:pPr>
        <w:overflowPunct/>
        <w:autoSpaceDE/>
        <w:adjustRightInd/>
        <w:contextualSpacing/>
        <w:textAlignment w:val="auto"/>
        <w:rPr>
          <w:b/>
          <w:bCs/>
          <w:sz w:val="24"/>
          <w:szCs w:val="24"/>
        </w:rPr>
      </w:pPr>
    </w:p>
    <w:p w14:paraId="4143982A" w14:textId="54D34501" w:rsidR="00CE2E54" w:rsidRPr="00CE2E54"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tab/>
      </w:r>
      <w:r w:rsidR="00CE2E54" w:rsidRPr="002D5D0E">
        <w:rPr>
          <w:sz w:val="24"/>
          <w:szCs w:val="24"/>
        </w:rPr>
        <w:t>The Project Schedule shall allow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written approval in the form of a Supplemental Agreement.</w:t>
      </w:r>
    </w:p>
    <w:p w14:paraId="66BB40B3" w14:textId="77777777" w:rsidR="0039536B" w:rsidRPr="0039536B" w:rsidRDefault="0039536B" w:rsidP="0039536B">
      <w:pPr>
        <w:textAlignment w:val="auto"/>
        <w:rPr>
          <w:rFonts w:ascii="Arial Narrow" w:hAnsi="Arial Narrow"/>
          <w:sz w:val="24"/>
          <w:szCs w:val="24"/>
        </w:rPr>
      </w:pPr>
    </w:p>
    <w:p w14:paraId="38ADEDC4" w14:textId="77777777"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23" w:name="_Toc225236574"/>
      <w:r w:rsidRPr="00F47A45">
        <w:rPr>
          <w:rFonts w:ascii="Arial Narrow" w:hAnsi="Arial Narrow"/>
          <w:b/>
          <w:bCs/>
          <w:noProof/>
          <w:sz w:val="24"/>
          <w:szCs w:val="24"/>
        </w:rPr>
        <w:t>ARTICLE 3   PROJECT TEAM</w:t>
      </w:r>
      <w:bookmarkEnd w:id="23"/>
    </w:p>
    <w:p w14:paraId="038750C6" w14:textId="77777777" w:rsidR="0039536B" w:rsidRPr="0039536B" w:rsidRDefault="0039536B" w:rsidP="0039536B">
      <w:pPr>
        <w:numPr>
          <w:ilvl w:val="0"/>
          <w:numId w:val="14"/>
        </w:numPr>
        <w:ind w:left="0" w:firstLine="0"/>
        <w:contextualSpacing/>
        <w:textAlignment w:val="auto"/>
        <w:rPr>
          <w:sz w:val="24"/>
          <w:szCs w:val="24"/>
        </w:rPr>
      </w:pPr>
      <w:bookmarkStart w:id="24" w:name="_Toc440632249"/>
      <w:r w:rsidRPr="0039536B">
        <w:rPr>
          <w:rFonts w:ascii="Arial Narrow" w:hAnsi="Arial Narrow"/>
          <w:b/>
          <w:bCs/>
          <w:noProof/>
          <w:sz w:val="24"/>
          <w:szCs w:val="24"/>
        </w:rPr>
        <w:tab/>
      </w:r>
      <w:r w:rsidRPr="0039536B">
        <w:rPr>
          <w:sz w:val="24"/>
          <w:szCs w:val="24"/>
        </w:rPr>
        <w:t>The Owner's designated representative is:</w:t>
      </w:r>
      <w:bookmarkEnd w:id="2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0AEA1A5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93263DD"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D2E0E5F"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14:paraId="2E0938B2"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52026968"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41928BC7"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600857F7" w14:textId="77777777" w:rsidTr="0039536B">
        <w:tc>
          <w:tcPr>
            <w:tcW w:w="3212" w:type="dxa"/>
            <w:tcBorders>
              <w:top w:val="single" w:sz="4" w:space="0" w:color="808080"/>
              <w:left w:val="single" w:sz="4" w:space="0" w:color="808080"/>
              <w:bottom w:val="single" w:sz="4" w:space="0" w:color="808080"/>
              <w:right w:val="single" w:sz="4" w:space="0" w:color="808080"/>
            </w:tcBorders>
          </w:tcPr>
          <w:p w14:paraId="32D0D19E" w14:textId="77777777"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14:paraId="100662C8"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2419BA86"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B23793F"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5AEF298C"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0A157848" w14:textId="77777777" w:rsidR="0039536B" w:rsidRPr="0039536B" w:rsidRDefault="0039536B" w:rsidP="0039536B">
      <w:pPr>
        <w:ind w:left="720"/>
        <w:contextualSpacing/>
        <w:textAlignment w:val="auto"/>
        <w:rPr>
          <w:sz w:val="24"/>
          <w:szCs w:val="24"/>
        </w:rPr>
      </w:pPr>
      <w:bookmarkStart w:id="25" w:name="_Toc440632250"/>
    </w:p>
    <w:p w14:paraId="74B40E36" w14:textId="77777777" w:rsidR="0039536B" w:rsidRPr="0039536B" w:rsidRDefault="0039536B" w:rsidP="00CE2E54">
      <w:pPr>
        <w:keepNext/>
        <w:numPr>
          <w:ilvl w:val="0"/>
          <w:numId w:val="14"/>
        </w:numPr>
        <w:ind w:left="0" w:firstLine="0"/>
        <w:contextualSpacing/>
        <w:textAlignment w:val="auto"/>
        <w:rPr>
          <w:sz w:val="24"/>
          <w:szCs w:val="24"/>
        </w:rPr>
      </w:pPr>
      <w:r w:rsidRPr="0039536B">
        <w:rPr>
          <w:rFonts w:ascii="Arial Narrow" w:hAnsi="Arial Narrow"/>
          <w:b/>
          <w:bCs/>
          <w:noProof/>
          <w:sz w:val="24"/>
          <w:szCs w:val="24"/>
        </w:rPr>
        <w:lastRenderedPageBreak/>
        <w:tab/>
      </w:r>
      <w:r w:rsidRPr="0039536B">
        <w:rPr>
          <w:sz w:val="24"/>
          <w:szCs w:val="24"/>
        </w:rPr>
        <w:t>The Consultant's designated representatives are:</w:t>
      </w:r>
      <w:bookmarkEnd w:id="2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749E138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A922654" w14:textId="77777777" w:rsidR="0039536B" w:rsidRPr="0039536B" w:rsidRDefault="0039536B" w:rsidP="00CE2E54">
            <w:pPr>
              <w:keepNext/>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3D52FF9" w14:textId="77777777" w:rsidR="0039536B" w:rsidRPr="0039536B" w:rsidRDefault="0039536B" w:rsidP="00CE2E54">
            <w:pPr>
              <w:keepNext/>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14:paraId="25C42D1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6F614650" w14:textId="77777777"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14:paraId="01D36486"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4ACA4EA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2029EFA"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6999C292"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556ED1B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4E3840EC" w14:textId="77777777"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14:paraId="5F1F78EC" w14:textId="77777777"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14:paraId="6D503759"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17716854"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74BC0D1E"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674ECBD7" w14:textId="77777777" w:rsidR="0039536B" w:rsidRPr="0039536B" w:rsidRDefault="0039536B" w:rsidP="0039536B">
      <w:pPr>
        <w:ind w:left="720"/>
        <w:contextualSpacing/>
        <w:textAlignment w:val="auto"/>
        <w:rPr>
          <w:sz w:val="24"/>
          <w:szCs w:val="24"/>
        </w:rPr>
      </w:pPr>
      <w:bookmarkStart w:id="26" w:name="_Toc440632251"/>
    </w:p>
    <w:p w14:paraId="54EEE254" w14:textId="77777777" w:rsidR="0039536B" w:rsidRPr="009E2CEA" w:rsidRDefault="0039536B" w:rsidP="0039536B">
      <w:pPr>
        <w:numPr>
          <w:ilvl w:val="1"/>
          <w:numId w:val="14"/>
        </w:numPr>
        <w:tabs>
          <w:tab w:val="clear" w:pos="6480"/>
        </w:tabs>
        <w:ind w:left="720" w:hanging="720"/>
        <w:contextualSpacing/>
        <w:textAlignment w:val="auto"/>
        <w:rPr>
          <w:sz w:val="24"/>
          <w:szCs w:val="24"/>
        </w:rPr>
      </w:pPr>
      <w:bookmarkStart w:id="27" w:name="_Toc440632252"/>
      <w:bookmarkEnd w:id="26"/>
      <w:r w:rsidRPr="009E2CEA">
        <w:rPr>
          <w:sz w:val="24"/>
          <w:szCs w:val="24"/>
        </w:rPr>
        <w:t>The Subconsultants retained at the Consultant's expense are:</w:t>
      </w:r>
      <w:bookmarkEnd w:id="27"/>
    </w:p>
    <w:tbl>
      <w:tblPr>
        <w:tblW w:w="4668" w:type="pct"/>
        <w:tblInd w:w="8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1"/>
        <w:gridCol w:w="2000"/>
        <w:gridCol w:w="5269"/>
        <w:gridCol w:w="1079"/>
      </w:tblGrid>
      <w:tr w:rsidR="009D102B" w:rsidRPr="0039536B" w14:paraId="56644FBF"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B6D8794" w14:textId="77777777" w:rsidR="009D102B" w:rsidRPr="0039536B" w:rsidRDefault="009D102B" w:rsidP="009D102B">
            <w:pPr>
              <w:textAlignment w:val="auto"/>
              <w:rPr>
                <w:sz w:val="24"/>
                <w:szCs w:val="24"/>
              </w:rPr>
            </w:pPr>
            <w:r w:rsidRPr="0039536B">
              <w:rPr>
                <w:rFonts w:ascii="Arial Narrow" w:hAnsi="Arial Narrow"/>
                <w:b/>
                <w:sz w:val="24"/>
                <w:szCs w:val="24"/>
              </w:rPr>
              <w:t>.1</w:t>
            </w:r>
          </w:p>
        </w:tc>
        <w:tc>
          <w:tcPr>
            <w:tcW w:w="1146" w:type="pct"/>
            <w:tcBorders>
              <w:top w:val="single" w:sz="4" w:space="0" w:color="808080"/>
              <w:left w:val="single" w:sz="4" w:space="0" w:color="808080"/>
              <w:bottom w:val="single" w:sz="4" w:space="0" w:color="808080"/>
              <w:right w:val="single" w:sz="4" w:space="0" w:color="808080"/>
            </w:tcBorders>
            <w:hideMark/>
          </w:tcPr>
          <w:p w14:paraId="63F73B83" w14:textId="0406C39B"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647F73C" w14:textId="4DF29836" w:rsidR="009D102B" w:rsidRDefault="009D102B" w:rsidP="009D102B">
            <w:pPr>
              <w:tabs>
                <w:tab w:val="decimal" w:pos="972"/>
                <w:tab w:val="decimal" w:leader="dot" w:pos="7200"/>
              </w:tabs>
              <w:textAlignment w:val="auto"/>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EB30F72" w14:textId="071BCBF8" w:rsidR="009D102B" w:rsidRPr="0039536B" w:rsidRDefault="009D102B" w:rsidP="009D102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2740E0B3"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154293A" w14:textId="77777777" w:rsidR="009D102B" w:rsidRPr="0039536B" w:rsidRDefault="009D102B" w:rsidP="009D102B">
            <w:pPr>
              <w:textAlignment w:val="auto"/>
              <w:rPr>
                <w:sz w:val="24"/>
                <w:szCs w:val="24"/>
              </w:rPr>
            </w:pPr>
            <w:r w:rsidRPr="0039536B">
              <w:rPr>
                <w:rFonts w:ascii="Arial Narrow" w:hAnsi="Arial Narrow"/>
                <w:b/>
                <w:sz w:val="24"/>
                <w:szCs w:val="24"/>
              </w:rPr>
              <w:t>.2</w:t>
            </w:r>
          </w:p>
        </w:tc>
        <w:tc>
          <w:tcPr>
            <w:tcW w:w="1146" w:type="pct"/>
            <w:tcBorders>
              <w:top w:val="single" w:sz="4" w:space="0" w:color="808080"/>
              <w:left w:val="single" w:sz="4" w:space="0" w:color="808080"/>
              <w:bottom w:val="single" w:sz="4" w:space="0" w:color="808080"/>
              <w:right w:val="single" w:sz="4" w:space="0" w:color="808080"/>
            </w:tcBorders>
            <w:hideMark/>
          </w:tcPr>
          <w:p w14:paraId="74BE83EA" w14:textId="43B63FC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D88F2F4" w14:textId="72E92106"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4BD78CC9" w14:textId="711941E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AE667C"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EF8F928" w14:textId="77777777" w:rsidR="009D102B" w:rsidRPr="0039536B" w:rsidRDefault="009D102B" w:rsidP="009D102B">
            <w:pPr>
              <w:textAlignment w:val="auto"/>
              <w:rPr>
                <w:sz w:val="24"/>
                <w:szCs w:val="24"/>
              </w:rPr>
            </w:pPr>
            <w:r w:rsidRPr="0039536B">
              <w:rPr>
                <w:rFonts w:ascii="Arial Narrow" w:hAnsi="Arial Narrow"/>
                <w:b/>
                <w:sz w:val="24"/>
                <w:szCs w:val="24"/>
              </w:rPr>
              <w:t>.3</w:t>
            </w:r>
          </w:p>
        </w:tc>
        <w:tc>
          <w:tcPr>
            <w:tcW w:w="1146" w:type="pct"/>
            <w:tcBorders>
              <w:top w:val="single" w:sz="4" w:space="0" w:color="808080"/>
              <w:left w:val="single" w:sz="4" w:space="0" w:color="808080"/>
              <w:bottom w:val="single" w:sz="4" w:space="0" w:color="808080"/>
              <w:right w:val="single" w:sz="4" w:space="0" w:color="808080"/>
            </w:tcBorders>
            <w:hideMark/>
          </w:tcPr>
          <w:p w14:paraId="307B7456" w14:textId="5A7728EA"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1DB157E" w14:textId="7302A27F"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B2AC403" w14:textId="53F9B0F4"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4B17B1EA"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9E49C8" w14:textId="77777777" w:rsidR="009D102B" w:rsidRPr="0039536B" w:rsidRDefault="009D102B" w:rsidP="009D102B">
            <w:pPr>
              <w:textAlignment w:val="auto"/>
              <w:rPr>
                <w:sz w:val="24"/>
                <w:szCs w:val="24"/>
              </w:rPr>
            </w:pPr>
            <w:r w:rsidRPr="0039536B">
              <w:rPr>
                <w:rFonts w:ascii="Arial Narrow" w:hAnsi="Arial Narrow"/>
                <w:b/>
                <w:sz w:val="24"/>
                <w:szCs w:val="24"/>
              </w:rPr>
              <w:t>.4</w:t>
            </w:r>
          </w:p>
        </w:tc>
        <w:tc>
          <w:tcPr>
            <w:tcW w:w="1146" w:type="pct"/>
            <w:tcBorders>
              <w:top w:val="single" w:sz="4" w:space="0" w:color="808080"/>
              <w:left w:val="single" w:sz="4" w:space="0" w:color="808080"/>
              <w:bottom w:val="single" w:sz="4" w:space="0" w:color="808080"/>
              <w:right w:val="single" w:sz="4" w:space="0" w:color="808080"/>
            </w:tcBorders>
            <w:hideMark/>
          </w:tcPr>
          <w:p w14:paraId="0E817A58" w14:textId="63282F07"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29139AD" w14:textId="16AE4937"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83F2FC1" w14:textId="00084EF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404AA9"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7113DB0" w14:textId="77777777" w:rsidR="009D102B" w:rsidRPr="0039536B" w:rsidRDefault="009D102B" w:rsidP="009D102B">
            <w:pPr>
              <w:textAlignment w:val="auto"/>
              <w:rPr>
                <w:sz w:val="24"/>
                <w:szCs w:val="24"/>
              </w:rPr>
            </w:pPr>
            <w:r w:rsidRPr="0039536B">
              <w:rPr>
                <w:rFonts w:ascii="Arial Narrow" w:hAnsi="Arial Narrow"/>
                <w:b/>
                <w:sz w:val="24"/>
                <w:szCs w:val="24"/>
              </w:rPr>
              <w:t>.5</w:t>
            </w:r>
          </w:p>
        </w:tc>
        <w:tc>
          <w:tcPr>
            <w:tcW w:w="1146" w:type="pct"/>
            <w:tcBorders>
              <w:top w:val="single" w:sz="4" w:space="0" w:color="808080"/>
              <w:left w:val="single" w:sz="4" w:space="0" w:color="808080"/>
              <w:bottom w:val="single" w:sz="4" w:space="0" w:color="808080"/>
              <w:right w:val="single" w:sz="4" w:space="0" w:color="808080"/>
            </w:tcBorders>
            <w:hideMark/>
          </w:tcPr>
          <w:p w14:paraId="1B78876B" w14:textId="5C7BDA6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93ADD74" w14:textId="4C7FA4A0"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79EFDEB9" w14:textId="166FA912"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34EA61C8"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7CD4C9" w14:textId="77777777" w:rsidR="009D102B" w:rsidRPr="0039536B" w:rsidRDefault="009D102B" w:rsidP="009D102B">
            <w:pPr>
              <w:textAlignment w:val="auto"/>
              <w:rPr>
                <w:sz w:val="24"/>
                <w:szCs w:val="24"/>
              </w:rPr>
            </w:pPr>
            <w:r w:rsidRPr="0039536B">
              <w:rPr>
                <w:rFonts w:ascii="Arial Narrow" w:hAnsi="Arial Narrow"/>
                <w:b/>
                <w:sz w:val="24"/>
                <w:szCs w:val="24"/>
              </w:rPr>
              <w:t>.6</w:t>
            </w:r>
          </w:p>
        </w:tc>
        <w:tc>
          <w:tcPr>
            <w:tcW w:w="1146" w:type="pct"/>
            <w:tcBorders>
              <w:top w:val="single" w:sz="4" w:space="0" w:color="808080"/>
              <w:left w:val="single" w:sz="4" w:space="0" w:color="808080"/>
              <w:bottom w:val="single" w:sz="4" w:space="0" w:color="808080"/>
              <w:right w:val="single" w:sz="4" w:space="0" w:color="808080"/>
            </w:tcBorders>
            <w:hideMark/>
          </w:tcPr>
          <w:p w14:paraId="0AFC2759" w14:textId="296AABD2"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33D48D3" w14:textId="67513C6D"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67E4359" w14:textId="2A2C96AA"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602B907D"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1EB61531" w14:textId="77777777" w:rsidR="009D102B" w:rsidRPr="0039536B" w:rsidRDefault="009D102B" w:rsidP="009D102B">
            <w:pPr>
              <w:textAlignment w:val="auto"/>
              <w:rPr>
                <w:sz w:val="24"/>
                <w:szCs w:val="24"/>
              </w:rPr>
            </w:pPr>
            <w:r w:rsidRPr="0039536B">
              <w:rPr>
                <w:rFonts w:ascii="Arial Narrow" w:hAnsi="Arial Narrow"/>
                <w:b/>
                <w:sz w:val="24"/>
                <w:szCs w:val="24"/>
              </w:rPr>
              <w:t>.7</w:t>
            </w:r>
          </w:p>
        </w:tc>
        <w:tc>
          <w:tcPr>
            <w:tcW w:w="1146" w:type="pct"/>
            <w:tcBorders>
              <w:top w:val="single" w:sz="4" w:space="0" w:color="808080"/>
              <w:left w:val="single" w:sz="4" w:space="0" w:color="808080"/>
              <w:bottom w:val="single" w:sz="4" w:space="0" w:color="808080"/>
              <w:right w:val="single" w:sz="4" w:space="0" w:color="808080"/>
            </w:tcBorders>
            <w:hideMark/>
          </w:tcPr>
          <w:p w14:paraId="4A57C2FB" w14:textId="0DB0277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0356ED0" w14:textId="522FB4B9"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23DFEA48" w14:textId="0C3AFEE9"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bl>
    <w:p w14:paraId="1C036A6E" w14:textId="77777777" w:rsidR="0039536B" w:rsidRPr="0039536B" w:rsidRDefault="0039536B" w:rsidP="0039536B">
      <w:pPr>
        <w:keepNext/>
        <w:keepLines/>
        <w:overflowPunct/>
        <w:autoSpaceDE/>
        <w:adjustRightInd/>
        <w:textAlignment w:val="auto"/>
        <w:outlineLvl w:val="0"/>
        <w:rPr>
          <w:b/>
          <w:bCs/>
          <w:noProof/>
          <w:sz w:val="24"/>
          <w:szCs w:val="24"/>
        </w:rPr>
      </w:pPr>
    </w:p>
    <w:p w14:paraId="4A16C2D2"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28" w:name="_Toc453573865"/>
      <w:bookmarkStart w:id="29" w:name="_Toc225236575"/>
      <w:r w:rsidRPr="001E5EAB">
        <w:rPr>
          <w:rFonts w:ascii="Arial Narrow" w:hAnsi="Arial Narrow"/>
          <w:b/>
          <w:bCs/>
          <w:noProof/>
          <w:sz w:val="24"/>
          <w:szCs w:val="24"/>
        </w:rPr>
        <w:t>ARTICLE 4   CONSULTANT'S RESPONSIBILITIES</w:t>
      </w:r>
      <w:bookmarkEnd w:id="28"/>
      <w:bookmarkEnd w:id="29"/>
    </w:p>
    <w:p w14:paraId="45058472" w14:textId="77777777" w:rsidR="005D5C44" w:rsidRPr="005D5C44" w:rsidRDefault="005D5C44" w:rsidP="005D5C44">
      <w:pPr>
        <w:keepNext/>
        <w:overflowPunct/>
        <w:autoSpaceDE/>
        <w:adjustRightInd/>
        <w:ind w:left="720"/>
        <w:contextualSpacing/>
        <w:textAlignment w:val="auto"/>
        <w:rPr>
          <w:i/>
          <w:sz w:val="24"/>
          <w:szCs w:val="24"/>
        </w:rPr>
      </w:pPr>
    </w:p>
    <w:p w14:paraId="7FB6E1D3"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14:paraId="260268BF" w14:textId="400B6518"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appropriate architectural, </w:t>
      </w:r>
      <w:r w:rsidR="000C7BE2" w:rsidRPr="001E5EAB">
        <w:rPr>
          <w:sz w:val="24"/>
          <w:szCs w:val="24"/>
        </w:rPr>
        <w:t>engineering,</w:t>
      </w:r>
      <w:r w:rsidRPr="001E5EAB">
        <w:rPr>
          <w:sz w:val="24"/>
          <w:szCs w:val="24"/>
        </w:rPr>
        <w:t xml:space="preserve"> or other professional consulting services for the </w:t>
      </w:r>
      <w:r w:rsidR="00F21535">
        <w:rPr>
          <w:sz w:val="24"/>
          <w:szCs w:val="24"/>
        </w:rPr>
        <w:t>project</w:t>
      </w:r>
      <w:r w:rsidRPr="001E5EAB">
        <w:rPr>
          <w:sz w:val="24"/>
          <w:szCs w:val="24"/>
        </w:rPr>
        <w:t xml:space="preserve">. The Consultant's services shall be performed expeditiously and consistent with standard professional skill and care and the orderly progress of the </w:t>
      </w:r>
      <w:r w:rsidR="00F21535">
        <w:rPr>
          <w:sz w:val="24"/>
          <w:szCs w:val="24"/>
        </w:rPr>
        <w:t>project</w:t>
      </w:r>
      <w:r w:rsidRPr="001E5EAB">
        <w:rPr>
          <w:sz w:val="24"/>
          <w:szCs w:val="24"/>
        </w:rPr>
        <w:t>.</w:t>
      </w:r>
    </w:p>
    <w:p w14:paraId="45791C10" w14:textId="77777777" w:rsidR="001E5EAB" w:rsidRPr="001E5EAB" w:rsidRDefault="001E5EAB" w:rsidP="00680443">
      <w:pPr>
        <w:overflowPunct/>
        <w:autoSpaceDE/>
        <w:autoSpaceDN/>
        <w:adjustRightInd/>
        <w:ind w:left="720" w:hanging="720"/>
        <w:contextualSpacing/>
        <w:textAlignment w:val="auto"/>
        <w:rPr>
          <w:sz w:val="24"/>
          <w:szCs w:val="24"/>
        </w:rPr>
      </w:pPr>
    </w:p>
    <w:p w14:paraId="52365FE3" w14:textId="1590DB33"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review laws, codes, and regulations applicable to the Consultant's services. The Consultant’s work product shall reflect all requirements imposed by authorities having jurisdiction over the </w:t>
      </w:r>
      <w:r w:rsidR="00F21535">
        <w:rPr>
          <w:sz w:val="24"/>
          <w:szCs w:val="24"/>
        </w:rPr>
        <w:t>project</w:t>
      </w:r>
      <w:r w:rsidRPr="001E5EAB">
        <w:rPr>
          <w:sz w:val="24"/>
          <w:szCs w:val="24"/>
        </w:rPr>
        <w:t>.</w:t>
      </w:r>
    </w:p>
    <w:p w14:paraId="0B096BA6" w14:textId="77777777" w:rsidR="001E5EAB" w:rsidRPr="001E5EAB" w:rsidRDefault="001E5EAB" w:rsidP="00680443">
      <w:pPr>
        <w:overflowPunct/>
        <w:autoSpaceDE/>
        <w:autoSpaceDN/>
        <w:adjustRightInd/>
        <w:ind w:left="720" w:hanging="720"/>
        <w:contextualSpacing/>
        <w:textAlignment w:val="auto"/>
        <w:rPr>
          <w:sz w:val="24"/>
          <w:szCs w:val="24"/>
        </w:rPr>
      </w:pPr>
    </w:p>
    <w:p w14:paraId="03736D2A" w14:textId="4DB4A8FB" w:rsidR="001E5EAB" w:rsidRPr="00AB5CAF" w:rsidRDefault="001E5EAB" w:rsidP="00680443">
      <w:pPr>
        <w:keepNext/>
        <w:numPr>
          <w:ilvl w:val="1"/>
          <w:numId w:val="25"/>
        </w:numPr>
        <w:overflowPunct/>
        <w:autoSpaceDE/>
        <w:autoSpaceDN/>
        <w:adjustRightInd/>
        <w:ind w:left="720" w:hanging="720"/>
        <w:contextualSpacing/>
        <w:textAlignment w:val="auto"/>
        <w:rPr>
          <w:sz w:val="24"/>
          <w:szCs w:val="24"/>
        </w:rPr>
      </w:pPr>
      <w:r w:rsidRPr="00AB5CAF">
        <w:rPr>
          <w:sz w:val="24"/>
          <w:szCs w:val="24"/>
        </w:rPr>
        <w:t>The Consultant shall be responsible for any</w:t>
      </w:r>
      <w:r w:rsidR="009E2CEA" w:rsidRPr="00AB5CAF">
        <w:rPr>
          <w:sz w:val="24"/>
          <w:szCs w:val="24"/>
        </w:rPr>
        <w:t xml:space="preserve"> </w:t>
      </w:r>
      <w:r w:rsidRPr="00AB5CAF">
        <w:rPr>
          <w:sz w:val="24"/>
          <w:szCs w:val="24"/>
        </w:rPr>
        <w:t xml:space="preserve">cost incurred on the </w:t>
      </w:r>
      <w:r w:rsidR="00F21535" w:rsidRPr="00AB5CAF">
        <w:rPr>
          <w:sz w:val="24"/>
          <w:szCs w:val="24"/>
        </w:rPr>
        <w:t>project</w:t>
      </w:r>
      <w:r w:rsidRPr="00AB5CAF">
        <w:rPr>
          <w:sz w:val="24"/>
          <w:szCs w:val="24"/>
        </w:rPr>
        <w:t xml:space="preserve"> to the extent caused by the negligent acts, </w:t>
      </w:r>
      <w:r w:rsidR="000C7BE2" w:rsidRPr="00AB5CAF">
        <w:rPr>
          <w:sz w:val="24"/>
          <w:szCs w:val="24"/>
        </w:rPr>
        <w:t>errors,</w:t>
      </w:r>
      <w:r w:rsidRPr="00AB5CAF">
        <w:rPr>
          <w:sz w:val="24"/>
          <w:szCs w:val="24"/>
        </w:rPr>
        <w:t xml:space="preserve"> or omissions of the Consultant or their Subconsultants in the performance of work under this Agreement.</w:t>
      </w:r>
    </w:p>
    <w:p w14:paraId="7E2F9E06" w14:textId="77777777" w:rsidR="001E5EAB" w:rsidRPr="001E5EAB" w:rsidRDefault="001E5EAB" w:rsidP="00680443">
      <w:pPr>
        <w:overflowPunct/>
        <w:autoSpaceDE/>
        <w:autoSpaceDN/>
        <w:adjustRightInd/>
        <w:ind w:left="720" w:hanging="720"/>
        <w:contextualSpacing/>
        <w:textAlignment w:val="auto"/>
        <w:rPr>
          <w:sz w:val="24"/>
          <w:szCs w:val="24"/>
        </w:rPr>
      </w:pPr>
    </w:p>
    <w:p w14:paraId="03CE4E1C" w14:textId="73A6BE9D"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maintain </w:t>
      </w:r>
      <w:proofErr w:type="gramStart"/>
      <w:r w:rsidRPr="001E5EAB">
        <w:rPr>
          <w:sz w:val="24"/>
          <w:szCs w:val="24"/>
        </w:rPr>
        <w:t>the confidentiality</w:t>
      </w:r>
      <w:proofErr w:type="gramEnd"/>
      <w:r w:rsidRPr="001E5EAB">
        <w:rPr>
          <w:sz w:val="24"/>
          <w:szCs w:val="24"/>
        </w:rPr>
        <w:t xml:space="preserve"> of information specifically designated as confidential by the Owner, unless withholding such information </w:t>
      </w:r>
      <w:proofErr w:type="gramStart"/>
      <w:r w:rsidRPr="001E5EAB">
        <w:rPr>
          <w:sz w:val="24"/>
          <w:szCs w:val="24"/>
        </w:rPr>
        <w:t>would violate</w:t>
      </w:r>
      <w:proofErr w:type="gramEnd"/>
      <w:r w:rsidRPr="001E5EAB">
        <w:rPr>
          <w:sz w:val="24"/>
          <w:szCs w:val="24"/>
        </w:rPr>
        <w:t xml:space="preserve"> the law or </w:t>
      </w:r>
      <w:proofErr w:type="gramStart"/>
      <w:r w:rsidRPr="001E5EAB">
        <w:rPr>
          <w:sz w:val="24"/>
          <w:szCs w:val="24"/>
        </w:rPr>
        <w:t>create</w:t>
      </w:r>
      <w:proofErr w:type="gramEnd"/>
      <w:r w:rsidRPr="001E5EAB">
        <w:rPr>
          <w:sz w:val="24"/>
          <w:szCs w:val="24"/>
        </w:rPr>
        <w:t xml:space="preserve"> the risk of significant harm to the public.  The Consultant shall require their Subconsultants to similarly maintain the </w:t>
      </w:r>
      <w:proofErr w:type="gramStart"/>
      <w:r w:rsidRPr="001E5EAB">
        <w:rPr>
          <w:sz w:val="24"/>
          <w:szCs w:val="24"/>
        </w:rPr>
        <w:t>confidentially</w:t>
      </w:r>
      <w:proofErr w:type="gramEnd"/>
      <w:r w:rsidRPr="001E5EAB">
        <w:rPr>
          <w:sz w:val="24"/>
          <w:szCs w:val="24"/>
        </w:rPr>
        <w:t xml:space="preserve"> of information specifically designated as confidential by the Owner.</w:t>
      </w:r>
    </w:p>
    <w:p w14:paraId="1C973A74" w14:textId="77777777" w:rsidR="001E5EAB" w:rsidRPr="001E5EAB" w:rsidRDefault="001E5EAB" w:rsidP="00680443">
      <w:pPr>
        <w:overflowPunct/>
        <w:autoSpaceDE/>
        <w:autoSpaceDN/>
        <w:adjustRightInd/>
        <w:ind w:left="720" w:hanging="720"/>
        <w:contextualSpacing/>
        <w:textAlignment w:val="auto"/>
        <w:rPr>
          <w:sz w:val="24"/>
          <w:szCs w:val="24"/>
        </w:rPr>
      </w:pPr>
    </w:p>
    <w:p w14:paraId="70AA230B" w14:textId="173D164A"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 xml:space="preserve">not engage in any activity nor accept any employment, interest or remuneration that would reasonably appear to compromise the Consultant’s professional judgment with respect to this </w:t>
      </w:r>
      <w:r w:rsidR="00F21535">
        <w:rPr>
          <w:sz w:val="24"/>
          <w:szCs w:val="24"/>
        </w:rPr>
        <w:t>project</w:t>
      </w:r>
      <w:r w:rsidRPr="001E5EAB">
        <w:rPr>
          <w:sz w:val="24"/>
          <w:szCs w:val="24"/>
        </w:rPr>
        <w:t>.</w:t>
      </w:r>
    </w:p>
    <w:p w14:paraId="4A0F51F5" w14:textId="77777777" w:rsidR="001E5EAB" w:rsidRPr="001E5EAB" w:rsidRDefault="001E5EAB" w:rsidP="00680443">
      <w:pPr>
        <w:overflowPunct/>
        <w:autoSpaceDE/>
        <w:autoSpaceDN/>
        <w:adjustRightInd/>
        <w:ind w:left="720" w:hanging="720"/>
        <w:contextualSpacing/>
        <w:textAlignment w:val="auto"/>
        <w:rPr>
          <w:sz w:val="24"/>
          <w:szCs w:val="24"/>
        </w:rPr>
      </w:pPr>
    </w:p>
    <w:p w14:paraId="5C231081" w14:textId="2BA3BC58" w:rsidR="00591C36" w:rsidRDefault="001E5EAB" w:rsidP="00591C36">
      <w:pPr>
        <w:keepNext/>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not </w:t>
      </w:r>
      <w:proofErr w:type="gramStart"/>
      <w:r w:rsidRPr="001E5EAB">
        <w:rPr>
          <w:sz w:val="24"/>
          <w:szCs w:val="24"/>
        </w:rPr>
        <w:t>enter into</w:t>
      </w:r>
      <w:proofErr w:type="gramEnd"/>
      <w:r w:rsidRPr="001E5EAB">
        <w:rPr>
          <w:sz w:val="24"/>
          <w:szCs w:val="24"/>
        </w:rPr>
        <w:t xml:space="preserve">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73600C57" w14:textId="77777777" w:rsidR="00591C36" w:rsidRDefault="00591C36" w:rsidP="00591C36">
      <w:pPr>
        <w:keepNext/>
        <w:overflowPunct/>
        <w:autoSpaceDE/>
        <w:autoSpaceDN/>
        <w:adjustRightInd/>
        <w:ind w:left="720"/>
        <w:contextualSpacing/>
        <w:textAlignment w:val="auto"/>
        <w:rPr>
          <w:sz w:val="24"/>
          <w:szCs w:val="24"/>
        </w:rPr>
      </w:pPr>
    </w:p>
    <w:p w14:paraId="394C2F24" w14:textId="069C7C9C" w:rsidR="00591C36" w:rsidRPr="00591C36" w:rsidRDefault="00591C36" w:rsidP="00591C36">
      <w:pPr>
        <w:keepNext/>
        <w:numPr>
          <w:ilvl w:val="1"/>
          <w:numId w:val="25"/>
        </w:numPr>
        <w:tabs>
          <w:tab w:val="clear" w:pos="6480"/>
        </w:tabs>
        <w:overflowPunct/>
        <w:autoSpaceDE/>
        <w:autoSpaceDN/>
        <w:adjustRightInd/>
        <w:ind w:left="720" w:hanging="720"/>
        <w:contextualSpacing/>
        <w:textAlignment w:val="auto"/>
        <w:rPr>
          <w:sz w:val="24"/>
          <w:szCs w:val="24"/>
        </w:rPr>
      </w:pPr>
      <w:r w:rsidRPr="002F5966">
        <w:rPr>
          <w:sz w:val="24"/>
          <w:szCs w:val="24"/>
        </w:rPr>
        <w:t xml:space="preserve">The Consultant shall submit for approval by BGS </w:t>
      </w:r>
      <w:r>
        <w:rPr>
          <w:sz w:val="24"/>
          <w:szCs w:val="24"/>
        </w:rPr>
        <w:t>any</w:t>
      </w:r>
      <w:r w:rsidRPr="002F5966">
        <w:rPr>
          <w:sz w:val="24"/>
          <w:szCs w:val="24"/>
        </w:rPr>
        <w:t xml:space="preserve"> propos</w:t>
      </w:r>
      <w:r>
        <w:rPr>
          <w:sz w:val="24"/>
          <w:szCs w:val="24"/>
        </w:rPr>
        <w:t>ed</w:t>
      </w:r>
      <w:r w:rsidRPr="002F5966">
        <w:rPr>
          <w:sz w:val="24"/>
          <w:szCs w:val="24"/>
        </w:rPr>
        <w:t xml:space="preserve"> use of delegated design</w:t>
      </w:r>
      <w:r>
        <w:rPr>
          <w:sz w:val="24"/>
          <w:szCs w:val="24"/>
        </w:rPr>
        <w:t xml:space="preserve"> for any element of the project design which will be required to be designed and sealed by </w:t>
      </w:r>
      <w:r>
        <w:rPr>
          <w:sz w:val="24"/>
          <w:szCs w:val="24"/>
        </w:rPr>
        <w:lastRenderedPageBreak/>
        <w:t>a Maine Licensed Architect, Engineer or Landscape Architect.  The Consultant shall identify each element by title, description of the element and associated services, description of the coordination with the Architect, Engineer or Landscape Architect of record, perceived benefit, projected cost impact, effect on fee, and other considerations.</w:t>
      </w:r>
    </w:p>
    <w:p w14:paraId="3E813530" w14:textId="77777777" w:rsidR="001E5EAB" w:rsidRPr="001E5EAB" w:rsidRDefault="001E5EAB" w:rsidP="00680443">
      <w:pPr>
        <w:overflowPunct/>
        <w:autoSpaceDE/>
        <w:autoSpaceDN/>
        <w:adjustRightInd/>
        <w:ind w:left="720" w:hanging="720"/>
        <w:contextualSpacing/>
        <w:textAlignment w:val="auto"/>
        <w:rPr>
          <w:sz w:val="24"/>
          <w:szCs w:val="24"/>
        </w:rPr>
      </w:pPr>
    </w:p>
    <w:p w14:paraId="7DE25112"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Project Evaluation</w:t>
      </w:r>
    </w:p>
    <w:p w14:paraId="6E4D092F" w14:textId="4EAFE51B"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bookmarkStart w:id="30" w:name="_Hlk113363877"/>
      <w:r w:rsidRPr="001E5EAB">
        <w:rPr>
          <w:sz w:val="24"/>
          <w:szCs w:val="24"/>
        </w:rPr>
        <w:t xml:space="preserve">The Consultant shall provide a preliminary assessment of the </w:t>
      </w:r>
      <w:r w:rsidR="00AB5CAF">
        <w:rPr>
          <w:sz w:val="24"/>
          <w:szCs w:val="24"/>
        </w:rPr>
        <w:t>project</w:t>
      </w:r>
      <w:r w:rsidR="00AB5CAF" w:rsidRPr="001E5EAB">
        <w:rPr>
          <w:sz w:val="24"/>
          <w:szCs w:val="24"/>
        </w:rPr>
        <w:t xml:space="preserve"> </w:t>
      </w:r>
      <w:r w:rsidRPr="001E5EAB">
        <w:rPr>
          <w:sz w:val="24"/>
          <w:szCs w:val="24"/>
        </w:rPr>
        <w:t xml:space="preserve">information provided by the Owner.  Based on the assessment, the Consultant shall advise the Owner of any other information needed, or consultant services required, which may be needed to accomplish the </w:t>
      </w:r>
      <w:r w:rsidR="00F21535">
        <w:rPr>
          <w:sz w:val="24"/>
          <w:szCs w:val="24"/>
        </w:rPr>
        <w:t>project</w:t>
      </w:r>
      <w:r w:rsidRPr="001E5EAB">
        <w:rPr>
          <w:sz w:val="24"/>
          <w:szCs w:val="24"/>
        </w:rPr>
        <w:t>.</w:t>
      </w:r>
    </w:p>
    <w:bookmarkEnd w:id="30"/>
    <w:p w14:paraId="1C6654C6" w14:textId="77777777" w:rsidR="001E5EAB" w:rsidRPr="001E5EAB" w:rsidRDefault="001E5EAB" w:rsidP="00680443">
      <w:pPr>
        <w:keepNext/>
        <w:overflowPunct/>
        <w:autoSpaceDE/>
        <w:autoSpaceDN/>
        <w:adjustRightInd/>
        <w:ind w:left="720" w:hanging="720"/>
        <w:contextualSpacing/>
        <w:textAlignment w:val="auto"/>
        <w:rPr>
          <w:sz w:val="24"/>
          <w:szCs w:val="24"/>
        </w:rPr>
      </w:pPr>
    </w:p>
    <w:p w14:paraId="1CCEFDC8"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14:paraId="71F313CF" w14:textId="77777777" w:rsidR="001E5EAB" w:rsidRPr="001E5EAB" w:rsidRDefault="001E5EAB" w:rsidP="001E5EAB">
      <w:pPr>
        <w:overflowPunct/>
        <w:autoSpaceDE/>
        <w:autoSpaceDN/>
        <w:adjustRightInd/>
        <w:textAlignment w:val="auto"/>
        <w:rPr>
          <w:sz w:val="24"/>
          <w:szCs w:val="24"/>
        </w:rPr>
      </w:pPr>
    </w:p>
    <w:p w14:paraId="154BCE35"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31" w:name="_Toc444167176"/>
      <w:bookmarkStart w:id="32" w:name="_Toc453573866"/>
      <w:bookmarkStart w:id="33" w:name="_Toc225236576"/>
      <w:r w:rsidRPr="001E5EAB">
        <w:rPr>
          <w:rFonts w:ascii="Arial Narrow" w:hAnsi="Arial Narrow"/>
          <w:b/>
          <w:bCs/>
          <w:noProof/>
          <w:sz w:val="24"/>
          <w:szCs w:val="24"/>
        </w:rPr>
        <w:t>ARTICLE 5   OWNER'S RESPONSIBILITIES</w:t>
      </w:r>
      <w:bookmarkEnd w:id="31"/>
      <w:bookmarkEnd w:id="32"/>
      <w:bookmarkEnd w:id="33"/>
    </w:p>
    <w:p w14:paraId="18329136" w14:textId="12B2C726"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 xml:space="preserve">The Owner shall provide full information to the Consultant about the objectives, schedule, </w:t>
      </w:r>
      <w:r w:rsidR="000F3C7B" w:rsidRPr="001E5EAB">
        <w:rPr>
          <w:sz w:val="24"/>
          <w:szCs w:val="24"/>
        </w:rPr>
        <w:t xml:space="preserve">and </w:t>
      </w:r>
      <w:r w:rsidRPr="001E5EAB">
        <w:rPr>
          <w:sz w:val="24"/>
          <w:szCs w:val="24"/>
        </w:rPr>
        <w:t>constraints of the project, and shall establish a budget</w:t>
      </w:r>
      <w:r w:rsidR="00191E7D">
        <w:rPr>
          <w:sz w:val="24"/>
          <w:szCs w:val="24"/>
        </w:rPr>
        <w:t>,</w:t>
      </w:r>
      <w:r w:rsidRPr="001E5EAB">
        <w:rPr>
          <w:sz w:val="24"/>
          <w:szCs w:val="24"/>
        </w:rPr>
        <w:t xml:space="preserve"> with reasonable contingencies</w:t>
      </w:r>
      <w:r w:rsidR="00191E7D">
        <w:rPr>
          <w:sz w:val="24"/>
          <w:szCs w:val="24"/>
        </w:rPr>
        <w:t>,</w:t>
      </w:r>
      <w:r w:rsidRPr="001E5EAB">
        <w:rPr>
          <w:sz w:val="24"/>
          <w:szCs w:val="24"/>
        </w:rPr>
        <w:t xml:space="preserve"> </w:t>
      </w:r>
      <w:r w:rsidR="000F3C7B">
        <w:rPr>
          <w:sz w:val="24"/>
          <w:szCs w:val="24"/>
        </w:rPr>
        <w:t>which</w:t>
      </w:r>
      <w:r w:rsidR="000F3C7B" w:rsidRPr="000F3C7B">
        <w:rPr>
          <w:sz w:val="24"/>
          <w:szCs w:val="24"/>
        </w:rPr>
        <w:t xml:space="preserve"> </w:t>
      </w:r>
      <w:r w:rsidR="000F3C7B">
        <w:rPr>
          <w:sz w:val="24"/>
          <w:szCs w:val="24"/>
        </w:rPr>
        <w:t>covers</w:t>
      </w:r>
      <w:r w:rsidR="000F3C7B" w:rsidRPr="00BF37D6">
        <w:rPr>
          <w:sz w:val="24"/>
          <w:szCs w:val="24"/>
        </w:rPr>
        <w:t xml:space="preserve"> </w:t>
      </w:r>
      <w:r w:rsidRPr="001E5EAB">
        <w:rPr>
          <w:sz w:val="24"/>
          <w:szCs w:val="24"/>
        </w:rPr>
        <w:t>the project requirements.</w:t>
      </w:r>
    </w:p>
    <w:p w14:paraId="66F982CE" w14:textId="77777777" w:rsidR="001E5EAB" w:rsidRPr="001E5EAB" w:rsidRDefault="001E5EAB" w:rsidP="001E5EAB">
      <w:pPr>
        <w:overflowPunct/>
        <w:contextualSpacing/>
        <w:textAlignment w:val="auto"/>
        <w:rPr>
          <w:sz w:val="24"/>
          <w:szCs w:val="24"/>
        </w:rPr>
      </w:pPr>
    </w:p>
    <w:p w14:paraId="0D1C0FE7" w14:textId="2840CADF"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191E7D" w:rsidRPr="00AB5CAF">
        <w:rPr>
          <w:i/>
          <w:iCs/>
          <w:sz w:val="24"/>
          <w:szCs w:val="24"/>
        </w:rPr>
        <w:t>Not used.</w:t>
      </w:r>
    </w:p>
    <w:p w14:paraId="32482111" w14:textId="4D2C0EB2" w:rsidR="001E5EAB" w:rsidRPr="00AB5CAF" w:rsidRDefault="001E5EAB" w:rsidP="001E5EAB">
      <w:pPr>
        <w:numPr>
          <w:ilvl w:val="0"/>
          <w:numId w:val="28"/>
        </w:numPr>
        <w:overflowPunct/>
        <w:autoSpaceDE/>
        <w:autoSpaceDN/>
        <w:adjustRightInd/>
        <w:ind w:left="0" w:firstLine="0"/>
        <w:contextualSpacing/>
        <w:textAlignment w:val="auto"/>
        <w:rPr>
          <w:i/>
          <w:iCs/>
          <w:sz w:val="24"/>
          <w:szCs w:val="24"/>
        </w:rPr>
      </w:pPr>
      <w:r w:rsidRPr="001E5EAB">
        <w:rPr>
          <w:sz w:val="24"/>
          <w:szCs w:val="24"/>
        </w:rPr>
        <w:tab/>
      </w:r>
      <w:r w:rsidR="00AB5CAF" w:rsidRPr="00AB5CAF">
        <w:rPr>
          <w:i/>
          <w:iCs/>
          <w:sz w:val="24"/>
          <w:szCs w:val="24"/>
        </w:rPr>
        <w:t>Not used.</w:t>
      </w:r>
    </w:p>
    <w:p w14:paraId="0FF122D9" w14:textId="03AADEA5"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5F4C89" w:rsidRPr="00AB5CAF">
        <w:rPr>
          <w:i/>
          <w:iCs/>
          <w:sz w:val="24"/>
          <w:szCs w:val="24"/>
        </w:rPr>
        <w:t>Not used.</w:t>
      </w:r>
    </w:p>
    <w:p w14:paraId="1A380762" w14:textId="79EF908D"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300B7061" w14:textId="4075D221"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1AEB97EB" w14:textId="3D2D987A" w:rsidR="001E5EAB" w:rsidRPr="005F4C89" w:rsidRDefault="001E5EAB" w:rsidP="005F4C89">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5F4C89" w:rsidRPr="00AB5CAF">
        <w:rPr>
          <w:i/>
          <w:iCs/>
          <w:sz w:val="24"/>
          <w:szCs w:val="24"/>
        </w:rPr>
        <w:t>Not used.</w:t>
      </w:r>
    </w:p>
    <w:p w14:paraId="193F458F" w14:textId="77777777" w:rsidR="005F4C89" w:rsidRPr="001E5EAB" w:rsidRDefault="005F4C89" w:rsidP="005F4C89">
      <w:pPr>
        <w:tabs>
          <w:tab w:val="left" w:pos="720"/>
        </w:tabs>
        <w:overflowPunct/>
        <w:autoSpaceDE/>
        <w:autoSpaceDN/>
        <w:adjustRightInd/>
        <w:contextualSpacing/>
        <w:textAlignment w:val="auto"/>
        <w:rPr>
          <w:sz w:val="24"/>
          <w:szCs w:val="24"/>
        </w:rPr>
      </w:pPr>
    </w:p>
    <w:p w14:paraId="5B2FD2A9"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advise the Consultant of any known Owner-related reviews or approval processes of third parties which the Consultant may not be </w:t>
      </w:r>
      <w:proofErr w:type="gramStart"/>
      <w:r w:rsidRPr="001E5EAB">
        <w:rPr>
          <w:sz w:val="24"/>
          <w:szCs w:val="24"/>
        </w:rPr>
        <w:t>aware, yet</w:t>
      </w:r>
      <w:proofErr w:type="gramEnd"/>
      <w:r w:rsidRPr="001E5EAB">
        <w:rPr>
          <w:sz w:val="24"/>
          <w:szCs w:val="24"/>
        </w:rPr>
        <w:t xml:space="preserve"> requires work of the Consultant.</w:t>
      </w:r>
    </w:p>
    <w:p w14:paraId="54B17163" w14:textId="77777777" w:rsidR="001E5EAB" w:rsidRPr="001E5EAB" w:rsidRDefault="001E5EAB" w:rsidP="001E5EAB">
      <w:pPr>
        <w:overflowPunct/>
        <w:autoSpaceDE/>
        <w:autoSpaceDN/>
        <w:adjustRightInd/>
        <w:contextualSpacing/>
        <w:textAlignment w:val="auto"/>
        <w:rPr>
          <w:sz w:val="24"/>
          <w:szCs w:val="24"/>
        </w:rPr>
      </w:pPr>
    </w:p>
    <w:p w14:paraId="3657D48F"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14:paraId="62823382" w14:textId="77777777" w:rsidR="001E5EAB" w:rsidRPr="001E5EAB" w:rsidRDefault="001E5EAB" w:rsidP="001E5EAB">
      <w:pPr>
        <w:overflowPunct/>
        <w:autoSpaceDE/>
        <w:autoSpaceDN/>
        <w:adjustRightInd/>
        <w:contextualSpacing/>
        <w:textAlignment w:val="auto"/>
        <w:rPr>
          <w:sz w:val="24"/>
          <w:szCs w:val="24"/>
        </w:rPr>
      </w:pPr>
    </w:p>
    <w:p w14:paraId="37FEFFF5" w14:textId="4348911E"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F21535">
        <w:rPr>
          <w:sz w:val="24"/>
          <w:szCs w:val="24"/>
        </w:rPr>
        <w:t>project</w:t>
      </w:r>
      <w:r w:rsidRPr="001E5EAB">
        <w:rPr>
          <w:sz w:val="24"/>
          <w:szCs w:val="24"/>
        </w:rPr>
        <w:t>.</w:t>
      </w:r>
    </w:p>
    <w:p w14:paraId="4CAE2BE6" w14:textId="77777777" w:rsidR="001E5EAB" w:rsidRPr="001E5EAB" w:rsidRDefault="001E5EAB" w:rsidP="001E5EAB">
      <w:pPr>
        <w:tabs>
          <w:tab w:val="left" w:pos="720"/>
        </w:tabs>
        <w:overflowPunct/>
        <w:autoSpaceDE/>
        <w:autoSpaceDN/>
        <w:adjustRightInd/>
        <w:contextualSpacing/>
        <w:textAlignment w:val="auto"/>
        <w:rPr>
          <w:sz w:val="24"/>
          <w:szCs w:val="24"/>
        </w:rPr>
      </w:pPr>
    </w:p>
    <w:p w14:paraId="50D704D9" w14:textId="77777777"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34" w:name="_Toc225236577"/>
      <w:r w:rsidRPr="001109FD">
        <w:rPr>
          <w:rFonts w:ascii="Arial Narrow" w:hAnsi="Arial Narrow"/>
          <w:b/>
          <w:bCs/>
          <w:noProof/>
          <w:sz w:val="24"/>
          <w:szCs w:val="24"/>
        </w:rPr>
        <w:t>ARTICLE 6   INSTRUMENTS OF SERVICE</w:t>
      </w:r>
      <w:bookmarkEnd w:id="34"/>
    </w:p>
    <w:p w14:paraId="63E1E10E" w14:textId="53FF966C"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Drawings, </w:t>
      </w:r>
      <w:r w:rsidR="000C7BE2" w:rsidRPr="0039536B">
        <w:rPr>
          <w:sz w:val="24"/>
          <w:szCs w:val="24"/>
        </w:rPr>
        <w:t>specifications,</w:t>
      </w:r>
      <w:r w:rsidRPr="0039536B">
        <w:rPr>
          <w:sz w:val="24"/>
          <w:szCs w:val="24"/>
        </w:rPr>
        <w:t xml:space="preserve"> and other documents, including those in electronic form, prepared by the Consultant and their Subconsultants are Instruments of Service for use solely with respect to this </w:t>
      </w:r>
      <w:r w:rsidR="00F21535">
        <w:rPr>
          <w:sz w:val="24"/>
          <w:szCs w:val="24"/>
        </w:rPr>
        <w:t>project</w:t>
      </w:r>
      <w:r w:rsidRPr="0039536B">
        <w:rPr>
          <w:sz w:val="24"/>
          <w:szCs w:val="24"/>
        </w:rPr>
        <w:t>. The Consultant and their Subconsultants shall be deemed the authors and owners of their respective Instruments of Service and shall retain all common law, statutory and other reserved rights, including copyrights, except as expressly provided herein.</w:t>
      </w:r>
    </w:p>
    <w:p w14:paraId="6B83C953" w14:textId="77777777" w:rsidR="0039536B" w:rsidRPr="0039536B" w:rsidRDefault="0039536B" w:rsidP="0039536B">
      <w:pPr>
        <w:overflowPunct/>
        <w:autoSpaceDE/>
        <w:adjustRightInd/>
        <w:contextualSpacing/>
        <w:textAlignment w:val="auto"/>
        <w:rPr>
          <w:sz w:val="24"/>
          <w:szCs w:val="24"/>
        </w:rPr>
      </w:pPr>
    </w:p>
    <w:p w14:paraId="39CF5CEE" w14:textId="2EB8C3B4" w:rsidR="0039536B" w:rsidRPr="003B5810"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r>
      <w:r w:rsidRPr="003B5810">
        <w:rPr>
          <w:sz w:val="24"/>
          <w:szCs w:val="24"/>
        </w:rPr>
        <w:t xml:space="preserve">Upon execution of this Agreement, the Consultant grants to the Owner a nonexclusive, assignable license to reproduce the Consultant's Instruments of Service solely for purposes of a) </w:t>
      </w:r>
      <w:r w:rsidR="003B5810" w:rsidRPr="003B5810">
        <w:rPr>
          <w:sz w:val="24"/>
          <w:szCs w:val="24"/>
        </w:rPr>
        <w:t>advancing</w:t>
      </w:r>
      <w:r w:rsidRPr="003B5810">
        <w:rPr>
          <w:sz w:val="24"/>
          <w:szCs w:val="24"/>
        </w:rPr>
        <w:t xml:space="preserve"> the </w:t>
      </w:r>
      <w:r w:rsidR="00F21535" w:rsidRPr="003B5810">
        <w:rPr>
          <w:sz w:val="24"/>
          <w:szCs w:val="24"/>
        </w:rPr>
        <w:t>project</w:t>
      </w:r>
      <w:r w:rsidRPr="003B5810">
        <w:rPr>
          <w:sz w:val="24"/>
          <w:szCs w:val="24"/>
        </w:rPr>
        <w:t>, provided that the Owner shall comply with all obligations, including prompt payment of all sums when due, under this Agreement</w:t>
      </w:r>
      <w:r w:rsidR="003B5810">
        <w:rPr>
          <w:sz w:val="24"/>
          <w:szCs w:val="24"/>
        </w:rPr>
        <w:t>,</w:t>
      </w:r>
      <w:r w:rsidRPr="003B5810">
        <w:rPr>
          <w:sz w:val="24"/>
          <w:szCs w:val="24"/>
        </w:rPr>
        <w:t xml:space="preserve"> </w:t>
      </w:r>
      <w:r w:rsidR="003B5810">
        <w:rPr>
          <w:sz w:val="24"/>
          <w:szCs w:val="24"/>
        </w:rPr>
        <w:t xml:space="preserve">or </w:t>
      </w:r>
      <w:r w:rsidRPr="003B5810">
        <w:rPr>
          <w:sz w:val="24"/>
          <w:szCs w:val="24"/>
        </w:rPr>
        <w:t xml:space="preserve">b) completion of the </w:t>
      </w:r>
      <w:r w:rsidR="00F21535" w:rsidRPr="003B5810">
        <w:rPr>
          <w:sz w:val="24"/>
          <w:szCs w:val="24"/>
        </w:rPr>
        <w:t>project</w:t>
      </w:r>
      <w:r w:rsidRPr="003B5810">
        <w:rPr>
          <w:sz w:val="24"/>
          <w:szCs w:val="24"/>
        </w:rPr>
        <w:t xml:space="preserve"> if Owner has declared Consultant to be in default, including any modified or different </w:t>
      </w:r>
      <w:r w:rsidR="00F21535" w:rsidRPr="003B5810">
        <w:rPr>
          <w:sz w:val="24"/>
          <w:szCs w:val="24"/>
        </w:rPr>
        <w:t>project</w:t>
      </w:r>
      <w:r w:rsidRPr="003B5810">
        <w:rPr>
          <w:sz w:val="24"/>
          <w:szCs w:val="24"/>
        </w:rPr>
        <w:t xml:space="preserve">. The Consultant shall obtain similar nonexclusive licenses from their Subconsultants consistent with this Agreement.  In the event the Owner contracts with a different Consultant for the completion </w:t>
      </w:r>
      <w:r w:rsidRPr="003B5810">
        <w:rPr>
          <w:sz w:val="24"/>
          <w:szCs w:val="24"/>
        </w:rPr>
        <w:lastRenderedPageBreak/>
        <w:t xml:space="preserve">of the </w:t>
      </w:r>
      <w:r w:rsidR="00F21535" w:rsidRPr="003B5810">
        <w:rPr>
          <w:sz w:val="24"/>
          <w:szCs w:val="24"/>
        </w:rPr>
        <w:t>project</w:t>
      </w:r>
      <w:r w:rsidRPr="003B5810">
        <w:rPr>
          <w:sz w:val="24"/>
          <w:szCs w:val="24"/>
        </w:rPr>
        <w:t xml:space="preserve"> contemplated by the Consultant’s Instruments of Service, such use shall be at Owner’s sole risk.</w:t>
      </w:r>
    </w:p>
    <w:p w14:paraId="632CDFF7" w14:textId="77777777" w:rsidR="0039536B" w:rsidRPr="0039536B" w:rsidRDefault="0039536B" w:rsidP="0039536B">
      <w:pPr>
        <w:ind w:left="720"/>
        <w:contextualSpacing/>
        <w:textAlignment w:val="auto"/>
        <w:rPr>
          <w:sz w:val="24"/>
          <w:szCs w:val="24"/>
        </w:rPr>
      </w:pPr>
    </w:p>
    <w:p w14:paraId="4B98E7D6" w14:textId="1AAF7119"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Submission or distribution of Instruments of Service to meet official regulatory requirements or for similar purposes in connection with the </w:t>
      </w:r>
      <w:r w:rsidR="00F21535">
        <w:rPr>
          <w:sz w:val="24"/>
          <w:szCs w:val="24"/>
        </w:rPr>
        <w:t>project</w:t>
      </w:r>
      <w:r w:rsidRPr="0039536B">
        <w:rPr>
          <w:sz w:val="24"/>
          <w:szCs w:val="24"/>
        </w:rPr>
        <w:t xml:space="preserve">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4402E62B" w14:textId="77777777" w:rsidR="0039536B" w:rsidRPr="0039536B" w:rsidRDefault="0039536B" w:rsidP="0039536B">
      <w:pPr>
        <w:ind w:left="720"/>
        <w:contextualSpacing/>
        <w:textAlignment w:val="auto"/>
        <w:rPr>
          <w:sz w:val="24"/>
          <w:szCs w:val="24"/>
        </w:rPr>
      </w:pPr>
    </w:p>
    <w:p w14:paraId="3E44C8E7" w14:textId="77777777"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Notwithstanding the provisions of this Agreement, the Owner and the Consultant may, by separate written agreement, set forth specific conditions governing the sharing of electronic data, the format of Instruments of Service, or any </w:t>
      </w:r>
      <w:proofErr w:type="gramStart"/>
      <w:r w:rsidRPr="0039536B">
        <w:rPr>
          <w:sz w:val="24"/>
          <w:szCs w:val="24"/>
        </w:rPr>
        <w:t>third party</w:t>
      </w:r>
      <w:proofErr w:type="gramEnd"/>
      <w:r w:rsidRPr="0039536B">
        <w:rPr>
          <w:sz w:val="24"/>
          <w:szCs w:val="24"/>
        </w:rPr>
        <w:t xml:space="preserve"> special limitations or licenses not otherwise provided for in this Agreement.</w:t>
      </w:r>
    </w:p>
    <w:p w14:paraId="6FDC121E" w14:textId="77777777" w:rsidR="0039536B" w:rsidRPr="0039536B" w:rsidRDefault="0039536B" w:rsidP="0039536B">
      <w:pPr>
        <w:overflowPunct/>
        <w:autoSpaceDE/>
        <w:adjustRightInd/>
        <w:textAlignment w:val="auto"/>
        <w:rPr>
          <w:sz w:val="24"/>
          <w:szCs w:val="24"/>
        </w:rPr>
      </w:pPr>
    </w:p>
    <w:p w14:paraId="68AFFEAF" w14:textId="77777777"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35" w:name="_Toc225236578"/>
      <w:r w:rsidRPr="00D678CD">
        <w:rPr>
          <w:rFonts w:ascii="Arial Narrow" w:hAnsi="Arial Narrow"/>
          <w:b/>
          <w:bCs/>
          <w:noProof/>
          <w:sz w:val="24"/>
          <w:szCs w:val="24"/>
        </w:rPr>
        <w:t>ARTICLE 7   TERMINATION</w:t>
      </w:r>
      <w:bookmarkEnd w:id="35"/>
      <w:r w:rsidRPr="00D678CD">
        <w:rPr>
          <w:rFonts w:ascii="Arial Narrow" w:hAnsi="Arial Narrow"/>
          <w:b/>
          <w:bCs/>
          <w:noProof/>
          <w:sz w:val="24"/>
          <w:szCs w:val="24"/>
        </w:rPr>
        <w:t xml:space="preserve"> </w:t>
      </w:r>
    </w:p>
    <w:p w14:paraId="42CA6E18" w14:textId="77777777"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14:paraId="6AEE657C" w14:textId="77777777" w:rsidR="0039536B" w:rsidRPr="0039536B" w:rsidRDefault="0039536B" w:rsidP="0039536B">
      <w:pPr>
        <w:overflowPunct/>
        <w:autoSpaceDE/>
        <w:adjustRightInd/>
        <w:contextualSpacing/>
        <w:textAlignment w:val="auto"/>
      </w:pPr>
    </w:p>
    <w:p w14:paraId="56B82CEC"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2A042B5" w14:textId="77777777" w:rsidR="0039536B" w:rsidRPr="0039536B" w:rsidRDefault="0039536B" w:rsidP="0039536B">
      <w:pPr>
        <w:ind w:left="720"/>
        <w:contextualSpacing/>
        <w:textAlignment w:val="auto"/>
      </w:pPr>
    </w:p>
    <w:p w14:paraId="092C05F4"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78ED2034" w14:textId="77777777" w:rsidR="0039536B" w:rsidRPr="0039536B" w:rsidRDefault="0039536B" w:rsidP="0039536B">
      <w:pPr>
        <w:ind w:left="720"/>
        <w:contextualSpacing/>
        <w:textAlignment w:val="auto"/>
      </w:pPr>
    </w:p>
    <w:p w14:paraId="3BF95E6E" w14:textId="77777777"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14:paraId="68A87F65" w14:textId="77777777" w:rsidR="0039536B" w:rsidRPr="0039536B" w:rsidRDefault="0039536B" w:rsidP="0039536B">
      <w:pPr>
        <w:ind w:left="720"/>
        <w:contextualSpacing/>
        <w:textAlignment w:val="auto"/>
      </w:pPr>
    </w:p>
    <w:p w14:paraId="232C32F0" w14:textId="7777777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14:paraId="71AAF494" w14:textId="77777777" w:rsidR="0039536B" w:rsidRPr="0039536B" w:rsidRDefault="0039536B" w:rsidP="0039536B">
      <w:pPr>
        <w:ind w:left="720"/>
        <w:contextualSpacing/>
        <w:textAlignment w:val="auto"/>
      </w:pPr>
    </w:p>
    <w:p w14:paraId="4675D856" w14:textId="7BA2380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F21535">
        <w:rPr>
          <w:sz w:val="24"/>
          <w:szCs w:val="24"/>
        </w:rPr>
        <w:t>project</w:t>
      </w:r>
      <w:r w:rsidRPr="0039536B">
        <w:rPr>
          <w:sz w:val="24"/>
          <w:szCs w:val="24"/>
        </w:rPr>
        <w:t xml:space="preserve"> due to the Consultant’s failure to correct a material breach in its performance, the Owner shall have the right and license to use any and all finished and unfinished work product produced for the </w:t>
      </w:r>
      <w:r w:rsidR="00F21535">
        <w:rPr>
          <w:sz w:val="24"/>
          <w:szCs w:val="24"/>
        </w:rPr>
        <w:t>project</w:t>
      </w:r>
      <w:r w:rsidRPr="0039536B">
        <w:rPr>
          <w:sz w:val="24"/>
          <w:szCs w:val="24"/>
        </w:rPr>
        <w:t xml:space="preserve"> solely for the purpose of continuing the </w:t>
      </w:r>
      <w:r w:rsidR="00F21535">
        <w:rPr>
          <w:sz w:val="24"/>
          <w:szCs w:val="24"/>
        </w:rPr>
        <w:t>project</w:t>
      </w:r>
      <w:r w:rsidRPr="0039536B">
        <w:rPr>
          <w:sz w:val="24"/>
          <w:szCs w:val="24"/>
        </w:rPr>
        <w:t>, which license and right of use shall in the case of unfinished work product, be at the Owner’s sole risk. In such event the Consultant will be entitled to receive just and equitable compensation for services already satisfactorily performed and approved.</w:t>
      </w:r>
    </w:p>
    <w:p w14:paraId="31F93DC6" w14:textId="77777777" w:rsidR="0039536B" w:rsidRPr="0039536B" w:rsidRDefault="0039536B" w:rsidP="0039536B">
      <w:pPr>
        <w:tabs>
          <w:tab w:val="left" w:pos="0"/>
        </w:tabs>
        <w:overflowPunct/>
        <w:textAlignment w:val="auto"/>
        <w:rPr>
          <w:sz w:val="24"/>
          <w:szCs w:val="24"/>
        </w:rPr>
      </w:pPr>
    </w:p>
    <w:p w14:paraId="41C3A94D" w14:textId="77777777"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36" w:name="_Toc445294522"/>
      <w:bookmarkStart w:id="37" w:name="_Toc507756520"/>
      <w:bookmarkStart w:id="38" w:name="_Toc225236579"/>
      <w:r w:rsidRPr="00741DA6">
        <w:rPr>
          <w:rFonts w:ascii="Arial Narrow" w:hAnsi="Arial Narrow"/>
          <w:b/>
          <w:bCs/>
          <w:noProof/>
          <w:sz w:val="24"/>
          <w:szCs w:val="24"/>
        </w:rPr>
        <w:t>ARTICLE 8   INDEMNIFICATION</w:t>
      </w:r>
      <w:bookmarkEnd w:id="36"/>
      <w:bookmarkEnd w:id="37"/>
      <w:bookmarkEnd w:id="38"/>
    </w:p>
    <w:p w14:paraId="0A42B6AF" w14:textId="77777777" w:rsidR="00356699" w:rsidRPr="00065E47" w:rsidRDefault="00356699" w:rsidP="00065E47">
      <w:pPr>
        <w:pStyle w:val="ListParagraph"/>
        <w:overflowPunct/>
        <w:autoSpaceDE/>
        <w:autoSpaceDN/>
        <w:adjustRightInd/>
        <w:ind w:left="0"/>
        <w:rPr>
          <w:sz w:val="24"/>
          <w:szCs w:val="24"/>
        </w:rPr>
      </w:pPr>
    </w:p>
    <w:p w14:paraId="3C670488" w14:textId="77777777"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lastRenderedPageBreak/>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5725AEA5" w14:textId="77777777" w:rsidR="00065E47" w:rsidRPr="00065E47" w:rsidRDefault="00065E47" w:rsidP="00065E47">
      <w:pPr>
        <w:overflowPunct/>
        <w:autoSpaceDE/>
        <w:adjustRightInd/>
        <w:contextualSpacing/>
        <w:textAlignment w:val="auto"/>
        <w:rPr>
          <w:sz w:val="24"/>
          <w:szCs w:val="24"/>
        </w:rPr>
      </w:pPr>
    </w:p>
    <w:p w14:paraId="5BA9D698" w14:textId="1AA9B7E0" w:rsidR="00356699" w:rsidRPr="00356699" w:rsidRDefault="000E0A6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356699" w:rsidRPr="00356699">
        <w:rPr>
          <w:sz w:val="24"/>
          <w:szCs w:val="24"/>
        </w:rPr>
        <w:t xml:space="preserve">The Consultant shall notify the Owner promptly of all claims arising out of the performance of work under this Agreement by the Consultant, its employees or agents, </w:t>
      </w:r>
      <w:r w:rsidR="000C7BE2" w:rsidRPr="00356699">
        <w:rPr>
          <w:sz w:val="24"/>
          <w:szCs w:val="24"/>
        </w:rPr>
        <w:t>officers,</w:t>
      </w:r>
      <w:r w:rsidR="00356699" w:rsidRPr="00356699">
        <w:rPr>
          <w:sz w:val="24"/>
          <w:szCs w:val="24"/>
        </w:rPr>
        <w:t xml:space="preserve"> or subcontractors.</w:t>
      </w:r>
    </w:p>
    <w:p w14:paraId="1D9A5937" w14:textId="77777777" w:rsidR="00356699" w:rsidRPr="00356699" w:rsidRDefault="00356699" w:rsidP="00356699">
      <w:pPr>
        <w:ind w:left="720"/>
        <w:contextualSpacing/>
        <w:textAlignment w:val="auto"/>
        <w:rPr>
          <w:sz w:val="24"/>
          <w:szCs w:val="24"/>
        </w:rPr>
      </w:pPr>
    </w:p>
    <w:p w14:paraId="455D5E35" w14:textId="77777777"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14:paraId="29F3FF2E" w14:textId="77777777" w:rsidR="00356699" w:rsidRPr="00356699" w:rsidRDefault="00356699" w:rsidP="00356699">
      <w:pPr>
        <w:overflowPunct/>
        <w:autoSpaceDE/>
        <w:adjustRightInd/>
        <w:textAlignment w:val="auto"/>
        <w:rPr>
          <w:sz w:val="24"/>
          <w:szCs w:val="24"/>
        </w:rPr>
      </w:pPr>
    </w:p>
    <w:p w14:paraId="10915F15" w14:textId="77777777"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39" w:name="_Toc445294523"/>
      <w:bookmarkStart w:id="40" w:name="_Toc446595436"/>
      <w:bookmarkStart w:id="41" w:name="_Toc225236580"/>
      <w:r w:rsidRPr="00741DA6">
        <w:rPr>
          <w:rFonts w:ascii="Arial Narrow" w:hAnsi="Arial Narrow"/>
          <w:b/>
          <w:bCs/>
          <w:noProof/>
          <w:sz w:val="24"/>
          <w:szCs w:val="24"/>
        </w:rPr>
        <w:t>ARTICLE 9   INSURANCE REQUIREMENTS</w:t>
      </w:r>
      <w:bookmarkEnd w:id="39"/>
      <w:bookmarkEnd w:id="40"/>
      <w:bookmarkEnd w:id="41"/>
    </w:p>
    <w:p w14:paraId="33F9542A"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w:t>
      </w:r>
      <w:proofErr w:type="gramStart"/>
      <w:r w:rsidRPr="00F843A7">
        <w:rPr>
          <w:sz w:val="24"/>
          <w:szCs w:val="24"/>
        </w:rPr>
        <w:t>number, and</w:t>
      </w:r>
      <w:proofErr w:type="gramEnd"/>
      <w:r w:rsidRPr="00F843A7">
        <w:rPr>
          <w:sz w:val="24"/>
          <w:szCs w:val="24"/>
        </w:rPr>
        <w:t xml:space="preserve">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7F1E972F" w14:textId="77777777" w:rsidR="00F843A7" w:rsidRPr="00F843A7" w:rsidRDefault="00F843A7" w:rsidP="00F843A7">
      <w:pPr>
        <w:overflowPunct/>
        <w:contextualSpacing/>
        <w:textAlignment w:val="auto"/>
        <w:rPr>
          <w:sz w:val="24"/>
          <w:szCs w:val="24"/>
        </w:rPr>
      </w:pPr>
    </w:p>
    <w:p w14:paraId="539AF4A9"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14:paraId="7AA8EAB5" w14:textId="77777777" w:rsidR="00F843A7" w:rsidRPr="00F843A7" w:rsidRDefault="00F843A7" w:rsidP="00F843A7">
      <w:pPr>
        <w:contextualSpacing/>
        <w:textAlignment w:val="auto"/>
        <w:rPr>
          <w:sz w:val="24"/>
          <w:szCs w:val="24"/>
        </w:rPr>
      </w:pPr>
    </w:p>
    <w:p w14:paraId="3D411080" w14:textId="23ECB7B0"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w:t>
      </w:r>
      <w:r w:rsidR="00F21535">
        <w:rPr>
          <w:sz w:val="24"/>
          <w:szCs w:val="24"/>
        </w:rPr>
        <w:t>project</w:t>
      </w:r>
      <w:r w:rsidRPr="00F843A7">
        <w:rPr>
          <w:sz w:val="24"/>
          <w:szCs w:val="24"/>
        </w:rPr>
        <w:t xml:space="preserve"> and, if written on a Claims-Made basis, shall also procure and maintain Extended Reporting Period (ERP) insurance for the </w:t>
      </w:r>
      <w:proofErr w:type="gramStart"/>
      <w:r w:rsidRPr="00F843A7">
        <w:rPr>
          <w:sz w:val="24"/>
          <w:szCs w:val="24"/>
        </w:rPr>
        <w:t>period of time</w:t>
      </w:r>
      <w:proofErr w:type="gramEnd"/>
      <w:r w:rsidRPr="00F843A7">
        <w:rPr>
          <w:sz w:val="24"/>
          <w:szCs w:val="24"/>
        </w:rPr>
        <w:t xml:space="preserv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14:paraId="0422C3F6" w14:textId="77777777" w:rsidR="00F843A7" w:rsidRPr="00F843A7" w:rsidRDefault="00F843A7" w:rsidP="00F843A7">
      <w:pPr>
        <w:textAlignment w:val="auto"/>
        <w:rPr>
          <w:sz w:val="24"/>
          <w:szCs w:val="24"/>
        </w:rPr>
      </w:pPr>
    </w:p>
    <w:p w14:paraId="44C47674" w14:textId="46146A4F"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 xml:space="preserve">Compensation insurance for all employees on the </w:t>
      </w:r>
      <w:r w:rsidR="00F21535">
        <w:rPr>
          <w:bCs/>
          <w:sz w:val="24"/>
          <w:szCs w:val="24"/>
        </w:rPr>
        <w:t>project</w:t>
      </w:r>
      <w:r w:rsidRPr="00F843A7">
        <w:rPr>
          <w:bCs/>
          <w:sz w:val="24"/>
          <w:szCs w:val="24"/>
        </w:rPr>
        <w:t xml:space="preserve"> site in accordance with the statutory workers’ compensation law of the State of Maine.  Minimum acceptable limits for Employer’s Liability are:</w:t>
      </w:r>
    </w:p>
    <w:p w14:paraId="400121EC" w14:textId="77777777"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14:paraId="067F3627"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 xml:space="preserve">$500,000 </w:t>
      </w:r>
      <w:proofErr w:type="gramStart"/>
      <w:r w:rsidRPr="00F843A7">
        <w:rPr>
          <w:bCs/>
          <w:sz w:val="24"/>
          <w:szCs w:val="24"/>
        </w:rPr>
        <w:t>Each Employee</w:t>
      </w:r>
      <w:proofErr w:type="gramEnd"/>
    </w:p>
    <w:p w14:paraId="594D1A5B"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14:paraId="7DF90AFE" w14:textId="77777777" w:rsidR="00F843A7" w:rsidRPr="00F843A7" w:rsidRDefault="00F843A7" w:rsidP="00F843A7">
      <w:pPr>
        <w:keepLines/>
        <w:tabs>
          <w:tab w:val="left" w:leader="dot" w:pos="5760"/>
        </w:tabs>
        <w:overflowPunct/>
        <w:ind w:left="720" w:hanging="720"/>
        <w:textAlignment w:val="auto"/>
        <w:rPr>
          <w:bCs/>
          <w:sz w:val="24"/>
          <w:szCs w:val="24"/>
        </w:rPr>
      </w:pPr>
    </w:p>
    <w:p w14:paraId="5627AEBA" w14:textId="4C0F8378"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 xml:space="preserve">The Consultant shall have Commercial General Liability insurance providing coverage for bodily injury and property damage liability for all hazards of the </w:t>
      </w:r>
      <w:r w:rsidR="00F21535">
        <w:rPr>
          <w:sz w:val="24"/>
          <w:szCs w:val="24"/>
        </w:rPr>
        <w:t>project</w:t>
      </w:r>
      <w:r w:rsidRPr="00F843A7">
        <w:rPr>
          <w:sz w:val="24"/>
          <w:szCs w:val="24"/>
        </w:rPr>
        <w:t xml:space="preserve"> including </w:t>
      </w:r>
      <w:r w:rsidRPr="00F843A7">
        <w:rPr>
          <w:sz w:val="24"/>
          <w:szCs w:val="24"/>
        </w:rPr>
        <w:lastRenderedPageBreak/>
        <w:t>premise and operations, products and completed operations, contractual, and personal injury liabilities.  Minimum acceptable limits are:</w:t>
      </w:r>
    </w:p>
    <w:p w14:paraId="4B670A88"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General aggregate </w:t>
      </w:r>
      <w:proofErr w:type="gramStart"/>
      <w:r w:rsidRPr="00F843A7">
        <w:rPr>
          <w:bCs/>
          <w:sz w:val="24"/>
          <w:szCs w:val="24"/>
        </w:rPr>
        <w:t>limit</w:t>
      </w:r>
      <w:proofErr w:type="gramEnd"/>
      <w:r w:rsidRPr="00F843A7">
        <w:rPr>
          <w:bCs/>
          <w:sz w:val="24"/>
          <w:szCs w:val="24"/>
        </w:rPr>
        <w:tab/>
        <w:t>$2,000,000</w:t>
      </w:r>
    </w:p>
    <w:p w14:paraId="4B0BF2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14:paraId="244FC7BD"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Each occurrence </w:t>
      </w:r>
      <w:proofErr w:type="gramStart"/>
      <w:r w:rsidRPr="00F843A7">
        <w:rPr>
          <w:bCs/>
          <w:sz w:val="24"/>
          <w:szCs w:val="24"/>
        </w:rPr>
        <w:t>limit</w:t>
      </w:r>
      <w:proofErr w:type="gramEnd"/>
      <w:r w:rsidRPr="00F843A7">
        <w:rPr>
          <w:bCs/>
          <w:sz w:val="24"/>
          <w:szCs w:val="24"/>
        </w:rPr>
        <w:tab/>
        <w:t>$1,000,000</w:t>
      </w:r>
    </w:p>
    <w:p w14:paraId="23AE5A0E"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Personal injury </w:t>
      </w:r>
      <w:proofErr w:type="gramStart"/>
      <w:r w:rsidRPr="00F843A7">
        <w:rPr>
          <w:bCs/>
          <w:sz w:val="24"/>
          <w:szCs w:val="24"/>
        </w:rPr>
        <w:t>aggregate</w:t>
      </w:r>
      <w:proofErr w:type="gramEnd"/>
      <w:r w:rsidRPr="00F843A7">
        <w:rPr>
          <w:bCs/>
          <w:sz w:val="24"/>
          <w:szCs w:val="24"/>
        </w:rPr>
        <w:tab/>
        <w:t>$1,000,000</w:t>
      </w:r>
    </w:p>
    <w:p w14:paraId="72C18DFE" w14:textId="77777777" w:rsidR="00F843A7" w:rsidRPr="00F843A7" w:rsidRDefault="00F843A7" w:rsidP="00F843A7">
      <w:pPr>
        <w:keepNext/>
        <w:tabs>
          <w:tab w:val="left" w:leader="dot" w:pos="5760"/>
        </w:tabs>
        <w:overflowPunct/>
        <w:ind w:left="720" w:hanging="720"/>
        <w:textAlignment w:val="auto"/>
        <w:rPr>
          <w:bCs/>
          <w:sz w:val="24"/>
          <w:szCs w:val="24"/>
        </w:rPr>
      </w:pPr>
    </w:p>
    <w:p w14:paraId="06715159" w14:textId="77777777"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14:paraId="444A716A"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14:paraId="76EDBE2E" w14:textId="77777777" w:rsidR="00F843A7" w:rsidRPr="00F843A7" w:rsidRDefault="00F843A7" w:rsidP="00F843A7">
      <w:pPr>
        <w:keepNext/>
        <w:tabs>
          <w:tab w:val="left" w:leader="dot" w:pos="5760"/>
        </w:tabs>
        <w:overflowPunct/>
        <w:ind w:left="720" w:hanging="720"/>
        <w:textAlignment w:val="auto"/>
        <w:rPr>
          <w:bCs/>
          <w:sz w:val="24"/>
          <w:szCs w:val="24"/>
        </w:rPr>
      </w:pPr>
    </w:p>
    <w:p w14:paraId="19A5E047" w14:textId="67317265"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w:t>
      </w:r>
      <w:r w:rsidR="000C7BE2" w:rsidRPr="00F843A7">
        <w:rPr>
          <w:bCs/>
          <w:sz w:val="24"/>
          <w:szCs w:val="24"/>
        </w:rPr>
        <w:t>errors,</w:t>
      </w:r>
      <w:r w:rsidRPr="00F843A7">
        <w:rPr>
          <w:bCs/>
          <w:sz w:val="24"/>
          <w:szCs w:val="24"/>
        </w:rPr>
        <w:t xml:space="preserve"> or omissions of the Consultant in rendering or failing to render professional services related to the </w:t>
      </w:r>
      <w:r w:rsidR="00F21535">
        <w:rPr>
          <w:bCs/>
          <w:sz w:val="24"/>
          <w:szCs w:val="24"/>
        </w:rPr>
        <w:t>project</w:t>
      </w:r>
      <w:r w:rsidRPr="00F843A7">
        <w:rPr>
          <w:bCs/>
          <w:sz w:val="24"/>
          <w:szCs w:val="24"/>
        </w:rPr>
        <w:t>. Minimum acceptable limits are:</w:t>
      </w:r>
    </w:p>
    <w:p w14:paraId="0B99B71F"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14:paraId="2312E4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Aggregate </w:t>
      </w:r>
      <w:proofErr w:type="gramStart"/>
      <w:r w:rsidRPr="00F843A7">
        <w:rPr>
          <w:bCs/>
          <w:sz w:val="24"/>
          <w:szCs w:val="24"/>
        </w:rPr>
        <w:t>limit</w:t>
      </w:r>
      <w:proofErr w:type="gramEnd"/>
      <w:r w:rsidRPr="00F843A7">
        <w:rPr>
          <w:bCs/>
          <w:sz w:val="24"/>
          <w:szCs w:val="24"/>
        </w:rPr>
        <w:tab/>
        <w:t>$2,000,000</w:t>
      </w:r>
    </w:p>
    <w:p w14:paraId="26C18F45" w14:textId="77777777" w:rsidR="00F843A7" w:rsidRPr="00F843A7" w:rsidRDefault="00F843A7" w:rsidP="00F843A7">
      <w:pPr>
        <w:keepNext/>
        <w:overflowPunct/>
        <w:textAlignment w:val="auto"/>
        <w:rPr>
          <w:sz w:val="24"/>
          <w:szCs w:val="24"/>
        </w:rPr>
      </w:pPr>
    </w:p>
    <w:p w14:paraId="6AA2178A" w14:textId="77777777" w:rsidR="00F843A7" w:rsidRPr="00F843A7" w:rsidRDefault="00F843A7" w:rsidP="00F843A7">
      <w:pPr>
        <w:keepLines/>
        <w:overflowPunct/>
        <w:autoSpaceDE/>
        <w:adjustRightInd/>
        <w:textAlignment w:val="auto"/>
        <w:outlineLvl w:val="0"/>
        <w:rPr>
          <w:rFonts w:ascii="Arial Narrow" w:hAnsi="Arial Narrow"/>
          <w:bCs/>
          <w:noProof/>
        </w:rPr>
      </w:pPr>
      <w:bookmarkStart w:id="42" w:name="_Toc447790169"/>
      <w:bookmarkStart w:id="43" w:name="_Toc445294525"/>
      <w:bookmarkStart w:id="44" w:name="_Toc225236581"/>
      <w:r w:rsidRPr="00F843A7">
        <w:rPr>
          <w:rFonts w:ascii="Arial Narrow" w:hAnsi="Arial Narrow"/>
          <w:b/>
          <w:bCs/>
          <w:noProof/>
          <w:sz w:val="24"/>
          <w:szCs w:val="24"/>
        </w:rPr>
        <w:t>ARTICLE 10   DISPUTE RESOLUTION</w:t>
      </w:r>
      <w:bookmarkEnd w:id="42"/>
      <w:bookmarkEnd w:id="43"/>
      <w:bookmarkEnd w:id="44"/>
    </w:p>
    <w:p w14:paraId="676E024A"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14:paraId="025AC613" w14:textId="77777777" w:rsidR="00F843A7" w:rsidRPr="00F843A7" w:rsidRDefault="00F843A7" w:rsidP="00F843A7">
      <w:pPr>
        <w:keepLines/>
        <w:overflowPunct/>
        <w:autoSpaceDE/>
        <w:adjustRightInd/>
        <w:contextualSpacing/>
        <w:textAlignment w:val="auto"/>
        <w:rPr>
          <w:sz w:val="24"/>
          <w:szCs w:val="24"/>
        </w:rPr>
      </w:pPr>
    </w:p>
    <w:p w14:paraId="6F6D7DAC" w14:textId="77777777"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567B2739" w14:textId="77777777" w:rsidR="00F843A7" w:rsidRPr="00F843A7" w:rsidRDefault="00F843A7" w:rsidP="00F843A7">
      <w:pPr>
        <w:keepLines/>
        <w:overflowPunct/>
        <w:autoSpaceDE/>
        <w:adjustRightInd/>
        <w:ind w:left="720"/>
        <w:contextualSpacing/>
        <w:textAlignment w:val="auto"/>
        <w:rPr>
          <w:sz w:val="24"/>
          <w:szCs w:val="24"/>
        </w:rPr>
      </w:pPr>
    </w:p>
    <w:p w14:paraId="4D9C8A4D"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14:paraId="09728896" w14:textId="77777777" w:rsidR="00F843A7" w:rsidRPr="00F843A7" w:rsidRDefault="00F843A7" w:rsidP="00F843A7">
      <w:pPr>
        <w:keepLines/>
        <w:overflowPunct/>
        <w:autoSpaceDE/>
        <w:adjustRightInd/>
        <w:contextualSpacing/>
        <w:textAlignment w:val="auto"/>
        <w:rPr>
          <w:sz w:val="24"/>
          <w:szCs w:val="24"/>
        </w:rPr>
      </w:pPr>
    </w:p>
    <w:p w14:paraId="09EEA974"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 xml:space="preserve">The decision of the arbitrators shall be final and binding upon all parties.  The decision may be entered </w:t>
      </w:r>
      <w:proofErr w:type="gramStart"/>
      <w:r w:rsidRPr="00F843A7">
        <w:rPr>
          <w:sz w:val="24"/>
          <w:szCs w:val="24"/>
        </w:rPr>
        <w:t>in</w:t>
      </w:r>
      <w:proofErr w:type="gramEnd"/>
      <w:r w:rsidRPr="00F843A7">
        <w:rPr>
          <w:sz w:val="24"/>
          <w:szCs w:val="24"/>
        </w:rPr>
        <w:t xml:space="preserve"> court as provided in the MUAA.</w:t>
      </w:r>
    </w:p>
    <w:p w14:paraId="23E77B25" w14:textId="77777777" w:rsidR="00F843A7" w:rsidRPr="00F843A7" w:rsidRDefault="00F843A7" w:rsidP="00F843A7">
      <w:pPr>
        <w:keepLines/>
        <w:overflowPunct/>
        <w:autoSpaceDE/>
        <w:adjustRightInd/>
        <w:ind w:left="720" w:hanging="720"/>
        <w:contextualSpacing/>
        <w:textAlignment w:val="auto"/>
        <w:rPr>
          <w:sz w:val="24"/>
          <w:szCs w:val="24"/>
        </w:rPr>
      </w:pPr>
    </w:p>
    <w:p w14:paraId="026BF02B"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 xml:space="preserve">The costs of the arbitration, including the arbitrators’ </w:t>
      </w:r>
      <w:proofErr w:type="gramStart"/>
      <w:r w:rsidRPr="00F843A7">
        <w:rPr>
          <w:sz w:val="24"/>
          <w:szCs w:val="24"/>
        </w:rPr>
        <w:t>fees</w:t>
      </w:r>
      <w:proofErr w:type="gramEnd"/>
      <w:r w:rsidRPr="00F843A7">
        <w:rPr>
          <w:sz w:val="24"/>
          <w:szCs w:val="24"/>
        </w:rPr>
        <w:t xml:space="preserve"> shall be borne equally by the parties to the arbitration, unless the arbitrator orders otherwise.</w:t>
      </w:r>
    </w:p>
    <w:p w14:paraId="01E95E2B" w14:textId="77777777" w:rsidR="00F843A7" w:rsidRPr="00F843A7" w:rsidRDefault="00F843A7" w:rsidP="00F843A7">
      <w:pPr>
        <w:keepLines/>
        <w:overflowPunct/>
        <w:autoSpaceDE/>
        <w:adjustRightInd/>
        <w:ind w:left="720" w:hanging="720"/>
        <w:contextualSpacing/>
        <w:textAlignment w:val="auto"/>
        <w:rPr>
          <w:sz w:val="24"/>
          <w:szCs w:val="24"/>
        </w:rPr>
      </w:pPr>
    </w:p>
    <w:p w14:paraId="70CE421B" w14:textId="6358303A" w:rsidR="00F843A7" w:rsidRPr="007B4901" w:rsidRDefault="00F843A7" w:rsidP="00F843A7">
      <w:pPr>
        <w:keepLines/>
        <w:numPr>
          <w:ilvl w:val="1"/>
          <w:numId w:val="10"/>
        </w:numPr>
        <w:overflowPunct/>
        <w:autoSpaceDE/>
        <w:adjustRightInd/>
        <w:ind w:hanging="720"/>
        <w:contextualSpacing/>
        <w:textAlignment w:val="auto"/>
        <w:rPr>
          <w:sz w:val="24"/>
          <w:szCs w:val="24"/>
        </w:rPr>
      </w:pPr>
      <w:r w:rsidRPr="007B4901">
        <w:rPr>
          <w:sz w:val="24"/>
          <w:szCs w:val="24"/>
        </w:rPr>
        <w:t xml:space="preserve">In any arbitration between the Owner and the Consultant, the Owner shall have the right to consolidate related claims between Owner and </w:t>
      </w:r>
      <w:r w:rsidR="00665012">
        <w:rPr>
          <w:sz w:val="24"/>
          <w:szCs w:val="24"/>
        </w:rPr>
        <w:t>other parties</w:t>
      </w:r>
      <w:r w:rsidRPr="007B4901">
        <w:rPr>
          <w:sz w:val="24"/>
          <w:szCs w:val="24"/>
        </w:rPr>
        <w:t xml:space="preserve">. </w:t>
      </w:r>
    </w:p>
    <w:p w14:paraId="33CAF646" w14:textId="77777777" w:rsidR="00F843A7" w:rsidRPr="00F843A7" w:rsidRDefault="00F843A7" w:rsidP="00F843A7">
      <w:pPr>
        <w:keepLines/>
        <w:overflowPunct/>
        <w:autoSpaceDE/>
        <w:adjustRightInd/>
        <w:textAlignment w:val="auto"/>
        <w:rPr>
          <w:sz w:val="24"/>
          <w:szCs w:val="24"/>
        </w:rPr>
      </w:pPr>
    </w:p>
    <w:p w14:paraId="0C569FFE" w14:textId="77777777"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45" w:name="_Toc225236582"/>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45"/>
    </w:p>
    <w:p w14:paraId="72448E77"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14:paraId="4B1A581A" w14:textId="77777777" w:rsidR="004C7C91" w:rsidRDefault="004C7C91" w:rsidP="004C7C91">
      <w:pPr>
        <w:pStyle w:val="ListParagraph"/>
        <w:overflowPunct/>
        <w:autoSpaceDE/>
        <w:adjustRightInd/>
        <w:ind w:left="0"/>
        <w:rPr>
          <w:sz w:val="24"/>
          <w:szCs w:val="24"/>
        </w:rPr>
      </w:pPr>
    </w:p>
    <w:p w14:paraId="4CB2B470"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The Owner and Consultant, respectively, bind themselves, their partners, successors, assigns and legal representatives to this Agreement.  Neither party to this Agreement shall assign </w:t>
      </w:r>
      <w:r>
        <w:rPr>
          <w:sz w:val="24"/>
          <w:szCs w:val="24"/>
        </w:rPr>
        <w:lastRenderedPageBreak/>
        <w:t xml:space="preserve">the contract </w:t>
      </w:r>
      <w:proofErr w:type="gramStart"/>
      <w:r>
        <w:rPr>
          <w:sz w:val="24"/>
          <w:szCs w:val="24"/>
        </w:rPr>
        <w:t>as a whole without</w:t>
      </w:r>
      <w:proofErr w:type="gramEnd"/>
      <w:r>
        <w:rPr>
          <w:sz w:val="24"/>
          <w:szCs w:val="24"/>
        </w:rPr>
        <w:t xml:space="preserve"> written consent of the other, which consent the Owner may withhold without cause.</w:t>
      </w:r>
    </w:p>
    <w:p w14:paraId="7EC1021A" w14:textId="77777777" w:rsidR="004C7C91" w:rsidRDefault="004C7C91" w:rsidP="004C7C91">
      <w:pPr>
        <w:pStyle w:val="ListParagraph"/>
        <w:ind w:left="0"/>
        <w:rPr>
          <w:sz w:val="24"/>
          <w:szCs w:val="24"/>
        </w:rPr>
      </w:pPr>
    </w:p>
    <w:p w14:paraId="4D7AA258" w14:textId="05FA976A"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Professional Services not covered by this Agreement include, but are not limited to, unanticipated scope of services revisions due to changes in the scope, </w:t>
      </w:r>
      <w:r w:rsidR="000C7BE2">
        <w:rPr>
          <w:sz w:val="24"/>
          <w:szCs w:val="24"/>
        </w:rPr>
        <w:t>quality,</w:t>
      </w:r>
      <w:r>
        <w:rPr>
          <w:sz w:val="24"/>
          <w:szCs w:val="24"/>
        </w:rPr>
        <w:t xml:space="preserve"> or budget of the </w:t>
      </w:r>
      <w:r w:rsidR="00F21535">
        <w:rPr>
          <w:sz w:val="24"/>
          <w:szCs w:val="24"/>
        </w:rPr>
        <w:t>project</w:t>
      </w:r>
      <w:r>
        <w:rPr>
          <w:sz w:val="24"/>
          <w:szCs w:val="24"/>
        </w:rPr>
        <w:t>.</w:t>
      </w:r>
    </w:p>
    <w:p w14:paraId="74B2F065" w14:textId="77777777" w:rsidR="004C7C91" w:rsidRDefault="004C7C91" w:rsidP="004C7C91">
      <w:pPr>
        <w:pStyle w:val="ListParagraph"/>
        <w:ind w:left="0"/>
        <w:rPr>
          <w:sz w:val="24"/>
          <w:szCs w:val="24"/>
        </w:rPr>
      </w:pPr>
    </w:p>
    <w:p w14:paraId="0FBD3826" w14:textId="4B953C52" w:rsidR="004C7C91" w:rsidRPr="00543E02" w:rsidRDefault="007613FE" w:rsidP="004C7C91">
      <w:pPr>
        <w:pStyle w:val="ListParagraph"/>
        <w:numPr>
          <w:ilvl w:val="0"/>
          <w:numId w:val="6"/>
        </w:numPr>
        <w:overflowPunct/>
        <w:autoSpaceDE/>
        <w:adjustRightInd/>
        <w:ind w:left="0" w:firstLine="0"/>
        <w:rPr>
          <w:sz w:val="24"/>
          <w:szCs w:val="24"/>
        </w:rPr>
      </w:pPr>
      <w:r w:rsidRPr="00543E02">
        <w:rPr>
          <w:sz w:val="24"/>
          <w:szCs w:val="24"/>
        </w:rPr>
        <w:t xml:space="preserve">Suspected toxic or hazardous materials observed on the project site by the Consultant or Subconsultants </w:t>
      </w:r>
      <w:proofErr w:type="gramStart"/>
      <w:r w:rsidRPr="00543E02">
        <w:rPr>
          <w:sz w:val="24"/>
          <w:szCs w:val="24"/>
        </w:rPr>
        <w:t>requires</w:t>
      </w:r>
      <w:proofErr w:type="gramEnd"/>
      <w:r w:rsidRPr="00543E02">
        <w:rPr>
          <w:sz w:val="24"/>
          <w:szCs w:val="24"/>
        </w:rPr>
        <w:t xml:space="preserve"> the Consultant to promptly notify the Owner in writing.  The Consultant shall not direct </w:t>
      </w:r>
      <w:bookmarkStart w:id="46" w:name="_Hlk113368267"/>
      <w:r w:rsidR="00543E02" w:rsidRPr="00543E02">
        <w:rPr>
          <w:sz w:val="24"/>
          <w:szCs w:val="24"/>
        </w:rPr>
        <w:t>any party</w:t>
      </w:r>
      <w:r w:rsidRPr="00543E02">
        <w:rPr>
          <w:sz w:val="24"/>
          <w:szCs w:val="24"/>
        </w:rPr>
        <w:t xml:space="preserve"> </w:t>
      </w:r>
      <w:bookmarkEnd w:id="46"/>
      <w:r w:rsidRPr="00543E02">
        <w:rPr>
          <w:sz w:val="24"/>
          <w:szCs w:val="24"/>
        </w:rPr>
        <w:t>to expose, disrupt, handle, remove or dispose of such materials</w:t>
      </w:r>
      <w:r w:rsidR="004C7C91" w:rsidRPr="00543E02">
        <w:rPr>
          <w:sz w:val="24"/>
          <w:szCs w:val="24"/>
        </w:rPr>
        <w:t>.</w:t>
      </w:r>
    </w:p>
    <w:p w14:paraId="691FBB2E" w14:textId="77777777" w:rsidR="004C7C91" w:rsidRDefault="004C7C91" w:rsidP="004C7C91">
      <w:pPr>
        <w:pStyle w:val="ListParagraph"/>
        <w:ind w:left="0"/>
        <w:rPr>
          <w:sz w:val="24"/>
          <w:szCs w:val="24"/>
        </w:rPr>
      </w:pPr>
    </w:p>
    <w:p w14:paraId="015CC874" w14:textId="24C8EE14" w:rsidR="004C7C91" w:rsidRPr="005F4C89" w:rsidRDefault="004C7C91" w:rsidP="004C7C91">
      <w:pPr>
        <w:pStyle w:val="ListParagraph"/>
        <w:numPr>
          <w:ilvl w:val="0"/>
          <w:numId w:val="6"/>
        </w:numPr>
        <w:overflowPunct/>
        <w:autoSpaceDE/>
        <w:adjustRightInd/>
        <w:ind w:left="0" w:firstLine="0"/>
        <w:rPr>
          <w:sz w:val="24"/>
          <w:szCs w:val="24"/>
        </w:rPr>
      </w:pPr>
      <w:r w:rsidRPr="005F4C89">
        <w:rPr>
          <w:sz w:val="24"/>
          <w:szCs w:val="24"/>
        </w:rPr>
        <w:t xml:space="preserve">The Consultant shall provide the Owner with drawings in Adobe Portable Document Format (PDF) and AutoCAD format for all drawings of each phase of development, in addition to the paper copies necessary to review the design.  AutoCAD drawings shall be provided </w:t>
      </w:r>
      <w:proofErr w:type="gramStart"/>
      <w:r w:rsidRPr="005F4C89">
        <w:rPr>
          <w:sz w:val="24"/>
          <w:szCs w:val="24"/>
        </w:rPr>
        <w:t>complete-</w:t>
      </w:r>
      <w:proofErr w:type="gramEnd"/>
      <w:r w:rsidRPr="005F4C89">
        <w:rPr>
          <w:sz w:val="24"/>
          <w:szCs w:val="24"/>
        </w:rPr>
        <w:t xml:space="preserve"> without X-references.  Bind AutoCAD drawings </w:t>
      </w:r>
      <w:proofErr w:type="gramStart"/>
      <w:r w:rsidRPr="005F4C89">
        <w:rPr>
          <w:sz w:val="24"/>
          <w:szCs w:val="24"/>
        </w:rPr>
        <w:t>using</w:t>
      </w:r>
      <w:proofErr w:type="gramEnd"/>
      <w:r w:rsidRPr="005F4C89">
        <w:rPr>
          <w:sz w:val="24"/>
          <w:szCs w:val="24"/>
        </w:rPr>
        <w:t xml:space="preserve"> the insert option and do not explode the inserted block.</w:t>
      </w:r>
    </w:p>
    <w:p w14:paraId="5F82BD77" w14:textId="77777777" w:rsidR="004C7C91" w:rsidRDefault="004C7C91" w:rsidP="004C7C91">
      <w:pPr>
        <w:pStyle w:val="ListParagraph"/>
        <w:ind w:left="0"/>
        <w:rPr>
          <w:sz w:val="24"/>
          <w:szCs w:val="24"/>
        </w:rPr>
      </w:pPr>
    </w:p>
    <w:p w14:paraId="35AB6855"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0BCE4B9D" w14:textId="77777777" w:rsidR="004C7C91" w:rsidRDefault="004C7C91" w:rsidP="004C7C91">
      <w:pPr>
        <w:pStyle w:val="ListParagraph"/>
        <w:ind w:left="0"/>
        <w:rPr>
          <w:sz w:val="24"/>
          <w:szCs w:val="24"/>
        </w:rPr>
      </w:pPr>
    </w:p>
    <w:p w14:paraId="04378B7F" w14:textId="239440A1" w:rsidR="00543E02" w:rsidRDefault="004C7C91" w:rsidP="00543E02">
      <w:pPr>
        <w:pStyle w:val="ListParagraph"/>
        <w:numPr>
          <w:ilvl w:val="0"/>
          <w:numId w:val="6"/>
        </w:numPr>
        <w:overflowPunct/>
        <w:autoSpaceDE/>
        <w:adjustRightInd/>
        <w:ind w:left="0" w:firstLine="0"/>
        <w:rPr>
          <w:sz w:val="24"/>
          <w:szCs w:val="24"/>
        </w:rPr>
      </w:pPr>
      <w:bookmarkStart w:id="47" w:name="_Hlk12281201"/>
      <w:r>
        <w:rPr>
          <w:sz w:val="24"/>
          <w:szCs w:val="24"/>
        </w:rPr>
        <w:t xml:space="preserve">A </w:t>
      </w:r>
      <w:bookmarkStart w:id="48" w:name="_Hlk113370524"/>
      <w:r w:rsidR="00543E02">
        <w:rPr>
          <w:sz w:val="24"/>
          <w:szCs w:val="24"/>
        </w:rPr>
        <w:t>Supplemental A</w:t>
      </w:r>
      <w:r>
        <w:rPr>
          <w:sz w:val="24"/>
          <w:szCs w:val="24"/>
        </w:rPr>
        <w:t xml:space="preserve">greement </w:t>
      </w:r>
      <w:bookmarkEnd w:id="48"/>
      <w:r>
        <w:rPr>
          <w:sz w:val="24"/>
          <w:szCs w:val="24"/>
        </w:rPr>
        <w:t xml:space="preserve">between the Consultant and the Owner, approved by </w:t>
      </w:r>
      <w:r w:rsidR="00807896">
        <w:rPr>
          <w:sz w:val="24"/>
          <w:szCs w:val="24"/>
        </w:rPr>
        <w:t>BGS</w:t>
      </w:r>
      <w:r>
        <w:rPr>
          <w:sz w:val="24"/>
          <w:szCs w:val="24"/>
        </w:rPr>
        <w:t>, shall be created prior to the commencement of any additional services by the Consultant</w:t>
      </w:r>
      <w:r w:rsidR="00543E02">
        <w:rPr>
          <w:sz w:val="24"/>
          <w:szCs w:val="24"/>
        </w:rPr>
        <w:t>.</w:t>
      </w:r>
    </w:p>
    <w:p w14:paraId="5617274A" w14:textId="77777777" w:rsidR="00C85513" w:rsidRPr="00C85513" w:rsidRDefault="00C85513" w:rsidP="00C85513">
      <w:pPr>
        <w:pStyle w:val="ListParagraph"/>
        <w:overflowPunct/>
        <w:autoSpaceDE/>
        <w:autoSpaceDN/>
        <w:adjustRightInd/>
        <w:rPr>
          <w:sz w:val="24"/>
          <w:szCs w:val="24"/>
        </w:rPr>
      </w:pPr>
    </w:p>
    <w:p w14:paraId="514B23D0" w14:textId="77777777"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47"/>
      <w:r>
        <w:rPr>
          <w:sz w:val="24"/>
        </w:rPr>
        <w:t>.</w:t>
      </w:r>
    </w:p>
    <w:p w14:paraId="4AA9CBE9" w14:textId="77777777" w:rsidR="004C7C91" w:rsidRDefault="004C7C91" w:rsidP="004C7C91">
      <w:pPr>
        <w:pStyle w:val="ListParagraph"/>
        <w:ind w:left="0"/>
        <w:rPr>
          <w:sz w:val="24"/>
          <w:szCs w:val="24"/>
        </w:rPr>
      </w:pPr>
    </w:p>
    <w:p w14:paraId="6F009251"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14:paraId="03FA241E" w14:textId="77777777" w:rsidR="004C7C91" w:rsidRDefault="004C7C91" w:rsidP="004C7C91">
      <w:pPr>
        <w:pStyle w:val="ListParagraph"/>
        <w:ind w:left="0"/>
        <w:rPr>
          <w:sz w:val="24"/>
          <w:szCs w:val="24"/>
        </w:rPr>
      </w:pPr>
    </w:p>
    <w:p w14:paraId="2E483B96" w14:textId="24374DB2"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w:t>
      </w:r>
      <w:r w:rsidR="000C7BE2">
        <w:rPr>
          <w:sz w:val="24"/>
        </w:rPr>
        <w:t>publishing,</w:t>
      </w:r>
      <w:r>
        <w:rPr>
          <w:sz w:val="24"/>
        </w:rPr>
        <w:t xml:space="preserve"> or allowing publication of narrative, graphic, </w:t>
      </w:r>
      <w:r w:rsidR="000C7BE2">
        <w:rPr>
          <w:sz w:val="24"/>
        </w:rPr>
        <w:t>photographic,</w:t>
      </w:r>
      <w:r>
        <w:rPr>
          <w:sz w:val="24"/>
        </w:rPr>
        <w:t xml:space="preserve"> or artistic representations of the </w:t>
      </w:r>
      <w:r w:rsidR="00F21535">
        <w:rPr>
          <w:sz w:val="24"/>
        </w:rPr>
        <w:t>project</w:t>
      </w:r>
      <w:r>
        <w:rPr>
          <w:sz w:val="24"/>
        </w:rPr>
        <w:t xml:space="preserve">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14:paraId="2422B52C" w14:textId="77777777" w:rsidR="00614BA8" w:rsidRPr="00DD16FE" w:rsidRDefault="00614BA8" w:rsidP="00614BA8">
      <w:pPr>
        <w:overflowPunct/>
        <w:autoSpaceDE/>
        <w:autoSpaceDN/>
        <w:adjustRightInd/>
        <w:textAlignment w:val="auto"/>
        <w:rPr>
          <w:sz w:val="24"/>
          <w:szCs w:val="24"/>
        </w:rPr>
      </w:pPr>
    </w:p>
    <w:p w14:paraId="628D1DFE" w14:textId="77777777"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49" w:name="_Toc225236583"/>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49"/>
    </w:p>
    <w:p w14:paraId="5AC47E47" w14:textId="714685AB" w:rsidR="008F0B99" w:rsidRPr="009A1D62" w:rsidRDefault="002B5D3F" w:rsidP="009A1D62">
      <w:pPr>
        <w:pStyle w:val="ListParagraph"/>
        <w:numPr>
          <w:ilvl w:val="0"/>
          <w:numId w:val="24"/>
        </w:numPr>
        <w:overflowPunct/>
        <w:autoSpaceDE/>
        <w:autoSpaceDN/>
        <w:adjustRightInd/>
        <w:ind w:left="0" w:firstLine="0"/>
        <w:rPr>
          <w:b/>
          <w:bCs/>
          <w:i/>
          <w:iCs/>
          <w:sz w:val="24"/>
          <w:szCs w:val="24"/>
          <w:u w:val="single"/>
        </w:rPr>
      </w:pPr>
      <w:r>
        <w:rPr>
          <w:b/>
          <w:bCs/>
          <w:i/>
          <w:iCs/>
          <w:sz w:val="24"/>
          <w:szCs w:val="24"/>
          <w:u w:val="single"/>
        </w:rPr>
        <w:fldChar w:fldCharType="begin">
          <w:ffData>
            <w:name w:val="Text22"/>
            <w:enabled/>
            <w:calcOnExit w:val="0"/>
            <w:textInput>
              <w:default w:val="not used"/>
            </w:textInput>
          </w:ffData>
        </w:fldChar>
      </w:r>
      <w:bookmarkStart w:id="50" w:name="Text22"/>
      <w:r>
        <w:rPr>
          <w:b/>
          <w:bCs/>
          <w:i/>
          <w:iCs/>
          <w:sz w:val="24"/>
          <w:szCs w:val="24"/>
          <w:u w:val="single"/>
        </w:rPr>
        <w:instrText xml:space="preserve"> FORMTEXT </w:instrText>
      </w:r>
      <w:r>
        <w:rPr>
          <w:b/>
          <w:bCs/>
          <w:i/>
          <w:iCs/>
          <w:sz w:val="24"/>
          <w:szCs w:val="24"/>
          <w:u w:val="single"/>
        </w:rPr>
      </w:r>
      <w:r>
        <w:rPr>
          <w:b/>
          <w:bCs/>
          <w:i/>
          <w:iCs/>
          <w:sz w:val="24"/>
          <w:szCs w:val="24"/>
          <w:u w:val="single"/>
        </w:rPr>
        <w:fldChar w:fldCharType="separate"/>
      </w:r>
      <w:r>
        <w:rPr>
          <w:b/>
          <w:bCs/>
          <w:i/>
          <w:iCs/>
          <w:noProof/>
          <w:sz w:val="24"/>
          <w:szCs w:val="24"/>
          <w:u w:val="single"/>
        </w:rPr>
        <w:t>not used</w:t>
      </w:r>
      <w:r>
        <w:rPr>
          <w:b/>
          <w:bCs/>
          <w:i/>
          <w:iCs/>
          <w:sz w:val="24"/>
          <w:szCs w:val="24"/>
          <w:u w:val="single"/>
        </w:rPr>
        <w:fldChar w:fldCharType="end"/>
      </w:r>
      <w:bookmarkEnd w:id="50"/>
    </w:p>
    <w:p w14:paraId="3F2D3DF0" w14:textId="77777777" w:rsidR="008F0B99" w:rsidRPr="008F0B99" w:rsidRDefault="008F0B99" w:rsidP="008F0B99">
      <w:pPr>
        <w:overflowPunct/>
        <w:autoSpaceDE/>
        <w:autoSpaceDN/>
        <w:adjustRightInd/>
        <w:textAlignment w:val="auto"/>
        <w:rPr>
          <w:b/>
          <w:i/>
          <w:sz w:val="24"/>
          <w:szCs w:val="24"/>
          <w:u w:val="single"/>
        </w:rPr>
      </w:pPr>
    </w:p>
    <w:p w14:paraId="45ADF95A" w14:textId="77777777"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14:paraId="3E43D161" w14:textId="77777777"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14:paraId="4AC44E5B" w14:textId="04BC8550" w:rsidR="008F0B99" w:rsidRPr="004D4A92" w:rsidRDefault="008F0B99" w:rsidP="008F0B99">
      <w:pPr>
        <w:ind w:firstLine="720"/>
        <w:rPr>
          <w:sz w:val="24"/>
        </w:rPr>
      </w:pPr>
      <w:r w:rsidRPr="004D4A92">
        <w:rPr>
          <w:sz w:val="24"/>
        </w:rPr>
        <w:t>B. Project</w:t>
      </w:r>
      <w:r w:rsidR="003B1D3A">
        <w:rPr>
          <w:sz w:val="24"/>
        </w:rPr>
        <w:t xml:space="preserve"> / Services</w:t>
      </w:r>
      <w:r w:rsidRPr="004D4A92">
        <w:rPr>
          <w:sz w:val="24"/>
        </w:rPr>
        <w:t xml:space="preserve"> Schedule</w:t>
      </w:r>
    </w:p>
    <w:p w14:paraId="67FEC3E9" w14:textId="77777777" w:rsidR="008F0B99" w:rsidRPr="004D4A92" w:rsidRDefault="00F32A76" w:rsidP="008F0B99">
      <w:pPr>
        <w:ind w:firstLine="720"/>
        <w:rPr>
          <w:sz w:val="24"/>
        </w:rPr>
      </w:pPr>
      <w:r>
        <w:rPr>
          <w:sz w:val="24"/>
        </w:rPr>
        <w:t xml:space="preserve">C. </w:t>
      </w:r>
      <w:r w:rsidR="00FA15F7">
        <w:rPr>
          <w:sz w:val="24"/>
        </w:rPr>
        <w:t>Project Requirements</w:t>
      </w:r>
    </w:p>
    <w:p w14:paraId="33AEAD18" w14:textId="21CC69C9" w:rsidR="008F0B99" w:rsidRPr="004D4A92" w:rsidRDefault="008F0B99" w:rsidP="008F0B99">
      <w:pPr>
        <w:ind w:firstLine="720"/>
        <w:rPr>
          <w:sz w:val="24"/>
        </w:rPr>
      </w:pPr>
      <w:r w:rsidRPr="000A02DE">
        <w:rPr>
          <w:sz w:val="24"/>
        </w:rPr>
        <w:t xml:space="preserve">D. </w:t>
      </w:r>
      <w:r w:rsidR="00487CB4" w:rsidRPr="000A02DE">
        <w:rPr>
          <w:i/>
          <w:iCs/>
          <w:sz w:val="24"/>
        </w:rPr>
        <w:t>not used</w:t>
      </w:r>
    </w:p>
    <w:p w14:paraId="4F333754" w14:textId="77777777" w:rsidR="008F0B99" w:rsidRDefault="008F0B99" w:rsidP="008F0B99">
      <w:pPr>
        <w:ind w:firstLine="720"/>
        <w:rPr>
          <w:sz w:val="24"/>
        </w:rPr>
      </w:pPr>
      <w:r w:rsidRPr="004D4A92">
        <w:rPr>
          <w:sz w:val="24"/>
        </w:rPr>
        <w:t>E. Insurance Certificates</w:t>
      </w:r>
    </w:p>
    <w:p w14:paraId="7ADE6189" w14:textId="3D62A37F" w:rsidR="00A1592B" w:rsidRPr="004D4A92" w:rsidRDefault="00A1592B" w:rsidP="008F0B99">
      <w:pPr>
        <w:ind w:firstLine="720"/>
        <w:rPr>
          <w:sz w:val="24"/>
        </w:rPr>
      </w:pPr>
      <w:bookmarkStart w:id="51" w:name="_Hlk108080154"/>
      <w:r>
        <w:rPr>
          <w:sz w:val="24"/>
        </w:rPr>
        <w:lastRenderedPageBreak/>
        <w:t>F.</w:t>
      </w:r>
      <w:r w:rsidR="002404CF" w:rsidRPr="004D4A92">
        <w:rPr>
          <w:sz w:val="24"/>
        </w:rPr>
        <w:t xml:space="preserve"> </w:t>
      </w:r>
      <w:r w:rsidR="002404CF">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sidR="002404CF">
        <w:rPr>
          <w:b/>
          <w:i/>
          <w:sz w:val="24"/>
          <w:u w:val="single"/>
        </w:rPr>
        <w:instrText xml:space="preserve"> FORMDROPDOWN </w:instrText>
      </w:r>
      <w:r w:rsidR="002404CF">
        <w:rPr>
          <w:b/>
          <w:i/>
          <w:sz w:val="24"/>
          <w:u w:val="single"/>
        </w:rPr>
      </w:r>
      <w:r w:rsidR="002404CF">
        <w:rPr>
          <w:b/>
          <w:i/>
          <w:sz w:val="24"/>
          <w:u w:val="single"/>
        </w:rPr>
        <w:fldChar w:fldCharType="separate"/>
      </w:r>
      <w:r w:rsidR="002404CF">
        <w:rPr>
          <w:b/>
          <w:i/>
          <w:sz w:val="24"/>
          <w:u w:val="single"/>
        </w:rPr>
        <w:fldChar w:fldCharType="end"/>
      </w:r>
    </w:p>
    <w:p w14:paraId="5E622948" w14:textId="118DC0C2" w:rsidR="002404CF" w:rsidRPr="004D4A92" w:rsidRDefault="002404CF" w:rsidP="002404CF">
      <w:pPr>
        <w:ind w:firstLine="720"/>
        <w:rPr>
          <w:sz w:val="24"/>
        </w:rPr>
      </w:pPr>
      <w:r>
        <w:rPr>
          <w:sz w:val="24"/>
        </w:rPr>
        <w:t>G</w:t>
      </w:r>
      <w:r w:rsidRPr="004D4A92">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52" w:name="Dropdown4"/>
      <w:r>
        <w:rPr>
          <w:b/>
          <w:i/>
          <w:sz w:val="24"/>
          <w:u w:val="single"/>
        </w:rPr>
        <w:instrText xml:space="preserve"> FORMDROPDOWN </w:instrText>
      </w:r>
      <w:r>
        <w:rPr>
          <w:b/>
          <w:i/>
          <w:sz w:val="24"/>
          <w:u w:val="single"/>
        </w:rPr>
      </w:r>
      <w:r>
        <w:rPr>
          <w:b/>
          <w:i/>
          <w:sz w:val="24"/>
          <w:u w:val="single"/>
        </w:rPr>
        <w:fldChar w:fldCharType="separate"/>
      </w:r>
      <w:r>
        <w:rPr>
          <w:b/>
          <w:i/>
          <w:sz w:val="24"/>
          <w:u w:val="single"/>
        </w:rPr>
        <w:fldChar w:fldCharType="end"/>
      </w:r>
      <w:bookmarkEnd w:id="52"/>
    </w:p>
    <w:p w14:paraId="7595D6B8" w14:textId="308EC8FF" w:rsidR="00F06610" w:rsidRPr="00D678CD" w:rsidRDefault="002404CF" w:rsidP="002E4A2E">
      <w:pPr>
        <w:ind w:firstLine="720"/>
        <w:rPr>
          <w:rFonts w:ascii="Arial Narrow" w:hAnsi="Arial Narrow"/>
          <w:b/>
          <w:bCs/>
          <w:noProof/>
          <w:sz w:val="24"/>
          <w:szCs w:val="24"/>
        </w:rPr>
      </w:pPr>
      <w:r>
        <w:rPr>
          <w:sz w:val="24"/>
        </w:rPr>
        <w:t>H</w:t>
      </w:r>
      <w:r w:rsidRPr="004D4A92">
        <w:rPr>
          <w:sz w:val="24"/>
        </w:rPr>
        <w:t>.</w:t>
      </w:r>
      <w:r>
        <w:rPr>
          <w:sz w:val="24"/>
        </w:rPr>
        <w:t xml:space="preserve"> </w:t>
      </w:r>
      <w:r w:rsidR="002B5D3F">
        <w:rPr>
          <w:b/>
          <w:i/>
          <w:sz w:val="24"/>
          <w:u w:val="single"/>
        </w:rPr>
        <w:fldChar w:fldCharType="begin">
          <w:ffData>
            <w:name w:val=""/>
            <w:enabled/>
            <w:calcOnExit w:val="0"/>
            <w:textInput>
              <w:default w:val="not used"/>
            </w:textInput>
          </w:ffData>
        </w:fldChar>
      </w:r>
      <w:r w:rsidR="002B5D3F">
        <w:rPr>
          <w:b/>
          <w:i/>
          <w:sz w:val="24"/>
          <w:u w:val="single"/>
        </w:rPr>
        <w:instrText xml:space="preserve"> FORMTEXT </w:instrText>
      </w:r>
      <w:r w:rsidR="002B5D3F">
        <w:rPr>
          <w:b/>
          <w:i/>
          <w:sz w:val="24"/>
          <w:u w:val="single"/>
        </w:rPr>
      </w:r>
      <w:r w:rsidR="002B5D3F">
        <w:rPr>
          <w:b/>
          <w:i/>
          <w:sz w:val="24"/>
          <w:u w:val="single"/>
        </w:rPr>
        <w:fldChar w:fldCharType="separate"/>
      </w:r>
      <w:r w:rsidR="002B5D3F">
        <w:rPr>
          <w:b/>
          <w:i/>
          <w:noProof/>
          <w:sz w:val="24"/>
          <w:u w:val="single"/>
        </w:rPr>
        <w:t>not used</w:t>
      </w:r>
      <w:r w:rsidR="002B5D3F">
        <w:rPr>
          <w:b/>
          <w:i/>
          <w:sz w:val="24"/>
          <w:u w:val="single"/>
        </w:rPr>
        <w:fldChar w:fldCharType="end"/>
      </w:r>
      <w:bookmarkEnd w:id="51"/>
      <w:r w:rsidR="008F0B99" w:rsidRPr="004D4A92">
        <w:rPr>
          <w:sz w:val="24"/>
          <w:szCs w:val="24"/>
        </w:rPr>
        <w:br w:type="page"/>
      </w:r>
    </w:p>
    <w:p w14:paraId="105B41B0" w14:textId="77777777" w:rsidR="00BD273C" w:rsidRPr="00BD273C" w:rsidRDefault="00BD273C" w:rsidP="00BD273C">
      <w:pPr>
        <w:pStyle w:val="Heading1"/>
        <w:rPr>
          <w:sz w:val="24"/>
          <w:szCs w:val="24"/>
        </w:rPr>
      </w:pPr>
      <w:bookmarkStart w:id="53" w:name="_Toc225236584"/>
      <w:r w:rsidRPr="00BD273C">
        <w:rPr>
          <w:sz w:val="24"/>
          <w:szCs w:val="24"/>
        </w:rPr>
        <w:lastRenderedPageBreak/>
        <w:t>Signature Sheet</w:t>
      </w:r>
      <w:bookmarkEnd w:id="53"/>
    </w:p>
    <w:p w14:paraId="17F3C5B2" w14:textId="77777777"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14:paraId="7DF3FF73" w14:textId="77777777" w:rsidR="00F06610" w:rsidRDefault="00F06610" w:rsidP="00F06610">
      <w:pPr>
        <w:keepNext/>
        <w:keepLines/>
        <w:rPr>
          <w:sz w:val="24"/>
          <w:szCs w:val="24"/>
        </w:rPr>
      </w:pPr>
    </w:p>
    <w:p w14:paraId="149BCB0D" w14:textId="77777777"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14:paraId="37C97755" w14:textId="77777777"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996F80" w:rsidRPr="00996F80" w14:paraId="15755895" w14:textId="77777777" w:rsidTr="007E50CF">
        <w:tc>
          <w:tcPr>
            <w:tcW w:w="2315" w:type="pct"/>
          </w:tcPr>
          <w:p w14:paraId="46F3C7E7" w14:textId="77777777"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14:paraId="1148C276" w14:textId="77777777"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14:paraId="2F58DEAB"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14:paraId="7F6309A1"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14:paraId="7FC351A0" w14:textId="77777777" w:rsidTr="007E50CF">
        <w:trPr>
          <w:trHeight w:val="350"/>
        </w:trPr>
        <w:tc>
          <w:tcPr>
            <w:tcW w:w="2315" w:type="pct"/>
            <w:tcBorders>
              <w:bottom w:val="single" w:sz="4" w:space="0" w:color="auto"/>
            </w:tcBorders>
          </w:tcPr>
          <w:p w14:paraId="51D3FF9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4D01AEF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54A2AC92" w14:textId="77777777"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14:paraId="0AFB7B05" w14:textId="77777777" w:rsidTr="007E50CF">
        <w:tc>
          <w:tcPr>
            <w:tcW w:w="2315" w:type="pct"/>
            <w:tcBorders>
              <w:top w:val="single" w:sz="4" w:space="0" w:color="auto"/>
            </w:tcBorders>
          </w:tcPr>
          <w:p w14:paraId="031F593F"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14:paraId="64AF6B93"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8BECE42"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14:paraId="38E05C02" w14:textId="77777777" w:rsidTr="007E50CF">
        <w:tc>
          <w:tcPr>
            <w:tcW w:w="2315" w:type="pct"/>
            <w:tcBorders>
              <w:bottom w:val="single" w:sz="4" w:space="0" w:color="auto"/>
            </w:tcBorders>
          </w:tcPr>
          <w:p w14:paraId="6CAB156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14:paraId="7A60FF29"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7629B3B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14:paraId="6840A12B" w14:textId="77777777" w:rsidTr="007E50CF">
        <w:tc>
          <w:tcPr>
            <w:tcW w:w="2315" w:type="pct"/>
            <w:tcBorders>
              <w:top w:val="single" w:sz="4" w:space="0" w:color="auto"/>
            </w:tcBorders>
          </w:tcPr>
          <w:p w14:paraId="12367B31"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F20BEB2"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6409FD6"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14:paraId="360A324B" w14:textId="77777777" w:rsidTr="007E50CF">
        <w:tc>
          <w:tcPr>
            <w:tcW w:w="2315" w:type="pct"/>
          </w:tcPr>
          <w:p w14:paraId="1273D2F4"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54"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54"/>
          </w:p>
        </w:tc>
        <w:tc>
          <w:tcPr>
            <w:tcW w:w="192" w:type="pct"/>
          </w:tcPr>
          <w:p w14:paraId="00709670" w14:textId="77777777"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14:paraId="7A47F836"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55"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55"/>
          </w:p>
        </w:tc>
      </w:tr>
    </w:tbl>
    <w:p w14:paraId="4038443B" w14:textId="77777777" w:rsidR="000330AA" w:rsidRDefault="000330AA" w:rsidP="00AD610B">
      <w:pPr>
        <w:pStyle w:val="DefaultText"/>
        <w:keepNext/>
        <w:keepLines/>
      </w:pPr>
    </w:p>
    <w:p w14:paraId="499E753B" w14:textId="77777777" w:rsidR="000330AA" w:rsidRDefault="000330AA" w:rsidP="00AD610B">
      <w:pPr>
        <w:pStyle w:val="DefaultText"/>
        <w:keepNext/>
        <w:keepLines/>
      </w:pPr>
    </w:p>
    <w:p w14:paraId="5F04448E" w14:textId="77777777" w:rsidR="000330AA" w:rsidRDefault="000330AA" w:rsidP="00AD610B">
      <w:pPr>
        <w:pStyle w:val="DefaultText"/>
        <w:keepNext/>
        <w:keepLines/>
      </w:pPr>
    </w:p>
    <w:p w14:paraId="41C6D98C" w14:textId="77777777" w:rsidR="000330AA" w:rsidRDefault="000330AA" w:rsidP="00AD610B">
      <w:pPr>
        <w:pStyle w:val="DefaultText"/>
        <w:keepNext/>
        <w:keepLines/>
      </w:pPr>
    </w:p>
    <w:p w14:paraId="0494A129" w14:textId="77777777" w:rsidR="000330AA" w:rsidRDefault="000330AA" w:rsidP="00AD610B">
      <w:pPr>
        <w:pStyle w:val="DefaultText"/>
        <w:keepNext/>
        <w:keepLines/>
      </w:pPr>
    </w:p>
    <w:p w14:paraId="54F75871" w14:textId="77777777" w:rsidR="000330AA" w:rsidRDefault="000330AA" w:rsidP="00AD610B">
      <w:pPr>
        <w:pStyle w:val="DefaultText"/>
        <w:keepNext/>
        <w:keepLines/>
      </w:pPr>
    </w:p>
    <w:p w14:paraId="3008C9E2" w14:textId="77777777" w:rsidR="000330AA" w:rsidRDefault="000330AA" w:rsidP="00AD610B">
      <w:pPr>
        <w:pStyle w:val="DefaultText"/>
        <w:keepNext/>
        <w:keepLines/>
      </w:pPr>
    </w:p>
    <w:p w14:paraId="5C35ACFB" w14:textId="77777777" w:rsidR="000330AA" w:rsidRDefault="000330AA" w:rsidP="00AD610B">
      <w:pPr>
        <w:pStyle w:val="DefaultText"/>
        <w:keepNext/>
        <w:keepLines/>
      </w:pPr>
    </w:p>
    <w:p w14:paraId="1239F6C6" w14:textId="77777777" w:rsidR="000330AA" w:rsidRDefault="000330AA" w:rsidP="00AD610B">
      <w:pPr>
        <w:pStyle w:val="DefaultText"/>
        <w:keepNext/>
        <w:keepLines/>
      </w:pPr>
    </w:p>
    <w:p w14:paraId="54BCB862" w14:textId="77777777" w:rsidR="000330AA" w:rsidRDefault="000330AA" w:rsidP="00AD610B">
      <w:pPr>
        <w:pStyle w:val="DefaultText"/>
        <w:keepNext/>
        <w:keepLines/>
      </w:pPr>
    </w:p>
    <w:p w14:paraId="66FA791E" w14:textId="77777777" w:rsidR="000330AA" w:rsidRDefault="000330AA" w:rsidP="00AD610B">
      <w:pPr>
        <w:pStyle w:val="DefaultText"/>
        <w:keepNext/>
        <w:keepLines/>
      </w:pPr>
    </w:p>
    <w:p w14:paraId="320554DB" w14:textId="77777777" w:rsidR="000330AA" w:rsidRDefault="000330AA" w:rsidP="00AD610B">
      <w:pPr>
        <w:pStyle w:val="DefaultText"/>
        <w:keepNext/>
        <w:keepLines/>
      </w:pPr>
    </w:p>
    <w:p w14:paraId="1195310D" w14:textId="77777777" w:rsidR="000330AA" w:rsidRDefault="000330AA" w:rsidP="00AD610B">
      <w:pPr>
        <w:pStyle w:val="DefaultText"/>
        <w:keepNext/>
        <w:keepLines/>
      </w:pPr>
    </w:p>
    <w:p w14:paraId="23876AE2" w14:textId="77777777" w:rsidR="000330AA" w:rsidRDefault="000330AA" w:rsidP="00AD610B">
      <w:pPr>
        <w:pStyle w:val="DefaultText"/>
        <w:keepNext/>
        <w:keepLines/>
      </w:pPr>
    </w:p>
    <w:p w14:paraId="1D1C2B8F" w14:textId="77777777" w:rsidR="000330AA" w:rsidRPr="00A42964" w:rsidRDefault="000330AA" w:rsidP="00AD610B">
      <w:pPr>
        <w:pStyle w:val="DefaultText"/>
        <w:keepNext/>
        <w:keepLines/>
      </w:pPr>
    </w:p>
    <w:p w14:paraId="5CBFBD0D" w14:textId="77777777" w:rsidR="000330AA" w:rsidRDefault="000330AA" w:rsidP="00AD610B">
      <w:pPr>
        <w:pStyle w:val="DefaultText"/>
        <w:keepNext/>
        <w:keepLines/>
        <w:tabs>
          <w:tab w:val="left" w:pos="4140"/>
        </w:tabs>
      </w:pPr>
    </w:p>
    <w:p w14:paraId="42C48D17" w14:textId="77777777" w:rsidR="006E5B4E" w:rsidRDefault="006E5B4E" w:rsidP="00AD610B">
      <w:pPr>
        <w:pStyle w:val="DefaultText"/>
        <w:keepNext/>
        <w:keepLines/>
        <w:tabs>
          <w:tab w:val="left" w:pos="4140"/>
        </w:tabs>
      </w:pPr>
    </w:p>
    <w:p w14:paraId="09657E61" w14:textId="77777777" w:rsidR="00B7211C" w:rsidRPr="00B7211C" w:rsidRDefault="00B7211C" w:rsidP="00B7211C">
      <w:pPr>
        <w:keepNext/>
        <w:keepLines/>
        <w:rPr>
          <w:sz w:val="24"/>
        </w:rPr>
      </w:pPr>
    </w:p>
    <w:p w14:paraId="15AE0C9C" w14:textId="77777777" w:rsidR="006E5B4E" w:rsidRDefault="006E5B4E" w:rsidP="00AD610B">
      <w:pPr>
        <w:pStyle w:val="DefaultText"/>
        <w:keepNext/>
        <w:keepLines/>
        <w:tabs>
          <w:tab w:val="left" w:pos="4140"/>
        </w:tabs>
      </w:pPr>
    </w:p>
    <w:p w14:paraId="51266715" w14:textId="77777777"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14:paraId="494D6320" w14:textId="77777777"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BCB33CF" w14:textId="77777777" w:rsidTr="004C0287">
        <w:tc>
          <w:tcPr>
            <w:tcW w:w="9563" w:type="dxa"/>
            <w:gridSpan w:val="3"/>
            <w:tcBorders>
              <w:top w:val="single" w:sz="4" w:space="0" w:color="auto"/>
              <w:left w:val="single" w:sz="4" w:space="0" w:color="auto"/>
              <w:bottom w:val="nil"/>
              <w:right w:val="single" w:sz="4" w:space="0" w:color="auto"/>
            </w:tcBorders>
          </w:tcPr>
          <w:p w14:paraId="38E09BF1" w14:textId="77777777"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6" w:name="Dropdown3"/>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separate"/>
            </w:r>
            <w:r>
              <w:rPr>
                <w:rFonts w:ascii="Arial Narrow" w:hAnsi="Arial Narrow"/>
                <w:b/>
                <w:i/>
                <w:sz w:val="24"/>
                <w:szCs w:val="24"/>
              </w:rPr>
              <w:fldChar w:fldCharType="end"/>
            </w:r>
            <w:bookmarkEnd w:id="56"/>
          </w:p>
        </w:tc>
      </w:tr>
      <w:tr w:rsidR="00CD66F3" w:rsidRPr="000B585F" w14:paraId="7924BEC8" w14:textId="77777777" w:rsidTr="004C0287">
        <w:tc>
          <w:tcPr>
            <w:tcW w:w="4615" w:type="dxa"/>
            <w:tcBorders>
              <w:top w:val="nil"/>
              <w:left w:val="single" w:sz="4" w:space="0" w:color="auto"/>
              <w:right w:val="nil"/>
            </w:tcBorders>
          </w:tcPr>
          <w:p w14:paraId="5D8F5C12"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14:paraId="5FCC1081" w14:textId="77777777"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32A20945"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14:paraId="0D4A5ED5" w14:textId="77777777" w:rsidR="00CD66F3" w:rsidRPr="000B585F" w:rsidRDefault="00CD66F3" w:rsidP="004C0287">
            <w:pPr>
              <w:pStyle w:val="AIASignatureBlockSpaceAfter"/>
              <w:keepNext/>
              <w:keepLines/>
              <w:rPr>
                <w:rStyle w:val="AIAEmphasis"/>
                <w:b w:val="0"/>
                <w:sz w:val="24"/>
                <w:szCs w:val="24"/>
              </w:rPr>
            </w:pPr>
          </w:p>
        </w:tc>
      </w:tr>
      <w:tr w:rsidR="00CD66F3" w:rsidRPr="00D264C2" w14:paraId="38CF677E" w14:textId="77777777" w:rsidTr="004C0287">
        <w:trPr>
          <w:trHeight w:val="350"/>
        </w:trPr>
        <w:tc>
          <w:tcPr>
            <w:tcW w:w="4615" w:type="dxa"/>
            <w:tcBorders>
              <w:top w:val="nil"/>
              <w:left w:val="single" w:sz="4" w:space="0" w:color="auto"/>
              <w:bottom w:val="single" w:sz="4" w:space="0" w:color="auto"/>
              <w:right w:val="nil"/>
            </w:tcBorders>
          </w:tcPr>
          <w:p w14:paraId="11B801B6"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5B264AC1"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670EAB52" w14:textId="77777777" w:rsidR="00CD66F3" w:rsidRPr="00D264C2" w:rsidRDefault="00CD66F3" w:rsidP="004C0287">
            <w:pPr>
              <w:pStyle w:val="AIAAgreementBodyText"/>
              <w:keepNext/>
              <w:keepLines/>
              <w:rPr>
                <w:sz w:val="24"/>
                <w:szCs w:val="24"/>
              </w:rPr>
            </w:pPr>
          </w:p>
        </w:tc>
      </w:tr>
      <w:tr w:rsidR="00CD66F3" w:rsidRPr="00D264C2" w14:paraId="5F1664AF" w14:textId="77777777" w:rsidTr="004C0287">
        <w:tc>
          <w:tcPr>
            <w:tcW w:w="4615" w:type="dxa"/>
            <w:tcBorders>
              <w:top w:val="single" w:sz="4" w:space="0" w:color="auto"/>
              <w:left w:val="single" w:sz="4" w:space="0" w:color="auto"/>
              <w:right w:val="nil"/>
            </w:tcBorders>
          </w:tcPr>
          <w:p w14:paraId="07C22C89"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3F333C7E"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2BA47482"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4210816" w14:textId="77777777" w:rsidTr="004C0287">
        <w:tc>
          <w:tcPr>
            <w:tcW w:w="4615" w:type="dxa"/>
            <w:tcBorders>
              <w:left w:val="single" w:sz="4" w:space="0" w:color="auto"/>
              <w:bottom w:val="single" w:sz="4" w:space="0" w:color="auto"/>
              <w:right w:val="nil"/>
            </w:tcBorders>
          </w:tcPr>
          <w:p w14:paraId="79217605"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13B9A5F7"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5420A9DB" w14:textId="113C44D5" w:rsidR="00CD66F3" w:rsidRPr="00D264C2" w:rsidRDefault="000538FF" w:rsidP="004C0287">
            <w:pPr>
              <w:pStyle w:val="AIAItalics"/>
              <w:keepNext/>
              <w:keepLines/>
              <w:tabs>
                <w:tab w:val="left" w:pos="2870"/>
              </w:tabs>
              <w:rPr>
                <w:sz w:val="24"/>
                <w:szCs w:val="24"/>
              </w:rPr>
            </w:pPr>
            <w:r>
              <w:rPr>
                <w:sz w:val="24"/>
                <w:szCs w:val="24"/>
              </w:rPr>
              <w:t>John Kenney</w:t>
            </w:r>
            <w:r w:rsidR="00277510">
              <w:rPr>
                <w:sz w:val="24"/>
                <w:szCs w:val="24"/>
              </w:rPr>
              <w:t xml:space="preserve">, </w:t>
            </w:r>
            <w:proofErr w:type="gramStart"/>
            <w:r w:rsidR="00277510">
              <w:rPr>
                <w:sz w:val="24"/>
                <w:szCs w:val="24"/>
              </w:rPr>
              <w:t>P.E</w:t>
            </w:r>
            <w:proofErr w:type="gramEnd"/>
          </w:p>
        </w:tc>
      </w:tr>
      <w:tr w:rsidR="00CD66F3" w:rsidRPr="00D264C2" w14:paraId="3CEE7104" w14:textId="77777777" w:rsidTr="004C0287">
        <w:tc>
          <w:tcPr>
            <w:tcW w:w="4615" w:type="dxa"/>
            <w:tcBorders>
              <w:top w:val="single" w:sz="4" w:space="0" w:color="auto"/>
              <w:left w:val="single" w:sz="4" w:space="0" w:color="auto"/>
              <w:bottom w:val="single" w:sz="4" w:space="0" w:color="auto"/>
              <w:right w:val="nil"/>
            </w:tcBorders>
          </w:tcPr>
          <w:p w14:paraId="023FD916"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6677D118"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D9D7717" w14:textId="037B709B" w:rsidR="00CD66F3" w:rsidRPr="00D264C2" w:rsidRDefault="00277510" w:rsidP="004C0287">
            <w:pPr>
              <w:pStyle w:val="AIAItalics"/>
              <w:keepNext/>
              <w:keepLines/>
              <w:spacing w:after="120"/>
              <w:rPr>
                <w:sz w:val="24"/>
                <w:szCs w:val="24"/>
              </w:rPr>
            </w:pPr>
            <w:r>
              <w:rPr>
                <w:sz w:val="24"/>
                <w:szCs w:val="24"/>
              </w:rPr>
              <w:t xml:space="preserve">Director, </w:t>
            </w:r>
            <w:r w:rsidR="000538FF">
              <w:rPr>
                <w:sz w:val="24"/>
                <w:szCs w:val="24"/>
              </w:rPr>
              <w:t>BGS Division of Planning, Design &amp; Construction</w:t>
            </w:r>
          </w:p>
        </w:tc>
      </w:tr>
    </w:tbl>
    <w:p w14:paraId="2272811E" w14:textId="7CC9FC24" w:rsidR="00487CB4" w:rsidRDefault="00487CB4">
      <w:pPr>
        <w:overflowPunct/>
        <w:autoSpaceDE/>
        <w:autoSpaceDN/>
        <w:adjustRightInd/>
        <w:textAlignment w:val="auto"/>
        <w:rPr>
          <w:rStyle w:val="InitialStyle"/>
        </w:rPr>
      </w:pPr>
    </w:p>
    <w:p w14:paraId="6BDAD8F7" w14:textId="6E92ED1A" w:rsidR="00487CB4" w:rsidRDefault="00487CB4">
      <w:pPr>
        <w:overflowPunct/>
        <w:autoSpaceDE/>
        <w:autoSpaceDN/>
        <w:adjustRightInd/>
        <w:textAlignment w:val="auto"/>
        <w:rPr>
          <w:rStyle w:val="InitialStyle"/>
        </w:rPr>
      </w:pPr>
    </w:p>
    <w:sectPr w:rsidR="00487CB4"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D998" w14:textId="77777777" w:rsidR="00595067" w:rsidRDefault="00595067">
      <w:r>
        <w:separator/>
      </w:r>
    </w:p>
  </w:endnote>
  <w:endnote w:type="continuationSeparator" w:id="0">
    <w:p w14:paraId="0370CBC7" w14:textId="77777777" w:rsidR="00595067" w:rsidRDefault="0059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5DA0" w14:textId="6517F202" w:rsidR="002B5D3F" w:rsidRPr="00E65895" w:rsidRDefault="002B5D3F"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84288A">
      <w:rPr>
        <w:rFonts w:ascii="Arial" w:hAnsi="Arial" w:cs="Arial"/>
        <w:noProof/>
        <w:sz w:val="16"/>
        <w:szCs w:val="16"/>
      </w:rPr>
      <w:t>BGS Architect Engineer Agreement - Special Consulting Services 24 March 2026</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CF2A" w14:textId="77777777" w:rsidR="002B5D3F" w:rsidRDefault="002B5D3F"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14:paraId="25057878" w14:textId="77777777" w:rsidR="002B5D3F" w:rsidRPr="002C7B5C" w:rsidRDefault="002B5D3F"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3B37" w14:textId="77777777" w:rsidR="00595067" w:rsidRDefault="00595067">
      <w:r>
        <w:separator/>
      </w:r>
    </w:p>
  </w:footnote>
  <w:footnote w:type="continuationSeparator" w:id="0">
    <w:p w14:paraId="2825A1EC" w14:textId="77777777" w:rsidR="00595067" w:rsidRDefault="0059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A86" w14:textId="66C5B420" w:rsidR="002B5D3F" w:rsidRPr="00BE6946" w:rsidRDefault="00BE6946" w:rsidP="00BE6946">
    <w:pPr>
      <w:pStyle w:val="Header"/>
    </w:pPr>
    <w:r w:rsidRPr="00BE6946">
      <w:rPr>
        <w:rFonts w:ascii="Arial" w:hAnsi="Arial" w:cs="Arial"/>
        <w:noProof/>
        <w:sz w:val="16"/>
        <w:szCs w:val="16"/>
      </w:rPr>
      <w:t xml:space="preserve">Form revision date: </w:t>
    </w:r>
    <w:r w:rsidR="000B7A42">
      <w:rPr>
        <w:rFonts w:ascii="Arial" w:hAnsi="Arial" w:cs="Arial"/>
        <w:noProof/>
        <w:sz w:val="16"/>
        <w:szCs w:val="16"/>
      </w:rPr>
      <w:t>24</w:t>
    </w:r>
    <w:r w:rsidR="00B9166E">
      <w:rPr>
        <w:rFonts w:ascii="Arial" w:hAnsi="Arial" w:cs="Arial"/>
        <w:noProof/>
        <w:sz w:val="16"/>
        <w:szCs w:val="16"/>
      </w:rPr>
      <w:t xml:space="preserve"> </w:t>
    </w:r>
    <w:r w:rsidR="00F71ED6">
      <w:rPr>
        <w:rFonts w:ascii="Arial" w:hAnsi="Arial" w:cs="Arial"/>
        <w:noProof/>
        <w:sz w:val="16"/>
        <w:szCs w:val="16"/>
      </w:rPr>
      <w:t>March</w:t>
    </w:r>
    <w:r w:rsidRPr="00BE6946">
      <w:rPr>
        <w:rFonts w:ascii="Arial" w:hAnsi="Arial" w:cs="Arial"/>
        <w:noProof/>
        <w:sz w:val="16"/>
        <w:szCs w:val="16"/>
      </w:rPr>
      <w:t xml:space="preserve"> 202</w:t>
    </w:r>
    <w:r w:rsidR="00F71ED6">
      <w:rPr>
        <w:rFonts w:ascii="Arial" w:hAnsi="Arial" w:cs="Arial"/>
        <w:noProof/>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910965158">
    <w:abstractNumId w:val="12"/>
  </w:num>
  <w:num w:numId="2" w16cid:durableId="1048992396">
    <w:abstractNumId w:val="13"/>
  </w:num>
  <w:num w:numId="3" w16cid:durableId="1603609350">
    <w:abstractNumId w:val="15"/>
  </w:num>
  <w:num w:numId="4" w16cid:durableId="826897687">
    <w:abstractNumId w:val="3"/>
  </w:num>
  <w:num w:numId="5" w16cid:durableId="329062183">
    <w:abstractNumId w:val="4"/>
  </w:num>
  <w:num w:numId="6" w16cid:durableId="13271281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490930">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16cid:durableId="161390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90735">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58931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18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94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03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03796">
    <w:abstractNumId w:val="18"/>
  </w:num>
  <w:num w:numId="17" w16cid:durableId="952130258">
    <w:abstractNumId w:val="11"/>
  </w:num>
  <w:num w:numId="18" w16cid:durableId="187450375">
    <w:abstractNumId w:val="23"/>
  </w:num>
  <w:num w:numId="19" w16cid:durableId="1655840057">
    <w:abstractNumId w:val="14"/>
  </w:num>
  <w:num w:numId="20" w16cid:durableId="1433163276">
    <w:abstractNumId w:val="8"/>
  </w:num>
  <w:num w:numId="21" w16cid:durableId="1853449750">
    <w:abstractNumId w:val="24"/>
  </w:num>
  <w:num w:numId="22" w16cid:durableId="841239323">
    <w:abstractNumId w:val="2"/>
  </w:num>
  <w:num w:numId="23" w16cid:durableId="1712072980">
    <w:abstractNumId w:val="0"/>
  </w:num>
  <w:num w:numId="24" w16cid:durableId="1213811892">
    <w:abstractNumId w:val="20"/>
  </w:num>
  <w:num w:numId="25" w16cid:durableId="1101334058">
    <w:abstractNumId w:val="31"/>
  </w:num>
  <w:num w:numId="26" w16cid:durableId="784034007">
    <w:abstractNumId w:val="29"/>
  </w:num>
  <w:num w:numId="27" w16cid:durableId="1161853950">
    <w:abstractNumId w:val="27"/>
  </w:num>
  <w:num w:numId="28" w16cid:durableId="1730348892">
    <w:abstractNumId w:val="21"/>
  </w:num>
  <w:num w:numId="29" w16cid:durableId="1507859688">
    <w:abstractNumId w:val="25"/>
  </w:num>
  <w:num w:numId="30" w16cid:durableId="1985309637">
    <w:abstractNumId w:val="10"/>
  </w:num>
  <w:num w:numId="31" w16cid:durableId="26881394">
    <w:abstractNumId w:val="17"/>
  </w:num>
  <w:num w:numId="32" w16cid:durableId="204177274">
    <w:abstractNumId w:val="28"/>
  </w:num>
  <w:num w:numId="33" w16cid:durableId="1615675042">
    <w:abstractNumId w:val="1"/>
  </w:num>
  <w:num w:numId="34" w16cid:durableId="1678772312">
    <w:abstractNumId w:val="26"/>
  </w:num>
  <w:num w:numId="35" w16cid:durableId="2086104330">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41760175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2RU91wCLpm+Rcgs04VDk6R+0g8AfdIomgO7NnofUgzayEeAe5P4wnrWkjNaMclgWawtdE8Horkqc8g7fqmVA==" w:salt="lqYSXnL3+SeH9wqadgw05Q=="/>
  <w:defaultTabStop w:val="720"/>
  <w:characterSpacingControl w:val="doNotCompress"/>
  <w:hdrShapeDefaults>
    <o:shapedefaults v:ext="edit" spidmax="2050">
      <o:colormru v:ext="edit" colors="#e1ffed,#e5e1d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1F"/>
    <w:rsid w:val="00001B8D"/>
    <w:rsid w:val="00001E91"/>
    <w:rsid w:val="00002D57"/>
    <w:rsid w:val="000035BE"/>
    <w:rsid w:val="00004269"/>
    <w:rsid w:val="00005E04"/>
    <w:rsid w:val="00006157"/>
    <w:rsid w:val="000062D9"/>
    <w:rsid w:val="00006390"/>
    <w:rsid w:val="00007708"/>
    <w:rsid w:val="00010A64"/>
    <w:rsid w:val="00012690"/>
    <w:rsid w:val="00012C12"/>
    <w:rsid w:val="00012DDA"/>
    <w:rsid w:val="00015D0A"/>
    <w:rsid w:val="00016277"/>
    <w:rsid w:val="000174EF"/>
    <w:rsid w:val="00021988"/>
    <w:rsid w:val="00021F1E"/>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04C8"/>
    <w:rsid w:val="00052351"/>
    <w:rsid w:val="00052685"/>
    <w:rsid w:val="00052B7D"/>
    <w:rsid w:val="000533D3"/>
    <w:rsid w:val="000538FF"/>
    <w:rsid w:val="000553E5"/>
    <w:rsid w:val="000558CC"/>
    <w:rsid w:val="00056B0A"/>
    <w:rsid w:val="00057D8A"/>
    <w:rsid w:val="00057EFA"/>
    <w:rsid w:val="0006364F"/>
    <w:rsid w:val="00064C67"/>
    <w:rsid w:val="0006552D"/>
    <w:rsid w:val="000657F2"/>
    <w:rsid w:val="000659F9"/>
    <w:rsid w:val="00065E47"/>
    <w:rsid w:val="0006659C"/>
    <w:rsid w:val="0006694F"/>
    <w:rsid w:val="00066CA6"/>
    <w:rsid w:val="00067AB7"/>
    <w:rsid w:val="00070176"/>
    <w:rsid w:val="00070549"/>
    <w:rsid w:val="00075231"/>
    <w:rsid w:val="00075497"/>
    <w:rsid w:val="000759E2"/>
    <w:rsid w:val="00075AA2"/>
    <w:rsid w:val="00076863"/>
    <w:rsid w:val="000773B0"/>
    <w:rsid w:val="000817D4"/>
    <w:rsid w:val="00082CF4"/>
    <w:rsid w:val="000830A2"/>
    <w:rsid w:val="00083F08"/>
    <w:rsid w:val="000852FD"/>
    <w:rsid w:val="00085E3D"/>
    <w:rsid w:val="00086360"/>
    <w:rsid w:val="00086FBB"/>
    <w:rsid w:val="00087CC4"/>
    <w:rsid w:val="00087FB6"/>
    <w:rsid w:val="00087FC6"/>
    <w:rsid w:val="00091B8C"/>
    <w:rsid w:val="0009279D"/>
    <w:rsid w:val="0009298C"/>
    <w:rsid w:val="0009523F"/>
    <w:rsid w:val="00095B49"/>
    <w:rsid w:val="0009604C"/>
    <w:rsid w:val="00097272"/>
    <w:rsid w:val="000973FE"/>
    <w:rsid w:val="000A02DE"/>
    <w:rsid w:val="000A1918"/>
    <w:rsid w:val="000A27F5"/>
    <w:rsid w:val="000A4303"/>
    <w:rsid w:val="000A62F6"/>
    <w:rsid w:val="000A71D6"/>
    <w:rsid w:val="000A7C61"/>
    <w:rsid w:val="000B05BC"/>
    <w:rsid w:val="000B10D8"/>
    <w:rsid w:val="000B2FA2"/>
    <w:rsid w:val="000B3646"/>
    <w:rsid w:val="000B4987"/>
    <w:rsid w:val="000B585F"/>
    <w:rsid w:val="000B5AAF"/>
    <w:rsid w:val="000B5E9E"/>
    <w:rsid w:val="000B605F"/>
    <w:rsid w:val="000B7499"/>
    <w:rsid w:val="000B7A42"/>
    <w:rsid w:val="000B7A72"/>
    <w:rsid w:val="000C2310"/>
    <w:rsid w:val="000C2805"/>
    <w:rsid w:val="000C4CDF"/>
    <w:rsid w:val="000C584B"/>
    <w:rsid w:val="000C76D4"/>
    <w:rsid w:val="000C7BE2"/>
    <w:rsid w:val="000C7C51"/>
    <w:rsid w:val="000C7D44"/>
    <w:rsid w:val="000D0A31"/>
    <w:rsid w:val="000D15AD"/>
    <w:rsid w:val="000D41FC"/>
    <w:rsid w:val="000D4882"/>
    <w:rsid w:val="000E0757"/>
    <w:rsid w:val="000E0A69"/>
    <w:rsid w:val="000E2A1B"/>
    <w:rsid w:val="000E2F7E"/>
    <w:rsid w:val="000E3321"/>
    <w:rsid w:val="000E5868"/>
    <w:rsid w:val="000E7419"/>
    <w:rsid w:val="000F0A0D"/>
    <w:rsid w:val="000F3C7B"/>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165"/>
    <w:rsid w:val="001235E4"/>
    <w:rsid w:val="001244D1"/>
    <w:rsid w:val="001256C6"/>
    <w:rsid w:val="001267EC"/>
    <w:rsid w:val="0012766C"/>
    <w:rsid w:val="001277C1"/>
    <w:rsid w:val="00127A53"/>
    <w:rsid w:val="00132DA4"/>
    <w:rsid w:val="001330D5"/>
    <w:rsid w:val="00133267"/>
    <w:rsid w:val="00134554"/>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090D"/>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86DC2"/>
    <w:rsid w:val="001909D8"/>
    <w:rsid w:val="0019133D"/>
    <w:rsid w:val="00191E7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2F4"/>
    <w:rsid w:val="001C27D8"/>
    <w:rsid w:val="001C2E90"/>
    <w:rsid w:val="001C37DE"/>
    <w:rsid w:val="001C44A1"/>
    <w:rsid w:val="001C4BE3"/>
    <w:rsid w:val="001C51DB"/>
    <w:rsid w:val="001C64E8"/>
    <w:rsid w:val="001C70D4"/>
    <w:rsid w:val="001D20AD"/>
    <w:rsid w:val="001D22C9"/>
    <w:rsid w:val="001D2C72"/>
    <w:rsid w:val="001D4152"/>
    <w:rsid w:val="001D41D5"/>
    <w:rsid w:val="001D4B92"/>
    <w:rsid w:val="001D544E"/>
    <w:rsid w:val="001D5783"/>
    <w:rsid w:val="001D61BC"/>
    <w:rsid w:val="001D6A6A"/>
    <w:rsid w:val="001D6CDB"/>
    <w:rsid w:val="001D7A3D"/>
    <w:rsid w:val="001E4500"/>
    <w:rsid w:val="001E4FF1"/>
    <w:rsid w:val="001E5EAB"/>
    <w:rsid w:val="001E611D"/>
    <w:rsid w:val="001E6FD3"/>
    <w:rsid w:val="001E706F"/>
    <w:rsid w:val="001F08F8"/>
    <w:rsid w:val="001F20C6"/>
    <w:rsid w:val="001F2132"/>
    <w:rsid w:val="001F3060"/>
    <w:rsid w:val="001F3FF0"/>
    <w:rsid w:val="001F5095"/>
    <w:rsid w:val="001F5C4F"/>
    <w:rsid w:val="001F707B"/>
    <w:rsid w:val="00201032"/>
    <w:rsid w:val="00202643"/>
    <w:rsid w:val="00203320"/>
    <w:rsid w:val="00205DE1"/>
    <w:rsid w:val="00206135"/>
    <w:rsid w:val="0020645C"/>
    <w:rsid w:val="00210D33"/>
    <w:rsid w:val="002113D0"/>
    <w:rsid w:val="0021143A"/>
    <w:rsid w:val="002115F8"/>
    <w:rsid w:val="002118B4"/>
    <w:rsid w:val="00212417"/>
    <w:rsid w:val="002134BB"/>
    <w:rsid w:val="00213EA9"/>
    <w:rsid w:val="00214175"/>
    <w:rsid w:val="00216B38"/>
    <w:rsid w:val="0021777E"/>
    <w:rsid w:val="00217CDB"/>
    <w:rsid w:val="00220DA1"/>
    <w:rsid w:val="0022284F"/>
    <w:rsid w:val="00222BC6"/>
    <w:rsid w:val="00223C96"/>
    <w:rsid w:val="00223F43"/>
    <w:rsid w:val="00224A41"/>
    <w:rsid w:val="00225A5E"/>
    <w:rsid w:val="00227A31"/>
    <w:rsid w:val="00230CA2"/>
    <w:rsid w:val="002337E6"/>
    <w:rsid w:val="0023466A"/>
    <w:rsid w:val="00234E8B"/>
    <w:rsid w:val="00235C96"/>
    <w:rsid w:val="00235CD3"/>
    <w:rsid w:val="00235E68"/>
    <w:rsid w:val="00236916"/>
    <w:rsid w:val="00236C2A"/>
    <w:rsid w:val="00237B30"/>
    <w:rsid w:val="002404CF"/>
    <w:rsid w:val="0024090A"/>
    <w:rsid w:val="00242337"/>
    <w:rsid w:val="00242505"/>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26B4"/>
    <w:rsid w:val="00273EE6"/>
    <w:rsid w:val="00274974"/>
    <w:rsid w:val="00274D81"/>
    <w:rsid w:val="00274DA9"/>
    <w:rsid w:val="00276AE1"/>
    <w:rsid w:val="00277510"/>
    <w:rsid w:val="00280F61"/>
    <w:rsid w:val="00281FB9"/>
    <w:rsid w:val="00282597"/>
    <w:rsid w:val="002837FF"/>
    <w:rsid w:val="002840C8"/>
    <w:rsid w:val="00286EC8"/>
    <w:rsid w:val="00292D37"/>
    <w:rsid w:val="00292DD1"/>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5D3F"/>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1AC1"/>
    <w:rsid w:val="002E249F"/>
    <w:rsid w:val="002E2B2E"/>
    <w:rsid w:val="002E4A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2FA9"/>
    <w:rsid w:val="003154A4"/>
    <w:rsid w:val="00317F25"/>
    <w:rsid w:val="00320A78"/>
    <w:rsid w:val="003210D2"/>
    <w:rsid w:val="00321106"/>
    <w:rsid w:val="00322051"/>
    <w:rsid w:val="0032350A"/>
    <w:rsid w:val="00323C31"/>
    <w:rsid w:val="0032505D"/>
    <w:rsid w:val="00325D06"/>
    <w:rsid w:val="0032603B"/>
    <w:rsid w:val="003262E5"/>
    <w:rsid w:val="00326C39"/>
    <w:rsid w:val="00326D82"/>
    <w:rsid w:val="003271AD"/>
    <w:rsid w:val="00327E29"/>
    <w:rsid w:val="00330F51"/>
    <w:rsid w:val="0033100A"/>
    <w:rsid w:val="0033203A"/>
    <w:rsid w:val="003332F4"/>
    <w:rsid w:val="00334064"/>
    <w:rsid w:val="00334B50"/>
    <w:rsid w:val="00336AB9"/>
    <w:rsid w:val="00341D2F"/>
    <w:rsid w:val="00342585"/>
    <w:rsid w:val="00342B34"/>
    <w:rsid w:val="00342FAD"/>
    <w:rsid w:val="00342FD3"/>
    <w:rsid w:val="00343D39"/>
    <w:rsid w:val="00345F10"/>
    <w:rsid w:val="00347827"/>
    <w:rsid w:val="00347B16"/>
    <w:rsid w:val="00350262"/>
    <w:rsid w:val="00350A89"/>
    <w:rsid w:val="00350E7C"/>
    <w:rsid w:val="003513C2"/>
    <w:rsid w:val="00351F9C"/>
    <w:rsid w:val="00352F07"/>
    <w:rsid w:val="00353125"/>
    <w:rsid w:val="003548B0"/>
    <w:rsid w:val="00354AE9"/>
    <w:rsid w:val="0035517D"/>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6833"/>
    <w:rsid w:val="003A764A"/>
    <w:rsid w:val="003B04C6"/>
    <w:rsid w:val="003B0C1E"/>
    <w:rsid w:val="003B176A"/>
    <w:rsid w:val="003B1D3A"/>
    <w:rsid w:val="003B1E7C"/>
    <w:rsid w:val="003B4026"/>
    <w:rsid w:val="003B4405"/>
    <w:rsid w:val="003B48A1"/>
    <w:rsid w:val="003B5196"/>
    <w:rsid w:val="003B5810"/>
    <w:rsid w:val="003B6851"/>
    <w:rsid w:val="003B6BBE"/>
    <w:rsid w:val="003B7494"/>
    <w:rsid w:val="003C12EE"/>
    <w:rsid w:val="003C201B"/>
    <w:rsid w:val="003C2D8F"/>
    <w:rsid w:val="003C32BE"/>
    <w:rsid w:val="003C3F1A"/>
    <w:rsid w:val="003C3FFC"/>
    <w:rsid w:val="003C48F5"/>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3FFE"/>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5926"/>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CB4"/>
    <w:rsid w:val="00487D24"/>
    <w:rsid w:val="00487F45"/>
    <w:rsid w:val="00490034"/>
    <w:rsid w:val="00490741"/>
    <w:rsid w:val="00490910"/>
    <w:rsid w:val="00493AC0"/>
    <w:rsid w:val="00493E15"/>
    <w:rsid w:val="0049420C"/>
    <w:rsid w:val="004957D3"/>
    <w:rsid w:val="00495A90"/>
    <w:rsid w:val="00497237"/>
    <w:rsid w:val="00497BD5"/>
    <w:rsid w:val="004A0631"/>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20F"/>
    <w:rsid w:val="004C3849"/>
    <w:rsid w:val="004C3E8F"/>
    <w:rsid w:val="004C56DB"/>
    <w:rsid w:val="004C5900"/>
    <w:rsid w:val="004C7BB6"/>
    <w:rsid w:val="004C7C91"/>
    <w:rsid w:val="004D03A5"/>
    <w:rsid w:val="004D286C"/>
    <w:rsid w:val="004D28AA"/>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1BD8"/>
    <w:rsid w:val="0050216A"/>
    <w:rsid w:val="005036EE"/>
    <w:rsid w:val="00503B81"/>
    <w:rsid w:val="005040B5"/>
    <w:rsid w:val="00504192"/>
    <w:rsid w:val="005053A4"/>
    <w:rsid w:val="005057BA"/>
    <w:rsid w:val="005058E6"/>
    <w:rsid w:val="00505AFB"/>
    <w:rsid w:val="00505C75"/>
    <w:rsid w:val="00506BBD"/>
    <w:rsid w:val="00506DA3"/>
    <w:rsid w:val="00507A7A"/>
    <w:rsid w:val="00507CF4"/>
    <w:rsid w:val="00510396"/>
    <w:rsid w:val="00511C43"/>
    <w:rsid w:val="00513074"/>
    <w:rsid w:val="00513919"/>
    <w:rsid w:val="00513B08"/>
    <w:rsid w:val="00514005"/>
    <w:rsid w:val="00515EFD"/>
    <w:rsid w:val="00516008"/>
    <w:rsid w:val="00516A43"/>
    <w:rsid w:val="005172F6"/>
    <w:rsid w:val="0051783D"/>
    <w:rsid w:val="00520C9F"/>
    <w:rsid w:val="005222E5"/>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3E02"/>
    <w:rsid w:val="00544291"/>
    <w:rsid w:val="0054484B"/>
    <w:rsid w:val="0054488B"/>
    <w:rsid w:val="005448BD"/>
    <w:rsid w:val="00546CE4"/>
    <w:rsid w:val="0054785B"/>
    <w:rsid w:val="00547B0F"/>
    <w:rsid w:val="005508D2"/>
    <w:rsid w:val="00551A8B"/>
    <w:rsid w:val="00551D5F"/>
    <w:rsid w:val="00553D63"/>
    <w:rsid w:val="0055697F"/>
    <w:rsid w:val="00557015"/>
    <w:rsid w:val="00560313"/>
    <w:rsid w:val="005609DE"/>
    <w:rsid w:val="00561ECD"/>
    <w:rsid w:val="00562B2B"/>
    <w:rsid w:val="00563105"/>
    <w:rsid w:val="00563F76"/>
    <w:rsid w:val="00564C02"/>
    <w:rsid w:val="00567B75"/>
    <w:rsid w:val="00567DAC"/>
    <w:rsid w:val="00572746"/>
    <w:rsid w:val="00573E34"/>
    <w:rsid w:val="00573FAF"/>
    <w:rsid w:val="0057674C"/>
    <w:rsid w:val="00577C51"/>
    <w:rsid w:val="00577EB7"/>
    <w:rsid w:val="00577F57"/>
    <w:rsid w:val="00580824"/>
    <w:rsid w:val="00580EE9"/>
    <w:rsid w:val="0058133C"/>
    <w:rsid w:val="00581980"/>
    <w:rsid w:val="005823FE"/>
    <w:rsid w:val="00582833"/>
    <w:rsid w:val="00583913"/>
    <w:rsid w:val="00583B3E"/>
    <w:rsid w:val="00584D46"/>
    <w:rsid w:val="00584E25"/>
    <w:rsid w:val="00586EF1"/>
    <w:rsid w:val="005874BE"/>
    <w:rsid w:val="00591C36"/>
    <w:rsid w:val="005925C4"/>
    <w:rsid w:val="005935C5"/>
    <w:rsid w:val="00593900"/>
    <w:rsid w:val="00594BAD"/>
    <w:rsid w:val="00595067"/>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170"/>
    <w:rsid w:val="005C0681"/>
    <w:rsid w:val="005C08A5"/>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5B4B"/>
    <w:rsid w:val="005E6DE4"/>
    <w:rsid w:val="005E7494"/>
    <w:rsid w:val="005F0A50"/>
    <w:rsid w:val="005F0E27"/>
    <w:rsid w:val="005F194B"/>
    <w:rsid w:val="005F1EC8"/>
    <w:rsid w:val="005F2CE3"/>
    <w:rsid w:val="005F4336"/>
    <w:rsid w:val="005F4C89"/>
    <w:rsid w:val="005F683C"/>
    <w:rsid w:val="005F7BF1"/>
    <w:rsid w:val="005F7C6B"/>
    <w:rsid w:val="005F7F8C"/>
    <w:rsid w:val="0060002F"/>
    <w:rsid w:val="00600C97"/>
    <w:rsid w:val="00601590"/>
    <w:rsid w:val="006018A6"/>
    <w:rsid w:val="00601A14"/>
    <w:rsid w:val="00603567"/>
    <w:rsid w:val="00603EF0"/>
    <w:rsid w:val="00612DD7"/>
    <w:rsid w:val="00614846"/>
    <w:rsid w:val="00614BA8"/>
    <w:rsid w:val="0061649D"/>
    <w:rsid w:val="00616523"/>
    <w:rsid w:val="00622E85"/>
    <w:rsid w:val="00622FC7"/>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012"/>
    <w:rsid w:val="0066527A"/>
    <w:rsid w:val="00666651"/>
    <w:rsid w:val="00670095"/>
    <w:rsid w:val="00670F09"/>
    <w:rsid w:val="006714A6"/>
    <w:rsid w:val="00671624"/>
    <w:rsid w:val="00673AC2"/>
    <w:rsid w:val="006749BD"/>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0B28"/>
    <w:rsid w:val="006A219B"/>
    <w:rsid w:val="006A26A7"/>
    <w:rsid w:val="006A30E1"/>
    <w:rsid w:val="006A3C62"/>
    <w:rsid w:val="006A4E75"/>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3090"/>
    <w:rsid w:val="006C30FB"/>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E7E96"/>
    <w:rsid w:val="006F2401"/>
    <w:rsid w:val="006F2FDA"/>
    <w:rsid w:val="006F2FF8"/>
    <w:rsid w:val="006F4BA3"/>
    <w:rsid w:val="006F5FE4"/>
    <w:rsid w:val="006F68EA"/>
    <w:rsid w:val="006F6DE7"/>
    <w:rsid w:val="006F7B31"/>
    <w:rsid w:val="006F7DD9"/>
    <w:rsid w:val="0070049C"/>
    <w:rsid w:val="007004D9"/>
    <w:rsid w:val="00700B06"/>
    <w:rsid w:val="0070236F"/>
    <w:rsid w:val="00702414"/>
    <w:rsid w:val="00703016"/>
    <w:rsid w:val="00703154"/>
    <w:rsid w:val="00703F14"/>
    <w:rsid w:val="00704A68"/>
    <w:rsid w:val="00707F14"/>
    <w:rsid w:val="0071247D"/>
    <w:rsid w:val="00715535"/>
    <w:rsid w:val="00716098"/>
    <w:rsid w:val="00716E69"/>
    <w:rsid w:val="0071709B"/>
    <w:rsid w:val="00720836"/>
    <w:rsid w:val="00720A76"/>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477C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2504"/>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0B9D"/>
    <w:rsid w:val="007B1A0A"/>
    <w:rsid w:val="007B1C52"/>
    <w:rsid w:val="007B1DA4"/>
    <w:rsid w:val="007B206F"/>
    <w:rsid w:val="007B2FBE"/>
    <w:rsid w:val="007B4901"/>
    <w:rsid w:val="007B54C2"/>
    <w:rsid w:val="007B5610"/>
    <w:rsid w:val="007B5DE5"/>
    <w:rsid w:val="007B6D64"/>
    <w:rsid w:val="007B77F5"/>
    <w:rsid w:val="007C1560"/>
    <w:rsid w:val="007C369D"/>
    <w:rsid w:val="007C4059"/>
    <w:rsid w:val="007C4D0E"/>
    <w:rsid w:val="007C65FA"/>
    <w:rsid w:val="007C74E2"/>
    <w:rsid w:val="007D03DD"/>
    <w:rsid w:val="007D05B7"/>
    <w:rsid w:val="007D2471"/>
    <w:rsid w:val="007D2A9A"/>
    <w:rsid w:val="007D35D3"/>
    <w:rsid w:val="007D37B7"/>
    <w:rsid w:val="007D3EF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0B25"/>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88A"/>
    <w:rsid w:val="008429F8"/>
    <w:rsid w:val="00842B72"/>
    <w:rsid w:val="00842D43"/>
    <w:rsid w:val="008468D5"/>
    <w:rsid w:val="00847867"/>
    <w:rsid w:val="00847C29"/>
    <w:rsid w:val="008508CD"/>
    <w:rsid w:val="008534F5"/>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314"/>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590C"/>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12DA"/>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2"/>
    <w:rsid w:val="008F405A"/>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1DD3"/>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D0D"/>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571EF"/>
    <w:rsid w:val="0096088A"/>
    <w:rsid w:val="00960CC2"/>
    <w:rsid w:val="0096134A"/>
    <w:rsid w:val="009618E4"/>
    <w:rsid w:val="00963FBB"/>
    <w:rsid w:val="00964809"/>
    <w:rsid w:val="00965935"/>
    <w:rsid w:val="009713C2"/>
    <w:rsid w:val="00971E9A"/>
    <w:rsid w:val="009729D8"/>
    <w:rsid w:val="00974AB8"/>
    <w:rsid w:val="00974AE1"/>
    <w:rsid w:val="0097525B"/>
    <w:rsid w:val="00976ADB"/>
    <w:rsid w:val="0097764B"/>
    <w:rsid w:val="00982817"/>
    <w:rsid w:val="00983CE2"/>
    <w:rsid w:val="00983F42"/>
    <w:rsid w:val="00984593"/>
    <w:rsid w:val="00984D65"/>
    <w:rsid w:val="0098508D"/>
    <w:rsid w:val="00985CC7"/>
    <w:rsid w:val="009868AF"/>
    <w:rsid w:val="00990DB5"/>
    <w:rsid w:val="009919CF"/>
    <w:rsid w:val="009935E0"/>
    <w:rsid w:val="00995CEB"/>
    <w:rsid w:val="00996D75"/>
    <w:rsid w:val="00996F80"/>
    <w:rsid w:val="00997359"/>
    <w:rsid w:val="009979ED"/>
    <w:rsid w:val="009A1475"/>
    <w:rsid w:val="009A17F6"/>
    <w:rsid w:val="009A1D62"/>
    <w:rsid w:val="009A4C5D"/>
    <w:rsid w:val="009A4EF9"/>
    <w:rsid w:val="009B227A"/>
    <w:rsid w:val="009B2D29"/>
    <w:rsid w:val="009B513B"/>
    <w:rsid w:val="009B6E9D"/>
    <w:rsid w:val="009B7985"/>
    <w:rsid w:val="009C0928"/>
    <w:rsid w:val="009C0DCB"/>
    <w:rsid w:val="009C21E3"/>
    <w:rsid w:val="009C2DF6"/>
    <w:rsid w:val="009C32E7"/>
    <w:rsid w:val="009C3964"/>
    <w:rsid w:val="009C4666"/>
    <w:rsid w:val="009C54D4"/>
    <w:rsid w:val="009C5AC4"/>
    <w:rsid w:val="009D093E"/>
    <w:rsid w:val="009D102B"/>
    <w:rsid w:val="009D450F"/>
    <w:rsid w:val="009D46E2"/>
    <w:rsid w:val="009D6743"/>
    <w:rsid w:val="009D6803"/>
    <w:rsid w:val="009E2BAF"/>
    <w:rsid w:val="009E2CEA"/>
    <w:rsid w:val="009E31E8"/>
    <w:rsid w:val="009E4331"/>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3F58"/>
    <w:rsid w:val="00A458C5"/>
    <w:rsid w:val="00A45ED5"/>
    <w:rsid w:val="00A467DC"/>
    <w:rsid w:val="00A51B22"/>
    <w:rsid w:val="00A52C11"/>
    <w:rsid w:val="00A5340F"/>
    <w:rsid w:val="00A53F0A"/>
    <w:rsid w:val="00A547DD"/>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53E0"/>
    <w:rsid w:val="00A76F6A"/>
    <w:rsid w:val="00A81B61"/>
    <w:rsid w:val="00A82360"/>
    <w:rsid w:val="00A82616"/>
    <w:rsid w:val="00A835AD"/>
    <w:rsid w:val="00A844F6"/>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5CAF"/>
    <w:rsid w:val="00AB7BC5"/>
    <w:rsid w:val="00AC388B"/>
    <w:rsid w:val="00AC4473"/>
    <w:rsid w:val="00AC4B3B"/>
    <w:rsid w:val="00AC7885"/>
    <w:rsid w:val="00AC7E1A"/>
    <w:rsid w:val="00AC7FCA"/>
    <w:rsid w:val="00AD1449"/>
    <w:rsid w:val="00AD2DAC"/>
    <w:rsid w:val="00AD31C7"/>
    <w:rsid w:val="00AD3882"/>
    <w:rsid w:val="00AD5A8F"/>
    <w:rsid w:val="00AD610B"/>
    <w:rsid w:val="00AD6A64"/>
    <w:rsid w:val="00AD7111"/>
    <w:rsid w:val="00AD735C"/>
    <w:rsid w:val="00AD79BE"/>
    <w:rsid w:val="00AD7AB5"/>
    <w:rsid w:val="00AD7E62"/>
    <w:rsid w:val="00AE161F"/>
    <w:rsid w:val="00AE1992"/>
    <w:rsid w:val="00AE1E4E"/>
    <w:rsid w:val="00AE5BC2"/>
    <w:rsid w:val="00AE7033"/>
    <w:rsid w:val="00AF1CEA"/>
    <w:rsid w:val="00AF29D6"/>
    <w:rsid w:val="00AF4239"/>
    <w:rsid w:val="00AF4358"/>
    <w:rsid w:val="00AF7B39"/>
    <w:rsid w:val="00B001E9"/>
    <w:rsid w:val="00B02454"/>
    <w:rsid w:val="00B0474B"/>
    <w:rsid w:val="00B04E52"/>
    <w:rsid w:val="00B04FA6"/>
    <w:rsid w:val="00B05C2B"/>
    <w:rsid w:val="00B079D9"/>
    <w:rsid w:val="00B106F8"/>
    <w:rsid w:val="00B107D4"/>
    <w:rsid w:val="00B10ECF"/>
    <w:rsid w:val="00B11F07"/>
    <w:rsid w:val="00B121A5"/>
    <w:rsid w:val="00B122DA"/>
    <w:rsid w:val="00B144FF"/>
    <w:rsid w:val="00B1524C"/>
    <w:rsid w:val="00B16B83"/>
    <w:rsid w:val="00B207A8"/>
    <w:rsid w:val="00B208D3"/>
    <w:rsid w:val="00B226D6"/>
    <w:rsid w:val="00B24E73"/>
    <w:rsid w:val="00B25F03"/>
    <w:rsid w:val="00B265B1"/>
    <w:rsid w:val="00B271EC"/>
    <w:rsid w:val="00B27327"/>
    <w:rsid w:val="00B3065D"/>
    <w:rsid w:val="00B31D01"/>
    <w:rsid w:val="00B31EDC"/>
    <w:rsid w:val="00B3409F"/>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933"/>
    <w:rsid w:val="00B62A6D"/>
    <w:rsid w:val="00B64B39"/>
    <w:rsid w:val="00B669F1"/>
    <w:rsid w:val="00B67A0C"/>
    <w:rsid w:val="00B711E6"/>
    <w:rsid w:val="00B71247"/>
    <w:rsid w:val="00B714DB"/>
    <w:rsid w:val="00B7209B"/>
    <w:rsid w:val="00B7211C"/>
    <w:rsid w:val="00B75C42"/>
    <w:rsid w:val="00B769E4"/>
    <w:rsid w:val="00B77BCC"/>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166E"/>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2126"/>
    <w:rsid w:val="00BD23D0"/>
    <w:rsid w:val="00BD273C"/>
    <w:rsid w:val="00BD27E7"/>
    <w:rsid w:val="00BD2DBE"/>
    <w:rsid w:val="00BD3702"/>
    <w:rsid w:val="00BD411D"/>
    <w:rsid w:val="00BD47BB"/>
    <w:rsid w:val="00BD4F27"/>
    <w:rsid w:val="00BD75AC"/>
    <w:rsid w:val="00BD7AE0"/>
    <w:rsid w:val="00BE00E9"/>
    <w:rsid w:val="00BE24B5"/>
    <w:rsid w:val="00BE321B"/>
    <w:rsid w:val="00BE34E6"/>
    <w:rsid w:val="00BE3FED"/>
    <w:rsid w:val="00BE435A"/>
    <w:rsid w:val="00BE6946"/>
    <w:rsid w:val="00BF12D6"/>
    <w:rsid w:val="00BF2585"/>
    <w:rsid w:val="00BF3E60"/>
    <w:rsid w:val="00BF42B9"/>
    <w:rsid w:val="00BF42D7"/>
    <w:rsid w:val="00BF4FBD"/>
    <w:rsid w:val="00BF65DF"/>
    <w:rsid w:val="00C00453"/>
    <w:rsid w:val="00C00F79"/>
    <w:rsid w:val="00C00FBC"/>
    <w:rsid w:val="00C01F71"/>
    <w:rsid w:val="00C02F31"/>
    <w:rsid w:val="00C031FD"/>
    <w:rsid w:val="00C043B1"/>
    <w:rsid w:val="00C05834"/>
    <w:rsid w:val="00C0641B"/>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7A2"/>
    <w:rsid w:val="00C42C9B"/>
    <w:rsid w:val="00C4395F"/>
    <w:rsid w:val="00C4592E"/>
    <w:rsid w:val="00C45AA7"/>
    <w:rsid w:val="00C51413"/>
    <w:rsid w:val="00C524A2"/>
    <w:rsid w:val="00C52A83"/>
    <w:rsid w:val="00C53081"/>
    <w:rsid w:val="00C539B3"/>
    <w:rsid w:val="00C53C5D"/>
    <w:rsid w:val="00C54974"/>
    <w:rsid w:val="00C54DBC"/>
    <w:rsid w:val="00C56085"/>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1BDB"/>
    <w:rsid w:val="00C84781"/>
    <w:rsid w:val="00C85513"/>
    <w:rsid w:val="00C86153"/>
    <w:rsid w:val="00C864B3"/>
    <w:rsid w:val="00C869AE"/>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B7F18"/>
    <w:rsid w:val="00CC2BC1"/>
    <w:rsid w:val="00CC3D06"/>
    <w:rsid w:val="00CC42B1"/>
    <w:rsid w:val="00CC5F6D"/>
    <w:rsid w:val="00CC6F1C"/>
    <w:rsid w:val="00CC6FC9"/>
    <w:rsid w:val="00CD04BF"/>
    <w:rsid w:val="00CD1EC5"/>
    <w:rsid w:val="00CD1FAE"/>
    <w:rsid w:val="00CD3BA1"/>
    <w:rsid w:val="00CD3D70"/>
    <w:rsid w:val="00CD66F3"/>
    <w:rsid w:val="00CD7716"/>
    <w:rsid w:val="00CE2E54"/>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AB2"/>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3802"/>
    <w:rsid w:val="00D142F2"/>
    <w:rsid w:val="00D14FEC"/>
    <w:rsid w:val="00D15F81"/>
    <w:rsid w:val="00D16A82"/>
    <w:rsid w:val="00D17113"/>
    <w:rsid w:val="00D2237A"/>
    <w:rsid w:val="00D25414"/>
    <w:rsid w:val="00D25D4E"/>
    <w:rsid w:val="00D31B81"/>
    <w:rsid w:val="00D33893"/>
    <w:rsid w:val="00D34391"/>
    <w:rsid w:val="00D35C9B"/>
    <w:rsid w:val="00D4071E"/>
    <w:rsid w:val="00D40A74"/>
    <w:rsid w:val="00D40EFC"/>
    <w:rsid w:val="00D4240A"/>
    <w:rsid w:val="00D42FD6"/>
    <w:rsid w:val="00D431EE"/>
    <w:rsid w:val="00D45283"/>
    <w:rsid w:val="00D45607"/>
    <w:rsid w:val="00D520EA"/>
    <w:rsid w:val="00D521B5"/>
    <w:rsid w:val="00D52469"/>
    <w:rsid w:val="00D525C2"/>
    <w:rsid w:val="00D52A7B"/>
    <w:rsid w:val="00D53F94"/>
    <w:rsid w:val="00D549F2"/>
    <w:rsid w:val="00D552F5"/>
    <w:rsid w:val="00D558FB"/>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191"/>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086"/>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B41"/>
    <w:rsid w:val="00DC58BF"/>
    <w:rsid w:val="00DC68AE"/>
    <w:rsid w:val="00DC70A3"/>
    <w:rsid w:val="00DD1449"/>
    <w:rsid w:val="00DD16FE"/>
    <w:rsid w:val="00DD19DF"/>
    <w:rsid w:val="00DD1BCF"/>
    <w:rsid w:val="00DD24C7"/>
    <w:rsid w:val="00DD2791"/>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E7EEE"/>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636"/>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250F"/>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3F5"/>
    <w:rsid w:val="00E5791B"/>
    <w:rsid w:val="00E610FC"/>
    <w:rsid w:val="00E62341"/>
    <w:rsid w:val="00E62E51"/>
    <w:rsid w:val="00E638E7"/>
    <w:rsid w:val="00E65895"/>
    <w:rsid w:val="00E6619B"/>
    <w:rsid w:val="00E66891"/>
    <w:rsid w:val="00E67811"/>
    <w:rsid w:val="00E70D59"/>
    <w:rsid w:val="00E71CBF"/>
    <w:rsid w:val="00E71D42"/>
    <w:rsid w:val="00E724F3"/>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3F09"/>
    <w:rsid w:val="00E9444E"/>
    <w:rsid w:val="00E94582"/>
    <w:rsid w:val="00E95889"/>
    <w:rsid w:val="00E96430"/>
    <w:rsid w:val="00E96724"/>
    <w:rsid w:val="00E96D50"/>
    <w:rsid w:val="00E97946"/>
    <w:rsid w:val="00EA1883"/>
    <w:rsid w:val="00EA5236"/>
    <w:rsid w:val="00EA7E6E"/>
    <w:rsid w:val="00EB0EAE"/>
    <w:rsid w:val="00EB1784"/>
    <w:rsid w:val="00EB197A"/>
    <w:rsid w:val="00EB44F0"/>
    <w:rsid w:val="00EB582D"/>
    <w:rsid w:val="00EB6B4A"/>
    <w:rsid w:val="00EB7827"/>
    <w:rsid w:val="00EC0AB5"/>
    <w:rsid w:val="00EC0FBA"/>
    <w:rsid w:val="00EC11D6"/>
    <w:rsid w:val="00EC1BE0"/>
    <w:rsid w:val="00EC33DE"/>
    <w:rsid w:val="00EC3B8A"/>
    <w:rsid w:val="00EC45B8"/>
    <w:rsid w:val="00EC515F"/>
    <w:rsid w:val="00EC6265"/>
    <w:rsid w:val="00EC6314"/>
    <w:rsid w:val="00EC70F7"/>
    <w:rsid w:val="00ED0E01"/>
    <w:rsid w:val="00ED1659"/>
    <w:rsid w:val="00ED22F2"/>
    <w:rsid w:val="00ED3079"/>
    <w:rsid w:val="00ED5042"/>
    <w:rsid w:val="00ED52D8"/>
    <w:rsid w:val="00ED603C"/>
    <w:rsid w:val="00ED69ED"/>
    <w:rsid w:val="00EE01EF"/>
    <w:rsid w:val="00EE0513"/>
    <w:rsid w:val="00EE0605"/>
    <w:rsid w:val="00EE08E8"/>
    <w:rsid w:val="00EE096E"/>
    <w:rsid w:val="00EE3293"/>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8E7"/>
    <w:rsid w:val="00F02ACE"/>
    <w:rsid w:val="00F02C02"/>
    <w:rsid w:val="00F03035"/>
    <w:rsid w:val="00F03414"/>
    <w:rsid w:val="00F0499F"/>
    <w:rsid w:val="00F065B8"/>
    <w:rsid w:val="00F06610"/>
    <w:rsid w:val="00F07D57"/>
    <w:rsid w:val="00F1007C"/>
    <w:rsid w:val="00F13D72"/>
    <w:rsid w:val="00F13FD3"/>
    <w:rsid w:val="00F21535"/>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67C4E"/>
    <w:rsid w:val="00F70126"/>
    <w:rsid w:val="00F71D2F"/>
    <w:rsid w:val="00F71ED6"/>
    <w:rsid w:val="00F728FA"/>
    <w:rsid w:val="00F72F2E"/>
    <w:rsid w:val="00F737DD"/>
    <w:rsid w:val="00F74B88"/>
    <w:rsid w:val="00F75882"/>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E"/>
    <w:rsid w:val="00FA610D"/>
    <w:rsid w:val="00FA7F18"/>
    <w:rsid w:val="00FB014E"/>
    <w:rsid w:val="00FB021E"/>
    <w:rsid w:val="00FB24F7"/>
    <w:rsid w:val="00FB2AC5"/>
    <w:rsid w:val="00FB38A6"/>
    <w:rsid w:val="00FB4CBB"/>
    <w:rsid w:val="00FB527F"/>
    <w:rsid w:val="00FB5293"/>
    <w:rsid w:val="00FB5909"/>
    <w:rsid w:val="00FB5958"/>
    <w:rsid w:val="00FB641F"/>
    <w:rsid w:val="00FB77A4"/>
    <w:rsid w:val="00FC1414"/>
    <w:rsid w:val="00FC18FC"/>
    <w:rsid w:val="00FC1989"/>
    <w:rsid w:val="00FC19C3"/>
    <w:rsid w:val="00FC1B95"/>
    <w:rsid w:val="00FC26DF"/>
    <w:rsid w:val="00FC2838"/>
    <w:rsid w:val="00FC29A0"/>
    <w:rsid w:val="00FC56EF"/>
    <w:rsid w:val="00FC75AA"/>
    <w:rsid w:val="00FC7787"/>
    <w:rsid w:val="00FC7C32"/>
    <w:rsid w:val="00FC7C61"/>
    <w:rsid w:val="00FC7C66"/>
    <w:rsid w:val="00FD1640"/>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ffed,#e5e1d1"/>
    </o:shapedefaults>
    <o:shapelayout v:ext="edit">
      <o:idmap v:ext="edit" data="2"/>
    </o:shapelayout>
  </w:shapeDefaults>
  <w:decimalSymbol w:val="."/>
  <w:listSeparator w:val=","/>
  <w14:docId w14:val="1A7B09B8"/>
  <w15:docId w15:val="{F66950C0-154F-4902-B41C-439E48C6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3884</Words>
  <Characters>24436</Characters>
  <Application>Microsoft Office Word</Application>
  <DocSecurity>4</DocSecurity>
  <Lines>3054</Lines>
  <Paragraphs>2574</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Ostwald, Joseph</dc:creator>
  <cp:keywords/>
  <dc:description/>
  <cp:lastModifiedBy>Alexander, Marsha</cp:lastModifiedBy>
  <cp:revision>2</cp:revision>
  <cp:lastPrinted>2016-06-20T17:56:00Z</cp:lastPrinted>
  <dcterms:created xsi:type="dcterms:W3CDTF">2026-03-25T15:34:00Z</dcterms:created>
  <dcterms:modified xsi:type="dcterms:W3CDTF">2026-03-25T15:34:00Z</dcterms:modified>
</cp:coreProperties>
</file>