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29B6" w14:textId="4639C21A" w:rsidR="00033DBE" w:rsidRPr="008D7FF3" w:rsidRDefault="007F6616" w:rsidP="00D3342B">
      <w:pPr>
        <w:ind w:left="216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33DBE" w:rsidRPr="008D7FF3">
        <w:rPr>
          <w:rFonts w:ascii="Times New Roman" w:hAnsi="Times New Roman"/>
          <w:b/>
          <w:szCs w:val="24"/>
        </w:rPr>
        <w:t>Request for Qualifications</w:t>
      </w:r>
    </w:p>
    <w:p w14:paraId="140B14D8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082B6143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033F0310" w14:textId="77777777" w:rsidR="00343267" w:rsidRPr="00033DBE" w:rsidRDefault="00343267" w:rsidP="00343267">
      <w:pPr>
        <w:rPr>
          <w:rFonts w:ascii="Times New Roman" w:hAnsi="Times New Roman"/>
        </w:rPr>
      </w:pPr>
    </w:p>
    <w:p w14:paraId="7AA447F2" w14:textId="54E3C71C" w:rsidR="002E5E6B" w:rsidRPr="001F3344" w:rsidRDefault="005172E9" w:rsidP="00F7413C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B34820" w:rsidRPr="0062672D">
        <w:rPr>
          <w:rFonts w:ascii="Times New Roman" w:hAnsi="Times New Roman"/>
          <w:szCs w:val="24"/>
        </w:rPr>
        <w:t xml:space="preserve">Bureau of </w:t>
      </w:r>
      <w:r w:rsidR="006F2155">
        <w:rPr>
          <w:rFonts w:ascii="Times New Roman" w:hAnsi="Times New Roman"/>
          <w:szCs w:val="24"/>
        </w:rPr>
        <w:t>General Services</w:t>
      </w:r>
      <w:r w:rsidR="00B34820"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wishes to procure architectural/engineering services for the </w:t>
      </w:r>
      <w:r w:rsidR="00F7413C">
        <w:rPr>
          <w:rFonts w:ascii="Times New Roman" w:hAnsi="Times New Roman"/>
          <w:b/>
          <w:szCs w:val="24"/>
        </w:rPr>
        <w:t>Facility Evaluations</w:t>
      </w:r>
      <w:r w:rsidR="00F7413C" w:rsidRPr="001F3344"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at </w:t>
      </w:r>
      <w:bookmarkStart w:id="0" w:name="_Hlk7090524"/>
      <w:r w:rsidR="00F7413C">
        <w:rPr>
          <w:rFonts w:ascii="Times New Roman" w:hAnsi="Times New Roman"/>
          <w:szCs w:val="24"/>
        </w:rPr>
        <w:t xml:space="preserve">Southern Maine Community College </w:t>
      </w:r>
      <w:r w:rsidR="00F7413C" w:rsidRPr="001F3344">
        <w:rPr>
          <w:rFonts w:ascii="Times New Roman" w:hAnsi="Times New Roman"/>
          <w:szCs w:val="24"/>
        </w:rPr>
        <w:t xml:space="preserve">in </w:t>
      </w:r>
      <w:r w:rsidR="00F7413C">
        <w:rPr>
          <w:rFonts w:ascii="Times New Roman" w:hAnsi="Times New Roman"/>
          <w:szCs w:val="24"/>
        </w:rPr>
        <w:t>South Portland</w:t>
      </w:r>
      <w:r w:rsidR="00F7413C" w:rsidRPr="001F3344">
        <w:rPr>
          <w:rFonts w:ascii="Times New Roman" w:hAnsi="Times New Roman"/>
          <w:szCs w:val="24"/>
        </w:rPr>
        <w:t>, Maine.</w:t>
      </w:r>
    </w:p>
    <w:bookmarkEnd w:id="0"/>
    <w:p w14:paraId="7EF6A73A" w14:textId="77777777" w:rsidR="001907C3" w:rsidRPr="00A30D70" w:rsidRDefault="001907C3" w:rsidP="001907C3">
      <w:pPr>
        <w:spacing w:line="276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scope of services includes repair/replace/remove and other narrative r</w:t>
      </w:r>
      <w:r w:rsidRPr="00A30D70">
        <w:rPr>
          <w:rFonts w:ascii="Times New Roman" w:hAnsi="Times New Roman"/>
          <w:szCs w:val="24"/>
        </w:rPr>
        <w:t xml:space="preserve">ecommendations </w:t>
      </w:r>
      <w:r>
        <w:rPr>
          <w:rFonts w:ascii="Times New Roman" w:hAnsi="Times New Roman"/>
          <w:szCs w:val="24"/>
        </w:rPr>
        <w:t xml:space="preserve">for </w:t>
      </w:r>
      <w:r w:rsidRPr="00A30D70">
        <w:rPr>
          <w:rFonts w:ascii="Times New Roman" w:hAnsi="Times New Roman"/>
          <w:szCs w:val="24"/>
        </w:rPr>
        <w:t>the following elements:</w:t>
      </w:r>
    </w:p>
    <w:p w14:paraId="36178512" w14:textId="77777777" w:rsidR="001907C3" w:rsidRDefault="00F7413C" w:rsidP="001907C3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[3] porches at Captain’s House, [2] porches at</w:t>
      </w:r>
      <w:r w:rsidR="00A30D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Harborview</w:t>
      </w:r>
      <w:r w:rsidR="00A30D70">
        <w:rPr>
          <w:rFonts w:ascii="Times New Roman" w:hAnsi="Times New Roman"/>
          <w:szCs w:val="24"/>
        </w:rPr>
        <w:t xml:space="preserve"> Hall, porch at President’s House, porch at McKernan Center, and porch at Howe Hall</w:t>
      </w:r>
      <w:r w:rsidR="001907C3">
        <w:rPr>
          <w:rFonts w:ascii="Times New Roman" w:hAnsi="Times New Roman"/>
          <w:szCs w:val="24"/>
        </w:rPr>
        <w:t>:</w:t>
      </w:r>
    </w:p>
    <w:p w14:paraId="49722924" w14:textId="1EB61E18" w:rsidR="001907C3" w:rsidRDefault="001907C3" w:rsidP="001907C3">
      <w:pPr>
        <w:pStyle w:val="ListParagraph"/>
        <w:numPr>
          <w:ilvl w:val="0"/>
          <w:numId w:val="14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Site access including lighting</w:t>
      </w:r>
    </w:p>
    <w:p w14:paraId="4AB96C70" w14:textId="3CF6218E" w:rsidR="00F7413C" w:rsidRPr="001907C3" w:rsidRDefault="00F7413C" w:rsidP="001907C3">
      <w:pPr>
        <w:pStyle w:val="ListParagraph"/>
        <w:numPr>
          <w:ilvl w:val="0"/>
          <w:numId w:val="14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1907C3">
        <w:rPr>
          <w:rFonts w:ascii="Times New Roman" w:hAnsi="Times New Roman"/>
          <w:szCs w:val="24"/>
        </w:rPr>
        <w:t>Structure</w:t>
      </w:r>
    </w:p>
    <w:p w14:paraId="4681E1F9" w14:textId="77777777" w:rsidR="00F7413C" w:rsidRPr="00A30D70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Waterproofing</w:t>
      </w:r>
    </w:p>
    <w:p w14:paraId="1327ADA5" w14:textId="77777777" w:rsidR="005127DC" w:rsidRDefault="00F7413C" w:rsidP="005127D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 xml:space="preserve">Code compliance including </w:t>
      </w:r>
      <w:r w:rsidR="005127DC">
        <w:rPr>
          <w:rFonts w:ascii="Times New Roman" w:hAnsi="Times New Roman"/>
          <w:szCs w:val="24"/>
        </w:rPr>
        <w:t xml:space="preserve">but not limited to </w:t>
      </w:r>
      <w:r w:rsidRPr="00A30D70">
        <w:rPr>
          <w:rFonts w:ascii="Times New Roman" w:hAnsi="Times New Roman"/>
          <w:szCs w:val="24"/>
        </w:rPr>
        <w:t>Americans with Disabilities Act</w:t>
      </w:r>
      <w:r w:rsidR="005127DC" w:rsidRPr="005127DC">
        <w:rPr>
          <w:rFonts w:ascii="Times New Roman" w:hAnsi="Times New Roman"/>
          <w:szCs w:val="24"/>
        </w:rPr>
        <w:t xml:space="preserve"> </w:t>
      </w:r>
    </w:p>
    <w:p w14:paraId="018B75A5" w14:textId="7D2983EC" w:rsidR="00F7413C" w:rsidRPr="0010217E" w:rsidRDefault="005127DC" w:rsidP="0010217E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Historic c</w:t>
      </w:r>
      <w:r w:rsidRPr="00A30D70">
        <w:rPr>
          <w:rFonts w:ascii="Times New Roman" w:hAnsi="Times New Roman"/>
          <w:szCs w:val="24"/>
        </w:rPr>
        <w:t>haracter defining elements of existing components</w:t>
      </w:r>
    </w:p>
    <w:p w14:paraId="5E2CDEC1" w14:textId="77777777" w:rsidR="00F7413C" w:rsidRPr="00A30D70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Approaches for continuous occupancy</w:t>
      </w:r>
    </w:p>
    <w:p w14:paraId="7B6D0BFB" w14:textId="7A0B8ADA" w:rsidR="005127DC" w:rsidRDefault="001907C3" w:rsidP="005127D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Life Cycle</w:t>
      </w:r>
      <w:r w:rsidR="00F7413C" w:rsidRPr="00A30D70">
        <w:rPr>
          <w:rFonts w:ascii="Times New Roman" w:hAnsi="Times New Roman"/>
          <w:szCs w:val="24"/>
        </w:rPr>
        <w:t xml:space="preserve"> Cost Analysis</w:t>
      </w:r>
    </w:p>
    <w:p w14:paraId="7A6A8B92" w14:textId="44DD0336" w:rsidR="00F7413C" w:rsidRPr="0010217E" w:rsidRDefault="005127DC" w:rsidP="0010217E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Environmental s</w:t>
      </w:r>
      <w:r w:rsidRPr="00A30D70">
        <w:rPr>
          <w:rFonts w:ascii="Times New Roman" w:hAnsi="Times New Roman"/>
          <w:szCs w:val="24"/>
        </w:rPr>
        <w:t>ustainability of repair approach</w:t>
      </w:r>
    </w:p>
    <w:p w14:paraId="64795633" w14:textId="77777777" w:rsidR="00F7413C" w:rsidRPr="00A30D70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Summary and Recommendations</w:t>
      </w:r>
    </w:p>
    <w:p w14:paraId="1DECCD9A" w14:textId="77777777" w:rsidR="00F7413C" w:rsidRPr="00A30D70" w:rsidRDefault="00F7413C" w:rsidP="00F7413C">
      <w:pPr>
        <w:pStyle w:val="ListParagraph"/>
        <w:numPr>
          <w:ilvl w:val="0"/>
          <w:numId w:val="13"/>
        </w:numPr>
        <w:spacing w:line="276" w:lineRule="auto"/>
        <w:ind w:right="14" w:hanging="176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Options supplemented by schedule and cost estimating.</w:t>
      </w:r>
    </w:p>
    <w:p w14:paraId="4578B312" w14:textId="20985614" w:rsidR="00F7413C" w:rsidRPr="00F7413C" w:rsidRDefault="00F7413C" w:rsidP="00F7413C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0B68F6FE" w14:textId="126F6ACC" w:rsidR="002E5E6B" w:rsidRDefault="005172E9" w:rsidP="00561A03">
      <w:pPr>
        <w:spacing w:line="276" w:lineRule="auto"/>
        <w:ind w:right="14" w:hanging="4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  </w:t>
      </w:r>
      <w:r w:rsidR="0060019F">
        <w:rPr>
          <w:rFonts w:ascii="Times New Roman" w:hAnsi="Times New Roman"/>
          <w:szCs w:val="24"/>
        </w:rPr>
        <w:t xml:space="preserve">Note: These structures are not listed as historic but experience in historic preservation will be considered in the selection process. </w:t>
      </w:r>
    </w:p>
    <w:p w14:paraId="199AF40A" w14:textId="77777777" w:rsidR="005127DC" w:rsidRDefault="005127DC" w:rsidP="005127DC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38624551" w14:textId="415A72BC" w:rsidR="005127DC" w:rsidRDefault="005127DC" w:rsidP="005127DC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Owner may elect to contract with more than one firm or may elect to contract for design and construction administration services </w:t>
      </w:r>
      <w:proofErr w:type="gramStart"/>
      <w:r>
        <w:rPr>
          <w:rFonts w:ascii="Times New Roman" w:hAnsi="Times New Roman"/>
          <w:szCs w:val="24"/>
        </w:rPr>
        <w:t>at a later date</w:t>
      </w:r>
      <w:proofErr w:type="gramEnd"/>
      <w:r>
        <w:rPr>
          <w:rFonts w:ascii="Times New Roman" w:hAnsi="Times New Roman"/>
          <w:szCs w:val="24"/>
        </w:rPr>
        <w:t xml:space="preserve">, based on this selection process.  </w:t>
      </w:r>
      <w:r w:rsidRPr="001F3344">
        <w:rPr>
          <w:rFonts w:ascii="Times New Roman" w:hAnsi="Times New Roman"/>
          <w:szCs w:val="24"/>
        </w:rPr>
        <w:t>The firm</w:t>
      </w:r>
      <w:r>
        <w:rPr>
          <w:rFonts w:ascii="Times New Roman" w:hAnsi="Times New Roman"/>
          <w:szCs w:val="24"/>
        </w:rPr>
        <w:t xml:space="preserve"> or firms</w:t>
      </w:r>
      <w:r w:rsidRPr="001F3344">
        <w:rPr>
          <w:rFonts w:ascii="Times New Roman" w:hAnsi="Times New Roman"/>
          <w:szCs w:val="24"/>
        </w:rPr>
        <w:t xml:space="preserve"> may be required to coordinate this work or additional work with other consultants contracted by the Owner.</w:t>
      </w:r>
      <w:r>
        <w:rPr>
          <w:rFonts w:ascii="Times New Roman" w:hAnsi="Times New Roman"/>
          <w:szCs w:val="24"/>
        </w:rPr>
        <w:t xml:space="preserve"> </w:t>
      </w:r>
      <w:r w:rsidRPr="004A6F91">
        <w:rPr>
          <w:rFonts w:ascii="Times New Roman" w:hAnsi="Times New Roman"/>
          <w:szCs w:val="24"/>
        </w:rPr>
        <w:t xml:space="preserve"> </w:t>
      </w:r>
      <w:r w:rsidRPr="00BF4F81">
        <w:rPr>
          <w:rFonts w:ascii="Times New Roman" w:hAnsi="Times New Roman"/>
          <w:szCs w:val="24"/>
        </w:rPr>
        <w:t xml:space="preserve">Selection of </w:t>
      </w:r>
      <w:r>
        <w:rPr>
          <w:rFonts w:ascii="Times New Roman" w:hAnsi="Times New Roman"/>
          <w:szCs w:val="24"/>
        </w:rPr>
        <w:t xml:space="preserve">the </w:t>
      </w:r>
      <w:r w:rsidRPr="00BF4F81">
        <w:rPr>
          <w:rFonts w:ascii="Times New Roman" w:hAnsi="Times New Roman"/>
          <w:szCs w:val="24"/>
        </w:rPr>
        <w:t>firm</w:t>
      </w:r>
      <w:r>
        <w:rPr>
          <w:rFonts w:ascii="Times New Roman" w:hAnsi="Times New Roman"/>
          <w:szCs w:val="24"/>
        </w:rPr>
        <w:t xml:space="preserve"> or firms</w:t>
      </w:r>
      <w:r w:rsidRPr="00BF4F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</w:t>
      </w:r>
      <w:r w:rsidRPr="00BF4F81">
        <w:rPr>
          <w:rFonts w:ascii="Times New Roman" w:hAnsi="Times New Roman"/>
          <w:szCs w:val="24"/>
        </w:rPr>
        <w:t xml:space="preserve">expected by </w:t>
      </w:r>
      <w:r>
        <w:rPr>
          <w:rFonts w:ascii="Times New Roman" w:hAnsi="Times New Roman"/>
          <w:szCs w:val="24"/>
        </w:rPr>
        <w:t>15</w:t>
      </w:r>
      <w:r w:rsidRPr="00BF4F81">
        <w:rPr>
          <w:rFonts w:ascii="Times New Roman" w:hAnsi="Times New Roman"/>
          <w:szCs w:val="24"/>
        </w:rPr>
        <w:t xml:space="preserve"> September 2021.  Completion of </w:t>
      </w:r>
      <w:r>
        <w:rPr>
          <w:rFonts w:ascii="Times New Roman" w:hAnsi="Times New Roman"/>
          <w:szCs w:val="24"/>
        </w:rPr>
        <w:t xml:space="preserve">initial phase of </w:t>
      </w:r>
      <w:r w:rsidRPr="00BF4F81">
        <w:rPr>
          <w:rFonts w:ascii="Times New Roman" w:hAnsi="Times New Roman"/>
          <w:szCs w:val="24"/>
        </w:rPr>
        <w:t xml:space="preserve">services </w:t>
      </w:r>
      <w:r>
        <w:rPr>
          <w:rFonts w:ascii="Times New Roman" w:hAnsi="Times New Roman"/>
          <w:szCs w:val="24"/>
        </w:rPr>
        <w:t xml:space="preserve">is </w:t>
      </w:r>
      <w:r w:rsidRPr="00BF4F81">
        <w:rPr>
          <w:rFonts w:ascii="Times New Roman" w:hAnsi="Times New Roman"/>
          <w:szCs w:val="24"/>
        </w:rPr>
        <w:t xml:space="preserve">expected by 01 </w:t>
      </w:r>
      <w:r>
        <w:rPr>
          <w:rFonts w:ascii="Times New Roman" w:hAnsi="Times New Roman"/>
          <w:szCs w:val="24"/>
        </w:rPr>
        <w:t>December</w:t>
      </w:r>
      <w:r w:rsidRPr="00BF4F81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1</w:t>
      </w:r>
      <w:r w:rsidRPr="00BF4F8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p w14:paraId="5760D1ED" w14:textId="77777777" w:rsidR="005127DC" w:rsidRDefault="005127DC" w:rsidP="00561A03">
      <w:pPr>
        <w:spacing w:line="276" w:lineRule="auto"/>
        <w:ind w:right="14" w:hanging="4"/>
        <w:rPr>
          <w:rFonts w:ascii="Times New Roman" w:hAnsi="Times New Roman"/>
          <w:szCs w:val="24"/>
        </w:rPr>
      </w:pPr>
    </w:p>
    <w:p w14:paraId="54D82D4A" w14:textId="77777777" w:rsidR="00F01E66" w:rsidRPr="001F3344" w:rsidRDefault="00F01E66" w:rsidP="00F01E66">
      <w:pPr>
        <w:spacing w:line="276" w:lineRule="auto"/>
        <w:ind w:right="14" w:hanging="4"/>
        <w:rPr>
          <w:rFonts w:ascii="Times New Roman" w:hAnsi="Times New Roman"/>
          <w:szCs w:val="24"/>
        </w:rPr>
      </w:pPr>
    </w:p>
    <w:p w14:paraId="25EC2394" w14:textId="77777777" w:rsidR="002E5E6B" w:rsidRPr="001F3344" w:rsidRDefault="005172E9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D96D41" w:rsidRPr="00A30D70">
        <w:rPr>
          <w:rFonts w:ascii="Times New Roman" w:hAnsi="Times New Roman"/>
          <w:i/>
          <w:szCs w:val="24"/>
        </w:rPr>
        <w:t>one paper copy</w:t>
      </w:r>
      <w:r w:rsidR="00D96D41" w:rsidRPr="00A30D70">
        <w:rPr>
          <w:rFonts w:ascii="Times New Roman" w:hAnsi="Times New Roman"/>
          <w:szCs w:val="24"/>
        </w:rPr>
        <w:t xml:space="preserve"> </w:t>
      </w:r>
      <w:r w:rsidR="00B62609" w:rsidRPr="00A30D70">
        <w:rPr>
          <w:rFonts w:ascii="Times New Roman" w:hAnsi="Times New Roman"/>
          <w:szCs w:val="24"/>
        </w:rPr>
        <w:t xml:space="preserve">and </w:t>
      </w:r>
      <w:r w:rsidR="00B62609" w:rsidRPr="00A30D70">
        <w:rPr>
          <w:rFonts w:ascii="Times New Roman" w:hAnsi="Times New Roman"/>
          <w:i/>
          <w:szCs w:val="24"/>
        </w:rPr>
        <w:t>one electronic copy</w:t>
      </w:r>
      <w:r w:rsidR="00B62609" w:rsidRPr="001F3344"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6F1DAB45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qualifications to undertake this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60407358" w14:textId="77777777" w:rsidR="002E5E6B" w:rsidRPr="001F3344" w:rsidRDefault="00CB2397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 xml:space="preserve">project cost </w:t>
      </w:r>
      <w:proofErr w:type="gramStart"/>
      <w:r w:rsidR="00BE2CF2" w:rsidRPr="001F3344">
        <w:rPr>
          <w:rFonts w:ascii="Times New Roman" w:hAnsi="Times New Roman"/>
          <w:szCs w:val="24"/>
        </w:rPr>
        <w:t>control</w:t>
      </w:r>
      <w:r w:rsidR="002E5E6B" w:rsidRPr="001F3344">
        <w:rPr>
          <w:rFonts w:ascii="Times New Roman" w:hAnsi="Times New Roman"/>
          <w:szCs w:val="24"/>
        </w:rPr>
        <w:t>;</w:t>
      </w:r>
      <w:proofErr w:type="gramEnd"/>
    </w:p>
    <w:p w14:paraId="2395EBC9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list of projects that demonstrate the firm's </w:t>
      </w:r>
      <w:proofErr w:type="gramStart"/>
      <w:r w:rsidRPr="001F3344">
        <w:rPr>
          <w:rFonts w:ascii="Times New Roman" w:hAnsi="Times New Roman"/>
          <w:szCs w:val="24"/>
        </w:rPr>
        <w:t>capabilities;</w:t>
      </w:r>
      <w:proofErr w:type="gramEnd"/>
    </w:p>
    <w:p w14:paraId="49833850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 xml:space="preserve">client contact information for each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4A143B0A" w14:textId="157DDFCC" w:rsidR="002E5E6B" w:rsidRPr="001F3344" w:rsidRDefault="008259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2E5E6B" w:rsidRPr="001F3344">
        <w:rPr>
          <w:rFonts w:ascii="Times New Roman" w:hAnsi="Times New Roman"/>
          <w:szCs w:val="24"/>
        </w:rPr>
        <w:t>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</w:t>
      </w:r>
      <w:proofErr w:type="gramStart"/>
      <w:r w:rsidR="002E5E6B" w:rsidRPr="001F3344">
        <w:rPr>
          <w:rFonts w:ascii="Times New Roman" w:hAnsi="Times New Roman"/>
          <w:szCs w:val="24"/>
        </w:rPr>
        <w:t>project;</w:t>
      </w:r>
      <w:proofErr w:type="gramEnd"/>
    </w:p>
    <w:p w14:paraId="0529D0A5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lastRenderedPageBreak/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3035ED89" w14:textId="77777777" w:rsidR="00CE7A3C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1FE65EF6" w14:textId="77777777" w:rsidR="00CE7A3C" w:rsidRPr="001F3344" w:rsidRDefault="00CE7A3C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63D5D410" w14:textId="687C55E5" w:rsidR="002E5E6B" w:rsidRPr="001F3344" w:rsidRDefault="005172E9" w:rsidP="005172E9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i/>
          <w:szCs w:val="24"/>
        </w:rPr>
        <w:t>paper copy</w:t>
      </w:r>
      <w:r w:rsidRPr="001F3344">
        <w:rPr>
          <w:rFonts w:ascii="Times New Roman" w:hAnsi="Times New Roman"/>
          <w:szCs w:val="24"/>
        </w:rPr>
        <w:t xml:space="preserve"> 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7F6616">
        <w:rPr>
          <w:rFonts w:ascii="Times New Roman" w:hAnsi="Times New Roman"/>
          <w:szCs w:val="24"/>
        </w:rPr>
        <w:t xml:space="preserve">Tiffanie Bentley, Dean </w:t>
      </w:r>
      <w:bookmarkStart w:id="1" w:name="_Hlk80181613"/>
      <w:r w:rsidR="007F6616">
        <w:rPr>
          <w:rFonts w:ascii="Times New Roman" w:hAnsi="Times New Roman"/>
          <w:szCs w:val="24"/>
        </w:rPr>
        <w:t>of Administration</w:t>
      </w:r>
      <w:r w:rsidR="0060019F">
        <w:rPr>
          <w:rFonts w:ascii="Times New Roman" w:hAnsi="Times New Roman"/>
          <w:szCs w:val="24"/>
        </w:rPr>
        <w:t xml:space="preserve">, </w:t>
      </w:r>
      <w:r w:rsidR="007F6616">
        <w:rPr>
          <w:rFonts w:ascii="Times New Roman" w:hAnsi="Times New Roman"/>
          <w:szCs w:val="24"/>
        </w:rPr>
        <w:t>124 Spring Point Hall</w:t>
      </w:r>
      <w:r w:rsidR="0060019F" w:rsidRPr="002D7C10">
        <w:rPr>
          <w:rFonts w:ascii="Times New Roman" w:hAnsi="Times New Roman"/>
          <w:szCs w:val="24"/>
        </w:rPr>
        <w:t>,</w:t>
      </w:r>
      <w:r w:rsidR="007F6616">
        <w:rPr>
          <w:rFonts w:ascii="Times New Roman" w:hAnsi="Times New Roman"/>
          <w:szCs w:val="24"/>
        </w:rPr>
        <w:t xml:space="preserve"> 2 Fort Rd, South </w:t>
      </w:r>
      <w:proofErr w:type="gramStart"/>
      <w:r w:rsidR="007F6616">
        <w:rPr>
          <w:rFonts w:ascii="Times New Roman" w:hAnsi="Times New Roman"/>
          <w:szCs w:val="24"/>
        </w:rPr>
        <w:t xml:space="preserve">Portland, </w:t>
      </w:r>
      <w:r w:rsidR="0060019F" w:rsidRPr="002D7C10">
        <w:rPr>
          <w:rFonts w:ascii="Times New Roman" w:hAnsi="Times New Roman"/>
          <w:szCs w:val="24"/>
        </w:rPr>
        <w:t xml:space="preserve"> Maine</w:t>
      </w:r>
      <w:proofErr w:type="gramEnd"/>
      <w:r w:rsidR="0060019F" w:rsidRPr="002D7C10">
        <w:rPr>
          <w:rFonts w:ascii="Times New Roman" w:hAnsi="Times New Roman"/>
          <w:szCs w:val="24"/>
        </w:rPr>
        <w:t xml:space="preserve"> 04</w:t>
      </w:r>
      <w:r w:rsidR="007F6616">
        <w:rPr>
          <w:rFonts w:ascii="Times New Roman" w:hAnsi="Times New Roman"/>
          <w:szCs w:val="24"/>
        </w:rPr>
        <w:t>106</w:t>
      </w:r>
      <w:r>
        <w:rPr>
          <w:rFonts w:ascii="Times New Roman" w:hAnsi="Times New Roman"/>
          <w:szCs w:val="24"/>
        </w:rPr>
        <w:t xml:space="preserve"> </w:t>
      </w:r>
      <w:bookmarkEnd w:id="1"/>
      <w:r w:rsidRPr="001F3344">
        <w:rPr>
          <w:rFonts w:ascii="Times New Roman" w:hAnsi="Times New Roman"/>
          <w:szCs w:val="24"/>
        </w:rPr>
        <w:t xml:space="preserve">so as to be received not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1907C3">
        <w:rPr>
          <w:rFonts w:ascii="Times New Roman" w:hAnsi="Times New Roman"/>
          <w:b/>
          <w:szCs w:val="24"/>
        </w:rPr>
        <w:t>8 September</w:t>
      </w:r>
      <w:r w:rsidR="0060019F">
        <w:rPr>
          <w:rFonts w:ascii="Times New Roman" w:hAnsi="Times New Roman"/>
          <w:b/>
          <w:szCs w:val="24"/>
        </w:rPr>
        <w:t xml:space="preserve"> 2021</w:t>
      </w:r>
      <w:r w:rsidR="00E03EE3" w:rsidRPr="001F3344">
        <w:rPr>
          <w:rFonts w:ascii="Times New Roman" w:hAnsi="Times New Roman"/>
          <w:szCs w:val="24"/>
        </w:rPr>
        <w:t xml:space="preserve">. The </w:t>
      </w:r>
      <w:r w:rsidR="00E03EE3" w:rsidRPr="001F3344">
        <w:rPr>
          <w:rFonts w:ascii="Times New Roman" w:hAnsi="Times New Roman"/>
          <w:i/>
          <w:szCs w:val="24"/>
        </w:rPr>
        <w:t>electronic copy</w:t>
      </w:r>
      <w:r w:rsidR="00E03EE3" w:rsidRPr="001F3344">
        <w:rPr>
          <w:rFonts w:ascii="Times New Roman" w:hAnsi="Times New Roman"/>
          <w:szCs w:val="24"/>
        </w:rPr>
        <w:t xml:space="preserve"> of the Letter of Interest and Statement of Qualifications should be sent as an attachment to an email addressed to </w:t>
      </w:r>
      <w:r w:rsidR="007F6616" w:rsidRPr="00DC0AD6">
        <w:rPr>
          <w:rStyle w:val="IntenseQuoteChar"/>
          <w:rFonts w:ascii="Times New Roman" w:hAnsi="Times New Roman"/>
        </w:rPr>
        <w:t>tbentley@smccme.edu</w:t>
      </w:r>
      <w:r w:rsidR="007F6616">
        <w:t xml:space="preserve"> </w:t>
      </w:r>
      <w:r w:rsidR="00647CA5" w:rsidRPr="00647CA5">
        <w:rPr>
          <w:rFonts w:ascii="Times New Roman" w:hAnsi="Times New Roman"/>
        </w:rPr>
        <w:t>and to</w:t>
      </w:r>
      <w:r w:rsidR="00647CA5">
        <w:t xml:space="preserve"> </w:t>
      </w:r>
      <w:hyperlink r:id="rId8" w:history="1">
        <w:r w:rsidR="00647CA5" w:rsidRPr="001F3344"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 w:rsidR="00DC0AD6">
        <w:rPr>
          <w:rStyle w:val="Hyperlink"/>
          <w:rFonts w:ascii="Times New Roman" w:hAnsi="Times New Roman"/>
          <w:szCs w:val="24"/>
        </w:rPr>
        <w:t xml:space="preserve"> </w:t>
      </w:r>
      <w:r w:rsidR="00E03EE3" w:rsidRPr="001F3344">
        <w:rPr>
          <w:rFonts w:ascii="Times New Roman" w:hAnsi="Times New Roman"/>
          <w:szCs w:val="24"/>
        </w:rPr>
        <w:t>so as to meet the deadline noted above.</w:t>
      </w:r>
    </w:p>
    <w:p w14:paraId="1D355BB5" w14:textId="77777777" w:rsidR="002E5E6B" w:rsidRPr="001F3344" w:rsidRDefault="002E5E6B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230BE5D4" w14:textId="77777777" w:rsidR="004232D1" w:rsidRPr="001F3344" w:rsidRDefault="002E5E6B" w:rsidP="005172E9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Firms responding will be screened and interviewed </w:t>
      </w:r>
      <w:proofErr w:type="gramStart"/>
      <w:r w:rsidRPr="001F3344">
        <w:rPr>
          <w:rFonts w:ascii="Times New Roman" w:hAnsi="Times New Roman"/>
          <w:szCs w:val="24"/>
        </w:rPr>
        <w:t>on the basis of</w:t>
      </w:r>
      <w:proofErr w:type="gramEnd"/>
      <w:r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selection committee </w:t>
      </w:r>
      <w:r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Pr="001F3344">
        <w:rPr>
          <w:rFonts w:ascii="Times New Roman" w:hAnsi="Times New Roman"/>
          <w:szCs w:val="24"/>
        </w:rPr>
        <w:t>.</w:t>
      </w:r>
    </w:p>
    <w:p w14:paraId="1A7CBCE7" w14:textId="77777777" w:rsidR="004232D1" w:rsidRPr="001F3344" w:rsidRDefault="004232D1">
      <w:pPr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br w:type="page"/>
      </w:r>
    </w:p>
    <w:p w14:paraId="3E6796F3" w14:textId="77777777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 xml:space="preserve"> 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2716C87D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30161F94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5BC64522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6057176B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082A5D8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C53E9D3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Interested firms respond to the Request for Qualifications (RFQ) as described below, submitting the Letter of Interest and Statement of Qualifications to the Selection Committee.</w:t>
      </w:r>
    </w:p>
    <w:p w14:paraId="1A3E2A4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DE9C654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6C6A761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4B41D1B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3717F0BD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2C7B5B87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13730DD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FE74CC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224B59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2779F777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D176368" w14:textId="77777777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</w:t>
      </w:r>
      <w:r w:rsidR="00224B59">
        <w:rPr>
          <w:rFonts w:ascii="Times New Roman" w:hAnsi="Times New Roman"/>
          <w:szCs w:val="24"/>
        </w:rPr>
        <w:t>BGS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554D31B8" w14:textId="77777777" w:rsidR="002E5E6B" w:rsidRPr="001F3344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E5E6B" w:rsidRPr="001F3344" w:rsidSect="006267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C905" w14:textId="77777777" w:rsidR="002F1700" w:rsidRDefault="002F1700">
      <w:r>
        <w:separator/>
      </w:r>
    </w:p>
  </w:endnote>
  <w:endnote w:type="continuationSeparator" w:id="0">
    <w:p w14:paraId="14E7E77B" w14:textId="77777777" w:rsidR="002F1700" w:rsidRDefault="002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5C20" w14:textId="30C16831" w:rsidR="00B7142C" w:rsidRPr="00BB32E6" w:rsidRDefault="006F2155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FILENAME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RFQ Information Sheet for 3311 design 1</w:t>
    </w:r>
    <w:r w:rsidR="00DC0AD6">
      <w:rPr>
        <w:rStyle w:val="PageNumber"/>
        <w:noProof/>
        <w:sz w:val="16"/>
        <w:szCs w:val="16"/>
      </w:rPr>
      <w:t xml:space="preserve">8 </w:t>
    </w:r>
    <w:r>
      <w:rPr>
        <w:rStyle w:val="PageNumber"/>
        <w:noProof/>
        <w:sz w:val="16"/>
        <w:szCs w:val="16"/>
      </w:rPr>
      <w:t>Aug 21.docx</w:t>
    </w:r>
    <w:r>
      <w:rPr>
        <w:rStyle w:val="PageNumber"/>
        <w:sz w:val="16"/>
        <w:szCs w:val="16"/>
      </w:rPr>
      <w:fldChar w:fldCharType="end"/>
    </w:r>
    <w:r w:rsidR="00B7142C" w:rsidRPr="00BB32E6">
      <w:rPr>
        <w:rStyle w:val="PageNumber"/>
        <w:sz w:val="16"/>
        <w:szCs w:val="16"/>
      </w:rPr>
      <w:tab/>
    </w:r>
    <w:r w:rsidR="00B7142C" w:rsidRPr="00BB32E6">
      <w:rPr>
        <w:rStyle w:val="PageNumber"/>
        <w:sz w:val="16"/>
        <w:szCs w:val="16"/>
      </w:rPr>
      <w:fldChar w:fldCharType="begin"/>
    </w:r>
    <w:r w:rsidR="00B7142C" w:rsidRPr="00BB32E6">
      <w:rPr>
        <w:rStyle w:val="PageNumber"/>
        <w:sz w:val="16"/>
        <w:szCs w:val="16"/>
      </w:rPr>
      <w:instrText xml:space="preserve"> PAGE </w:instrText>
    </w:r>
    <w:r w:rsidR="00B7142C" w:rsidRPr="00BB32E6">
      <w:rPr>
        <w:rStyle w:val="PageNumber"/>
        <w:sz w:val="16"/>
        <w:szCs w:val="16"/>
      </w:rPr>
      <w:fldChar w:fldCharType="separate"/>
    </w:r>
    <w:r w:rsidR="00DE6C94">
      <w:rPr>
        <w:rStyle w:val="PageNumber"/>
        <w:noProof/>
        <w:sz w:val="16"/>
        <w:szCs w:val="16"/>
      </w:rPr>
      <w:t>1</w:t>
    </w:r>
    <w:r w:rsidR="00B7142C" w:rsidRPr="00BB32E6">
      <w:rPr>
        <w:rStyle w:val="PageNumber"/>
        <w:sz w:val="16"/>
        <w:szCs w:val="16"/>
      </w:rPr>
      <w:fldChar w:fldCharType="end"/>
    </w:r>
    <w:r w:rsidR="00B7142C" w:rsidRPr="00BB32E6">
      <w:rPr>
        <w:rStyle w:val="PageNumber"/>
        <w:sz w:val="16"/>
        <w:szCs w:val="16"/>
      </w:rPr>
      <w:t xml:space="preserve"> of </w:t>
    </w:r>
    <w:r w:rsidR="00B7142C" w:rsidRPr="00BB32E6">
      <w:rPr>
        <w:rStyle w:val="PageNumber"/>
        <w:sz w:val="16"/>
        <w:szCs w:val="16"/>
      </w:rPr>
      <w:fldChar w:fldCharType="begin"/>
    </w:r>
    <w:r w:rsidR="00B7142C" w:rsidRPr="00BB32E6">
      <w:rPr>
        <w:rStyle w:val="PageNumber"/>
        <w:sz w:val="16"/>
        <w:szCs w:val="16"/>
      </w:rPr>
      <w:instrText xml:space="preserve"> NUMPAGES </w:instrText>
    </w:r>
    <w:r w:rsidR="00B7142C" w:rsidRPr="00BB32E6">
      <w:rPr>
        <w:rStyle w:val="PageNumber"/>
        <w:sz w:val="16"/>
        <w:szCs w:val="16"/>
      </w:rPr>
      <w:fldChar w:fldCharType="separate"/>
    </w:r>
    <w:r w:rsidR="00DE6C94">
      <w:rPr>
        <w:rStyle w:val="PageNumber"/>
        <w:noProof/>
        <w:sz w:val="16"/>
        <w:szCs w:val="16"/>
      </w:rPr>
      <w:t>3</w:t>
    </w:r>
    <w:r w:rsidR="00B7142C" w:rsidRPr="00BB32E6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0D9F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7BE9" w14:textId="77777777" w:rsidR="002F1700" w:rsidRDefault="002F1700">
      <w:r>
        <w:separator/>
      </w:r>
    </w:p>
  </w:footnote>
  <w:footnote w:type="continuationSeparator" w:id="0">
    <w:p w14:paraId="2C9D1D00" w14:textId="77777777" w:rsidR="002F1700" w:rsidRDefault="002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CE93" w14:textId="77777777" w:rsidR="00B95CF4" w:rsidRPr="0043358F" w:rsidRDefault="00DC0AD6" w:rsidP="00B95CF4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5C0A1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pt;margin-top:-8.15pt;width:46.8pt;height:56.65pt;z-index:-251653120" fillcolor="window">
          <v:imagedata r:id="rId1" o:title="" croptop="-3060f" cropbottom="-3060f" cropleft="-3701f" cropright="-5089f"/>
        </v:shape>
        <o:OLEObject Type="Embed" ProgID="Word.Picture.8" ShapeID="_x0000_s2058" DrawAspect="Content" ObjectID="_1690800543" r:id="rId2"/>
      </w:object>
    </w:r>
    <w:r w:rsidR="00B95CF4" w:rsidRPr="0043358F">
      <w:rPr>
        <w:b/>
        <w:szCs w:val="24"/>
      </w:rPr>
      <w:t>State of Maine</w:t>
    </w:r>
  </w:p>
  <w:p w14:paraId="3CE4ABED" w14:textId="77777777" w:rsidR="00B95CF4" w:rsidRPr="0043358F" w:rsidRDefault="00B95CF4" w:rsidP="00B95CF4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>
      <w:rPr>
        <w:rFonts w:ascii="Arial Narrow" w:hAnsi="Arial Narrow"/>
        <w:b/>
        <w:bCs/>
        <w:noProof/>
        <w:szCs w:val="24"/>
      </w:rPr>
      <w:t>General Services</w:t>
    </w:r>
  </w:p>
  <w:p w14:paraId="2BA48ABA" w14:textId="77777777" w:rsidR="00B95CF4" w:rsidRPr="0043358F" w:rsidRDefault="00B95CF4" w:rsidP="00B95CF4">
    <w:pPr>
      <w:keepNext/>
      <w:keepLines/>
      <w:ind w:left="2520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7E7F12D8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6C02D6C3" w14:textId="77777777" w:rsidR="00B7142C" w:rsidRPr="0043358F" w:rsidRDefault="00DC0AD6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16B6EA8C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CFD2" w14:textId="77777777" w:rsidR="00373810" w:rsidRPr="00373810" w:rsidRDefault="00DC0AD6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250B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90800544" r:id="rId2"/>
      </w:object>
    </w:r>
    <w:r w:rsidR="00373810" w:rsidRPr="00373810">
      <w:rPr>
        <w:b/>
        <w:szCs w:val="24"/>
      </w:rPr>
      <w:t>State of Maine</w:t>
    </w:r>
  </w:p>
  <w:p w14:paraId="3BA785E1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 xml:space="preserve">Bureau of </w:t>
    </w:r>
    <w:r w:rsidR="00224B59">
      <w:rPr>
        <w:rFonts w:ascii="Arial Narrow" w:hAnsi="Arial Narrow"/>
        <w:b/>
        <w:bCs/>
        <w:noProof/>
        <w:szCs w:val="24"/>
      </w:rPr>
      <w:t>General Services</w:t>
    </w:r>
  </w:p>
  <w:p w14:paraId="24C7D35E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210493B1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47A2BF46" w14:textId="77777777" w:rsidR="00373810" w:rsidRPr="00373810" w:rsidRDefault="00DC0AD6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6CDA214A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3F584CBB"/>
    <w:multiLevelType w:val="hybridMultilevel"/>
    <w:tmpl w:val="79E83FDC"/>
    <w:lvl w:ilvl="0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 w15:restartNumberingAfterBreak="0">
    <w:nsid w:val="4C657325"/>
    <w:multiLevelType w:val="hybridMultilevel"/>
    <w:tmpl w:val="27C63C0C"/>
    <w:lvl w:ilvl="0" w:tplc="F994485A">
      <w:start w:val="1"/>
      <w:numFmt w:val="bullet"/>
      <w:lvlText w:val="-"/>
      <w:lvlJc w:val="left"/>
      <w:pPr>
        <w:ind w:left="71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2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52A67"/>
    <w:rsid w:val="0005422D"/>
    <w:rsid w:val="00070222"/>
    <w:rsid w:val="00076D26"/>
    <w:rsid w:val="000A315F"/>
    <w:rsid w:val="000C34B7"/>
    <w:rsid w:val="000D087B"/>
    <w:rsid w:val="000D0E42"/>
    <w:rsid w:val="000E2C43"/>
    <w:rsid w:val="0010217E"/>
    <w:rsid w:val="00112949"/>
    <w:rsid w:val="00134E6E"/>
    <w:rsid w:val="001421B9"/>
    <w:rsid w:val="00166765"/>
    <w:rsid w:val="001907C3"/>
    <w:rsid w:val="00191C69"/>
    <w:rsid w:val="001B024D"/>
    <w:rsid w:val="001B0F21"/>
    <w:rsid w:val="001B19D4"/>
    <w:rsid w:val="001C069E"/>
    <w:rsid w:val="001D3F33"/>
    <w:rsid w:val="001D4C32"/>
    <w:rsid w:val="001E1FEF"/>
    <w:rsid w:val="001F3344"/>
    <w:rsid w:val="00214AEF"/>
    <w:rsid w:val="00217243"/>
    <w:rsid w:val="00224B59"/>
    <w:rsid w:val="002256C3"/>
    <w:rsid w:val="0026232F"/>
    <w:rsid w:val="00262A9F"/>
    <w:rsid w:val="00265DCC"/>
    <w:rsid w:val="00284C87"/>
    <w:rsid w:val="00294500"/>
    <w:rsid w:val="002C7B03"/>
    <w:rsid w:val="002E03BC"/>
    <w:rsid w:val="002E5E6B"/>
    <w:rsid w:val="002F1700"/>
    <w:rsid w:val="002F5F27"/>
    <w:rsid w:val="00301A04"/>
    <w:rsid w:val="00310797"/>
    <w:rsid w:val="00314F8B"/>
    <w:rsid w:val="00316592"/>
    <w:rsid w:val="00343267"/>
    <w:rsid w:val="00364D8D"/>
    <w:rsid w:val="00373810"/>
    <w:rsid w:val="00374A23"/>
    <w:rsid w:val="00376D95"/>
    <w:rsid w:val="00381DC5"/>
    <w:rsid w:val="00385E13"/>
    <w:rsid w:val="003A0B07"/>
    <w:rsid w:val="003A6399"/>
    <w:rsid w:val="003C2639"/>
    <w:rsid w:val="003D3B64"/>
    <w:rsid w:val="004232D1"/>
    <w:rsid w:val="004267DF"/>
    <w:rsid w:val="00430EA8"/>
    <w:rsid w:val="004322A9"/>
    <w:rsid w:val="0043358F"/>
    <w:rsid w:val="00453D8F"/>
    <w:rsid w:val="004676B9"/>
    <w:rsid w:val="00496E52"/>
    <w:rsid w:val="00497316"/>
    <w:rsid w:val="004D0405"/>
    <w:rsid w:val="004D1DA0"/>
    <w:rsid w:val="004D28B4"/>
    <w:rsid w:val="004F0BB5"/>
    <w:rsid w:val="004F52B5"/>
    <w:rsid w:val="00501E9C"/>
    <w:rsid w:val="00502918"/>
    <w:rsid w:val="005127DC"/>
    <w:rsid w:val="0051416C"/>
    <w:rsid w:val="005172E9"/>
    <w:rsid w:val="00530833"/>
    <w:rsid w:val="00533DD1"/>
    <w:rsid w:val="00537E05"/>
    <w:rsid w:val="00560B22"/>
    <w:rsid w:val="00561A03"/>
    <w:rsid w:val="00565B8C"/>
    <w:rsid w:val="00573DA6"/>
    <w:rsid w:val="005D02A2"/>
    <w:rsid w:val="005E77F4"/>
    <w:rsid w:val="005F7B15"/>
    <w:rsid w:val="0060019F"/>
    <w:rsid w:val="00611330"/>
    <w:rsid w:val="0062672D"/>
    <w:rsid w:val="00632ECA"/>
    <w:rsid w:val="00635611"/>
    <w:rsid w:val="006429D3"/>
    <w:rsid w:val="0064309D"/>
    <w:rsid w:val="006432B2"/>
    <w:rsid w:val="00647CA5"/>
    <w:rsid w:val="0065324F"/>
    <w:rsid w:val="0066489C"/>
    <w:rsid w:val="006A18C2"/>
    <w:rsid w:val="006C65C1"/>
    <w:rsid w:val="006F2155"/>
    <w:rsid w:val="0070734A"/>
    <w:rsid w:val="00710B15"/>
    <w:rsid w:val="00727902"/>
    <w:rsid w:val="007417B9"/>
    <w:rsid w:val="00773405"/>
    <w:rsid w:val="00776CD9"/>
    <w:rsid w:val="00786ADF"/>
    <w:rsid w:val="007D2249"/>
    <w:rsid w:val="007D3D3B"/>
    <w:rsid w:val="007F2D3C"/>
    <w:rsid w:val="007F6616"/>
    <w:rsid w:val="007F684D"/>
    <w:rsid w:val="008024EE"/>
    <w:rsid w:val="0082596B"/>
    <w:rsid w:val="00863908"/>
    <w:rsid w:val="00867ADB"/>
    <w:rsid w:val="00871E61"/>
    <w:rsid w:val="008722E8"/>
    <w:rsid w:val="00872622"/>
    <w:rsid w:val="008D0487"/>
    <w:rsid w:val="008D053A"/>
    <w:rsid w:val="008D0A0C"/>
    <w:rsid w:val="008D1919"/>
    <w:rsid w:val="008D4878"/>
    <w:rsid w:val="008D7FF3"/>
    <w:rsid w:val="008E1774"/>
    <w:rsid w:val="008F160C"/>
    <w:rsid w:val="009045B1"/>
    <w:rsid w:val="00921F72"/>
    <w:rsid w:val="009251EC"/>
    <w:rsid w:val="00953704"/>
    <w:rsid w:val="009571EC"/>
    <w:rsid w:val="00961E70"/>
    <w:rsid w:val="00963540"/>
    <w:rsid w:val="00975351"/>
    <w:rsid w:val="00975728"/>
    <w:rsid w:val="0098370F"/>
    <w:rsid w:val="00995BE9"/>
    <w:rsid w:val="00997E65"/>
    <w:rsid w:val="009A144D"/>
    <w:rsid w:val="009A153B"/>
    <w:rsid w:val="009A21B2"/>
    <w:rsid w:val="009A252C"/>
    <w:rsid w:val="009A7D46"/>
    <w:rsid w:val="009B0A0B"/>
    <w:rsid w:val="009D5343"/>
    <w:rsid w:val="009F1ECB"/>
    <w:rsid w:val="00A054D7"/>
    <w:rsid w:val="00A068DC"/>
    <w:rsid w:val="00A309DC"/>
    <w:rsid w:val="00A30D70"/>
    <w:rsid w:val="00A374CF"/>
    <w:rsid w:val="00A92074"/>
    <w:rsid w:val="00AC44CA"/>
    <w:rsid w:val="00AE5FB6"/>
    <w:rsid w:val="00B2541E"/>
    <w:rsid w:val="00B34820"/>
    <w:rsid w:val="00B62609"/>
    <w:rsid w:val="00B6601A"/>
    <w:rsid w:val="00B7142C"/>
    <w:rsid w:val="00B742F9"/>
    <w:rsid w:val="00B77683"/>
    <w:rsid w:val="00B95CF4"/>
    <w:rsid w:val="00BA2699"/>
    <w:rsid w:val="00BA3D40"/>
    <w:rsid w:val="00BA6228"/>
    <w:rsid w:val="00BB189D"/>
    <w:rsid w:val="00BB32E6"/>
    <w:rsid w:val="00BB5BA9"/>
    <w:rsid w:val="00BC17B6"/>
    <w:rsid w:val="00BC68F4"/>
    <w:rsid w:val="00BE2CF2"/>
    <w:rsid w:val="00BE3967"/>
    <w:rsid w:val="00C05962"/>
    <w:rsid w:val="00C21364"/>
    <w:rsid w:val="00C47107"/>
    <w:rsid w:val="00C5442A"/>
    <w:rsid w:val="00C629C5"/>
    <w:rsid w:val="00C71FF7"/>
    <w:rsid w:val="00C734A2"/>
    <w:rsid w:val="00C75F4D"/>
    <w:rsid w:val="00C9216A"/>
    <w:rsid w:val="00C94A55"/>
    <w:rsid w:val="00CB2397"/>
    <w:rsid w:val="00CB6C64"/>
    <w:rsid w:val="00CC6266"/>
    <w:rsid w:val="00CE1E4A"/>
    <w:rsid w:val="00CE34B7"/>
    <w:rsid w:val="00CE72F1"/>
    <w:rsid w:val="00CE7A3C"/>
    <w:rsid w:val="00CF318C"/>
    <w:rsid w:val="00D175CA"/>
    <w:rsid w:val="00D2717D"/>
    <w:rsid w:val="00D3342B"/>
    <w:rsid w:val="00D36089"/>
    <w:rsid w:val="00D45DCA"/>
    <w:rsid w:val="00D46651"/>
    <w:rsid w:val="00D526AF"/>
    <w:rsid w:val="00D571B4"/>
    <w:rsid w:val="00D62660"/>
    <w:rsid w:val="00D7443D"/>
    <w:rsid w:val="00D96D41"/>
    <w:rsid w:val="00DA1A01"/>
    <w:rsid w:val="00DC0AD6"/>
    <w:rsid w:val="00DC253E"/>
    <w:rsid w:val="00DC57B4"/>
    <w:rsid w:val="00DE289B"/>
    <w:rsid w:val="00DE2FA6"/>
    <w:rsid w:val="00DE6C94"/>
    <w:rsid w:val="00DF3275"/>
    <w:rsid w:val="00E03EE3"/>
    <w:rsid w:val="00E05E24"/>
    <w:rsid w:val="00E17CAB"/>
    <w:rsid w:val="00E20DB7"/>
    <w:rsid w:val="00E37F9F"/>
    <w:rsid w:val="00E42618"/>
    <w:rsid w:val="00E50846"/>
    <w:rsid w:val="00E54580"/>
    <w:rsid w:val="00E832A3"/>
    <w:rsid w:val="00E90C8A"/>
    <w:rsid w:val="00E92FB1"/>
    <w:rsid w:val="00E97D16"/>
    <w:rsid w:val="00EA480F"/>
    <w:rsid w:val="00EB2DBF"/>
    <w:rsid w:val="00EC4D8C"/>
    <w:rsid w:val="00F01E66"/>
    <w:rsid w:val="00F04162"/>
    <w:rsid w:val="00F06C08"/>
    <w:rsid w:val="00F146C2"/>
    <w:rsid w:val="00F20672"/>
    <w:rsid w:val="00F41C0A"/>
    <w:rsid w:val="00F7413C"/>
    <w:rsid w:val="00F774BE"/>
    <w:rsid w:val="00F967AA"/>
    <w:rsid w:val="00FA1EBC"/>
    <w:rsid w:val="00FA7D30"/>
    <w:rsid w:val="00FB3F7C"/>
    <w:rsid w:val="00FC725B"/>
    <w:rsid w:val="00FD33C5"/>
    <w:rsid w:val="00FE0FEA"/>
    <w:rsid w:val="00FE538D"/>
    <w:rsid w:val="00FE7C82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838330B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19F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6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616"/>
    <w:rPr>
      <w:rFonts w:ascii="Arial" w:hAnsi="Arial"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.Architect@Main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1F98-EAD0-4336-8A81-5C530830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4372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Rykerson, Deane</cp:lastModifiedBy>
  <cp:revision>5</cp:revision>
  <cp:lastPrinted>2006-06-21T16:13:00Z</cp:lastPrinted>
  <dcterms:created xsi:type="dcterms:W3CDTF">2021-08-16T18:34:00Z</dcterms:created>
  <dcterms:modified xsi:type="dcterms:W3CDTF">2021-08-18T18:03:00Z</dcterms:modified>
</cp:coreProperties>
</file>