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87" w:rsidRPr="00F64F87" w:rsidRDefault="00F64F87" w:rsidP="00F64F87">
      <w:pPr>
        <w:spacing w:before="72"/>
        <w:ind w:left="1998" w:hanging="1998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64F87">
        <w:rPr>
          <w:b/>
          <w:bCs/>
          <w:sz w:val="32"/>
          <w:szCs w:val="32"/>
        </w:rPr>
        <w:t>Legal Ad</w:t>
      </w:r>
    </w:p>
    <w:p w:rsidR="00F64F87" w:rsidRDefault="00F64F87" w:rsidP="00F64F87">
      <w:pPr>
        <w:spacing w:before="72"/>
        <w:ind w:left="1998" w:hanging="1998"/>
        <w:jc w:val="center"/>
        <w:rPr>
          <w:sz w:val="19"/>
        </w:rPr>
      </w:pPr>
      <w:r>
        <w:rPr>
          <w:sz w:val="24"/>
        </w:rPr>
        <w:t>N</w:t>
      </w:r>
      <w:r>
        <w:rPr>
          <w:sz w:val="19"/>
        </w:rPr>
        <w:t xml:space="preserve">OTICE TO </w:t>
      </w:r>
      <w:r>
        <w:rPr>
          <w:sz w:val="24"/>
        </w:rPr>
        <w:t>C</w:t>
      </w:r>
      <w:r>
        <w:rPr>
          <w:sz w:val="19"/>
        </w:rPr>
        <w:t xml:space="preserve">ONTRACTORS / </w:t>
      </w:r>
      <w:r>
        <w:rPr>
          <w:sz w:val="24"/>
        </w:rPr>
        <w:t>R</w:t>
      </w:r>
      <w:r>
        <w:rPr>
          <w:sz w:val="19"/>
        </w:rPr>
        <w:t xml:space="preserve">EQUEST FOR </w:t>
      </w:r>
      <w:r>
        <w:rPr>
          <w:sz w:val="24"/>
        </w:rPr>
        <w:t>B</w:t>
      </w:r>
      <w:r>
        <w:rPr>
          <w:sz w:val="19"/>
        </w:rPr>
        <w:t>IDS</w:t>
      </w:r>
    </w:p>
    <w:p w:rsidR="00F64F87" w:rsidRDefault="00F64F87" w:rsidP="00F64F87">
      <w:pPr>
        <w:jc w:val="both"/>
        <w:rPr>
          <w:sz w:val="26"/>
        </w:rPr>
      </w:pPr>
    </w:p>
    <w:p w:rsidR="00F64F87" w:rsidRDefault="00F64F87" w:rsidP="00F64F87">
      <w:pPr>
        <w:pStyle w:val="Heading3"/>
        <w:spacing w:before="186"/>
        <w:ind w:right="430"/>
        <w:jc w:val="both"/>
      </w:pPr>
      <w:r>
        <w:t>Kennebec Valley Community College is conducting a competitive bid process for the WHITNEY RESTROOM RENOVATIONS at the KVCC Campus</w:t>
      </w:r>
      <w:r>
        <w:rPr>
          <w:spacing w:val="-42"/>
        </w:rPr>
        <w:t xml:space="preserve"> </w:t>
      </w:r>
      <w:r>
        <w:t xml:space="preserve">in Fairfield, Maine. Bids will be opened and read aloud at the KVCC Carter Hall Multipurpose Room, 92 Western Avenue, in Fairfield, Maine 04937 at 2:00 p.m. on   </w:t>
      </w:r>
      <w:r>
        <w:rPr>
          <w:spacing w:val="2"/>
        </w:rPr>
        <w:t xml:space="preserve"> </w:t>
      </w:r>
      <w:r>
        <w:t>Thursday,</w:t>
      </w:r>
    </w:p>
    <w:p w:rsidR="00F64F87" w:rsidRDefault="00F64F87" w:rsidP="00F64F87">
      <w:pPr>
        <w:ind w:left="440"/>
        <w:jc w:val="both"/>
        <w:rPr>
          <w:sz w:val="24"/>
        </w:rPr>
      </w:pPr>
      <w:r>
        <w:rPr>
          <w:sz w:val="24"/>
        </w:rPr>
        <w:t xml:space="preserve">25. </w:t>
      </w:r>
      <w:proofErr w:type="gramStart"/>
      <w:r>
        <w:rPr>
          <w:sz w:val="24"/>
        </w:rPr>
        <w:t>March,</w:t>
      </w:r>
      <w:proofErr w:type="gramEnd"/>
      <w:r>
        <w:rPr>
          <w:sz w:val="24"/>
        </w:rPr>
        <w:t xml:space="preserve"> 2021.</w:t>
      </w:r>
    </w:p>
    <w:p w:rsidR="00F64F87" w:rsidRDefault="00F64F87" w:rsidP="00F64F87">
      <w:pPr>
        <w:spacing w:before="11"/>
        <w:jc w:val="both"/>
        <w:rPr>
          <w:sz w:val="23"/>
        </w:rPr>
      </w:pPr>
    </w:p>
    <w:p w:rsidR="00F64F87" w:rsidRDefault="00F64F87" w:rsidP="00F64F87">
      <w:pPr>
        <w:ind w:left="440" w:right="433"/>
        <w:jc w:val="both"/>
        <w:rPr>
          <w:sz w:val="24"/>
        </w:rPr>
      </w:pPr>
      <w:r>
        <w:rPr>
          <w:sz w:val="24"/>
        </w:rPr>
        <w:t xml:space="preserve">The renovation project </w:t>
      </w:r>
      <w:proofErr w:type="gramStart"/>
      <w:r>
        <w:rPr>
          <w:sz w:val="24"/>
        </w:rPr>
        <w:t>includes:</w:t>
      </w:r>
      <w:proofErr w:type="gramEnd"/>
      <w:r>
        <w:rPr>
          <w:sz w:val="24"/>
        </w:rPr>
        <w:t xml:space="preserve"> select removals-, concrete-, architectural-, mechanical-, electrical-, plumbing-works, all in existing spaces.</w:t>
      </w:r>
    </w:p>
    <w:p w:rsidR="00F64F87" w:rsidRDefault="00F64F87" w:rsidP="00F64F87">
      <w:pPr>
        <w:spacing w:before="11"/>
        <w:jc w:val="both"/>
        <w:rPr>
          <w:sz w:val="23"/>
        </w:rPr>
      </w:pPr>
    </w:p>
    <w:p w:rsidR="00F64F87" w:rsidRDefault="00F64F87" w:rsidP="00F64F87">
      <w:pPr>
        <w:ind w:left="440" w:right="1005"/>
        <w:jc w:val="both"/>
        <w:rPr>
          <w:sz w:val="24"/>
        </w:rPr>
      </w:pPr>
      <w:r>
        <w:rPr>
          <w:sz w:val="24"/>
        </w:rPr>
        <w:t>The detailed Notice to Contractors and Subcontractors will be on the Bureau of General Services website</w:t>
      </w:r>
      <w:r>
        <w:rPr>
          <w:color w:val="006FC0"/>
          <w:sz w:val="24"/>
        </w:rPr>
        <w:t xml:space="preserve">: </w:t>
      </w:r>
      <w:hyperlink r:id="rId4">
        <w:r>
          <w:rPr>
            <w:color w:val="0000FF"/>
            <w:sz w:val="24"/>
            <w:u w:val="single" w:color="0000FF"/>
          </w:rPr>
          <w:t>https://www.maine.gov/dafs/bgs/business-</w:t>
        </w:r>
      </w:hyperlink>
      <w:r>
        <w:rPr>
          <w:color w:val="0000FF"/>
          <w:sz w:val="24"/>
          <w:u w:val="single" w:color="0000FF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opportunities</w:t>
        </w:r>
      </w:hyperlink>
      <w:r>
        <w:rPr>
          <w:sz w:val="24"/>
        </w:rPr>
        <w:t xml:space="preserve">, and the KVCC website: </w:t>
      </w:r>
      <w:hyperlink r:id="rId6">
        <w:r>
          <w:rPr>
            <w:color w:val="0000FF"/>
            <w:sz w:val="24"/>
            <w:u w:val="single" w:color="0000FF"/>
          </w:rPr>
          <w:t>https://www.kvcc.me.edu/about-</w:t>
        </w:r>
      </w:hyperlink>
      <w:r>
        <w:rPr>
          <w:color w:val="0000FF"/>
          <w:sz w:val="24"/>
          <w:u w:val="single" w:color="0000FF"/>
        </w:rPr>
        <w:t xml:space="preserve"> </w:t>
      </w:r>
      <w:hyperlink r:id="rId7">
        <w:proofErr w:type="spellStart"/>
        <w:r>
          <w:rPr>
            <w:color w:val="0000FF"/>
            <w:sz w:val="24"/>
            <w:u w:val="single" w:color="0000FF"/>
          </w:rPr>
          <w:t>kvcc</w:t>
        </w:r>
        <w:proofErr w:type="spellEnd"/>
        <w:r>
          <w:rPr>
            <w:color w:val="0000FF"/>
            <w:sz w:val="24"/>
            <w:u w:val="single" w:color="0000FF"/>
          </w:rPr>
          <w:t>/overview/tenders-procurement-notices/</w:t>
        </w:r>
      </w:hyperlink>
    </w:p>
    <w:p w:rsidR="00F64F87" w:rsidRDefault="00F64F87" w:rsidP="00F64F87">
      <w:pPr>
        <w:jc w:val="both"/>
        <w:rPr>
          <w:sz w:val="20"/>
        </w:rPr>
      </w:pPr>
    </w:p>
    <w:p w:rsidR="00B012B9" w:rsidRDefault="00F64F87" w:rsidP="00F64F87">
      <w:pPr>
        <w:jc w:val="both"/>
      </w:pPr>
    </w:p>
    <w:sectPr w:rsidR="00B01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87"/>
    <w:rsid w:val="00275E39"/>
    <w:rsid w:val="005D117F"/>
    <w:rsid w:val="006106BD"/>
    <w:rsid w:val="00F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2756"/>
  <w15:chartTrackingRefBased/>
  <w15:docId w15:val="{4D70466F-FD91-4852-B2F7-57841789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4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F64F87"/>
    <w:pPr>
      <w:ind w:left="4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4F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vcc.me.edu/about-kvcc/overview/tenders-procurement-noti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vcc.me.edu/about-kvcc/overview/tenders-procurement-notices/" TargetMode="External"/><Relationship Id="rId5" Type="http://schemas.openxmlformats.org/officeDocument/2006/relationships/hyperlink" Target="https://www.maine.gov/dafs/bgs/business-opportunities" TargetMode="External"/><Relationship Id="rId4" Type="http://schemas.openxmlformats.org/officeDocument/2006/relationships/hyperlink" Target="https://www.maine.gov/dafs/bgs/business-opportuniti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Marsha</dc:creator>
  <cp:keywords/>
  <dc:description/>
  <cp:lastModifiedBy>Alexander, Marsha</cp:lastModifiedBy>
  <cp:revision>1</cp:revision>
  <dcterms:created xsi:type="dcterms:W3CDTF">2021-02-25T19:18:00Z</dcterms:created>
  <dcterms:modified xsi:type="dcterms:W3CDTF">2021-02-25T19:20:00Z</dcterms:modified>
</cp:coreProperties>
</file>