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BE" w:rsidRPr="008D7FF3" w:rsidRDefault="00033DBE" w:rsidP="00033DBE">
      <w:pPr>
        <w:jc w:val="center"/>
        <w:rPr>
          <w:rFonts w:ascii="Times New Roman" w:hAnsi="Times New Roman"/>
          <w:b/>
          <w:szCs w:val="24"/>
        </w:rPr>
      </w:pPr>
      <w:r w:rsidRPr="008D7FF3">
        <w:rPr>
          <w:rFonts w:ascii="Times New Roman" w:hAnsi="Times New Roman"/>
          <w:b/>
          <w:szCs w:val="24"/>
        </w:rPr>
        <w:t>Request for Qualifications</w:t>
      </w:r>
    </w:p>
    <w:p w:rsidR="00430EA8" w:rsidRPr="008D7FF3" w:rsidRDefault="004232D1" w:rsidP="00430EA8">
      <w:pPr>
        <w:jc w:val="center"/>
        <w:rPr>
          <w:rFonts w:ascii="Times New Roman" w:hAnsi="Times New Roman"/>
          <w:b/>
          <w:spacing w:val="40"/>
          <w:szCs w:val="24"/>
        </w:rPr>
      </w:pPr>
      <w:r w:rsidRPr="008D7FF3">
        <w:rPr>
          <w:rFonts w:ascii="Times New Roman" w:hAnsi="Times New Roman"/>
          <w:b/>
          <w:szCs w:val="24"/>
        </w:rPr>
        <w:t>Information for Architects and Engineers</w:t>
      </w:r>
    </w:p>
    <w:p w:rsidR="002E5E6B" w:rsidRPr="00033DBE" w:rsidRDefault="002E5E6B" w:rsidP="00430EA8">
      <w:pPr>
        <w:pStyle w:val="Heading1"/>
        <w:tabs>
          <w:tab w:val="left" w:pos="720"/>
        </w:tabs>
        <w:rPr>
          <w:rFonts w:ascii="Times New Roman" w:hAnsi="Times New Roman"/>
          <w:sz w:val="20"/>
        </w:rPr>
      </w:pPr>
    </w:p>
    <w:p w:rsidR="00343267" w:rsidRPr="00033DBE" w:rsidRDefault="00343267" w:rsidP="00343267">
      <w:pPr>
        <w:rPr>
          <w:rFonts w:ascii="Times New Roman" w:hAnsi="Times New Roman"/>
        </w:rPr>
      </w:pPr>
    </w:p>
    <w:p w:rsidR="001F3344" w:rsidRPr="001F3344" w:rsidRDefault="005172E9" w:rsidP="00561A03">
      <w:pPr>
        <w:spacing w:line="276" w:lineRule="auto"/>
        <w:ind w:firstLine="720"/>
        <w:rPr>
          <w:rFonts w:ascii="Times New Roman" w:hAnsi="Times New Roman"/>
          <w:szCs w:val="24"/>
        </w:rPr>
      </w:pPr>
      <w:r w:rsidRPr="001F3344">
        <w:rPr>
          <w:rFonts w:ascii="Times New Roman" w:hAnsi="Times New Roman"/>
          <w:szCs w:val="24"/>
        </w:rPr>
        <w:t xml:space="preserve">The </w:t>
      </w:r>
      <w:r w:rsidR="000522CC">
        <w:rPr>
          <w:rFonts w:ascii="Times New Roman" w:hAnsi="Times New Roman"/>
          <w:szCs w:val="24"/>
        </w:rPr>
        <w:t xml:space="preserve">Department of Defense, Veterans, and Emergency Management </w:t>
      </w:r>
      <w:r w:rsidRPr="001F3344">
        <w:rPr>
          <w:rFonts w:ascii="Times New Roman" w:hAnsi="Times New Roman"/>
          <w:szCs w:val="24"/>
        </w:rPr>
        <w:t xml:space="preserve">wishes to procure architectural/engineering services for the </w:t>
      </w:r>
      <w:r w:rsidR="000522CC">
        <w:rPr>
          <w:rFonts w:ascii="Times New Roman" w:hAnsi="Times New Roman"/>
          <w:b/>
          <w:szCs w:val="24"/>
        </w:rPr>
        <w:t>Telecommunication Room Upgrade Projects (Various Buildings)</w:t>
      </w:r>
      <w:r w:rsidR="000522CC">
        <w:rPr>
          <w:rFonts w:ascii="Times New Roman" w:hAnsi="Times New Roman"/>
          <w:szCs w:val="24"/>
        </w:rPr>
        <w:t xml:space="preserve"> at facilities located in Bangor, Brewer, and Augusta</w:t>
      </w:r>
      <w:r w:rsidRPr="001F3344">
        <w:rPr>
          <w:rFonts w:ascii="Times New Roman" w:hAnsi="Times New Roman"/>
          <w:szCs w:val="24"/>
        </w:rPr>
        <w:t xml:space="preserve">, </w:t>
      </w:r>
      <w:r w:rsidR="001F3344" w:rsidRPr="001F3344">
        <w:rPr>
          <w:rFonts w:ascii="Times New Roman" w:hAnsi="Times New Roman"/>
          <w:szCs w:val="24"/>
        </w:rPr>
        <w:t>Maine.</w:t>
      </w:r>
    </w:p>
    <w:p w:rsidR="002E5E6B" w:rsidRPr="001F3344" w:rsidRDefault="002E5E6B" w:rsidP="00561A03">
      <w:pPr>
        <w:spacing w:line="276" w:lineRule="auto"/>
        <w:ind w:right="14" w:hanging="4"/>
        <w:rPr>
          <w:rFonts w:ascii="Times New Roman" w:hAnsi="Times New Roman"/>
          <w:szCs w:val="24"/>
        </w:rPr>
      </w:pPr>
      <w:bookmarkStart w:id="0" w:name="_Hlk7090524"/>
    </w:p>
    <w:p w:rsidR="002E5E6B" w:rsidRDefault="00561A03" w:rsidP="00561A03">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5172E9" w:rsidRPr="001F3344">
        <w:rPr>
          <w:rFonts w:ascii="Times New Roman" w:hAnsi="Times New Roman"/>
          <w:szCs w:val="24"/>
        </w:rPr>
        <w:t>The scope of this project includes, but is not limited to,</w:t>
      </w:r>
      <w:r w:rsidR="005172E9">
        <w:rPr>
          <w:rFonts w:ascii="Times New Roman" w:hAnsi="Times New Roman"/>
          <w:szCs w:val="24"/>
        </w:rPr>
        <w:t xml:space="preserve"> </w:t>
      </w:r>
      <w:r w:rsidR="000522CC" w:rsidRPr="000522CC">
        <w:rPr>
          <w:rFonts w:ascii="Times New Roman" w:hAnsi="Times New Roman"/>
          <w:szCs w:val="24"/>
        </w:rPr>
        <w:t xml:space="preserve">schedule and cost estimating, preliminary design, design development, </w:t>
      </w:r>
      <w:r w:rsidR="000522CC">
        <w:rPr>
          <w:rFonts w:ascii="Times New Roman" w:hAnsi="Times New Roman"/>
          <w:szCs w:val="24"/>
        </w:rPr>
        <w:t xml:space="preserve">code compliance, adherence to Unified Facilities Criteria (UFC), Department of Defense (DOD) and Army National Guard requirements, development of </w:t>
      </w:r>
      <w:r w:rsidR="000522CC" w:rsidRPr="000522CC">
        <w:rPr>
          <w:rFonts w:ascii="Times New Roman" w:hAnsi="Times New Roman"/>
          <w:szCs w:val="24"/>
        </w:rPr>
        <w:t>contract documents, and construction administration</w:t>
      </w:r>
      <w:bookmarkEnd w:id="0"/>
      <w:r w:rsidR="005172E9" w:rsidRPr="000522CC">
        <w:rPr>
          <w:rFonts w:ascii="Times New Roman" w:hAnsi="Times New Roman"/>
          <w:szCs w:val="24"/>
        </w:rPr>
        <w:t>.</w:t>
      </w:r>
      <w:r w:rsidR="005172E9" w:rsidRPr="001F3344">
        <w:rPr>
          <w:rFonts w:ascii="Times New Roman" w:hAnsi="Times New Roman"/>
          <w:szCs w:val="24"/>
        </w:rPr>
        <w:t xml:space="preserve">  </w:t>
      </w:r>
      <w:r w:rsidR="00577F49">
        <w:rPr>
          <w:rFonts w:ascii="Times New Roman" w:hAnsi="Times New Roman"/>
          <w:szCs w:val="24"/>
        </w:rPr>
        <w:t>Specific disciplines include, but are not limited to:  architectural, structural, electrical, mechanical, HVAC, fire protection</w:t>
      </w:r>
      <w:r w:rsidR="00F11660">
        <w:rPr>
          <w:rFonts w:ascii="Times New Roman" w:hAnsi="Times New Roman"/>
          <w:szCs w:val="24"/>
        </w:rPr>
        <w:t>,</w:t>
      </w:r>
      <w:r w:rsidR="00577F49">
        <w:rPr>
          <w:rFonts w:ascii="Times New Roman" w:hAnsi="Times New Roman"/>
          <w:szCs w:val="24"/>
        </w:rPr>
        <w:t xml:space="preserve"> and telecommunications.  </w:t>
      </w:r>
      <w:r w:rsidR="005172E9" w:rsidRPr="001F3344">
        <w:rPr>
          <w:rFonts w:ascii="Times New Roman" w:hAnsi="Times New Roman"/>
          <w:szCs w:val="24"/>
        </w:rPr>
        <w:t xml:space="preserve">The firm may be required to coordinate this work or additional work with other consultants contracted by the </w:t>
      </w:r>
      <w:r w:rsidR="002E5E6B" w:rsidRPr="001F3344">
        <w:rPr>
          <w:rFonts w:ascii="Times New Roman" w:hAnsi="Times New Roman"/>
          <w:szCs w:val="24"/>
        </w:rPr>
        <w:t>Owner.</w:t>
      </w:r>
      <w:r w:rsidR="00577F49">
        <w:rPr>
          <w:rFonts w:ascii="Times New Roman" w:hAnsi="Times New Roman"/>
          <w:szCs w:val="24"/>
        </w:rPr>
        <w:t xml:space="preserve">  The Owner reserves the right to award the entire project to one A/E firm but will consider the option to select multiple firms if it is deemed to be in the Owner’s best interest.</w:t>
      </w:r>
    </w:p>
    <w:p w:rsidR="00AD5C2F" w:rsidRDefault="00AD5C2F" w:rsidP="00561A03">
      <w:pPr>
        <w:spacing w:line="276" w:lineRule="auto"/>
        <w:ind w:right="14" w:hanging="4"/>
        <w:rPr>
          <w:rFonts w:ascii="Times New Roman" w:hAnsi="Times New Roman"/>
          <w:szCs w:val="24"/>
        </w:rPr>
      </w:pPr>
    </w:p>
    <w:p w:rsidR="00AD5C2F" w:rsidRDefault="00AD5C2F" w:rsidP="00561A03">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t>Project consists of construction, renovation, or replacement of five (5) telecommunications rooms on the Bangor Training Site, one (1) telecommunications room at the Brewer Armory, two (2) telecommunications rooms at Camp Keyes (Building 7) and one (1) telecommunications room at the Augusta Armory. Designs would commence in the summer and fall of 2021 and require producing of multiple bid package for constr</w:t>
      </w:r>
      <w:r w:rsidR="00221D67">
        <w:rPr>
          <w:rFonts w:ascii="Times New Roman" w:hAnsi="Times New Roman"/>
          <w:szCs w:val="24"/>
        </w:rPr>
        <w:t>uction starting in</w:t>
      </w:r>
      <w:r>
        <w:rPr>
          <w:rFonts w:ascii="Times New Roman" w:hAnsi="Times New Roman"/>
          <w:szCs w:val="24"/>
        </w:rPr>
        <w:t xml:space="preserve"> 2022.</w:t>
      </w:r>
    </w:p>
    <w:p w:rsidR="00F01E66" w:rsidRPr="001F3344" w:rsidRDefault="00F01E66" w:rsidP="00F01E66">
      <w:pPr>
        <w:spacing w:line="276" w:lineRule="auto"/>
        <w:ind w:right="14" w:hanging="4"/>
        <w:rPr>
          <w:rFonts w:ascii="Times New Roman" w:hAnsi="Times New Roman"/>
          <w:szCs w:val="24"/>
        </w:rPr>
      </w:pPr>
    </w:p>
    <w:p w:rsidR="002E5E6B" w:rsidRDefault="005172E9" w:rsidP="005172E9">
      <w:pPr>
        <w:spacing w:line="276" w:lineRule="auto"/>
        <w:ind w:right="14" w:hanging="4"/>
        <w:rPr>
          <w:rFonts w:ascii="Times New Roman" w:hAnsi="Times New Roman"/>
          <w:szCs w:val="24"/>
        </w:rPr>
      </w:pPr>
      <w:r>
        <w:rPr>
          <w:rFonts w:ascii="Times New Roman" w:hAnsi="Times New Roman"/>
          <w:szCs w:val="24"/>
        </w:rPr>
        <w:tab/>
      </w:r>
      <w:r>
        <w:rPr>
          <w:rFonts w:ascii="Times New Roman" w:hAnsi="Times New Roman"/>
          <w:szCs w:val="24"/>
        </w:rPr>
        <w:tab/>
      </w:r>
      <w:r w:rsidR="002E5E6B" w:rsidRPr="001F3344">
        <w:rPr>
          <w:rFonts w:ascii="Times New Roman" w:hAnsi="Times New Roman"/>
          <w:szCs w:val="24"/>
        </w:rPr>
        <w:t xml:space="preserve">Interested firms should submit </w:t>
      </w:r>
      <w:r w:rsidR="00D96D41" w:rsidRPr="001F3344">
        <w:rPr>
          <w:rFonts w:ascii="Times New Roman" w:hAnsi="Times New Roman"/>
          <w:i/>
          <w:szCs w:val="24"/>
          <w:highlight w:val="lightGray"/>
        </w:rPr>
        <w:t>one paper copy</w:t>
      </w:r>
      <w:r w:rsidR="00D96D41" w:rsidRPr="001F3344">
        <w:rPr>
          <w:rFonts w:ascii="Times New Roman" w:hAnsi="Times New Roman"/>
          <w:szCs w:val="24"/>
          <w:highlight w:val="lightGray"/>
        </w:rPr>
        <w:t xml:space="preserve"> </w:t>
      </w:r>
      <w:r w:rsidR="00B62609" w:rsidRPr="001F3344">
        <w:rPr>
          <w:rFonts w:ascii="Times New Roman" w:hAnsi="Times New Roman"/>
          <w:szCs w:val="24"/>
          <w:highlight w:val="lightGray"/>
        </w:rPr>
        <w:t xml:space="preserve">and </w:t>
      </w:r>
      <w:r w:rsidR="00B62609" w:rsidRPr="001F3344">
        <w:rPr>
          <w:rFonts w:ascii="Times New Roman" w:hAnsi="Times New Roman"/>
          <w:i/>
          <w:szCs w:val="24"/>
          <w:highlight w:val="lightGray"/>
        </w:rPr>
        <w:t>one electronic copy</w:t>
      </w:r>
      <w:r w:rsidR="00B62609" w:rsidRPr="001F3344">
        <w:rPr>
          <w:rFonts w:ascii="Times New Roman" w:hAnsi="Times New Roman"/>
          <w:szCs w:val="24"/>
        </w:rPr>
        <w:t xml:space="preserve"> </w:t>
      </w:r>
      <w:r w:rsidR="002E5E6B" w:rsidRPr="001F3344">
        <w:rPr>
          <w:rFonts w:ascii="Times New Roman" w:hAnsi="Times New Roman"/>
          <w:szCs w:val="24"/>
        </w:rPr>
        <w:t>o</w:t>
      </w:r>
      <w:r w:rsidR="002E5E6B" w:rsidRPr="00F01E66">
        <w:rPr>
          <w:rFonts w:ascii="Times New Roman" w:hAnsi="Times New Roman"/>
          <w:szCs w:val="24"/>
        </w:rPr>
        <w:t xml:space="preserve">f a </w:t>
      </w:r>
      <w:r w:rsidR="00CE7A3C" w:rsidRPr="00F01E66">
        <w:rPr>
          <w:rFonts w:ascii="Times New Roman" w:hAnsi="Times New Roman"/>
          <w:szCs w:val="24"/>
        </w:rPr>
        <w:t>L</w:t>
      </w:r>
      <w:r w:rsidR="002E5E6B" w:rsidRPr="00F01E66">
        <w:rPr>
          <w:rFonts w:ascii="Times New Roman" w:hAnsi="Times New Roman"/>
          <w:szCs w:val="24"/>
        </w:rPr>
        <w:t xml:space="preserve">etter of </w:t>
      </w:r>
      <w:r w:rsidR="00CE7A3C" w:rsidRPr="00F01E66">
        <w:rPr>
          <w:rFonts w:ascii="Times New Roman" w:hAnsi="Times New Roman"/>
          <w:szCs w:val="24"/>
        </w:rPr>
        <w:t>I</w:t>
      </w:r>
      <w:r w:rsidR="00D96D41" w:rsidRPr="00F01E66">
        <w:rPr>
          <w:rFonts w:ascii="Times New Roman" w:hAnsi="Times New Roman"/>
          <w:szCs w:val="24"/>
        </w:rPr>
        <w:t xml:space="preserve">nterest </w:t>
      </w:r>
      <w:r w:rsidR="002E5E6B" w:rsidRPr="00F01E66">
        <w:rPr>
          <w:rFonts w:ascii="Times New Roman" w:hAnsi="Times New Roman"/>
          <w:szCs w:val="24"/>
        </w:rPr>
        <w:t>with a Statement of Qualifications</w:t>
      </w:r>
      <w:r w:rsidR="002E5E6B" w:rsidRPr="001F3344">
        <w:rPr>
          <w:rFonts w:ascii="Times New Roman" w:hAnsi="Times New Roman"/>
          <w:szCs w:val="24"/>
        </w:rPr>
        <w:t xml:space="preserve"> which includes the firm's</w:t>
      </w:r>
      <w:r w:rsidR="009B0A0B">
        <w:rPr>
          <w:rFonts w:ascii="Times New Roman" w:hAnsi="Times New Roman"/>
          <w:szCs w:val="24"/>
        </w:rPr>
        <w:t xml:space="preserve"> response to each of the following criteria.</w:t>
      </w:r>
    </w:p>
    <w:p w:rsidR="00221D67" w:rsidRPr="001F3344" w:rsidRDefault="00221D67" w:rsidP="005172E9">
      <w:pPr>
        <w:spacing w:line="276" w:lineRule="auto"/>
        <w:ind w:right="14" w:hanging="4"/>
        <w:rPr>
          <w:rFonts w:ascii="Times New Roman" w:hAnsi="Times New Roman"/>
          <w:szCs w:val="24"/>
        </w:rPr>
      </w:pP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qualifications to undertake this project;</w:t>
      </w:r>
    </w:p>
    <w:p w:rsidR="002E5E6B" w:rsidRPr="001F3344" w:rsidRDefault="00CB2397" w:rsidP="00710B15">
      <w:pPr>
        <w:numPr>
          <w:ilvl w:val="0"/>
          <w:numId w:val="8"/>
        </w:numPr>
        <w:tabs>
          <w:tab w:val="clear" w:pos="716"/>
          <w:tab w:val="num" w:pos="513"/>
        </w:tabs>
        <w:spacing w:line="276" w:lineRule="auto"/>
        <w:ind w:left="513" w:right="14" w:hanging="342"/>
        <w:rPr>
          <w:rFonts w:ascii="Times New Roman" w:hAnsi="Times New Roman"/>
          <w:szCs w:val="24"/>
        </w:rPr>
      </w:pPr>
      <w:r>
        <w:rPr>
          <w:rFonts w:ascii="Times New Roman" w:hAnsi="Times New Roman"/>
          <w:szCs w:val="24"/>
        </w:rPr>
        <w:t xml:space="preserve">documented </w:t>
      </w:r>
      <w:r w:rsidR="002E5E6B" w:rsidRPr="001F3344">
        <w:rPr>
          <w:rFonts w:ascii="Times New Roman" w:hAnsi="Times New Roman"/>
          <w:szCs w:val="24"/>
        </w:rPr>
        <w:t>experience with budget</w:t>
      </w:r>
      <w:r w:rsidR="00BE2CF2" w:rsidRPr="001F3344">
        <w:rPr>
          <w:rFonts w:ascii="Times New Roman" w:hAnsi="Times New Roman"/>
          <w:szCs w:val="24"/>
        </w:rPr>
        <w:t>s</w:t>
      </w:r>
      <w:r>
        <w:rPr>
          <w:rFonts w:ascii="Times New Roman" w:hAnsi="Times New Roman"/>
          <w:szCs w:val="24"/>
        </w:rPr>
        <w:t>, estimating,</w:t>
      </w:r>
      <w:r w:rsidR="002E5E6B" w:rsidRPr="001F3344">
        <w:rPr>
          <w:rFonts w:ascii="Times New Roman" w:hAnsi="Times New Roman"/>
          <w:szCs w:val="24"/>
        </w:rPr>
        <w:t xml:space="preserve"> and </w:t>
      </w:r>
      <w:r w:rsidR="00BE2CF2" w:rsidRPr="001F3344">
        <w:rPr>
          <w:rFonts w:ascii="Times New Roman" w:hAnsi="Times New Roman"/>
          <w:szCs w:val="24"/>
        </w:rPr>
        <w:t>project cost control</w:t>
      </w:r>
      <w:r w:rsidR="002E5E6B" w:rsidRPr="001F3344">
        <w:rPr>
          <w:rFonts w:ascii="Times New Roman" w:hAnsi="Times New Roman"/>
          <w:szCs w:val="24"/>
        </w:rPr>
        <w:t>;</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projects that demonstrate the firm's capabilities;</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list of recently completed work of similar type and size projects</w:t>
      </w:r>
      <w:r w:rsidR="000D087B" w:rsidRPr="001F3344">
        <w:rPr>
          <w:rFonts w:ascii="Times New Roman" w:hAnsi="Times New Roman"/>
          <w:szCs w:val="24"/>
        </w:rPr>
        <w:t xml:space="preserve">, with </w:t>
      </w:r>
      <w:r w:rsidRPr="001F3344">
        <w:rPr>
          <w:rFonts w:ascii="Times New Roman" w:hAnsi="Times New Roman"/>
          <w:szCs w:val="24"/>
        </w:rPr>
        <w:t>client contact information for each project;</w:t>
      </w:r>
    </w:p>
    <w:p w:rsidR="002E5E6B" w:rsidRPr="001F3344" w:rsidRDefault="007F684D" w:rsidP="00710B15">
      <w:pPr>
        <w:numPr>
          <w:ilvl w:val="0"/>
          <w:numId w:val="8"/>
        </w:numPr>
        <w:tabs>
          <w:tab w:val="clear" w:pos="716"/>
          <w:tab w:val="num" w:pos="513"/>
        </w:tabs>
        <w:spacing w:line="276" w:lineRule="auto"/>
        <w:ind w:left="513" w:right="14" w:hanging="342"/>
        <w:rPr>
          <w:rFonts w:ascii="Times New Roman" w:hAnsi="Times New Roman"/>
          <w:szCs w:val="24"/>
        </w:rPr>
      </w:pPr>
      <w:r w:rsidRPr="00DE6C94">
        <w:rPr>
          <w:rFonts w:ascii="Times New Roman" w:hAnsi="Times New Roman"/>
          <w:szCs w:val="24"/>
        </w:rPr>
        <w:t>organization of team and</w:t>
      </w:r>
      <w:r>
        <w:rPr>
          <w:rFonts w:ascii="Times New Roman" w:hAnsi="Times New Roman"/>
          <w:szCs w:val="24"/>
        </w:rPr>
        <w:t xml:space="preserve"> </w:t>
      </w:r>
      <w:r w:rsidR="002E5E6B" w:rsidRPr="001F3344">
        <w:rPr>
          <w:rFonts w:ascii="Times New Roman" w:hAnsi="Times New Roman"/>
          <w:szCs w:val="24"/>
        </w:rPr>
        <w:t>profiles of key personnel who w</w:t>
      </w:r>
      <w:r w:rsidR="00CB2397">
        <w:rPr>
          <w:rFonts w:ascii="Times New Roman" w:hAnsi="Times New Roman"/>
          <w:szCs w:val="24"/>
        </w:rPr>
        <w:t>ould</w:t>
      </w:r>
      <w:r w:rsidR="002E5E6B" w:rsidRPr="001F3344">
        <w:rPr>
          <w:rFonts w:ascii="Times New Roman" w:hAnsi="Times New Roman"/>
          <w:szCs w:val="24"/>
        </w:rPr>
        <w:t xml:space="preserve"> be involved in the project;</w:t>
      </w:r>
    </w:p>
    <w:p w:rsidR="002E5E6B"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r w:rsidRPr="001F3344">
        <w:rPr>
          <w:rFonts w:ascii="Times New Roman" w:hAnsi="Times New Roman"/>
          <w:szCs w:val="24"/>
        </w:rPr>
        <w:t>statement of current workload</w:t>
      </w:r>
      <w:r w:rsidR="00DC253E" w:rsidRPr="001F3344">
        <w:rPr>
          <w:rFonts w:ascii="Times New Roman" w:hAnsi="Times New Roman"/>
          <w:szCs w:val="24"/>
        </w:rPr>
        <w:t xml:space="preserve"> and ability to absorb the project</w:t>
      </w:r>
      <w:r w:rsidRPr="001F3344">
        <w:rPr>
          <w:rFonts w:ascii="Times New Roman" w:hAnsi="Times New Roman"/>
          <w:szCs w:val="24"/>
        </w:rPr>
        <w:t>; and</w:t>
      </w:r>
    </w:p>
    <w:p w:rsidR="00CE7A3C" w:rsidRPr="001F3344" w:rsidRDefault="002E5E6B" w:rsidP="00710B15">
      <w:pPr>
        <w:numPr>
          <w:ilvl w:val="0"/>
          <w:numId w:val="8"/>
        </w:numPr>
        <w:tabs>
          <w:tab w:val="clear" w:pos="716"/>
          <w:tab w:val="num" w:pos="513"/>
        </w:tabs>
        <w:spacing w:line="276" w:lineRule="auto"/>
        <w:ind w:left="513" w:right="14" w:hanging="342"/>
        <w:rPr>
          <w:rFonts w:ascii="Times New Roman" w:hAnsi="Times New Roman"/>
          <w:szCs w:val="24"/>
        </w:rPr>
      </w:pPr>
      <w:proofErr w:type="gramStart"/>
      <w:r w:rsidRPr="001F3344">
        <w:rPr>
          <w:rFonts w:ascii="Times New Roman" w:hAnsi="Times New Roman"/>
          <w:szCs w:val="24"/>
        </w:rPr>
        <w:t>list</w:t>
      </w:r>
      <w:proofErr w:type="gramEnd"/>
      <w:r w:rsidRPr="001F3344">
        <w:rPr>
          <w:rFonts w:ascii="Times New Roman" w:hAnsi="Times New Roman"/>
          <w:szCs w:val="24"/>
        </w:rPr>
        <w:t xml:space="preserve"> of business references other than those listed above, including contact informati</w:t>
      </w:r>
      <w:r w:rsidR="00CE7A3C" w:rsidRPr="001F3344">
        <w:rPr>
          <w:rFonts w:ascii="Times New Roman" w:hAnsi="Times New Roman"/>
          <w:szCs w:val="24"/>
        </w:rPr>
        <w:t>on.</w:t>
      </w:r>
    </w:p>
    <w:p w:rsidR="00CE7A3C" w:rsidRDefault="00CE7A3C" w:rsidP="00710B15">
      <w:pPr>
        <w:spacing w:line="276" w:lineRule="auto"/>
        <w:ind w:right="14"/>
        <w:rPr>
          <w:rFonts w:ascii="Times New Roman" w:hAnsi="Times New Roman"/>
          <w:szCs w:val="24"/>
        </w:rPr>
      </w:pPr>
    </w:p>
    <w:p w:rsidR="00221D67" w:rsidRDefault="00221D67" w:rsidP="00710B15">
      <w:pPr>
        <w:spacing w:line="276" w:lineRule="auto"/>
        <w:ind w:right="14"/>
        <w:rPr>
          <w:rFonts w:ascii="Times New Roman" w:hAnsi="Times New Roman"/>
          <w:szCs w:val="24"/>
        </w:rPr>
      </w:pPr>
    </w:p>
    <w:p w:rsidR="00221D67" w:rsidRPr="001F3344" w:rsidRDefault="00221D67" w:rsidP="00710B15">
      <w:pPr>
        <w:spacing w:line="276" w:lineRule="auto"/>
        <w:ind w:right="14"/>
        <w:rPr>
          <w:rFonts w:ascii="Times New Roman" w:hAnsi="Times New Roman"/>
          <w:szCs w:val="24"/>
        </w:rPr>
      </w:pPr>
    </w:p>
    <w:p w:rsidR="002E5E6B" w:rsidRPr="001F3344" w:rsidRDefault="005172E9" w:rsidP="005172E9">
      <w:pPr>
        <w:spacing w:line="276" w:lineRule="auto"/>
        <w:ind w:right="14"/>
        <w:rPr>
          <w:rFonts w:ascii="Times New Roman" w:hAnsi="Times New Roman"/>
          <w:szCs w:val="24"/>
        </w:rPr>
      </w:pPr>
      <w:r>
        <w:rPr>
          <w:rFonts w:ascii="Times New Roman" w:hAnsi="Times New Roman"/>
          <w:szCs w:val="24"/>
        </w:rPr>
        <w:lastRenderedPageBreak/>
        <w:tab/>
      </w:r>
      <w:r w:rsidRPr="001F3344">
        <w:rPr>
          <w:rFonts w:ascii="Times New Roman" w:hAnsi="Times New Roman"/>
          <w:szCs w:val="24"/>
        </w:rPr>
        <w:t xml:space="preserve">The </w:t>
      </w:r>
      <w:r w:rsidRPr="001F3344">
        <w:rPr>
          <w:rFonts w:ascii="Times New Roman" w:hAnsi="Times New Roman"/>
          <w:i/>
          <w:szCs w:val="24"/>
        </w:rPr>
        <w:t>paper copy</w:t>
      </w:r>
      <w:r w:rsidRPr="001F3344">
        <w:rPr>
          <w:rFonts w:ascii="Times New Roman" w:hAnsi="Times New Roman"/>
          <w:szCs w:val="24"/>
        </w:rPr>
        <w:t xml:space="preserve"> of the </w:t>
      </w:r>
      <w:r w:rsidRPr="00F01E66">
        <w:rPr>
          <w:rFonts w:ascii="Times New Roman" w:hAnsi="Times New Roman"/>
          <w:szCs w:val="24"/>
        </w:rPr>
        <w:t>Letter of Interest and Statement of Qualifications should</w:t>
      </w:r>
      <w:r w:rsidRPr="001F3344">
        <w:rPr>
          <w:rFonts w:ascii="Times New Roman" w:hAnsi="Times New Roman"/>
          <w:szCs w:val="24"/>
        </w:rPr>
        <w:t xml:space="preserve"> be sent to</w:t>
      </w:r>
      <w:r>
        <w:rPr>
          <w:rFonts w:ascii="Times New Roman" w:hAnsi="Times New Roman"/>
          <w:szCs w:val="24"/>
        </w:rPr>
        <w:t xml:space="preserve"> </w:t>
      </w:r>
      <w:r w:rsidR="00F11660">
        <w:rPr>
          <w:rFonts w:ascii="Times New Roman" w:hAnsi="Times New Roman"/>
          <w:szCs w:val="24"/>
        </w:rPr>
        <w:t xml:space="preserve">Mr. Richard R. Darveau, P.E., DFE, Building 7, Camp Keyes, 194 Winthrop Street, Augusta, Maine 04330, </w:t>
      </w:r>
      <w:r w:rsidRPr="001F3344">
        <w:rPr>
          <w:rFonts w:ascii="Times New Roman" w:hAnsi="Times New Roman"/>
          <w:szCs w:val="24"/>
        </w:rPr>
        <w:t xml:space="preserve">so as to be received not later than </w:t>
      </w:r>
      <w:r w:rsidRPr="001F3344">
        <w:rPr>
          <w:rFonts w:ascii="Times New Roman" w:hAnsi="Times New Roman"/>
          <w:b/>
          <w:szCs w:val="24"/>
        </w:rPr>
        <w:t>1:00</w:t>
      </w:r>
      <w:r w:rsidRPr="001F3344">
        <w:rPr>
          <w:rFonts w:ascii="Times New Roman" w:hAnsi="Times New Roman"/>
          <w:szCs w:val="24"/>
        </w:rPr>
        <w:t xml:space="preserve"> PM on</w:t>
      </w:r>
      <w:r>
        <w:rPr>
          <w:rFonts w:ascii="Times New Roman" w:hAnsi="Times New Roman"/>
          <w:szCs w:val="24"/>
        </w:rPr>
        <w:t xml:space="preserve"> </w:t>
      </w:r>
      <w:r w:rsidR="00F11660">
        <w:rPr>
          <w:rFonts w:ascii="Times New Roman" w:hAnsi="Times New Roman"/>
          <w:b/>
          <w:szCs w:val="24"/>
        </w:rPr>
        <w:t>24 August 2021</w:t>
      </w:r>
      <w:r w:rsidR="00E03EE3" w:rsidRPr="001F3344">
        <w:rPr>
          <w:rFonts w:ascii="Times New Roman" w:hAnsi="Times New Roman"/>
          <w:szCs w:val="24"/>
        </w:rPr>
        <w:t xml:space="preserve">. The </w:t>
      </w:r>
      <w:r w:rsidR="00E03EE3" w:rsidRPr="001F3344">
        <w:rPr>
          <w:rFonts w:ascii="Times New Roman" w:hAnsi="Times New Roman"/>
          <w:i/>
          <w:szCs w:val="24"/>
        </w:rPr>
        <w:t>electronic copy</w:t>
      </w:r>
      <w:r w:rsidR="00E03EE3" w:rsidRPr="001F3344">
        <w:rPr>
          <w:rFonts w:ascii="Times New Roman" w:hAnsi="Times New Roman"/>
          <w:szCs w:val="24"/>
        </w:rPr>
        <w:t xml:space="preserve"> of the Letter of Interest and Statement of Qualifications should be sent as an attachment to an email addressed </w:t>
      </w:r>
      <w:hyperlink r:id="rId7" w:history="1">
        <w:r w:rsidR="00F11660" w:rsidRPr="003E43C9">
          <w:rPr>
            <w:rStyle w:val="Hyperlink"/>
            <w:rFonts w:ascii="Times New Roman" w:hAnsi="Times New Roman"/>
            <w:szCs w:val="24"/>
          </w:rPr>
          <w:t>richard.r.darveau.civ@mail.mil</w:t>
        </w:r>
      </w:hyperlink>
      <w:r w:rsidR="00F11660">
        <w:rPr>
          <w:rFonts w:ascii="Times New Roman" w:hAnsi="Times New Roman"/>
          <w:szCs w:val="24"/>
        </w:rPr>
        <w:t xml:space="preserve"> and</w:t>
      </w:r>
      <w:r w:rsidR="00E03EE3" w:rsidRPr="001F3344">
        <w:rPr>
          <w:rFonts w:ascii="Times New Roman" w:hAnsi="Times New Roman"/>
          <w:szCs w:val="24"/>
        </w:rPr>
        <w:t xml:space="preserve"> </w:t>
      </w:r>
      <w:hyperlink r:id="rId8" w:history="1">
        <w:r w:rsidR="00E03EE3" w:rsidRPr="001F3344">
          <w:rPr>
            <w:rStyle w:val="Hyperlink"/>
            <w:rFonts w:ascii="Times New Roman" w:hAnsi="Times New Roman"/>
            <w:szCs w:val="24"/>
          </w:rPr>
          <w:t>BGS.Architect@Maine.gov</w:t>
        </w:r>
      </w:hyperlink>
      <w:r w:rsidR="00E03EE3" w:rsidRPr="001F3344">
        <w:rPr>
          <w:rFonts w:ascii="Times New Roman" w:hAnsi="Times New Roman"/>
          <w:szCs w:val="24"/>
        </w:rPr>
        <w:t xml:space="preserve"> so as to meet the deadline noted above.</w:t>
      </w:r>
    </w:p>
    <w:p w:rsidR="002E5E6B" w:rsidRPr="001F3344" w:rsidRDefault="002E5E6B" w:rsidP="00710B15">
      <w:pPr>
        <w:spacing w:line="276" w:lineRule="auto"/>
        <w:ind w:right="14"/>
        <w:rPr>
          <w:rFonts w:ascii="Times New Roman" w:hAnsi="Times New Roman"/>
          <w:szCs w:val="24"/>
        </w:rPr>
      </w:pPr>
    </w:p>
    <w:p w:rsidR="004232D1" w:rsidRDefault="002E5E6B" w:rsidP="005172E9">
      <w:pPr>
        <w:spacing w:line="276" w:lineRule="auto"/>
        <w:ind w:right="14" w:firstLine="720"/>
        <w:rPr>
          <w:rFonts w:ascii="Times New Roman" w:hAnsi="Times New Roman"/>
          <w:szCs w:val="24"/>
        </w:rPr>
      </w:pPr>
      <w:r w:rsidRPr="001F3344">
        <w:rPr>
          <w:rFonts w:ascii="Times New Roman" w:hAnsi="Times New Roman"/>
          <w:szCs w:val="24"/>
        </w:rPr>
        <w:t xml:space="preserve">Firms responding will be screened and interviewed on the basis of qualifications only.  Project fees and specific design solutions for this project will not be discussed at the interview.  Specific program information will not be available before </w:t>
      </w:r>
      <w:r w:rsidR="00B62609" w:rsidRPr="001F3344">
        <w:rPr>
          <w:rFonts w:ascii="Times New Roman" w:hAnsi="Times New Roman"/>
          <w:szCs w:val="24"/>
        </w:rPr>
        <w:t xml:space="preserve">the </w:t>
      </w:r>
      <w:r w:rsidRPr="001F3344">
        <w:rPr>
          <w:rFonts w:ascii="Times New Roman" w:hAnsi="Times New Roman"/>
          <w:szCs w:val="24"/>
        </w:rPr>
        <w:t>screening</w:t>
      </w:r>
      <w:r w:rsidR="0064309D" w:rsidRPr="001F3344">
        <w:rPr>
          <w:rFonts w:ascii="Times New Roman" w:hAnsi="Times New Roman"/>
          <w:szCs w:val="24"/>
        </w:rPr>
        <w:t xml:space="preserve"> of qualification packages</w:t>
      </w:r>
      <w:r w:rsidRPr="001F3344">
        <w:rPr>
          <w:rFonts w:ascii="Times New Roman" w:hAnsi="Times New Roman"/>
          <w:szCs w:val="24"/>
        </w:rPr>
        <w:t xml:space="preserve">.  </w:t>
      </w:r>
      <w:r w:rsidR="00B62609" w:rsidRPr="001F3344">
        <w:rPr>
          <w:rFonts w:ascii="Times New Roman" w:hAnsi="Times New Roman"/>
          <w:szCs w:val="24"/>
        </w:rPr>
        <w:t xml:space="preserve">The selection committee </w:t>
      </w:r>
      <w:r w:rsidRPr="001F3344">
        <w:rPr>
          <w:rFonts w:ascii="Times New Roman" w:hAnsi="Times New Roman"/>
          <w:szCs w:val="24"/>
        </w:rPr>
        <w:t xml:space="preserve">will </w:t>
      </w:r>
      <w:r w:rsidR="00B62609" w:rsidRPr="001F3344">
        <w:rPr>
          <w:rFonts w:ascii="Times New Roman" w:hAnsi="Times New Roman"/>
          <w:szCs w:val="24"/>
        </w:rPr>
        <w:t>rank all firms and negotiate</w:t>
      </w:r>
      <w:r w:rsidRPr="001F3344">
        <w:rPr>
          <w:rFonts w:ascii="Times New Roman" w:hAnsi="Times New Roman"/>
          <w:szCs w:val="24"/>
        </w:rPr>
        <w:t xml:space="preserve"> </w:t>
      </w:r>
      <w:r w:rsidR="00B62609" w:rsidRPr="001F3344">
        <w:rPr>
          <w:rFonts w:ascii="Times New Roman" w:hAnsi="Times New Roman"/>
          <w:szCs w:val="24"/>
        </w:rPr>
        <w:t xml:space="preserve">fees </w:t>
      </w:r>
      <w:r w:rsidRPr="001F3344">
        <w:rPr>
          <w:rFonts w:ascii="Times New Roman" w:hAnsi="Times New Roman"/>
          <w:szCs w:val="24"/>
        </w:rPr>
        <w:t xml:space="preserve">with the </w:t>
      </w:r>
      <w:r w:rsidR="0064309D" w:rsidRPr="001F3344">
        <w:rPr>
          <w:rFonts w:ascii="Times New Roman" w:hAnsi="Times New Roman"/>
          <w:szCs w:val="24"/>
        </w:rPr>
        <w:t>highest ranked firm</w:t>
      </w:r>
      <w:r w:rsidRPr="001F3344">
        <w:rPr>
          <w:rFonts w:ascii="Times New Roman" w:hAnsi="Times New Roman"/>
          <w:szCs w:val="24"/>
        </w:rPr>
        <w:t>.</w:t>
      </w:r>
    </w:p>
    <w:p w:rsidR="00221D67" w:rsidRPr="001F3344" w:rsidRDefault="00221D67" w:rsidP="005172E9">
      <w:pPr>
        <w:spacing w:line="276" w:lineRule="auto"/>
        <w:ind w:right="14" w:firstLine="720"/>
        <w:rPr>
          <w:rFonts w:ascii="Times New Roman" w:hAnsi="Times New Roman"/>
          <w:szCs w:val="24"/>
        </w:rPr>
      </w:pPr>
      <w:bookmarkStart w:id="1" w:name="_GoBack"/>
      <w:bookmarkEnd w:id="1"/>
    </w:p>
    <w:p w:rsidR="004232D1" w:rsidRDefault="004232D1" w:rsidP="00221D67">
      <w:pPr>
        <w:rPr>
          <w:rFonts w:ascii="Times New Roman" w:hAnsi="Times New Roman"/>
          <w:b/>
          <w:szCs w:val="24"/>
        </w:rPr>
      </w:pPr>
      <w:r w:rsidRPr="008D7FF3">
        <w:rPr>
          <w:rFonts w:ascii="Times New Roman" w:hAnsi="Times New Roman"/>
          <w:b/>
          <w:szCs w:val="24"/>
        </w:rPr>
        <w:t xml:space="preserve"> Architect</w:t>
      </w:r>
      <w:r w:rsidR="00F06C08">
        <w:rPr>
          <w:rFonts w:ascii="Times New Roman" w:hAnsi="Times New Roman"/>
          <w:b/>
          <w:szCs w:val="24"/>
        </w:rPr>
        <w:t>-</w:t>
      </w:r>
      <w:r w:rsidRPr="008D7FF3">
        <w:rPr>
          <w:rFonts w:ascii="Times New Roman" w:hAnsi="Times New Roman"/>
          <w:b/>
          <w:szCs w:val="24"/>
        </w:rPr>
        <w:t>Engineer</w:t>
      </w:r>
      <w:r w:rsidR="00710B15" w:rsidRPr="008D7FF3">
        <w:rPr>
          <w:rFonts w:ascii="Times New Roman" w:hAnsi="Times New Roman"/>
          <w:b/>
          <w:szCs w:val="24"/>
        </w:rPr>
        <w:t xml:space="preserve"> </w:t>
      </w:r>
      <w:r w:rsidRPr="008D7FF3">
        <w:rPr>
          <w:rFonts w:ascii="Times New Roman" w:hAnsi="Times New Roman"/>
          <w:b/>
          <w:szCs w:val="24"/>
        </w:rPr>
        <w:t>Procurement Process</w:t>
      </w:r>
    </w:p>
    <w:p w:rsidR="008D7FF3" w:rsidRPr="008D7FF3" w:rsidRDefault="008D7FF3" w:rsidP="008D7FF3">
      <w:pPr>
        <w:ind w:right="14"/>
        <w:rPr>
          <w:rFonts w:ascii="Times New Roman" w:hAnsi="Times New Roman"/>
          <w:b/>
          <w:szCs w:val="24"/>
        </w:rPr>
      </w:pPr>
    </w:p>
    <w:p w:rsidR="004232D1" w:rsidRPr="008D7FF3" w:rsidRDefault="004232D1" w:rsidP="008D7FF3">
      <w:pPr>
        <w:ind w:right="14" w:firstLine="720"/>
        <w:rPr>
          <w:rFonts w:ascii="Times New Roman" w:hAnsi="Times New Roman"/>
          <w:szCs w:val="24"/>
        </w:rPr>
      </w:pPr>
      <w:r w:rsidRPr="001F3344">
        <w:rPr>
          <w:rFonts w:ascii="Times New Roman" w:hAnsi="Times New Roman"/>
          <w:szCs w:val="24"/>
        </w:rPr>
        <w:t xml:space="preserve">The standard procurement process of Architect and Engineer design services for public </w:t>
      </w:r>
      <w:r w:rsidRPr="008D7FF3">
        <w:rPr>
          <w:rFonts w:ascii="Times New Roman" w:hAnsi="Times New Roman"/>
          <w:szCs w:val="24"/>
        </w:rPr>
        <w:t>improvements is a Qualification Based Selection (QBS) process per statute (Title 5, §1742 subs</w:t>
      </w:r>
      <w:r w:rsidR="008D7FF3">
        <w:rPr>
          <w:rFonts w:ascii="Times New Roman" w:hAnsi="Times New Roman"/>
          <w:szCs w:val="24"/>
        </w:rPr>
        <w:t>ection</w:t>
      </w:r>
      <w:r w:rsidRPr="008D7FF3">
        <w:rPr>
          <w:rFonts w:ascii="Times New Roman" w:hAnsi="Times New Roman"/>
          <w:szCs w:val="24"/>
        </w:rPr>
        <w:t xml:space="preserve"> 6), described briefly here.</w:t>
      </w:r>
    </w:p>
    <w:p w:rsidR="004232D1" w:rsidRPr="008D7FF3" w:rsidRDefault="004232D1" w:rsidP="008D7FF3">
      <w:pPr>
        <w:ind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The advertisement of this Request for Qualifications is the initial step in the process after the Agency assures that the project itself </w:t>
      </w:r>
      <w:r w:rsidR="00F01E66">
        <w:rPr>
          <w:rFonts w:ascii="Times New Roman" w:hAnsi="Times New Roman"/>
          <w:szCs w:val="24"/>
        </w:rPr>
        <w:t xml:space="preserve">is </w:t>
      </w:r>
      <w:r w:rsidRPr="008D7FF3">
        <w:rPr>
          <w:rFonts w:ascii="Times New Roman" w:hAnsi="Times New Roman"/>
          <w:szCs w:val="24"/>
        </w:rPr>
        <w:t>approved and funded.  A clear scope of services statement is an essential component of the advertisement.</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Interested firms respond to the Request for Qualifications (RFQ) as described below, submitting the Letter of Interest and Statement of Qualifications to the Selection Committee.</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screens all submissions and invites the most qualified firms to interview for the project, typically three to five firms.</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interviews the firms.</w:t>
      </w:r>
      <w:r w:rsidR="00F06C08">
        <w:rPr>
          <w:rFonts w:ascii="Times New Roman" w:hAnsi="Times New Roman"/>
          <w:szCs w:val="24"/>
        </w:rPr>
        <w:t xml:space="preserve">  Second interviews may be scheduled.  References are checked.</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The Selection Committee ranks all of the interviewed firms.  The Committee negotiates an agreement with the highest ranked firm based on the scope of professional services identified in the RFQ and interview.</w:t>
      </w:r>
    </w:p>
    <w:p w:rsidR="004232D1" w:rsidRPr="008D7FF3" w:rsidRDefault="004232D1" w:rsidP="008D7FF3">
      <w:pPr>
        <w:ind w:left="720" w:right="14" w:firstLine="720"/>
        <w:rPr>
          <w:rFonts w:ascii="Times New Roman" w:hAnsi="Times New Roman"/>
          <w:szCs w:val="24"/>
        </w:rPr>
      </w:pPr>
    </w:p>
    <w:p w:rsidR="004232D1" w:rsidRPr="008D7FF3" w:rsidRDefault="004232D1" w:rsidP="008D7FF3">
      <w:pPr>
        <w:pStyle w:val="ListParagraph"/>
        <w:numPr>
          <w:ilvl w:val="0"/>
          <w:numId w:val="10"/>
        </w:numPr>
        <w:ind w:left="720" w:right="14"/>
        <w:rPr>
          <w:rFonts w:ascii="Times New Roman" w:hAnsi="Times New Roman"/>
          <w:szCs w:val="24"/>
        </w:rPr>
      </w:pPr>
      <w:r w:rsidRPr="008D7FF3">
        <w:rPr>
          <w:rFonts w:ascii="Times New Roman" w:hAnsi="Times New Roman"/>
          <w:szCs w:val="24"/>
        </w:rPr>
        <w:t xml:space="preserve">A </w:t>
      </w:r>
      <w:r w:rsidR="00224B59">
        <w:rPr>
          <w:rFonts w:ascii="Times New Roman" w:hAnsi="Times New Roman"/>
          <w:szCs w:val="24"/>
        </w:rPr>
        <w:t>BGS</w:t>
      </w:r>
      <w:r w:rsidRPr="008D7FF3">
        <w:rPr>
          <w:rFonts w:ascii="Times New Roman" w:hAnsi="Times New Roman"/>
          <w:szCs w:val="24"/>
        </w:rPr>
        <w:t xml:space="preserve"> </w:t>
      </w:r>
      <w:r w:rsidR="005172E9">
        <w:rPr>
          <w:rFonts w:ascii="Times New Roman" w:hAnsi="Times New Roman"/>
          <w:szCs w:val="24"/>
        </w:rPr>
        <w:t>Architect/</w:t>
      </w:r>
      <w:r w:rsidR="00F06C08">
        <w:rPr>
          <w:rFonts w:ascii="Times New Roman" w:hAnsi="Times New Roman"/>
          <w:szCs w:val="24"/>
        </w:rPr>
        <w:t>Engineer</w:t>
      </w:r>
      <w:r w:rsidRPr="008D7FF3">
        <w:rPr>
          <w:rFonts w:ascii="Times New Roman" w:hAnsi="Times New Roman"/>
          <w:szCs w:val="24"/>
        </w:rPr>
        <w:t xml:space="preserve"> Agreement is drafted.</w:t>
      </w:r>
    </w:p>
    <w:p w:rsidR="004232D1" w:rsidRPr="008D7FF3" w:rsidRDefault="004232D1" w:rsidP="008D7FF3">
      <w:pPr>
        <w:ind w:left="720" w:right="14" w:firstLine="720"/>
        <w:rPr>
          <w:rFonts w:ascii="Times New Roman" w:hAnsi="Times New Roman"/>
          <w:szCs w:val="24"/>
        </w:rPr>
      </w:pPr>
    </w:p>
    <w:p w:rsidR="004232D1" w:rsidRPr="008D7FF3" w:rsidRDefault="00E97D16" w:rsidP="008D7FF3">
      <w:pPr>
        <w:pStyle w:val="ListParagraph"/>
        <w:numPr>
          <w:ilvl w:val="0"/>
          <w:numId w:val="10"/>
        </w:numPr>
        <w:ind w:left="720" w:right="14"/>
        <w:rPr>
          <w:rFonts w:ascii="Times New Roman" w:hAnsi="Times New Roman"/>
          <w:szCs w:val="24"/>
        </w:rPr>
      </w:pPr>
      <w:r>
        <w:rPr>
          <w:rFonts w:ascii="Times New Roman" w:hAnsi="Times New Roman"/>
          <w:szCs w:val="24"/>
        </w:rPr>
        <w:t>The</w:t>
      </w:r>
      <w:r w:rsidR="004232D1" w:rsidRPr="008D7FF3">
        <w:rPr>
          <w:rFonts w:ascii="Times New Roman" w:hAnsi="Times New Roman"/>
          <w:szCs w:val="24"/>
        </w:rPr>
        <w:t xml:space="preserve"> </w:t>
      </w:r>
      <w:r w:rsidRPr="008D7FF3">
        <w:rPr>
          <w:rFonts w:ascii="Times New Roman" w:hAnsi="Times New Roman"/>
          <w:szCs w:val="24"/>
        </w:rPr>
        <w:t xml:space="preserve">agreement </w:t>
      </w:r>
      <w:r>
        <w:rPr>
          <w:rFonts w:ascii="Times New Roman" w:hAnsi="Times New Roman"/>
          <w:szCs w:val="24"/>
        </w:rPr>
        <w:t xml:space="preserve">must be </w:t>
      </w:r>
      <w:r w:rsidR="004232D1" w:rsidRPr="008D7FF3">
        <w:rPr>
          <w:rFonts w:ascii="Times New Roman" w:hAnsi="Times New Roman"/>
          <w:szCs w:val="24"/>
        </w:rPr>
        <w:t>approved</w:t>
      </w:r>
      <w:r>
        <w:rPr>
          <w:rFonts w:ascii="Times New Roman" w:hAnsi="Times New Roman"/>
          <w:szCs w:val="24"/>
        </w:rPr>
        <w:t xml:space="preserve"> by </w:t>
      </w:r>
      <w:r w:rsidR="00224B59">
        <w:rPr>
          <w:rFonts w:ascii="Times New Roman" w:hAnsi="Times New Roman"/>
          <w:szCs w:val="24"/>
        </w:rPr>
        <w:t>BGS</w:t>
      </w:r>
      <w:r w:rsidR="004232D1" w:rsidRPr="008D7FF3">
        <w:rPr>
          <w:rFonts w:ascii="Times New Roman" w:hAnsi="Times New Roman"/>
          <w:szCs w:val="24"/>
        </w:rPr>
        <w:t xml:space="preserve"> before work commences.</w:t>
      </w:r>
    </w:p>
    <w:p w:rsidR="002E5E6B" w:rsidRPr="001F3344" w:rsidRDefault="002E5E6B" w:rsidP="008D7FF3">
      <w:pPr>
        <w:spacing w:line="360" w:lineRule="auto"/>
        <w:ind w:right="14"/>
        <w:rPr>
          <w:rFonts w:ascii="Times New Roman" w:hAnsi="Times New Roman"/>
          <w:szCs w:val="24"/>
        </w:rPr>
      </w:pPr>
    </w:p>
    <w:sectPr w:rsidR="002E5E6B" w:rsidRPr="001F3344" w:rsidSect="0062672D">
      <w:footerReference w:type="default" r:id="rId9"/>
      <w:headerReference w:type="first" r:id="rId10"/>
      <w:footerReference w:type="first" r:id="rId11"/>
      <w:pgSz w:w="12240" w:h="15840" w:code="1"/>
      <w:pgMar w:top="2160" w:right="1440" w:bottom="108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1C" w:rsidRDefault="005F481C">
      <w:r>
        <w:separator/>
      </w:r>
    </w:p>
  </w:endnote>
  <w:endnote w:type="continuationSeparator" w:id="0">
    <w:p w:rsidR="005F481C" w:rsidRDefault="005F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42C" w:rsidRPr="00BB32E6" w:rsidRDefault="00B7142C" w:rsidP="00AC44CA">
    <w:pPr>
      <w:pStyle w:val="Footer"/>
      <w:tabs>
        <w:tab w:val="clear" w:pos="4320"/>
        <w:tab w:val="clear" w:pos="8640"/>
        <w:tab w:val="right" w:pos="9348"/>
      </w:tabs>
      <w:rPr>
        <w:rStyle w:val="PageNumbe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sidR="00224B59">
      <w:rPr>
        <w:rStyle w:val="PageNumber"/>
        <w:noProof/>
        <w:sz w:val="16"/>
        <w:szCs w:val="16"/>
      </w:rPr>
      <w:t>Sample RFQ Information Sheet for design services 01 May 2020.docx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sidR="00221D67">
      <w:rPr>
        <w:rStyle w:val="PageNumber"/>
        <w:noProof/>
        <w:sz w:val="16"/>
        <w:szCs w:val="16"/>
      </w:rPr>
      <w:t>2</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sidR="00221D67">
      <w:rPr>
        <w:rStyle w:val="PageNumber"/>
        <w:noProof/>
        <w:sz w:val="16"/>
        <w:szCs w:val="16"/>
      </w:rPr>
      <w:t>2</w:t>
    </w:r>
    <w:r w:rsidRPr="00BB32E6">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0" w:rsidRPr="00373810" w:rsidRDefault="00373810" w:rsidP="00373810">
    <w:pPr>
      <w:pStyle w:val="Footer"/>
      <w:tabs>
        <w:tab w:val="clear" w:pos="4320"/>
        <w:tab w:val="clear" w:pos="8640"/>
        <w:tab w:val="right" w:pos="9348"/>
      </w:tabs>
      <w:rPr>
        <w:sz w:val="16"/>
        <w:szCs w:val="16"/>
      </w:rPr>
    </w:pPr>
    <w:r w:rsidRPr="00BB32E6">
      <w:rPr>
        <w:rStyle w:val="PageNumber"/>
        <w:sz w:val="16"/>
        <w:szCs w:val="16"/>
      </w:rPr>
      <w:fldChar w:fldCharType="begin"/>
    </w:r>
    <w:r w:rsidRPr="00BB32E6">
      <w:rPr>
        <w:rStyle w:val="PageNumber"/>
        <w:sz w:val="16"/>
        <w:szCs w:val="16"/>
      </w:rPr>
      <w:instrText xml:space="preserve"> FILENAME </w:instrText>
    </w:r>
    <w:r w:rsidRPr="00BB32E6">
      <w:rPr>
        <w:rStyle w:val="PageNumber"/>
        <w:sz w:val="16"/>
        <w:szCs w:val="16"/>
      </w:rPr>
      <w:fldChar w:fldCharType="separate"/>
    </w:r>
    <w:r>
      <w:rPr>
        <w:rStyle w:val="PageNumber"/>
        <w:noProof/>
        <w:sz w:val="16"/>
        <w:szCs w:val="16"/>
      </w:rPr>
      <w:t>Sample RFQ Information Sheet for design services 28 Mar 2018.docx</w:t>
    </w:r>
    <w:r w:rsidRPr="00BB32E6">
      <w:rPr>
        <w:rStyle w:val="PageNumber"/>
        <w:sz w:val="16"/>
        <w:szCs w:val="16"/>
      </w:rPr>
      <w:fldChar w:fldCharType="end"/>
    </w:r>
    <w:r w:rsidRPr="00BB32E6">
      <w:rPr>
        <w:rStyle w:val="PageNumber"/>
        <w:sz w:val="16"/>
        <w:szCs w:val="16"/>
      </w:rPr>
      <w:tab/>
    </w:r>
    <w:r w:rsidRPr="00BB32E6">
      <w:rPr>
        <w:rStyle w:val="PageNumber"/>
        <w:sz w:val="16"/>
        <w:szCs w:val="16"/>
      </w:rPr>
      <w:fldChar w:fldCharType="begin"/>
    </w:r>
    <w:r w:rsidRPr="00BB32E6">
      <w:rPr>
        <w:rStyle w:val="PageNumber"/>
        <w:sz w:val="16"/>
        <w:szCs w:val="16"/>
      </w:rPr>
      <w:instrText xml:space="preserve"> PAGE </w:instrText>
    </w:r>
    <w:r w:rsidRPr="00BB32E6">
      <w:rPr>
        <w:rStyle w:val="PageNumber"/>
        <w:sz w:val="16"/>
        <w:szCs w:val="16"/>
      </w:rPr>
      <w:fldChar w:fldCharType="separate"/>
    </w:r>
    <w:r>
      <w:rPr>
        <w:rStyle w:val="PageNumber"/>
        <w:noProof/>
        <w:sz w:val="16"/>
        <w:szCs w:val="16"/>
      </w:rPr>
      <w:t>1</w:t>
    </w:r>
    <w:r w:rsidRPr="00BB32E6">
      <w:rPr>
        <w:rStyle w:val="PageNumber"/>
        <w:sz w:val="16"/>
        <w:szCs w:val="16"/>
      </w:rPr>
      <w:fldChar w:fldCharType="end"/>
    </w:r>
    <w:r w:rsidRPr="00BB32E6">
      <w:rPr>
        <w:rStyle w:val="PageNumber"/>
        <w:sz w:val="16"/>
        <w:szCs w:val="16"/>
      </w:rPr>
      <w:t xml:space="preserve"> of </w:t>
    </w:r>
    <w:r w:rsidRPr="00BB32E6">
      <w:rPr>
        <w:rStyle w:val="PageNumber"/>
        <w:sz w:val="16"/>
        <w:szCs w:val="16"/>
      </w:rPr>
      <w:fldChar w:fldCharType="begin"/>
    </w:r>
    <w:r w:rsidRPr="00BB32E6">
      <w:rPr>
        <w:rStyle w:val="PageNumber"/>
        <w:sz w:val="16"/>
        <w:szCs w:val="16"/>
      </w:rPr>
      <w:instrText xml:space="preserve"> NUMPAGES </w:instrText>
    </w:r>
    <w:r w:rsidRPr="00BB32E6">
      <w:rPr>
        <w:rStyle w:val="PageNumber"/>
        <w:sz w:val="16"/>
        <w:szCs w:val="16"/>
      </w:rPr>
      <w:fldChar w:fldCharType="separate"/>
    </w:r>
    <w:r>
      <w:rPr>
        <w:rStyle w:val="PageNumber"/>
        <w:noProof/>
        <w:sz w:val="16"/>
        <w:szCs w:val="16"/>
      </w:rPr>
      <w:t>2</w:t>
    </w:r>
    <w:r w:rsidRPr="00BB32E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1C" w:rsidRDefault="005F481C">
      <w:r>
        <w:separator/>
      </w:r>
    </w:p>
  </w:footnote>
  <w:footnote w:type="continuationSeparator" w:id="0">
    <w:p w:rsidR="005F481C" w:rsidRDefault="005F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0" w:rsidRPr="00373810" w:rsidRDefault="005F481C" w:rsidP="00373810">
    <w:pPr>
      <w:tabs>
        <w:tab w:val="center" w:pos="4320"/>
        <w:tab w:val="right" w:pos="8640"/>
      </w:tabs>
      <w:jc w:val="center"/>
      <w:rPr>
        <w:b/>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pt;margin-top:-8.15pt;width:46.8pt;height:56.65pt;z-index:-251655168" fillcolor="window">
          <v:imagedata r:id="rId1" o:title="" croptop="-3060f" cropbottom="-3060f" cropleft="-3701f" cropright="-5089f"/>
        </v:shape>
        <o:OLEObject Type="Embed" ProgID="Word.Picture.8" ShapeID="_x0000_s2055" DrawAspect="Content" ObjectID="_1690118320" r:id="rId2"/>
      </w:object>
    </w:r>
    <w:r w:rsidR="00373810" w:rsidRPr="00373810">
      <w:rPr>
        <w:b/>
        <w:szCs w:val="24"/>
      </w:rPr>
      <w:t>State of Maine</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 xml:space="preserve">Bureau of </w:t>
    </w:r>
    <w:r w:rsidR="00224B59">
      <w:rPr>
        <w:rFonts w:ascii="Arial Narrow" w:hAnsi="Arial Narrow"/>
        <w:b/>
        <w:bCs/>
        <w:noProof/>
        <w:szCs w:val="24"/>
      </w:rPr>
      <w:t>General Services</w:t>
    </w:r>
  </w:p>
  <w:p w:rsidR="00373810" w:rsidRPr="00373810" w:rsidRDefault="00373810" w:rsidP="00373810">
    <w:pPr>
      <w:keepNext/>
      <w:keepLines/>
      <w:jc w:val="center"/>
      <w:outlineLvl w:val="1"/>
      <w:rPr>
        <w:rFonts w:ascii="Arial Narrow" w:hAnsi="Arial Narrow"/>
        <w:b/>
        <w:bCs/>
        <w:noProof/>
        <w:szCs w:val="24"/>
      </w:rPr>
    </w:pPr>
    <w:r w:rsidRPr="00373810">
      <w:rPr>
        <w:rFonts w:ascii="Arial Narrow" w:hAnsi="Arial Narrow"/>
        <w:b/>
        <w:bCs/>
        <w:noProof/>
        <w:szCs w:val="24"/>
      </w:rPr>
      <w:t>Division of Planning, Design &amp; Construction</w:t>
    </w:r>
  </w:p>
  <w:p w:rsidR="00373810" w:rsidRPr="00373810" w:rsidRDefault="00373810" w:rsidP="00373810">
    <w:pPr>
      <w:jc w:val="center"/>
      <w:rPr>
        <w:rFonts w:ascii="Arial Narrow" w:hAnsi="Arial Narrow"/>
        <w:b/>
        <w:szCs w:val="24"/>
      </w:rPr>
    </w:pPr>
  </w:p>
  <w:p w:rsidR="00373810" w:rsidRPr="00373810" w:rsidRDefault="005F481C" w:rsidP="00373810">
    <w:pPr>
      <w:keepNext/>
      <w:keepLines/>
      <w:jc w:val="center"/>
      <w:outlineLvl w:val="1"/>
      <w:rPr>
        <w:rFonts w:ascii="Arial Narrow" w:hAnsi="Arial Narrow"/>
        <w:b/>
        <w:bCs/>
        <w:noProof/>
        <w:szCs w:val="24"/>
      </w:rPr>
    </w:pPr>
    <w:r>
      <w:rPr>
        <w:rFonts w:ascii="Arial Narrow" w:hAnsi="Arial Narrow" w:cs="Arial"/>
        <w:b/>
        <w:bCs/>
        <w:noProof/>
        <w:szCs w:val="24"/>
      </w:rPr>
      <w:pict>
        <v:rect id="_x0000_i1029"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D2AC9"/>
    <w:multiLevelType w:val="hybridMultilevel"/>
    <w:tmpl w:val="D9C8919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133C99"/>
    <w:multiLevelType w:val="hybridMultilevel"/>
    <w:tmpl w:val="03DC5A10"/>
    <w:lvl w:ilvl="0" w:tplc="04090003">
      <w:start w:val="1"/>
      <w:numFmt w:val="bullet"/>
      <w:lvlText w:val="o"/>
      <w:lvlJc w:val="left"/>
      <w:pPr>
        <w:tabs>
          <w:tab w:val="num" w:pos="1062"/>
        </w:tabs>
        <w:ind w:left="1062" w:hanging="360"/>
      </w:pPr>
      <w:rPr>
        <w:rFonts w:ascii="Courier New" w:hAnsi="Courier New" w:cs="Courier New"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 w15:restartNumberingAfterBreak="0">
    <w:nsid w:val="2EB47ADE"/>
    <w:multiLevelType w:val="hybridMultilevel"/>
    <w:tmpl w:val="DE6457AC"/>
    <w:lvl w:ilvl="0" w:tplc="2332899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A12D7E"/>
    <w:multiLevelType w:val="multilevel"/>
    <w:tmpl w:val="03DC5A10"/>
    <w:lvl w:ilvl="0">
      <w:start w:val="1"/>
      <w:numFmt w:val="bullet"/>
      <w:lvlText w:val="o"/>
      <w:lvlJc w:val="left"/>
      <w:pPr>
        <w:tabs>
          <w:tab w:val="num" w:pos="1062"/>
        </w:tabs>
        <w:ind w:left="1062" w:hanging="360"/>
      </w:pPr>
      <w:rPr>
        <w:rFonts w:ascii="Courier New" w:hAnsi="Courier New" w:cs="Courier New"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4" w15:restartNumberingAfterBreak="0">
    <w:nsid w:val="45FF7AD8"/>
    <w:multiLevelType w:val="hybridMultilevel"/>
    <w:tmpl w:val="28EC5618"/>
    <w:lvl w:ilvl="0" w:tplc="58B20A80">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2055E2"/>
    <w:multiLevelType w:val="hybridMultilevel"/>
    <w:tmpl w:val="9EC09A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066DCB"/>
    <w:multiLevelType w:val="hybridMultilevel"/>
    <w:tmpl w:val="A712F580"/>
    <w:lvl w:ilvl="0" w:tplc="04090015">
      <w:start w:val="1"/>
      <w:numFmt w:val="upperLetter"/>
      <w:lvlText w:val="%1."/>
      <w:lvlJc w:val="left"/>
      <w:pPr>
        <w:tabs>
          <w:tab w:val="num" w:pos="716"/>
        </w:tabs>
        <w:ind w:left="716" w:hanging="360"/>
      </w:pPr>
    </w:lvl>
    <w:lvl w:ilvl="1" w:tplc="04090019" w:tentative="1">
      <w:start w:val="1"/>
      <w:numFmt w:val="lowerLetter"/>
      <w:lvlText w:val="%2."/>
      <w:lvlJc w:val="left"/>
      <w:pPr>
        <w:tabs>
          <w:tab w:val="num" w:pos="1436"/>
        </w:tabs>
        <w:ind w:left="1436" w:hanging="360"/>
      </w:pPr>
    </w:lvl>
    <w:lvl w:ilvl="2" w:tplc="0409001B" w:tentative="1">
      <w:start w:val="1"/>
      <w:numFmt w:val="lowerRoman"/>
      <w:lvlText w:val="%3."/>
      <w:lvlJc w:val="right"/>
      <w:pPr>
        <w:tabs>
          <w:tab w:val="num" w:pos="2156"/>
        </w:tabs>
        <w:ind w:left="2156" w:hanging="180"/>
      </w:pPr>
    </w:lvl>
    <w:lvl w:ilvl="3" w:tplc="0409000F" w:tentative="1">
      <w:start w:val="1"/>
      <w:numFmt w:val="decimal"/>
      <w:lvlText w:val="%4."/>
      <w:lvlJc w:val="left"/>
      <w:pPr>
        <w:tabs>
          <w:tab w:val="num" w:pos="2876"/>
        </w:tabs>
        <w:ind w:left="2876" w:hanging="360"/>
      </w:pPr>
    </w:lvl>
    <w:lvl w:ilvl="4" w:tplc="04090019" w:tentative="1">
      <w:start w:val="1"/>
      <w:numFmt w:val="lowerLetter"/>
      <w:lvlText w:val="%5."/>
      <w:lvlJc w:val="left"/>
      <w:pPr>
        <w:tabs>
          <w:tab w:val="num" w:pos="3596"/>
        </w:tabs>
        <w:ind w:left="3596" w:hanging="360"/>
      </w:pPr>
    </w:lvl>
    <w:lvl w:ilvl="5" w:tplc="0409001B" w:tentative="1">
      <w:start w:val="1"/>
      <w:numFmt w:val="lowerRoman"/>
      <w:lvlText w:val="%6."/>
      <w:lvlJc w:val="right"/>
      <w:pPr>
        <w:tabs>
          <w:tab w:val="num" w:pos="4316"/>
        </w:tabs>
        <w:ind w:left="4316" w:hanging="180"/>
      </w:pPr>
    </w:lvl>
    <w:lvl w:ilvl="6" w:tplc="0409000F" w:tentative="1">
      <w:start w:val="1"/>
      <w:numFmt w:val="decimal"/>
      <w:lvlText w:val="%7."/>
      <w:lvlJc w:val="left"/>
      <w:pPr>
        <w:tabs>
          <w:tab w:val="num" w:pos="5036"/>
        </w:tabs>
        <w:ind w:left="5036" w:hanging="360"/>
      </w:pPr>
    </w:lvl>
    <w:lvl w:ilvl="7" w:tplc="04090019" w:tentative="1">
      <w:start w:val="1"/>
      <w:numFmt w:val="lowerLetter"/>
      <w:lvlText w:val="%8."/>
      <w:lvlJc w:val="left"/>
      <w:pPr>
        <w:tabs>
          <w:tab w:val="num" w:pos="5756"/>
        </w:tabs>
        <w:ind w:left="5756" w:hanging="360"/>
      </w:pPr>
    </w:lvl>
    <w:lvl w:ilvl="8" w:tplc="0409001B" w:tentative="1">
      <w:start w:val="1"/>
      <w:numFmt w:val="lowerRoman"/>
      <w:lvlText w:val="%9."/>
      <w:lvlJc w:val="right"/>
      <w:pPr>
        <w:tabs>
          <w:tab w:val="num" w:pos="6476"/>
        </w:tabs>
        <w:ind w:left="6476" w:hanging="180"/>
      </w:pPr>
    </w:lvl>
  </w:abstractNum>
  <w:abstractNum w:abstractNumId="7" w15:restartNumberingAfterBreak="0">
    <w:nsid w:val="562E718E"/>
    <w:multiLevelType w:val="hybridMultilevel"/>
    <w:tmpl w:val="F1C49F62"/>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9DD301B"/>
    <w:multiLevelType w:val="hybridMultilevel"/>
    <w:tmpl w:val="77963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1F122A8"/>
    <w:multiLevelType w:val="hybridMultilevel"/>
    <w:tmpl w:val="F41C7C1E"/>
    <w:lvl w:ilvl="0" w:tplc="66C034C6">
      <w:start w:val="1"/>
      <w:numFmt w:val="decimal"/>
      <w:lvlText w:val="%1)"/>
      <w:lvlJc w:val="left"/>
      <w:pPr>
        <w:tabs>
          <w:tab w:val="num" w:pos="356"/>
        </w:tabs>
        <w:ind w:left="356" w:hanging="360"/>
      </w:pPr>
      <w:rPr>
        <w:rFonts w:hint="default"/>
      </w:rPr>
    </w:lvl>
    <w:lvl w:ilvl="1" w:tplc="04090019" w:tentative="1">
      <w:start w:val="1"/>
      <w:numFmt w:val="lowerLetter"/>
      <w:lvlText w:val="%2."/>
      <w:lvlJc w:val="left"/>
      <w:pPr>
        <w:tabs>
          <w:tab w:val="num" w:pos="1076"/>
        </w:tabs>
        <w:ind w:left="1076" w:hanging="360"/>
      </w:pPr>
    </w:lvl>
    <w:lvl w:ilvl="2" w:tplc="0409001B" w:tentative="1">
      <w:start w:val="1"/>
      <w:numFmt w:val="lowerRoman"/>
      <w:lvlText w:val="%3."/>
      <w:lvlJc w:val="right"/>
      <w:pPr>
        <w:tabs>
          <w:tab w:val="num" w:pos="1796"/>
        </w:tabs>
        <w:ind w:left="1796" w:hanging="180"/>
      </w:pPr>
    </w:lvl>
    <w:lvl w:ilvl="3" w:tplc="0409000F" w:tentative="1">
      <w:start w:val="1"/>
      <w:numFmt w:val="decimal"/>
      <w:lvlText w:val="%4."/>
      <w:lvlJc w:val="left"/>
      <w:pPr>
        <w:tabs>
          <w:tab w:val="num" w:pos="2516"/>
        </w:tabs>
        <w:ind w:left="2516" w:hanging="360"/>
      </w:pPr>
    </w:lvl>
    <w:lvl w:ilvl="4" w:tplc="04090019" w:tentative="1">
      <w:start w:val="1"/>
      <w:numFmt w:val="lowerLetter"/>
      <w:lvlText w:val="%5."/>
      <w:lvlJc w:val="left"/>
      <w:pPr>
        <w:tabs>
          <w:tab w:val="num" w:pos="3236"/>
        </w:tabs>
        <w:ind w:left="3236" w:hanging="360"/>
      </w:pPr>
    </w:lvl>
    <w:lvl w:ilvl="5" w:tplc="0409001B" w:tentative="1">
      <w:start w:val="1"/>
      <w:numFmt w:val="lowerRoman"/>
      <w:lvlText w:val="%6."/>
      <w:lvlJc w:val="right"/>
      <w:pPr>
        <w:tabs>
          <w:tab w:val="num" w:pos="3956"/>
        </w:tabs>
        <w:ind w:left="3956" w:hanging="180"/>
      </w:pPr>
    </w:lvl>
    <w:lvl w:ilvl="6" w:tplc="0409000F" w:tentative="1">
      <w:start w:val="1"/>
      <w:numFmt w:val="decimal"/>
      <w:lvlText w:val="%7."/>
      <w:lvlJc w:val="left"/>
      <w:pPr>
        <w:tabs>
          <w:tab w:val="num" w:pos="4676"/>
        </w:tabs>
        <w:ind w:left="4676" w:hanging="360"/>
      </w:pPr>
    </w:lvl>
    <w:lvl w:ilvl="7" w:tplc="04090019" w:tentative="1">
      <w:start w:val="1"/>
      <w:numFmt w:val="lowerLetter"/>
      <w:lvlText w:val="%8."/>
      <w:lvlJc w:val="left"/>
      <w:pPr>
        <w:tabs>
          <w:tab w:val="num" w:pos="5396"/>
        </w:tabs>
        <w:ind w:left="5396" w:hanging="360"/>
      </w:pPr>
    </w:lvl>
    <w:lvl w:ilvl="8" w:tplc="0409001B" w:tentative="1">
      <w:start w:val="1"/>
      <w:numFmt w:val="lowerRoman"/>
      <w:lvlText w:val="%9."/>
      <w:lvlJc w:val="right"/>
      <w:pPr>
        <w:tabs>
          <w:tab w:val="num" w:pos="6116"/>
        </w:tabs>
        <w:ind w:left="6116" w:hanging="180"/>
      </w:pPr>
    </w:lvl>
  </w:abstractNum>
  <w:abstractNum w:abstractNumId="10"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3D402B"/>
    <w:multiLevelType w:val="hybridMultilevel"/>
    <w:tmpl w:val="5BCE8AE4"/>
    <w:lvl w:ilvl="0" w:tplc="DB969F3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7"/>
  </w:num>
  <w:num w:numId="2">
    <w:abstractNumId w:val="5"/>
  </w:num>
  <w:num w:numId="3">
    <w:abstractNumId w:val="11"/>
  </w:num>
  <w:num w:numId="4">
    <w:abstractNumId w:val="1"/>
  </w:num>
  <w:num w:numId="5">
    <w:abstractNumId w:val="3"/>
  </w:num>
  <w:num w:numId="6">
    <w:abstractNumId w:val="2"/>
  </w:num>
  <w:num w:numId="7">
    <w:abstractNumId w:val="0"/>
  </w:num>
  <w:num w:numId="8">
    <w:abstractNumId w:val="6"/>
  </w:num>
  <w:num w:numId="9">
    <w:abstractNumId w:val="9"/>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5"/>
    <w:rsid w:val="00001C28"/>
    <w:rsid w:val="00002CC6"/>
    <w:rsid w:val="000201EF"/>
    <w:rsid w:val="000251A8"/>
    <w:rsid w:val="00025A53"/>
    <w:rsid w:val="000263EF"/>
    <w:rsid w:val="00033DBE"/>
    <w:rsid w:val="000345BB"/>
    <w:rsid w:val="00041791"/>
    <w:rsid w:val="00043EC9"/>
    <w:rsid w:val="000522CC"/>
    <w:rsid w:val="0005422D"/>
    <w:rsid w:val="00070222"/>
    <w:rsid w:val="00076D26"/>
    <w:rsid w:val="000A315F"/>
    <w:rsid w:val="000C34B7"/>
    <w:rsid w:val="000D087B"/>
    <w:rsid w:val="000D0E42"/>
    <w:rsid w:val="000E2C43"/>
    <w:rsid w:val="00112949"/>
    <w:rsid w:val="00134E6E"/>
    <w:rsid w:val="001421B9"/>
    <w:rsid w:val="00166765"/>
    <w:rsid w:val="00191C69"/>
    <w:rsid w:val="001B024D"/>
    <w:rsid w:val="001B0F21"/>
    <w:rsid w:val="001B19D4"/>
    <w:rsid w:val="001C069E"/>
    <w:rsid w:val="001D3F33"/>
    <w:rsid w:val="001D4C32"/>
    <w:rsid w:val="001E1FEF"/>
    <w:rsid w:val="001F3344"/>
    <w:rsid w:val="00214AEF"/>
    <w:rsid w:val="00217243"/>
    <w:rsid w:val="00221D67"/>
    <w:rsid w:val="00224B59"/>
    <w:rsid w:val="002256C3"/>
    <w:rsid w:val="0026232F"/>
    <w:rsid w:val="00262A9F"/>
    <w:rsid w:val="00265DCC"/>
    <w:rsid w:val="00284C87"/>
    <w:rsid w:val="00294500"/>
    <w:rsid w:val="002C7B03"/>
    <w:rsid w:val="002E03BC"/>
    <w:rsid w:val="002E5E6B"/>
    <w:rsid w:val="002F1700"/>
    <w:rsid w:val="002F5F27"/>
    <w:rsid w:val="00301A04"/>
    <w:rsid w:val="00310797"/>
    <w:rsid w:val="00314F8B"/>
    <w:rsid w:val="00316592"/>
    <w:rsid w:val="00343267"/>
    <w:rsid w:val="00364D8D"/>
    <w:rsid w:val="00373810"/>
    <w:rsid w:val="00374A23"/>
    <w:rsid w:val="00376D95"/>
    <w:rsid w:val="00381DC5"/>
    <w:rsid w:val="00385E13"/>
    <w:rsid w:val="003A0B07"/>
    <w:rsid w:val="003C2639"/>
    <w:rsid w:val="003D3B64"/>
    <w:rsid w:val="004232D1"/>
    <w:rsid w:val="004267DF"/>
    <w:rsid w:val="00430EA8"/>
    <w:rsid w:val="004322A9"/>
    <w:rsid w:val="0043358F"/>
    <w:rsid w:val="00453D8F"/>
    <w:rsid w:val="004676B9"/>
    <w:rsid w:val="00496E52"/>
    <w:rsid w:val="00497316"/>
    <w:rsid w:val="004D0405"/>
    <w:rsid w:val="004D1DA0"/>
    <w:rsid w:val="004D28B4"/>
    <w:rsid w:val="004F0BB5"/>
    <w:rsid w:val="004F52B5"/>
    <w:rsid w:val="00501E9C"/>
    <w:rsid w:val="00502918"/>
    <w:rsid w:val="0051416C"/>
    <w:rsid w:val="005172E9"/>
    <w:rsid w:val="00530833"/>
    <w:rsid w:val="00533DD1"/>
    <w:rsid w:val="00537E05"/>
    <w:rsid w:val="00560B22"/>
    <w:rsid w:val="00561A03"/>
    <w:rsid w:val="00565B8C"/>
    <w:rsid w:val="00573DA6"/>
    <w:rsid w:val="00577F49"/>
    <w:rsid w:val="005D02A2"/>
    <w:rsid w:val="005E77F4"/>
    <w:rsid w:val="005F481C"/>
    <w:rsid w:val="005F7B15"/>
    <w:rsid w:val="00611330"/>
    <w:rsid w:val="0062672D"/>
    <w:rsid w:val="00635611"/>
    <w:rsid w:val="006429D3"/>
    <w:rsid w:val="0064309D"/>
    <w:rsid w:val="006432B2"/>
    <w:rsid w:val="0065324F"/>
    <w:rsid w:val="0066489C"/>
    <w:rsid w:val="006A18C2"/>
    <w:rsid w:val="006C65C1"/>
    <w:rsid w:val="0070734A"/>
    <w:rsid w:val="00710B15"/>
    <w:rsid w:val="00727902"/>
    <w:rsid w:val="007417B9"/>
    <w:rsid w:val="00773405"/>
    <w:rsid w:val="00776CD9"/>
    <w:rsid w:val="00786ADF"/>
    <w:rsid w:val="007D2249"/>
    <w:rsid w:val="007D3D3B"/>
    <w:rsid w:val="007F2D3C"/>
    <w:rsid w:val="007F684D"/>
    <w:rsid w:val="008024EE"/>
    <w:rsid w:val="00863908"/>
    <w:rsid w:val="00867ADB"/>
    <w:rsid w:val="00871E61"/>
    <w:rsid w:val="008722E8"/>
    <w:rsid w:val="00872622"/>
    <w:rsid w:val="008D0487"/>
    <w:rsid w:val="008D0A0C"/>
    <w:rsid w:val="008D1919"/>
    <w:rsid w:val="008D4878"/>
    <w:rsid w:val="008D7FF3"/>
    <w:rsid w:val="008E1774"/>
    <w:rsid w:val="008F160C"/>
    <w:rsid w:val="009045B1"/>
    <w:rsid w:val="00921F72"/>
    <w:rsid w:val="009251EC"/>
    <w:rsid w:val="00953704"/>
    <w:rsid w:val="009571EC"/>
    <w:rsid w:val="00961E70"/>
    <w:rsid w:val="00963540"/>
    <w:rsid w:val="00975351"/>
    <w:rsid w:val="00975728"/>
    <w:rsid w:val="0098370F"/>
    <w:rsid w:val="00995BE9"/>
    <w:rsid w:val="00997E65"/>
    <w:rsid w:val="009A144D"/>
    <w:rsid w:val="009A153B"/>
    <w:rsid w:val="009A21B2"/>
    <w:rsid w:val="009A252C"/>
    <w:rsid w:val="009A7D46"/>
    <w:rsid w:val="009B0A0B"/>
    <w:rsid w:val="009D5343"/>
    <w:rsid w:val="009F1ECB"/>
    <w:rsid w:val="00A054D7"/>
    <w:rsid w:val="00A068DC"/>
    <w:rsid w:val="00A309DC"/>
    <w:rsid w:val="00A374CF"/>
    <w:rsid w:val="00A92074"/>
    <w:rsid w:val="00AC44CA"/>
    <w:rsid w:val="00AD5C2F"/>
    <w:rsid w:val="00AE5FB6"/>
    <w:rsid w:val="00B2541E"/>
    <w:rsid w:val="00B62609"/>
    <w:rsid w:val="00B6601A"/>
    <w:rsid w:val="00B7142C"/>
    <w:rsid w:val="00B742F9"/>
    <w:rsid w:val="00B77683"/>
    <w:rsid w:val="00BA2699"/>
    <w:rsid w:val="00BA3D40"/>
    <w:rsid w:val="00BA6228"/>
    <w:rsid w:val="00BB189D"/>
    <w:rsid w:val="00BB32E6"/>
    <w:rsid w:val="00BB5BA9"/>
    <w:rsid w:val="00BC17B6"/>
    <w:rsid w:val="00BC68F4"/>
    <w:rsid w:val="00BE2CF2"/>
    <w:rsid w:val="00BE3967"/>
    <w:rsid w:val="00C05962"/>
    <w:rsid w:val="00C21364"/>
    <w:rsid w:val="00C47107"/>
    <w:rsid w:val="00C5442A"/>
    <w:rsid w:val="00C629C5"/>
    <w:rsid w:val="00C71FF7"/>
    <w:rsid w:val="00C734A2"/>
    <w:rsid w:val="00C75F4D"/>
    <w:rsid w:val="00C9216A"/>
    <w:rsid w:val="00C94A55"/>
    <w:rsid w:val="00CB2397"/>
    <w:rsid w:val="00CB6C64"/>
    <w:rsid w:val="00CC6266"/>
    <w:rsid w:val="00CE1E4A"/>
    <w:rsid w:val="00CE34B7"/>
    <w:rsid w:val="00CE72F1"/>
    <w:rsid w:val="00CE7A3C"/>
    <w:rsid w:val="00CF318C"/>
    <w:rsid w:val="00D175CA"/>
    <w:rsid w:val="00D2717D"/>
    <w:rsid w:val="00D36089"/>
    <w:rsid w:val="00D45DCA"/>
    <w:rsid w:val="00D526AF"/>
    <w:rsid w:val="00D571B4"/>
    <w:rsid w:val="00D62660"/>
    <w:rsid w:val="00D7443D"/>
    <w:rsid w:val="00D96D41"/>
    <w:rsid w:val="00DA1A01"/>
    <w:rsid w:val="00DC253E"/>
    <w:rsid w:val="00DC57B4"/>
    <w:rsid w:val="00DE289B"/>
    <w:rsid w:val="00DE2FA6"/>
    <w:rsid w:val="00DE6C94"/>
    <w:rsid w:val="00DF3275"/>
    <w:rsid w:val="00E03EE3"/>
    <w:rsid w:val="00E05E24"/>
    <w:rsid w:val="00E17CAB"/>
    <w:rsid w:val="00E20DB7"/>
    <w:rsid w:val="00E37F9F"/>
    <w:rsid w:val="00E42618"/>
    <w:rsid w:val="00E50846"/>
    <w:rsid w:val="00E54580"/>
    <w:rsid w:val="00E832A3"/>
    <w:rsid w:val="00E90C8A"/>
    <w:rsid w:val="00E92FB1"/>
    <w:rsid w:val="00E97D16"/>
    <w:rsid w:val="00EA480F"/>
    <w:rsid w:val="00EB2DBF"/>
    <w:rsid w:val="00EC4D8C"/>
    <w:rsid w:val="00F01E66"/>
    <w:rsid w:val="00F04162"/>
    <w:rsid w:val="00F06C08"/>
    <w:rsid w:val="00F11660"/>
    <w:rsid w:val="00F146C2"/>
    <w:rsid w:val="00F20672"/>
    <w:rsid w:val="00F41C0A"/>
    <w:rsid w:val="00F774BE"/>
    <w:rsid w:val="00F967AA"/>
    <w:rsid w:val="00FA1EBC"/>
    <w:rsid w:val="00FA7D30"/>
    <w:rsid w:val="00FB3F7C"/>
    <w:rsid w:val="00FC725B"/>
    <w:rsid w:val="00FD33C5"/>
    <w:rsid w:val="00FE0FEA"/>
    <w:rsid w:val="00FE538D"/>
    <w:rsid w:val="00FE63E6"/>
    <w:rsid w:val="00FE7C82"/>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150D624D"/>
  <w15:docId w15:val="{0EA3BF0F-1E08-40E0-AB99-7FDB1973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66"/>
    <w:rPr>
      <w:rFonts w:ascii="Arial" w:hAnsi="Arial"/>
      <w:sz w:val="24"/>
    </w:rPr>
  </w:style>
  <w:style w:type="paragraph" w:styleId="Heading1">
    <w:name w:val="heading 1"/>
    <w:basedOn w:val="Normal"/>
    <w:next w:val="Normal"/>
    <w:qFormat/>
    <w:rsid w:val="00C94A55"/>
    <w:pPr>
      <w:keepNext/>
      <w:outlineLvl w:val="0"/>
    </w:pPr>
    <w:rPr>
      <w:b/>
      <w:u w:val="single"/>
    </w:rPr>
  </w:style>
  <w:style w:type="paragraph" w:styleId="Heading2">
    <w:name w:val="heading 2"/>
    <w:basedOn w:val="Normal"/>
    <w:next w:val="Normal"/>
    <w:link w:val="Heading2Char"/>
    <w:semiHidden/>
    <w:unhideWhenUsed/>
    <w:qFormat/>
    <w:rsid w:val="00B776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C94A55"/>
    <w:pPr>
      <w:pBdr>
        <w:left w:val="single" w:sz="18" w:space="1" w:color="auto"/>
      </w:pBdr>
    </w:pPr>
  </w:style>
  <w:style w:type="paragraph" w:styleId="Header">
    <w:name w:val="header"/>
    <w:basedOn w:val="Normal"/>
    <w:rsid w:val="00C94A55"/>
    <w:pPr>
      <w:tabs>
        <w:tab w:val="center" w:pos="4320"/>
        <w:tab w:val="right" w:pos="8640"/>
      </w:tabs>
    </w:pPr>
  </w:style>
  <w:style w:type="paragraph" w:styleId="Footer">
    <w:name w:val="footer"/>
    <w:basedOn w:val="Normal"/>
    <w:rsid w:val="00C94A55"/>
    <w:pPr>
      <w:tabs>
        <w:tab w:val="center" w:pos="4320"/>
        <w:tab w:val="right" w:pos="8640"/>
      </w:tabs>
    </w:pPr>
  </w:style>
  <w:style w:type="character" w:styleId="PageNumber">
    <w:name w:val="page number"/>
    <w:basedOn w:val="DefaultParagraphFont"/>
    <w:rsid w:val="00C94A55"/>
  </w:style>
  <w:style w:type="character" w:styleId="Hyperlink">
    <w:name w:val="Hyperlink"/>
    <w:rsid w:val="00B2541E"/>
    <w:rPr>
      <w:color w:val="0000FF"/>
      <w:u w:val="single"/>
    </w:rPr>
  </w:style>
  <w:style w:type="table" w:styleId="TableGrid">
    <w:name w:val="Table Grid"/>
    <w:basedOn w:val="TableNormal"/>
    <w:rsid w:val="00B7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B776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D7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0023">
      <w:bodyDiv w:val="1"/>
      <w:marLeft w:val="0"/>
      <w:marRight w:val="0"/>
      <w:marTop w:val="0"/>
      <w:marBottom w:val="0"/>
      <w:divBdr>
        <w:top w:val="none" w:sz="0" w:space="0" w:color="auto"/>
        <w:left w:val="none" w:sz="0" w:space="0" w:color="auto"/>
        <w:bottom w:val="none" w:sz="0" w:space="0" w:color="auto"/>
        <w:right w:val="none" w:sz="0" w:space="0" w:color="auto"/>
      </w:divBdr>
    </w:div>
    <w:div w:id="73745339">
      <w:bodyDiv w:val="1"/>
      <w:marLeft w:val="0"/>
      <w:marRight w:val="0"/>
      <w:marTop w:val="0"/>
      <w:marBottom w:val="0"/>
      <w:divBdr>
        <w:top w:val="none" w:sz="0" w:space="0" w:color="auto"/>
        <w:left w:val="none" w:sz="0" w:space="0" w:color="auto"/>
        <w:bottom w:val="none" w:sz="0" w:space="0" w:color="auto"/>
        <w:right w:val="none" w:sz="0" w:space="0" w:color="auto"/>
      </w:divBdr>
    </w:div>
    <w:div w:id="276447456">
      <w:bodyDiv w:val="1"/>
      <w:marLeft w:val="0"/>
      <w:marRight w:val="0"/>
      <w:marTop w:val="0"/>
      <w:marBottom w:val="0"/>
      <w:divBdr>
        <w:top w:val="none" w:sz="0" w:space="0" w:color="auto"/>
        <w:left w:val="none" w:sz="0" w:space="0" w:color="auto"/>
        <w:bottom w:val="none" w:sz="0" w:space="0" w:color="auto"/>
        <w:right w:val="none" w:sz="0" w:space="0" w:color="auto"/>
      </w:divBdr>
    </w:div>
    <w:div w:id="1023557999">
      <w:bodyDiv w:val="1"/>
      <w:marLeft w:val="0"/>
      <w:marRight w:val="0"/>
      <w:marTop w:val="0"/>
      <w:marBottom w:val="0"/>
      <w:divBdr>
        <w:top w:val="none" w:sz="0" w:space="0" w:color="auto"/>
        <w:left w:val="none" w:sz="0" w:space="0" w:color="auto"/>
        <w:bottom w:val="none" w:sz="0" w:space="0" w:color="auto"/>
        <w:right w:val="none" w:sz="0" w:space="0" w:color="auto"/>
      </w:divBdr>
    </w:div>
    <w:div w:id="12416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S.Architect@Main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r.darveau.civ@mail.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Alternative Project Delivery Method</vt:lpstr>
    </vt:vector>
  </TitlesOfParts>
  <Company>State of Maine, DAFS</Company>
  <LinksUpToDate>false</LinksUpToDate>
  <CharactersWithSpaces>4504</CharactersWithSpaces>
  <SharedDoc>false</SharedDoc>
  <HLinks>
    <vt:vector size="6" baseType="variant">
      <vt:variant>
        <vt:i4>7929856</vt:i4>
      </vt:variant>
      <vt:variant>
        <vt:i4>24</vt:i4>
      </vt:variant>
      <vt:variant>
        <vt:i4>0</vt:i4>
      </vt:variant>
      <vt:variant>
        <vt:i4>5</vt:i4>
      </vt:variant>
      <vt:variant>
        <vt:lpwstr>mailto:BGS.Architect@Maine.gov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Alternative Project Delivery Method</dc:title>
  <dc:creator>Joseph Ostwald</dc:creator>
  <cp:lastModifiedBy>Darveau, Richard R CIV</cp:lastModifiedBy>
  <cp:revision>4</cp:revision>
  <cp:lastPrinted>2006-06-21T16:13:00Z</cp:lastPrinted>
  <dcterms:created xsi:type="dcterms:W3CDTF">2021-08-10T19:59:00Z</dcterms:created>
  <dcterms:modified xsi:type="dcterms:W3CDTF">2021-08-10T20:32:00Z</dcterms:modified>
</cp:coreProperties>
</file>