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730A" w14:textId="77777777" w:rsidR="009468CE" w:rsidRPr="00B51518" w:rsidRDefault="009468CE" w:rsidP="009468CE">
      <w:pPr>
        <w:pStyle w:val="DefaultText"/>
        <w:widowControl/>
        <w:jc w:val="center"/>
        <w:rPr>
          <w:rStyle w:val="InitialStyle"/>
          <w:rFonts w:ascii="Arial" w:hAnsi="Arial" w:cs="Arial"/>
          <w:b/>
          <w:bCs/>
          <w:sz w:val="32"/>
          <w:szCs w:val="32"/>
        </w:rPr>
      </w:pPr>
      <w:bookmarkStart w:id="0" w:name="_Toc367174721"/>
      <w:bookmarkStart w:id="1" w:name="_Toc397069189"/>
      <w:r w:rsidRPr="00B51518">
        <w:rPr>
          <w:rStyle w:val="InitialStyle"/>
          <w:rFonts w:ascii="Arial" w:hAnsi="Arial" w:cs="Arial"/>
          <w:b/>
          <w:bCs/>
          <w:sz w:val="32"/>
          <w:szCs w:val="32"/>
        </w:rPr>
        <w:t>STATE OF MAINE</w:t>
      </w:r>
    </w:p>
    <w:p w14:paraId="765EFDB4" w14:textId="77777777" w:rsidR="009468CE" w:rsidRPr="003326F9" w:rsidRDefault="009468CE" w:rsidP="009468CE">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3537CFA3" w14:textId="2B04375A" w:rsidR="009468CE" w:rsidRPr="00EE356C" w:rsidRDefault="007626FF" w:rsidP="009468CE">
      <w:pPr>
        <w:pStyle w:val="DefaultText"/>
        <w:widowControl/>
        <w:jc w:val="center"/>
        <w:rPr>
          <w:rStyle w:val="InitialStyle"/>
          <w:rFonts w:ascii="Arial" w:hAnsi="Arial"/>
          <w:i/>
          <w:sz w:val="28"/>
        </w:rPr>
      </w:pPr>
      <w:r w:rsidRPr="00AF6A2B">
        <w:rPr>
          <w:rStyle w:val="InitialStyle"/>
          <w:rFonts w:ascii="Arial" w:hAnsi="Arial"/>
          <w:i/>
          <w:sz w:val="28"/>
        </w:rPr>
        <w:t xml:space="preserve">Office of Behavioral Health </w:t>
      </w:r>
    </w:p>
    <w:p w14:paraId="392573C3" w14:textId="77777777" w:rsidR="009468CE" w:rsidRPr="007C69C7" w:rsidRDefault="009468CE" w:rsidP="009468CE">
      <w:pPr>
        <w:pStyle w:val="DefaultText"/>
        <w:widowControl/>
        <w:jc w:val="center"/>
        <w:rPr>
          <w:rStyle w:val="InitialStyle"/>
          <w:rFonts w:ascii="Arial" w:hAnsi="Arial"/>
          <w:i/>
          <w:sz w:val="16"/>
          <w:szCs w:val="16"/>
        </w:rPr>
      </w:pPr>
    </w:p>
    <w:p w14:paraId="6CD6C79E" w14:textId="77777777" w:rsidR="009468CE" w:rsidRPr="007C69C7" w:rsidRDefault="009468CE" w:rsidP="009468CE">
      <w:pPr>
        <w:pStyle w:val="DefaultText"/>
        <w:widowControl/>
        <w:jc w:val="center"/>
        <w:rPr>
          <w:rStyle w:val="InitialStyle"/>
          <w:rFonts w:ascii="Arial" w:hAnsi="Arial" w:cs="Arial"/>
          <w:bCs/>
          <w:sz w:val="16"/>
          <w:szCs w:val="16"/>
        </w:rPr>
      </w:pPr>
      <w:r>
        <w:rPr>
          <w:noProof/>
        </w:rPr>
        <w:drawing>
          <wp:inline distT="0" distB="0" distL="0" distR="0" wp14:anchorId="66B23CF5" wp14:editId="5ED96383">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67C33CEA" w14:textId="72A42EFB" w:rsidR="009468CE" w:rsidRPr="00307EE4" w:rsidRDefault="009468CE" w:rsidP="681452D5">
      <w:pPr>
        <w:pStyle w:val="DefaultText"/>
        <w:widowControl/>
        <w:jc w:val="center"/>
        <w:rPr>
          <w:rFonts w:ascii="Arial" w:hAnsi="Arial" w:cs="Arial"/>
          <w:b/>
          <w:bCs/>
          <w:sz w:val="32"/>
          <w:szCs w:val="32"/>
        </w:rPr>
      </w:pPr>
      <w:r w:rsidRPr="229287C0">
        <w:rPr>
          <w:rStyle w:val="InitialStyle"/>
          <w:rFonts w:ascii="Arial" w:hAnsi="Arial" w:cs="Arial"/>
          <w:b/>
          <w:bCs/>
          <w:sz w:val="32"/>
          <w:szCs w:val="32"/>
        </w:rPr>
        <w:t xml:space="preserve">RFP# </w:t>
      </w:r>
      <w:r w:rsidR="66F5C83E" w:rsidRPr="229287C0">
        <w:rPr>
          <w:rStyle w:val="InitialStyle"/>
          <w:rFonts w:ascii="Arial" w:hAnsi="Arial" w:cs="Arial"/>
          <w:b/>
          <w:bCs/>
          <w:sz w:val="32"/>
          <w:szCs w:val="32"/>
        </w:rPr>
        <w:t>202509134</w:t>
      </w:r>
    </w:p>
    <w:p w14:paraId="4804CB01" w14:textId="5300FC97" w:rsidR="009468CE" w:rsidRPr="00AF6A2B" w:rsidRDefault="002E5523" w:rsidP="009468CE">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Substance Use</w:t>
      </w:r>
      <w:r w:rsidR="007626FF" w:rsidRPr="00AF6A2B">
        <w:rPr>
          <w:rStyle w:val="InitialStyle"/>
          <w:rFonts w:ascii="Arial" w:hAnsi="Arial" w:cs="Arial"/>
          <w:b/>
          <w:bCs/>
          <w:sz w:val="32"/>
          <w:szCs w:val="32"/>
          <w:u w:val="single"/>
        </w:rPr>
        <w:t xml:space="preserve"> Peer Navigators</w:t>
      </w:r>
    </w:p>
    <w:p w14:paraId="7AECB1B6" w14:textId="77777777" w:rsidR="009468CE" w:rsidRDefault="009468CE" w:rsidP="009468CE">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95"/>
        <w:gridCol w:w="1041"/>
        <w:gridCol w:w="621"/>
        <w:gridCol w:w="5987"/>
      </w:tblGrid>
      <w:tr w:rsidR="009468CE" w:rsidRPr="00C97934" w14:paraId="507FB983" w14:textId="77777777" w:rsidTr="00AF6A2B">
        <w:trPr>
          <w:trHeight w:val="403"/>
        </w:trPr>
        <w:tc>
          <w:tcPr>
            <w:tcW w:w="1267" w:type="pct"/>
            <w:vMerge w:val="restart"/>
            <w:tcBorders>
              <w:top w:val="double" w:sz="4" w:space="0" w:color="auto"/>
              <w:left w:val="double" w:sz="4" w:space="0" w:color="auto"/>
              <w:right w:val="double" w:sz="4" w:space="0" w:color="auto"/>
            </w:tcBorders>
            <w:shd w:val="clear" w:color="auto" w:fill="C6D9F1"/>
            <w:vAlign w:val="center"/>
            <w:hideMark/>
          </w:tcPr>
          <w:p w14:paraId="656A96D7" w14:textId="77777777" w:rsidR="009468CE" w:rsidRPr="004E057F" w:rsidRDefault="009468CE">
            <w:pPr>
              <w:widowControl/>
              <w:autoSpaceDE/>
              <w:rPr>
                <w:rFonts w:ascii="Arial" w:eastAsia="Calibri" w:hAnsi="Arial" w:cs="Arial"/>
                <w:i/>
                <w:sz w:val="24"/>
                <w:szCs w:val="24"/>
              </w:rPr>
            </w:pPr>
            <w:bookmarkStart w:id="2" w:name="_Hlk177122625"/>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5299C88" w14:textId="77777777" w:rsidR="009468CE" w:rsidRPr="0025219A" w:rsidRDefault="009468CE">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22" w:type="pct"/>
            <w:tcBorders>
              <w:top w:val="double" w:sz="4" w:space="0" w:color="auto"/>
              <w:left w:val="double" w:sz="4" w:space="0" w:color="auto"/>
              <w:right w:val="double" w:sz="4" w:space="0" w:color="auto"/>
            </w:tcBorders>
            <w:vAlign w:val="center"/>
            <w:hideMark/>
          </w:tcPr>
          <w:p w14:paraId="6866F2DB" w14:textId="3E847C7E" w:rsidR="009468CE" w:rsidRPr="00AD1AAD" w:rsidRDefault="00326935">
            <w:pPr>
              <w:widowControl/>
              <w:autoSpaceDE/>
              <w:rPr>
                <w:rFonts w:ascii="Arial" w:eastAsia="Calibri" w:hAnsi="Arial" w:cs="Arial"/>
                <w:sz w:val="24"/>
                <w:szCs w:val="24"/>
              </w:rPr>
            </w:pPr>
            <w:r>
              <w:rPr>
                <w:rFonts w:ascii="Arial" w:eastAsia="Calibri" w:hAnsi="Arial" w:cs="Arial"/>
                <w:sz w:val="24"/>
                <w:szCs w:val="24"/>
              </w:rPr>
              <w:t>Casandra Manson</w:t>
            </w:r>
          </w:p>
        </w:tc>
      </w:tr>
      <w:tr w:rsidR="009468CE" w:rsidRPr="00C97934" w14:paraId="182ED0D4" w14:textId="77777777" w:rsidTr="00AF6A2B">
        <w:trPr>
          <w:trHeight w:val="403"/>
        </w:trPr>
        <w:tc>
          <w:tcPr>
            <w:tcW w:w="1267" w:type="pct"/>
            <w:vMerge/>
            <w:tcBorders>
              <w:left w:val="double" w:sz="4" w:space="0" w:color="auto"/>
              <w:right w:val="double" w:sz="4" w:space="0" w:color="auto"/>
            </w:tcBorders>
            <w:shd w:val="clear" w:color="auto" w:fill="C6D9F1"/>
            <w:vAlign w:val="center"/>
          </w:tcPr>
          <w:p w14:paraId="4EFCBD64" w14:textId="77777777" w:rsidR="009468CE" w:rsidRPr="00C97934" w:rsidRDefault="009468CE">
            <w:pPr>
              <w:widowControl/>
              <w:autoSpaceDE/>
              <w:rPr>
                <w:rFonts w:ascii="Arial" w:eastAsia="Calibri" w:hAnsi="Arial" w:cs="Arial"/>
                <w:b/>
                <w:sz w:val="28"/>
                <w:szCs w:val="28"/>
              </w:rPr>
            </w:pP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0FA8742" w14:textId="77777777" w:rsidR="009468CE" w:rsidRPr="0025219A" w:rsidRDefault="009468CE">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22" w:type="pct"/>
            <w:tcBorders>
              <w:left w:val="double" w:sz="4" w:space="0" w:color="auto"/>
              <w:right w:val="double" w:sz="4" w:space="0" w:color="auto"/>
            </w:tcBorders>
            <w:vAlign w:val="center"/>
          </w:tcPr>
          <w:p w14:paraId="3623D854" w14:textId="709309B3" w:rsidR="009468CE" w:rsidRPr="00AD1AAD" w:rsidRDefault="009468CE">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BB5F88">
              <w:rPr>
                <w:rFonts w:ascii="Arial" w:eastAsia="Calibri" w:hAnsi="Arial" w:cs="Arial"/>
                <w:sz w:val="24"/>
                <w:szCs w:val="24"/>
              </w:rPr>
              <w:t>Administrator</w:t>
            </w:r>
          </w:p>
        </w:tc>
      </w:tr>
      <w:tr w:rsidR="009468CE" w:rsidRPr="00C97934" w14:paraId="5DB47420" w14:textId="77777777" w:rsidTr="00AF6A2B">
        <w:trPr>
          <w:trHeight w:val="403"/>
        </w:trPr>
        <w:tc>
          <w:tcPr>
            <w:tcW w:w="1267" w:type="pct"/>
            <w:vMerge/>
            <w:tcBorders>
              <w:left w:val="double" w:sz="4" w:space="0" w:color="auto"/>
              <w:right w:val="double" w:sz="4" w:space="0" w:color="auto"/>
            </w:tcBorders>
            <w:shd w:val="clear" w:color="auto" w:fill="C6D9F1"/>
            <w:vAlign w:val="center"/>
          </w:tcPr>
          <w:p w14:paraId="570E2556" w14:textId="77777777" w:rsidR="009468CE" w:rsidRPr="00C97934" w:rsidRDefault="009468CE">
            <w:pPr>
              <w:widowControl/>
              <w:autoSpaceDE/>
              <w:rPr>
                <w:rFonts w:ascii="Arial" w:eastAsia="Calibri" w:hAnsi="Arial" w:cs="Arial"/>
                <w:b/>
                <w:sz w:val="28"/>
                <w:szCs w:val="28"/>
              </w:rPr>
            </w:pP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4BB49A7" w14:textId="77777777" w:rsidR="009468CE" w:rsidRPr="0025219A" w:rsidRDefault="009468CE">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22" w:type="pct"/>
            <w:tcBorders>
              <w:left w:val="double" w:sz="4" w:space="0" w:color="auto"/>
              <w:right w:val="double" w:sz="4" w:space="0" w:color="auto"/>
            </w:tcBorders>
            <w:vAlign w:val="center"/>
          </w:tcPr>
          <w:p w14:paraId="30057DB6" w14:textId="3391F8D8" w:rsidR="009468CE" w:rsidRPr="00AE5380" w:rsidRDefault="00783FF1">
            <w:pPr>
              <w:widowControl/>
              <w:autoSpaceDE/>
              <w:rPr>
                <w:rFonts w:ascii="Arial" w:eastAsia="Calibri" w:hAnsi="Arial" w:cs="Arial"/>
                <w:i/>
                <w:color w:val="0000FF"/>
                <w:sz w:val="24"/>
                <w:szCs w:val="24"/>
              </w:rPr>
            </w:pPr>
            <w:hyperlink r:id="rId12" w:history="1">
              <w:r w:rsidRPr="00783FF1">
                <w:rPr>
                  <w:rStyle w:val="Hyperlink"/>
                  <w:rFonts w:ascii="Arial" w:hAnsi="Arial" w:cs="Arial"/>
                  <w:sz w:val="24"/>
                  <w:szCs w:val="24"/>
                </w:rPr>
                <w:t>Casandra.R.Manson@Maine.Gov</w:t>
              </w:r>
            </w:hyperlink>
            <w:r w:rsidR="00B62466">
              <w:rPr>
                <w:rFonts w:ascii="Arial" w:hAnsi="Arial" w:cs="Arial"/>
                <w:sz w:val="24"/>
                <w:szCs w:val="24"/>
              </w:rPr>
              <w:t xml:space="preserve"> </w:t>
            </w:r>
          </w:p>
        </w:tc>
      </w:tr>
      <w:tr w:rsidR="009468CE" w:rsidRPr="00C97934" w14:paraId="6904F8A1" w14:textId="77777777" w:rsidTr="00E54A08">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6ED7D4A0" w14:textId="77777777" w:rsidR="009468CE" w:rsidRPr="00E943D1" w:rsidRDefault="009468CE">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3550CF" w:rsidRPr="00C97934" w14:paraId="0D4578CB" w14:textId="77777777" w:rsidTr="00AF6A2B">
        <w:trPr>
          <w:trHeight w:val="403"/>
        </w:trPr>
        <w:tc>
          <w:tcPr>
            <w:tcW w:w="1267" w:type="pct"/>
            <w:vMerge w:val="restart"/>
            <w:tcBorders>
              <w:top w:val="double" w:sz="4" w:space="0" w:color="auto"/>
              <w:left w:val="double" w:sz="4" w:space="0" w:color="auto"/>
              <w:right w:val="double" w:sz="4" w:space="0" w:color="auto"/>
            </w:tcBorders>
            <w:shd w:val="clear" w:color="auto" w:fill="C6D9F1"/>
            <w:vAlign w:val="center"/>
            <w:hideMark/>
          </w:tcPr>
          <w:p w14:paraId="5A394642" w14:textId="77777777" w:rsidR="003550CF" w:rsidRPr="00C97934" w:rsidRDefault="003550CF" w:rsidP="003550CF">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24936E7" w14:textId="77777777" w:rsidR="003550CF" w:rsidRPr="00E943D1" w:rsidRDefault="003550CF" w:rsidP="003550CF">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922" w:type="pct"/>
            <w:tcBorders>
              <w:top w:val="double" w:sz="4" w:space="0" w:color="auto"/>
              <w:left w:val="double" w:sz="4" w:space="0" w:color="auto"/>
              <w:right w:val="double" w:sz="4" w:space="0" w:color="auto"/>
            </w:tcBorders>
            <w:vAlign w:val="center"/>
            <w:hideMark/>
          </w:tcPr>
          <w:p w14:paraId="2DCC2F75" w14:textId="3FAB195F" w:rsidR="003550CF" w:rsidRPr="000562EC" w:rsidRDefault="00E738E9" w:rsidP="003550CF">
            <w:pPr>
              <w:widowControl/>
              <w:autoSpaceDE/>
              <w:rPr>
                <w:rFonts w:ascii="Arial" w:eastAsia="Calibri" w:hAnsi="Arial" w:cs="Arial"/>
                <w:sz w:val="24"/>
                <w:szCs w:val="24"/>
              </w:rPr>
            </w:pPr>
            <w:r>
              <w:rPr>
                <w:rFonts w:ascii="Arial" w:eastAsia="Calibri" w:hAnsi="Arial" w:cs="Arial"/>
                <w:sz w:val="24"/>
                <w:szCs w:val="24"/>
              </w:rPr>
              <w:t>October 7, 2025</w:t>
            </w:r>
          </w:p>
        </w:tc>
      </w:tr>
      <w:tr w:rsidR="003550CF" w:rsidRPr="00C97934" w14:paraId="30263684" w14:textId="77777777" w:rsidTr="00AF6A2B">
        <w:trPr>
          <w:trHeight w:val="403"/>
        </w:trPr>
        <w:tc>
          <w:tcPr>
            <w:tcW w:w="1267" w:type="pct"/>
            <w:vMerge/>
            <w:tcBorders>
              <w:left w:val="double" w:sz="4" w:space="0" w:color="auto"/>
              <w:right w:val="double" w:sz="4" w:space="0" w:color="auto"/>
            </w:tcBorders>
            <w:shd w:val="clear" w:color="auto" w:fill="C6D9F1"/>
            <w:vAlign w:val="center"/>
          </w:tcPr>
          <w:p w14:paraId="3D37BCB1" w14:textId="77777777" w:rsidR="003550CF" w:rsidRPr="00C97934" w:rsidRDefault="003550CF" w:rsidP="003550CF">
            <w:pPr>
              <w:widowControl/>
              <w:autoSpaceDE/>
              <w:rPr>
                <w:rFonts w:ascii="Arial" w:eastAsia="Calibri" w:hAnsi="Arial" w:cs="Arial"/>
                <w:b/>
                <w:sz w:val="28"/>
                <w:szCs w:val="28"/>
              </w:rPr>
            </w:pP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E4EADF1" w14:textId="77777777" w:rsidR="003550CF" w:rsidRDefault="003550CF" w:rsidP="003550CF">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922" w:type="pct"/>
            <w:tcBorders>
              <w:left w:val="double" w:sz="4" w:space="0" w:color="auto"/>
              <w:right w:val="double" w:sz="4" w:space="0" w:color="auto"/>
            </w:tcBorders>
            <w:vAlign w:val="center"/>
          </w:tcPr>
          <w:p w14:paraId="4B73AFA5" w14:textId="5D017AEF" w:rsidR="003550CF" w:rsidRPr="00C97934" w:rsidRDefault="00E738E9" w:rsidP="003550CF">
            <w:pPr>
              <w:widowControl/>
              <w:autoSpaceDE/>
              <w:rPr>
                <w:rFonts w:ascii="Arial" w:eastAsia="Calibri" w:hAnsi="Arial" w:cs="Arial"/>
                <w:b/>
                <w:sz w:val="24"/>
                <w:szCs w:val="24"/>
                <w:u w:val="single"/>
              </w:rPr>
            </w:pPr>
            <w:r>
              <w:rPr>
                <w:rFonts w:ascii="Arial" w:eastAsia="Calibri" w:hAnsi="Arial" w:cs="Arial"/>
                <w:b/>
                <w:sz w:val="24"/>
                <w:szCs w:val="24"/>
                <w:u w:val="single"/>
              </w:rPr>
              <w:t xml:space="preserve">1:00 p.m. </w:t>
            </w:r>
          </w:p>
        </w:tc>
      </w:tr>
      <w:tr w:rsidR="003550CF" w:rsidRPr="00C97934" w14:paraId="36051B78" w14:textId="77777777" w:rsidTr="00AF6A2B">
        <w:trPr>
          <w:trHeight w:val="403"/>
        </w:trPr>
        <w:tc>
          <w:tcPr>
            <w:tcW w:w="1267" w:type="pct"/>
            <w:vMerge/>
            <w:tcBorders>
              <w:left w:val="double" w:sz="4" w:space="0" w:color="auto"/>
              <w:bottom w:val="double" w:sz="4" w:space="0" w:color="auto"/>
              <w:right w:val="double" w:sz="4" w:space="0" w:color="auto"/>
            </w:tcBorders>
            <w:shd w:val="clear" w:color="auto" w:fill="C6D9F1"/>
            <w:vAlign w:val="center"/>
          </w:tcPr>
          <w:p w14:paraId="45063D2B" w14:textId="77777777" w:rsidR="003550CF" w:rsidRPr="00C97934" w:rsidRDefault="003550CF" w:rsidP="003550CF">
            <w:pPr>
              <w:widowControl/>
              <w:autoSpaceDE/>
              <w:rPr>
                <w:rFonts w:ascii="Arial" w:eastAsia="Calibri" w:hAnsi="Arial" w:cs="Arial"/>
                <w:b/>
                <w:sz w:val="28"/>
                <w:szCs w:val="28"/>
              </w:rPr>
            </w:pPr>
          </w:p>
        </w:tc>
        <w:tc>
          <w:tcPr>
            <w:tcW w:w="811"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B6584F2" w14:textId="77777777" w:rsidR="003550CF" w:rsidRDefault="003550CF" w:rsidP="003550CF">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922" w:type="pct"/>
            <w:tcBorders>
              <w:left w:val="double" w:sz="4" w:space="0" w:color="auto"/>
              <w:bottom w:val="double" w:sz="4" w:space="0" w:color="auto"/>
              <w:right w:val="double" w:sz="4" w:space="0" w:color="auto"/>
            </w:tcBorders>
            <w:vAlign w:val="center"/>
          </w:tcPr>
          <w:p w14:paraId="20AA0817" w14:textId="2888D301" w:rsidR="003550CF" w:rsidRPr="00E738E9" w:rsidRDefault="00E738E9" w:rsidP="00E738E9">
            <w:pPr>
              <w:rPr>
                <w:rFonts w:ascii="Arial" w:hAnsi="Arial" w:cs="Arial"/>
                <w:sz w:val="24"/>
                <w:szCs w:val="24"/>
              </w:rPr>
            </w:pPr>
            <w:r w:rsidRPr="00E738E9">
              <w:rPr>
                <w:rFonts w:ascii="Arial" w:hAnsi="Arial" w:cs="Arial"/>
                <w:sz w:val="24"/>
                <w:szCs w:val="24"/>
              </w:rPr>
              <w:t xml:space="preserve">AN INFORMATIONAL MEETING WILL BE HELD VIA ZOOM: Link </w:t>
            </w:r>
            <w:hyperlink r:id="rId13" w:history="1">
              <w:r w:rsidRPr="00E738E9">
                <w:rPr>
                  <w:rStyle w:val="Hyperlink"/>
                  <w:rFonts w:ascii="Arial" w:hAnsi="Arial" w:cs="Arial"/>
                  <w:sz w:val="24"/>
                  <w:szCs w:val="24"/>
                </w:rPr>
                <w:t>WEBLINK FOR RFP 202509134</w:t>
              </w:r>
            </w:hyperlink>
            <w:r w:rsidRPr="00E738E9">
              <w:rPr>
                <w:rFonts w:ascii="Arial" w:hAnsi="Arial" w:cs="Arial"/>
                <w:sz w:val="24"/>
                <w:szCs w:val="24"/>
              </w:rPr>
              <w:t xml:space="preserve"> Meeting ID: 862 3296 9360 Passcode: 25002674, or by phone at +13052241968</w:t>
            </w:r>
          </w:p>
        </w:tc>
      </w:tr>
      <w:tr w:rsidR="007C3D88" w:rsidRPr="00C97934" w14:paraId="638E8CB2" w14:textId="77777777" w:rsidTr="00AF6A2B">
        <w:trPr>
          <w:trHeight w:val="547"/>
        </w:trPr>
        <w:tc>
          <w:tcPr>
            <w:tcW w:w="1267"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32068CA" w14:textId="77777777" w:rsidR="007C3D88" w:rsidRPr="004E057F" w:rsidRDefault="007C3D88">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733" w:type="pct"/>
            <w:gridSpan w:val="3"/>
            <w:tcBorders>
              <w:top w:val="double" w:sz="4" w:space="0" w:color="auto"/>
              <w:left w:val="double" w:sz="4" w:space="0" w:color="auto"/>
              <w:bottom w:val="double" w:sz="4" w:space="0" w:color="auto"/>
              <w:right w:val="double" w:sz="4" w:space="0" w:color="auto"/>
            </w:tcBorders>
            <w:vAlign w:val="center"/>
          </w:tcPr>
          <w:p w14:paraId="5D60BF0F" w14:textId="0765E953" w:rsidR="007C3D88" w:rsidRPr="000562EC" w:rsidRDefault="00E738E9">
            <w:pPr>
              <w:widowControl/>
              <w:autoSpaceDE/>
              <w:rPr>
                <w:rFonts w:ascii="Arial" w:eastAsia="Calibri" w:hAnsi="Arial" w:cs="Arial"/>
                <w:sz w:val="24"/>
                <w:szCs w:val="24"/>
              </w:rPr>
            </w:pPr>
            <w:r w:rsidRPr="00E738E9">
              <w:rPr>
                <w:rFonts w:ascii="Arial" w:eastAsia="Calibri" w:hAnsi="Arial" w:cs="Arial"/>
                <w:sz w:val="24"/>
                <w:szCs w:val="24"/>
              </w:rPr>
              <w:t>October 10, 2025, no later than 11:59 p.m</w:t>
            </w:r>
            <w:r>
              <w:rPr>
                <w:rFonts w:ascii="Arial" w:eastAsia="Calibri" w:hAnsi="Arial" w:cs="Arial"/>
                <w:sz w:val="24"/>
                <w:szCs w:val="24"/>
              </w:rPr>
              <w:t>.</w:t>
            </w:r>
          </w:p>
        </w:tc>
      </w:tr>
      <w:tr w:rsidR="007C3D88" w:rsidRPr="00C97934" w14:paraId="35E95B08" w14:textId="77777777" w:rsidTr="00E54A08">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6EB8783B" w14:textId="77777777" w:rsidR="007C3D88" w:rsidRPr="000562EC" w:rsidRDefault="007C3D88">
            <w:pPr>
              <w:widowControl/>
              <w:autoSpaceDE/>
              <w:rPr>
                <w:rFonts w:ascii="Arial" w:eastAsia="Calibri" w:hAnsi="Arial" w:cs="Arial"/>
                <w:sz w:val="24"/>
                <w:szCs w:val="24"/>
              </w:rPr>
            </w:pPr>
            <w:r w:rsidRPr="000562EC">
              <w:rPr>
                <w:rFonts w:ascii="Arial" w:eastAsia="Calibri" w:hAnsi="Arial" w:cs="Arial"/>
                <w:i/>
                <w:sz w:val="24"/>
                <w:szCs w:val="24"/>
              </w:rPr>
              <w:t xml:space="preserve">All questions </w:t>
            </w:r>
            <w:r w:rsidRPr="000562EC">
              <w:rPr>
                <w:rFonts w:ascii="Arial" w:eastAsia="Calibri" w:hAnsi="Arial" w:cs="Arial"/>
                <w:i/>
                <w:sz w:val="24"/>
                <w:szCs w:val="24"/>
                <w:u w:val="single"/>
              </w:rPr>
              <w:t>must</w:t>
            </w:r>
            <w:r w:rsidRPr="000562EC">
              <w:rPr>
                <w:rFonts w:ascii="Arial" w:eastAsia="Calibri" w:hAnsi="Arial" w:cs="Arial"/>
                <w:i/>
                <w:sz w:val="24"/>
                <w:szCs w:val="24"/>
              </w:rPr>
              <w:t xml:space="preserve"> be received by the RFP Coordinator by the date and time listed above.</w:t>
            </w:r>
            <w:r w:rsidRPr="000562EC">
              <w:rPr>
                <w:rFonts w:ascii="Arial" w:eastAsia="Calibri" w:hAnsi="Arial" w:cs="Arial"/>
                <w:sz w:val="24"/>
                <w:szCs w:val="24"/>
              </w:rPr>
              <w:t xml:space="preserve"> </w:t>
            </w:r>
          </w:p>
        </w:tc>
      </w:tr>
      <w:tr w:rsidR="007C3D88" w:rsidRPr="00C97934" w14:paraId="29139B9C" w14:textId="77777777" w:rsidTr="00AF6A2B">
        <w:trPr>
          <w:trHeight w:val="547"/>
        </w:trPr>
        <w:tc>
          <w:tcPr>
            <w:tcW w:w="1267"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A179057" w14:textId="77777777" w:rsidR="007C3D88" w:rsidRPr="004E057F" w:rsidRDefault="007C3D88">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733" w:type="pct"/>
            <w:gridSpan w:val="3"/>
            <w:tcBorders>
              <w:top w:val="double" w:sz="4" w:space="0" w:color="auto"/>
              <w:left w:val="double" w:sz="4" w:space="0" w:color="auto"/>
              <w:bottom w:val="double" w:sz="4" w:space="0" w:color="auto"/>
              <w:right w:val="double" w:sz="4" w:space="0" w:color="auto"/>
            </w:tcBorders>
            <w:vAlign w:val="center"/>
          </w:tcPr>
          <w:p w14:paraId="65091911" w14:textId="329668A8" w:rsidR="007C3D88" w:rsidRPr="000562EC" w:rsidRDefault="00B16E32">
            <w:pPr>
              <w:widowControl/>
              <w:autoSpaceDE/>
              <w:rPr>
                <w:rFonts w:ascii="Arial" w:eastAsia="Calibri" w:hAnsi="Arial" w:cs="Arial"/>
                <w:sz w:val="24"/>
                <w:szCs w:val="24"/>
              </w:rPr>
            </w:pPr>
            <w:r w:rsidRPr="000562EC">
              <w:rPr>
                <w:rFonts w:ascii="Arial" w:eastAsia="Calibri" w:hAnsi="Arial" w:cs="Arial"/>
                <w:sz w:val="24"/>
                <w:szCs w:val="24"/>
              </w:rPr>
              <w:t xml:space="preserve"> </w:t>
            </w:r>
            <w:r w:rsidR="00E738E9">
              <w:rPr>
                <w:rFonts w:ascii="Arial" w:eastAsia="Calibri" w:hAnsi="Arial" w:cs="Arial"/>
                <w:sz w:val="24"/>
                <w:szCs w:val="24"/>
              </w:rPr>
              <w:t>October 21, 2025</w:t>
            </w:r>
            <w:r w:rsidR="003550CF" w:rsidRPr="0092513D">
              <w:rPr>
                <w:rFonts w:ascii="Arial" w:eastAsia="Calibri" w:hAnsi="Arial" w:cs="Arial"/>
                <w:sz w:val="24"/>
                <w:szCs w:val="24"/>
              </w:rPr>
              <w:t xml:space="preserve">, </w:t>
            </w:r>
            <w:r w:rsidR="003550CF" w:rsidRPr="00B51518">
              <w:rPr>
                <w:rFonts w:ascii="Arial" w:eastAsia="Calibri" w:hAnsi="Arial" w:cs="Arial"/>
                <w:sz w:val="24"/>
                <w:szCs w:val="24"/>
              </w:rPr>
              <w:t xml:space="preserve">no later than </w:t>
            </w:r>
            <w:r w:rsidR="003550CF">
              <w:rPr>
                <w:rFonts w:ascii="Arial" w:eastAsia="Calibri" w:hAnsi="Arial" w:cs="Arial"/>
                <w:sz w:val="24"/>
                <w:szCs w:val="24"/>
              </w:rPr>
              <w:t>11:59</w:t>
            </w:r>
            <w:r w:rsidR="003550CF" w:rsidRPr="00B51518">
              <w:rPr>
                <w:rFonts w:ascii="Arial" w:eastAsia="Calibri" w:hAnsi="Arial" w:cs="Arial"/>
                <w:sz w:val="24"/>
                <w:szCs w:val="24"/>
              </w:rPr>
              <w:t xml:space="preserve"> p.m., local time</w:t>
            </w:r>
          </w:p>
        </w:tc>
      </w:tr>
      <w:tr w:rsidR="007C3D88" w:rsidRPr="00C97934" w14:paraId="35940574" w14:textId="77777777" w:rsidTr="00E54A08">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704581DE" w14:textId="21BD9306" w:rsidR="007C3D88" w:rsidRPr="00E943D1" w:rsidRDefault="007C3D88">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7C3D88" w:rsidRPr="00C97934" w14:paraId="1688B599" w14:textId="77777777" w:rsidTr="00AF6A2B">
        <w:trPr>
          <w:trHeight w:val="483"/>
        </w:trPr>
        <w:tc>
          <w:tcPr>
            <w:tcW w:w="1267" w:type="pct"/>
            <w:vMerge w:val="restart"/>
            <w:tcBorders>
              <w:top w:val="double" w:sz="4" w:space="0" w:color="auto"/>
              <w:left w:val="double" w:sz="4" w:space="0" w:color="auto"/>
              <w:right w:val="double" w:sz="4" w:space="0" w:color="auto"/>
            </w:tcBorders>
            <w:shd w:val="clear" w:color="auto" w:fill="C6D9F1"/>
            <w:vAlign w:val="center"/>
            <w:hideMark/>
          </w:tcPr>
          <w:p w14:paraId="508DFA32" w14:textId="77777777" w:rsidR="007C3D88" w:rsidRPr="00C97934" w:rsidRDefault="007C3D88">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508" w:type="pct"/>
            <w:tcBorders>
              <w:top w:val="double" w:sz="4" w:space="0" w:color="auto"/>
              <w:left w:val="double" w:sz="4" w:space="0" w:color="auto"/>
              <w:bottom w:val="double" w:sz="4" w:space="0" w:color="auto"/>
              <w:right w:val="double" w:sz="4" w:space="0" w:color="auto"/>
            </w:tcBorders>
            <w:shd w:val="clear" w:color="auto" w:fill="C6D9F1"/>
            <w:vAlign w:val="center"/>
          </w:tcPr>
          <w:p w14:paraId="71C42D86" w14:textId="77777777" w:rsidR="007C3D88" w:rsidRPr="00E943D1" w:rsidRDefault="007C3D88">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5" w:type="pct"/>
            <w:gridSpan w:val="2"/>
            <w:tcBorders>
              <w:top w:val="double" w:sz="4" w:space="0" w:color="auto"/>
              <w:left w:val="double" w:sz="4" w:space="0" w:color="auto"/>
              <w:right w:val="double" w:sz="4" w:space="0" w:color="auto"/>
            </w:tcBorders>
            <w:vAlign w:val="center"/>
            <w:hideMark/>
          </w:tcPr>
          <w:p w14:paraId="0E1353F6" w14:textId="455FFC6A" w:rsidR="007C3D88" w:rsidRPr="00E943D1" w:rsidRDefault="00E738E9">
            <w:pPr>
              <w:widowControl/>
              <w:autoSpaceDE/>
              <w:rPr>
                <w:rFonts w:ascii="Arial" w:eastAsia="Calibri" w:hAnsi="Arial" w:cs="Arial"/>
                <w:sz w:val="24"/>
                <w:szCs w:val="24"/>
              </w:rPr>
            </w:pPr>
            <w:r>
              <w:rPr>
                <w:rFonts w:ascii="Arial" w:eastAsia="Calibri" w:hAnsi="Arial" w:cs="Arial"/>
                <w:sz w:val="24"/>
                <w:szCs w:val="24"/>
              </w:rPr>
              <w:t>October 28, 2025</w:t>
            </w:r>
            <w:r w:rsidR="003550CF" w:rsidRPr="00C97934">
              <w:rPr>
                <w:rFonts w:ascii="Arial" w:eastAsia="Calibri" w:hAnsi="Arial" w:cs="Arial"/>
                <w:sz w:val="24"/>
                <w:szCs w:val="24"/>
              </w:rPr>
              <w:t>, no later than 11:59 p.m., local time</w:t>
            </w:r>
          </w:p>
        </w:tc>
      </w:tr>
      <w:tr w:rsidR="007C3D88" w:rsidRPr="00C97934" w14:paraId="6811111F" w14:textId="77777777" w:rsidTr="00AF6A2B">
        <w:trPr>
          <w:trHeight w:val="510"/>
        </w:trPr>
        <w:tc>
          <w:tcPr>
            <w:tcW w:w="1267" w:type="pct"/>
            <w:vMerge/>
            <w:tcBorders>
              <w:left w:val="double" w:sz="4" w:space="0" w:color="auto"/>
              <w:right w:val="double" w:sz="4" w:space="0" w:color="auto"/>
            </w:tcBorders>
            <w:shd w:val="clear" w:color="auto" w:fill="C6D9F1"/>
            <w:vAlign w:val="center"/>
          </w:tcPr>
          <w:p w14:paraId="15AB6F06" w14:textId="77777777" w:rsidR="007C3D88" w:rsidRPr="00C97934" w:rsidRDefault="007C3D88">
            <w:pPr>
              <w:widowControl/>
              <w:autoSpaceDE/>
              <w:rPr>
                <w:rFonts w:ascii="Arial" w:eastAsia="Calibri" w:hAnsi="Arial" w:cs="Arial"/>
                <w:b/>
                <w:sz w:val="28"/>
                <w:szCs w:val="28"/>
              </w:rPr>
            </w:pPr>
          </w:p>
        </w:tc>
        <w:tc>
          <w:tcPr>
            <w:tcW w:w="508" w:type="pct"/>
            <w:tcBorders>
              <w:top w:val="double" w:sz="4" w:space="0" w:color="auto"/>
              <w:left w:val="double" w:sz="4" w:space="0" w:color="auto"/>
              <w:bottom w:val="double" w:sz="4" w:space="0" w:color="auto"/>
              <w:right w:val="double" w:sz="4" w:space="0" w:color="auto"/>
            </w:tcBorders>
            <w:shd w:val="clear" w:color="auto" w:fill="C6D9F1"/>
            <w:vAlign w:val="center"/>
          </w:tcPr>
          <w:p w14:paraId="6CCEF4BF" w14:textId="77777777" w:rsidR="007C3D88" w:rsidRPr="00E943D1" w:rsidRDefault="007C3D88">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5" w:type="pct"/>
            <w:gridSpan w:val="2"/>
            <w:tcBorders>
              <w:left w:val="double" w:sz="4" w:space="0" w:color="auto"/>
              <w:right w:val="double" w:sz="4" w:space="0" w:color="auto"/>
            </w:tcBorders>
            <w:vAlign w:val="center"/>
          </w:tcPr>
          <w:p w14:paraId="5A902CBC" w14:textId="77777777" w:rsidR="007C3D88" w:rsidRPr="00E918F6" w:rsidRDefault="007C3D88">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7C3D88" w:rsidRPr="00C97934" w14:paraId="07E2CB7E" w14:textId="77777777" w:rsidTr="00E54A08">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71CAB085" w14:textId="77777777" w:rsidR="007C3D88" w:rsidRPr="00AE73CF" w:rsidRDefault="007C3D88">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bookmarkEnd w:id="2"/>
    </w:tbl>
    <w:p w14:paraId="7EC33816" w14:textId="77777777" w:rsidR="009468CE" w:rsidRDefault="009468CE" w:rsidP="009468CE"/>
    <w:p w14:paraId="204B1646" w14:textId="77777777" w:rsidR="009468CE" w:rsidRDefault="009468CE" w:rsidP="009468CE"/>
    <w:p w14:paraId="49BC65D3" w14:textId="40C31140" w:rsidR="003652A0" w:rsidRPr="00517968" w:rsidRDefault="009468CE" w:rsidP="0083265F">
      <w:pPr>
        <w:widowControl/>
        <w:autoSpaceDE/>
        <w:autoSpaceDN/>
        <w:rPr>
          <w:rFonts w:ascii="Arial" w:hAnsi="Arial" w:cs="Arial"/>
          <w:sz w:val="24"/>
          <w:szCs w:val="24"/>
        </w:rPr>
      </w:pPr>
      <w:r>
        <w:rPr>
          <w:rFonts w:ascii="Arial" w:hAnsi="Arial" w:cs="Arial"/>
          <w:sz w:val="24"/>
          <w:szCs w:val="24"/>
        </w:rPr>
        <w:br w:type="page"/>
      </w:r>
      <w:r w:rsidR="00517968" w:rsidRPr="00517968">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BF2679">
        <w:tc>
          <w:tcPr>
            <w:tcW w:w="8370" w:type="dxa"/>
          </w:tcPr>
          <w:p w14:paraId="44B17DEB" w14:textId="77777777" w:rsidR="00083364" w:rsidRPr="00F03BAE" w:rsidRDefault="00083364" w:rsidP="00BF2679">
            <w:pPr>
              <w:rPr>
                <w:rFonts w:ascii="Arial" w:hAnsi="Arial" w:cs="Arial"/>
                <w:sz w:val="24"/>
                <w:szCs w:val="24"/>
              </w:rPr>
            </w:pPr>
          </w:p>
        </w:tc>
        <w:tc>
          <w:tcPr>
            <w:tcW w:w="170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BF2679">
        <w:tc>
          <w:tcPr>
            <w:tcW w:w="8370" w:type="dxa"/>
          </w:tcPr>
          <w:p w14:paraId="1EC262C9" w14:textId="77777777" w:rsidR="00083364" w:rsidRPr="00F03BAE" w:rsidRDefault="00083364" w:rsidP="00BF2679">
            <w:pPr>
              <w:rPr>
                <w:rFonts w:ascii="Arial" w:hAnsi="Arial" w:cs="Arial"/>
                <w:sz w:val="24"/>
                <w:szCs w:val="24"/>
              </w:rPr>
            </w:pPr>
          </w:p>
        </w:tc>
        <w:tc>
          <w:tcPr>
            <w:tcW w:w="1700" w:type="dxa"/>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A5100B">
        <w:tc>
          <w:tcPr>
            <w:tcW w:w="837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tcPr>
          <w:p w14:paraId="6EA38A14" w14:textId="79B4B4AC" w:rsidR="00083364" w:rsidRPr="00A5100B" w:rsidRDefault="00B16E32" w:rsidP="00BF2679">
            <w:pPr>
              <w:jc w:val="center"/>
              <w:rPr>
                <w:rFonts w:ascii="Arial" w:hAnsi="Arial" w:cs="Arial"/>
                <w:b/>
                <w:sz w:val="24"/>
                <w:szCs w:val="24"/>
              </w:rPr>
            </w:pPr>
            <w:r w:rsidRPr="00A5100B">
              <w:rPr>
                <w:rFonts w:ascii="Arial" w:hAnsi="Arial" w:cs="Arial"/>
                <w:b/>
                <w:sz w:val="24"/>
                <w:szCs w:val="24"/>
              </w:rPr>
              <w:t>3</w:t>
            </w:r>
          </w:p>
        </w:tc>
      </w:tr>
      <w:tr w:rsidR="00083364" w:rsidRPr="00F03BAE" w14:paraId="044A77C0" w14:textId="77777777" w:rsidTr="00A5100B">
        <w:tc>
          <w:tcPr>
            <w:tcW w:w="8370" w:type="dxa"/>
          </w:tcPr>
          <w:p w14:paraId="5FE6D7CA" w14:textId="77777777" w:rsidR="00083364" w:rsidRPr="00F03BAE" w:rsidRDefault="00083364" w:rsidP="00BF2679">
            <w:pPr>
              <w:rPr>
                <w:rFonts w:ascii="Arial" w:hAnsi="Arial" w:cs="Arial"/>
                <w:sz w:val="24"/>
                <w:szCs w:val="24"/>
              </w:rPr>
            </w:pPr>
          </w:p>
        </w:tc>
        <w:tc>
          <w:tcPr>
            <w:tcW w:w="1700" w:type="dxa"/>
          </w:tcPr>
          <w:p w14:paraId="35F14756" w14:textId="77777777" w:rsidR="00083364" w:rsidRPr="00A5100B" w:rsidRDefault="00083364" w:rsidP="00BF2679">
            <w:pPr>
              <w:jc w:val="center"/>
              <w:rPr>
                <w:rFonts w:ascii="Arial" w:hAnsi="Arial" w:cs="Arial"/>
                <w:b/>
                <w:sz w:val="24"/>
                <w:szCs w:val="24"/>
              </w:rPr>
            </w:pPr>
          </w:p>
        </w:tc>
      </w:tr>
      <w:tr w:rsidR="00083364" w:rsidRPr="00F03BAE" w14:paraId="7C44FFCE" w14:textId="77777777" w:rsidTr="00A5100B">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tcPr>
          <w:p w14:paraId="4385BA33" w14:textId="1A03EC50" w:rsidR="00083364" w:rsidRPr="00A5100B" w:rsidRDefault="00B16E32" w:rsidP="00BF2679">
            <w:pPr>
              <w:jc w:val="center"/>
              <w:rPr>
                <w:rFonts w:ascii="Arial" w:hAnsi="Arial" w:cs="Arial"/>
                <w:b/>
                <w:sz w:val="24"/>
                <w:szCs w:val="24"/>
              </w:rPr>
            </w:pPr>
            <w:r w:rsidRPr="00A5100B">
              <w:rPr>
                <w:rFonts w:ascii="Arial" w:hAnsi="Arial" w:cs="Arial"/>
                <w:b/>
                <w:sz w:val="24"/>
                <w:szCs w:val="24"/>
              </w:rPr>
              <w:t>4</w:t>
            </w:r>
          </w:p>
        </w:tc>
      </w:tr>
      <w:tr w:rsidR="00083364" w:rsidRPr="00F03BAE" w14:paraId="44EBA092" w14:textId="77777777" w:rsidTr="00A5100B">
        <w:tc>
          <w:tcPr>
            <w:tcW w:w="8370" w:type="dxa"/>
          </w:tcPr>
          <w:p w14:paraId="7E167466" w14:textId="77777777" w:rsidR="00083364" w:rsidRPr="00F03BAE" w:rsidRDefault="00083364" w:rsidP="00BF2679">
            <w:pPr>
              <w:rPr>
                <w:rFonts w:ascii="Arial" w:hAnsi="Arial" w:cs="Arial"/>
                <w:sz w:val="24"/>
                <w:szCs w:val="24"/>
              </w:rPr>
            </w:pPr>
          </w:p>
        </w:tc>
        <w:tc>
          <w:tcPr>
            <w:tcW w:w="1700" w:type="dxa"/>
          </w:tcPr>
          <w:p w14:paraId="3E7C62EB" w14:textId="77777777" w:rsidR="00083364" w:rsidRPr="00A5100B" w:rsidRDefault="00083364" w:rsidP="00BF2679">
            <w:pPr>
              <w:jc w:val="center"/>
              <w:rPr>
                <w:rFonts w:ascii="Arial" w:hAnsi="Arial" w:cs="Arial"/>
                <w:b/>
                <w:sz w:val="24"/>
                <w:szCs w:val="24"/>
              </w:rPr>
            </w:pPr>
          </w:p>
        </w:tc>
      </w:tr>
      <w:tr w:rsidR="00083364" w:rsidRPr="00F03BAE" w14:paraId="1DB746DD" w14:textId="77777777" w:rsidTr="00A5100B">
        <w:tc>
          <w:tcPr>
            <w:tcW w:w="837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tcPr>
          <w:p w14:paraId="10801BCD" w14:textId="250E4F34" w:rsidR="00083364" w:rsidRPr="00A5100B" w:rsidRDefault="00B16E32" w:rsidP="00BF2679">
            <w:pPr>
              <w:jc w:val="center"/>
              <w:rPr>
                <w:rFonts w:ascii="Arial" w:hAnsi="Arial" w:cs="Arial"/>
                <w:b/>
                <w:sz w:val="24"/>
                <w:szCs w:val="24"/>
              </w:rPr>
            </w:pPr>
            <w:r w:rsidRPr="00A5100B">
              <w:rPr>
                <w:rFonts w:ascii="Arial" w:hAnsi="Arial" w:cs="Arial"/>
                <w:b/>
                <w:sz w:val="24"/>
                <w:szCs w:val="24"/>
              </w:rPr>
              <w:t>6</w:t>
            </w:r>
          </w:p>
        </w:tc>
      </w:tr>
      <w:tr w:rsidR="00083364" w:rsidRPr="00F03BAE" w14:paraId="177E0A97" w14:textId="77777777" w:rsidTr="00A5100B">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29400149" w14:textId="77777777" w:rsidR="00083364" w:rsidRPr="00A5100B" w:rsidRDefault="00083364" w:rsidP="00BF2679">
            <w:pPr>
              <w:jc w:val="center"/>
              <w:rPr>
                <w:rFonts w:ascii="Arial" w:hAnsi="Arial" w:cs="Arial"/>
                <w:b/>
                <w:sz w:val="24"/>
                <w:szCs w:val="24"/>
              </w:rPr>
            </w:pPr>
          </w:p>
        </w:tc>
      </w:tr>
      <w:tr w:rsidR="00083364" w:rsidRPr="00F03BAE" w14:paraId="28BF9289" w14:textId="77777777" w:rsidTr="00A5100B">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2AF58A18" w14:textId="77777777" w:rsidR="00083364" w:rsidRPr="00A5100B" w:rsidRDefault="00083364" w:rsidP="00BF2679">
            <w:pPr>
              <w:jc w:val="center"/>
              <w:rPr>
                <w:rFonts w:ascii="Arial" w:hAnsi="Arial" w:cs="Arial"/>
                <w:b/>
                <w:sz w:val="24"/>
                <w:szCs w:val="24"/>
              </w:rPr>
            </w:pPr>
          </w:p>
        </w:tc>
      </w:tr>
      <w:tr w:rsidR="00083364" w:rsidRPr="00F03BAE" w14:paraId="1ACB64EC" w14:textId="77777777" w:rsidTr="00A5100B">
        <w:tc>
          <w:tcPr>
            <w:tcW w:w="8370" w:type="dxa"/>
          </w:tcPr>
          <w:p w14:paraId="5865671D" w14:textId="61F219DB"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ELIGIBILITY TO SUBMIT </w:t>
            </w:r>
            <w:r w:rsidR="00037CDC">
              <w:rPr>
                <w:rFonts w:ascii="Arial" w:hAnsi="Arial" w:cs="Arial"/>
                <w:sz w:val="24"/>
                <w:szCs w:val="24"/>
              </w:rPr>
              <w:t xml:space="preserve">A </w:t>
            </w:r>
            <w:r>
              <w:rPr>
                <w:rFonts w:ascii="Arial" w:hAnsi="Arial" w:cs="Arial"/>
                <w:sz w:val="24"/>
                <w:szCs w:val="24"/>
              </w:rPr>
              <w:t>BID</w:t>
            </w:r>
          </w:p>
        </w:tc>
        <w:tc>
          <w:tcPr>
            <w:tcW w:w="1700" w:type="dxa"/>
          </w:tcPr>
          <w:p w14:paraId="4531991A" w14:textId="77777777" w:rsidR="00083364" w:rsidRPr="00A5100B" w:rsidRDefault="00083364" w:rsidP="00BF2679">
            <w:pPr>
              <w:jc w:val="center"/>
              <w:rPr>
                <w:rFonts w:ascii="Arial" w:hAnsi="Arial" w:cs="Arial"/>
                <w:b/>
                <w:sz w:val="24"/>
                <w:szCs w:val="24"/>
              </w:rPr>
            </w:pPr>
          </w:p>
        </w:tc>
      </w:tr>
      <w:tr w:rsidR="00083364" w:rsidRPr="00F03BAE" w14:paraId="76577609" w14:textId="77777777" w:rsidTr="00A5100B">
        <w:tc>
          <w:tcPr>
            <w:tcW w:w="8370" w:type="dxa"/>
          </w:tcPr>
          <w:p w14:paraId="07EB697C" w14:textId="1FD6CA5E"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CONTRACT </w:t>
            </w:r>
            <w:r w:rsidR="006A3526">
              <w:rPr>
                <w:rFonts w:ascii="Arial" w:hAnsi="Arial" w:cs="Arial"/>
                <w:sz w:val="24"/>
                <w:szCs w:val="24"/>
              </w:rPr>
              <w:t>TERM</w:t>
            </w:r>
          </w:p>
        </w:tc>
        <w:tc>
          <w:tcPr>
            <w:tcW w:w="1700" w:type="dxa"/>
          </w:tcPr>
          <w:p w14:paraId="6D3A72EA" w14:textId="77777777" w:rsidR="00083364" w:rsidRPr="00A5100B" w:rsidRDefault="00083364" w:rsidP="00BF2679">
            <w:pPr>
              <w:jc w:val="center"/>
              <w:rPr>
                <w:rFonts w:ascii="Arial" w:hAnsi="Arial" w:cs="Arial"/>
                <w:b/>
                <w:sz w:val="24"/>
                <w:szCs w:val="24"/>
              </w:rPr>
            </w:pPr>
          </w:p>
        </w:tc>
      </w:tr>
      <w:tr w:rsidR="00083364" w:rsidRPr="00F03BAE" w14:paraId="0CA4E952" w14:textId="77777777" w:rsidTr="00A5100B">
        <w:tc>
          <w:tcPr>
            <w:tcW w:w="837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18D05DA3" w14:textId="77777777" w:rsidR="00083364" w:rsidRPr="00A5100B" w:rsidRDefault="00083364" w:rsidP="00BF2679">
            <w:pPr>
              <w:jc w:val="center"/>
              <w:rPr>
                <w:rFonts w:ascii="Arial" w:hAnsi="Arial" w:cs="Arial"/>
                <w:b/>
                <w:sz w:val="24"/>
                <w:szCs w:val="24"/>
              </w:rPr>
            </w:pPr>
          </w:p>
        </w:tc>
      </w:tr>
      <w:tr w:rsidR="00083364" w:rsidRPr="00F03BAE" w14:paraId="445D830B" w14:textId="77777777" w:rsidTr="00A5100B">
        <w:tc>
          <w:tcPr>
            <w:tcW w:w="8370" w:type="dxa"/>
          </w:tcPr>
          <w:p w14:paraId="2D979D9F" w14:textId="77777777" w:rsidR="00083364" w:rsidRPr="00F03BAE" w:rsidRDefault="00083364" w:rsidP="00BF2679">
            <w:pPr>
              <w:rPr>
                <w:rFonts w:ascii="Arial" w:hAnsi="Arial" w:cs="Arial"/>
                <w:sz w:val="24"/>
                <w:szCs w:val="24"/>
              </w:rPr>
            </w:pPr>
          </w:p>
        </w:tc>
        <w:tc>
          <w:tcPr>
            <w:tcW w:w="1700" w:type="dxa"/>
          </w:tcPr>
          <w:p w14:paraId="2C86A465" w14:textId="77777777" w:rsidR="00083364" w:rsidRPr="00A5100B" w:rsidRDefault="00083364" w:rsidP="00BF2679">
            <w:pPr>
              <w:jc w:val="center"/>
              <w:rPr>
                <w:rFonts w:ascii="Arial" w:hAnsi="Arial" w:cs="Arial"/>
                <w:b/>
                <w:sz w:val="24"/>
                <w:szCs w:val="24"/>
              </w:rPr>
            </w:pPr>
          </w:p>
        </w:tc>
      </w:tr>
      <w:tr w:rsidR="00083364" w:rsidRPr="00F03BAE" w14:paraId="735AE9C1" w14:textId="77777777" w:rsidTr="00A5100B">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tcPr>
          <w:p w14:paraId="0AF4FB57" w14:textId="02F1B3BE" w:rsidR="00083364" w:rsidRPr="00A5100B" w:rsidRDefault="00B16E32" w:rsidP="00BF2679">
            <w:pPr>
              <w:jc w:val="center"/>
              <w:rPr>
                <w:rFonts w:ascii="Arial" w:hAnsi="Arial" w:cs="Arial"/>
                <w:b/>
                <w:sz w:val="24"/>
                <w:szCs w:val="24"/>
              </w:rPr>
            </w:pPr>
            <w:r w:rsidRPr="00A5100B">
              <w:rPr>
                <w:rFonts w:ascii="Arial" w:hAnsi="Arial" w:cs="Arial"/>
                <w:b/>
                <w:sz w:val="24"/>
                <w:szCs w:val="24"/>
              </w:rPr>
              <w:t>9</w:t>
            </w:r>
          </w:p>
        </w:tc>
      </w:tr>
      <w:tr w:rsidR="00083364" w:rsidRPr="00F03BAE" w14:paraId="4A786999" w14:textId="77777777" w:rsidTr="00A5100B">
        <w:tc>
          <w:tcPr>
            <w:tcW w:w="8370" w:type="dxa"/>
          </w:tcPr>
          <w:p w14:paraId="01C69750" w14:textId="77777777" w:rsidR="00083364" w:rsidRPr="00F03BAE" w:rsidRDefault="00083364" w:rsidP="00BF2679">
            <w:pPr>
              <w:rPr>
                <w:rFonts w:ascii="Arial" w:hAnsi="Arial" w:cs="Arial"/>
                <w:sz w:val="24"/>
                <w:szCs w:val="24"/>
              </w:rPr>
            </w:pPr>
          </w:p>
        </w:tc>
        <w:tc>
          <w:tcPr>
            <w:tcW w:w="1700" w:type="dxa"/>
          </w:tcPr>
          <w:p w14:paraId="3AA797D4" w14:textId="77777777" w:rsidR="00083364" w:rsidRPr="00A5100B" w:rsidRDefault="00083364" w:rsidP="00BF2679">
            <w:pPr>
              <w:jc w:val="center"/>
              <w:rPr>
                <w:rFonts w:ascii="Arial" w:hAnsi="Arial" w:cs="Arial"/>
                <w:b/>
                <w:sz w:val="24"/>
                <w:szCs w:val="24"/>
              </w:rPr>
            </w:pPr>
          </w:p>
        </w:tc>
      </w:tr>
      <w:tr w:rsidR="00083364" w:rsidRPr="00F03BAE" w14:paraId="0FFCB550" w14:textId="77777777" w:rsidTr="00A5100B">
        <w:tc>
          <w:tcPr>
            <w:tcW w:w="837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tcPr>
          <w:p w14:paraId="7B8A9ED8" w14:textId="1EDEF1F8" w:rsidR="00083364" w:rsidRPr="00A5100B" w:rsidRDefault="00034D53" w:rsidP="00BF2679">
            <w:pPr>
              <w:jc w:val="center"/>
              <w:rPr>
                <w:rFonts w:ascii="Arial" w:hAnsi="Arial" w:cs="Arial"/>
                <w:b/>
                <w:sz w:val="24"/>
                <w:szCs w:val="24"/>
              </w:rPr>
            </w:pPr>
            <w:r w:rsidRPr="00A5100B">
              <w:rPr>
                <w:rFonts w:ascii="Arial" w:hAnsi="Arial" w:cs="Arial"/>
                <w:b/>
                <w:sz w:val="24"/>
                <w:szCs w:val="24"/>
              </w:rPr>
              <w:t>15</w:t>
            </w:r>
          </w:p>
        </w:tc>
      </w:tr>
      <w:tr w:rsidR="00083364" w:rsidRPr="00F03BAE" w14:paraId="01F80D54" w14:textId="77777777" w:rsidTr="00A5100B">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tcPr>
          <w:p w14:paraId="4A74E813" w14:textId="77777777" w:rsidR="00083364" w:rsidRPr="00A5100B" w:rsidRDefault="00083364" w:rsidP="00BF2679">
            <w:pPr>
              <w:jc w:val="center"/>
              <w:rPr>
                <w:rFonts w:ascii="Arial" w:hAnsi="Arial" w:cs="Arial"/>
                <w:b/>
                <w:sz w:val="24"/>
                <w:szCs w:val="24"/>
              </w:rPr>
            </w:pPr>
          </w:p>
        </w:tc>
      </w:tr>
      <w:tr w:rsidR="00083364" w:rsidRPr="00F03BAE" w14:paraId="60715A99" w14:textId="77777777" w:rsidTr="00A5100B">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139F46F1" w14:textId="77777777" w:rsidR="00083364" w:rsidRPr="00A5100B" w:rsidRDefault="00083364" w:rsidP="00BF2679">
            <w:pPr>
              <w:jc w:val="center"/>
              <w:rPr>
                <w:rFonts w:ascii="Arial" w:hAnsi="Arial" w:cs="Arial"/>
                <w:b/>
                <w:sz w:val="24"/>
                <w:szCs w:val="24"/>
              </w:rPr>
            </w:pPr>
          </w:p>
        </w:tc>
      </w:tr>
      <w:tr w:rsidR="00083364" w:rsidRPr="00F03BAE" w14:paraId="3619396E" w14:textId="77777777" w:rsidTr="00A5100B">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58B86C22" w14:textId="77777777" w:rsidR="00083364" w:rsidRPr="00A5100B" w:rsidRDefault="00083364" w:rsidP="00BF2679">
            <w:pPr>
              <w:jc w:val="center"/>
              <w:rPr>
                <w:rFonts w:ascii="Arial" w:hAnsi="Arial" w:cs="Arial"/>
                <w:b/>
                <w:sz w:val="24"/>
                <w:szCs w:val="24"/>
              </w:rPr>
            </w:pPr>
          </w:p>
        </w:tc>
      </w:tr>
      <w:tr w:rsidR="00083364" w:rsidRPr="00F03BAE" w14:paraId="5DDB68F9" w14:textId="77777777" w:rsidTr="00A5100B">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tcPr>
          <w:p w14:paraId="6F8509F2" w14:textId="77777777" w:rsidR="00083364" w:rsidRPr="00A5100B" w:rsidRDefault="00083364" w:rsidP="00BF2679">
            <w:pPr>
              <w:jc w:val="center"/>
              <w:rPr>
                <w:rFonts w:ascii="Arial" w:hAnsi="Arial" w:cs="Arial"/>
                <w:b/>
                <w:sz w:val="24"/>
                <w:szCs w:val="24"/>
              </w:rPr>
            </w:pPr>
          </w:p>
        </w:tc>
      </w:tr>
      <w:tr w:rsidR="00083364" w:rsidRPr="00F03BAE" w14:paraId="69C9A55C" w14:textId="77777777" w:rsidTr="00A5100B">
        <w:tc>
          <w:tcPr>
            <w:tcW w:w="8370" w:type="dxa"/>
          </w:tcPr>
          <w:p w14:paraId="4556F897" w14:textId="0E1E2988"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6A3526">
              <w:rPr>
                <w:rFonts w:ascii="Arial" w:hAnsi="Arial" w:cs="Arial"/>
                <w:sz w:val="24"/>
                <w:szCs w:val="24"/>
              </w:rPr>
              <w:t xml:space="preserve"> SUBMISSION</w:t>
            </w:r>
          </w:p>
        </w:tc>
        <w:tc>
          <w:tcPr>
            <w:tcW w:w="1700" w:type="dxa"/>
          </w:tcPr>
          <w:p w14:paraId="348B946B" w14:textId="77777777" w:rsidR="00083364" w:rsidRPr="00A5100B" w:rsidRDefault="00083364" w:rsidP="00BF2679">
            <w:pPr>
              <w:jc w:val="center"/>
              <w:rPr>
                <w:rFonts w:ascii="Arial" w:hAnsi="Arial" w:cs="Arial"/>
                <w:b/>
                <w:sz w:val="24"/>
                <w:szCs w:val="24"/>
              </w:rPr>
            </w:pPr>
          </w:p>
        </w:tc>
      </w:tr>
      <w:tr w:rsidR="00083364" w:rsidRPr="00F03BAE" w14:paraId="26000995" w14:textId="77777777" w:rsidTr="00A5100B">
        <w:tc>
          <w:tcPr>
            <w:tcW w:w="8370" w:type="dxa"/>
          </w:tcPr>
          <w:p w14:paraId="77D9A81D" w14:textId="77777777" w:rsidR="00083364" w:rsidRPr="00F03BAE" w:rsidRDefault="00083364" w:rsidP="00BF2679">
            <w:pPr>
              <w:rPr>
                <w:rFonts w:ascii="Arial" w:hAnsi="Arial" w:cs="Arial"/>
                <w:sz w:val="24"/>
                <w:szCs w:val="24"/>
              </w:rPr>
            </w:pPr>
          </w:p>
        </w:tc>
        <w:tc>
          <w:tcPr>
            <w:tcW w:w="1700" w:type="dxa"/>
          </w:tcPr>
          <w:p w14:paraId="74135DBD" w14:textId="77777777" w:rsidR="00083364" w:rsidRPr="00A5100B" w:rsidRDefault="00083364" w:rsidP="00BF2679">
            <w:pPr>
              <w:jc w:val="center"/>
              <w:rPr>
                <w:rFonts w:ascii="Arial" w:hAnsi="Arial" w:cs="Arial"/>
                <w:b/>
                <w:sz w:val="24"/>
                <w:szCs w:val="24"/>
              </w:rPr>
            </w:pPr>
          </w:p>
        </w:tc>
      </w:tr>
      <w:tr w:rsidR="00083364" w:rsidRPr="00F03BAE" w14:paraId="46A36755" w14:textId="77777777" w:rsidTr="00A5100B">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tcPr>
          <w:p w14:paraId="404588F1" w14:textId="540EE1FA" w:rsidR="00083364" w:rsidRPr="00A5100B" w:rsidRDefault="00034D53" w:rsidP="00BF2679">
            <w:pPr>
              <w:jc w:val="center"/>
              <w:rPr>
                <w:rFonts w:ascii="Arial" w:hAnsi="Arial" w:cs="Arial"/>
                <w:b/>
                <w:sz w:val="24"/>
                <w:szCs w:val="24"/>
              </w:rPr>
            </w:pPr>
            <w:r w:rsidRPr="00A5100B">
              <w:rPr>
                <w:rFonts w:ascii="Arial" w:hAnsi="Arial" w:cs="Arial"/>
                <w:b/>
                <w:sz w:val="24"/>
                <w:szCs w:val="24"/>
              </w:rPr>
              <w:t>18</w:t>
            </w:r>
          </w:p>
        </w:tc>
      </w:tr>
      <w:tr w:rsidR="00083364" w:rsidRPr="00F03BAE" w14:paraId="06E96E0D" w14:textId="77777777" w:rsidTr="00A5100B">
        <w:tc>
          <w:tcPr>
            <w:tcW w:w="8370" w:type="dxa"/>
          </w:tcPr>
          <w:p w14:paraId="05C0034C" w14:textId="77777777" w:rsidR="00083364" w:rsidRPr="00F03BAE" w:rsidRDefault="00083364" w:rsidP="00BF2679">
            <w:pPr>
              <w:rPr>
                <w:rFonts w:ascii="Arial" w:hAnsi="Arial" w:cs="Arial"/>
                <w:sz w:val="24"/>
                <w:szCs w:val="24"/>
              </w:rPr>
            </w:pPr>
          </w:p>
        </w:tc>
        <w:tc>
          <w:tcPr>
            <w:tcW w:w="1700" w:type="dxa"/>
          </w:tcPr>
          <w:p w14:paraId="324B1ECD" w14:textId="77777777" w:rsidR="00083364" w:rsidRPr="00A5100B" w:rsidRDefault="00083364" w:rsidP="00BF2679">
            <w:pPr>
              <w:jc w:val="center"/>
              <w:rPr>
                <w:rFonts w:ascii="Arial" w:hAnsi="Arial" w:cs="Arial"/>
                <w:b/>
                <w:sz w:val="24"/>
                <w:szCs w:val="24"/>
              </w:rPr>
            </w:pPr>
          </w:p>
        </w:tc>
      </w:tr>
      <w:tr w:rsidR="00083364" w:rsidRPr="00F03BAE" w14:paraId="04D42963" w14:textId="77777777" w:rsidTr="00A5100B">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tcPr>
          <w:p w14:paraId="70F868AA" w14:textId="5332E430" w:rsidR="00083364" w:rsidRPr="00A5100B" w:rsidRDefault="00034D53" w:rsidP="00BF2679">
            <w:pPr>
              <w:jc w:val="center"/>
              <w:rPr>
                <w:rFonts w:ascii="Arial" w:hAnsi="Arial" w:cs="Arial"/>
                <w:b/>
                <w:sz w:val="24"/>
                <w:szCs w:val="24"/>
              </w:rPr>
            </w:pPr>
            <w:r w:rsidRPr="00A5100B">
              <w:rPr>
                <w:rFonts w:ascii="Arial" w:hAnsi="Arial" w:cs="Arial"/>
                <w:b/>
                <w:sz w:val="24"/>
                <w:szCs w:val="24"/>
              </w:rPr>
              <w:t>21</w:t>
            </w:r>
          </w:p>
        </w:tc>
      </w:tr>
      <w:tr w:rsidR="00083364" w:rsidRPr="00F03BAE" w14:paraId="5C1C5CC9" w14:textId="77777777" w:rsidTr="00A5100B">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0F8428C2" w14:textId="77777777" w:rsidR="00083364" w:rsidRPr="00A5100B" w:rsidRDefault="00083364" w:rsidP="00BF2679">
            <w:pPr>
              <w:jc w:val="center"/>
              <w:rPr>
                <w:rFonts w:ascii="Arial" w:hAnsi="Arial" w:cs="Arial"/>
                <w:b/>
                <w:sz w:val="24"/>
                <w:szCs w:val="24"/>
              </w:rPr>
            </w:pPr>
          </w:p>
        </w:tc>
      </w:tr>
      <w:tr w:rsidR="00083364" w:rsidRPr="00F03BAE" w14:paraId="7CC36983" w14:textId="77777777" w:rsidTr="00A5100B">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451CCBCE" w14:textId="77777777" w:rsidR="00083364" w:rsidRPr="00A5100B" w:rsidRDefault="00083364" w:rsidP="00BF2679">
            <w:pPr>
              <w:jc w:val="center"/>
              <w:rPr>
                <w:rFonts w:ascii="Arial" w:hAnsi="Arial" w:cs="Arial"/>
                <w:b/>
                <w:sz w:val="24"/>
                <w:szCs w:val="24"/>
              </w:rPr>
            </w:pPr>
          </w:p>
        </w:tc>
      </w:tr>
      <w:tr w:rsidR="00083364" w:rsidRPr="00F03BAE" w14:paraId="4BC0639A" w14:textId="77777777" w:rsidTr="00A5100B">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BBF0F72" w14:textId="77777777" w:rsidR="00083364" w:rsidRPr="00A5100B" w:rsidRDefault="00083364" w:rsidP="00BF2679">
            <w:pPr>
              <w:jc w:val="center"/>
              <w:rPr>
                <w:rFonts w:ascii="Arial" w:hAnsi="Arial" w:cs="Arial"/>
                <w:b/>
                <w:sz w:val="24"/>
                <w:szCs w:val="24"/>
              </w:rPr>
            </w:pPr>
          </w:p>
        </w:tc>
      </w:tr>
      <w:tr w:rsidR="00083364" w:rsidRPr="00F03BAE" w14:paraId="60A29285" w14:textId="77777777" w:rsidTr="00A5100B">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2CDE20F1" w14:textId="77777777" w:rsidR="00083364" w:rsidRPr="00A5100B" w:rsidRDefault="00083364" w:rsidP="00BF2679">
            <w:pPr>
              <w:jc w:val="center"/>
              <w:rPr>
                <w:rFonts w:ascii="Arial" w:hAnsi="Arial" w:cs="Arial"/>
                <w:b/>
                <w:sz w:val="24"/>
                <w:szCs w:val="24"/>
              </w:rPr>
            </w:pPr>
          </w:p>
        </w:tc>
      </w:tr>
      <w:tr w:rsidR="00083364" w:rsidRPr="00F03BAE" w14:paraId="60ABF35F" w14:textId="77777777" w:rsidTr="00A5100B">
        <w:tc>
          <w:tcPr>
            <w:tcW w:w="8370" w:type="dxa"/>
          </w:tcPr>
          <w:p w14:paraId="57DBD168" w14:textId="77777777" w:rsidR="00083364" w:rsidRPr="00F03BAE" w:rsidRDefault="00083364" w:rsidP="00BF2679">
            <w:pPr>
              <w:rPr>
                <w:rFonts w:ascii="Arial" w:hAnsi="Arial" w:cs="Arial"/>
                <w:sz w:val="24"/>
                <w:szCs w:val="24"/>
              </w:rPr>
            </w:pPr>
          </w:p>
        </w:tc>
        <w:tc>
          <w:tcPr>
            <w:tcW w:w="1700" w:type="dxa"/>
          </w:tcPr>
          <w:p w14:paraId="26FD5B80" w14:textId="77777777" w:rsidR="00083364" w:rsidRPr="00A5100B" w:rsidRDefault="00083364" w:rsidP="00BF2679">
            <w:pPr>
              <w:jc w:val="center"/>
              <w:rPr>
                <w:rFonts w:ascii="Arial" w:hAnsi="Arial" w:cs="Arial"/>
                <w:b/>
                <w:sz w:val="24"/>
                <w:szCs w:val="24"/>
              </w:rPr>
            </w:pPr>
          </w:p>
        </w:tc>
      </w:tr>
      <w:tr w:rsidR="00083364" w:rsidRPr="00F03BAE" w14:paraId="4D6446F9" w14:textId="77777777" w:rsidTr="00A5100B">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tcPr>
          <w:p w14:paraId="23108FAB" w14:textId="073D8496" w:rsidR="00083364" w:rsidRPr="00A5100B" w:rsidRDefault="00034D53" w:rsidP="00BF2679">
            <w:pPr>
              <w:jc w:val="center"/>
              <w:rPr>
                <w:rFonts w:ascii="Arial" w:hAnsi="Arial" w:cs="Arial"/>
                <w:b/>
                <w:sz w:val="24"/>
                <w:szCs w:val="24"/>
              </w:rPr>
            </w:pPr>
            <w:r w:rsidRPr="00A5100B">
              <w:rPr>
                <w:rFonts w:ascii="Arial" w:hAnsi="Arial" w:cs="Arial"/>
                <w:b/>
                <w:sz w:val="24"/>
                <w:szCs w:val="24"/>
              </w:rPr>
              <w:t>24</w:t>
            </w:r>
          </w:p>
        </w:tc>
      </w:tr>
      <w:tr w:rsidR="00083364" w:rsidRPr="00F03BAE" w14:paraId="1CE2B59B" w14:textId="77777777" w:rsidTr="00A5100B">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72360174" w14:textId="77777777" w:rsidR="00083364" w:rsidRPr="00A5100B" w:rsidRDefault="00083364" w:rsidP="00BF2679">
            <w:pPr>
              <w:jc w:val="center"/>
              <w:rPr>
                <w:rFonts w:ascii="Arial" w:hAnsi="Arial" w:cs="Arial"/>
                <w:b/>
                <w:sz w:val="24"/>
                <w:szCs w:val="24"/>
              </w:rPr>
            </w:pPr>
          </w:p>
        </w:tc>
      </w:tr>
      <w:tr w:rsidR="00083364" w:rsidRPr="00F03BAE" w14:paraId="232567DA" w14:textId="77777777" w:rsidTr="00A5100B">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tcPr>
          <w:p w14:paraId="6609DB0D" w14:textId="77777777" w:rsidR="00083364" w:rsidRPr="00A5100B" w:rsidRDefault="00083364" w:rsidP="00BF2679">
            <w:pPr>
              <w:jc w:val="center"/>
              <w:rPr>
                <w:rFonts w:ascii="Arial" w:hAnsi="Arial" w:cs="Arial"/>
                <w:b/>
                <w:sz w:val="24"/>
                <w:szCs w:val="24"/>
              </w:rPr>
            </w:pPr>
          </w:p>
        </w:tc>
      </w:tr>
      <w:tr w:rsidR="00083364" w:rsidRPr="00F03BAE" w14:paraId="0A03E6BF" w14:textId="77777777" w:rsidTr="00A5100B">
        <w:tc>
          <w:tcPr>
            <w:tcW w:w="8370" w:type="dxa"/>
          </w:tcPr>
          <w:p w14:paraId="6D0DDFC6" w14:textId="77777777" w:rsidR="00083364" w:rsidRPr="00F03BAE" w:rsidRDefault="00083364" w:rsidP="00BF2679">
            <w:pPr>
              <w:rPr>
                <w:rFonts w:ascii="Arial" w:hAnsi="Arial" w:cs="Arial"/>
                <w:sz w:val="24"/>
                <w:szCs w:val="24"/>
              </w:rPr>
            </w:pPr>
          </w:p>
        </w:tc>
        <w:tc>
          <w:tcPr>
            <w:tcW w:w="1700" w:type="dxa"/>
          </w:tcPr>
          <w:p w14:paraId="484E9701" w14:textId="77777777" w:rsidR="00083364" w:rsidRPr="00A5100B" w:rsidRDefault="00083364" w:rsidP="00BF2679">
            <w:pPr>
              <w:jc w:val="center"/>
              <w:rPr>
                <w:rFonts w:ascii="Arial" w:hAnsi="Arial" w:cs="Arial"/>
                <w:b/>
                <w:sz w:val="24"/>
                <w:szCs w:val="24"/>
              </w:rPr>
            </w:pPr>
          </w:p>
        </w:tc>
      </w:tr>
      <w:tr w:rsidR="00083364" w:rsidRPr="00F03BAE" w14:paraId="234562D8" w14:textId="77777777" w:rsidTr="00A5100B">
        <w:tc>
          <w:tcPr>
            <w:tcW w:w="837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700" w:type="dxa"/>
          </w:tcPr>
          <w:p w14:paraId="71D8BFDD" w14:textId="3140BF11" w:rsidR="00083364" w:rsidRPr="00A5100B" w:rsidRDefault="00034D53" w:rsidP="00BF2679">
            <w:pPr>
              <w:jc w:val="center"/>
              <w:rPr>
                <w:rFonts w:ascii="Arial" w:hAnsi="Arial" w:cs="Arial"/>
                <w:b/>
                <w:sz w:val="24"/>
                <w:szCs w:val="24"/>
              </w:rPr>
            </w:pPr>
            <w:r w:rsidRPr="00A5100B">
              <w:rPr>
                <w:rFonts w:ascii="Arial" w:hAnsi="Arial" w:cs="Arial"/>
                <w:b/>
                <w:sz w:val="24"/>
                <w:szCs w:val="24"/>
              </w:rPr>
              <w:t>25</w:t>
            </w:r>
          </w:p>
        </w:tc>
      </w:tr>
      <w:tr w:rsidR="00083364" w:rsidRPr="00F03BAE" w14:paraId="015A1BE5" w14:textId="77777777" w:rsidTr="00BF2679">
        <w:tc>
          <w:tcPr>
            <w:tcW w:w="8370" w:type="dxa"/>
          </w:tcPr>
          <w:p w14:paraId="37EDBF20" w14:textId="77777777" w:rsidR="00083364" w:rsidRPr="00B62466" w:rsidRDefault="00083364" w:rsidP="00BF2679">
            <w:pPr>
              <w:rPr>
                <w:rFonts w:ascii="Arial" w:hAnsi="Arial" w:cs="Arial"/>
                <w:sz w:val="24"/>
                <w:szCs w:val="24"/>
              </w:rPr>
            </w:pPr>
            <w:bookmarkStart w:id="3" w:name="_Hlk133478760"/>
            <w:r w:rsidRPr="00B62466">
              <w:rPr>
                <w:rFonts w:ascii="Arial" w:hAnsi="Arial" w:cs="Arial"/>
                <w:sz w:val="24"/>
                <w:szCs w:val="24"/>
              </w:rPr>
              <w:t xml:space="preserve">     </w:t>
            </w:r>
            <w:r w:rsidRPr="00B62466">
              <w:rPr>
                <w:rFonts w:ascii="Arial" w:hAnsi="Arial" w:cs="Arial"/>
                <w:b/>
                <w:sz w:val="24"/>
                <w:szCs w:val="24"/>
              </w:rPr>
              <w:t>APPENDIX A</w:t>
            </w:r>
            <w:r w:rsidRPr="00B62466">
              <w:rPr>
                <w:rFonts w:ascii="Arial" w:hAnsi="Arial" w:cs="Arial"/>
                <w:sz w:val="24"/>
                <w:szCs w:val="24"/>
              </w:rPr>
              <w:t xml:space="preserve"> – PROPOSAL COVER PAGE</w:t>
            </w:r>
          </w:p>
        </w:tc>
        <w:tc>
          <w:tcPr>
            <w:tcW w:w="1700" w:type="dxa"/>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BF2679">
        <w:tc>
          <w:tcPr>
            <w:tcW w:w="8370" w:type="dxa"/>
          </w:tcPr>
          <w:p w14:paraId="31A36BBC" w14:textId="4760500C" w:rsidR="00083364" w:rsidRPr="00B62466" w:rsidRDefault="00083364" w:rsidP="006A3526">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B </w:t>
            </w:r>
            <w:r w:rsidRPr="00B62466">
              <w:rPr>
                <w:rFonts w:ascii="Arial" w:hAnsi="Arial" w:cs="Arial"/>
                <w:sz w:val="24"/>
                <w:szCs w:val="24"/>
              </w:rPr>
              <w:t xml:space="preserve">– </w:t>
            </w:r>
            <w:r w:rsidR="006A3526" w:rsidRPr="00B62466">
              <w:rPr>
                <w:rFonts w:ascii="Arial" w:hAnsi="Arial" w:cs="Arial"/>
                <w:sz w:val="24"/>
                <w:szCs w:val="24"/>
              </w:rPr>
              <w:t>RESPONSIBLE BIDDER</w:t>
            </w:r>
            <w:r w:rsidRPr="00B62466">
              <w:rPr>
                <w:rFonts w:ascii="Arial" w:hAnsi="Arial" w:cs="Arial"/>
                <w:sz w:val="24"/>
                <w:szCs w:val="24"/>
              </w:rPr>
              <w:t xml:space="preserve"> CERTIFICATION</w:t>
            </w:r>
          </w:p>
        </w:tc>
        <w:tc>
          <w:tcPr>
            <w:tcW w:w="1700" w:type="dxa"/>
          </w:tcPr>
          <w:p w14:paraId="6568CFB4" w14:textId="77777777" w:rsidR="00083364" w:rsidRPr="008B7843" w:rsidRDefault="00083364" w:rsidP="00BF2679">
            <w:pPr>
              <w:jc w:val="center"/>
              <w:rPr>
                <w:rFonts w:ascii="Arial" w:hAnsi="Arial" w:cs="Arial"/>
                <w:b/>
                <w:sz w:val="24"/>
                <w:szCs w:val="24"/>
              </w:rPr>
            </w:pPr>
          </w:p>
        </w:tc>
      </w:tr>
      <w:tr w:rsidR="00BF2679" w:rsidRPr="00F03BAE" w14:paraId="4544B4C0" w14:textId="77777777" w:rsidTr="00BF2679">
        <w:tc>
          <w:tcPr>
            <w:tcW w:w="8370" w:type="dxa"/>
          </w:tcPr>
          <w:p w14:paraId="5569163D" w14:textId="54EBBDFD" w:rsidR="00BF2679" w:rsidRPr="00B62466" w:rsidRDefault="00BF2679" w:rsidP="00BF2679">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APPENDIX C</w:t>
            </w:r>
            <w:r w:rsidRPr="00B62466">
              <w:rPr>
                <w:rFonts w:ascii="Arial" w:hAnsi="Arial" w:cs="Arial"/>
                <w:sz w:val="24"/>
                <w:szCs w:val="24"/>
              </w:rPr>
              <w:t xml:space="preserve"> – ELIGIBILITY TO SUBMIT </w:t>
            </w:r>
            <w:r w:rsidR="00037CDC" w:rsidRPr="00B62466">
              <w:rPr>
                <w:rFonts w:ascii="Arial" w:hAnsi="Arial" w:cs="Arial"/>
                <w:sz w:val="24"/>
                <w:szCs w:val="24"/>
              </w:rPr>
              <w:t xml:space="preserve">A </w:t>
            </w:r>
            <w:r w:rsidRPr="00B62466">
              <w:rPr>
                <w:rFonts w:ascii="Arial" w:hAnsi="Arial" w:cs="Arial"/>
                <w:sz w:val="24"/>
                <w:szCs w:val="24"/>
              </w:rPr>
              <w:t>BID</w:t>
            </w:r>
          </w:p>
        </w:tc>
        <w:tc>
          <w:tcPr>
            <w:tcW w:w="1700" w:type="dxa"/>
          </w:tcPr>
          <w:p w14:paraId="3B87012B" w14:textId="77777777" w:rsidR="00BF2679" w:rsidRPr="008B7843" w:rsidRDefault="00BF2679" w:rsidP="00BF2679">
            <w:pPr>
              <w:jc w:val="center"/>
              <w:rPr>
                <w:rFonts w:ascii="Arial" w:hAnsi="Arial" w:cs="Arial"/>
                <w:b/>
                <w:sz w:val="24"/>
                <w:szCs w:val="24"/>
              </w:rPr>
            </w:pPr>
          </w:p>
        </w:tc>
      </w:tr>
      <w:tr w:rsidR="00BF2679" w:rsidRPr="00F03BAE" w14:paraId="3557E534" w14:textId="77777777" w:rsidTr="00BF2679">
        <w:tc>
          <w:tcPr>
            <w:tcW w:w="8370" w:type="dxa"/>
          </w:tcPr>
          <w:p w14:paraId="57CDFFA0" w14:textId="7A03E568" w:rsidR="00BF2679" w:rsidRPr="00B62466" w:rsidRDefault="00BF2679" w:rsidP="00BF2679">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w:t>
            </w:r>
            <w:r w:rsidRPr="00AF6A2B">
              <w:rPr>
                <w:rFonts w:ascii="Arial" w:hAnsi="Arial" w:cs="Arial"/>
                <w:b/>
                <w:sz w:val="24"/>
                <w:szCs w:val="24"/>
              </w:rPr>
              <w:t>D</w:t>
            </w:r>
            <w:r w:rsidRPr="00B62466">
              <w:rPr>
                <w:rFonts w:ascii="Arial" w:hAnsi="Arial" w:cs="Arial"/>
                <w:sz w:val="24"/>
                <w:szCs w:val="24"/>
              </w:rPr>
              <w:t xml:space="preserve"> – QUALIFICATIONS and EXPERIENCE FORM</w:t>
            </w:r>
          </w:p>
        </w:tc>
        <w:tc>
          <w:tcPr>
            <w:tcW w:w="1700" w:type="dxa"/>
          </w:tcPr>
          <w:p w14:paraId="14D4734C" w14:textId="77777777" w:rsidR="00BF2679" w:rsidRPr="008B7843" w:rsidRDefault="00BF2679" w:rsidP="00BF2679">
            <w:pPr>
              <w:jc w:val="center"/>
              <w:rPr>
                <w:rFonts w:ascii="Arial" w:hAnsi="Arial" w:cs="Arial"/>
                <w:b/>
                <w:sz w:val="24"/>
                <w:szCs w:val="24"/>
              </w:rPr>
            </w:pPr>
          </w:p>
        </w:tc>
      </w:tr>
      <w:tr w:rsidR="00DF0BAF" w:rsidRPr="00F03BAE" w14:paraId="53D9854B" w14:textId="77777777" w:rsidTr="00BF2679">
        <w:tc>
          <w:tcPr>
            <w:tcW w:w="8370" w:type="dxa"/>
          </w:tcPr>
          <w:p w14:paraId="0800D762" w14:textId="0C4883DF" w:rsidR="00DF0BAF" w:rsidRPr="00B62466" w:rsidRDefault="00DF0BAF" w:rsidP="00DF0BAF">
            <w:pPr>
              <w:rPr>
                <w:rFonts w:ascii="Arial" w:hAnsi="Arial" w:cs="Arial"/>
                <w:sz w:val="24"/>
                <w:szCs w:val="24"/>
              </w:rPr>
            </w:pPr>
            <w:r w:rsidRPr="00B62466">
              <w:rPr>
                <w:rFonts w:ascii="Arial" w:hAnsi="Arial" w:cs="Arial"/>
                <w:sz w:val="24"/>
                <w:szCs w:val="24"/>
              </w:rPr>
              <w:t xml:space="preserve">     </w:t>
            </w:r>
            <w:r w:rsidRPr="00B62466">
              <w:rPr>
                <w:rFonts w:ascii="Arial" w:hAnsi="Arial" w:cs="Arial"/>
                <w:b/>
                <w:bCs/>
                <w:sz w:val="24"/>
                <w:szCs w:val="24"/>
              </w:rPr>
              <w:t>APPENDIX E</w:t>
            </w:r>
            <w:r w:rsidRPr="00B62466">
              <w:rPr>
                <w:rFonts w:ascii="Arial" w:hAnsi="Arial" w:cs="Arial"/>
                <w:sz w:val="24"/>
                <w:szCs w:val="24"/>
              </w:rPr>
              <w:t xml:space="preserve"> – LITIGATION FORM</w:t>
            </w:r>
          </w:p>
        </w:tc>
        <w:tc>
          <w:tcPr>
            <w:tcW w:w="1700" w:type="dxa"/>
          </w:tcPr>
          <w:p w14:paraId="235375C3" w14:textId="77777777" w:rsidR="00DF0BAF" w:rsidRPr="008B7843" w:rsidRDefault="00DF0BAF" w:rsidP="00DF0BAF">
            <w:pPr>
              <w:jc w:val="center"/>
              <w:rPr>
                <w:rFonts w:ascii="Arial" w:hAnsi="Arial" w:cs="Arial"/>
                <w:b/>
                <w:sz w:val="24"/>
                <w:szCs w:val="24"/>
              </w:rPr>
            </w:pPr>
          </w:p>
        </w:tc>
      </w:tr>
      <w:tr w:rsidR="00DF0BAF" w:rsidRPr="00F03BAE" w14:paraId="6290C0D5" w14:textId="77777777" w:rsidTr="00BF2679">
        <w:tc>
          <w:tcPr>
            <w:tcW w:w="8370" w:type="dxa"/>
          </w:tcPr>
          <w:p w14:paraId="2AD72E37" w14:textId="3CB57CB2" w:rsidR="00DF0BAF" w:rsidRPr="00B62466" w:rsidRDefault="00DF0BAF" w:rsidP="00DF0BAF">
            <w:pPr>
              <w:rPr>
                <w:rFonts w:ascii="Arial" w:hAnsi="Arial" w:cs="Arial"/>
                <w:b/>
                <w:bCs/>
                <w:sz w:val="24"/>
                <w:szCs w:val="24"/>
              </w:rPr>
            </w:pPr>
            <w:r w:rsidRPr="00B62466">
              <w:rPr>
                <w:rFonts w:ascii="Arial" w:hAnsi="Arial" w:cs="Arial"/>
                <w:sz w:val="24"/>
                <w:szCs w:val="24"/>
              </w:rPr>
              <w:t xml:space="preserve">     </w:t>
            </w:r>
            <w:r w:rsidRPr="00B62466">
              <w:rPr>
                <w:rFonts w:ascii="Arial" w:hAnsi="Arial" w:cs="Arial"/>
                <w:b/>
                <w:bCs/>
                <w:sz w:val="24"/>
                <w:szCs w:val="24"/>
              </w:rPr>
              <w:t xml:space="preserve">APPENDIX </w:t>
            </w:r>
            <w:r w:rsidRPr="00AF6A2B">
              <w:rPr>
                <w:rFonts w:ascii="Arial" w:hAnsi="Arial" w:cs="Arial"/>
                <w:b/>
                <w:bCs/>
                <w:sz w:val="24"/>
                <w:szCs w:val="24"/>
              </w:rPr>
              <w:t>F</w:t>
            </w:r>
            <w:r w:rsidRPr="00B62466">
              <w:rPr>
                <w:rFonts w:ascii="Arial" w:hAnsi="Arial" w:cs="Arial"/>
                <w:sz w:val="24"/>
                <w:szCs w:val="24"/>
              </w:rPr>
              <w:t xml:space="preserve"> – RESPONSE TO PROPOSED SERVICES </w:t>
            </w:r>
          </w:p>
        </w:tc>
        <w:tc>
          <w:tcPr>
            <w:tcW w:w="1700" w:type="dxa"/>
          </w:tcPr>
          <w:p w14:paraId="1C14BC83" w14:textId="77777777" w:rsidR="00DF0BAF" w:rsidRPr="008B7843" w:rsidRDefault="00DF0BAF" w:rsidP="00DF0BAF">
            <w:pPr>
              <w:jc w:val="center"/>
              <w:rPr>
                <w:rFonts w:ascii="Arial" w:hAnsi="Arial" w:cs="Arial"/>
                <w:b/>
                <w:sz w:val="24"/>
                <w:szCs w:val="24"/>
              </w:rPr>
            </w:pPr>
          </w:p>
        </w:tc>
      </w:tr>
      <w:tr w:rsidR="00DF0BAF" w:rsidRPr="00F03BAE" w14:paraId="5BFAE711" w14:textId="77777777" w:rsidTr="00BF2679">
        <w:tc>
          <w:tcPr>
            <w:tcW w:w="8370" w:type="dxa"/>
          </w:tcPr>
          <w:p w14:paraId="5ADB64B6" w14:textId="02250822" w:rsidR="00DF0BAF" w:rsidRPr="00B62466" w:rsidRDefault="00DF0BAF" w:rsidP="00DF0BAF">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w:t>
            </w:r>
            <w:r w:rsidRPr="00AF6A2B">
              <w:rPr>
                <w:rFonts w:ascii="Arial" w:hAnsi="Arial" w:cs="Arial"/>
                <w:b/>
                <w:sz w:val="24"/>
                <w:szCs w:val="24"/>
              </w:rPr>
              <w:t>G</w:t>
            </w:r>
            <w:r w:rsidRPr="00B62466">
              <w:rPr>
                <w:rFonts w:ascii="Arial" w:hAnsi="Arial" w:cs="Arial"/>
                <w:sz w:val="24"/>
                <w:szCs w:val="24"/>
              </w:rPr>
              <w:t xml:space="preserve"> – COST PROPOSAL AND BUDGET NARRATIVE </w:t>
            </w:r>
          </w:p>
        </w:tc>
        <w:tc>
          <w:tcPr>
            <w:tcW w:w="1700" w:type="dxa"/>
          </w:tcPr>
          <w:p w14:paraId="2DB38B7C" w14:textId="77777777" w:rsidR="00DF0BAF" w:rsidRPr="008B7843" w:rsidRDefault="00DF0BAF" w:rsidP="00DF0BAF">
            <w:pPr>
              <w:jc w:val="center"/>
              <w:rPr>
                <w:rFonts w:ascii="Arial" w:hAnsi="Arial" w:cs="Arial"/>
                <w:b/>
                <w:sz w:val="24"/>
                <w:szCs w:val="24"/>
              </w:rPr>
            </w:pPr>
          </w:p>
        </w:tc>
      </w:tr>
      <w:tr w:rsidR="00DF0BAF" w:rsidRPr="00F03BAE" w14:paraId="432B655C" w14:textId="77777777" w:rsidTr="00BF2679">
        <w:tc>
          <w:tcPr>
            <w:tcW w:w="8370" w:type="dxa"/>
          </w:tcPr>
          <w:p w14:paraId="489A4B71" w14:textId="189C5C5A" w:rsidR="00DF0BAF" w:rsidRPr="00B62466" w:rsidRDefault="00DF0BAF" w:rsidP="00DF0BAF">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w:t>
            </w:r>
            <w:r w:rsidR="00831231">
              <w:rPr>
                <w:rFonts w:ascii="Arial" w:hAnsi="Arial" w:cs="Arial"/>
                <w:b/>
                <w:sz w:val="24"/>
                <w:szCs w:val="24"/>
              </w:rPr>
              <w:t>H</w:t>
            </w:r>
            <w:r w:rsidR="00831231" w:rsidRPr="00B62466">
              <w:rPr>
                <w:rFonts w:ascii="Arial" w:hAnsi="Arial" w:cs="Arial"/>
                <w:sz w:val="24"/>
                <w:szCs w:val="24"/>
              </w:rPr>
              <w:t xml:space="preserve"> </w:t>
            </w:r>
            <w:r w:rsidRPr="00B62466">
              <w:rPr>
                <w:rFonts w:ascii="Arial" w:hAnsi="Arial" w:cs="Arial"/>
                <w:sz w:val="24"/>
                <w:szCs w:val="24"/>
              </w:rPr>
              <w:t xml:space="preserve">– NOTICE OF INTENT TO BID </w:t>
            </w:r>
          </w:p>
        </w:tc>
        <w:tc>
          <w:tcPr>
            <w:tcW w:w="1700" w:type="dxa"/>
          </w:tcPr>
          <w:p w14:paraId="624D1BAB" w14:textId="77777777" w:rsidR="00DF0BAF" w:rsidRPr="008B7843" w:rsidRDefault="00DF0BAF" w:rsidP="00DF0BAF">
            <w:pPr>
              <w:jc w:val="center"/>
              <w:rPr>
                <w:rFonts w:ascii="Arial" w:hAnsi="Arial" w:cs="Arial"/>
                <w:b/>
                <w:sz w:val="24"/>
                <w:szCs w:val="24"/>
              </w:rPr>
            </w:pPr>
          </w:p>
        </w:tc>
      </w:tr>
      <w:tr w:rsidR="00DF0BAF" w:rsidRPr="00F03BAE" w14:paraId="03C29542" w14:textId="77777777" w:rsidTr="00BF2679">
        <w:tc>
          <w:tcPr>
            <w:tcW w:w="8370" w:type="dxa"/>
          </w:tcPr>
          <w:p w14:paraId="72DC4606" w14:textId="275CA266" w:rsidR="00DF0BAF" w:rsidRPr="00B62466" w:rsidRDefault="00DF0BAF" w:rsidP="00DF0BAF">
            <w:pPr>
              <w:rPr>
                <w:rFonts w:ascii="Arial" w:hAnsi="Arial" w:cs="Arial"/>
                <w:sz w:val="24"/>
                <w:szCs w:val="24"/>
              </w:rPr>
            </w:pPr>
            <w:r w:rsidRPr="00B62466">
              <w:rPr>
                <w:rFonts w:ascii="Arial" w:hAnsi="Arial" w:cs="Arial"/>
                <w:sz w:val="24"/>
                <w:szCs w:val="24"/>
              </w:rPr>
              <w:t xml:space="preserve">     </w:t>
            </w:r>
            <w:r w:rsidRPr="00B62466">
              <w:rPr>
                <w:rFonts w:ascii="Arial" w:hAnsi="Arial" w:cs="Arial"/>
                <w:b/>
                <w:sz w:val="24"/>
                <w:szCs w:val="24"/>
              </w:rPr>
              <w:t xml:space="preserve">APPENDIX </w:t>
            </w:r>
            <w:r w:rsidR="00831231">
              <w:rPr>
                <w:rFonts w:ascii="Arial" w:hAnsi="Arial" w:cs="Arial"/>
                <w:b/>
                <w:sz w:val="24"/>
                <w:szCs w:val="24"/>
              </w:rPr>
              <w:t>I</w:t>
            </w:r>
            <w:r w:rsidR="00831231" w:rsidRPr="00B62466">
              <w:rPr>
                <w:rFonts w:ascii="Arial" w:hAnsi="Arial" w:cs="Arial"/>
                <w:sz w:val="24"/>
                <w:szCs w:val="24"/>
              </w:rPr>
              <w:t xml:space="preserve"> </w:t>
            </w:r>
            <w:r w:rsidRPr="00B62466">
              <w:rPr>
                <w:rFonts w:ascii="Arial" w:hAnsi="Arial" w:cs="Arial"/>
                <w:sz w:val="24"/>
                <w:szCs w:val="24"/>
              </w:rPr>
              <w:t>– SUBMITTED QUESTIONS FORM</w:t>
            </w:r>
          </w:p>
        </w:tc>
        <w:tc>
          <w:tcPr>
            <w:tcW w:w="1700" w:type="dxa"/>
          </w:tcPr>
          <w:p w14:paraId="07773896" w14:textId="77777777" w:rsidR="00DF0BAF" w:rsidRPr="008B7843" w:rsidRDefault="00DF0BAF" w:rsidP="00DF0BAF">
            <w:pPr>
              <w:jc w:val="center"/>
              <w:rPr>
                <w:rFonts w:ascii="Arial" w:hAnsi="Arial" w:cs="Arial"/>
                <w:b/>
                <w:sz w:val="24"/>
                <w:szCs w:val="24"/>
              </w:rPr>
            </w:pPr>
          </w:p>
        </w:tc>
      </w:tr>
      <w:bookmarkEnd w:id="3"/>
    </w:tbl>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bookmarkStart w:id="4" w:name="_Hlk207099696"/>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78DA3719"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A72227">
        <w:rPr>
          <w:rStyle w:val="InitialStyle"/>
          <w:rFonts w:ascii="Arial" w:hAnsi="Arial" w:cs="Arial"/>
          <w:b/>
          <w:bCs/>
        </w:rPr>
        <w:t xml:space="preserve"># </w:t>
      </w:r>
      <w:r w:rsidR="00A72227" w:rsidRPr="00A72227">
        <w:rPr>
          <w:rFonts w:ascii="Arial" w:hAnsi="Arial" w:cs="Arial"/>
          <w:b/>
          <w:bCs/>
        </w:rPr>
        <w:t>202509134</w:t>
      </w:r>
    </w:p>
    <w:p w14:paraId="2B76A760" w14:textId="1DD3849A" w:rsidR="004B1E57" w:rsidRPr="00B62466" w:rsidRDefault="0086432A" w:rsidP="001627BB">
      <w:pPr>
        <w:pStyle w:val="DefaultText"/>
        <w:widowControl/>
        <w:jc w:val="center"/>
        <w:rPr>
          <w:rStyle w:val="InitialStyle"/>
          <w:rFonts w:ascii="Arial" w:hAnsi="Arial"/>
          <w:b/>
        </w:rPr>
      </w:pPr>
      <w:r>
        <w:rPr>
          <w:rStyle w:val="InitialStyle"/>
          <w:rFonts w:ascii="Arial" w:hAnsi="Arial" w:cs="Arial"/>
          <w:b/>
          <w:bCs/>
        </w:rPr>
        <w:t>S</w:t>
      </w:r>
      <w:r w:rsidR="00B161FF">
        <w:rPr>
          <w:rStyle w:val="InitialStyle"/>
          <w:rFonts w:ascii="Arial" w:hAnsi="Arial" w:cs="Arial"/>
          <w:b/>
          <w:bCs/>
        </w:rPr>
        <w:t>ubstance Use</w:t>
      </w:r>
      <w:r w:rsidR="006114A7" w:rsidRPr="00AF6A2B">
        <w:rPr>
          <w:rStyle w:val="InitialStyle"/>
          <w:rFonts w:ascii="Arial" w:hAnsi="Arial" w:cs="Arial"/>
          <w:b/>
          <w:bCs/>
        </w:rPr>
        <w:t xml:space="preserve"> Peer Navigators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5692C636" w:rsidR="0040166C" w:rsidRPr="00B62466" w:rsidRDefault="0040166C" w:rsidP="0040166C">
      <w:pPr>
        <w:pStyle w:val="DefaultText"/>
        <w:widowControl/>
        <w:rPr>
          <w:rStyle w:val="InitialStyle"/>
          <w:rFonts w:ascii="Arial" w:hAnsi="Arial" w:cs="Arial"/>
          <w:bCs/>
        </w:rPr>
      </w:pPr>
      <w:r w:rsidRPr="00B51518">
        <w:rPr>
          <w:rStyle w:val="InitialStyle"/>
          <w:rFonts w:ascii="Arial" w:hAnsi="Arial" w:cs="Arial"/>
          <w:bCs/>
        </w:rPr>
        <w:t>The State of Maine is seeking proposals</w:t>
      </w:r>
      <w:r w:rsidRPr="00B62466">
        <w:rPr>
          <w:rStyle w:val="InitialStyle"/>
          <w:rFonts w:ascii="Arial" w:hAnsi="Arial" w:cs="Arial"/>
          <w:bCs/>
        </w:rPr>
        <w:t xml:space="preserve"> for </w:t>
      </w:r>
      <w:r w:rsidR="00B161FF">
        <w:rPr>
          <w:rStyle w:val="InitialStyle"/>
          <w:rFonts w:ascii="Arial" w:hAnsi="Arial" w:cs="Arial"/>
          <w:bCs/>
        </w:rPr>
        <w:t>Substance Use</w:t>
      </w:r>
      <w:r w:rsidR="00A31951" w:rsidRPr="00AF6A2B">
        <w:rPr>
          <w:rStyle w:val="InitialStyle"/>
          <w:rFonts w:ascii="Arial" w:hAnsi="Arial" w:cs="Arial"/>
          <w:bCs/>
        </w:rPr>
        <w:t xml:space="preserve"> Peer Navigators</w:t>
      </w:r>
      <w:r w:rsidRPr="00B62466">
        <w:rPr>
          <w:rStyle w:val="InitialStyle"/>
          <w:rFonts w:ascii="Arial" w:hAnsi="Arial" w:cs="Arial"/>
          <w:bCs/>
        </w:rPr>
        <w:t>.</w:t>
      </w:r>
    </w:p>
    <w:p w14:paraId="0DE12E77" w14:textId="77777777" w:rsidR="0040166C" w:rsidRPr="00B62466" w:rsidRDefault="0040166C" w:rsidP="0040166C">
      <w:pPr>
        <w:pStyle w:val="DefaultText"/>
        <w:widowControl/>
        <w:rPr>
          <w:rStyle w:val="InitialStyle"/>
          <w:rFonts w:ascii="Arial" w:hAnsi="Arial" w:cs="Arial"/>
          <w:bCs/>
        </w:rPr>
      </w:pPr>
    </w:p>
    <w:p w14:paraId="12C051D1" w14:textId="033FD77A"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17F6C32F" w14:textId="40800EF7" w:rsidR="004D0655" w:rsidRPr="001A0E35" w:rsidRDefault="003550CF"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EB4AF5" w:rsidRPr="00EB4AF5">
        <w:rPr>
          <w:rStyle w:val="InitialStyle"/>
          <w:rFonts w:ascii="Arial" w:hAnsi="Arial" w:cs="Arial"/>
          <w:bCs/>
          <w:color w:val="000000" w:themeColor="text1"/>
        </w:rPr>
        <w:t>October 7, 2025</w:t>
      </w:r>
      <w:r w:rsidR="00EB4AF5">
        <w:rPr>
          <w:rStyle w:val="InitialStyle"/>
          <w:rFonts w:ascii="Arial" w:hAnsi="Arial" w:cs="Arial"/>
          <w:bCs/>
          <w:color w:val="FF0000"/>
        </w:rPr>
        <w:t xml:space="preserve"> </w:t>
      </w:r>
      <w:r w:rsidRPr="003326F9">
        <w:rPr>
          <w:rStyle w:val="InitialStyle"/>
          <w:rFonts w:ascii="Arial" w:hAnsi="Arial" w:cs="Arial"/>
          <w:bCs/>
        </w:rPr>
        <w:t>at</w:t>
      </w:r>
      <w:r w:rsidRPr="003326F9">
        <w:rPr>
          <w:rStyle w:val="InitialStyle"/>
          <w:rFonts w:ascii="Arial" w:hAnsi="Arial" w:cs="Arial"/>
          <w:bCs/>
          <w:color w:val="FF0000"/>
        </w:rPr>
        <w:t xml:space="preserve"> </w:t>
      </w:r>
      <w:r w:rsidR="00EB4AF5" w:rsidRPr="00EB4AF5">
        <w:rPr>
          <w:rStyle w:val="InitialStyle"/>
          <w:rFonts w:ascii="Arial" w:hAnsi="Arial" w:cs="Arial"/>
          <w:bCs/>
          <w:color w:val="000000" w:themeColor="text1"/>
        </w:rPr>
        <w:t>1:00 p.m.</w:t>
      </w:r>
      <w:r w:rsidR="00EB4AF5">
        <w:rPr>
          <w:rStyle w:val="InitialStyle"/>
          <w:rFonts w:ascii="Arial" w:hAnsi="Arial" w:cs="Arial"/>
          <w:bCs/>
          <w:color w:val="FF0000"/>
        </w:rPr>
        <w:t xml:space="preserve"> </w:t>
      </w:r>
      <w:r w:rsidRPr="003326F9">
        <w:rPr>
          <w:rStyle w:val="InitialStyle"/>
          <w:rFonts w:ascii="Arial" w:hAnsi="Arial" w:cs="Arial"/>
          <w:bCs/>
        </w:rPr>
        <w:t>at the following location:</w:t>
      </w:r>
      <w:r w:rsidRPr="001553DE">
        <w:rPr>
          <w:rStyle w:val="InitialStyle"/>
          <w:rFonts w:ascii="Arial" w:hAnsi="Arial" w:cs="Arial"/>
          <w:bCs/>
        </w:rPr>
        <w:t xml:space="preserve"> </w:t>
      </w:r>
      <w:hyperlink r:id="rId16" w:history="1">
        <w:r w:rsidR="00EB4AF5" w:rsidRPr="00EB4AF5">
          <w:rPr>
            <w:rStyle w:val="Hyperlink"/>
            <w:rFonts w:ascii="Arial" w:hAnsi="Arial" w:cs="Arial"/>
            <w:bCs/>
          </w:rPr>
          <w:t>https://mainestate.zoom.us/meetings/86232969360/invitations?signature=16i1fJhuasBkYaiQ8D1a4YfuBDkhvxkD3t9Ymqk_1Jc</w:t>
        </w:r>
      </w:hyperlink>
      <w:r w:rsidRPr="001553DE">
        <w:rPr>
          <w:rStyle w:val="InitialStyle"/>
          <w:rFonts w:ascii="Arial" w:hAnsi="Arial" w:cs="Arial"/>
          <w:bCs/>
        </w:rPr>
        <w:t>.</w:t>
      </w:r>
    </w:p>
    <w:p w14:paraId="591EC0D7" w14:textId="77777777" w:rsidR="0040166C" w:rsidRPr="00B84E27" w:rsidRDefault="0040166C" w:rsidP="0040166C">
      <w:pPr>
        <w:pStyle w:val="DefaultText"/>
        <w:widowControl/>
        <w:rPr>
          <w:rStyle w:val="InitialStyle"/>
          <w:rFonts w:ascii="Arial" w:hAnsi="Arial" w:cs="Arial"/>
          <w:bCs/>
        </w:rPr>
      </w:pPr>
    </w:p>
    <w:p w14:paraId="0BD8DA91" w14:textId="4830F499" w:rsidR="0040166C" w:rsidRPr="00B51518" w:rsidRDefault="003550CF"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EB4AF5" w:rsidRPr="00EB4AF5">
        <w:rPr>
          <w:rStyle w:val="InitialStyle"/>
          <w:rFonts w:ascii="Arial" w:hAnsi="Arial" w:cs="Arial"/>
          <w:bCs/>
          <w:color w:val="000000" w:themeColor="text1"/>
        </w:rPr>
        <w:t>October 28, 2025</w:t>
      </w:r>
      <w:r w:rsidRPr="00EB4AF5">
        <w:rPr>
          <w:rStyle w:val="InitialStyle"/>
          <w:rFonts w:ascii="Arial" w:hAnsi="Arial" w:cs="Arial"/>
          <w:bCs/>
          <w:color w:val="000000" w:themeColor="text1"/>
        </w:rPr>
        <w:t xml:space="preserve">. </w:t>
      </w:r>
      <w:r w:rsidRPr="00B51518">
        <w:rPr>
          <w:rStyle w:val="InitialStyle"/>
          <w:rFonts w:ascii="Arial" w:hAnsi="Arial" w:cs="Arial"/>
          <w:bCs/>
        </w:rPr>
        <w:t xml:space="preserve"> Proposals will be opened </w:t>
      </w:r>
      <w:r>
        <w:rPr>
          <w:rStyle w:val="InitialStyle"/>
          <w:rFonts w:ascii="Arial" w:hAnsi="Arial" w:cs="Arial"/>
          <w:bCs/>
        </w:rPr>
        <w:t>the following business day</w:t>
      </w:r>
      <w:r w:rsidRPr="00B51518">
        <w:rPr>
          <w:rStyle w:val="InitialStyle"/>
          <w:rFonts w:ascii="Arial" w:hAnsi="Arial" w:cs="Arial"/>
          <w:bCs/>
        </w:rPr>
        <w:t>.</w:t>
      </w:r>
      <w:r w:rsidR="0040166C"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bookmarkEnd w:id="4"/>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7B873F6E" w14:textId="283B3493" w:rsidR="00DB7EDD"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61BC92E1" w14:textId="77777777" w:rsidR="00A43F15" w:rsidRPr="00B51518" w:rsidRDefault="00A43F15" w:rsidP="002D1F20">
      <w:pPr>
        <w:widowControl/>
        <w:ind w:left="18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7015"/>
      </w:tblGrid>
      <w:tr w:rsidR="0079503C" w:rsidRPr="001F1110" w14:paraId="1D03D329" w14:textId="77777777" w:rsidTr="00994805">
        <w:trPr>
          <w:trHeight w:val="389"/>
          <w:tblHeader/>
        </w:trPr>
        <w:tc>
          <w:tcPr>
            <w:tcW w:w="3127" w:type="dxa"/>
            <w:shd w:val="clear" w:color="auto" w:fill="BDD6EE" w:themeFill="accent5" w:themeFillTint="66"/>
            <w:vAlign w:val="center"/>
          </w:tcPr>
          <w:p w14:paraId="65B82CE3" w14:textId="77777777" w:rsidR="0079503C" w:rsidRPr="00BC33F2" w:rsidRDefault="0079503C">
            <w:pPr>
              <w:pStyle w:val="DefaultText"/>
              <w:widowControl/>
              <w:jc w:val="center"/>
              <w:rPr>
                <w:rStyle w:val="InitialStyle"/>
                <w:rFonts w:ascii="Arial" w:hAnsi="Arial" w:cs="Arial"/>
                <w:b/>
                <w:bCs/>
                <w:sz w:val="28"/>
                <w:szCs w:val="28"/>
                <w:u w:val="single"/>
              </w:rPr>
            </w:pPr>
            <w:bookmarkStart w:id="5" w:name="_Hlk209430279"/>
            <w:r w:rsidRPr="00BC33F2">
              <w:rPr>
                <w:rStyle w:val="InitialStyle"/>
                <w:rFonts w:ascii="Arial" w:hAnsi="Arial" w:cs="Arial"/>
                <w:b/>
                <w:bCs/>
                <w:sz w:val="28"/>
                <w:szCs w:val="28"/>
                <w:u w:val="single"/>
              </w:rPr>
              <w:t>Term/Acronym</w:t>
            </w:r>
          </w:p>
        </w:tc>
        <w:tc>
          <w:tcPr>
            <w:tcW w:w="7015" w:type="dxa"/>
            <w:shd w:val="clear" w:color="auto" w:fill="BDD6EE" w:themeFill="accent5" w:themeFillTint="66"/>
            <w:vAlign w:val="center"/>
          </w:tcPr>
          <w:p w14:paraId="659EED55" w14:textId="77777777" w:rsidR="0079503C" w:rsidRPr="00BC33F2" w:rsidRDefault="0079503C">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79503C" w:rsidRPr="001F1110" w14:paraId="552F9A1A" w14:textId="77777777" w:rsidTr="007B1DB3">
        <w:trPr>
          <w:trHeight w:val="389"/>
        </w:trPr>
        <w:tc>
          <w:tcPr>
            <w:tcW w:w="3127" w:type="dxa"/>
            <w:vAlign w:val="center"/>
          </w:tcPr>
          <w:p w14:paraId="36C89A58" w14:textId="77777777" w:rsidR="0079503C" w:rsidRDefault="0079503C">
            <w:pPr>
              <w:pStyle w:val="DefaultText"/>
              <w:widowControl/>
              <w:rPr>
                <w:rStyle w:val="InitialStyle"/>
                <w:rFonts w:ascii="Arial" w:hAnsi="Arial" w:cs="Arial"/>
                <w:b/>
                <w:bCs/>
              </w:rPr>
            </w:pPr>
            <w:r w:rsidRPr="00B178BF">
              <w:rPr>
                <w:rFonts w:ascii="Arial" w:hAnsi="Arial" w:cs="Arial"/>
                <w:b/>
                <w:bCs/>
              </w:rPr>
              <w:t>All Pathways Towards Recovery</w:t>
            </w:r>
          </w:p>
        </w:tc>
        <w:tc>
          <w:tcPr>
            <w:tcW w:w="7015" w:type="dxa"/>
          </w:tcPr>
          <w:p w14:paraId="48D602A0" w14:textId="347BC003" w:rsidR="0079503C" w:rsidRPr="00E50361" w:rsidRDefault="0079503C">
            <w:pPr>
              <w:pStyle w:val="DefaultText"/>
              <w:widowControl/>
              <w:rPr>
                <w:rStyle w:val="InitialStyle"/>
                <w:rFonts w:ascii="Arial" w:hAnsi="Arial" w:cs="Arial"/>
                <w:bCs/>
              </w:rPr>
            </w:pPr>
            <w:r>
              <w:rPr>
                <w:rFonts w:ascii="Arial" w:hAnsi="Arial" w:cs="Arial"/>
              </w:rPr>
              <w:t xml:space="preserve">An approach which supports, allows for, and may provide opportunities for every individual to pursue a path to </w:t>
            </w:r>
            <w:r w:rsidR="00D91730">
              <w:rPr>
                <w:rFonts w:ascii="Arial" w:hAnsi="Arial" w:cs="Arial"/>
              </w:rPr>
              <w:t>R</w:t>
            </w:r>
            <w:r>
              <w:rPr>
                <w:rFonts w:ascii="Arial" w:hAnsi="Arial" w:cs="Arial"/>
              </w:rPr>
              <w:t xml:space="preserve">ecovery that works for them and does not exclude anyone based on their chosen pathway. All Pathways Towards Recovery includes support </w:t>
            </w:r>
            <w:r w:rsidR="00845D27">
              <w:rPr>
                <w:rFonts w:ascii="Arial" w:hAnsi="Arial" w:cs="Arial"/>
              </w:rPr>
              <w:t>for strategies</w:t>
            </w:r>
            <w:r>
              <w:rPr>
                <w:rFonts w:ascii="Arial" w:hAnsi="Arial" w:cs="Arial"/>
              </w:rPr>
              <w:t xml:space="preserve"> and ideas aimed at reducing negative consequences associated with substance use and improving health and wellness for people who use drugs and/or alcohol.</w:t>
            </w:r>
          </w:p>
        </w:tc>
      </w:tr>
      <w:tr w:rsidR="0079503C" w:rsidRPr="001F1110" w14:paraId="53E3BA46" w14:textId="77777777" w:rsidTr="007B1DB3">
        <w:trPr>
          <w:trHeight w:val="389"/>
        </w:trPr>
        <w:tc>
          <w:tcPr>
            <w:tcW w:w="3127" w:type="dxa"/>
            <w:vAlign w:val="center"/>
          </w:tcPr>
          <w:p w14:paraId="1E37B974" w14:textId="77777777" w:rsidR="0079503C" w:rsidRPr="00BC33F2" w:rsidRDefault="0079503C">
            <w:pPr>
              <w:pStyle w:val="DefaultText"/>
              <w:widowControl/>
              <w:rPr>
                <w:rStyle w:val="InitialStyle"/>
                <w:rFonts w:ascii="Arial" w:hAnsi="Arial" w:cs="Arial"/>
                <w:b/>
                <w:bCs/>
              </w:rPr>
            </w:pPr>
            <w:hyperlink r:id="rId18" w:history="1">
              <w:r w:rsidRPr="009C72A5">
                <w:rPr>
                  <w:rStyle w:val="Hyperlink"/>
                  <w:rFonts w:ascii="Arial" w:hAnsi="Arial" w:cs="Arial"/>
                  <w:b/>
                  <w:bCs/>
                </w:rPr>
                <w:t xml:space="preserve">Certified Intentional Peer Support Specialist (CIPSS) </w:t>
              </w:r>
            </w:hyperlink>
          </w:p>
        </w:tc>
        <w:tc>
          <w:tcPr>
            <w:tcW w:w="7015" w:type="dxa"/>
            <w:vAlign w:val="center"/>
          </w:tcPr>
          <w:p w14:paraId="5AD26118" w14:textId="77777777" w:rsidR="0079503C" w:rsidRPr="000F0766" w:rsidRDefault="0079503C">
            <w:pPr>
              <w:pStyle w:val="DefaultText"/>
              <w:widowControl/>
              <w:rPr>
                <w:rStyle w:val="InitialStyle"/>
                <w:rFonts w:ascii="Arial" w:hAnsi="Arial" w:cs="Arial"/>
              </w:rPr>
            </w:pPr>
            <w:r w:rsidRPr="009C72A5">
              <w:rPr>
                <w:rFonts w:ascii="Arial" w:eastAsiaTheme="minorEastAsia" w:hAnsi="Arial" w:cs="Arial"/>
              </w:rPr>
              <w:t>An individual who has completed the Department’s curriculum for CIPSS and receives and maintains certification from the Department</w:t>
            </w:r>
            <w:r w:rsidRPr="009C72A5">
              <w:rPr>
                <w:rStyle w:val="InitialStyle"/>
                <w:rFonts w:ascii="Arial" w:hAnsi="Arial" w:cs="Arial"/>
              </w:rPr>
              <w:t>.</w:t>
            </w:r>
          </w:p>
        </w:tc>
      </w:tr>
      <w:tr w:rsidR="0079503C" w:rsidRPr="001F1110" w14:paraId="717C189D" w14:textId="77777777" w:rsidTr="007B1DB3">
        <w:trPr>
          <w:trHeight w:val="389"/>
        </w:trPr>
        <w:tc>
          <w:tcPr>
            <w:tcW w:w="3127" w:type="dxa"/>
            <w:vAlign w:val="center"/>
          </w:tcPr>
          <w:p w14:paraId="4041C15E" w14:textId="77777777" w:rsidR="0079503C" w:rsidRPr="00BC33F2" w:rsidRDefault="0079503C">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015" w:type="dxa"/>
            <w:vAlign w:val="center"/>
          </w:tcPr>
          <w:p w14:paraId="35A40C64" w14:textId="6AF02A3C" w:rsidR="0079503C" w:rsidRPr="00BC33F2" w:rsidRDefault="00B62466">
            <w:pPr>
              <w:pStyle w:val="DefaultText"/>
              <w:widowControl/>
              <w:rPr>
                <w:rStyle w:val="InitialStyle"/>
                <w:rFonts w:ascii="Arial" w:hAnsi="Arial" w:cs="Arial"/>
                <w:bCs/>
              </w:rPr>
            </w:pPr>
            <w:r>
              <w:rPr>
                <w:rStyle w:val="InitialStyle"/>
                <w:rFonts w:ascii="Arial" w:hAnsi="Arial" w:cs="Arial"/>
                <w:bCs/>
              </w:rPr>
              <w:t xml:space="preserve">Maine’s </w:t>
            </w:r>
            <w:r w:rsidR="0079503C" w:rsidRPr="00BC33F2">
              <w:rPr>
                <w:rStyle w:val="InitialStyle"/>
                <w:rFonts w:ascii="Arial" w:hAnsi="Arial" w:cs="Arial"/>
                <w:bCs/>
              </w:rPr>
              <w:t xml:space="preserve">Department of </w:t>
            </w:r>
            <w:r w:rsidR="0079503C">
              <w:rPr>
                <w:rStyle w:val="InitialStyle"/>
                <w:rFonts w:ascii="Arial" w:hAnsi="Arial" w:cs="Arial"/>
                <w:bCs/>
              </w:rPr>
              <w:t>Health and Human Services</w:t>
            </w:r>
          </w:p>
        </w:tc>
      </w:tr>
      <w:tr w:rsidR="0079503C" w:rsidRPr="001F1110" w14:paraId="2ACFF0C4" w14:textId="77777777" w:rsidTr="007B1DB3">
        <w:trPr>
          <w:trHeight w:val="389"/>
        </w:trPr>
        <w:tc>
          <w:tcPr>
            <w:tcW w:w="3127" w:type="dxa"/>
            <w:vAlign w:val="center"/>
          </w:tcPr>
          <w:p w14:paraId="00117880" w14:textId="24ACAEEF" w:rsidR="00D83AD8" w:rsidRPr="007B1DB3" w:rsidRDefault="0079503C" w:rsidP="00340A86">
            <w:pPr>
              <w:pStyle w:val="DefaultText"/>
              <w:widowControl/>
              <w:rPr>
                <w:rStyle w:val="InitialStyle"/>
                <w:rFonts w:ascii="Arial" w:hAnsi="Arial" w:cs="Arial"/>
                <w:b/>
                <w:bCs/>
              </w:rPr>
            </w:pPr>
            <w:r w:rsidRPr="007B1DB3">
              <w:rPr>
                <w:rStyle w:val="InitialStyle"/>
                <w:rFonts w:ascii="Arial" w:hAnsi="Arial" w:cs="Arial"/>
                <w:b/>
                <w:bCs/>
              </w:rPr>
              <w:t xml:space="preserve">Medication Assisted Treatment (MAT) </w:t>
            </w:r>
          </w:p>
        </w:tc>
        <w:tc>
          <w:tcPr>
            <w:tcW w:w="7015" w:type="dxa"/>
            <w:vAlign w:val="center"/>
          </w:tcPr>
          <w:p w14:paraId="39486ED0" w14:textId="75CBDBBF" w:rsidR="0079503C" w:rsidRPr="007B1DB3" w:rsidRDefault="0079503C">
            <w:pPr>
              <w:pStyle w:val="DefaultText"/>
              <w:widowControl/>
              <w:rPr>
                <w:rStyle w:val="InitialStyle"/>
                <w:rFonts w:ascii="Arial" w:hAnsi="Arial" w:cs="Arial"/>
                <w:bCs/>
              </w:rPr>
            </w:pPr>
            <w:r w:rsidRPr="007B1DB3">
              <w:rPr>
                <w:rStyle w:val="InitialStyle"/>
                <w:rFonts w:ascii="Arial" w:hAnsi="Arial" w:cs="Arial"/>
                <w:bCs/>
              </w:rPr>
              <w:t xml:space="preserve">Medications used for the treatment of </w:t>
            </w:r>
            <w:r w:rsidR="00B206E6" w:rsidRPr="007B1DB3">
              <w:rPr>
                <w:rStyle w:val="InitialStyle"/>
                <w:rFonts w:ascii="Arial" w:hAnsi="Arial" w:cs="Arial"/>
                <w:bCs/>
              </w:rPr>
              <w:t>s</w:t>
            </w:r>
            <w:r w:rsidRPr="007B1DB3">
              <w:rPr>
                <w:rStyle w:val="InitialStyle"/>
                <w:rFonts w:ascii="Arial" w:hAnsi="Arial" w:cs="Arial"/>
                <w:bCs/>
              </w:rPr>
              <w:t xml:space="preserve">ubstance </w:t>
            </w:r>
            <w:r w:rsidR="00B206E6" w:rsidRPr="007B1DB3">
              <w:rPr>
                <w:rStyle w:val="InitialStyle"/>
                <w:rFonts w:ascii="Arial" w:hAnsi="Arial" w:cs="Arial"/>
                <w:bCs/>
              </w:rPr>
              <w:t>u</w:t>
            </w:r>
            <w:r w:rsidRPr="007B1DB3">
              <w:rPr>
                <w:rStyle w:val="InitialStyle"/>
                <w:rFonts w:ascii="Arial" w:hAnsi="Arial" w:cs="Arial"/>
                <w:bCs/>
              </w:rPr>
              <w:t xml:space="preserve">se </w:t>
            </w:r>
            <w:r w:rsidR="00B206E6" w:rsidRPr="007B1DB3">
              <w:rPr>
                <w:rStyle w:val="InitialStyle"/>
                <w:rFonts w:ascii="Arial" w:hAnsi="Arial" w:cs="Arial"/>
                <w:bCs/>
              </w:rPr>
              <w:t>d</w:t>
            </w:r>
            <w:r w:rsidRPr="007B1DB3">
              <w:rPr>
                <w:rStyle w:val="InitialStyle"/>
                <w:rFonts w:ascii="Arial" w:hAnsi="Arial" w:cs="Arial"/>
                <w:bCs/>
              </w:rPr>
              <w:t xml:space="preserve">isorder (SUD), including opioid use disorder and alcohol or stimulant use disorder. </w:t>
            </w:r>
          </w:p>
        </w:tc>
      </w:tr>
      <w:tr w:rsidR="0079503C" w:rsidRPr="001F1110" w14:paraId="444567EB" w14:textId="77777777" w:rsidTr="007B1DB3">
        <w:trPr>
          <w:trHeight w:val="389"/>
        </w:trPr>
        <w:tc>
          <w:tcPr>
            <w:tcW w:w="3127" w:type="dxa"/>
            <w:vAlign w:val="center"/>
          </w:tcPr>
          <w:p w14:paraId="06545018" w14:textId="0DDC78D7" w:rsidR="0079503C" w:rsidRPr="007B1DB3" w:rsidRDefault="0079503C">
            <w:pPr>
              <w:pStyle w:val="DefaultText"/>
              <w:widowControl/>
              <w:rPr>
                <w:rStyle w:val="InitialStyle"/>
                <w:rFonts w:ascii="Arial" w:hAnsi="Arial" w:cs="Arial"/>
                <w:b/>
                <w:bCs/>
              </w:rPr>
            </w:pPr>
            <w:hyperlink r:id="rId19" w:history="1">
              <w:r w:rsidRPr="007B1DB3">
                <w:rPr>
                  <w:rStyle w:val="Hyperlink"/>
                  <w:rFonts w:ascii="Arial" w:hAnsi="Arial" w:cs="Arial"/>
                  <w:b/>
                  <w:bCs/>
                </w:rPr>
                <w:t>Overdose Prevention Through Intensive Outreach Naloxone and Safety (OPTIONS)</w:t>
              </w:r>
            </w:hyperlink>
          </w:p>
        </w:tc>
        <w:tc>
          <w:tcPr>
            <w:tcW w:w="7015" w:type="dxa"/>
            <w:vAlign w:val="center"/>
          </w:tcPr>
          <w:p w14:paraId="6B9167BB" w14:textId="1C54A5C5" w:rsidR="0079503C" w:rsidRPr="007B1DB3" w:rsidRDefault="0079503C">
            <w:pPr>
              <w:pStyle w:val="DefaultText"/>
              <w:widowControl/>
              <w:rPr>
                <w:rStyle w:val="InitialStyle"/>
                <w:rFonts w:ascii="Arial" w:hAnsi="Arial" w:cs="Arial"/>
                <w:bCs/>
              </w:rPr>
            </w:pPr>
            <w:r w:rsidRPr="007B1DB3">
              <w:rPr>
                <w:rFonts w:ascii="Arial" w:hAnsi="Arial" w:cs="Arial"/>
              </w:rPr>
              <w:t xml:space="preserve">A coordinated effort of the Department’s </w:t>
            </w:r>
            <w:hyperlink r:id="rId20">
              <w:r w:rsidRPr="007B1DB3">
                <w:rPr>
                  <w:rStyle w:val="Hyperlink"/>
                  <w:rFonts w:ascii="Arial" w:hAnsi="Arial" w:cs="Arial"/>
                </w:rPr>
                <w:t>Office of Behavioral Health (OBH)</w:t>
              </w:r>
            </w:hyperlink>
            <w:r w:rsidRPr="007B1DB3">
              <w:rPr>
                <w:rFonts w:ascii="Arial" w:hAnsi="Arial" w:cs="Arial"/>
              </w:rPr>
              <w:t xml:space="preserve"> and other stakeholders to improve the health of Maine residents affected by the opioid epidemic through </w:t>
            </w:r>
            <w:r w:rsidR="00E57E11">
              <w:rPr>
                <w:rFonts w:ascii="Arial" w:hAnsi="Arial" w:cs="Arial"/>
              </w:rPr>
              <w:t>Primary, Secondary and Tertiary</w:t>
            </w:r>
            <w:r w:rsidR="0081588D">
              <w:rPr>
                <w:rFonts w:ascii="Arial" w:hAnsi="Arial" w:cs="Arial"/>
              </w:rPr>
              <w:t xml:space="preserve"> Prevention</w:t>
            </w:r>
            <w:r w:rsidRPr="007B1DB3">
              <w:rPr>
                <w:rFonts w:ascii="Arial" w:hAnsi="Arial" w:cs="Arial"/>
              </w:rPr>
              <w:t xml:space="preserve"> strategies, helping Maine</w:t>
            </w:r>
            <w:r w:rsidR="00953E22" w:rsidRPr="007B1DB3">
              <w:rPr>
                <w:rFonts w:ascii="Arial" w:hAnsi="Arial" w:cs="Arial"/>
              </w:rPr>
              <w:t xml:space="preserve"> </w:t>
            </w:r>
            <w:r w:rsidRPr="007B1DB3">
              <w:rPr>
                <w:rFonts w:ascii="Arial" w:hAnsi="Arial" w:cs="Arial"/>
              </w:rPr>
              <w:t>r</w:t>
            </w:r>
            <w:r w:rsidR="00953E22" w:rsidRPr="007B1DB3">
              <w:rPr>
                <w:rFonts w:ascii="Arial" w:hAnsi="Arial" w:cs="Arial"/>
              </w:rPr>
              <w:t>esident</w:t>
            </w:r>
            <w:r w:rsidRPr="007B1DB3">
              <w:rPr>
                <w:rFonts w:ascii="Arial" w:hAnsi="Arial" w:cs="Arial"/>
              </w:rPr>
              <w:t xml:space="preserve">s on the road to </w:t>
            </w:r>
            <w:r w:rsidR="007B4D88" w:rsidRPr="007B1DB3">
              <w:rPr>
                <w:rFonts w:ascii="Arial" w:hAnsi="Arial" w:cs="Arial"/>
              </w:rPr>
              <w:t>Recovery</w:t>
            </w:r>
            <w:r w:rsidRPr="007B1DB3">
              <w:rPr>
                <w:rFonts w:ascii="Arial" w:hAnsi="Arial" w:cs="Arial"/>
              </w:rPr>
              <w:t>, and dramatically reducing the number of fatal and non-fatal drug overdoses.</w:t>
            </w:r>
          </w:p>
        </w:tc>
      </w:tr>
      <w:tr w:rsidR="0079503C" w:rsidRPr="001F1110" w14:paraId="3A1A4058" w14:textId="77777777" w:rsidTr="007B1DB3">
        <w:trPr>
          <w:trHeight w:val="389"/>
        </w:trPr>
        <w:tc>
          <w:tcPr>
            <w:tcW w:w="3127" w:type="dxa"/>
            <w:vAlign w:val="center"/>
          </w:tcPr>
          <w:p w14:paraId="35B08D4B" w14:textId="77777777" w:rsidR="0079503C" w:rsidRPr="0079503C" w:rsidRDefault="0079503C">
            <w:pPr>
              <w:pStyle w:val="DefaultText"/>
              <w:widowControl/>
              <w:rPr>
                <w:rStyle w:val="InitialStyle"/>
                <w:rFonts w:ascii="Arial" w:hAnsi="Arial" w:cs="Arial"/>
                <w:b/>
                <w:bCs/>
              </w:rPr>
            </w:pPr>
            <w:r w:rsidRPr="0079503C">
              <w:rPr>
                <w:rStyle w:val="InitialStyle"/>
                <w:rFonts w:ascii="Arial" w:hAnsi="Arial" w:cs="Arial"/>
                <w:b/>
                <w:bCs/>
              </w:rPr>
              <w:t>Participant</w:t>
            </w:r>
          </w:p>
        </w:tc>
        <w:tc>
          <w:tcPr>
            <w:tcW w:w="7015" w:type="dxa"/>
            <w:vAlign w:val="center"/>
          </w:tcPr>
          <w:p w14:paraId="512957CD" w14:textId="76683E58" w:rsidR="0079503C" w:rsidRPr="009F1B0B" w:rsidRDefault="0079503C">
            <w:pPr>
              <w:pStyle w:val="DefaultText"/>
              <w:widowControl/>
              <w:rPr>
                <w:rStyle w:val="InitialStyle"/>
                <w:rFonts w:ascii="Arial" w:hAnsi="Arial" w:cs="Arial"/>
                <w:bCs/>
              </w:rPr>
            </w:pPr>
            <w:r>
              <w:rPr>
                <w:rStyle w:val="InitialStyle"/>
                <w:rFonts w:ascii="Arial" w:hAnsi="Arial" w:cs="Arial"/>
                <w:bCs/>
              </w:rPr>
              <w:t>An individual receiving direct support from a Peer Navigator.</w:t>
            </w:r>
          </w:p>
        </w:tc>
      </w:tr>
      <w:tr w:rsidR="00E86509" w:rsidRPr="001F1110" w14:paraId="7BF30F8C" w14:textId="77777777" w:rsidTr="007B1DB3">
        <w:trPr>
          <w:trHeight w:val="389"/>
        </w:trPr>
        <w:tc>
          <w:tcPr>
            <w:tcW w:w="3127" w:type="dxa"/>
            <w:vAlign w:val="center"/>
          </w:tcPr>
          <w:p w14:paraId="0FAE4DE8" w14:textId="1F13920B" w:rsidR="00E86509" w:rsidRPr="0079503C" w:rsidRDefault="00E86509">
            <w:pPr>
              <w:pStyle w:val="DefaultText"/>
              <w:widowControl/>
              <w:rPr>
                <w:rStyle w:val="InitialStyle"/>
                <w:rFonts w:ascii="Arial" w:hAnsi="Arial" w:cs="Arial"/>
                <w:b/>
                <w:bCs/>
              </w:rPr>
            </w:pPr>
            <w:r>
              <w:rPr>
                <w:rStyle w:val="InitialStyle"/>
                <w:rFonts w:ascii="Arial" w:hAnsi="Arial" w:cs="Arial"/>
                <w:b/>
                <w:bCs/>
              </w:rPr>
              <w:t>Peer Support</w:t>
            </w:r>
          </w:p>
        </w:tc>
        <w:tc>
          <w:tcPr>
            <w:tcW w:w="7015" w:type="dxa"/>
            <w:vAlign w:val="center"/>
          </w:tcPr>
          <w:p w14:paraId="2CEF85F7" w14:textId="0560BE18" w:rsidR="00E86509" w:rsidRDefault="009F0AFF">
            <w:pPr>
              <w:pStyle w:val="DefaultText"/>
              <w:widowControl/>
              <w:rPr>
                <w:rStyle w:val="InitialStyle"/>
                <w:rFonts w:ascii="Arial" w:hAnsi="Arial" w:cs="Arial"/>
                <w:bCs/>
              </w:rPr>
            </w:pPr>
            <w:r w:rsidRPr="009C72A5">
              <w:rPr>
                <w:rStyle w:val="InitialStyle"/>
                <w:rFonts w:ascii="Arial" w:hAnsi="Arial" w:cs="Arial"/>
                <w:bCs/>
              </w:rPr>
              <w:t xml:space="preserve">Encompasses a range of activities and interactions between individuals who share similar experiences of being diagnosed with mental health conditions, </w:t>
            </w:r>
            <w:r>
              <w:rPr>
                <w:rStyle w:val="InitialStyle"/>
                <w:rFonts w:ascii="Arial" w:hAnsi="Arial" w:cs="Arial"/>
                <w:bCs/>
              </w:rPr>
              <w:t>SUDs</w:t>
            </w:r>
            <w:r w:rsidRPr="009C72A5">
              <w:rPr>
                <w:rStyle w:val="InitialStyle"/>
                <w:rFonts w:ascii="Arial" w:hAnsi="Arial" w:cs="Arial"/>
                <w:bCs/>
              </w:rPr>
              <w:t>, or both. This mutuality—often called “</w:t>
            </w:r>
            <w:r w:rsidR="00C56D58">
              <w:rPr>
                <w:rStyle w:val="InitialStyle"/>
                <w:rFonts w:ascii="Arial" w:hAnsi="Arial" w:cs="Arial"/>
                <w:bCs/>
              </w:rPr>
              <w:t>p</w:t>
            </w:r>
            <w:r w:rsidRPr="009C72A5">
              <w:rPr>
                <w:rStyle w:val="InitialStyle"/>
                <w:rFonts w:ascii="Arial" w:hAnsi="Arial" w:cs="Arial"/>
                <w:bCs/>
              </w:rPr>
              <w:t>eerness”—between a Peer Support worker and individual in or seeking Recovery promotes connection and inspires hope. Peer Support offers a level of acceptance, understanding, and validation not found in many other professional relationships.</w:t>
            </w:r>
            <w:r w:rsidR="0016039A">
              <w:rPr>
                <w:rStyle w:val="InitialStyle"/>
                <w:rFonts w:ascii="Arial" w:hAnsi="Arial" w:cs="Arial"/>
                <w:bCs/>
              </w:rPr>
              <w:t xml:space="preserve"> </w:t>
            </w:r>
            <w:r w:rsidR="0016039A" w:rsidRPr="0016039A">
              <w:rPr>
                <w:rFonts w:ascii="Arial" w:hAnsi="Arial" w:cs="Arial"/>
                <w:bCs/>
              </w:rPr>
              <w:t xml:space="preserve">By sharing their own </w:t>
            </w:r>
            <w:r w:rsidR="007B10F4">
              <w:rPr>
                <w:rFonts w:ascii="Arial" w:hAnsi="Arial" w:cs="Arial"/>
                <w:bCs/>
              </w:rPr>
              <w:t>l</w:t>
            </w:r>
            <w:r w:rsidR="0016039A" w:rsidRPr="0016039A">
              <w:rPr>
                <w:rFonts w:ascii="Arial" w:hAnsi="Arial" w:cs="Arial"/>
                <w:bCs/>
              </w:rPr>
              <w:t xml:space="preserve">ived </w:t>
            </w:r>
            <w:r w:rsidR="007B10F4">
              <w:rPr>
                <w:rFonts w:ascii="Arial" w:hAnsi="Arial" w:cs="Arial"/>
                <w:bCs/>
              </w:rPr>
              <w:t>e</w:t>
            </w:r>
            <w:r w:rsidR="0016039A" w:rsidRPr="0016039A">
              <w:rPr>
                <w:rFonts w:ascii="Arial" w:hAnsi="Arial" w:cs="Arial"/>
                <w:bCs/>
              </w:rPr>
              <w:t>xperience and practical guidance, Peer Support staff collaborate with individuals to create strategies for self-empowerment, and take concrete steps towards building fulfilling, self-determined lives.</w:t>
            </w:r>
          </w:p>
        </w:tc>
      </w:tr>
      <w:tr w:rsidR="00464EEC" w14:paraId="50A860D6" w14:textId="77777777" w:rsidTr="007B1DB3">
        <w:trPr>
          <w:trHeight w:val="389"/>
        </w:trPr>
        <w:tc>
          <w:tcPr>
            <w:tcW w:w="3127" w:type="dxa"/>
            <w:vAlign w:val="center"/>
          </w:tcPr>
          <w:p w14:paraId="68B9BCEE" w14:textId="0E48EDD9" w:rsidR="00464EEC" w:rsidRPr="3A9654AF" w:rsidRDefault="00464EEC" w:rsidP="00464EEC">
            <w:pPr>
              <w:pStyle w:val="DefaultText"/>
              <w:rPr>
                <w:rStyle w:val="InitialStyle"/>
                <w:rFonts w:ascii="Arial" w:hAnsi="Arial" w:cs="Arial"/>
                <w:b/>
                <w:bCs/>
              </w:rPr>
            </w:pPr>
            <w:hyperlink r:id="rId21" w:history="1">
              <w:r w:rsidRPr="00D90B31">
                <w:rPr>
                  <w:rStyle w:val="Hyperlink"/>
                  <w:rFonts w:ascii="Arial" w:hAnsi="Arial" w:cs="Arial"/>
                  <w:b/>
                  <w:bCs/>
                </w:rPr>
                <w:t>Primary Prevention</w:t>
              </w:r>
            </w:hyperlink>
          </w:p>
        </w:tc>
        <w:tc>
          <w:tcPr>
            <w:tcW w:w="7015" w:type="dxa"/>
            <w:vAlign w:val="center"/>
          </w:tcPr>
          <w:p w14:paraId="3891E91A" w14:textId="1ED95279" w:rsidR="00464EEC" w:rsidRPr="007511F7" w:rsidRDefault="00464EEC" w:rsidP="00464EEC">
            <w:pPr>
              <w:pStyle w:val="DefaultText"/>
              <w:rPr>
                <w:rFonts w:ascii="Arial" w:hAnsi="Arial" w:cs="Arial"/>
                <w:color w:val="000000" w:themeColor="text1"/>
              </w:rPr>
            </w:pPr>
            <w:r w:rsidRPr="00030EC1">
              <w:rPr>
                <w:rFonts w:ascii="Arial" w:hAnsi="Arial" w:cs="Arial"/>
                <w:bCs/>
              </w:rPr>
              <w:t>Approaches that aim to prevent disease conditions from developing</w:t>
            </w:r>
            <w:r>
              <w:rPr>
                <w:rFonts w:ascii="Arial" w:hAnsi="Arial" w:cs="Arial"/>
                <w:bCs/>
              </w:rPr>
              <w:t>.</w:t>
            </w:r>
          </w:p>
        </w:tc>
      </w:tr>
      <w:tr w:rsidR="0079503C" w14:paraId="4ABE31AA" w14:textId="77777777" w:rsidTr="007B1DB3">
        <w:trPr>
          <w:trHeight w:val="389"/>
        </w:trPr>
        <w:tc>
          <w:tcPr>
            <w:tcW w:w="3127" w:type="dxa"/>
            <w:vAlign w:val="center"/>
          </w:tcPr>
          <w:p w14:paraId="1C2346E3" w14:textId="77777777" w:rsidR="0079503C" w:rsidRDefault="0079503C">
            <w:pPr>
              <w:pStyle w:val="DefaultText"/>
              <w:rPr>
                <w:rStyle w:val="InitialStyle"/>
                <w:rFonts w:ascii="Arial" w:hAnsi="Arial" w:cs="Arial"/>
                <w:b/>
                <w:bCs/>
              </w:rPr>
            </w:pPr>
            <w:r w:rsidRPr="3A9654AF">
              <w:rPr>
                <w:rStyle w:val="InitialStyle"/>
                <w:rFonts w:ascii="Arial" w:hAnsi="Arial" w:cs="Arial"/>
                <w:b/>
                <w:bCs/>
              </w:rPr>
              <w:t>Recovery</w:t>
            </w:r>
          </w:p>
        </w:tc>
        <w:tc>
          <w:tcPr>
            <w:tcW w:w="7015" w:type="dxa"/>
            <w:vAlign w:val="center"/>
          </w:tcPr>
          <w:p w14:paraId="106340EB" w14:textId="5C8DFEAF" w:rsidR="0079503C" w:rsidRPr="00A57810" w:rsidRDefault="0079503C">
            <w:pPr>
              <w:pStyle w:val="DefaultText"/>
              <w:rPr>
                <w:rFonts w:ascii="Arial" w:hAnsi="Arial" w:cs="Arial"/>
              </w:rPr>
            </w:pPr>
            <w:r w:rsidRPr="007511F7">
              <w:rPr>
                <w:rFonts w:ascii="Arial" w:hAnsi="Arial" w:cs="Arial"/>
                <w:color w:val="000000" w:themeColor="text1"/>
              </w:rPr>
              <w:t>A process of change through which individuals improve health and wellness, live a self-directed life, and strive to reach their full potential</w:t>
            </w:r>
            <w:r w:rsidR="006B563E">
              <w:rPr>
                <w:rFonts w:ascii="Arial" w:hAnsi="Arial" w:cs="Arial"/>
                <w:color w:val="000000" w:themeColor="text1"/>
              </w:rPr>
              <w:t>.</w:t>
            </w:r>
          </w:p>
        </w:tc>
      </w:tr>
      <w:tr w:rsidR="0079503C" w:rsidRPr="001F1110" w14:paraId="06591C4B" w14:textId="77777777" w:rsidTr="007B1DB3">
        <w:trPr>
          <w:trHeight w:val="251"/>
        </w:trPr>
        <w:tc>
          <w:tcPr>
            <w:tcW w:w="3127" w:type="dxa"/>
            <w:vAlign w:val="center"/>
          </w:tcPr>
          <w:p w14:paraId="7D842CBB" w14:textId="77777777" w:rsidR="0079503C" w:rsidRPr="009F1B0B" w:rsidRDefault="0079503C">
            <w:pPr>
              <w:pStyle w:val="DefaultText"/>
              <w:widowControl/>
              <w:rPr>
                <w:rStyle w:val="InitialStyle"/>
                <w:rFonts w:ascii="Arial" w:hAnsi="Arial" w:cs="Arial"/>
                <w:b/>
                <w:bCs/>
              </w:rPr>
            </w:pPr>
            <w:hyperlink r:id="rId22" w:history="1">
              <w:r w:rsidRPr="00293158">
                <w:rPr>
                  <w:rStyle w:val="Hyperlink"/>
                  <w:rFonts w:ascii="Arial" w:hAnsi="Arial" w:cs="Arial"/>
                  <w:b/>
                  <w:bCs/>
                </w:rPr>
                <w:t>Recovery Coach</w:t>
              </w:r>
            </w:hyperlink>
          </w:p>
        </w:tc>
        <w:tc>
          <w:tcPr>
            <w:tcW w:w="7015" w:type="dxa"/>
            <w:vAlign w:val="center"/>
          </w:tcPr>
          <w:p w14:paraId="4AABD6A0" w14:textId="533716B2" w:rsidR="00953E22" w:rsidRDefault="00953E22">
            <w:pPr>
              <w:widowControl/>
              <w:autoSpaceDE/>
              <w:rPr>
                <w:rFonts w:ascii="Arial" w:eastAsia="Arial" w:hAnsi="Arial" w:cs="Arial"/>
                <w:sz w:val="24"/>
                <w:szCs w:val="24"/>
              </w:rPr>
            </w:pPr>
            <w:r>
              <w:rPr>
                <w:rFonts w:ascii="Arial" w:eastAsia="Arial" w:hAnsi="Arial" w:cs="Arial"/>
                <w:sz w:val="24"/>
                <w:szCs w:val="24"/>
              </w:rPr>
              <w:t>P</w:t>
            </w:r>
            <w:r w:rsidR="0079503C" w:rsidRPr="00732B7E">
              <w:rPr>
                <w:rFonts w:ascii="Arial" w:eastAsia="Arial" w:hAnsi="Arial" w:cs="Arial"/>
                <w:sz w:val="24"/>
                <w:szCs w:val="24"/>
              </w:rPr>
              <w:t xml:space="preserve">rovide mentoring, resource navigation assistance, and general Recovery support to individuals and families. </w:t>
            </w:r>
            <w:r w:rsidR="0079503C">
              <w:rPr>
                <w:rFonts w:ascii="Arial" w:eastAsia="Arial" w:hAnsi="Arial" w:cs="Arial"/>
                <w:sz w:val="24"/>
                <w:szCs w:val="24"/>
              </w:rPr>
              <w:t xml:space="preserve">There are two (2) levels of Recovery Coaches: </w:t>
            </w:r>
          </w:p>
          <w:p w14:paraId="5ACC63E7" w14:textId="6069C746" w:rsidR="00953E22" w:rsidRPr="007319BE" w:rsidRDefault="0079503C" w:rsidP="00953E22">
            <w:pPr>
              <w:pStyle w:val="ListParagraph"/>
              <w:widowControl/>
              <w:numPr>
                <w:ilvl w:val="0"/>
                <w:numId w:val="43"/>
              </w:numPr>
              <w:autoSpaceDE/>
              <w:ind w:left="430"/>
              <w:rPr>
                <w:rFonts w:ascii="Arial" w:eastAsia="Arial" w:hAnsi="Arial" w:cs="Arial"/>
                <w:sz w:val="24"/>
                <w:szCs w:val="24"/>
                <w:u w:val="single"/>
              </w:rPr>
            </w:pPr>
            <w:r w:rsidRPr="007319BE">
              <w:rPr>
                <w:rFonts w:ascii="Arial" w:eastAsia="Arial" w:hAnsi="Arial" w:cs="Arial"/>
                <w:sz w:val="24"/>
                <w:szCs w:val="24"/>
              </w:rPr>
              <w:lastRenderedPageBreak/>
              <w:t>Registered Recovery Coach</w:t>
            </w:r>
            <w:r w:rsidR="006B563E">
              <w:rPr>
                <w:rFonts w:ascii="Arial" w:eastAsia="Arial" w:hAnsi="Arial" w:cs="Arial"/>
                <w:sz w:val="24"/>
                <w:szCs w:val="24"/>
              </w:rPr>
              <w:t xml:space="preserve">, </w:t>
            </w:r>
            <w:r w:rsidR="00953E22" w:rsidRPr="00AB2397">
              <w:rPr>
                <w:rFonts w:ascii="Arial" w:eastAsia="Arial" w:hAnsi="Arial" w:cs="Arial"/>
                <w:sz w:val="24"/>
                <w:szCs w:val="24"/>
              </w:rPr>
              <w:t>considered ‘provisionally certified’</w:t>
            </w:r>
            <w:r w:rsidR="00953E22">
              <w:rPr>
                <w:rFonts w:ascii="Arial" w:eastAsia="Arial" w:hAnsi="Arial" w:cs="Arial"/>
                <w:sz w:val="24"/>
                <w:szCs w:val="24"/>
              </w:rPr>
              <w:t>; and</w:t>
            </w:r>
          </w:p>
          <w:p w14:paraId="52B50A4D" w14:textId="32A9C6BB" w:rsidR="0079503C" w:rsidRPr="00953E22" w:rsidRDefault="0079503C" w:rsidP="007319BE">
            <w:pPr>
              <w:pStyle w:val="ListParagraph"/>
              <w:widowControl/>
              <w:numPr>
                <w:ilvl w:val="0"/>
                <w:numId w:val="43"/>
              </w:numPr>
              <w:autoSpaceDE/>
              <w:ind w:left="430"/>
              <w:rPr>
                <w:rStyle w:val="InitialStyle"/>
                <w:rFonts w:ascii="Arial" w:eastAsia="Arial" w:hAnsi="Arial" w:cs="Arial"/>
                <w:sz w:val="24"/>
                <w:szCs w:val="24"/>
                <w:u w:val="single"/>
              </w:rPr>
            </w:pPr>
            <w:r w:rsidRPr="007319BE">
              <w:rPr>
                <w:rFonts w:ascii="Arial" w:eastAsia="Arial" w:hAnsi="Arial" w:cs="Arial"/>
                <w:sz w:val="24"/>
                <w:szCs w:val="24"/>
              </w:rPr>
              <w:t>Certified Recovery Coach</w:t>
            </w:r>
            <w:r w:rsidR="006B563E">
              <w:rPr>
                <w:rFonts w:ascii="Arial" w:eastAsia="Arial" w:hAnsi="Arial" w:cs="Arial"/>
                <w:sz w:val="24"/>
                <w:szCs w:val="24"/>
              </w:rPr>
              <w:t>,</w:t>
            </w:r>
            <w:r w:rsidR="00953E22">
              <w:rPr>
                <w:rFonts w:ascii="Arial" w:eastAsia="Arial" w:hAnsi="Arial" w:cs="Arial"/>
                <w:sz w:val="24"/>
                <w:szCs w:val="24"/>
              </w:rPr>
              <w:t xml:space="preserve"> </w:t>
            </w:r>
            <w:r w:rsidRPr="007319BE">
              <w:rPr>
                <w:rFonts w:ascii="Arial" w:eastAsia="Arial" w:hAnsi="Arial" w:cs="Arial"/>
                <w:sz w:val="24"/>
                <w:szCs w:val="24"/>
              </w:rPr>
              <w:t xml:space="preserve">considered ‘fully certified’. </w:t>
            </w:r>
          </w:p>
        </w:tc>
      </w:tr>
      <w:tr w:rsidR="0079503C" w:rsidRPr="001F1110" w14:paraId="6A52D57E" w14:textId="77777777" w:rsidTr="007B1DB3">
        <w:trPr>
          <w:trHeight w:val="389"/>
        </w:trPr>
        <w:tc>
          <w:tcPr>
            <w:tcW w:w="3127" w:type="dxa"/>
            <w:vAlign w:val="center"/>
          </w:tcPr>
          <w:p w14:paraId="239F2770" w14:textId="77777777" w:rsidR="0079503C" w:rsidRPr="00BC33F2" w:rsidRDefault="0079503C">
            <w:pPr>
              <w:pStyle w:val="DefaultText"/>
              <w:widowControl/>
              <w:rPr>
                <w:rStyle w:val="InitialStyle"/>
                <w:rFonts w:ascii="Arial" w:hAnsi="Arial" w:cs="Arial"/>
                <w:b/>
                <w:bCs/>
              </w:rPr>
            </w:pPr>
            <w:r w:rsidRPr="00BC33F2">
              <w:rPr>
                <w:rStyle w:val="InitialStyle"/>
                <w:rFonts w:ascii="Arial" w:hAnsi="Arial" w:cs="Arial"/>
                <w:b/>
                <w:bCs/>
              </w:rPr>
              <w:lastRenderedPageBreak/>
              <w:t>RFP</w:t>
            </w:r>
          </w:p>
        </w:tc>
        <w:tc>
          <w:tcPr>
            <w:tcW w:w="7015" w:type="dxa"/>
            <w:vAlign w:val="center"/>
          </w:tcPr>
          <w:p w14:paraId="2BB8C463" w14:textId="77777777" w:rsidR="0079503C" w:rsidRPr="00BC33F2" w:rsidRDefault="0079503C">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Proposals</w:t>
            </w:r>
          </w:p>
        </w:tc>
      </w:tr>
      <w:tr w:rsidR="00464EEC" w:rsidRPr="001F1110" w:rsidDel="005F274A" w14:paraId="204FD5F5" w14:textId="77777777" w:rsidTr="007B1DB3">
        <w:trPr>
          <w:trHeight w:val="389"/>
        </w:trPr>
        <w:tc>
          <w:tcPr>
            <w:tcW w:w="3127" w:type="dxa"/>
            <w:vAlign w:val="center"/>
          </w:tcPr>
          <w:p w14:paraId="7FABB362" w14:textId="53563138" w:rsidR="00464EEC" w:rsidDel="005F274A" w:rsidRDefault="00464EEC" w:rsidP="00464EEC">
            <w:pPr>
              <w:pStyle w:val="DefaultText"/>
              <w:widowControl/>
              <w:rPr>
                <w:rStyle w:val="InitialStyle"/>
                <w:rFonts w:ascii="Arial" w:hAnsi="Arial" w:cs="Arial"/>
                <w:b/>
                <w:bCs/>
              </w:rPr>
            </w:pPr>
            <w:hyperlink r:id="rId23" w:history="1">
              <w:r w:rsidRPr="00B707B3">
                <w:rPr>
                  <w:rStyle w:val="Hyperlink"/>
                  <w:rFonts w:ascii="Arial" w:hAnsi="Arial" w:cs="Arial"/>
                  <w:b/>
                  <w:bCs/>
                </w:rPr>
                <w:t xml:space="preserve">Secondary Prevention </w:t>
              </w:r>
            </w:hyperlink>
          </w:p>
        </w:tc>
        <w:tc>
          <w:tcPr>
            <w:tcW w:w="7015" w:type="dxa"/>
            <w:vAlign w:val="center"/>
          </w:tcPr>
          <w:p w14:paraId="790DC51D" w14:textId="2CAB1167" w:rsidR="00464EEC" w:rsidRPr="3A9654AF" w:rsidDel="005F274A" w:rsidRDefault="00464EEC" w:rsidP="00464EEC">
            <w:pPr>
              <w:pStyle w:val="DefaultText"/>
              <w:rPr>
                <w:rFonts w:ascii="Arial" w:hAnsi="Arial" w:cs="Arial"/>
              </w:rPr>
            </w:pPr>
            <w:r w:rsidRPr="00B707B3">
              <w:rPr>
                <w:rFonts w:ascii="Arial" w:hAnsi="Arial" w:cs="Arial"/>
                <w:bCs/>
              </w:rPr>
              <w:t>Approaches that seek to identify a health condition as early as possible to halt or slow its progression.</w:t>
            </w:r>
          </w:p>
        </w:tc>
      </w:tr>
      <w:tr w:rsidR="0079503C" w:rsidRPr="001F1110" w14:paraId="11365176" w14:textId="77777777" w:rsidTr="007B1DB3">
        <w:trPr>
          <w:trHeight w:val="389"/>
        </w:trPr>
        <w:tc>
          <w:tcPr>
            <w:tcW w:w="3127" w:type="dxa"/>
            <w:vAlign w:val="center"/>
          </w:tcPr>
          <w:p w14:paraId="0B576AFF" w14:textId="77777777" w:rsidR="0079503C" w:rsidRPr="00BC33F2" w:rsidRDefault="0079503C">
            <w:pPr>
              <w:pStyle w:val="DefaultText"/>
              <w:widowControl/>
              <w:rPr>
                <w:rStyle w:val="InitialStyle"/>
                <w:rFonts w:ascii="Arial" w:hAnsi="Arial" w:cs="Arial"/>
                <w:b/>
                <w:bCs/>
              </w:rPr>
            </w:pPr>
            <w:r w:rsidRPr="00BC33F2">
              <w:rPr>
                <w:rStyle w:val="InitialStyle"/>
                <w:rFonts w:ascii="Arial" w:hAnsi="Arial" w:cs="Arial"/>
                <w:b/>
                <w:bCs/>
              </w:rPr>
              <w:t>State</w:t>
            </w:r>
          </w:p>
        </w:tc>
        <w:tc>
          <w:tcPr>
            <w:tcW w:w="7015" w:type="dxa"/>
            <w:vAlign w:val="center"/>
          </w:tcPr>
          <w:p w14:paraId="33B06598" w14:textId="77777777" w:rsidR="0079503C" w:rsidRPr="00BC33F2" w:rsidRDefault="0079503C">
            <w:pPr>
              <w:pStyle w:val="DefaultText"/>
              <w:widowControl/>
              <w:rPr>
                <w:rStyle w:val="InitialStyle"/>
                <w:rFonts w:ascii="Arial" w:hAnsi="Arial" w:cs="Arial"/>
                <w:bCs/>
              </w:rPr>
            </w:pPr>
            <w:r w:rsidRPr="00BC33F2">
              <w:rPr>
                <w:rStyle w:val="InitialStyle"/>
                <w:rFonts w:ascii="Arial" w:hAnsi="Arial" w:cs="Arial"/>
                <w:bCs/>
              </w:rPr>
              <w:t>State of Maine</w:t>
            </w:r>
          </w:p>
        </w:tc>
      </w:tr>
      <w:tr w:rsidR="00464EEC" w:rsidRPr="001F1110" w14:paraId="1BAB9562" w14:textId="77777777" w:rsidTr="00B206E6">
        <w:trPr>
          <w:trHeight w:val="389"/>
        </w:trPr>
        <w:tc>
          <w:tcPr>
            <w:tcW w:w="3127" w:type="dxa"/>
            <w:vAlign w:val="center"/>
          </w:tcPr>
          <w:p w14:paraId="53E7EB94" w14:textId="16BC0CBC" w:rsidR="00464EEC" w:rsidDel="00D5316C" w:rsidRDefault="00464EEC" w:rsidP="00464EEC">
            <w:pPr>
              <w:pStyle w:val="DefaultText"/>
              <w:widowControl/>
            </w:pPr>
            <w:r>
              <w:rPr>
                <w:rStyle w:val="InitialStyle"/>
                <w:rFonts w:ascii="Arial" w:hAnsi="Arial" w:cs="Arial"/>
                <w:b/>
                <w:bCs/>
              </w:rPr>
              <w:t>Substance Use Peer Navigator (Peer Navigator)</w:t>
            </w:r>
          </w:p>
        </w:tc>
        <w:tc>
          <w:tcPr>
            <w:tcW w:w="7015" w:type="dxa"/>
            <w:vAlign w:val="center"/>
          </w:tcPr>
          <w:p w14:paraId="03457BD0" w14:textId="47414810" w:rsidR="00464EEC" w:rsidRPr="00464EEC" w:rsidDel="00D5316C" w:rsidRDefault="00464EEC" w:rsidP="00464EEC">
            <w:pPr>
              <w:widowControl/>
              <w:adjustRightInd w:val="0"/>
              <w:rPr>
                <w:rFonts w:ascii="Arial" w:hAnsi="Arial" w:cs="Arial"/>
                <w:sz w:val="24"/>
                <w:szCs w:val="24"/>
              </w:rPr>
            </w:pPr>
            <w:r w:rsidRPr="00464EEC">
              <w:rPr>
                <w:rFonts w:ascii="Arial" w:hAnsi="Arial" w:cs="Arial"/>
                <w:sz w:val="24"/>
                <w:szCs w:val="24"/>
              </w:rPr>
              <w:t xml:space="preserve">An individual with knowledge, specialized training, and personal lived experience with substance use services and supports who help people who use drugs navigate Maine’s system of care, including Primary Prevention, Secondary Prevention and/or Tertiary Prevention. </w:t>
            </w:r>
          </w:p>
        </w:tc>
      </w:tr>
      <w:tr w:rsidR="00464EEC" w:rsidRPr="001F1110" w14:paraId="7B76002D" w14:textId="77777777" w:rsidTr="00B206E6">
        <w:trPr>
          <w:trHeight w:val="389"/>
        </w:trPr>
        <w:tc>
          <w:tcPr>
            <w:tcW w:w="3127" w:type="dxa"/>
            <w:vAlign w:val="center"/>
          </w:tcPr>
          <w:p w14:paraId="433120BD" w14:textId="587EB13B" w:rsidR="00464EEC" w:rsidRPr="00464EEC" w:rsidDel="00D5316C" w:rsidRDefault="00464EEC" w:rsidP="00464EEC">
            <w:pPr>
              <w:pStyle w:val="DefaultText"/>
              <w:widowControl/>
              <w:rPr>
                <w:rFonts w:ascii="Arial" w:hAnsi="Arial" w:cs="Arial"/>
              </w:rPr>
            </w:pPr>
            <w:hyperlink r:id="rId24" w:history="1">
              <w:r w:rsidRPr="00464EEC">
                <w:rPr>
                  <w:rStyle w:val="Hyperlink"/>
                  <w:rFonts w:ascii="Arial" w:hAnsi="Arial" w:cs="Arial"/>
                  <w:b/>
                  <w:bCs/>
                </w:rPr>
                <w:t>Tertiary Prevention</w:t>
              </w:r>
            </w:hyperlink>
            <w:r w:rsidRPr="00464EEC">
              <w:rPr>
                <w:rFonts w:ascii="Arial" w:hAnsi="Arial" w:cs="Arial"/>
                <w:b/>
                <w:bCs/>
              </w:rPr>
              <w:t xml:space="preserve"> </w:t>
            </w:r>
          </w:p>
        </w:tc>
        <w:tc>
          <w:tcPr>
            <w:tcW w:w="7015" w:type="dxa"/>
            <w:vAlign w:val="center"/>
          </w:tcPr>
          <w:p w14:paraId="4EC1CA2D" w14:textId="0F621B33" w:rsidR="00464EEC" w:rsidRPr="00464EEC" w:rsidDel="00D5316C" w:rsidRDefault="00464EEC" w:rsidP="00464EEC">
            <w:pPr>
              <w:widowControl/>
              <w:adjustRightInd w:val="0"/>
              <w:rPr>
                <w:rFonts w:ascii="Arial" w:hAnsi="Arial" w:cs="Arial"/>
                <w:sz w:val="24"/>
                <w:szCs w:val="24"/>
              </w:rPr>
            </w:pPr>
            <w:r w:rsidRPr="00464EEC">
              <w:rPr>
                <w:rFonts w:ascii="Arial" w:hAnsi="Arial" w:cs="Arial"/>
                <w:bCs/>
                <w:sz w:val="24"/>
                <w:szCs w:val="24"/>
              </w:rPr>
              <w:t>Approaches that strive to minimize acute negative consequences, such as death, among those who have a disease, while promoting Recovery and the management of long-term effects to improve overall well-being.</w:t>
            </w:r>
          </w:p>
        </w:tc>
      </w:tr>
      <w:bookmarkEnd w:id="5"/>
    </w:tbl>
    <w:p w14:paraId="4790F567" w14:textId="74EF175C"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550175DA" w:rsidR="00205D0C" w:rsidRPr="00F61400" w:rsidRDefault="00264BDE" w:rsidP="00205D0C">
      <w:pPr>
        <w:pStyle w:val="DefaultText"/>
        <w:widowControl/>
        <w:jc w:val="center"/>
        <w:rPr>
          <w:rStyle w:val="InitialStyle"/>
          <w:rFonts w:ascii="Arial" w:hAnsi="Arial" w:cs="Arial"/>
          <w:b/>
          <w:bCs/>
          <w:sz w:val="28"/>
          <w:szCs w:val="28"/>
        </w:rPr>
      </w:pPr>
      <w:r w:rsidRPr="007319BE">
        <w:rPr>
          <w:rStyle w:val="InitialStyle"/>
          <w:rFonts w:ascii="Arial" w:hAnsi="Arial"/>
          <w:i/>
          <w:sz w:val="28"/>
        </w:rPr>
        <w:t>Office of Behavioral Health</w:t>
      </w:r>
    </w:p>
    <w:p w14:paraId="14D216B5" w14:textId="1E2EEA8E"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A72227">
        <w:rPr>
          <w:rStyle w:val="InitialStyle"/>
          <w:rFonts w:ascii="Arial" w:hAnsi="Arial" w:cs="Arial"/>
          <w:b/>
          <w:bCs/>
          <w:sz w:val="28"/>
          <w:szCs w:val="28"/>
        </w:rPr>
        <w:t>#</w:t>
      </w:r>
      <w:r w:rsidRPr="00A72227">
        <w:rPr>
          <w:rStyle w:val="InitialStyle"/>
          <w:rFonts w:ascii="Arial" w:hAnsi="Arial" w:cs="Arial"/>
          <w:b/>
          <w:bCs/>
          <w:sz w:val="28"/>
          <w:szCs w:val="28"/>
        </w:rPr>
        <w:t xml:space="preserve"> </w:t>
      </w:r>
      <w:r w:rsidR="00A72227" w:rsidRPr="00A72227">
        <w:rPr>
          <w:rFonts w:ascii="Arial" w:hAnsi="Arial" w:cs="Arial"/>
          <w:b/>
          <w:bCs/>
          <w:sz w:val="28"/>
          <w:szCs w:val="28"/>
        </w:rPr>
        <w:t>202509134</w:t>
      </w:r>
    </w:p>
    <w:p w14:paraId="2AA2EECE" w14:textId="182CB6A0" w:rsidR="008278BB" w:rsidRPr="007319BE" w:rsidRDefault="00E57E11" w:rsidP="008278BB">
      <w:pPr>
        <w:pStyle w:val="DefaultText"/>
        <w:widowControl/>
        <w:jc w:val="center"/>
        <w:rPr>
          <w:rStyle w:val="InitialStyle"/>
          <w:rFonts w:ascii="Arial" w:hAnsi="Arial"/>
          <w:b/>
          <w:sz w:val="28"/>
          <w:u w:val="single"/>
        </w:rPr>
      </w:pPr>
      <w:r>
        <w:rPr>
          <w:rStyle w:val="InitialStyle"/>
          <w:rFonts w:ascii="Arial" w:hAnsi="Arial" w:cs="Arial"/>
          <w:b/>
          <w:bCs/>
          <w:sz w:val="28"/>
          <w:szCs w:val="28"/>
          <w:u w:val="single"/>
        </w:rPr>
        <w:t>Substance Use</w:t>
      </w:r>
      <w:r w:rsidR="008278BB" w:rsidRPr="007319BE">
        <w:rPr>
          <w:rStyle w:val="InitialStyle"/>
          <w:rFonts w:ascii="Arial" w:hAnsi="Arial" w:cs="Arial"/>
          <w:b/>
          <w:bCs/>
          <w:sz w:val="28"/>
          <w:szCs w:val="28"/>
          <w:u w:val="single"/>
        </w:rPr>
        <w:t xml:space="preserve"> Peer Navigators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6" w:name="_Toc367174722"/>
      <w:bookmarkStart w:id="7"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6"/>
      <w:bookmarkEnd w:id="7"/>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8" w:name="_Toc367174723"/>
      <w:bookmarkStart w:id="9"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8"/>
      <w:bookmarkEnd w:id="9"/>
    </w:p>
    <w:p w14:paraId="624747E8" w14:textId="77777777" w:rsidR="00E82FB4" w:rsidRPr="004F0520" w:rsidRDefault="00E82FB4" w:rsidP="004F0520">
      <w:pPr>
        <w:rPr>
          <w:rFonts w:ascii="Arial" w:hAnsi="Arial" w:cs="Arial"/>
          <w:sz w:val="24"/>
          <w:szCs w:val="24"/>
        </w:rPr>
      </w:pPr>
    </w:p>
    <w:p w14:paraId="639E6CDD" w14:textId="0666C6F6"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is seeki</w:t>
      </w:r>
      <w:r w:rsidRPr="00B62466">
        <w:rPr>
          <w:rFonts w:ascii="Arial" w:hAnsi="Arial" w:cs="Arial"/>
          <w:sz w:val="24"/>
          <w:szCs w:val="24"/>
        </w:rPr>
        <w:t>ng</w:t>
      </w:r>
      <w:r w:rsidR="004C7475" w:rsidRPr="007319BE">
        <w:rPr>
          <w:rFonts w:ascii="Arial" w:hAnsi="Arial" w:cs="Arial"/>
          <w:sz w:val="24"/>
          <w:szCs w:val="24"/>
        </w:rPr>
        <w:t xml:space="preserve"> </w:t>
      </w:r>
      <w:r w:rsidR="00E57E11">
        <w:rPr>
          <w:rFonts w:ascii="Arial" w:hAnsi="Arial" w:cs="Arial"/>
          <w:sz w:val="24"/>
          <w:szCs w:val="24"/>
        </w:rPr>
        <w:t>Substance Use</w:t>
      </w:r>
      <w:r w:rsidR="004C7475" w:rsidRPr="007319BE">
        <w:rPr>
          <w:rFonts w:ascii="Arial" w:hAnsi="Arial" w:cs="Arial"/>
          <w:sz w:val="24"/>
          <w:szCs w:val="24"/>
        </w:rPr>
        <w:t xml:space="preserve"> Peer Navigator</w:t>
      </w:r>
      <w:r w:rsidR="00BD7F4C" w:rsidRPr="00B62466">
        <w:rPr>
          <w:rFonts w:ascii="Arial" w:hAnsi="Arial" w:cs="Arial"/>
          <w:sz w:val="24"/>
          <w:szCs w:val="24"/>
        </w:rPr>
        <w:t xml:space="preserve"> </w:t>
      </w:r>
      <w:r w:rsidR="0081588D">
        <w:rPr>
          <w:rFonts w:ascii="Arial" w:hAnsi="Arial" w:cs="Arial"/>
          <w:sz w:val="24"/>
          <w:szCs w:val="24"/>
        </w:rPr>
        <w:t xml:space="preserve">(Peer Navigator) </w:t>
      </w:r>
      <w:r w:rsidR="007B4D88">
        <w:rPr>
          <w:rFonts w:ascii="Arial" w:hAnsi="Arial" w:cs="Arial"/>
          <w:sz w:val="24"/>
          <w:szCs w:val="24"/>
        </w:rPr>
        <w:t xml:space="preserve">services </w:t>
      </w:r>
      <w:r w:rsidR="00BD7F4C" w:rsidRPr="00B62466">
        <w:rPr>
          <w:rFonts w:ascii="Arial" w:hAnsi="Arial" w:cs="Arial"/>
          <w:sz w:val="24"/>
          <w:szCs w:val="24"/>
        </w:rPr>
        <w:t>as</w:t>
      </w:r>
      <w:r w:rsidRPr="00B62466">
        <w:rPr>
          <w:rFonts w:ascii="Arial" w:hAnsi="Arial" w:cs="Arial"/>
          <w:sz w:val="24"/>
          <w:szCs w:val="24"/>
        </w:rPr>
        <w:t xml:space="preserve"> </w:t>
      </w:r>
      <w:r w:rsidR="00095BA3" w:rsidRPr="00B62466">
        <w:rPr>
          <w:rFonts w:ascii="Arial" w:hAnsi="Arial" w:cs="Arial"/>
          <w:sz w:val="24"/>
          <w:szCs w:val="24"/>
        </w:rPr>
        <w:t xml:space="preserve">defined in this Request for </w:t>
      </w:r>
      <w:r w:rsidR="004E057F" w:rsidRPr="00B62466">
        <w:rPr>
          <w:rFonts w:ascii="Arial" w:hAnsi="Arial" w:cs="Arial"/>
          <w:sz w:val="24"/>
          <w:szCs w:val="24"/>
        </w:rPr>
        <w:t xml:space="preserve">Proposals </w:t>
      </w:r>
      <w:r w:rsidR="00095BA3" w:rsidRPr="00B62466">
        <w:rPr>
          <w:rFonts w:ascii="Arial" w:hAnsi="Arial" w:cs="Arial"/>
          <w:sz w:val="24"/>
          <w:szCs w:val="24"/>
        </w:rPr>
        <w:t>(RFP)</w:t>
      </w:r>
      <w:r w:rsidR="00DB2372" w:rsidRPr="00B62466">
        <w:rPr>
          <w:rFonts w:ascii="Arial" w:hAnsi="Arial" w:cs="Arial"/>
          <w:sz w:val="24"/>
          <w:szCs w:val="24"/>
        </w:rPr>
        <w:t xml:space="preserve"> document</w:t>
      </w:r>
      <w:r w:rsidR="00095BA3" w:rsidRPr="00B62466">
        <w:rPr>
          <w:rFonts w:ascii="Arial" w:hAnsi="Arial" w:cs="Arial"/>
          <w:sz w:val="24"/>
          <w:szCs w:val="24"/>
        </w:rPr>
        <w:t xml:space="preserve">. </w:t>
      </w:r>
      <w:r w:rsidR="00735C0A" w:rsidRPr="00B62466">
        <w:rPr>
          <w:rFonts w:ascii="Arial" w:hAnsi="Arial" w:cs="Arial"/>
          <w:sz w:val="24"/>
          <w:szCs w:val="24"/>
        </w:rPr>
        <w:t xml:space="preserve"> </w:t>
      </w:r>
      <w:r w:rsidRPr="00B62466">
        <w:rPr>
          <w:rFonts w:ascii="Arial" w:hAnsi="Arial" w:cs="Arial"/>
          <w:sz w:val="24"/>
          <w:szCs w:val="24"/>
        </w:rPr>
        <w:t xml:space="preserve">This document </w:t>
      </w:r>
      <w:r w:rsidR="00BD7F4C" w:rsidRPr="00B62466">
        <w:rPr>
          <w:rFonts w:ascii="Arial" w:hAnsi="Arial" w:cs="Arial"/>
          <w:sz w:val="24"/>
          <w:szCs w:val="24"/>
        </w:rPr>
        <w:t xml:space="preserve">provides </w:t>
      </w:r>
      <w:r w:rsidRPr="00B62466">
        <w:rPr>
          <w:rFonts w:ascii="Arial" w:hAnsi="Arial" w:cs="Arial"/>
          <w:sz w:val="24"/>
          <w:szCs w:val="24"/>
        </w:rPr>
        <w:t>instructions for subm</w:t>
      </w:r>
      <w:r w:rsidR="00BD7F4C" w:rsidRPr="00B62466">
        <w:rPr>
          <w:rFonts w:ascii="Arial" w:hAnsi="Arial" w:cs="Arial"/>
          <w:sz w:val="24"/>
          <w:szCs w:val="24"/>
        </w:rPr>
        <w:t xml:space="preserve">itting proposals, the procedure and criteria by which the </w:t>
      </w:r>
      <w:r w:rsidR="001435F6" w:rsidRPr="00B62466">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4B82511F" w14:textId="7D55A43E" w:rsidR="00BA6724" w:rsidRPr="00937DB0" w:rsidRDefault="00BA6724" w:rsidP="00BA6724">
      <w:pPr>
        <w:widowControl/>
        <w:autoSpaceDE/>
        <w:rPr>
          <w:rFonts w:ascii="Arial" w:hAnsi="Arial" w:cs="Arial"/>
          <w:sz w:val="24"/>
          <w:szCs w:val="24"/>
        </w:rPr>
      </w:pPr>
      <w:bookmarkStart w:id="10" w:name="_Hlk83292789"/>
      <w:bookmarkStart w:id="11" w:name="_Hlk71031929"/>
      <w:r>
        <w:rPr>
          <w:rFonts w:ascii="Arial" w:hAnsi="Arial" w:cs="Arial"/>
          <w:sz w:val="24"/>
          <w:szCs w:val="24"/>
        </w:rPr>
        <w:t xml:space="preserve">The Department is dedicated to promoting health, safety, resiliency, and opportunity to all Maine Residents. </w:t>
      </w:r>
      <w:r w:rsidRPr="00937DB0">
        <w:rPr>
          <w:rFonts w:ascii="Arial" w:hAnsi="Arial" w:cs="Arial"/>
          <w:sz w:val="24"/>
          <w:szCs w:val="24"/>
        </w:rPr>
        <w:t xml:space="preserve">The Office of Behavioral Health (OBH) is the State’s administrative authority responsible for the planning, development, implementation, regulation, and evaluation of </w:t>
      </w:r>
      <w:r>
        <w:rPr>
          <w:rFonts w:ascii="Arial" w:hAnsi="Arial" w:cs="Arial"/>
          <w:sz w:val="24"/>
          <w:szCs w:val="24"/>
        </w:rPr>
        <w:t>substance use</w:t>
      </w:r>
      <w:r w:rsidRPr="00937DB0">
        <w:rPr>
          <w:rFonts w:ascii="Arial" w:hAnsi="Arial" w:cs="Arial"/>
          <w:sz w:val="24"/>
          <w:szCs w:val="24"/>
        </w:rPr>
        <w:t xml:space="preserve"> and mental health services. The mission of OBH is to support a complete and coordinated behavioral health continuum of care that serves the whole p</w:t>
      </w:r>
      <w:r w:rsidRPr="003450AF">
        <w:rPr>
          <w:rFonts w:ascii="Arial" w:hAnsi="Arial" w:cs="Arial"/>
          <w:sz w:val="24"/>
          <w:szCs w:val="24"/>
        </w:rPr>
        <w:t xml:space="preserve">erson, the whole community; and to ensure that all Maine residents with mental health challenges, </w:t>
      </w:r>
      <w:r w:rsidR="007B4D88" w:rsidRPr="003450AF">
        <w:rPr>
          <w:rFonts w:ascii="Arial" w:hAnsi="Arial" w:cs="Arial"/>
          <w:sz w:val="24"/>
          <w:szCs w:val="24"/>
        </w:rPr>
        <w:t>substance use disorders (</w:t>
      </w:r>
      <w:r w:rsidRPr="003450AF">
        <w:rPr>
          <w:rFonts w:ascii="Arial" w:hAnsi="Arial" w:cs="Arial"/>
          <w:sz w:val="24"/>
          <w:szCs w:val="24"/>
        </w:rPr>
        <w:t>SUDs</w:t>
      </w:r>
      <w:r w:rsidR="007B4D88" w:rsidRPr="003450AF">
        <w:rPr>
          <w:rFonts w:ascii="Arial" w:hAnsi="Arial" w:cs="Arial"/>
          <w:sz w:val="24"/>
          <w:szCs w:val="24"/>
        </w:rPr>
        <w:t>)</w:t>
      </w:r>
      <w:r w:rsidRPr="003450AF">
        <w:rPr>
          <w:rFonts w:ascii="Arial" w:hAnsi="Arial" w:cs="Arial"/>
          <w:sz w:val="24"/>
          <w:szCs w:val="24"/>
        </w:rPr>
        <w:t>, and/or co-occurring disorders are not simply managing symptoms, but are living independent lives of dignity, hope, and meaning.</w:t>
      </w:r>
      <w:r w:rsidRPr="00937DB0">
        <w:rPr>
          <w:rFonts w:ascii="Arial" w:hAnsi="Arial" w:cs="Arial"/>
          <w:sz w:val="24"/>
          <w:szCs w:val="24"/>
        </w:rPr>
        <w:t xml:space="preserve"> </w:t>
      </w:r>
    </w:p>
    <w:p w14:paraId="616EDFA9" w14:textId="77777777" w:rsidR="00BA6724" w:rsidRDefault="00BA6724" w:rsidP="00BA6724">
      <w:pPr>
        <w:widowControl/>
        <w:autoSpaceDE/>
        <w:autoSpaceDN/>
        <w:rPr>
          <w:rFonts w:ascii="Arial" w:hAnsi="Arial" w:cs="Arial"/>
          <w:sz w:val="24"/>
          <w:szCs w:val="24"/>
        </w:rPr>
      </w:pPr>
    </w:p>
    <w:p w14:paraId="75874895" w14:textId="18352AE7" w:rsidR="00BA6724" w:rsidRPr="00FA1897" w:rsidRDefault="00BA6724" w:rsidP="00BA6724">
      <w:pPr>
        <w:widowControl/>
        <w:autoSpaceDE/>
        <w:autoSpaceDN/>
        <w:rPr>
          <w:rFonts w:ascii="Arial" w:hAnsi="Arial" w:cs="Arial"/>
          <w:sz w:val="24"/>
          <w:szCs w:val="24"/>
        </w:rPr>
      </w:pPr>
      <w:r w:rsidRPr="00FA1897">
        <w:rPr>
          <w:rFonts w:ascii="Arial" w:hAnsi="Arial" w:cs="Arial"/>
          <w:sz w:val="24"/>
          <w:szCs w:val="24"/>
        </w:rPr>
        <w:t>The Department recognizes the importance of educating people who use drugs</w:t>
      </w:r>
      <w:r w:rsidR="007B4D88" w:rsidRPr="00FA1897">
        <w:rPr>
          <w:rFonts w:ascii="Arial" w:hAnsi="Arial" w:cs="Arial"/>
          <w:sz w:val="24"/>
          <w:szCs w:val="24"/>
        </w:rPr>
        <w:t>,</w:t>
      </w:r>
      <w:r w:rsidRPr="00FA1897">
        <w:rPr>
          <w:rFonts w:ascii="Arial" w:hAnsi="Arial" w:cs="Arial"/>
          <w:sz w:val="24"/>
          <w:szCs w:val="24"/>
        </w:rPr>
        <w:t xml:space="preserve"> on </w:t>
      </w:r>
      <w:r w:rsidR="00E57E11" w:rsidRPr="00FA1897">
        <w:rPr>
          <w:rFonts w:ascii="Arial" w:hAnsi="Arial" w:cs="Arial"/>
          <w:sz w:val="24"/>
          <w:szCs w:val="24"/>
        </w:rPr>
        <w:t xml:space="preserve">Primary, </w:t>
      </w:r>
      <w:r w:rsidR="0081588D" w:rsidRPr="00FA1897">
        <w:rPr>
          <w:rFonts w:ascii="Arial" w:hAnsi="Arial" w:cs="Arial"/>
          <w:sz w:val="24"/>
          <w:szCs w:val="24"/>
        </w:rPr>
        <w:t xml:space="preserve">Secondary </w:t>
      </w:r>
      <w:r w:rsidR="00E57E11" w:rsidRPr="00FA1897">
        <w:rPr>
          <w:rFonts w:ascii="Arial" w:hAnsi="Arial" w:cs="Arial"/>
          <w:sz w:val="24"/>
          <w:szCs w:val="24"/>
        </w:rPr>
        <w:t xml:space="preserve">and Tertiary </w:t>
      </w:r>
      <w:r w:rsidR="0081588D" w:rsidRPr="00FA1897">
        <w:rPr>
          <w:rFonts w:ascii="Arial" w:hAnsi="Arial" w:cs="Arial"/>
          <w:sz w:val="24"/>
          <w:szCs w:val="24"/>
        </w:rPr>
        <w:t>Prevention</w:t>
      </w:r>
      <w:r w:rsidRPr="00FA1897">
        <w:rPr>
          <w:rFonts w:ascii="Arial" w:hAnsi="Arial" w:cs="Arial"/>
          <w:sz w:val="24"/>
          <w:szCs w:val="24"/>
        </w:rPr>
        <w:t xml:space="preserve"> practices and principles. </w:t>
      </w:r>
      <w:r w:rsidR="007B4D88" w:rsidRPr="00FA1897">
        <w:rPr>
          <w:rFonts w:ascii="Arial" w:hAnsi="Arial" w:cs="Arial"/>
          <w:sz w:val="24"/>
          <w:szCs w:val="24"/>
        </w:rPr>
        <w:t xml:space="preserve"> Peer Navigator </w:t>
      </w:r>
      <w:r w:rsidRPr="00FA1897">
        <w:rPr>
          <w:rFonts w:ascii="Arial" w:hAnsi="Arial" w:cs="Arial"/>
          <w:sz w:val="24"/>
          <w:szCs w:val="24"/>
        </w:rPr>
        <w:t xml:space="preserve">services were piloted between April 2023 and March 2025 and demonstrated success in reaching individuals who lacked access to care and connection.  Based on the results of the pilot services, the </w:t>
      </w:r>
      <w:r w:rsidR="007B4D88" w:rsidRPr="00FA1897">
        <w:rPr>
          <w:rFonts w:ascii="Arial" w:hAnsi="Arial" w:cs="Arial"/>
          <w:sz w:val="24"/>
          <w:szCs w:val="24"/>
        </w:rPr>
        <w:t xml:space="preserve">Department </w:t>
      </w:r>
      <w:r w:rsidRPr="00FA1897">
        <w:rPr>
          <w:rFonts w:ascii="Arial" w:hAnsi="Arial" w:cs="Arial"/>
          <w:sz w:val="24"/>
          <w:szCs w:val="24"/>
        </w:rPr>
        <w:t xml:space="preserve">seeks to </w:t>
      </w:r>
      <w:r w:rsidR="00845D27" w:rsidRPr="00FA1897">
        <w:rPr>
          <w:rFonts w:ascii="Arial" w:hAnsi="Arial" w:cs="Arial"/>
          <w:sz w:val="24"/>
          <w:szCs w:val="24"/>
        </w:rPr>
        <w:t>expand Peer</w:t>
      </w:r>
      <w:r w:rsidR="007B4D88" w:rsidRPr="00FA1897">
        <w:rPr>
          <w:rFonts w:ascii="Arial" w:hAnsi="Arial" w:cs="Arial"/>
          <w:sz w:val="24"/>
          <w:szCs w:val="24"/>
        </w:rPr>
        <w:t xml:space="preserve"> Navigator </w:t>
      </w:r>
      <w:r w:rsidRPr="00FA1897">
        <w:rPr>
          <w:rFonts w:ascii="Arial" w:hAnsi="Arial" w:cs="Arial"/>
          <w:sz w:val="24"/>
          <w:szCs w:val="24"/>
        </w:rPr>
        <w:t xml:space="preserve">services. </w:t>
      </w:r>
    </w:p>
    <w:p w14:paraId="61F87570" w14:textId="77777777" w:rsidR="00BA6724" w:rsidRPr="00FA1897" w:rsidRDefault="00BA6724" w:rsidP="00BA6724">
      <w:pPr>
        <w:widowControl/>
        <w:autoSpaceDE/>
        <w:autoSpaceDN/>
        <w:rPr>
          <w:rFonts w:ascii="Arial" w:hAnsi="Arial" w:cs="Arial"/>
          <w:sz w:val="24"/>
          <w:szCs w:val="24"/>
        </w:rPr>
      </w:pPr>
    </w:p>
    <w:p w14:paraId="13BE2687" w14:textId="488849D2" w:rsidR="00BA6724" w:rsidRPr="00FA1897" w:rsidRDefault="00BA6724" w:rsidP="00BA6724">
      <w:pPr>
        <w:widowControl/>
        <w:autoSpaceDE/>
        <w:autoSpaceDN/>
        <w:rPr>
          <w:rFonts w:ascii="Arial" w:hAnsi="Arial" w:cs="Arial"/>
          <w:sz w:val="24"/>
          <w:szCs w:val="24"/>
        </w:rPr>
      </w:pPr>
      <w:r w:rsidRPr="00FA1897">
        <w:rPr>
          <w:rFonts w:ascii="Arial" w:hAnsi="Arial" w:cs="Arial"/>
          <w:sz w:val="24"/>
          <w:szCs w:val="24"/>
        </w:rPr>
        <w:t xml:space="preserve">During </w:t>
      </w:r>
      <w:r w:rsidR="00194F9A" w:rsidRPr="00FA1897">
        <w:rPr>
          <w:rFonts w:ascii="Arial" w:hAnsi="Arial" w:cs="Arial"/>
          <w:sz w:val="24"/>
          <w:szCs w:val="24"/>
        </w:rPr>
        <w:t>the</w:t>
      </w:r>
      <w:r w:rsidRPr="00FA1897">
        <w:rPr>
          <w:rFonts w:ascii="Arial" w:hAnsi="Arial" w:cs="Arial"/>
          <w:sz w:val="24"/>
          <w:szCs w:val="24"/>
        </w:rPr>
        <w:t xml:space="preserve"> pilot </w:t>
      </w:r>
      <w:r w:rsidR="00845D27" w:rsidRPr="00FA1897">
        <w:rPr>
          <w:rFonts w:ascii="Arial" w:hAnsi="Arial" w:cs="Arial"/>
          <w:sz w:val="24"/>
          <w:szCs w:val="24"/>
        </w:rPr>
        <w:t>period, Peer</w:t>
      </w:r>
      <w:r w:rsidRPr="00FA1897">
        <w:rPr>
          <w:rFonts w:ascii="Arial" w:hAnsi="Arial" w:cs="Arial"/>
          <w:sz w:val="24"/>
          <w:szCs w:val="24"/>
        </w:rPr>
        <w:t xml:space="preserve"> Navigators</w:t>
      </w:r>
      <w:r w:rsidR="008F03E8" w:rsidRPr="00FA1897">
        <w:rPr>
          <w:rFonts w:ascii="Arial" w:hAnsi="Arial" w:cs="Arial"/>
          <w:sz w:val="24"/>
          <w:szCs w:val="24"/>
        </w:rPr>
        <w:t xml:space="preserve"> </w:t>
      </w:r>
      <w:r w:rsidRPr="00FA1897">
        <w:rPr>
          <w:rFonts w:ascii="Arial" w:hAnsi="Arial" w:cs="Arial"/>
          <w:sz w:val="24"/>
          <w:szCs w:val="24"/>
        </w:rPr>
        <w:t xml:space="preserve">provided support and/or training to almost nine thousand (9,000) individuals on </w:t>
      </w:r>
      <w:r w:rsidR="00E57E11" w:rsidRPr="00FA1897">
        <w:rPr>
          <w:rFonts w:ascii="Arial" w:hAnsi="Arial" w:cs="Arial"/>
          <w:sz w:val="24"/>
          <w:szCs w:val="24"/>
        </w:rPr>
        <w:t xml:space="preserve">Primary, </w:t>
      </w:r>
      <w:r w:rsidR="0081588D" w:rsidRPr="00FA1897">
        <w:rPr>
          <w:rFonts w:ascii="Arial" w:hAnsi="Arial" w:cs="Arial"/>
          <w:sz w:val="24"/>
          <w:szCs w:val="24"/>
        </w:rPr>
        <w:t>Secondary</w:t>
      </w:r>
      <w:r w:rsidR="00E57E11" w:rsidRPr="00FA1897">
        <w:rPr>
          <w:rFonts w:ascii="Arial" w:hAnsi="Arial" w:cs="Arial"/>
          <w:sz w:val="24"/>
          <w:szCs w:val="24"/>
        </w:rPr>
        <w:t xml:space="preserve"> and Tertiary</w:t>
      </w:r>
      <w:r w:rsidR="0081588D" w:rsidRPr="00FA1897">
        <w:rPr>
          <w:rFonts w:ascii="Arial" w:hAnsi="Arial" w:cs="Arial"/>
          <w:sz w:val="24"/>
          <w:szCs w:val="24"/>
        </w:rPr>
        <w:t xml:space="preserve"> Prevention</w:t>
      </w:r>
      <w:r w:rsidRPr="00FA1897">
        <w:rPr>
          <w:rFonts w:ascii="Arial" w:hAnsi="Arial" w:cs="Arial"/>
          <w:sz w:val="24"/>
          <w:szCs w:val="24"/>
        </w:rPr>
        <w:t xml:space="preserve"> </w:t>
      </w:r>
      <w:r w:rsidR="00915069" w:rsidRPr="00FA1897">
        <w:rPr>
          <w:rFonts w:ascii="Arial" w:hAnsi="Arial" w:cs="Arial"/>
          <w:sz w:val="24"/>
          <w:szCs w:val="24"/>
        </w:rPr>
        <w:t xml:space="preserve">strategies and resources </w:t>
      </w:r>
      <w:r w:rsidRPr="00FA1897">
        <w:rPr>
          <w:rFonts w:ascii="Arial" w:hAnsi="Arial" w:cs="Arial"/>
          <w:sz w:val="24"/>
          <w:szCs w:val="24"/>
        </w:rPr>
        <w:t xml:space="preserve">; and have conducted almost two thousand (2,000) hours of direct community outreach. The results from this pilot program indicated a continued need for </w:t>
      </w:r>
      <w:r w:rsidR="007B4D88" w:rsidRPr="00FA1897">
        <w:rPr>
          <w:rFonts w:ascii="Arial" w:hAnsi="Arial" w:cs="Arial"/>
          <w:sz w:val="24"/>
          <w:szCs w:val="24"/>
        </w:rPr>
        <w:t>Peer Navigator</w:t>
      </w:r>
      <w:r w:rsidRPr="00FA1897">
        <w:rPr>
          <w:rFonts w:ascii="Arial" w:hAnsi="Arial" w:cs="Arial"/>
          <w:sz w:val="24"/>
          <w:szCs w:val="24"/>
        </w:rPr>
        <w:t xml:space="preserve"> service</w:t>
      </w:r>
      <w:r w:rsidR="007B4D88" w:rsidRPr="00FA1897">
        <w:rPr>
          <w:rFonts w:ascii="Arial" w:hAnsi="Arial" w:cs="Arial"/>
          <w:sz w:val="24"/>
          <w:szCs w:val="24"/>
        </w:rPr>
        <w:t>s</w:t>
      </w:r>
      <w:r w:rsidRPr="00FA1897">
        <w:rPr>
          <w:rFonts w:ascii="Arial" w:hAnsi="Arial" w:cs="Arial"/>
          <w:sz w:val="24"/>
          <w:szCs w:val="24"/>
        </w:rPr>
        <w:t xml:space="preserve">. Through provision of </w:t>
      </w:r>
      <w:r w:rsidR="008F03E8" w:rsidRPr="00FA1897">
        <w:rPr>
          <w:rFonts w:ascii="Arial" w:hAnsi="Arial" w:cs="Arial"/>
          <w:sz w:val="24"/>
          <w:szCs w:val="24"/>
        </w:rPr>
        <w:t>these</w:t>
      </w:r>
      <w:r w:rsidRPr="00FA1897">
        <w:rPr>
          <w:rFonts w:ascii="Arial" w:hAnsi="Arial" w:cs="Arial"/>
          <w:sz w:val="24"/>
          <w:szCs w:val="24"/>
        </w:rPr>
        <w:t xml:space="preserve"> Peer Navigators, built on a foundation of noncoercive relationship building and </w:t>
      </w:r>
      <w:r w:rsidR="001C218F" w:rsidRPr="00FA1897">
        <w:rPr>
          <w:rFonts w:ascii="Arial" w:hAnsi="Arial" w:cs="Arial"/>
          <w:sz w:val="24"/>
          <w:szCs w:val="24"/>
        </w:rPr>
        <w:t>All Pathways of Recovery</w:t>
      </w:r>
      <w:r w:rsidRPr="00FA1897">
        <w:rPr>
          <w:rFonts w:ascii="Arial" w:hAnsi="Arial" w:cs="Arial"/>
          <w:sz w:val="24"/>
          <w:szCs w:val="24"/>
        </w:rPr>
        <w:t xml:space="preserve"> philosophy, people who use drugs</w:t>
      </w:r>
      <w:r w:rsidR="007B4D88" w:rsidRPr="00FA1897">
        <w:rPr>
          <w:rFonts w:ascii="Arial" w:hAnsi="Arial" w:cs="Arial"/>
          <w:sz w:val="24"/>
          <w:szCs w:val="24"/>
        </w:rPr>
        <w:t>,</w:t>
      </w:r>
      <w:r w:rsidRPr="00FA1897">
        <w:rPr>
          <w:rFonts w:ascii="Arial" w:hAnsi="Arial" w:cs="Arial"/>
          <w:sz w:val="24"/>
          <w:szCs w:val="24"/>
        </w:rPr>
        <w:t xml:space="preserve"> who may otherwise not have access to services</w:t>
      </w:r>
      <w:r w:rsidR="007B4D88" w:rsidRPr="00FA1897">
        <w:rPr>
          <w:rFonts w:ascii="Arial" w:hAnsi="Arial" w:cs="Arial"/>
          <w:sz w:val="24"/>
          <w:szCs w:val="24"/>
        </w:rPr>
        <w:t>,</w:t>
      </w:r>
      <w:r w:rsidRPr="00FA1897">
        <w:rPr>
          <w:rFonts w:ascii="Arial" w:hAnsi="Arial" w:cs="Arial"/>
          <w:sz w:val="24"/>
          <w:szCs w:val="24"/>
        </w:rPr>
        <w:t xml:space="preserve"> are connected </w:t>
      </w:r>
      <w:r w:rsidR="00845D27" w:rsidRPr="00FA1897">
        <w:rPr>
          <w:rFonts w:ascii="Arial" w:hAnsi="Arial" w:cs="Arial"/>
          <w:sz w:val="24"/>
          <w:szCs w:val="24"/>
        </w:rPr>
        <w:t>with Primary</w:t>
      </w:r>
      <w:r w:rsidR="001C218F" w:rsidRPr="00FA1897">
        <w:rPr>
          <w:rFonts w:ascii="Arial" w:hAnsi="Arial" w:cs="Arial"/>
          <w:sz w:val="24"/>
          <w:szCs w:val="24"/>
        </w:rPr>
        <w:t xml:space="preserve">, </w:t>
      </w:r>
      <w:r w:rsidR="0081588D" w:rsidRPr="00FA1897">
        <w:rPr>
          <w:rFonts w:ascii="Arial" w:hAnsi="Arial" w:cs="Arial"/>
          <w:sz w:val="24"/>
          <w:szCs w:val="24"/>
        </w:rPr>
        <w:t xml:space="preserve">Secondary </w:t>
      </w:r>
      <w:r w:rsidR="001C218F" w:rsidRPr="00FA1897">
        <w:rPr>
          <w:rFonts w:ascii="Arial" w:hAnsi="Arial" w:cs="Arial"/>
          <w:sz w:val="24"/>
          <w:szCs w:val="24"/>
        </w:rPr>
        <w:t xml:space="preserve">and Tertiary </w:t>
      </w:r>
      <w:r w:rsidR="0081588D" w:rsidRPr="00FA1897">
        <w:rPr>
          <w:rFonts w:ascii="Arial" w:hAnsi="Arial" w:cs="Arial"/>
          <w:sz w:val="24"/>
          <w:szCs w:val="24"/>
        </w:rPr>
        <w:t>Prevention</w:t>
      </w:r>
      <w:r w:rsidRPr="00FA1897">
        <w:rPr>
          <w:rFonts w:ascii="Arial" w:hAnsi="Arial" w:cs="Arial"/>
          <w:sz w:val="24"/>
          <w:szCs w:val="24"/>
        </w:rPr>
        <w:t xml:space="preserve"> resources</w:t>
      </w:r>
      <w:r w:rsidR="00915069" w:rsidRPr="00FA1897">
        <w:rPr>
          <w:rFonts w:ascii="Arial" w:hAnsi="Arial" w:cs="Arial"/>
          <w:sz w:val="24"/>
          <w:szCs w:val="24"/>
        </w:rPr>
        <w:t xml:space="preserve"> and</w:t>
      </w:r>
      <w:r w:rsidRPr="00FA1897">
        <w:rPr>
          <w:rFonts w:ascii="Arial" w:hAnsi="Arial" w:cs="Arial"/>
          <w:sz w:val="24"/>
          <w:szCs w:val="24"/>
        </w:rPr>
        <w:t xml:space="preserve"> education. </w:t>
      </w:r>
    </w:p>
    <w:p w14:paraId="68099C02" w14:textId="77777777" w:rsidR="00E20E76" w:rsidRPr="00FA1897" w:rsidRDefault="00E20E76" w:rsidP="00BA6724">
      <w:pPr>
        <w:widowControl/>
        <w:autoSpaceDE/>
        <w:autoSpaceDN/>
        <w:rPr>
          <w:rFonts w:ascii="Arial" w:hAnsi="Arial" w:cs="Arial"/>
          <w:sz w:val="24"/>
          <w:szCs w:val="24"/>
        </w:rPr>
      </w:pPr>
    </w:p>
    <w:p w14:paraId="1612A880" w14:textId="262CFE8F" w:rsidR="00BA6724" w:rsidRPr="00E4034F" w:rsidRDefault="00BA6724" w:rsidP="00BA6724">
      <w:pPr>
        <w:widowControl/>
        <w:autoSpaceDE/>
        <w:autoSpaceDN/>
        <w:rPr>
          <w:rFonts w:ascii="Arial" w:hAnsi="Arial" w:cs="Arial"/>
          <w:sz w:val="24"/>
          <w:szCs w:val="24"/>
        </w:rPr>
      </w:pPr>
      <w:r w:rsidRPr="00FA1897">
        <w:rPr>
          <w:rFonts w:ascii="Arial" w:hAnsi="Arial" w:cs="Arial"/>
          <w:sz w:val="24"/>
          <w:szCs w:val="24"/>
        </w:rPr>
        <w:t xml:space="preserve">The intent of this </w:t>
      </w:r>
      <w:r w:rsidR="00CD3120" w:rsidRPr="00FA1897">
        <w:rPr>
          <w:rFonts w:ascii="Arial" w:hAnsi="Arial" w:cs="Arial"/>
          <w:sz w:val="24"/>
          <w:szCs w:val="24"/>
        </w:rPr>
        <w:t>RFP is to ensure Peer Navigators are available</w:t>
      </w:r>
      <w:r w:rsidRPr="00FA1897">
        <w:rPr>
          <w:rFonts w:ascii="Arial" w:hAnsi="Arial" w:cs="Arial"/>
          <w:sz w:val="24"/>
          <w:szCs w:val="24"/>
        </w:rPr>
        <w:t xml:space="preserve"> to increase connections with people who use drugs and to foster relationships</w:t>
      </w:r>
      <w:r w:rsidR="000F6306">
        <w:rPr>
          <w:rFonts w:ascii="Arial" w:hAnsi="Arial" w:cs="Arial"/>
          <w:sz w:val="24"/>
          <w:szCs w:val="24"/>
        </w:rPr>
        <w:t>,</w:t>
      </w:r>
      <w:r w:rsidRPr="00E4034F">
        <w:rPr>
          <w:rFonts w:ascii="Arial" w:hAnsi="Arial" w:cs="Arial"/>
          <w:sz w:val="24"/>
          <w:szCs w:val="24"/>
        </w:rPr>
        <w:t xml:space="preserve"> </w:t>
      </w:r>
      <w:r w:rsidR="00BC2620">
        <w:rPr>
          <w:rFonts w:ascii="Arial" w:hAnsi="Arial" w:cs="Arial"/>
          <w:sz w:val="24"/>
          <w:szCs w:val="24"/>
        </w:rPr>
        <w:t xml:space="preserve">engage in prevention </w:t>
      </w:r>
      <w:r w:rsidRPr="00E4034F">
        <w:rPr>
          <w:rFonts w:ascii="Arial" w:hAnsi="Arial" w:cs="Arial"/>
          <w:sz w:val="24"/>
          <w:szCs w:val="24"/>
        </w:rPr>
        <w:t xml:space="preserve">practices, </w:t>
      </w:r>
      <w:r w:rsidR="00BC2620">
        <w:rPr>
          <w:rFonts w:ascii="Arial" w:hAnsi="Arial" w:cs="Arial"/>
          <w:sz w:val="24"/>
          <w:szCs w:val="24"/>
        </w:rPr>
        <w:t xml:space="preserve">provide </w:t>
      </w:r>
      <w:r w:rsidRPr="00E4034F">
        <w:rPr>
          <w:rFonts w:ascii="Arial" w:hAnsi="Arial" w:cs="Arial"/>
          <w:sz w:val="24"/>
          <w:szCs w:val="24"/>
        </w:rPr>
        <w:t>referrals to additional supports, and reduce</w:t>
      </w:r>
      <w:r w:rsidR="00BC2620">
        <w:rPr>
          <w:rFonts w:ascii="Arial" w:hAnsi="Arial" w:cs="Arial"/>
          <w:sz w:val="24"/>
          <w:szCs w:val="24"/>
        </w:rPr>
        <w:t xml:space="preserve"> the</w:t>
      </w:r>
      <w:r w:rsidRPr="00E4034F">
        <w:rPr>
          <w:rFonts w:ascii="Arial" w:hAnsi="Arial" w:cs="Arial"/>
          <w:sz w:val="24"/>
          <w:szCs w:val="24"/>
        </w:rPr>
        <w:t xml:space="preserve"> risk of overdose, overdose fatalities, and other harmful health outcomes associated with drug use. </w:t>
      </w:r>
    </w:p>
    <w:p w14:paraId="64D6ED59" w14:textId="77777777" w:rsidR="00BA6724" w:rsidRPr="00E4034F" w:rsidRDefault="00BA6724" w:rsidP="00BA6724">
      <w:pPr>
        <w:widowControl/>
        <w:autoSpaceDE/>
        <w:autoSpaceDN/>
        <w:rPr>
          <w:rFonts w:ascii="Arial" w:hAnsi="Arial" w:cs="Arial"/>
          <w:sz w:val="24"/>
          <w:szCs w:val="24"/>
        </w:rPr>
      </w:pPr>
    </w:p>
    <w:p w14:paraId="0AF205F4" w14:textId="1DD6A6FE" w:rsidR="00CD3120" w:rsidRDefault="00BA6724" w:rsidP="00BA6724">
      <w:pPr>
        <w:widowControl/>
        <w:autoSpaceDE/>
        <w:autoSpaceDN/>
        <w:rPr>
          <w:rFonts w:ascii="Arial" w:hAnsi="Arial" w:cs="Arial"/>
          <w:sz w:val="24"/>
          <w:szCs w:val="24"/>
        </w:rPr>
      </w:pPr>
      <w:r w:rsidRPr="00E4034F">
        <w:rPr>
          <w:rFonts w:ascii="Arial" w:hAnsi="Arial" w:cs="Arial"/>
          <w:sz w:val="24"/>
          <w:szCs w:val="24"/>
        </w:rPr>
        <w:t xml:space="preserve">The </w:t>
      </w:r>
      <w:r w:rsidR="00CD3120">
        <w:rPr>
          <w:rFonts w:ascii="Arial" w:hAnsi="Arial" w:cs="Arial"/>
          <w:sz w:val="24"/>
          <w:szCs w:val="24"/>
        </w:rPr>
        <w:t xml:space="preserve">awarded Bidder shall ensure </w:t>
      </w:r>
      <w:r w:rsidRPr="00E4034F">
        <w:rPr>
          <w:rFonts w:ascii="Arial" w:hAnsi="Arial" w:cs="Arial"/>
          <w:sz w:val="24"/>
          <w:szCs w:val="24"/>
        </w:rPr>
        <w:t>Peer Navigators</w:t>
      </w:r>
      <w:r w:rsidR="00CD3120">
        <w:rPr>
          <w:rFonts w:ascii="Arial" w:hAnsi="Arial" w:cs="Arial"/>
          <w:sz w:val="24"/>
          <w:szCs w:val="24"/>
        </w:rPr>
        <w:t>:</w:t>
      </w:r>
    </w:p>
    <w:p w14:paraId="4C7F8CF4" w14:textId="4417D112" w:rsidR="00CD3120" w:rsidRDefault="00F51E3D" w:rsidP="00CD3120">
      <w:pPr>
        <w:pStyle w:val="ListParagraph"/>
        <w:widowControl/>
        <w:numPr>
          <w:ilvl w:val="0"/>
          <w:numId w:val="44"/>
        </w:numPr>
        <w:autoSpaceDE/>
        <w:autoSpaceDN/>
        <w:rPr>
          <w:rFonts w:ascii="Arial" w:hAnsi="Arial" w:cs="Arial"/>
          <w:sz w:val="24"/>
          <w:szCs w:val="24"/>
        </w:rPr>
      </w:pPr>
      <w:r>
        <w:rPr>
          <w:rFonts w:ascii="Arial" w:hAnsi="Arial" w:cs="Arial"/>
          <w:sz w:val="24"/>
          <w:szCs w:val="24"/>
        </w:rPr>
        <w:t>Provide</w:t>
      </w:r>
      <w:r w:rsidRPr="7779B05C">
        <w:rPr>
          <w:rFonts w:ascii="Arial" w:hAnsi="Arial" w:cs="Arial"/>
          <w:sz w:val="24"/>
          <w:szCs w:val="24"/>
        </w:rPr>
        <w:t xml:space="preserve"> </w:t>
      </w:r>
      <w:r w:rsidR="00CD3120" w:rsidRPr="7779B05C">
        <w:rPr>
          <w:rFonts w:ascii="Arial" w:hAnsi="Arial" w:cs="Arial"/>
          <w:sz w:val="24"/>
          <w:szCs w:val="24"/>
        </w:rPr>
        <w:t>i</w:t>
      </w:r>
      <w:r w:rsidR="00CD3120" w:rsidRPr="0094373E">
        <w:rPr>
          <w:rFonts w:ascii="Arial" w:hAnsi="Arial" w:cs="Arial"/>
          <w:sz w:val="24"/>
          <w:szCs w:val="24"/>
        </w:rPr>
        <w:t xml:space="preserve">ndividuals </w:t>
      </w:r>
      <w:r w:rsidR="00BA6724" w:rsidRPr="0094373E">
        <w:rPr>
          <w:rFonts w:ascii="Arial" w:hAnsi="Arial" w:cs="Arial"/>
          <w:sz w:val="24"/>
          <w:szCs w:val="24"/>
        </w:rPr>
        <w:t>who use drugs with outreach, engagement</w:t>
      </w:r>
      <w:r w:rsidR="00CD3120" w:rsidRPr="0094373E">
        <w:rPr>
          <w:rFonts w:ascii="Arial" w:hAnsi="Arial" w:cs="Arial"/>
          <w:sz w:val="24"/>
          <w:szCs w:val="24"/>
        </w:rPr>
        <w:t>,</w:t>
      </w:r>
      <w:r w:rsidR="00BA6724" w:rsidRPr="0094373E">
        <w:rPr>
          <w:rFonts w:ascii="Arial" w:hAnsi="Arial" w:cs="Arial"/>
          <w:sz w:val="24"/>
          <w:szCs w:val="24"/>
        </w:rPr>
        <w:t xml:space="preserve"> education </w:t>
      </w:r>
      <w:r w:rsidRPr="0094373E">
        <w:rPr>
          <w:rFonts w:ascii="Arial" w:hAnsi="Arial" w:cs="Arial"/>
          <w:sz w:val="24"/>
          <w:szCs w:val="24"/>
        </w:rPr>
        <w:t xml:space="preserve">and resources </w:t>
      </w:r>
      <w:r w:rsidR="00845D27" w:rsidRPr="0094373E">
        <w:rPr>
          <w:rFonts w:ascii="Arial" w:hAnsi="Arial" w:cs="Arial"/>
          <w:sz w:val="24"/>
          <w:szCs w:val="24"/>
        </w:rPr>
        <w:t>on Primary</w:t>
      </w:r>
      <w:r w:rsidR="001C218F" w:rsidRPr="0094373E">
        <w:rPr>
          <w:rFonts w:ascii="Arial" w:hAnsi="Arial" w:cs="Arial"/>
          <w:sz w:val="24"/>
          <w:szCs w:val="24"/>
        </w:rPr>
        <w:t xml:space="preserve">, </w:t>
      </w:r>
      <w:r w:rsidR="0081588D" w:rsidRPr="0094373E">
        <w:rPr>
          <w:rFonts w:ascii="Arial" w:hAnsi="Arial" w:cs="Arial"/>
          <w:sz w:val="24"/>
          <w:szCs w:val="24"/>
        </w:rPr>
        <w:t xml:space="preserve">Secondary </w:t>
      </w:r>
      <w:r w:rsidR="001C218F" w:rsidRPr="0094373E">
        <w:rPr>
          <w:rFonts w:ascii="Arial" w:hAnsi="Arial" w:cs="Arial"/>
          <w:sz w:val="24"/>
          <w:szCs w:val="24"/>
        </w:rPr>
        <w:t xml:space="preserve">and Tertiary </w:t>
      </w:r>
      <w:r w:rsidR="0081588D" w:rsidRPr="0094373E">
        <w:rPr>
          <w:rFonts w:ascii="Arial" w:hAnsi="Arial" w:cs="Arial"/>
          <w:sz w:val="24"/>
          <w:szCs w:val="24"/>
        </w:rPr>
        <w:t>Prevention</w:t>
      </w:r>
      <w:r w:rsidR="00CD3120">
        <w:rPr>
          <w:rFonts w:ascii="Arial" w:hAnsi="Arial" w:cs="Arial"/>
          <w:sz w:val="24"/>
          <w:szCs w:val="24"/>
        </w:rPr>
        <w:t>;</w:t>
      </w:r>
    </w:p>
    <w:p w14:paraId="79B8CD5E" w14:textId="6733FCAD" w:rsidR="00CD3120" w:rsidRDefault="00CD3120" w:rsidP="00CD3120">
      <w:pPr>
        <w:pStyle w:val="ListParagraph"/>
        <w:widowControl/>
        <w:numPr>
          <w:ilvl w:val="0"/>
          <w:numId w:val="44"/>
        </w:numPr>
        <w:autoSpaceDE/>
        <w:autoSpaceDN/>
        <w:rPr>
          <w:rFonts w:ascii="Arial" w:hAnsi="Arial" w:cs="Arial"/>
          <w:sz w:val="24"/>
          <w:szCs w:val="24"/>
        </w:rPr>
      </w:pPr>
      <w:r>
        <w:rPr>
          <w:rFonts w:ascii="Arial" w:hAnsi="Arial" w:cs="Arial"/>
          <w:sz w:val="24"/>
          <w:szCs w:val="24"/>
        </w:rPr>
        <w:lastRenderedPageBreak/>
        <w:t>R</w:t>
      </w:r>
      <w:r w:rsidR="00BA6724" w:rsidRPr="007319BE">
        <w:rPr>
          <w:rFonts w:ascii="Arial" w:hAnsi="Arial" w:cs="Arial"/>
          <w:sz w:val="24"/>
          <w:szCs w:val="24"/>
        </w:rPr>
        <w:t>efer Participant</w:t>
      </w:r>
      <w:r w:rsidRPr="007319BE">
        <w:rPr>
          <w:rFonts w:ascii="Arial" w:hAnsi="Arial" w:cs="Arial"/>
          <w:sz w:val="24"/>
          <w:szCs w:val="24"/>
        </w:rPr>
        <w:t>s</w:t>
      </w:r>
      <w:r w:rsidR="00BA6724" w:rsidRPr="007319BE">
        <w:rPr>
          <w:rFonts w:ascii="Arial" w:hAnsi="Arial" w:cs="Arial"/>
          <w:sz w:val="24"/>
          <w:szCs w:val="24"/>
        </w:rPr>
        <w:t xml:space="preserve"> to service agencies if and when a Participant is ready to consider more long-term treatment and </w:t>
      </w:r>
      <w:r w:rsidR="007B4D88" w:rsidRPr="007319BE">
        <w:rPr>
          <w:rFonts w:ascii="Arial" w:hAnsi="Arial" w:cs="Arial"/>
          <w:sz w:val="24"/>
          <w:szCs w:val="24"/>
        </w:rPr>
        <w:t xml:space="preserve">Recovery </w:t>
      </w:r>
      <w:r w:rsidR="00BA6724" w:rsidRPr="007319BE">
        <w:rPr>
          <w:rFonts w:ascii="Arial" w:hAnsi="Arial" w:cs="Arial"/>
          <w:sz w:val="24"/>
          <w:szCs w:val="24"/>
        </w:rPr>
        <w:t>services, and/or other supportive services such as housing, food, health care, and wellness</w:t>
      </w:r>
      <w:r>
        <w:rPr>
          <w:rFonts w:ascii="Arial" w:hAnsi="Arial" w:cs="Arial"/>
          <w:sz w:val="24"/>
          <w:szCs w:val="24"/>
        </w:rPr>
        <w:t>; and</w:t>
      </w:r>
    </w:p>
    <w:p w14:paraId="46592BDA" w14:textId="06E19FB6" w:rsidR="002B575F" w:rsidRDefault="00CD3120" w:rsidP="002B575F">
      <w:pPr>
        <w:pStyle w:val="ListParagraph"/>
        <w:widowControl/>
        <w:numPr>
          <w:ilvl w:val="0"/>
          <w:numId w:val="44"/>
        </w:numPr>
        <w:autoSpaceDE/>
        <w:autoSpaceDN/>
        <w:rPr>
          <w:rFonts w:ascii="Arial" w:hAnsi="Arial" w:cs="Arial"/>
          <w:sz w:val="24"/>
          <w:szCs w:val="24"/>
        </w:rPr>
      </w:pPr>
      <w:r>
        <w:rPr>
          <w:rFonts w:ascii="Arial" w:hAnsi="Arial" w:cs="Arial"/>
          <w:sz w:val="24"/>
          <w:szCs w:val="24"/>
        </w:rPr>
        <w:t>P</w:t>
      </w:r>
      <w:r w:rsidR="00BA6724" w:rsidRPr="007319BE">
        <w:rPr>
          <w:rFonts w:ascii="Arial" w:hAnsi="Arial" w:cs="Arial"/>
          <w:sz w:val="24"/>
          <w:szCs w:val="24"/>
        </w:rPr>
        <w:t xml:space="preserve">rovide information, trainings, and technical assistance to the community, law enforcement, and providers who may come into contact with people who use drugs.  </w:t>
      </w:r>
    </w:p>
    <w:p w14:paraId="0A62593F" w14:textId="77777777" w:rsidR="002B575F" w:rsidRDefault="002B575F" w:rsidP="002B575F">
      <w:pPr>
        <w:widowControl/>
        <w:autoSpaceDE/>
        <w:autoSpaceDN/>
        <w:ind w:left="423"/>
        <w:rPr>
          <w:rFonts w:ascii="Arial" w:hAnsi="Arial" w:cs="Arial"/>
          <w:sz w:val="24"/>
          <w:szCs w:val="24"/>
        </w:rPr>
      </w:pPr>
    </w:p>
    <w:p w14:paraId="7C9812B2" w14:textId="18A80B07" w:rsidR="002B575F" w:rsidRDefault="00126CF1" w:rsidP="004F0520">
      <w:pPr>
        <w:rPr>
          <w:rFonts w:ascii="Arial" w:hAnsi="Arial" w:cs="Arial"/>
          <w:sz w:val="24"/>
          <w:szCs w:val="24"/>
        </w:rPr>
      </w:pPr>
      <w:r w:rsidRPr="00126CF1">
        <w:rPr>
          <w:rFonts w:ascii="Arial" w:hAnsi="Arial" w:cs="Arial"/>
          <w:sz w:val="24"/>
          <w:szCs w:val="24"/>
        </w:rPr>
        <w:t xml:space="preserve">The Peer Navigator program is funded by the federal Substance Abuse and Mental Health Services Agency (SAMHSA) State Opioid Response (SOR) grant. None of these funds may be used for special populations or the purchase, distribution, or provision of materials intended to facilitate drug use. This RFP is compliant with the terms of this federal funding as of the date of its publication. The </w:t>
      </w:r>
      <w:r w:rsidR="007B5C9B">
        <w:rPr>
          <w:rFonts w:ascii="Arial" w:hAnsi="Arial" w:cs="Arial"/>
          <w:sz w:val="24"/>
          <w:szCs w:val="24"/>
        </w:rPr>
        <w:t xml:space="preserve">awarded </w:t>
      </w:r>
      <w:r w:rsidRPr="00126CF1">
        <w:rPr>
          <w:rFonts w:ascii="Arial" w:hAnsi="Arial" w:cs="Arial"/>
          <w:sz w:val="24"/>
          <w:szCs w:val="24"/>
        </w:rPr>
        <w:t>Bidder</w:t>
      </w:r>
      <w:r w:rsidR="00953289">
        <w:rPr>
          <w:rFonts w:ascii="Arial" w:hAnsi="Arial" w:cs="Arial"/>
          <w:sz w:val="24"/>
          <w:szCs w:val="24"/>
        </w:rPr>
        <w:t>(s)</w:t>
      </w:r>
      <w:r w:rsidRPr="00126CF1">
        <w:rPr>
          <w:rFonts w:ascii="Arial" w:hAnsi="Arial" w:cs="Arial"/>
          <w:sz w:val="24"/>
          <w:szCs w:val="24"/>
        </w:rPr>
        <w:t xml:space="preserve"> </w:t>
      </w:r>
      <w:r w:rsidR="00953289">
        <w:rPr>
          <w:rFonts w:ascii="Arial" w:hAnsi="Arial" w:cs="Arial"/>
          <w:sz w:val="24"/>
          <w:szCs w:val="24"/>
        </w:rPr>
        <w:t>are</w:t>
      </w:r>
      <w:r w:rsidRPr="00126CF1">
        <w:rPr>
          <w:rFonts w:ascii="Arial" w:hAnsi="Arial" w:cs="Arial"/>
          <w:sz w:val="24"/>
          <w:szCs w:val="24"/>
        </w:rPr>
        <w:t xml:space="preserve"> responsible for meeting any new federal requirements.</w:t>
      </w:r>
    </w:p>
    <w:bookmarkEnd w:id="10"/>
    <w:bookmarkEnd w:id="11"/>
    <w:p w14:paraId="47DA2B58" w14:textId="51C27BB5" w:rsidR="00095BA3" w:rsidRPr="004F0520" w:rsidRDefault="00095BA3"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2" w:name="_Toc367174724"/>
      <w:bookmarkStart w:id="13" w:name="_Toc397069192"/>
      <w:r w:rsidRPr="00F53B75">
        <w:rPr>
          <w:rFonts w:ascii="Arial" w:hAnsi="Arial" w:cs="Arial"/>
          <w:b/>
          <w:sz w:val="24"/>
          <w:szCs w:val="24"/>
        </w:rPr>
        <w:t>General Provisions</w:t>
      </w:r>
      <w:bookmarkEnd w:id="12"/>
      <w:bookmarkEnd w:id="13"/>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320C7E">
      <w:pPr>
        <w:pStyle w:val="ListParagraph"/>
        <w:numPr>
          <w:ilvl w:val="1"/>
          <w:numId w:val="25"/>
        </w:numPr>
        <w:rPr>
          <w:rFonts w:ascii="Arial" w:hAnsi="Arial" w:cs="Arial"/>
          <w:sz w:val="24"/>
          <w:szCs w:val="24"/>
        </w:rPr>
      </w:pPr>
      <w:bookmarkStart w:id="14" w:name="_Toc367174725"/>
      <w:bookmarkStart w:id="15"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193C2FD7" w14:textId="77777777" w:rsidR="007D66D7" w:rsidRDefault="00E9447B" w:rsidP="007D66D7">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7D66D7">
        <w:rPr>
          <w:rStyle w:val="InitialStyle"/>
          <w:rFonts w:ascii="Arial" w:hAnsi="Arial" w:cs="Arial"/>
          <w:sz w:val="24"/>
          <w:szCs w:val="24"/>
        </w:rPr>
        <w:t xml:space="preserve">  State contracts and information related to contracts, including bid submissions, are generally public records per FOAA.</w:t>
      </w:r>
    </w:p>
    <w:p w14:paraId="251CBC08" w14:textId="350419C8" w:rsidR="00E9447B" w:rsidRPr="00C97934" w:rsidRDefault="007D66D7" w:rsidP="00320C7E">
      <w:pPr>
        <w:pStyle w:val="ListParagraph"/>
        <w:numPr>
          <w:ilvl w:val="1"/>
          <w:numId w:val="25"/>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w:t>
      </w:r>
      <w:r>
        <w:rPr>
          <w:rStyle w:val="InitialStyle"/>
          <w:rFonts w:ascii="Arial" w:hAnsi="Arial" w:cs="Arial"/>
          <w:sz w:val="24"/>
          <w:szCs w:val="24"/>
        </w:rPr>
        <w:lastRenderedPageBreak/>
        <w:t xml:space="preserve">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5A663694" w14:textId="77777777" w:rsidR="00E9447B"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BEAF27C" w14:textId="1FE7181E" w:rsidR="00BF22CF" w:rsidRPr="00C97934" w:rsidRDefault="00BD05DB" w:rsidP="00320C7E">
      <w:pPr>
        <w:pStyle w:val="ListParagraph"/>
        <w:numPr>
          <w:ilvl w:val="1"/>
          <w:numId w:val="25"/>
        </w:numPr>
        <w:rPr>
          <w:rFonts w:ascii="Arial" w:hAnsi="Arial" w:cs="Arial"/>
          <w:sz w:val="24"/>
          <w:szCs w:val="24"/>
        </w:rPr>
      </w:pPr>
      <w:bookmarkStart w:id="16" w:name="_Hlk202454497"/>
      <w:r w:rsidRPr="00BD05DB">
        <w:rPr>
          <w:rFonts w:ascii="Arial" w:hAnsi="Arial" w:cs="Arial"/>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bookmarkEnd w:id="16"/>
    </w:p>
    <w:p w14:paraId="6749CA30" w14:textId="65B1AD5E" w:rsidR="00E430A5" w:rsidRPr="00E9447B" w:rsidRDefault="00E9447B" w:rsidP="00320C7E">
      <w:pPr>
        <w:pStyle w:val="ListParagraph"/>
        <w:numPr>
          <w:ilvl w:val="1"/>
          <w:numId w:val="2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50166CEC" w14:textId="6B8952F0" w:rsidR="00E82FB4" w:rsidRPr="00F53B75" w:rsidRDefault="00E82FB4" w:rsidP="00E82C4B">
      <w:pPr>
        <w:pStyle w:val="ListParagraph"/>
        <w:numPr>
          <w:ilvl w:val="0"/>
          <w:numId w:val="4"/>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037CDC">
        <w:rPr>
          <w:rFonts w:ascii="Arial" w:hAnsi="Arial" w:cs="Arial"/>
          <w:b/>
          <w:sz w:val="24"/>
          <w:szCs w:val="24"/>
        </w:rPr>
        <w:t xml:space="preserve">a </w:t>
      </w:r>
      <w:r w:rsidR="001E0868" w:rsidRPr="00F53B75">
        <w:rPr>
          <w:rFonts w:ascii="Arial" w:hAnsi="Arial" w:cs="Arial"/>
          <w:b/>
          <w:sz w:val="24"/>
          <w:szCs w:val="24"/>
        </w:rPr>
        <w:t>Bid</w:t>
      </w:r>
      <w:bookmarkEnd w:id="14"/>
      <w:bookmarkEnd w:id="15"/>
    </w:p>
    <w:p w14:paraId="2C899B82" w14:textId="77777777" w:rsidR="00C249BB" w:rsidRDefault="00C249BB" w:rsidP="004F0520">
      <w:pPr>
        <w:rPr>
          <w:rFonts w:ascii="Arial" w:hAnsi="Arial" w:cs="Arial"/>
          <w:sz w:val="24"/>
          <w:szCs w:val="24"/>
        </w:rPr>
      </w:pPr>
    </w:p>
    <w:p w14:paraId="2FE5172D" w14:textId="57DD854D" w:rsidR="00436492" w:rsidRDefault="00436492" w:rsidP="00436492">
      <w:pPr>
        <w:rPr>
          <w:rFonts w:ascii="Arial" w:hAnsi="Arial"/>
          <w:sz w:val="24"/>
        </w:rPr>
      </w:pPr>
      <w:bookmarkStart w:id="17" w:name="_Hlk196817532"/>
      <w:r w:rsidRPr="00612912">
        <w:rPr>
          <w:rFonts w:ascii="Arial" w:hAnsi="Arial" w:cs="Arial"/>
          <w:sz w:val="24"/>
          <w:szCs w:val="24"/>
        </w:rPr>
        <w:t>In order to be eligible to submit a bid</w:t>
      </w:r>
      <w:r w:rsidR="00426F0C">
        <w:rPr>
          <w:rFonts w:ascii="Arial" w:hAnsi="Arial" w:cs="Arial"/>
          <w:sz w:val="24"/>
          <w:szCs w:val="24"/>
        </w:rPr>
        <w:t>,</w:t>
      </w:r>
      <w:r w:rsidRPr="00612912">
        <w:rPr>
          <w:rFonts w:ascii="Arial" w:hAnsi="Arial" w:cs="Arial"/>
          <w:sz w:val="24"/>
          <w:szCs w:val="24"/>
        </w:rPr>
        <w:t xml:space="preserve"> Bidders</w:t>
      </w:r>
      <w:r>
        <w:rPr>
          <w:rFonts w:ascii="Arial" w:hAnsi="Arial" w:cs="Arial"/>
          <w:sz w:val="24"/>
          <w:szCs w:val="24"/>
        </w:rPr>
        <w:t xml:space="preserve"> must</w:t>
      </w:r>
      <w:r>
        <w:rPr>
          <w:rFonts w:ascii="Arial" w:hAnsi="Arial"/>
          <w:sz w:val="24"/>
        </w:rPr>
        <w:t>:</w:t>
      </w:r>
    </w:p>
    <w:p w14:paraId="02B6DF69" w14:textId="0417840C" w:rsidR="00436492" w:rsidRDefault="00436492" w:rsidP="00436492">
      <w:pPr>
        <w:pStyle w:val="ListParagraph"/>
        <w:numPr>
          <w:ilvl w:val="1"/>
          <w:numId w:val="4"/>
        </w:numPr>
        <w:rPr>
          <w:rStyle w:val="Hyperlink"/>
          <w:rFonts w:ascii="Arial" w:hAnsi="Arial" w:cs="Arial"/>
          <w:color w:val="auto"/>
          <w:sz w:val="24"/>
          <w:szCs w:val="24"/>
          <w:u w:val="none"/>
        </w:rPr>
      </w:pPr>
      <w:r w:rsidRPr="4D0FB829">
        <w:rPr>
          <w:rFonts w:ascii="Arial" w:hAnsi="Arial"/>
          <w:sz w:val="24"/>
          <w:szCs w:val="24"/>
        </w:rPr>
        <w:t xml:space="preserve">Be a current </w:t>
      </w:r>
      <w:hyperlink r:id="rId26">
        <w:r w:rsidR="00720BF7" w:rsidRPr="4D0FB829">
          <w:rPr>
            <w:rStyle w:val="Hyperlink"/>
            <w:rFonts w:ascii="Arial" w:hAnsi="Arial"/>
            <w:sz w:val="24"/>
            <w:szCs w:val="24"/>
          </w:rPr>
          <w:t>Certified</w:t>
        </w:r>
        <w:r w:rsidR="00860277" w:rsidRPr="4D0FB829">
          <w:rPr>
            <w:rStyle w:val="Hyperlink"/>
            <w:rFonts w:ascii="Arial" w:hAnsi="Arial"/>
            <w:sz w:val="24"/>
            <w:szCs w:val="24"/>
          </w:rPr>
          <w:t xml:space="preserve"> </w:t>
        </w:r>
        <w:r w:rsidRPr="4D0FB829">
          <w:rPr>
            <w:rStyle w:val="Hyperlink"/>
            <w:rFonts w:ascii="Arial" w:hAnsi="Arial" w:cs="Arial"/>
            <w:sz w:val="24"/>
            <w:szCs w:val="24"/>
          </w:rPr>
          <w:t>Syringe Service Program (SSP)</w:t>
        </w:r>
      </w:hyperlink>
      <w:r w:rsidRPr="4D0FB829">
        <w:rPr>
          <w:rStyle w:val="Hyperlink"/>
          <w:rFonts w:ascii="Arial" w:hAnsi="Arial" w:cs="Arial"/>
          <w:color w:val="auto"/>
          <w:sz w:val="24"/>
          <w:szCs w:val="24"/>
          <w:u w:val="none"/>
        </w:rPr>
        <w:t xml:space="preserve"> provider, in operation for the last  </w:t>
      </w:r>
      <w:r w:rsidR="00130FA5" w:rsidRPr="4D0FB829">
        <w:rPr>
          <w:rStyle w:val="Hyperlink"/>
          <w:rFonts w:ascii="Arial" w:hAnsi="Arial" w:cs="Arial"/>
          <w:color w:val="auto"/>
          <w:sz w:val="24"/>
          <w:szCs w:val="24"/>
          <w:u w:val="none"/>
        </w:rPr>
        <w:t xml:space="preserve">twelve (12) months </w:t>
      </w:r>
      <w:r w:rsidRPr="4D0FB829">
        <w:rPr>
          <w:rStyle w:val="Hyperlink"/>
          <w:rFonts w:ascii="Arial" w:hAnsi="Arial" w:cs="Arial"/>
          <w:color w:val="auto"/>
          <w:sz w:val="24"/>
          <w:szCs w:val="24"/>
          <w:u w:val="none"/>
        </w:rPr>
        <w:t>as an SSP; and</w:t>
      </w:r>
    </w:p>
    <w:p w14:paraId="3CA56C40" w14:textId="77BD92FA" w:rsidR="00436492" w:rsidRPr="002565D4" w:rsidRDefault="00436492" w:rsidP="00436492">
      <w:pPr>
        <w:pStyle w:val="ListParagraph"/>
        <w:numPr>
          <w:ilvl w:val="1"/>
          <w:numId w:val="4"/>
        </w:numPr>
        <w:rPr>
          <w:rFonts w:ascii="Arial" w:hAnsi="Arial" w:cs="Arial"/>
          <w:sz w:val="24"/>
          <w:szCs w:val="24"/>
        </w:rPr>
      </w:pPr>
      <w:r>
        <w:rPr>
          <w:rFonts w:ascii="Arial" w:hAnsi="Arial" w:cs="Arial"/>
          <w:sz w:val="24"/>
          <w:szCs w:val="24"/>
        </w:rPr>
        <w:t xml:space="preserve">Have provided </w:t>
      </w:r>
      <w:r w:rsidR="00600B64">
        <w:rPr>
          <w:rFonts w:ascii="Arial" w:hAnsi="Arial" w:cs="Arial"/>
          <w:sz w:val="24"/>
          <w:szCs w:val="24"/>
        </w:rPr>
        <w:t>P</w:t>
      </w:r>
      <w:r>
        <w:rPr>
          <w:rFonts w:ascii="Arial" w:hAnsi="Arial" w:cs="Arial"/>
          <w:sz w:val="24"/>
          <w:szCs w:val="24"/>
        </w:rPr>
        <w:t>eer</w:t>
      </w:r>
      <w:r w:rsidR="00600B64">
        <w:rPr>
          <w:rFonts w:ascii="Arial" w:hAnsi="Arial" w:cs="Arial"/>
          <w:sz w:val="24"/>
          <w:szCs w:val="24"/>
        </w:rPr>
        <w:t xml:space="preserve"> Support</w:t>
      </w:r>
      <w:r>
        <w:rPr>
          <w:rFonts w:ascii="Arial" w:hAnsi="Arial" w:cs="Arial"/>
          <w:sz w:val="24"/>
          <w:szCs w:val="24"/>
        </w:rPr>
        <w:t xml:space="preserve"> services for the last two (2) years. </w:t>
      </w:r>
    </w:p>
    <w:bookmarkEnd w:id="17"/>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8" w:name="_Toc367174726"/>
      <w:bookmarkStart w:id="19" w:name="_Toc397069194"/>
      <w:r w:rsidRPr="00762AA5">
        <w:rPr>
          <w:rFonts w:ascii="Arial" w:hAnsi="Arial" w:cs="Arial"/>
          <w:b/>
          <w:sz w:val="24"/>
          <w:szCs w:val="24"/>
        </w:rPr>
        <w:t>Contract Term</w:t>
      </w:r>
      <w:bookmarkStart w:id="20" w:name="_Toc367174727"/>
      <w:bookmarkStart w:id="21" w:name="_Toc397069195"/>
      <w:bookmarkEnd w:id="18"/>
      <w:bookmarkEnd w:id="19"/>
    </w:p>
    <w:p w14:paraId="3D299E0D" w14:textId="77777777" w:rsidR="00F53B75" w:rsidRPr="00762AA5" w:rsidRDefault="00F53B75" w:rsidP="001553DE">
      <w:pPr>
        <w:pStyle w:val="ListParagraph"/>
        <w:ind w:left="0"/>
        <w:rPr>
          <w:rFonts w:ascii="Arial" w:hAnsi="Arial" w:cs="Arial"/>
          <w:sz w:val="24"/>
          <w:szCs w:val="24"/>
        </w:rPr>
      </w:pPr>
    </w:p>
    <w:p w14:paraId="4DC51E87" w14:textId="224D52D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w:t>
      </w:r>
      <w:r w:rsidRPr="00FE77ED">
        <w:rPr>
          <w:rFonts w:ascii="Arial" w:hAnsi="Arial" w:cs="Arial"/>
          <w:sz w:val="24"/>
          <w:szCs w:val="24"/>
        </w:rPr>
        <w:t xml:space="preserve"> for </w:t>
      </w:r>
      <w:r w:rsidR="00BA4DB2" w:rsidRPr="00FE77ED">
        <w:rPr>
          <w:rFonts w:ascii="Arial" w:hAnsi="Arial" w:cs="Arial"/>
          <w:sz w:val="24"/>
          <w:szCs w:val="24"/>
        </w:rPr>
        <w:t>two (2)</w:t>
      </w:r>
      <w:r w:rsidR="00BA4DB2" w:rsidRPr="00FE77ED">
        <w:rPr>
          <w:rFonts w:ascii="Arial" w:hAnsi="Arial"/>
          <w:sz w:val="24"/>
        </w:rPr>
        <w:t xml:space="preserve"> </w:t>
      </w:r>
      <w:r w:rsidRPr="00FE77ED">
        <w:rPr>
          <w:rFonts w:ascii="Arial" w:hAnsi="Arial" w:cs="Arial"/>
          <w:sz w:val="24"/>
          <w:szCs w:val="24"/>
        </w:rPr>
        <w:t>renewal p</w:t>
      </w:r>
      <w:r w:rsidRPr="00F53B75">
        <w:rPr>
          <w:rFonts w:ascii="Arial" w:hAnsi="Arial" w:cs="Arial"/>
          <w:sz w:val="24"/>
          <w:szCs w:val="24"/>
        </w:rPr>
        <w:t>eriods,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w:t>
      </w:r>
      <w:proofErr w:type="gramStart"/>
      <w:r w:rsidRPr="00F53B75">
        <w:rPr>
          <w:rFonts w:ascii="Arial" w:hAnsi="Arial" w:cs="Arial"/>
          <w:sz w:val="24"/>
          <w:szCs w:val="24"/>
        </w:rPr>
        <w:t>is</w:t>
      </w:r>
      <w:proofErr w:type="gramEnd"/>
      <w:r w:rsidRPr="00F53B75">
        <w:rPr>
          <w:rFonts w:ascii="Arial" w:hAnsi="Arial" w:cs="Arial"/>
          <w:sz w:val="24"/>
          <w:szCs w:val="24"/>
        </w:rPr>
        <w:t xml:space="preserve"> defined as follows:</w:t>
      </w:r>
    </w:p>
    <w:p w14:paraId="0EE7D263" w14:textId="40AD4597" w:rsidR="00F53B75" w:rsidRDefault="00241AFB" w:rsidP="00241AFB">
      <w:pPr>
        <w:pStyle w:val="ListParagraph"/>
        <w:tabs>
          <w:tab w:val="left" w:pos="3926"/>
        </w:tabs>
        <w:ind w:left="0"/>
        <w:rPr>
          <w:rFonts w:ascii="Arial" w:hAnsi="Arial" w:cs="Arial"/>
          <w:sz w:val="24"/>
          <w:szCs w:val="24"/>
        </w:rPr>
      </w:pPr>
      <w:r>
        <w:rPr>
          <w:rFonts w:ascii="Arial" w:hAnsi="Arial" w:cs="Arial"/>
          <w:sz w:val="24"/>
          <w:szCs w:val="24"/>
        </w:rPr>
        <w:tab/>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241AFB" w:rsidRPr="004F0520" w14:paraId="0DE44E35" w14:textId="77777777">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48475216" w14:textId="77777777" w:rsidR="00241AFB" w:rsidRPr="00583A7B" w:rsidRDefault="00241AFB">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7324F54C" w14:textId="77777777" w:rsidR="00241AFB" w:rsidRPr="00583A7B" w:rsidRDefault="00241AFB">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6BE3669C" w14:textId="77777777" w:rsidR="00241AFB" w:rsidRPr="00583A7B" w:rsidRDefault="00241AFB">
            <w:pPr>
              <w:jc w:val="center"/>
              <w:rPr>
                <w:rFonts w:ascii="Arial" w:hAnsi="Arial" w:cs="Arial"/>
                <w:b/>
                <w:sz w:val="24"/>
                <w:szCs w:val="24"/>
              </w:rPr>
            </w:pPr>
            <w:r w:rsidRPr="00583A7B">
              <w:rPr>
                <w:rFonts w:ascii="Arial" w:hAnsi="Arial" w:cs="Arial"/>
                <w:b/>
                <w:sz w:val="24"/>
                <w:szCs w:val="24"/>
              </w:rPr>
              <w:t>End Date</w:t>
            </w:r>
          </w:p>
        </w:tc>
      </w:tr>
      <w:tr w:rsidR="00241AFB" w:rsidRPr="004F0520" w14:paraId="65CC76E4" w14:textId="77777777">
        <w:trPr>
          <w:trHeight w:val="389"/>
        </w:trPr>
        <w:tc>
          <w:tcPr>
            <w:tcW w:w="5385" w:type="dxa"/>
            <w:tcBorders>
              <w:top w:val="double" w:sz="4" w:space="0" w:color="auto"/>
            </w:tcBorders>
            <w:vAlign w:val="center"/>
          </w:tcPr>
          <w:p w14:paraId="0A991183" w14:textId="77777777" w:rsidR="00241AFB" w:rsidRPr="004F0520" w:rsidRDefault="00241AFB">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vAlign w:val="center"/>
          </w:tcPr>
          <w:p w14:paraId="2D41824B" w14:textId="40B834D3" w:rsidR="00241AFB" w:rsidRPr="00B86FF7" w:rsidRDefault="00CB1E92">
            <w:pPr>
              <w:jc w:val="center"/>
              <w:rPr>
                <w:rFonts w:ascii="Arial" w:hAnsi="Arial" w:cs="Arial"/>
                <w:sz w:val="24"/>
                <w:szCs w:val="24"/>
              </w:rPr>
            </w:pPr>
            <w:r>
              <w:rPr>
                <w:rFonts w:ascii="Arial" w:hAnsi="Arial" w:cs="Arial"/>
                <w:sz w:val="24"/>
                <w:szCs w:val="24"/>
              </w:rPr>
              <w:t>1/1/2026</w:t>
            </w:r>
          </w:p>
        </w:tc>
        <w:tc>
          <w:tcPr>
            <w:tcW w:w="2520" w:type="dxa"/>
            <w:tcBorders>
              <w:top w:val="double" w:sz="4" w:space="0" w:color="auto"/>
            </w:tcBorders>
            <w:vAlign w:val="center"/>
          </w:tcPr>
          <w:p w14:paraId="45303776" w14:textId="1F5674AA" w:rsidR="00241AFB" w:rsidRPr="00B86FF7" w:rsidRDefault="00CB1E92">
            <w:pPr>
              <w:jc w:val="center"/>
              <w:rPr>
                <w:rFonts w:ascii="Arial" w:hAnsi="Arial" w:cs="Arial"/>
                <w:sz w:val="24"/>
                <w:szCs w:val="24"/>
              </w:rPr>
            </w:pPr>
            <w:r>
              <w:rPr>
                <w:rFonts w:ascii="Arial" w:hAnsi="Arial" w:cs="Arial"/>
                <w:sz w:val="24"/>
                <w:szCs w:val="24"/>
              </w:rPr>
              <w:t>12/31/2027</w:t>
            </w:r>
          </w:p>
        </w:tc>
      </w:tr>
      <w:tr w:rsidR="00241AFB" w:rsidRPr="004F0520" w14:paraId="60FF8C1C" w14:textId="77777777">
        <w:trPr>
          <w:trHeight w:val="389"/>
        </w:trPr>
        <w:tc>
          <w:tcPr>
            <w:tcW w:w="5385" w:type="dxa"/>
            <w:vAlign w:val="center"/>
          </w:tcPr>
          <w:p w14:paraId="6FF9FE8A" w14:textId="77777777" w:rsidR="00241AFB" w:rsidRPr="004F0520" w:rsidRDefault="00241AFB">
            <w:pPr>
              <w:rPr>
                <w:rFonts w:ascii="Arial" w:hAnsi="Arial" w:cs="Arial"/>
                <w:sz w:val="24"/>
                <w:szCs w:val="24"/>
              </w:rPr>
            </w:pPr>
            <w:r w:rsidRPr="004F0520">
              <w:rPr>
                <w:rFonts w:ascii="Arial" w:hAnsi="Arial" w:cs="Arial"/>
                <w:sz w:val="24"/>
                <w:szCs w:val="24"/>
              </w:rPr>
              <w:t>Renewal Period #1</w:t>
            </w:r>
          </w:p>
        </w:tc>
        <w:tc>
          <w:tcPr>
            <w:tcW w:w="2340" w:type="dxa"/>
            <w:vAlign w:val="center"/>
          </w:tcPr>
          <w:p w14:paraId="64A6DBAF" w14:textId="407C2337" w:rsidR="00241AFB" w:rsidRPr="00B86FF7" w:rsidRDefault="00CB1E92">
            <w:pPr>
              <w:jc w:val="center"/>
              <w:rPr>
                <w:rFonts w:ascii="Arial" w:hAnsi="Arial" w:cs="Arial"/>
                <w:sz w:val="24"/>
                <w:szCs w:val="24"/>
              </w:rPr>
            </w:pPr>
            <w:r>
              <w:rPr>
                <w:rFonts w:ascii="Arial" w:hAnsi="Arial" w:cs="Arial"/>
                <w:sz w:val="24"/>
                <w:szCs w:val="24"/>
              </w:rPr>
              <w:t>1/1/2028</w:t>
            </w:r>
          </w:p>
        </w:tc>
        <w:tc>
          <w:tcPr>
            <w:tcW w:w="2520" w:type="dxa"/>
            <w:vAlign w:val="center"/>
          </w:tcPr>
          <w:p w14:paraId="7046A39C" w14:textId="07663621" w:rsidR="00241AFB" w:rsidRPr="00B86FF7" w:rsidRDefault="00CB1E92">
            <w:pPr>
              <w:jc w:val="center"/>
              <w:rPr>
                <w:rFonts w:ascii="Arial" w:hAnsi="Arial" w:cs="Arial"/>
                <w:sz w:val="24"/>
                <w:szCs w:val="24"/>
              </w:rPr>
            </w:pPr>
            <w:r>
              <w:rPr>
                <w:rFonts w:ascii="Arial" w:hAnsi="Arial" w:cs="Arial"/>
                <w:sz w:val="24"/>
                <w:szCs w:val="24"/>
              </w:rPr>
              <w:t>12/31/2029</w:t>
            </w:r>
          </w:p>
        </w:tc>
      </w:tr>
      <w:tr w:rsidR="00241AFB" w:rsidRPr="004F0520" w14:paraId="090EF80D" w14:textId="77777777">
        <w:trPr>
          <w:trHeight w:val="389"/>
        </w:trPr>
        <w:tc>
          <w:tcPr>
            <w:tcW w:w="5385" w:type="dxa"/>
            <w:vAlign w:val="center"/>
          </w:tcPr>
          <w:p w14:paraId="46AEF280" w14:textId="77777777" w:rsidR="00241AFB" w:rsidRPr="004F0520" w:rsidRDefault="00241AFB">
            <w:pPr>
              <w:rPr>
                <w:rFonts w:ascii="Arial" w:hAnsi="Arial" w:cs="Arial"/>
                <w:sz w:val="24"/>
                <w:szCs w:val="24"/>
              </w:rPr>
            </w:pPr>
            <w:r w:rsidRPr="004F0520">
              <w:rPr>
                <w:rFonts w:ascii="Arial" w:hAnsi="Arial" w:cs="Arial"/>
                <w:sz w:val="24"/>
                <w:szCs w:val="24"/>
              </w:rPr>
              <w:t>Renewal Period #2</w:t>
            </w:r>
          </w:p>
        </w:tc>
        <w:tc>
          <w:tcPr>
            <w:tcW w:w="2340" w:type="dxa"/>
            <w:vAlign w:val="center"/>
          </w:tcPr>
          <w:p w14:paraId="4099FAA8" w14:textId="0B5A3E03" w:rsidR="00241AFB" w:rsidRPr="00B86FF7" w:rsidRDefault="00CB1E92">
            <w:pPr>
              <w:jc w:val="center"/>
              <w:rPr>
                <w:rFonts w:ascii="Arial" w:hAnsi="Arial" w:cs="Arial"/>
                <w:sz w:val="24"/>
                <w:szCs w:val="24"/>
              </w:rPr>
            </w:pPr>
            <w:r>
              <w:rPr>
                <w:rFonts w:ascii="Arial" w:hAnsi="Arial" w:cs="Arial"/>
                <w:sz w:val="24"/>
                <w:szCs w:val="24"/>
              </w:rPr>
              <w:t>1/1/2030</w:t>
            </w:r>
          </w:p>
        </w:tc>
        <w:tc>
          <w:tcPr>
            <w:tcW w:w="2520" w:type="dxa"/>
            <w:vAlign w:val="center"/>
          </w:tcPr>
          <w:p w14:paraId="6E31D6EB" w14:textId="00DB0498" w:rsidR="00241AFB" w:rsidRPr="00B86FF7" w:rsidRDefault="00CB1E92">
            <w:pPr>
              <w:jc w:val="center"/>
              <w:rPr>
                <w:rFonts w:ascii="Arial" w:hAnsi="Arial" w:cs="Arial"/>
                <w:sz w:val="24"/>
                <w:szCs w:val="24"/>
              </w:rPr>
            </w:pPr>
            <w:r>
              <w:rPr>
                <w:rFonts w:ascii="Arial" w:hAnsi="Arial" w:cs="Arial"/>
                <w:sz w:val="24"/>
                <w:szCs w:val="24"/>
              </w:rPr>
              <w:t>12/31/203</w:t>
            </w:r>
            <w:r w:rsidR="003B7D70">
              <w:rPr>
                <w:rFonts w:ascii="Arial" w:hAnsi="Arial" w:cs="Arial"/>
                <w:sz w:val="24"/>
                <w:szCs w:val="24"/>
              </w:rPr>
              <w:t>0</w:t>
            </w:r>
          </w:p>
        </w:tc>
      </w:tr>
    </w:tbl>
    <w:p w14:paraId="401878EE" w14:textId="77777777" w:rsidR="00F53B75" w:rsidRPr="00F53B75" w:rsidRDefault="00F53B75" w:rsidP="001553DE">
      <w:pPr>
        <w:pStyle w:val="ListParagraph"/>
        <w:ind w:left="0"/>
        <w:rPr>
          <w:rFonts w:ascii="Arial" w:hAnsi="Arial" w:cs="Arial"/>
          <w:sz w:val="24"/>
          <w:szCs w:val="24"/>
        </w:rPr>
      </w:pPr>
    </w:p>
    <w:p w14:paraId="55B05449" w14:textId="77777777" w:rsidR="00A5100B" w:rsidRDefault="00A5100B">
      <w:pPr>
        <w:widowControl/>
        <w:autoSpaceDE/>
        <w:autoSpaceDN/>
        <w:rPr>
          <w:rFonts w:ascii="Arial" w:hAnsi="Arial" w:cs="Arial"/>
          <w:b/>
          <w:sz w:val="24"/>
          <w:szCs w:val="24"/>
        </w:rPr>
      </w:pPr>
      <w:r>
        <w:rPr>
          <w:rFonts w:ascii="Arial" w:hAnsi="Arial" w:cs="Arial"/>
          <w:b/>
          <w:sz w:val="24"/>
          <w:szCs w:val="24"/>
        </w:rPr>
        <w:br w:type="page"/>
      </w:r>
    </w:p>
    <w:p w14:paraId="571BC726" w14:textId="0E4A5BCC"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lastRenderedPageBreak/>
        <w:t>Number of Awards</w:t>
      </w:r>
      <w:bookmarkEnd w:id="20"/>
      <w:bookmarkEnd w:id="21"/>
    </w:p>
    <w:p w14:paraId="5FB3DAC3" w14:textId="77777777" w:rsidR="008F6D65" w:rsidRPr="004F0520" w:rsidRDefault="008F6D65" w:rsidP="004F0520">
      <w:pPr>
        <w:rPr>
          <w:rFonts w:ascii="Arial" w:hAnsi="Arial" w:cs="Arial"/>
          <w:sz w:val="24"/>
          <w:szCs w:val="24"/>
        </w:rPr>
      </w:pPr>
    </w:p>
    <w:p w14:paraId="11DC6281" w14:textId="11B4FAE1" w:rsidR="008F6D65" w:rsidRPr="00B1333C" w:rsidRDefault="008F6D65" w:rsidP="004F0520">
      <w:pPr>
        <w:rPr>
          <w:rFonts w:ascii="Arial" w:hAnsi="Arial" w:cs="Arial"/>
          <w:b/>
          <w:bCs/>
          <w:sz w:val="24"/>
          <w:szCs w:val="24"/>
        </w:rPr>
      </w:pPr>
      <w:r w:rsidRPr="004F0520">
        <w:rPr>
          <w:rFonts w:ascii="Arial" w:hAnsi="Arial" w:cs="Arial"/>
          <w:sz w:val="24"/>
          <w:szCs w:val="24"/>
        </w:rPr>
        <w:t>The Department anticipates making</w:t>
      </w:r>
      <w:r w:rsidRPr="00F61400">
        <w:rPr>
          <w:rFonts w:ascii="Arial" w:hAnsi="Arial" w:cs="Arial"/>
          <w:sz w:val="24"/>
          <w:szCs w:val="24"/>
        </w:rPr>
        <w:t xml:space="preserve"> </w:t>
      </w:r>
      <w:r w:rsidR="009F60BB" w:rsidRPr="007319BE">
        <w:rPr>
          <w:rFonts w:ascii="Arial" w:hAnsi="Arial" w:cs="Arial"/>
          <w:sz w:val="24"/>
          <w:szCs w:val="24"/>
        </w:rPr>
        <w:t>multiple</w:t>
      </w:r>
      <w:r w:rsidR="009F60BB" w:rsidRPr="00B62466">
        <w:rPr>
          <w:rFonts w:ascii="Arial" w:hAnsi="Arial" w:cs="Arial"/>
          <w:sz w:val="24"/>
          <w:szCs w:val="24"/>
        </w:rPr>
        <w:t xml:space="preserve"> award</w:t>
      </w:r>
      <w:r w:rsidR="00C93648">
        <w:rPr>
          <w:rFonts w:ascii="Arial" w:hAnsi="Arial" w:cs="Arial"/>
          <w:sz w:val="24"/>
          <w:szCs w:val="24"/>
        </w:rPr>
        <w:t>(</w:t>
      </w:r>
      <w:r w:rsidR="009B5B2B" w:rsidRPr="007319BE">
        <w:rPr>
          <w:rFonts w:ascii="Arial" w:hAnsi="Arial" w:cs="Arial"/>
          <w:sz w:val="24"/>
          <w:szCs w:val="24"/>
        </w:rPr>
        <w:t>s</w:t>
      </w:r>
      <w:r w:rsidR="00C93648">
        <w:rPr>
          <w:rFonts w:ascii="Arial" w:hAnsi="Arial" w:cs="Arial"/>
          <w:sz w:val="24"/>
          <w:szCs w:val="24"/>
        </w:rPr>
        <w:t>)</w:t>
      </w:r>
      <w:r w:rsidR="009B5B2B" w:rsidRPr="00B62466">
        <w:rPr>
          <w:rFonts w:ascii="Arial" w:hAnsi="Arial" w:cs="Arial"/>
          <w:sz w:val="24"/>
          <w:szCs w:val="24"/>
        </w:rPr>
        <w:t xml:space="preserve"> as</w:t>
      </w:r>
      <w:r w:rsidRPr="00B62466">
        <w:rPr>
          <w:rFonts w:ascii="Arial" w:hAnsi="Arial" w:cs="Arial"/>
          <w:sz w:val="24"/>
          <w:szCs w:val="24"/>
        </w:rPr>
        <w:t xml:space="preserve"> a result of </w:t>
      </w:r>
      <w:r w:rsidR="00DD1708" w:rsidRPr="00B62466">
        <w:rPr>
          <w:rFonts w:ascii="Arial" w:hAnsi="Arial" w:cs="Arial"/>
          <w:sz w:val="24"/>
          <w:szCs w:val="24"/>
        </w:rPr>
        <w:t xml:space="preserve">this </w:t>
      </w:r>
      <w:r w:rsidRPr="00B62466">
        <w:rPr>
          <w:rFonts w:ascii="Arial" w:hAnsi="Arial" w:cs="Arial"/>
          <w:sz w:val="24"/>
          <w:szCs w:val="24"/>
        </w:rPr>
        <w:t>RFP process.</w:t>
      </w:r>
      <w:r w:rsidR="00AF4D9A">
        <w:rPr>
          <w:rFonts w:ascii="Arial" w:hAnsi="Arial" w:cs="Arial"/>
          <w:sz w:val="24"/>
          <w:szCs w:val="24"/>
        </w:rPr>
        <w:t xml:space="preserve">  </w:t>
      </w:r>
      <w:r w:rsidR="00AF4D9A" w:rsidRPr="00B1333C">
        <w:rPr>
          <w:rFonts w:ascii="Arial" w:hAnsi="Arial" w:cs="Arial"/>
          <w:b/>
          <w:bCs/>
          <w:sz w:val="24"/>
          <w:szCs w:val="24"/>
        </w:rPr>
        <w:t>Due to limits on available funding, awards will be considered based on priority of each Target Area</w:t>
      </w:r>
      <w:r w:rsidR="00CC1A60">
        <w:rPr>
          <w:rFonts w:ascii="Arial" w:hAnsi="Arial" w:cs="Arial"/>
          <w:b/>
          <w:bCs/>
          <w:sz w:val="24"/>
          <w:szCs w:val="24"/>
        </w:rPr>
        <w:t>.</w:t>
      </w:r>
      <w:r w:rsidR="00AF4D9A" w:rsidRPr="00B1333C">
        <w:rPr>
          <w:rFonts w:ascii="Arial" w:hAnsi="Arial" w:cs="Arial"/>
          <w:b/>
          <w:bCs/>
          <w:sz w:val="24"/>
          <w:szCs w:val="24"/>
        </w:rPr>
        <w:t xml:space="preserve">  </w:t>
      </w:r>
      <w:r w:rsidR="004C54B2" w:rsidRPr="00B1333C">
        <w:rPr>
          <w:rFonts w:ascii="Arial" w:hAnsi="Arial" w:cs="Arial"/>
          <w:b/>
          <w:bCs/>
          <w:sz w:val="24"/>
          <w:szCs w:val="24"/>
        </w:rPr>
        <w:t xml:space="preserve"> </w:t>
      </w:r>
    </w:p>
    <w:p w14:paraId="2BCB9198" w14:textId="77777777" w:rsidR="007A3F09" w:rsidRDefault="007A3F09" w:rsidP="004F0520">
      <w:pPr>
        <w:rPr>
          <w:rFonts w:ascii="Arial" w:hAnsi="Arial" w:cs="Arial"/>
          <w:sz w:val="24"/>
          <w:szCs w:val="24"/>
        </w:rPr>
      </w:pPr>
    </w:p>
    <w:tbl>
      <w:tblPr>
        <w:tblStyle w:val="TableGrid"/>
        <w:tblW w:w="0" w:type="auto"/>
        <w:tblInd w:w="1345" w:type="dxa"/>
        <w:tblLook w:val="04A0" w:firstRow="1" w:lastRow="0" w:firstColumn="1" w:lastColumn="0" w:noHBand="0" w:noVBand="1"/>
      </w:tblPr>
      <w:tblGrid>
        <w:gridCol w:w="2250"/>
        <w:gridCol w:w="4680"/>
      </w:tblGrid>
      <w:tr w:rsidR="007A3F09" w14:paraId="08656435" w14:textId="77777777" w:rsidTr="77F1B653">
        <w:tc>
          <w:tcPr>
            <w:tcW w:w="2250" w:type="dxa"/>
            <w:shd w:val="clear" w:color="auto" w:fill="C6D9F1"/>
          </w:tcPr>
          <w:p w14:paraId="1E8D1397" w14:textId="269067B1" w:rsidR="007A3F09" w:rsidRPr="00B1333C" w:rsidRDefault="007A3F09" w:rsidP="007A3F09">
            <w:pPr>
              <w:jc w:val="center"/>
              <w:rPr>
                <w:rFonts w:ascii="Arial" w:hAnsi="Arial" w:cs="Arial"/>
                <w:b/>
                <w:bCs/>
                <w:sz w:val="24"/>
                <w:szCs w:val="24"/>
              </w:rPr>
            </w:pPr>
            <w:r w:rsidRPr="00B1333C">
              <w:rPr>
                <w:rFonts w:ascii="Arial" w:hAnsi="Arial" w:cs="Arial"/>
                <w:b/>
                <w:bCs/>
                <w:sz w:val="24"/>
                <w:szCs w:val="24"/>
              </w:rPr>
              <w:t>Priority Order</w:t>
            </w:r>
          </w:p>
        </w:tc>
        <w:tc>
          <w:tcPr>
            <w:tcW w:w="4680" w:type="dxa"/>
            <w:shd w:val="clear" w:color="auto" w:fill="C6D9F1"/>
          </w:tcPr>
          <w:p w14:paraId="25354A05" w14:textId="76CDBCCE" w:rsidR="007A3F09" w:rsidRPr="00B1333C" w:rsidRDefault="007A3F09" w:rsidP="007A3F09">
            <w:pPr>
              <w:jc w:val="center"/>
              <w:rPr>
                <w:rFonts w:ascii="Arial" w:hAnsi="Arial" w:cs="Arial"/>
                <w:b/>
                <w:bCs/>
                <w:sz w:val="24"/>
                <w:szCs w:val="24"/>
              </w:rPr>
            </w:pPr>
            <w:r w:rsidRPr="00B1333C">
              <w:rPr>
                <w:rFonts w:ascii="Arial" w:hAnsi="Arial" w:cs="Arial"/>
                <w:b/>
                <w:bCs/>
                <w:sz w:val="24"/>
                <w:szCs w:val="24"/>
              </w:rPr>
              <w:t>County</w:t>
            </w:r>
          </w:p>
        </w:tc>
      </w:tr>
      <w:tr w:rsidR="007A3F09" w14:paraId="2E007AA8" w14:textId="77777777" w:rsidTr="77F1B653">
        <w:tc>
          <w:tcPr>
            <w:tcW w:w="2250" w:type="dxa"/>
          </w:tcPr>
          <w:p w14:paraId="61811619" w14:textId="5FB990A7" w:rsidR="007A3F09" w:rsidRDefault="007A3F09" w:rsidP="00B1333C">
            <w:pPr>
              <w:jc w:val="center"/>
              <w:rPr>
                <w:rFonts w:ascii="Arial" w:hAnsi="Arial" w:cs="Arial"/>
                <w:sz w:val="24"/>
                <w:szCs w:val="24"/>
              </w:rPr>
            </w:pPr>
            <w:r>
              <w:rPr>
                <w:rFonts w:ascii="Arial" w:hAnsi="Arial" w:cs="Arial"/>
                <w:sz w:val="24"/>
                <w:szCs w:val="24"/>
              </w:rPr>
              <w:t>Target Area 5</w:t>
            </w:r>
          </w:p>
        </w:tc>
        <w:tc>
          <w:tcPr>
            <w:tcW w:w="4680" w:type="dxa"/>
          </w:tcPr>
          <w:p w14:paraId="3039A1C9" w14:textId="0B14B6D4" w:rsidR="007A3F09" w:rsidRDefault="007A3F09" w:rsidP="004F0520">
            <w:pPr>
              <w:rPr>
                <w:rFonts w:ascii="Arial" w:hAnsi="Arial" w:cs="Arial"/>
                <w:sz w:val="24"/>
                <w:szCs w:val="24"/>
              </w:rPr>
            </w:pPr>
            <w:r>
              <w:rPr>
                <w:rFonts w:ascii="Arial" w:hAnsi="Arial" w:cs="Arial"/>
                <w:sz w:val="24"/>
                <w:szCs w:val="24"/>
              </w:rPr>
              <w:t>Penobscot and Piscataquis</w:t>
            </w:r>
          </w:p>
        </w:tc>
      </w:tr>
      <w:tr w:rsidR="007A3F09" w14:paraId="4B0D961D" w14:textId="77777777" w:rsidTr="77F1B653">
        <w:tc>
          <w:tcPr>
            <w:tcW w:w="2250" w:type="dxa"/>
          </w:tcPr>
          <w:p w14:paraId="10559724" w14:textId="5871B3B0" w:rsidR="007A3F09" w:rsidRDefault="007A3F09" w:rsidP="00B1333C">
            <w:pPr>
              <w:jc w:val="center"/>
              <w:rPr>
                <w:rFonts w:ascii="Arial" w:hAnsi="Arial" w:cs="Arial"/>
                <w:sz w:val="24"/>
                <w:szCs w:val="24"/>
              </w:rPr>
            </w:pPr>
            <w:r>
              <w:rPr>
                <w:rFonts w:ascii="Arial" w:hAnsi="Arial" w:cs="Arial"/>
                <w:sz w:val="24"/>
                <w:szCs w:val="24"/>
              </w:rPr>
              <w:t>Target Area 6</w:t>
            </w:r>
          </w:p>
        </w:tc>
        <w:tc>
          <w:tcPr>
            <w:tcW w:w="4680" w:type="dxa"/>
          </w:tcPr>
          <w:p w14:paraId="3E93E6E4" w14:textId="3E000DED" w:rsidR="007A3F09" w:rsidRDefault="007A3F09" w:rsidP="004F0520">
            <w:pPr>
              <w:rPr>
                <w:rFonts w:ascii="Arial" w:hAnsi="Arial" w:cs="Arial"/>
                <w:sz w:val="24"/>
                <w:szCs w:val="24"/>
              </w:rPr>
            </w:pPr>
            <w:r>
              <w:rPr>
                <w:rFonts w:ascii="Arial" w:hAnsi="Arial" w:cs="Arial"/>
                <w:sz w:val="24"/>
                <w:szCs w:val="24"/>
              </w:rPr>
              <w:t>Washington, Hancock, and Aroostook</w:t>
            </w:r>
          </w:p>
        </w:tc>
      </w:tr>
      <w:tr w:rsidR="007A3F09" w14:paraId="6DA04233" w14:textId="77777777" w:rsidTr="77F1B653">
        <w:tc>
          <w:tcPr>
            <w:tcW w:w="2250" w:type="dxa"/>
          </w:tcPr>
          <w:p w14:paraId="5DC1E3DD" w14:textId="1F4BCD94" w:rsidR="007A3F09" w:rsidRDefault="007A3F09" w:rsidP="00B1333C">
            <w:pPr>
              <w:jc w:val="center"/>
              <w:rPr>
                <w:rFonts w:ascii="Arial" w:hAnsi="Arial" w:cs="Arial"/>
                <w:sz w:val="24"/>
                <w:szCs w:val="24"/>
              </w:rPr>
            </w:pPr>
            <w:r>
              <w:rPr>
                <w:rFonts w:ascii="Arial" w:hAnsi="Arial" w:cs="Arial"/>
                <w:sz w:val="24"/>
                <w:szCs w:val="24"/>
              </w:rPr>
              <w:t>Target Area 2</w:t>
            </w:r>
          </w:p>
        </w:tc>
        <w:tc>
          <w:tcPr>
            <w:tcW w:w="4680" w:type="dxa"/>
          </w:tcPr>
          <w:p w14:paraId="724F774A" w14:textId="6A29F7F5" w:rsidR="007A3F09" w:rsidRDefault="007A3F09" w:rsidP="004F0520">
            <w:pPr>
              <w:rPr>
                <w:rFonts w:ascii="Arial" w:hAnsi="Arial" w:cs="Arial"/>
                <w:sz w:val="24"/>
                <w:szCs w:val="24"/>
              </w:rPr>
            </w:pPr>
            <w:r>
              <w:rPr>
                <w:rFonts w:ascii="Arial" w:hAnsi="Arial" w:cs="Arial"/>
                <w:sz w:val="24"/>
                <w:szCs w:val="24"/>
              </w:rPr>
              <w:t>Androscoggin, Franklin and Oxford</w:t>
            </w:r>
          </w:p>
        </w:tc>
      </w:tr>
      <w:tr w:rsidR="00B84A73" w14:paraId="4CFA7766" w14:textId="77777777" w:rsidTr="77F1B653">
        <w:tc>
          <w:tcPr>
            <w:tcW w:w="2250" w:type="dxa"/>
          </w:tcPr>
          <w:p w14:paraId="4DACE036" w14:textId="09697871" w:rsidR="00B84A73" w:rsidRDefault="00B84A73" w:rsidP="00B84A73">
            <w:pPr>
              <w:jc w:val="center"/>
              <w:rPr>
                <w:rFonts w:ascii="Arial" w:hAnsi="Arial" w:cs="Arial"/>
                <w:sz w:val="24"/>
                <w:szCs w:val="24"/>
              </w:rPr>
            </w:pPr>
            <w:r>
              <w:rPr>
                <w:rFonts w:ascii="Arial" w:hAnsi="Arial" w:cs="Arial"/>
                <w:sz w:val="24"/>
                <w:szCs w:val="24"/>
              </w:rPr>
              <w:t xml:space="preserve">Target Area 1 </w:t>
            </w:r>
          </w:p>
        </w:tc>
        <w:tc>
          <w:tcPr>
            <w:tcW w:w="4680" w:type="dxa"/>
            <w:vAlign w:val="center"/>
          </w:tcPr>
          <w:p w14:paraId="7C225A98" w14:textId="528FF0F0" w:rsidR="00B84A73" w:rsidRDefault="00B84A73" w:rsidP="00B84A73">
            <w:pPr>
              <w:rPr>
                <w:rFonts w:ascii="Arial" w:hAnsi="Arial" w:cs="Arial"/>
                <w:sz w:val="24"/>
                <w:szCs w:val="24"/>
              </w:rPr>
            </w:pPr>
            <w:r w:rsidRPr="00FF329D">
              <w:rPr>
                <w:rFonts w:ascii="Arial" w:hAnsi="Arial" w:cs="Arial"/>
                <w:bCs/>
                <w:sz w:val="24"/>
                <w:szCs w:val="24"/>
              </w:rPr>
              <w:t>York and Cumberland</w:t>
            </w:r>
          </w:p>
        </w:tc>
      </w:tr>
      <w:tr w:rsidR="00B84A73" w14:paraId="7D2225FC" w14:textId="77777777" w:rsidTr="77F1B653">
        <w:tc>
          <w:tcPr>
            <w:tcW w:w="2250" w:type="dxa"/>
          </w:tcPr>
          <w:p w14:paraId="45C695E2" w14:textId="49DEA85B" w:rsidR="00B84A73" w:rsidRDefault="00B84A73" w:rsidP="00B84A73">
            <w:pPr>
              <w:jc w:val="center"/>
              <w:rPr>
                <w:rFonts w:ascii="Arial" w:hAnsi="Arial" w:cs="Arial"/>
                <w:sz w:val="24"/>
                <w:szCs w:val="24"/>
              </w:rPr>
            </w:pPr>
            <w:r>
              <w:rPr>
                <w:rFonts w:ascii="Arial" w:hAnsi="Arial" w:cs="Arial"/>
                <w:sz w:val="24"/>
                <w:szCs w:val="24"/>
              </w:rPr>
              <w:t>Target Area 4</w:t>
            </w:r>
          </w:p>
        </w:tc>
        <w:tc>
          <w:tcPr>
            <w:tcW w:w="4680" w:type="dxa"/>
            <w:vAlign w:val="center"/>
          </w:tcPr>
          <w:p w14:paraId="6E70EC32" w14:textId="771B122F" w:rsidR="00B84A73" w:rsidRDefault="00B84A73" w:rsidP="00B84A73">
            <w:pPr>
              <w:rPr>
                <w:rFonts w:ascii="Arial" w:hAnsi="Arial" w:cs="Arial"/>
                <w:sz w:val="24"/>
                <w:szCs w:val="24"/>
              </w:rPr>
            </w:pPr>
            <w:r w:rsidRPr="00FF329D">
              <w:rPr>
                <w:rFonts w:ascii="Arial" w:hAnsi="Arial" w:cs="Arial"/>
                <w:bCs/>
                <w:sz w:val="24"/>
                <w:szCs w:val="24"/>
              </w:rPr>
              <w:t>Somerset and Kennebec</w:t>
            </w:r>
          </w:p>
        </w:tc>
      </w:tr>
      <w:tr w:rsidR="00B84A73" w14:paraId="1963DBF5" w14:textId="77777777" w:rsidTr="77F1B653">
        <w:tc>
          <w:tcPr>
            <w:tcW w:w="2250" w:type="dxa"/>
          </w:tcPr>
          <w:p w14:paraId="0FFF2ADF" w14:textId="45B4E791" w:rsidR="00B84A73" w:rsidRDefault="00B84A73" w:rsidP="00B84A73">
            <w:pPr>
              <w:jc w:val="center"/>
              <w:rPr>
                <w:rFonts w:ascii="Arial" w:hAnsi="Arial" w:cs="Arial"/>
                <w:sz w:val="24"/>
                <w:szCs w:val="24"/>
              </w:rPr>
            </w:pPr>
            <w:r w:rsidRPr="77F1B653">
              <w:rPr>
                <w:rFonts w:ascii="Arial" w:hAnsi="Arial" w:cs="Arial"/>
                <w:sz w:val="24"/>
                <w:szCs w:val="24"/>
              </w:rPr>
              <w:t>Target Area 3</w:t>
            </w:r>
          </w:p>
        </w:tc>
        <w:tc>
          <w:tcPr>
            <w:tcW w:w="4680" w:type="dxa"/>
            <w:vAlign w:val="center"/>
          </w:tcPr>
          <w:p w14:paraId="4B1C57DF" w14:textId="64957D99" w:rsidR="00B84A73" w:rsidRDefault="00B84A73" w:rsidP="00B84A73">
            <w:pPr>
              <w:rPr>
                <w:rFonts w:ascii="Arial" w:hAnsi="Arial" w:cs="Arial"/>
                <w:sz w:val="24"/>
                <w:szCs w:val="24"/>
              </w:rPr>
            </w:pPr>
            <w:r w:rsidRPr="77F1B653">
              <w:rPr>
                <w:rFonts w:ascii="Arial" w:hAnsi="Arial" w:cs="Arial"/>
                <w:sz w:val="24"/>
                <w:szCs w:val="24"/>
              </w:rPr>
              <w:t>Waldo, Lincoln, Knox, and Sagadahoc</w:t>
            </w:r>
          </w:p>
        </w:tc>
      </w:tr>
    </w:tbl>
    <w:p w14:paraId="44CF0FF3" w14:textId="77777777" w:rsidR="00EB442A" w:rsidRPr="00B62466" w:rsidRDefault="00EB442A" w:rsidP="001553DE">
      <w:pPr>
        <w:widowControl/>
        <w:tabs>
          <w:tab w:val="left" w:pos="360"/>
          <w:tab w:val="left" w:pos="720"/>
          <w:tab w:val="left" w:pos="1080"/>
          <w:tab w:val="left" w:pos="1440"/>
        </w:tabs>
        <w:rPr>
          <w:rFonts w:ascii="Arial" w:hAnsi="Arial" w:cs="Arial"/>
          <w:b/>
          <w:bCs/>
          <w:sz w:val="24"/>
          <w:szCs w:val="24"/>
        </w:rPr>
      </w:pPr>
    </w:p>
    <w:p w14:paraId="4EBBA569" w14:textId="3D85260D" w:rsidR="00273D85" w:rsidRPr="004F0520" w:rsidRDefault="0027549F" w:rsidP="00EB442A">
      <w:pPr>
        <w:rPr>
          <w:rFonts w:ascii="Arial" w:hAnsi="Arial" w:cs="Arial"/>
          <w:sz w:val="24"/>
          <w:szCs w:val="24"/>
        </w:rPr>
      </w:pPr>
      <w:bookmarkStart w:id="22" w:name="_Hlk115356488"/>
      <w:r w:rsidRPr="003326F9">
        <w:rPr>
          <w:rFonts w:ascii="Arial" w:hAnsi="Arial" w:cs="Arial"/>
          <w:b/>
          <w:bCs/>
          <w:sz w:val="24"/>
          <w:szCs w:val="24"/>
        </w:rPr>
        <w:t xml:space="preserve">Bidders interested in providing services for multiple </w:t>
      </w:r>
      <w:r w:rsidR="008471B8">
        <w:rPr>
          <w:rFonts w:ascii="Arial" w:hAnsi="Arial" w:cs="Arial"/>
          <w:b/>
          <w:bCs/>
          <w:sz w:val="24"/>
          <w:szCs w:val="24"/>
        </w:rPr>
        <w:t>Target Areas</w:t>
      </w:r>
      <w:r>
        <w:rPr>
          <w:rFonts w:ascii="Arial" w:hAnsi="Arial" w:cs="Arial"/>
          <w:b/>
          <w:bCs/>
          <w:sz w:val="24"/>
          <w:szCs w:val="24"/>
        </w:rPr>
        <w:t xml:space="preserve"> </w:t>
      </w:r>
      <w:r w:rsidRPr="003326F9">
        <w:rPr>
          <w:rFonts w:ascii="Arial" w:hAnsi="Arial" w:cs="Arial"/>
          <w:b/>
          <w:bCs/>
          <w:sz w:val="24"/>
          <w:szCs w:val="24"/>
        </w:rPr>
        <w:t xml:space="preserve">must </w:t>
      </w:r>
      <w:r>
        <w:rPr>
          <w:rFonts w:ascii="Arial" w:hAnsi="Arial" w:cs="Arial"/>
          <w:b/>
          <w:bCs/>
          <w:sz w:val="24"/>
          <w:szCs w:val="24"/>
        </w:rPr>
        <w:t xml:space="preserve">indicate the </w:t>
      </w:r>
      <w:r w:rsidR="008471B8">
        <w:rPr>
          <w:rFonts w:ascii="Arial" w:hAnsi="Arial" w:cs="Arial"/>
          <w:b/>
          <w:bCs/>
          <w:sz w:val="24"/>
          <w:szCs w:val="24"/>
        </w:rPr>
        <w:t xml:space="preserve">specific Target Area </w:t>
      </w:r>
      <w:r>
        <w:rPr>
          <w:rFonts w:ascii="Arial" w:hAnsi="Arial" w:cs="Arial"/>
          <w:b/>
          <w:bCs/>
          <w:sz w:val="24"/>
          <w:szCs w:val="24"/>
        </w:rPr>
        <w:t xml:space="preserve">on Appendix A (Proposal Cover Page) </w:t>
      </w:r>
      <w:r w:rsidR="008471B8">
        <w:rPr>
          <w:rFonts w:ascii="Arial" w:hAnsi="Arial" w:cs="Arial"/>
          <w:b/>
          <w:bCs/>
          <w:sz w:val="24"/>
          <w:szCs w:val="24"/>
        </w:rPr>
        <w:t xml:space="preserve">and other required </w:t>
      </w:r>
      <w:r w:rsidR="00824A3B">
        <w:rPr>
          <w:rFonts w:ascii="Arial" w:hAnsi="Arial" w:cs="Arial"/>
          <w:b/>
          <w:bCs/>
          <w:sz w:val="24"/>
          <w:szCs w:val="24"/>
        </w:rPr>
        <w:t>Appendices and</w:t>
      </w:r>
      <w:r>
        <w:rPr>
          <w:rFonts w:ascii="Arial" w:hAnsi="Arial" w:cs="Arial"/>
          <w:b/>
          <w:bCs/>
          <w:sz w:val="24"/>
          <w:szCs w:val="24"/>
        </w:rPr>
        <w:t xml:space="preserve"> </w:t>
      </w:r>
      <w:r w:rsidRPr="003326F9">
        <w:rPr>
          <w:rFonts w:ascii="Arial" w:hAnsi="Arial" w:cs="Arial"/>
          <w:b/>
          <w:bCs/>
          <w:sz w:val="24"/>
          <w:szCs w:val="24"/>
        </w:rPr>
        <w:t xml:space="preserve">submit a separate proposal for each </w:t>
      </w:r>
      <w:r w:rsidR="008471B8">
        <w:rPr>
          <w:rFonts w:ascii="Arial" w:hAnsi="Arial" w:cs="Arial"/>
          <w:b/>
          <w:bCs/>
          <w:sz w:val="24"/>
          <w:szCs w:val="24"/>
        </w:rPr>
        <w:t>Target Area</w:t>
      </w:r>
      <w:r w:rsidRPr="003326F9">
        <w:rPr>
          <w:rFonts w:ascii="Arial" w:hAnsi="Arial" w:cs="Arial"/>
          <w:b/>
          <w:bCs/>
          <w:sz w:val="24"/>
          <w:szCs w:val="24"/>
        </w:rPr>
        <w:t>.</w:t>
      </w:r>
      <w:bookmarkEnd w:id="22"/>
      <w:r w:rsidR="00AE544F">
        <w:rPr>
          <w:rFonts w:ascii="Arial" w:hAnsi="Arial" w:cs="Arial"/>
          <w:b/>
          <w:bCs/>
          <w:sz w:val="24"/>
          <w:szCs w:val="24"/>
        </w:rPr>
        <w:t xml:space="preserve">  </w:t>
      </w:r>
      <w:r w:rsidR="00E82FB4"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3" w:name="_Toc367174728"/>
      <w:bookmarkStart w:id="24"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3"/>
      <w:r w:rsidR="00B14DB7" w:rsidRPr="00F53B75">
        <w:rPr>
          <w:rFonts w:ascii="Arial" w:hAnsi="Arial" w:cs="Arial"/>
          <w:b/>
          <w:sz w:val="24"/>
          <w:szCs w:val="24"/>
        </w:rPr>
        <w:t xml:space="preserve"> TO BE PROVIDED</w:t>
      </w:r>
      <w:bookmarkEnd w:id="24"/>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614BAD61" w:rsidR="00B315FA" w:rsidRDefault="00FF5FE1" w:rsidP="00300B66">
      <w:pPr>
        <w:widowControl/>
        <w:autoSpaceDE/>
        <w:autoSpaceDN/>
        <w:rPr>
          <w:rFonts w:ascii="Arial" w:hAnsi="Arial" w:cs="Arial"/>
          <w:b/>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286B2C">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073A3506" w14:textId="77777777" w:rsidR="00AC32FC" w:rsidRPr="004529C2" w:rsidRDefault="00AC32FC" w:rsidP="00300B66">
      <w:pPr>
        <w:widowControl/>
        <w:autoSpaceDE/>
        <w:autoSpaceDN/>
        <w:rPr>
          <w:rFonts w:ascii="Arial" w:hAnsi="Arial" w:cs="Arial"/>
          <w:sz w:val="24"/>
          <w:szCs w:val="24"/>
        </w:rPr>
      </w:pPr>
    </w:p>
    <w:p w14:paraId="4660A85C" w14:textId="184F7907" w:rsidR="009027FC" w:rsidRDefault="009027FC" w:rsidP="00320C7E">
      <w:pPr>
        <w:widowControl/>
        <w:numPr>
          <w:ilvl w:val="0"/>
          <w:numId w:val="33"/>
        </w:numPr>
        <w:tabs>
          <w:tab w:val="left" w:pos="360"/>
        </w:tabs>
        <w:ind w:left="360"/>
        <w:rPr>
          <w:rFonts w:ascii="Arial" w:hAnsi="Arial" w:cs="Arial"/>
          <w:b/>
          <w:bCs/>
          <w:sz w:val="24"/>
          <w:szCs w:val="24"/>
        </w:rPr>
      </w:pPr>
      <w:r>
        <w:rPr>
          <w:rFonts w:ascii="Arial" w:hAnsi="Arial" w:cs="Arial"/>
          <w:b/>
          <w:bCs/>
          <w:sz w:val="24"/>
          <w:szCs w:val="24"/>
        </w:rPr>
        <w:t xml:space="preserve">Operational </w:t>
      </w:r>
      <w:r w:rsidR="00E86509">
        <w:rPr>
          <w:rFonts w:ascii="Arial" w:hAnsi="Arial" w:cs="Arial"/>
          <w:b/>
          <w:bCs/>
          <w:sz w:val="24"/>
          <w:szCs w:val="24"/>
        </w:rPr>
        <w:t xml:space="preserve">and Certification </w:t>
      </w:r>
      <w:r>
        <w:rPr>
          <w:rFonts w:ascii="Arial" w:hAnsi="Arial" w:cs="Arial"/>
          <w:b/>
          <w:bCs/>
          <w:sz w:val="24"/>
          <w:szCs w:val="24"/>
        </w:rPr>
        <w:t xml:space="preserve">Requirements </w:t>
      </w:r>
    </w:p>
    <w:p w14:paraId="0527AB57" w14:textId="77777777" w:rsidR="009027FC" w:rsidRDefault="009027FC" w:rsidP="009027FC">
      <w:pPr>
        <w:widowControl/>
        <w:tabs>
          <w:tab w:val="left" w:pos="360"/>
        </w:tabs>
        <w:ind w:left="360"/>
        <w:rPr>
          <w:rFonts w:ascii="Arial" w:hAnsi="Arial" w:cs="Arial"/>
          <w:b/>
          <w:bCs/>
          <w:sz w:val="24"/>
          <w:szCs w:val="24"/>
        </w:rPr>
      </w:pPr>
    </w:p>
    <w:p w14:paraId="61B7DFD6" w14:textId="26662FFC" w:rsidR="00720BF7" w:rsidRPr="0094373E" w:rsidRDefault="00720BF7" w:rsidP="00720BF7">
      <w:pPr>
        <w:pStyle w:val="ListParagraph"/>
        <w:widowControl/>
        <w:numPr>
          <w:ilvl w:val="1"/>
          <w:numId w:val="37"/>
        </w:numPr>
        <w:tabs>
          <w:tab w:val="left" w:pos="360"/>
        </w:tabs>
        <w:rPr>
          <w:rFonts w:ascii="Arial" w:hAnsi="Arial" w:cs="Arial"/>
          <w:sz w:val="24"/>
          <w:szCs w:val="24"/>
        </w:rPr>
      </w:pPr>
      <w:r w:rsidRPr="0094373E">
        <w:rPr>
          <w:rFonts w:ascii="Arial" w:hAnsi="Arial" w:cs="Arial"/>
          <w:sz w:val="24"/>
          <w:szCs w:val="24"/>
        </w:rPr>
        <w:t xml:space="preserve">Maintain </w:t>
      </w:r>
      <w:hyperlink r:id="rId27" w:history="1">
        <w:r w:rsidRPr="0094373E">
          <w:rPr>
            <w:rStyle w:val="Hyperlink"/>
            <w:rFonts w:ascii="Arial" w:hAnsi="Arial" w:cs="Arial"/>
            <w:sz w:val="24"/>
            <w:szCs w:val="24"/>
          </w:rPr>
          <w:t xml:space="preserve">certification as a Syringe Service Program (SSP) </w:t>
        </w:r>
      </w:hyperlink>
      <w:r w:rsidRPr="0094373E">
        <w:rPr>
          <w:rStyle w:val="Hyperlink"/>
          <w:rFonts w:ascii="Arial" w:hAnsi="Arial" w:cs="Arial"/>
          <w:color w:val="auto"/>
          <w:sz w:val="24"/>
          <w:szCs w:val="24"/>
          <w:u w:val="none"/>
        </w:rPr>
        <w:t xml:space="preserve">provider for the duration of the resulting contract(s). </w:t>
      </w:r>
      <w:r w:rsidRPr="0094373E">
        <w:rPr>
          <w:rFonts w:ascii="Arial" w:hAnsi="Arial" w:cs="Arial"/>
          <w:sz w:val="24"/>
          <w:szCs w:val="24"/>
        </w:rPr>
        <w:t xml:space="preserve"> </w:t>
      </w:r>
    </w:p>
    <w:p w14:paraId="5DE4DAE1" w14:textId="276FA8DE" w:rsidR="009027FC" w:rsidRDefault="009027FC" w:rsidP="00320C7E">
      <w:pPr>
        <w:pStyle w:val="ListParagraph"/>
        <w:widowControl/>
        <w:numPr>
          <w:ilvl w:val="1"/>
          <w:numId w:val="37"/>
        </w:numPr>
        <w:tabs>
          <w:tab w:val="left" w:pos="360"/>
        </w:tabs>
        <w:rPr>
          <w:rFonts w:ascii="Arial" w:hAnsi="Arial" w:cs="Arial"/>
          <w:sz w:val="24"/>
          <w:szCs w:val="24"/>
        </w:rPr>
      </w:pPr>
      <w:r w:rsidRPr="00DC1851">
        <w:rPr>
          <w:rFonts w:ascii="Arial" w:hAnsi="Arial" w:cs="Arial"/>
          <w:sz w:val="24"/>
          <w:szCs w:val="24"/>
        </w:rPr>
        <w:t>Provide a</w:t>
      </w:r>
      <w:r>
        <w:rPr>
          <w:rFonts w:ascii="Arial" w:hAnsi="Arial" w:cs="Arial"/>
          <w:sz w:val="24"/>
          <w:szCs w:val="24"/>
        </w:rPr>
        <w:t xml:space="preserve"> minimum of ten (10) hours, up to a maximum</w:t>
      </w:r>
      <w:r w:rsidRPr="00DC1851">
        <w:rPr>
          <w:rFonts w:ascii="Arial" w:hAnsi="Arial" w:cs="Arial"/>
          <w:sz w:val="24"/>
          <w:szCs w:val="24"/>
        </w:rPr>
        <w:t xml:space="preserve"> of </w:t>
      </w:r>
      <w:r>
        <w:rPr>
          <w:rFonts w:ascii="Arial" w:hAnsi="Arial" w:cs="Arial"/>
          <w:sz w:val="24"/>
          <w:szCs w:val="24"/>
        </w:rPr>
        <w:t>eighty</w:t>
      </w:r>
      <w:r w:rsidRPr="00DC1851">
        <w:rPr>
          <w:rFonts w:ascii="Arial" w:hAnsi="Arial" w:cs="Arial"/>
          <w:sz w:val="24"/>
          <w:szCs w:val="24"/>
        </w:rPr>
        <w:t xml:space="preserve"> (</w:t>
      </w:r>
      <w:r>
        <w:rPr>
          <w:rFonts w:ascii="Arial" w:hAnsi="Arial" w:cs="Arial"/>
          <w:sz w:val="24"/>
          <w:szCs w:val="24"/>
        </w:rPr>
        <w:t>80</w:t>
      </w:r>
      <w:r w:rsidRPr="00DC1851">
        <w:rPr>
          <w:rFonts w:ascii="Arial" w:hAnsi="Arial" w:cs="Arial"/>
          <w:sz w:val="24"/>
          <w:szCs w:val="24"/>
        </w:rPr>
        <w:t>) hours</w:t>
      </w:r>
      <w:r>
        <w:rPr>
          <w:rFonts w:ascii="Arial" w:hAnsi="Arial" w:cs="Arial"/>
          <w:sz w:val="24"/>
          <w:szCs w:val="24"/>
        </w:rPr>
        <w:t>,</w:t>
      </w:r>
      <w:r w:rsidRPr="00DC1851">
        <w:rPr>
          <w:rFonts w:ascii="Arial" w:hAnsi="Arial" w:cs="Arial"/>
          <w:sz w:val="24"/>
          <w:szCs w:val="24"/>
        </w:rPr>
        <w:t xml:space="preserve"> per week of </w:t>
      </w:r>
      <w:r w:rsidR="00FC4A65">
        <w:rPr>
          <w:rFonts w:ascii="Arial" w:hAnsi="Arial" w:cs="Arial"/>
          <w:sz w:val="24"/>
          <w:szCs w:val="24"/>
        </w:rPr>
        <w:t>Substance Use</w:t>
      </w:r>
      <w:r>
        <w:rPr>
          <w:rFonts w:ascii="Arial" w:hAnsi="Arial" w:cs="Arial"/>
          <w:sz w:val="24"/>
          <w:szCs w:val="24"/>
        </w:rPr>
        <w:t xml:space="preserve"> </w:t>
      </w:r>
      <w:r w:rsidRPr="00DC1851">
        <w:rPr>
          <w:rFonts w:ascii="Arial" w:hAnsi="Arial" w:cs="Arial"/>
          <w:sz w:val="24"/>
          <w:szCs w:val="24"/>
        </w:rPr>
        <w:t xml:space="preserve">Peer Navigator </w:t>
      </w:r>
      <w:r w:rsidR="008F03E8">
        <w:rPr>
          <w:rFonts w:ascii="Arial" w:hAnsi="Arial" w:cs="Arial"/>
          <w:sz w:val="24"/>
          <w:szCs w:val="24"/>
        </w:rPr>
        <w:t xml:space="preserve">(Peer Navigator) </w:t>
      </w:r>
      <w:r>
        <w:rPr>
          <w:rFonts w:ascii="Arial" w:hAnsi="Arial" w:cs="Arial"/>
          <w:sz w:val="24"/>
          <w:szCs w:val="24"/>
        </w:rPr>
        <w:t>engagement</w:t>
      </w:r>
      <w:r w:rsidRPr="00DC1851">
        <w:rPr>
          <w:rFonts w:ascii="Arial" w:hAnsi="Arial" w:cs="Arial"/>
          <w:sz w:val="24"/>
          <w:szCs w:val="24"/>
        </w:rPr>
        <w:t xml:space="preserve"> services</w:t>
      </w:r>
      <w:r>
        <w:rPr>
          <w:rFonts w:ascii="Arial" w:hAnsi="Arial" w:cs="Arial"/>
          <w:sz w:val="24"/>
          <w:szCs w:val="24"/>
        </w:rPr>
        <w:t xml:space="preserve"> in the </w:t>
      </w:r>
      <w:r w:rsidR="00B84A73">
        <w:rPr>
          <w:rFonts w:ascii="Arial" w:hAnsi="Arial" w:cs="Arial"/>
          <w:sz w:val="24"/>
          <w:szCs w:val="24"/>
        </w:rPr>
        <w:t>T</w:t>
      </w:r>
      <w:r w:rsidR="00815235">
        <w:rPr>
          <w:rFonts w:ascii="Arial" w:hAnsi="Arial" w:cs="Arial"/>
          <w:sz w:val="24"/>
          <w:szCs w:val="24"/>
        </w:rPr>
        <w:t xml:space="preserve">arget </w:t>
      </w:r>
      <w:r w:rsidR="00B84A73">
        <w:rPr>
          <w:rFonts w:ascii="Arial" w:hAnsi="Arial" w:cs="Arial"/>
          <w:sz w:val="24"/>
          <w:szCs w:val="24"/>
        </w:rPr>
        <w:t>A</w:t>
      </w:r>
      <w:r w:rsidR="00815235">
        <w:rPr>
          <w:rFonts w:ascii="Arial" w:hAnsi="Arial" w:cs="Arial"/>
          <w:sz w:val="24"/>
          <w:szCs w:val="24"/>
        </w:rPr>
        <w:t>rea</w:t>
      </w:r>
      <w:r>
        <w:rPr>
          <w:rFonts w:ascii="Arial" w:hAnsi="Arial" w:cs="Arial"/>
          <w:sz w:val="24"/>
          <w:szCs w:val="24"/>
        </w:rPr>
        <w:t xml:space="preserve">, with a focus on </w:t>
      </w:r>
      <w:r w:rsidR="008F03E8">
        <w:rPr>
          <w:rFonts w:ascii="Arial" w:hAnsi="Arial" w:cs="Arial"/>
          <w:sz w:val="24"/>
          <w:szCs w:val="24"/>
        </w:rPr>
        <w:t>the</w:t>
      </w:r>
      <w:r>
        <w:rPr>
          <w:rFonts w:ascii="Arial" w:hAnsi="Arial" w:cs="Arial"/>
          <w:sz w:val="24"/>
          <w:szCs w:val="24"/>
        </w:rPr>
        <w:t xml:space="preserve"> underserved areas</w:t>
      </w:r>
      <w:r w:rsidRPr="00DC1851">
        <w:rPr>
          <w:rFonts w:ascii="Arial" w:hAnsi="Arial" w:cs="Arial"/>
          <w:sz w:val="24"/>
          <w:szCs w:val="24"/>
        </w:rPr>
        <w:t xml:space="preserve">. </w:t>
      </w:r>
    </w:p>
    <w:p w14:paraId="4F2E5376" w14:textId="34AB5CF4" w:rsidR="00B94658" w:rsidRDefault="008F03E8" w:rsidP="00320C7E">
      <w:pPr>
        <w:pStyle w:val="ListParagraph"/>
        <w:widowControl/>
        <w:numPr>
          <w:ilvl w:val="2"/>
          <w:numId w:val="37"/>
        </w:numPr>
        <w:tabs>
          <w:tab w:val="left" w:pos="360"/>
        </w:tabs>
        <w:rPr>
          <w:rFonts w:ascii="Arial" w:hAnsi="Arial" w:cs="Arial"/>
          <w:sz w:val="24"/>
          <w:szCs w:val="24"/>
        </w:rPr>
      </w:pPr>
      <w:r>
        <w:rPr>
          <w:rFonts w:ascii="Arial" w:hAnsi="Arial" w:cs="Arial"/>
          <w:sz w:val="24"/>
          <w:szCs w:val="24"/>
        </w:rPr>
        <w:t>D</w:t>
      </w:r>
      <w:r w:rsidRPr="00DC1851">
        <w:rPr>
          <w:rFonts w:ascii="Arial" w:hAnsi="Arial" w:cs="Arial"/>
          <w:sz w:val="24"/>
          <w:szCs w:val="24"/>
        </w:rPr>
        <w:t>esign</w:t>
      </w:r>
      <w:r>
        <w:rPr>
          <w:rFonts w:ascii="Arial" w:hAnsi="Arial" w:cs="Arial"/>
          <w:sz w:val="24"/>
          <w:szCs w:val="24"/>
        </w:rPr>
        <w:t xml:space="preserve"> a schedule, to be approved by the Department,</w:t>
      </w:r>
      <w:r w:rsidRPr="00DC1851">
        <w:rPr>
          <w:rFonts w:ascii="Arial" w:hAnsi="Arial" w:cs="Arial"/>
          <w:sz w:val="24"/>
          <w:szCs w:val="24"/>
        </w:rPr>
        <w:t xml:space="preserve"> </w:t>
      </w:r>
      <w:r w:rsidR="008F679E">
        <w:rPr>
          <w:rFonts w:ascii="Arial" w:hAnsi="Arial" w:cs="Arial"/>
          <w:sz w:val="24"/>
          <w:szCs w:val="24"/>
        </w:rPr>
        <w:t>indicating where Peer Navigators will conduct services</w:t>
      </w:r>
      <w:r w:rsidR="002A1453">
        <w:rPr>
          <w:rFonts w:ascii="Arial" w:hAnsi="Arial" w:cs="Arial"/>
          <w:sz w:val="24"/>
          <w:szCs w:val="24"/>
        </w:rPr>
        <w:t xml:space="preserve">, matching </w:t>
      </w:r>
      <w:r w:rsidR="009027FC" w:rsidRPr="00DC1851">
        <w:rPr>
          <w:rFonts w:ascii="Arial" w:hAnsi="Arial" w:cs="Arial"/>
          <w:sz w:val="24"/>
          <w:szCs w:val="24"/>
        </w:rPr>
        <w:t>the times</w:t>
      </w:r>
      <w:r w:rsidR="002A1453">
        <w:rPr>
          <w:rFonts w:ascii="Arial" w:hAnsi="Arial" w:cs="Arial"/>
          <w:sz w:val="24"/>
          <w:szCs w:val="24"/>
        </w:rPr>
        <w:t xml:space="preserve"> and location with highest demand</w:t>
      </w:r>
      <w:r w:rsidR="009027FC" w:rsidRPr="00DC1851">
        <w:rPr>
          <w:rFonts w:ascii="Arial" w:hAnsi="Arial" w:cs="Arial"/>
          <w:sz w:val="24"/>
          <w:szCs w:val="24"/>
        </w:rPr>
        <w:t>.</w:t>
      </w:r>
    </w:p>
    <w:p w14:paraId="2FADE55F" w14:textId="2813A1BC" w:rsidR="009027FC" w:rsidRDefault="00A4172B" w:rsidP="0046570E">
      <w:pPr>
        <w:pStyle w:val="ListParagraph"/>
        <w:widowControl/>
        <w:numPr>
          <w:ilvl w:val="1"/>
          <w:numId w:val="37"/>
        </w:numPr>
        <w:tabs>
          <w:tab w:val="left" w:pos="360"/>
        </w:tabs>
        <w:rPr>
          <w:rFonts w:ascii="Arial" w:hAnsi="Arial" w:cs="Arial"/>
          <w:sz w:val="24"/>
          <w:szCs w:val="24"/>
        </w:rPr>
      </w:pPr>
      <w:r>
        <w:rPr>
          <w:rFonts w:ascii="Arial" w:hAnsi="Arial" w:cs="Arial"/>
          <w:sz w:val="24"/>
          <w:szCs w:val="24"/>
        </w:rPr>
        <w:t xml:space="preserve">Peer Navigators may </w:t>
      </w:r>
      <w:r w:rsidR="00037B9E">
        <w:rPr>
          <w:rFonts w:ascii="Arial" w:hAnsi="Arial" w:cs="Arial"/>
          <w:sz w:val="24"/>
          <w:szCs w:val="24"/>
        </w:rPr>
        <w:t xml:space="preserve">not spend more than </w:t>
      </w:r>
      <w:r w:rsidR="00A370C8">
        <w:rPr>
          <w:rFonts w:ascii="Arial" w:hAnsi="Arial" w:cs="Arial"/>
          <w:sz w:val="24"/>
          <w:szCs w:val="24"/>
        </w:rPr>
        <w:t xml:space="preserve">twenty-five </w:t>
      </w:r>
      <w:r w:rsidR="000E2D18">
        <w:rPr>
          <w:rFonts w:ascii="Arial" w:hAnsi="Arial" w:cs="Arial"/>
          <w:sz w:val="24"/>
          <w:szCs w:val="24"/>
        </w:rPr>
        <w:t xml:space="preserve">percent </w:t>
      </w:r>
      <w:r w:rsidR="00A370C8">
        <w:rPr>
          <w:rFonts w:ascii="Arial" w:hAnsi="Arial" w:cs="Arial"/>
          <w:sz w:val="24"/>
          <w:szCs w:val="24"/>
        </w:rPr>
        <w:t xml:space="preserve">(25%) of their </w:t>
      </w:r>
      <w:r w:rsidR="002C140C">
        <w:rPr>
          <w:rFonts w:ascii="Arial" w:hAnsi="Arial" w:cs="Arial"/>
          <w:sz w:val="24"/>
          <w:szCs w:val="24"/>
        </w:rPr>
        <w:t xml:space="preserve">work schedule </w:t>
      </w:r>
      <w:r w:rsidR="00E24F99">
        <w:rPr>
          <w:rFonts w:ascii="Arial" w:hAnsi="Arial" w:cs="Arial"/>
          <w:sz w:val="24"/>
          <w:szCs w:val="24"/>
        </w:rPr>
        <w:t xml:space="preserve">completing administrative </w:t>
      </w:r>
      <w:r w:rsidR="00AE3265">
        <w:rPr>
          <w:rFonts w:ascii="Arial" w:hAnsi="Arial" w:cs="Arial"/>
          <w:sz w:val="24"/>
          <w:szCs w:val="24"/>
        </w:rPr>
        <w:t>tasks and/or training</w:t>
      </w:r>
      <w:r w:rsidR="004710DC">
        <w:rPr>
          <w:rFonts w:ascii="Arial" w:hAnsi="Arial" w:cs="Arial"/>
          <w:sz w:val="24"/>
          <w:szCs w:val="24"/>
        </w:rPr>
        <w:t>(s)</w:t>
      </w:r>
      <w:r w:rsidR="007018E2">
        <w:rPr>
          <w:rFonts w:ascii="Arial" w:hAnsi="Arial" w:cs="Arial"/>
          <w:sz w:val="24"/>
          <w:szCs w:val="24"/>
        </w:rPr>
        <w:t>.</w:t>
      </w:r>
      <w:r w:rsidR="009027FC" w:rsidRPr="00DC1851">
        <w:rPr>
          <w:rFonts w:ascii="Arial" w:hAnsi="Arial" w:cs="Arial"/>
          <w:sz w:val="24"/>
          <w:szCs w:val="24"/>
        </w:rPr>
        <w:t xml:space="preserve"> </w:t>
      </w:r>
    </w:p>
    <w:p w14:paraId="77CAF8EF" w14:textId="1257B7CB" w:rsidR="009027FC" w:rsidRPr="00E51B3E" w:rsidRDefault="009027FC" w:rsidP="00320C7E">
      <w:pPr>
        <w:pStyle w:val="ListParagraph"/>
        <w:widowControl/>
        <w:numPr>
          <w:ilvl w:val="1"/>
          <w:numId w:val="37"/>
        </w:numPr>
        <w:tabs>
          <w:tab w:val="left" w:pos="360"/>
        </w:tabs>
        <w:rPr>
          <w:rFonts w:ascii="Arial" w:hAnsi="Arial" w:cs="Arial"/>
          <w:sz w:val="24"/>
          <w:szCs w:val="24"/>
        </w:rPr>
      </w:pPr>
      <w:r w:rsidRPr="00E51B3E">
        <w:rPr>
          <w:rFonts w:ascii="Arial" w:hAnsi="Arial" w:cs="Arial"/>
          <w:sz w:val="24"/>
          <w:szCs w:val="24"/>
        </w:rPr>
        <w:t>Establish written polic</w:t>
      </w:r>
      <w:r w:rsidR="004353EF">
        <w:rPr>
          <w:rFonts w:ascii="Arial" w:hAnsi="Arial" w:cs="Arial"/>
          <w:sz w:val="24"/>
          <w:szCs w:val="24"/>
        </w:rPr>
        <w:t>ies</w:t>
      </w:r>
      <w:r w:rsidRPr="00E51B3E">
        <w:rPr>
          <w:rFonts w:ascii="Arial" w:hAnsi="Arial" w:cs="Arial"/>
          <w:sz w:val="24"/>
          <w:szCs w:val="24"/>
        </w:rPr>
        <w:t xml:space="preserve"> and procedure</w:t>
      </w:r>
      <w:r w:rsidR="004353EF">
        <w:rPr>
          <w:rFonts w:ascii="Arial" w:hAnsi="Arial" w:cs="Arial"/>
          <w:sz w:val="24"/>
          <w:szCs w:val="24"/>
        </w:rPr>
        <w:t>s</w:t>
      </w:r>
      <w:r w:rsidRPr="00E51B3E">
        <w:rPr>
          <w:rFonts w:ascii="Arial" w:hAnsi="Arial" w:cs="Arial"/>
          <w:sz w:val="24"/>
          <w:szCs w:val="24"/>
        </w:rPr>
        <w:t xml:space="preserve"> regarding, at minimum:</w:t>
      </w:r>
    </w:p>
    <w:p w14:paraId="40BCF1F1" w14:textId="24DF220B" w:rsidR="009027FC" w:rsidRPr="00BC1384" w:rsidRDefault="009027FC" w:rsidP="00320C7E">
      <w:pPr>
        <w:pStyle w:val="ListParagraph"/>
        <w:widowControl/>
        <w:numPr>
          <w:ilvl w:val="2"/>
          <w:numId w:val="37"/>
        </w:numPr>
        <w:tabs>
          <w:tab w:val="left" w:pos="360"/>
        </w:tabs>
        <w:rPr>
          <w:rFonts w:ascii="Arial" w:hAnsi="Arial" w:cs="Arial"/>
          <w:sz w:val="24"/>
          <w:szCs w:val="24"/>
        </w:rPr>
      </w:pPr>
      <w:r w:rsidRPr="00BC1384">
        <w:rPr>
          <w:rFonts w:ascii="Arial" w:hAnsi="Arial" w:cs="Arial"/>
          <w:sz w:val="24"/>
          <w:szCs w:val="24"/>
        </w:rPr>
        <w:t xml:space="preserve">How Peer Navigators and applicable staff communicate about </w:t>
      </w:r>
      <w:r w:rsidR="00B52115" w:rsidRPr="001C375C">
        <w:rPr>
          <w:rFonts w:ascii="Arial" w:hAnsi="Arial" w:cs="Arial"/>
          <w:sz w:val="24"/>
          <w:szCs w:val="24"/>
        </w:rPr>
        <w:t xml:space="preserve">available </w:t>
      </w:r>
      <w:r w:rsidRPr="00BC1384">
        <w:rPr>
          <w:rFonts w:ascii="Arial" w:hAnsi="Arial" w:cs="Arial"/>
          <w:sz w:val="24"/>
          <w:szCs w:val="24"/>
        </w:rPr>
        <w:t xml:space="preserve">support </w:t>
      </w:r>
      <w:r w:rsidR="00BC1384" w:rsidRPr="001C375C">
        <w:rPr>
          <w:rFonts w:ascii="Arial" w:hAnsi="Arial" w:cs="Arial"/>
          <w:sz w:val="24"/>
          <w:szCs w:val="24"/>
        </w:rPr>
        <w:t>and/</w:t>
      </w:r>
      <w:r w:rsidRPr="00BC1384">
        <w:rPr>
          <w:rFonts w:ascii="Arial" w:hAnsi="Arial" w:cs="Arial"/>
          <w:sz w:val="24"/>
          <w:szCs w:val="24"/>
        </w:rPr>
        <w:t>or services</w:t>
      </w:r>
      <w:r w:rsidR="00B52115" w:rsidRPr="001C375C">
        <w:rPr>
          <w:rFonts w:ascii="Arial" w:hAnsi="Arial" w:cs="Arial"/>
          <w:sz w:val="24"/>
          <w:szCs w:val="24"/>
        </w:rPr>
        <w:t>, in alignment with All Pathways to Recovery</w:t>
      </w:r>
      <w:r w:rsidRPr="00BC1384">
        <w:rPr>
          <w:rFonts w:ascii="Arial" w:hAnsi="Arial" w:cs="Arial"/>
          <w:sz w:val="24"/>
          <w:szCs w:val="24"/>
        </w:rPr>
        <w:t>;</w:t>
      </w:r>
    </w:p>
    <w:p w14:paraId="2B9A93FA" w14:textId="1F29D15F" w:rsidR="009027FC" w:rsidRPr="00E51B3E" w:rsidRDefault="009027FC" w:rsidP="00320C7E">
      <w:pPr>
        <w:pStyle w:val="ListParagraph"/>
        <w:widowControl/>
        <w:numPr>
          <w:ilvl w:val="2"/>
          <w:numId w:val="37"/>
        </w:numPr>
        <w:tabs>
          <w:tab w:val="left" w:pos="360"/>
        </w:tabs>
        <w:rPr>
          <w:rFonts w:ascii="Arial" w:hAnsi="Arial" w:cs="Arial"/>
          <w:sz w:val="24"/>
          <w:szCs w:val="24"/>
        </w:rPr>
      </w:pPr>
      <w:r w:rsidRPr="00E51B3E">
        <w:rPr>
          <w:rFonts w:ascii="Arial" w:hAnsi="Arial" w:cs="Arial"/>
          <w:sz w:val="24"/>
          <w:szCs w:val="24"/>
        </w:rPr>
        <w:t xml:space="preserve">The use, storage, and maintenance of </w:t>
      </w:r>
      <w:r w:rsidR="00225B3D">
        <w:rPr>
          <w:rFonts w:ascii="Arial" w:hAnsi="Arial" w:cs="Arial"/>
          <w:sz w:val="24"/>
          <w:szCs w:val="24"/>
        </w:rPr>
        <w:t xml:space="preserve">life-saving </w:t>
      </w:r>
      <w:r w:rsidR="006D017E">
        <w:rPr>
          <w:rFonts w:ascii="Arial" w:hAnsi="Arial" w:cs="Arial"/>
          <w:sz w:val="24"/>
          <w:szCs w:val="24"/>
        </w:rPr>
        <w:t>overdose and infectious disease</w:t>
      </w:r>
      <w:r w:rsidR="00993856">
        <w:rPr>
          <w:rFonts w:ascii="Arial" w:hAnsi="Arial" w:cs="Arial"/>
          <w:sz w:val="24"/>
          <w:szCs w:val="24"/>
        </w:rPr>
        <w:t xml:space="preserve"> </w:t>
      </w:r>
      <w:r w:rsidR="00D261FD">
        <w:rPr>
          <w:rFonts w:ascii="Arial" w:hAnsi="Arial" w:cs="Arial"/>
          <w:sz w:val="24"/>
          <w:szCs w:val="24"/>
        </w:rPr>
        <w:t xml:space="preserve">prevention </w:t>
      </w:r>
      <w:r w:rsidR="00993856">
        <w:rPr>
          <w:rFonts w:ascii="Arial" w:hAnsi="Arial" w:cs="Arial"/>
          <w:sz w:val="24"/>
          <w:szCs w:val="24"/>
        </w:rPr>
        <w:t>resources and supplies</w:t>
      </w:r>
      <w:r w:rsidRPr="00E51B3E">
        <w:rPr>
          <w:rFonts w:ascii="Arial" w:hAnsi="Arial" w:cs="Arial"/>
          <w:sz w:val="24"/>
          <w:szCs w:val="24"/>
        </w:rPr>
        <w:t>;</w:t>
      </w:r>
    </w:p>
    <w:p w14:paraId="642BA719" w14:textId="36CF58D3" w:rsidR="009027FC" w:rsidRPr="00E51B3E" w:rsidRDefault="009027FC" w:rsidP="00320C7E">
      <w:pPr>
        <w:pStyle w:val="ListParagraph"/>
        <w:widowControl/>
        <w:numPr>
          <w:ilvl w:val="2"/>
          <w:numId w:val="37"/>
        </w:numPr>
        <w:tabs>
          <w:tab w:val="left" w:pos="360"/>
        </w:tabs>
        <w:rPr>
          <w:rFonts w:ascii="Arial" w:hAnsi="Arial" w:cs="Arial"/>
          <w:sz w:val="24"/>
          <w:szCs w:val="24"/>
        </w:rPr>
      </w:pPr>
      <w:r w:rsidRPr="00E51B3E">
        <w:rPr>
          <w:rFonts w:ascii="Arial" w:hAnsi="Arial" w:cs="Arial"/>
          <w:sz w:val="24"/>
          <w:szCs w:val="24"/>
        </w:rPr>
        <w:t>Travel safety measures when a Participant and Peer Navigator are traveling</w:t>
      </w:r>
      <w:r w:rsidR="005E7FB7">
        <w:rPr>
          <w:rFonts w:ascii="Arial" w:hAnsi="Arial" w:cs="Arial"/>
          <w:sz w:val="24"/>
          <w:szCs w:val="24"/>
        </w:rPr>
        <w:t xml:space="preserve"> together</w:t>
      </w:r>
      <w:r w:rsidRPr="00E51B3E">
        <w:rPr>
          <w:rFonts w:ascii="Arial" w:hAnsi="Arial" w:cs="Arial"/>
          <w:sz w:val="24"/>
          <w:szCs w:val="24"/>
        </w:rPr>
        <w:t>, including guidance on distracted driving and the utilization of seat belts;</w:t>
      </w:r>
    </w:p>
    <w:p w14:paraId="79B65CA5" w14:textId="77777777" w:rsidR="009027FC" w:rsidRPr="0046570E" w:rsidRDefault="009027FC" w:rsidP="00320C7E">
      <w:pPr>
        <w:pStyle w:val="ListParagraph"/>
        <w:widowControl/>
        <w:numPr>
          <w:ilvl w:val="2"/>
          <w:numId w:val="37"/>
        </w:numPr>
        <w:tabs>
          <w:tab w:val="left" w:pos="360"/>
        </w:tabs>
        <w:rPr>
          <w:rFonts w:ascii="Arial" w:hAnsi="Arial" w:cs="Arial"/>
          <w:sz w:val="24"/>
          <w:szCs w:val="24"/>
        </w:rPr>
      </w:pPr>
      <w:r w:rsidRPr="0046570E">
        <w:rPr>
          <w:rFonts w:ascii="Arial" w:hAnsi="Arial" w:cs="Arial"/>
          <w:sz w:val="24"/>
          <w:szCs w:val="24"/>
        </w:rPr>
        <w:t>Maintenance of limited contact notes through use of anonymous documentation.</w:t>
      </w:r>
    </w:p>
    <w:p w14:paraId="640D1BBA" w14:textId="6646FA1E" w:rsidR="009027FC" w:rsidRPr="0046570E" w:rsidRDefault="009027FC" w:rsidP="007319BE">
      <w:pPr>
        <w:pStyle w:val="ListParagraph"/>
        <w:widowControl/>
        <w:numPr>
          <w:ilvl w:val="3"/>
          <w:numId w:val="37"/>
        </w:numPr>
        <w:tabs>
          <w:tab w:val="left" w:pos="360"/>
        </w:tabs>
        <w:ind w:left="1620" w:hanging="180"/>
        <w:rPr>
          <w:rFonts w:ascii="Arial" w:hAnsi="Arial" w:cs="Arial"/>
          <w:sz w:val="24"/>
          <w:szCs w:val="24"/>
        </w:rPr>
      </w:pPr>
      <w:r w:rsidRPr="0046570E">
        <w:rPr>
          <w:rFonts w:ascii="Arial" w:hAnsi="Arial" w:cs="Arial"/>
          <w:sz w:val="24"/>
          <w:szCs w:val="24"/>
        </w:rPr>
        <w:t>Limited contact notes may only include general tasks completed</w:t>
      </w:r>
      <w:r w:rsidR="0028532F">
        <w:rPr>
          <w:rFonts w:ascii="Arial" w:hAnsi="Arial" w:cs="Arial"/>
          <w:sz w:val="24"/>
          <w:szCs w:val="24"/>
        </w:rPr>
        <w:t>,</w:t>
      </w:r>
      <w:r w:rsidRPr="0046570E">
        <w:rPr>
          <w:rFonts w:ascii="Arial" w:hAnsi="Arial" w:cs="Arial"/>
          <w:sz w:val="24"/>
          <w:szCs w:val="24"/>
        </w:rPr>
        <w:t xml:space="preserve"> </w:t>
      </w:r>
      <w:r w:rsidR="00CD13C8">
        <w:rPr>
          <w:rFonts w:ascii="Arial" w:hAnsi="Arial" w:cs="Arial"/>
          <w:sz w:val="24"/>
          <w:szCs w:val="24"/>
        </w:rPr>
        <w:t>following</w:t>
      </w:r>
      <w:r w:rsidR="00CD13C8" w:rsidRPr="0046570E">
        <w:rPr>
          <w:rFonts w:ascii="Arial" w:hAnsi="Arial" w:cs="Arial"/>
          <w:sz w:val="24"/>
          <w:szCs w:val="24"/>
        </w:rPr>
        <w:t xml:space="preserve"> </w:t>
      </w:r>
      <w:hyperlink r:id="rId28" w:history="1">
        <w:r w:rsidR="000E2D18" w:rsidRPr="0047129D">
          <w:rPr>
            <w:rStyle w:val="Hyperlink"/>
            <w:rFonts w:ascii="Arial" w:hAnsi="Arial" w:cs="Arial"/>
            <w:sz w:val="24"/>
            <w:szCs w:val="24"/>
          </w:rPr>
          <w:t>Intentional Peer Suppor</w:t>
        </w:r>
        <w:r w:rsidR="0047129D" w:rsidRPr="0047129D">
          <w:rPr>
            <w:rStyle w:val="Hyperlink"/>
            <w:rFonts w:ascii="Arial" w:hAnsi="Arial" w:cs="Arial"/>
            <w:sz w:val="24"/>
            <w:szCs w:val="24"/>
          </w:rPr>
          <w:t xml:space="preserve">t </w:t>
        </w:r>
        <w:r w:rsidR="00CD13C8" w:rsidRPr="0047129D">
          <w:rPr>
            <w:rStyle w:val="Hyperlink"/>
            <w:rFonts w:ascii="Arial" w:hAnsi="Arial" w:cs="Arial"/>
            <w:sz w:val="24"/>
            <w:szCs w:val="24"/>
          </w:rPr>
          <w:t>values</w:t>
        </w:r>
      </w:hyperlink>
      <w:r w:rsidR="0028532F">
        <w:t>,</w:t>
      </w:r>
      <w:r w:rsidRPr="0046570E">
        <w:rPr>
          <w:rFonts w:ascii="Arial" w:hAnsi="Arial" w:cs="Arial"/>
          <w:sz w:val="24"/>
          <w:szCs w:val="24"/>
        </w:rPr>
        <w:t xml:space="preserve"> that were worked on during interaction(s) with the Participant. </w:t>
      </w:r>
    </w:p>
    <w:p w14:paraId="65ED9D16" w14:textId="5D7E1959" w:rsidR="009027FC" w:rsidRPr="0046570E" w:rsidRDefault="009027FC" w:rsidP="007319BE">
      <w:pPr>
        <w:pStyle w:val="ListParagraph"/>
        <w:widowControl/>
        <w:numPr>
          <w:ilvl w:val="4"/>
          <w:numId w:val="37"/>
        </w:numPr>
        <w:tabs>
          <w:tab w:val="left" w:pos="360"/>
        </w:tabs>
        <w:ind w:left="1980"/>
        <w:rPr>
          <w:rFonts w:ascii="Arial" w:hAnsi="Arial" w:cs="Arial"/>
          <w:sz w:val="24"/>
          <w:szCs w:val="24"/>
        </w:rPr>
      </w:pPr>
      <w:r w:rsidRPr="0046570E">
        <w:rPr>
          <w:rFonts w:ascii="Arial" w:hAnsi="Arial" w:cs="Arial"/>
          <w:sz w:val="24"/>
          <w:szCs w:val="24"/>
        </w:rPr>
        <w:t xml:space="preserve">Contact notes may include activities undertaken by the Peer Navigator. </w:t>
      </w:r>
    </w:p>
    <w:p w14:paraId="67B0521F" w14:textId="22E4E470" w:rsidR="009027FC" w:rsidRPr="0046570E" w:rsidRDefault="009027FC" w:rsidP="007319BE">
      <w:pPr>
        <w:pStyle w:val="ListParagraph"/>
        <w:widowControl/>
        <w:numPr>
          <w:ilvl w:val="4"/>
          <w:numId w:val="37"/>
        </w:numPr>
        <w:tabs>
          <w:tab w:val="left" w:pos="360"/>
        </w:tabs>
        <w:ind w:left="1980"/>
        <w:rPr>
          <w:rFonts w:ascii="Arial" w:hAnsi="Arial" w:cs="Arial"/>
          <w:sz w:val="24"/>
          <w:szCs w:val="24"/>
        </w:rPr>
      </w:pPr>
      <w:r w:rsidRPr="0046570E">
        <w:rPr>
          <w:rFonts w:ascii="Arial" w:hAnsi="Arial" w:cs="Arial"/>
          <w:sz w:val="24"/>
          <w:szCs w:val="24"/>
        </w:rPr>
        <w:t>Contact notes may not include details about the Participant</w:t>
      </w:r>
      <w:r w:rsidR="00925094">
        <w:rPr>
          <w:rFonts w:ascii="Arial" w:hAnsi="Arial" w:cs="Arial"/>
          <w:sz w:val="24"/>
          <w:szCs w:val="24"/>
        </w:rPr>
        <w:t>’s</w:t>
      </w:r>
      <w:r w:rsidRPr="0046570E">
        <w:rPr>
          <w:rFonts w:ascii="Arial" w:hAnsi="Arial" w:cs="Arial"/>
          <w:sz w:val="24"/>
          <w:szCs w:val="24"/>
        </w:rPr>
        <w:t xml:space="preserve"> life, history, and/or other related information. </w:t>
      </w:r>
    </w:p>
    <w:p w14:paraId="724B5623" w14:textId="60059D4B" w:rsidR="009027FC" w:rsidRPr="00DD2CE1" w:rsidRDefault="009027FC" w:rsidP="007319BE">
      <w:pPr>
        <w:pStyle w:val="ListParagraph"/>
        <w:widowControl/>
        <w:numPr>
          <w:ilvl w:val="2"/>
          <w:numId w:val="37"/>
        </w:numPr>
        <w:tabs>
          <w:tab w:val="left" w:pos="360"/>
        </w:tabs>
        <w:rPr>
          <w:rFonts w:ascii="Arial" w:hAnsi="Arial" w:cs="Arial"/>
          <w:sz w:val="24"/>
          <w:szCs w:val="24"/>
        </w:rPr>
      </w:pPr>
      <w:r w:rsidRPr="00DD2CE1">
        <w:rPr>
          <w:rFonts w:ascii="Arial" w:hAnsi="Arial" w:cs="Arial"/>
          <w:sz w:val="24"/>
          <w:szCs w:val="24"/>
        </w:rPr>
        <w:t xml:space="preserve">Provide a final copy of the policies and procedures </w:t>
      </w:r>
      <w:r w:rsidR="00F30254">
        <w:rPr>
          <w:rFonts w:ascii="Arial" w:hAnsi="Arial" w:cs="Arial"/>
          <w:sz w:val="24"/>
          <w:szCs w:val="24"/>
        </w:rPr>
        <w:t>to the</w:t>
      </w:r>
      <w:r w:rsidR="00F30254" w:rsidRPr="00DD2CE1">
        <w:rPr>
          <w:rFonts w:ascii="Arial" w:hAnsi="Arial" w:cs="Arial"/>
          <w:sz w:val="24"/>
          <w:szCs w:val="24"/>
        </w:rPr>
        <w:t xml:space="preserve"> </w:t>
      </w:r>
      <w:r w:rsidRPr="00DD2CE1">
        <w:rPr>
          <w:rFonts w:ascii="Arial" w:hAnsi="Arial" w:cs="Arial"/>
          <w:sz w:val="24"/>
          <w:szCs w:val="24"/>
        </w:rPr>
        <w:t xml:space="preserve">Department </w:t>
      </w:r>
      <w:r w:rsidR="00F30254">
        <w:rPr>
          <w:rFonts w:ascii="Arial" w:hAnsi="Arial" w:cs="Arial"/>
          <w:sz w:val="24"/>
          <w:szCs w:val="24"/>
        </w:rPr>
        <w:t xml:space="preserve">for </w:t>
      </w:r>
      <w:r w:rsidRPr="00DD2CE1">
        <w:rPr>
          <w:rFonts w:ascii="Arial" w:hAnsi="Arial" w:cs="Arial"/>
          <w:sz w:val="24"/>
          <w:szCs w:val="24"/>
        </w:rPr>
        <w:t>review within thirty (30) calendar days of the initial period of performance</w:t>
      </w:r>
      <w:r w:rsidR="00F75237">
        <w:rPr>
          <w:rFonts w:ascii="Arial" w:hAnsi="Arial" w:cs="Arial"/>
          <w:sz w:val="24"/>
          <w:szCs w:val="24"/>
        </w:rPr>
        <w:t xml:space="preserve"> start date</w:t>
      </w:r>
      <w:r w:rsidRPr="00DD2CE1">
        <w:rPr>
          <w:rFonts w:ascii="Arial" w:hAnsi="Arial" w:cs="Arial"/>
          <w:sz w:val="24"/>
          <w:szCs w:val="24"/>
        </w:rPr>
        <w:t xml:space="preserve">. </w:t>
      </w:r>
    </w:p>
    <w:p w14:paraId="5BC6D521" w14:textId="4C7970C0" w:rsidR="009027FC" w:rsidRDefault="009027FC" w:rsidP="00320C7E">
      <w:pPr>
        <w:pStyle w:val="ListParagraph"/>
        <w:widowControl/>
        <w:numPr>
          <w:ilvl w:val="1"/>
          <w:numId w:val="37"/>
        </w:numPr>
        <w:tabs>
          <w:tab w:val="left" w:pos="360"/>
        </w:tabs>
        <w:rPr>
          <w:rFonts w:ascii="Arial" w:hAnsi="Arial" w:cs="Arial"/>
          <w:sz w:val="24"/>
          <w:szCs w:val="24"/>
        </w:rPr>
      </w:pPr>
      <w:r w:rsidRPr="00DD2CE1">
        <w:rPr>
          <w:rFonts w:ascii="Arial" w:hAnsi="Arial" w:cs="Arial"/>
          <w:sz w:val="24"/>
          <w:szCs w:val="24"/>
        </w:rPr>
        <w:t xml:space="preserve">Ensure services provided supplement and do not supplant the </w:t>
      </w:r>
      <w:r w:rsidR="000E06EA">
        <w:rPr>
          <w:rFonts w:ascii="Arial" w:hAnsi="Arial" w:cs="Arial"/>
          <w:sz w:val="24"/>
          <w:szCs w:val="24"/>
        </w:rPr>
        <w:t xml:space="preserve">awarded </w:t>
      </w:r>
      <w:r w:rsidRPr="00DD2CE1">
        <w:rPr>
          <w:rFonts w:ascii="Arial" w:hAnsi="Arial" w:cs="Arial"/>
          <w:sz w:val="24"/>
          <w:szCs w:val="24"/>
        </w:rPr>
        <w:t>Bidder’s current outreach engagement services.</w:t>
      </w:r>
    </w:p>
    <w:p w14:paraId="75EB33CB" w14:textId="2251E708" w:rsidR="009027FC" w:rsidRPr="00DD2CE1" w:rsidRDefault="009027FC" w:rsidP="00320C7E">
      <w:pPr>
        <w:pStyle w:val="ListParagraph"/>
        <w:widowControl/>
        <w:numPr>
          <w:ilvl w:val="1"/>
          <w:numId w:val="37"/>
        </w:numPr>
        <w:tabs>
          <w:tab w:val="left" w:pos="360"/>
        </w:tabs>
        <w:rPr>
          <w:rFonts w:ascii="Arial" w:hAnsi="Arial" w:cs="Arial"/>
          <w:sz w:val="24"/>
          <w:szCs w:val="24"/>
        </w:rPr>
      </w:pPr>
      <w:r>
        <w:rPr>
          <w:rFonts w:ascii="Arial" w:hAnsi="Arial" w:cs="Arial"/>
          <w:sz w:val="24"/>
          <w:szCs w:val="24"/>
        </w:rPr>
        <w:t xml:space="preserve">When providing services, ensure the Peer Navigators utilize the </w:t>
      </w:r>
      <w:r w:rsidRPr="009027FC">
        <w:rPr>
          <w:rFonts w:ascii="Arial" w:hAnsi="Arial" w:cs="Arial"/>
          <w:sz w:val="24"/>
          <w:szCs w:val="24"/>
        </w:rPr>
        <w:t xml:space="preserve">tasks and principles of </w:t>
      </w:r>
      <w:hyperlink r:id="rId29" w:history="1">
        <w:r w:rsidR="0047129D">
          <w:rPr>
            <w:rStyle w:val="Hyperlink"/>
            <w:rFonts w:ascii="Arial" w:hAnsi="Arial" w:cs="Arial"/>
            <w:sz w:val="24"/>
            <w:szCs w:val="24"/>
          </w:rPr>
          <w:t>IPS</w:t>
        </w:r>
      </w:hyperlink>
      <w:r>
        <w:rPr>
          <w:rFonts w:ascii="Arial" w:hAnsi="Arial" w:cs="Arial"/>
          <w:sz w:val="24"/>
          <w:szCs w:val="24"/>
        </w:rPr>
        <w:t xml:space="preserve"> in building trusting relationships. </w:t>
      </w:r>
    </w:p>
    <w:p w14:paraId="5B2EE6A9" w14:textId="77777777" w:rsidR="009027FC" w:rsidRDefault="009027FC" w:rsidP="009027FC">
      <w:pPr>
        <w:pStyle w:val="ListParagraph"/>
        <w:widowControl/>
        <w:tabs>
          <w:tab w:val="left" w:pos="360"/>
        </w:tabs>
        <w:rPr>
          <w:rFonts w:ascii="Arial" w:hAnsi="Arial" w:cs="Arial"/>
          <w:sz w:val="24"/>
          <w:szCs w:val="24"/>
        </w:rPr>
      </w:pPr>
    </w:p>
    <w:p w14:paraId="4AD00C5E" w14:textId="423CA7E0" w:rsidR="000E06EA" w:rsidRPr="009E1CD5" w:rsidRDefault="000E06EA" w:rsidP="000E06EA">
      <w:pPr>
        <w:pStyle w:val="ListParagraph"/>
        <w:widowControl/>
        <w:numPr>
          <w:ilvl w:val="0"/>
          <w:numId w:val="33"/>
        </w:numPr>
        <w:tabs>
          <w:tab w:val="left" w:pos="360"/>
        </w:tabs>
        <w:ind w:left="360"/>
        <w:rPr>
          <w:rFonts w:ascii="Arial" w:hAnsi="Arial" w:cs="Arial"/>
          <w:sz w:val="24"/>
          <w:szCs w:val="24"/>
        </w:rPr>
      </w:pPr>
      <w:r>
        <w:rPr>
          <w:rFonts w:ascii="Arial" w:hAnsi="Arial" w:cs="Arial"/>
          <w:b/>
          <w:bCs/>
          <w:sz w:val="24"/>
          <w:szCs w:val="24"/>
        </w:rPr>
        <w:t>Confidentiality Requirements</w:t>
      </w:r>
    </w:p>
    <w:p w14:paraId="4DD4FA48" w14:textId="77777777" w:rsidR="000E06EA" w:rsidRPr="000A63B6" w:rsidRDefault="000E06EA" w:rsidP="000E06EA">
      <w:pPr>
        <w:widowControl/>
        <w:tabs>
          <w:tab w:val="left" w:pos="360"/>
        </w:tabs>
        <w:rPr>
          <w:rFonts w:ascii="Arial" w:hAnsi="Arial" w:cs="Arial"/>
          <w:sz w:val="24"/>
          <w:szCs w:val="24"/>
        </w:rPr>
      </w:pPr>
    </w:p>
    <w:p w14:paraId="19DC921D" w14:textId="6B77982D" w:rsidR="009E1CD5" w:rsidRPr="009E1CD5" w:rsidRDefault="009E1CD5" w:rsidP="009E1CD5">
      <w:pPr>
        <w:pStyle w:val="ListParagraph"/>
        <w:numPr>
          <w:ilvl w:val="0"/>
          <w:numId w:val="45"/>
        </w:numPr>
        <w:ind w:left="720"/>
        <w:rPr>
          <w:rFonts w:ascii="Arial" w:hAnsi="Arial" w:cs="Arial"/>
          <w:sz w:val="24"/>
          <w:szCs w:val="24"/>
        </w:rPr>
      </w:pPr>
      <w:r w:rsidRPr="009E1CD5">
        <w:rPr>
          <w:rFonts w:ascii="Arial" w:hAnsi="Arial" w:cs="Arial"/>
          <w:sz w:val="24"/>
          <w:szCs w:val="24"/>
        </w:rPr>
        <w:t xml:space="preserve">Maintain the confidentiality of information regarding individuals receiving Peer Navigator services in accordance with </w:t>
      </w:r>
      <w:hyperlink r:id="rId30" w:history="1">
        <w:r w:rsidRPr="009E1CD5">
          <w:rPr>
            <w:rStyle w:val="Hyperlink"/>
            <w:rFonts w:ascii="Arial" w:hAnsi="Arial" w:cs="Arial"/>
            <w:sz w:val="24"/>
            <w:szCs w:val="24"/>
          </w:rPr>
          <w:t>42 C.F.R. Part 2, et seq.</w:t>
        </w:r>
      </w:hyperlink>
      <w:r w:rsidRPr="009E1CD5">
        <w:rPr>
          <w:rFonts w:ascii="Arial" w:hAnsi="Arial" w:cs="Arial"/>
          <w:sz w:val="24"/>
          <w:szCs w:val="24"/>
        </w:rPr>
        <w:t xml:space="preserve"> and other applicable sections of State and federal law and regulations, including compliance with the privacy and security requirements of the </w:t>
      </w:r>
      <w:hyperlink r:id="rId31" w:history="1">
        <w:r w:rsidRPr="00602E6F">
          <w:rPr>
            <w:rStyle w:val="Hyperlink"/>
            <w:rFonts w:ascii="Arial" w:hAnsi="Arial" w:cs="Arial"/>
            <w:sz w:val="24"/>
            <w:szCs w:val="24"/>
          </w:rPr>
          <w:t>Health Insurance Portability and Accountability Act (HIPAA)</w:t>
        </w:r>
      </w:hyperlink>
      <w:r w:rsidRPr="009E1CD5">
        <w:rPr>
          <w:rFonts w:ascii="Arial" w:hAnsi="Arial" w:cs="Arial"/>
          <w:sz w:val="24"/>
          <w:szCs w:val="24"/>
        </w:rPr>
        <w:t>.</w:t>
      </w:r>
    </w:p>
    <w:p w14:paraId="3DDE3050" w14:textId="77777777" w:rsidR="009E1CD5" w:rsidRPr="009E1CD5" w:rsidRDefault="009E1CD5" w:rsidP="009E1CD5">
      <w:pPr>
        <w:pStyle w:val="ListParagraph"/>
        <w:numPr>
          <w:ilvl w:val="1"/>
          <w:numId w:val="45"/>
        </w:numPr>
        <w:ind w:left="1080"/>
        <w:rPr>
          <w:rFonts w:ascii="Arial" w:hAnsi="Arial" w:cs="Arial"/>
          <w:sz w:val="24"/>
          <w:szCs w:val="24"/>
        </w:rPr>
      </w:pPr>
      <w:r w:rsidRPr="009E1CD5">
        <w:rPr>
          <w:rFonts w:ascii="Arial" w:hAnsi="Arial" w:cs="Arial"/>
          <w:sz w:val="24"/>
          <w:szCs w:val="24"/>
        </w:rPr>
        <w:t xml:space="preserve">Document relevant confidentiality training(s) completed by the Peer Navigators. </w:t>
      </w:r>
    </w:p>
    <w:p w14:paraId="0FF0355F" w14:textId="77777777" w:rsidR="009E1CD5" w:rsidRPr="009E1CD5" w:rsidRDefault="009E1CD5" w:rsidP="009E1CD5">
      <w:pPr>
        <w:pStyle w:val="ListParagraph"/>
        <w:numPr>
          <w:ilvl w:val="1"/>
          <w:numId w:val="45"/>
        </w:numPr>
        <w:ind w:left="1080"/>
        <w:rPr>
          <w:rFonts w:ascii="Arial" w:hAnsi="Arial" w:cs="Arial"/>
          <w:sz w:val="24"/>
          <w:szCs w:val="24"/>
        </w:rPr>
      </w:pPr>
      <w:r w:rsidRPr="009E1CD5">
        <w:rPr>
          <w:rFonts w:ascii="Arial" w:hAnsi="Arial" w:cs="Arial"/>
          <w:sz w:val="24"/>
          <w:szCs w:val="24"/>
        </w:rPr>
        <w:t xml:space="preserve">Ensure confidentiality training(s) are completed immediately after hire, prior to providing services to Participants and annually thereafter.  </w:t>
      </w:r>
    </w:p>
    <w:p w14:paraId="1A15B0E6" w14:textId="02D01273" w:rsidR="000E06EA" w:rsidRPr="009E1CD5" w:rsidRDefault="000E06EA" w:rsidP="000E06EA">
      <w:pPr>
        <w:pStyle w:val="ListParagraph"/>
        <w:numPr>
          <w:ilvl w:val="0"/>
          <w:numId w:val="45"/>
        </w:numPr>
        <w:ind w:left="720"/>
        <w:rPr>
          <w:rFonts w:ascii="Arial" w:hAnsi="Arial" w:cs="Arial"/>
          <w:sz w:val="24"/>
          <w:szCs w:val="24"/>
        </w:rPr>
      </w:pPr>
      <w:r w:rsidRPr="009E1CD5">
        <w:rPr>
          <w:rFonts w:ascii="Arial" w:hAnsi="Arial" w:cs="Arial"/>
          <w:sz w:val="24"/>
          <w:szCs w:val="24"/>
        </w:rPr>
        <w:t xml:space="preserve">Obtain and maintain insurance as outlined in the State of Maine </w:t>
      </w:r>
      <w:bookmarkStart w:id="25" w:name="_Hlk190772237"/>
      <w:r w:rsidRPr="009E1CD5">
        <w:rPr>
          <w:rFonts w:ascii="Arial" w:hAnsi="Arial" w:cs="Arial"/>
          <w:sz w:val="24"/>
          <w:szCs w:val="24"/>
        </w:rPr>
        <w:fldChar w:fldCharType="begin"/>
      </w:r>
      <w:r w:rsidR="007E2911">
        <w:rPr>
          <w:rFonts w:ascii="Arial" w:hAnsi="Arial" w:cs="Arial"/>
          <w:sz w:val="24"/>
          <w:szCs w:val="24"/>
        </w:rPr>
        <w:instrText>HYPERLINK "https://www.maine.gov/dafs/bbm/procurementservices/sites/maine.gov.dafs.bbm.procurementservices/files/inline-files/IT%20Service%20Contract%20%28IT-SC%29%20Template%20%28locked%29_4.22.2025.pdf"</w:instrText>
      </w:r>
      <w:r w:rsidRPr="009E1CD5">
        <w:rPr>
          <w:rFonts w:ascii="Arial" w:hAnsi="Arial" w:cs="Arial"/>
          <w:sz w:val="24"/>
          <w:szCs w:val="24"/>
        </w:rPr>
      </w:r>
      <w:r w:rsidRPr="009E1CD5">
        <w:rPr>
          <w:rFonts w:ascii="Arial" w:hAnsi="Arial" w:cs="Arial"/>
          <w:sz w:val="24"/>
          <w:szCs w:val="24"/>
        </w:rPr>
        <w:fldChar w:fldCharType="separate"/>
      </w:r>
      <w:r w:rsidRPr="009E1CD5">
        <w:rPr>
          <w:rStyle w:val="Hyperlink"/>
          <w:rFonts w:ascii="Arial" w:hAnsi="Arial" w:cs="Arial"/>
          <w:sz w:val="24"/>
          <w:szCs w:val="24"/>
        </w:rPr>
        <w:t>IT-Service Contract</w:t>
      </w:r>
      <w:r w:rsidRPr="009E1CD5">
        <w:rPr>
          <w:rFonts w:ascii="Arial" w:hAnsi="Arial" w:cs="Arial"/>
          <w:sz w:val="24"/>
          <w:szCs w:val="24"/>
        </w:rPr>
        <w:fldChar w:fldCharType="end"/>
      </w:r>
      <w:bookmarkEnd w:id="25"/>
      <w:r w:rsidRPr="009E1CD5">
        <w:rPr>
          <w:rFonts w:ascii="Arial" w:hAnsi="Arial" w:cs="Arial"/>
          <w:sz w:val="24"/>
          <w:szCs w:val="24"/>
        </w:rPr>
        <w:t>, under Rider B-IT, Section 19. Insurance Requirements.</w:t>
      </w:r>
    </w:p>
    <w:p w14:paraId="4D3025BF" w14:textId="77777777" w:rsidR="000E06EA" w:rsidRPr="009E1CD5" w:rsidRDefault="000E06EA" w:rsidP="000E06EA">
      <w:pPr>
        <w:pStyle w:val="ListParagraph"/>
        <w:numPr>
          <w:ilvl w:val="0"/>
          <w:numId w:val="45"/>
        </w:numPr>
        <w:ind w:left="720"/>
        <w:rPr>
          <w:rFonts w:ascii="Arial" w:hAnsi="Arial" w:cs="Arial"/>
          <w:sz w:val="24"/>
          <w:szCs w:val="24"/>
        </w:rPr>
      </w:pPr>
      <w:r w:rsidRPr="009E1CD5">
        <w:rPr>
          <w:rFonts w:ascii="Arial" w:hAnsi="Arial" w:cs="Arial"/>
          <w:sz w:val="24"/>
          <w:szCs w:val="24"/>
        </w:rPr>
        <w:t xml:space="preserve">If the awarded Bidder electronically collects sensitive information (PII, PHI, and/or other </w:t>
      </w:r>
      <w:r w:rsidRPr="009E1CD5">
        <w:rPr>
          <w:rFonts w:ascii="Arial" w:hAnsi="Arial" w:cs="Arial"/>
          <w:sz w:val="24"/>
          <w:szCs w:val="24"/>
        </w:rPr>
        <w:lastRenderedPageBreak/>
        <w:t>confidential data) as part of the service delivery under the contract awarded under this RFP, the awarded Bidder must implement risk assessment and vulnerability scanning policies and procedures, at minimum to be equivalent to MaineIT policies for:</w:t>
      </w:r>
    </w:p>
    <w:p w14:paraId="4B24E116" w14:textId="77777777" w:rsidR="000E06EA" w:rsidRPr="009E1CD5" w:rsidRDefault="000E06EA" w:rsidP="000E06EA">
      <w:pPr>
        <w:pStyle w:val="ListParagraph"/>
        <w:widowControl/>
        <w:numPr>
          <w:ilvl w:val="7"/>
          <w:numId w:val="45"/>
        </w:numPr>
        <w:autoSpaceDE/>
        <w:autoSpaceDN/>
        <w:ind w:left="1080"/>
        <w:contextualSpacing/>
        <w:rPr>
          <w:rFonts w:ascii="Arial" w:hAnsi="Arial" w:cs="Arial"/>
          <w:sz w:val="24"/>
          <w:szCs w:val="24"/>
        </w:rPr>
      </w:pPr>
      <w:hyperlink r:id="rId32" w:history="1">
        <w:r w:rsidRPr="009E1CD5">
          <w:rPr>
            <w:rStyle w:val="Hyperlink"/>
            <w:rFonts w:ascii="Arial" w:hAnsi="Arial" w:cs="Arial"/>
            <w:sz w:val="24"/>
            <w:szCs w:val="24"/>
          </w:rPr>
          <w:t>Risk Assessment Policy &amp; Procedures (RA-1)</w:t>
        </w:r>
      </w:hyperlink>
      <w:r w:rsidRPr="009E1CD5">
        <w:rPr>
          <w:rFonts w:ascii="Arial" w:hAnsi="Arial" w:cs="Arial"/>
          <w:sz w:val="24"/>
          <w:szCs w:val="24"/>
        </w:rPr>
        <w:t>; and</w:t>
      </w:r>
    </w:p>
    <w:p w14:paraId="60DBD485" w14:textId="77777777" w:rsidR="000E06EA" w:rsidRPr="009E1CD5" w:rsidRDefault="000E06EA" w:rsidP="000E06EA">
      <w:pPr>
        <w:pStyle w:val="ListParagraph"/>
        <w:widowControl/>
        <w:numPr>
          <w:ilvl w:val="7"/>
          <w:numId w:val="45"/>
        </w:numPr>
        <w:autoSpaceDE/>
        <w:autoSpaceDN/>
        <w:ind w:left="1080"/>
        <w:contextualSpacing/>
        <w:rPr>
          <w:rFonts w:ascii="Arial" w:hAnsi="Arial" w:cs="Arial"/>
          <w:sz w:val="24"/>
          <w:szCs w:val="24"/>
        </w:rPr>
      </w:pPr>
      <w:hyperlink r:id="rId33" w:history="1">
        <w:r w:rsidRPr="009E1CD5">
          <w:rPr>
            <w:rStyle w:val="Hyperlink"/>
            <w:rFonts w:ascii="Arial" w:hAnsi="Arial" w:cs="Arial"/>
            <w:sz w:val="24"/>
            <w:szCs w:val="24"/>
          </w:rPr>
          <w:t>Vulnerability Scanning Procedure (RA-5)</w:t>
        </w:r>
      </w:hyperlink>
      <w:r w:rsidRPr="009E1CD5">
        <w:rPr>
          <w:rFonts w:ascii="Arial" w:hAnsi="Arial" w:cs="Arial"/>
          <w:sz w:val="24"/>
          <w:szCs w:val="24"/>
        </w:rPr>
        <w:t>.</w:t>
      </w:r>
    </w:p>
    <w:p w14:paraId="6C74CFC0" w14:textId="77777777" w:rsidR="000E06EA" w:rsidRPr="009E1CD5" w:rsidRDefault="000E06EA" w:rsidP="000E06EA">
      <w:pPr>
        <w:pStyle w:val="ListParagraph"/>
        <w:widowControl/>
        <w:numPr>
          <w:ilvl w:val="0"/>
          <w:numId w:val="45"/>
        </w:numPr>
        <w:autoSpaceDE/>
        <w:autoSpaceDN/>
        <w:ind w:left="720"/>
        <w:contextualSpacing/>
        <w:rPr>
          <w:rFonts w:ascii="Arial" w:hAnsi="Arial" w:cs="Arial"/>
          <w:sz w:val="24"/>
          <w:szCs w:val="24"/>
        </w:rPr>
      </w:pPr>
      <w:r w:rsidRPr="009E1CD5">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5852E5FF" w14:textId="169CF519" w:rsidR="000E06EA" w:rsidRPr="009E1CD5" w:rsidRDefault="000E06EA" w:rsidP="000E06EA">
      <w:pPr>
        <w:pStyle w:val="ListParagraph"/>
        <w:widowControl/>
        <w:numPr>
          <w:ilvl w:val="0"/>
          <w:numId w:val="45"/>
        </w:numPr>
        <w:autoSpaceDE/>
        <w:autoSpaceDN/>
        <w:ind w:left="720"/>
        <w:contextualSpacing/>
        <w:rPr>
          <w:rFonts w:ascii="Arial" w:hAnsi="Arial" w:cs="Arial"/>
          <w:sz w:val="24"/>
          <w:szCs w:val="24"/>
        </w:rPr>
      </w:pPr>
      <w:r w:rsidRPr="009E1CD5">
        <w:rPr>
          <w:rFonts w:ascii="Arial" w:hAnsi="Arial" w:cs="Arial"/>
          <w:sz w:val="24"/>
          <w:szCs w:val="24"/>
        </w:rPr>
        <w:t xml:space="preserve">Comply with all confidentiality requirements outlined in the State of Maine </w:t>
      </w:r>
      <w:hyperlink r:id="rId34" w:history="1">
        <w:r w:rsidR="007D79E3" w:rsidRPr="77F1B653">
          <w:rPr>
            <w:rStyle w:val="Hyperlink"/>
            <w:rFonts w:ascii="Arial" w:hAnsi="Arial" w:cs="Arial"/>
            <w:sz w:val="24"/>
            <w:szCs w:val="24"/>
          </w:rPr>
          <w:t>IT-Service Contract</w:t>
        </w:r>
      </w:hyperlink>
      <w:r w:rsidRPr="009E1CD5">
        <w:rPr>
          <w:rFonts w:ascii="Arial" w:hAnsi="Arial" w:cs="Arial"/>
          <w:sz w:val="24"/>
          <w:szCs w:val="24"/>
        </w:rPr>
        <w:t>, under Rider B-IT, Section 30. Confidentiality.</w:t>
      </w:r>
    </w:p>
    <w:p w14:paraId="7F4E3B2E" w14:textId="17543BFE" w:rsidR="000E06EA" w:rsidRPr="00B410AB" w:rsidRDefault="00B410AB" w:rsidP="000E06EA">
      <w:pPr>
        <w:pStyle w:val="ListParagraph"/>
        <w:widowControl/>
        <w:numPr>
          <w:ilvl w:val="0"/>
          <w:numId w:val="45"/>
        </w:numPr>
        <w:autoSpaceDE/>
        <w:autoSpaceDN/>
        <w:ind w:left="720"/>
        <w:contextualSpacing/>
        <w:rPr>
          <w:rFonts w:ascii="Arial" w:hAnsi="Arial" w:cs="Arial"/>
          <w:sz w:val="24"/>
          <w:szCs w:val="24"/>
        </w:rPr>
      </w:pPr>
      <w:r w:rsidRPr="00B410AB">
        <w:rPr>
          <w:rFonts w:ascii="Arial" w:hAnsi="Arial" w:cs="Arial"/>
          <w:sz w:val="24"/>
          <w:szCs w:val="24"/>
        </w:rPr>
        <w:t xml:space="preserve">The State will not consume </w:t>
      </w:r>
      <w:r w:rsidR="00533186">
        <w:rPr>
          <w:rFonts w:ascii="Arial" w:hAnsi="Arial" w:cs="Arial"/>
          <w:sz w:val="24"/>
          <w:szCs w:val="24"/>
        </w:rPr>
        <w:t xml:space="preserve">any of </w:t>
      </w:r>
      <w:r w:rsidRPr="00B410AB">
        <w:rPr>
          <w:rFonts w:ascii="Arial" w:hAnsi="Arial" w:cs="Arial"/>
          <w:sz w:val="24"/>
          <w:szCs w:val="24"/>
        </w:rPr>
        <w:t>the awarded Bidder’s application</w:t>
      </w:r>
      <w:r w:rsidR="00533186">
        <w:rPr>
          <w:rFonts w:ascii="Arial" w:hAnsi="Arial" w:cs="Arial"/>
          <w:sz w:val="24"/>
          <w:szCs w:val="24"/>
        </w:rPr>
        <w:t>s</w:t>
      </w:r>
      <w:r w:rsidRPr="00B410AB">
        <w:rPr>
          <w:rFonts w:ascii="Arial" w:hAnsi="Arial" w:cs="Arial"/>
          <w:sz w:val="24"/>
          <w:szCs w:val="24"/>
        </w:rPr>
        <w:t xml:space="preserve">, nor will the awarded Bidder consume any </w:t>
      </w:r>
      <w:r w:rsidR="00533186">
        <w:rPr>
          <w:rFonts w:ascii="Arial" w:hAnsi="Arial" w:cs="Arial"/>
          <w:sz w:val="24"/>
          <w:szCs w:val="24"/>
        </w:rPr>
        <w:t xml:space="preserve">of the </w:t>
      </w:r>
      <w:r w:rsidRPr="00B410AB">
        <w:rPr>
          <w:rFonts w:ascii="Arial" w:hAnsi="Arial" w:cs="Arial"/>
          <w:sz w:val="24"/>
          <w:szCs w:val="24"/>
        </w:rPr>
        <w:t>State</w:t>
      </w:r>
      <w:r w:rsidR="00533186">
        <w:rPr>
          <w:rFonts w:ascii="Arial" w:hAnsi="Arial" w:cs="Arial"/>
          <w:sz w:val="24"/>
          <w:szCs w:val="24"/>
        </w:rPr>
        <w:t>’s</w:t>
      </w:r>
      <w:r w:rsidRPr="00B410AB">
        <w:rPr>
          <w:rFonts w:ascii="Arial" w:hAnsi="Arial" w:cs="Arial"/>
          <w:sz w:val="24"/>
          <w:szCs w:val="24"/>
        </w:rPr>
        <w:t xml:space="preserve"> application</w:t>
      </w:r>
      <w:r w:rsidR="00533186">
        <w:rPr>
          <w:rFonts w:ascii="Arial" w:hAnsi="Arial" w:cs="Arial"/>
          <w:sz w:val="24"/>
          <w:szCs w:val="24"/>
        </w:rPr>
        <w:t>s</w:t>
      </w:r>
      <w:r w:rsidR="000E06EA" w:rsidRPr="00B410AB">
        <w:rPr>
          <w:rFonts w:ascii="Arial" w:hAnsi="Arial" w:cs="Arial"/>
          <w:sz w:val="24"/>
          <w:szCs w:val="24"/>
        </w:rPr>
        <w:t>.</w:t>
      </w:r>
    </w:p>
    <w:p w14:paraId="1967EA96" w14:textId="77777777" w:rsidR="000E06EA" w:rsidRPr="009E1CD5" w:rsidRDefault="000E06EA" w:rsidP="009E1CD5">
      <w:pPr>
        <w:widowControl/>
        <w:tabs>
          <w:tab w:val="left" w:pos="360"/>
        </w:tabs>
        <w:rPr>
          <w:rFonts w:ascii="Arial" w:hAnsi="Arial" w:cs="Arial"/>
          <w:sz w:val="24"/>
          <w:szCs w:val="24"/>
        </w:rPr>
      </w:pPr>
    </w:p>
    <w:p w14:paraId="3153BB3C" w14:textId="758CB780" w:rsidR="009027FC" w:rsidRPr="00395BEE" w:rsidRDefault="009027FC" w:rsidP="00320C7E">
      <w:pPr>
        <w:pStyle w:val="ListParagraph"/>
        <w:widowControl/>
        <w:numPr>
          <w:ilvl w:val="0"/>
          <w:numId w:val="33"/>
        </w:numPr>
        <w:tabs>
          <w:tab w:val="left" w:pos="360"/>
        </w:tabs>
        <w:ind w:left="360"/>
        <w:rPr>
          <w:rFonts w:ascii="Arial" w:hAnsi="Arial" w:cs="Arial"/>
          <w:sz w:val="24"/>
          <w:szCs w:val="24"/>
        </w:rPr>
      </w:pPr>
      <w:r>
        <w:rPr>
          <w:rFonts w:ascii="Arial" w:hAnsi="Arial" w:cs="Arial"/>
          <w:b/>
          <w:bCs/>
          <w:sz w:val="24"/>
          <w:szCs w:val="24"/>
        </w:rPr>
        <w:t>Staff</w:t>
      </w:r>
      <w:r w:rsidR="00E86509">
        <w:rPr>
          <w:rFonts w:ascii="Arial" w:hAnsi="Arial" w:cs="Arial"/>
          <w:b/>
          <w:bCs/>
          <w:sz w:val="24"/>
          <w:szCs w:val="24"/>
        </w:rPr>
        <w:t xml:space="preserve"> Certification, Train</w:t>
      </w:r>
      <w:r>
        <w:rPr>
          <w:rFonts w:ascii="Arial" w:hAnsi="Arial" w:cs="Arial"/>
          <w:b/>
          <w:bCs/>
          <w:sz w:val="24"/>
          <w:szCs w:val="24"/>
        </w:rPr>
        <w:t>ing</w:t>
      </w:r>
      <w:r w:rsidR="00E86509">
        <w:rPr>
          <w:rFonts w:ascii="Arial" w:hAnsi="Arial" w:cs="Arial"/>
          <w:b/>
          <w:bCs/>
          <w:sz w:val="24"/>
          <w:szCs w:val="24"/>
        </w:rPr>
        <w:t>, and Supervision</w:t>
      </w:r>
    </w:p>
    <w:p w14:paraId="7442BE77" w14:textId="77777777" w:rsidR="009027FC" w:rsidRPr="00395BEE" w:rsidRDefault="009027FC" w:rsidP="009027FC">
      <w:pPr>
        <w:pStyle w:val="ListParagraph"/>
        <w:widowControl/>
        <w:tabs>
          <w:tab w:val="left" w:pos="360"/>
        </w:tabs>
        <w:ind w:left="360"/>
        <w:rPr>
          <w:rFonts w:ascii="Arial" w:hAnsi="Arial" w:cs="Arial"/>
          <w:sz w:val="24"/>
          <w:szCs w:val="24"/>
        </w:rPr>
      </w:pPr>
    </w:p>
    <w:p w14:paraId="3F91DAFC" w14:textId="61C2C215" w:rsidR="009027FC" w:rsidRDefault="004353EF" w:rsidP="00320C7E">
      <w:pPr>
        <w:pStyle w:val="ListParagraph"/>
        <w:widowControl/>
        <w:numPr>
          <w:ilvl w:val="0"/>
          <w:numId w:val="35"/>
        </w:numPr>
        <w:tabs>
          <w:tab w:val="left" w:pos="360"/>
        </w:tabs>
        <w:rPr>
          <w:rFonts w:ascii="Arial" w:hAnsi="Arial" w:cs="Arial"/>
          <w:sz w:val="24"/>
          <w:szCs w:val="24"/>
        </w:rPr>
      </w:pPr>
      <w:bookmarkStart w:id="26" w:name="_Hlk200364152"/>
      <w:r>
        <w:rPr>
          <w:rFonts w:ascii="Arial" w:hAnsi="Arial" w:cs="Arial"/>
          <w:sz w:val="24"/>
          <w:szCs w:val="24"/>
        </w:rPr>
        <w:t xml:space="preserve">Ensure </w:t>
      </w:r>
      <w:r w:rsidR="009027FC">
        <w:rPr>
          <w:rFonts w:ascii="Arial" w:hAnsi="Arial" w:cs="Arial"/>
          <w:sz w:val="24"/>
          <w:szCs w:val="24"/>
        </w:rPr>
        <w:t>Peer Navigators</w:t>
      </w:r>
      <w:r w:rsidR="009027FC" w:rsidRPr="00395BEE">
        <w:rPr>
          <w:rFonts w:ascii="Arial" w:hAnsi="Arial" w:cs="Arial"/>
          <w:spacing w:val="-3"/>
          <w:sz w:val="24"/>
          <w:szCs w:val="24"/>
        </w:rPr>
        <w:t xml:space="preserve"> </w:t>
      </w:r>
      <w:r>
        <w:rPr>
          <w:rFonts w:ascii="Arial" w:hAnsi="Arial" w:cs="Arial"/>
          <w:sz w:val="24"/>
          <w:szCs w:val="24"/>
        </w:rPr>
        <w:t>are</w:t>
      </w:r>
      <w:r w:rsidR="009027FC" w:rsidRPr="00395BEE">
        <w:rPr>
          <w:rFonts w:ascii="Arial" w:hAnsi="Arial" w:cs="Arial"/>
          <w:spacing w:val="-2"/>
          <w:sz w:val="24"/>
          <w:szCs w:val="24"/>
        </w:rPr>
        <w:t xml:space="preserve"> </w:t>
      </w:r>
      <w:r w:rsidR="009027FC" w:rsidRPr="00395BEE">
        <w:rPr>
          <w:rFonts w:ascii="Arial" w:hAnsi="Arial" w:cs="Arial"/>
          <w:sz w:val="24"/>
          <w:szCs w:val="24"/>
        </w:rPr>
        <w:t>trained</w:t>
      </w:r>
      <w:r w:rsidR="009027FC">
        <w:rPr>
          <w:rFonts w:ascii="Arial" w:hAnsi="Arial" w:cs="Arial"/>
          <w:sz w:val="24"/>
          <w:szCs w:val="24"/>
        </w:rPr>
        <w:t xml:space="preserve"> and maintain certification as </w:t>
      </w:r>
      <w:r w:rsidR="0046570E">
        <w:rPr>
          <w:rFonts w:ascii="Arial" w:hAnsi="Arial" w:cs="Arial"/>
          <w:sz w:val="24"/>
          <w:szCs w:val="24"/>
        </w:rPr>
        <w:t xml:space="preserve">both </w:t>
      </w:r>
      <w:r w:rsidR="009027FC">
        <w:rPr>
          <w:rFonts w:ascii="Arial" w:hAnsi="Arial" w:cs="Arial"/>
          <w:sz w:val="24"/>
          <w:szCs w:val="24"/>
        </w:rPr>
        <w:t>Recovery Coaches</w:t>
      </w:r>
      <w:r>
        <w:rPr>
          <w:rFonts w:ascii="Arial" w:hAnsi="Arial" w:cs="Arial"/>
          <w:sz w:val="24"/>
          <w:szCs w:val="24"/>
        </w:rPr>
        <w:t xml:space="preserve"> and</w:t>
      </w:r>
      <w:r w:rsidR="009027FC">
        <w:rPr>
          <w:rFonts w:ascii="Arial" w:hAnsi="Arial" w:cs="Arial"/>
          <w:sz w:val="24"/>
          <w:szCs w:val="24"/>
        </w:rPr>
        <w:t xml:space="preserve"> Certified Intentional Peer Support Specialists (CIPSS)</w:t>
      </w:r>
      <w:r>
        <w:rPr>
          <w:rFonts w:ascii="Arial" w:hAnsi="Arial" w:cs="Arial"/>
          <w:sz w:val="24"/>
          <w:szCs w:val="24"/>
        </w:rPr>
        <w:t>,</w:t>
      </w:r>
      <w:r w:rsidR="009027FC">
        <w:rPr>
          <w:rFonts w:ascii="Arial" w:hAnsi="Arial" w:cs="Arial"/>
          <w:sz w:val="24"/>
          <w:szCs w:val="24"/>
        </w:rPr>
        <w:t xml:space="preserve"> and maintain CPR and first aid certification</w:t>
      </w:r>
      <w:r w:rsidR="009027FC" w:rsidRPr="00395BEE">
        <w:rPr>
          <w:rFonts w:ascii="Arial" w:hAnsi="Arial" w:cs="Arial"/>
          <w:sz w:val="24"/>
          <w:szCs w:val="24"/>
        </w:rPr>
        <w:t>.</w:t>
      </w:r>
    </w:p>
    <w:p w14:paraId="598AC3D9" w14:textId="5A59B533" w:rsidR="009027FC" w:rsidRDefault="004353EF" w:rsidP="00320C7E">
      <w:pPr>
        <w:pStyle w:val="ListParagraph"/>
        <w:widowControl/>
        <w:numPr>
          <w:ilvl w:val="1"/>
          <w:numId w:val="35"/>
        </w:numPr>
        <w:tabs>
          <w:tab w:val="left" w:pos="360"/>
        </w:tabs>
        <w:ind w:left="1080"/>
        <w:rPr>
          <w:rFonts w:ascii="Arial" w:hAnsi="Arial" w:cs="Arial"/>
          <w:sz w:val="24"/>
          <w:szCs w:val="24"/>
        </w:rPr>
      </w:pPr>
      <w:r>
        <w:rPr>
          <w:rFonts w:ascii="Arial" w:hAnsi="Arial" w:cs="Arial"/>
          <w:sz w:val="24"/>
          <w:szCs w:val="24"/>
        </w:rPr>
        <w:t xml:space="preserve">Peer Navigators </w:t>
      </w:r>
      <w:r w:rsidR="009027FC">
        <w:rPr>
          <w:rFonts w:ascii="Arial" w:hAnsi="Arial" w:cs="Arial"/>
          <w:sz w:val="24"/>
          <w:szCs w:val="24"/>
        </w:rPr>
        <w:t>may be</w:t>
      </w:r>
      <w:r w:rsidR="0046570E">
        <w:rPr>
          <w:rFonts w:ascii="Arial" w:hAnsi="Arial" w:cs="Arial"/>
          <w:sz w:val="24"/>
          <w:szCs w:val="24"/>
        </w:rPr>
        <w:t>gin providing Peer Navigation</w:t>
      </w:r>
      <w:r w:rsidR="009027FC">
        <w:rPr>
          <w:rFonts w:ascii="Arial" w:hAnsi="Arial" w:cs="Arial"/>
          <w:sz w:val="24"/>
          <w:szCs w:val="24"/>
        </w:rPr>
        <w:t xml:space="preserve"> without a full </w:t>
      </w:r>
      <w:r w:rsidR="0046570E">
        <w:rPr>
          <w:rFonts w:ascii="Arial" w:hAnsi="Arial" w:cs="Arial"/>
          <w:sz w:val="24"/>
          <w:szCs w:val="24"/>
        </w:rPr>
        <w:t xml:space="preserve">CIPSS and/or Recovery Coach </w:t>
      </w:r>
      <w:r w:rsidR="009027FC">
        <w:rPr>
          <w:rFonts w:ascii="Arial" w:hAnsi="Arial" w:cs="Arial"/>
          <w:sz w:val="24"/>
          <w:szCs w:val="24"/>
        </w:rPr>
        <w:t>certification</w:t>
      </w:r>
      <w:r w:rsidR="0046570E">
        <w:rPr>
          <w:rFonts w:ascii="Arial" w:hAnsi="Arial" w:cs="Arial"/>
          <w:sz w:val="24"/>
          <w:szCs w:val="24"/>
        </w:rPr>
        <w:t>s</w:t>
      </w:r>
      <w:r w:rsidR="009027FC">
        <w:rPr>
          <w:rFonts w:ascii="Arial" w:hAnsi="Arial" w:cs="Arial"/>
          <w:sz w:val="24"/>
          <w:szCs w:val="24"/>
        </w:rPr>
        <w:t>; however, provisional certification</w:t>
      </w:r>
      <w:r w:rsidR="0046570E">
        <w:rPr>
          <w:rFonts w:ascii="Arial" w:hAnsi="Arial" w:cs="Arial"/>
          <w:sz w:val="24"/>
          <w:szCs w:val="24"/>
        </w:rPr>
        <w:t>s</w:t>
      </w:r>
      <w:r w:rsidR="009027FC">
        <w:rPr>
          <w:rFonts w:ascii="Arial" w:hAnsi="Arial" w:cs="Arial"/>
          <w:sz w:val="24"/>
          <w:szCs w:val="24"/>
        </w:rPr>
        <w:t xml:space="preserve"> must be achieved within one hundred eighty (180) calendar days of hire.  </w:t>
      </w:r>
    </w:p>
    <w:p w14:paraId="3B882E8E" w14:textId="065A8804" w:rsidR="009027FC" w:rsidRPr="002E4676" w:rsidRDefault="009A0ECC" w:rsidP="008C203C">
      <w:pPr>
        <w:pStyle w:val="ListParagraph"/>
        <w:numPr>
          <w:ilvl w:val="2"/>
          <w:numId w:val="35"/>
        </w:numPr>
        <w:ind w:left="1620"/>
        <w:rPr>
          <w:rFonts w:ascii="Arial" w:hAnsi="Arial" w:cs="Arial"/>
          <w:sz w:val="24"/>
          <w:szCs w:val="24"/>
        </w:rPr>
      </w:pPr>
      <w:r>
        <w:rPr>
          <w:rFonts w:ascii="Arial" w:hAnsi="Arial" w:cs="Arial"/>
          <w:sz w:val="24"/>
          <w:szCs w:val="24"/>
        </w:rPr>
        <w:t xml:space="preserve">If a Peer Navigator </w:t>
      </w:r>
      <w:r w:rsidR="008C203C">
        <w:rPr>
          <w:rFonts w:ascii="Arial" w:hAnsi="Arial" w:cs="Arial"/>
          <w:sz w:val="24"/>
          <w:szCs w:val="24"/>
        </w:rPr>
        <w:t>does not</w:t>
      </w:r>
      <w:r w:rsidR="009027FC" w:rsidRPr="00E752ED">
        <w:rPr>
          <w:rFonts w:ascii="Arial" w:hAnsi="Arial" w:cs="Arial"/>
          <w:sz w:val="24"/>
          <w:szCs w:val="24"/>
        </w:rPr>
        <w:t xml:space="preserve"> </w:t>
      </w:r>
      <w:r w:rsidR="009027FC">
        <w:rPr>
          <w:rFonts w:ascii="Arial" w:hAnsi="Arial" w:cs="Arial"/>
          <w:sz w:val="24"/>
          <w:szCs w:val="24"/>
        </w:rPr>
        <w:t xml:space="preserve">achieve provisional </w:t>
      </w:r>
      <w:r w:rsidR="009027FC" w:rsidRPr="0046570E">
        <w:rPr>
          <w:rFonts w:ascii="Arial" w:hAnsi="Arial" w:cs="Arial"/>
          <w:sz w:val="24"/>
          <w:szCs w:val="24"/>
        </w:rPr>
        <w:t>CIPSS and Recovery Coach certification</w:t>
      </w:r>
      <w:r w:rsidR="009027FC">
        <w:rPr>
          <w:rFonts w:ascii="Arial" w:hAnsi="Arial" w:cs="Arial"/>
          <w:sz w:val="24"/>
          <w:szCs w:val="24"/>
        </w:rPr>
        <w:t xml:space="preserve"> within the one hundred eighty (180) calendar days</w:t>
      </w:r>
      <w:r w:rsidR="008C203C">
        <w:rPr>
          <w:rFonts w:ascii="Arial" w:hAnsi="Arial" w:cs="Arial"/>
          <w:sz w:val="24"/>
          <w:szCs w:val="24"/>
        </w:rPr>
        <w:t xml:space="preserve"> of hire</w:t>
      </w:r>
      <w:r>
        <w:rPr>
          <w:rFonts w:ascii="Arial" w:hAnsi="Arial" w:cs="Arial"/>
          <w:sz w:val="24"/>
          <w:szCs w:val="24"/>
        </w:rPr>
        <w:t>, th</w:t>
      </w:r>
      <w:r w:rsidR="009E3726">
        <w:rPr>
          <w:rFonts w:ascii="Arial" w:hAnsi="Arial" w:cs="Arial"/>
          <w:sz w:val="24"/>
          <w:szCs w:val="24"/>
        </w:rPr>
        <w:t>e</w:t>
      </w:r>
      <w:r w:rsidR="003E27A3">
        <w:rPr>
          <w:rFonts w:ascii="Arial" w:hAnsi="Arial" w:cs="Arial"/>
          <w:sz w:val="24"/>
          <w:szCs w:val="24"/>
        </w:rPr>
        <w:t xml:space="preserve"> Peer Navigator </w:t>
      </w:r>
      <w:r w:rsidR="005135A6">
        <w:rPr>
          <w:rFonts w:ascii="Arial" w:hAnsi="Arial" w:cs="Arial"/>
          <w:sz w:val="24"/>
          <w:szCs w:val="24"/>
        </w:rPr>
        <w:t xml:space="preserve">shall </w:t>
      </w:r>
      <w:r w:rsidR="008C203C">
        <w:rPr>
          <w:rFonts w:ascii="Arial" w:hAnsi="Arial" w:cs="Arial"/>
          <w:sz w:val="24"/>
          <w:szCs w:val="24"/>
        </w:rPr>
        <w:t>not</w:t>
      </w:r>
      <w:r w:rsidR="003E27A3">
        <w:rPr>
          <w:rFonts w:ascii="Arial" w:hAnsi="Arial" w:cs="Arial"/>
          <w:sz w:val="24"/>
          <w:szCs w:val="24"/>
        </w:rPr>
        <w:t xml:space="preserve"> provide </w:t>
      </w:r>
      <w:r w:rsidR="008C203C">
        <w:rPr>
          <w:rFonts w:ascii="Arial" w:hAnsi="Arial" w:cs="Arial"/>
          <w:sz w:val="24"/>
          <w:szCs w:val="24"/>
        </w:rPr>
        <w:t xml:space="preserve">Peer Navigation </w:t>
      </w:r>
      <w:r w:rsidR="003E27A3">
        <w:rPr>
          <w:rFonts w:ascii="Arial" w:hAnsi="Arial" w:cs="Arial"/>
          <w:sz w:val="24"/>
          <w:szCs w:val="24"/>
        </w:rPr>
        <w:t xml:space="preserve">services </w:t>
      </w:r>
      <w:r w:rsidR="004138D2">
        <w:rPr>
          <w:rFonts w:ascii="Arial" w:hAnsi="Arial" w:cs="Arial"/>
          <w:sz w:val="24"/>
          <w:szCs w:val="24"/>
        </w:rPr>
        <w:t xml:space="preserve">until provisional CIPSS and Recovery Coach certification is </w:t>
      </w:r>
      <w:r w:rsidR="004138D2" w:rsidRPr="002E4676">
        <w:rPr>
          <w:rFonts w:ascii="Arial" w:hAnsi="Arial" w:cs="Arial"/>
          <w:sz w:val="24"/>
          <w:szCs w:val="24"/>
        </w:rPr>
        <w:t xml:space="preserve">achieved. </w:t>
      </w:r>
      <w:r w:rsidR="009027FC" w:rsidRPr="002E4676">
        <w:rPr>
          <w:rFonts w:ascii="Arial" w:hAnsi="Arial" w:cs="Arial"/>
          <w:sz w:val="24"/>
          <w:szCs w:val="24"/>
        </w:rPr>
        <w:t xml:space="preserve"> </w:t>
      </w:r>
    </w:p>
    <w:bookmarkEnd w:id="26"/>
    <w:p w14:paraId="6F8809E9" w14:textId="3922445D" w:rsidR="00E22AC1" w:rsidRPr="002E4676" w:rsidRDefault="00E22AC1" w:rsidP="00320C7E">
      <w:pPr>
        <w:pStyle w:val="ListParagraph"/>
        <w:numPr>
          <w:ilvl w:val="0"/>
          <w:numId w:val="35"/>
        </w:numPr>
        <w:rPr>
          <w:rFonts w:ascii="Arial" w:hAnsi="Arial" w:cs="Arial"/>
          <w:sz w:val="24"/>
          <w:szCs w:val="24"/>
        </w:rPr>
      </w:pPr>
      <w:r w:rsidRPr="002E4676">
        <w:rPr>
          <w:rFonts w:ascii="Arial" w:hAnsi="Arial" w:cs="Arial"/>
          <w:sz w:val="24"/>
          <w:szCs w:val="24"/>
        </w:rPr>
        <w:t xml:space="preserve">Develop and/or utilize </w:t>
      </w:r>
      <w:r w:rsidR="004138D2" w:rsidRPr="002E4676">
        <w:rPr>
          <w:rFonts w:ascii="Arial" w:hAnsi="Arial" w:cs="Arial"/>
          <w:sz w:val="24"/>
          <w:szCs w:val="24"/>
        </w:rPr>
        <w:t xml:space="preserve">existing </w:t>
      </w:r>
      <w:r w:rsidR="00570282" w:rsidRPr="002E4676">
        <w:rPr>
          <w:rFonts w:ascii="Arial" w:hAnsi="Arial" w:cs="Arial"/>
          <w:sz w:val="24"/>
          <w:szCs w:val="24"/>
        </w:rPr>
        <w:t>substance use</w:t>
      </w:r>
      <w:r w:rsidRPr="002E4676">
        <w:rPr>
          <w:rFonts w:ascii="Arial" w:hAnsi="Arial" w:cs="Arial"/>
          <w:sz w:val="24"/>
          <w:szCs w:val="24"/>
        </w:rPr>
        <w:t xml:space="preserve"> </w:t>
      </w:r>
      <w:proofErr w:type="gramStart"/>
      <w:r w:rsidRPr="002E4676">
        <w:rPr>
          <w:rFonts w:ascii="Arial" w:hAnsi="Arial" w:cs="Arial"/>
          <w:sz w:val="24"/>
          <w:szCs w:val="24"/>
        </w:rPr>
        <w:t>training</w:t>
      </w:r>
      <w:r w:rsidR="008C203C" w:rsidRPr="002E4676">
        <w:rPr>
          <w:rFonts w:ascii="Arial" w:hAnsi="Arial" w:cs="Arial"/>
          <w:sz w:val="24"/>
          <w:szCs w:val="24"/>
        </w:rPr>
        <w:t>s</w:t>
      </w:r>
      <w:proofErr w:type="gramEnd"/>
      <w:r w:rsidR="00570282" w:rsidRPr="002E4676">
        <w:rPr>
          <w:rFonts w:ascii="Arial" w:hAnsi="Arial" w:cs="Arial"/>
          <w:sz w:val="24"/>
          <w:szCs w:val="24"/>
        </w:rPr>
        <w:t>,</w:t>
      </w:r>
      <w:r w:rsidRPr="002E4676">
        <w:rPr>
          <w:rFonts w:ascii="Arial" w:hAnsi="Arial" w:cs="Arial"/>
          <w:sz w:val="24"/>
          <w:szCs w:val="24"/>
        </w:rPr>
        <w:t xml:space="preserve"> </w:t>
      </w:r>
      <w:r w:rsidR="00570282" w:rsidRPr="002E4676">
        <w:rPr>
          <w:rFonts w:ascii="Arial" w:hAnsi="Arial" w:cs="Arial"/>
          <w:sz w:val="24"/>
          <w:szCs w:val="24"/>
        </w:rPr>
        <w:t xml:space="preserve">with a focus on Tertiary Prevention </w:t>
      </w:r>
      <w:r w:rsidR="00896509" w:rsidRPr="002E4676">
        <w:rPr>
          <w:rFonts w:ascii="Arial" w:hAnsi="Arial" w:cs="Arial"/>
          <w:sz w:val="24"/>
          <w:szCs w:val="24"/>
        </w:rPr>
        <w:t xml:space="preserve">and ensure </w:t>
      </w:r>
      <w:r w:rsidRPr="002E4676">
        <w:rPr>
          <w:rFonts w:ascii="Arial" w:hAnsi="Arial" w:cs="Arial"/>
          <w:sz w:val="24"/>
          <w:szCs w:val="24"/>
        </w:rPr>
        <w:t>Peer Navigators</w:t>
      </w:r>
      <w:r w:rsidR="00896509" w:rsidRPr="002E4676">
        <w:rPr>
          <w:rFonts w:ascii="Arial" w:hAnsi="Arial" w:cs="Arial"/>
          <w:sz w:val="24"/>
          <w:szCs w:val="24"/>
        </w:rPr>
        <w:t xml:space="preserve"> complete Department-approved </w:t>
      </w:r>
      <w:proofErr w:type="gramStart"/>
      <w:r w:rsidR="00896509" w:rsidRPr="002E4676">
        <w:rPr>
          <w:rFonts w:ascii="Arial" w:hAnsi="Arial" w:cs="Arial"/>
          <w:sz w:val="24"/>
          <w:szCs w:val="24"/>
        </w:rPr>
        <w:t>training</w:t>
      </w:r>
      <w:r w:rsidR="004138D2" w:rsidRPr="002E4676">
        <w:rPr>
          <w:rFonts w:ascii="Arial" w:hAnsi="Arial" w:cs="Arial"/>
          <w:sz w:val="24"/>
          <w:szCs w:val="24"/>
        </w:rPr>
        <w:t>s</w:t>
      </w:r>
      <w:proofErr w:type="gramEnd"/>
      <w:r w:rsidR="00896509" w:rsidRPr="002E4676">
        <w:rPr>
          <w:rFonts w:ascii="Arial" w:hAnsi="Arial" w:cs="Arial"/>
          <w:sz w:val="24"/>
          <w:szCs w:val="24"/>
        </w:rPr>
        <w:t xml:space="preserve"> within thirty (30) calendar days of hire, which include at minimum:</w:t>
      </w:r>
    </w:p>
    <w:p w14:paraId="47876746" w14:textId="0AEB2224" w:rsidR="00896509" w:rsidRPr="002E4676" w:rsidRDefault="00896509" w:rsidP="00896509">
      <w:pPr>
        <w:pStyle w:val="ListParagraph"/>
        <w:numPr>
          <w:ilvl w:val="1"/>
          <w:numId w:val="35"/>
        </w:numPr>
        <w:ind w:left="1080"/>
        <w:rPr>
          <w:rFonts w:ascii="Arial" w:hAnsi="Arial" w:cs="Arial"/>
          <w:sz w:val="24"/>
          <w:szCs w:val="24"/>
        </w:rPr>
      </w:pPr>
      <w:r w:rsidRPr="002E4676">
        <w:rPr>
          <w:rFonts w:ascii="Arial" w:hAnsi="Arial" w:cs="Arial"/>
          <w:sz w:val="24"/>
          <w:szCs w:val="24"/>
        </w:rPr>
        <w:t>An overview of approaches and philosophy</w:t>
      </w:r>
      <w:r w:rsidR="00E226B8" w:rsidRPr="002E4676">
        <w:rPr>
          <w:rFonts w:ascii="Arial" w:hAnsi="Arial" w:cs="Arial"/>
          <w:sz w:val="24"/>
          <w:szCs w:val="24"/>
        </w:rPr>
        <w:t xml:space="preserve"> related to</w:t>
      </w:r>
      <w:r w:rsidRPr="002E4676">
        <w:rPr>
          <w:rFonts w:ascii="Arial" w:hAnsi="Arial" w:cs="Arial"/>
          <w:sz w:val="24"/>
          <w:szCs w:val="24"/>
        </w:rPr>
        <w:t xml:space="preserve"> </w:t>
      </w:r>
      <w:r w:rsidR="009B4443" w:rsidRPr="002E4676">
        <w:rPr>
          <w:rFonts w:ascii="Arial" w:hAnsi="Arial" w:cs="Arial"/>
          <w:sz w:val="24"/>
          <w:szCs w:val="24"/>
        </w:rPr>
        <w:t>life-saving overdose and infectious disease prevention resources</w:t>
      </w:r>
      <w:r w:rsidR="006073E2" w:rsidRPr="002E4676">
        <w:rPr>
          <w:rFonts w:ascii="Arial" w:hAnsi="Arial" w:cs="Arial"/>
          <w:sz w:val="24"/>
          <w:szCs w:val="24"/>
        </w:rPr>
        <w:t>, strategies,</w:t>
      </w:r>
      <w:r w:rsidR="009B4443" w:rsidRPr="002E4676">
        <w:rPr>
          <w:rFonts w:ascii="Arial" w:hAnsi="Arial" w:cs="Arial"/>
          <w:sz w:val="24"/>
          <w:szCs w:val="24"/>
        </w:rPr>
        <w:t xml:space="preserve"> and supplies</w:t>
      </w:r>
      <w:r w:rsidRPr="002E4676">
        <w:rPr>
          <w:rFonts w:ascii="Arial" w:hAnsi="Arial" w:cs="Arial"/>
          <w:sz w:val="24"/>
          <w:szCs w:val="24"/>
        </w:rPr>
        <w:t>;</w:t>
      </w:r>
    </w:p>
    <w:p w14:paraId="3091C69E" w14:textId="77777777" w:rsidR="00896509" w:rsidRPr="002E4676" w:rsidRDefault="00896509" w:rsidP="00896509">
      <w:pPr>
        <w:pStyle w:val="ListParagraph"/>
        <w:numPr>
          <w:ilvl w:val="1"/>
          <w:numId w:val="35"/>
        </w:numPr>
        <w:ind w:left="1080"/>
        <w:rPr>
          <w:rFonts w:ascii="Arial" w:hAnsi="Arial" w:cs="Arial"/>
          <w:sz w:val="24"/>
          <w:szCs w:val="24"/>
        </w:rPr>
      </w:pPr>
      <w:r w:rsidRPr="002E4676">
        <w:rPr>
          <w:rFonts w:ascii="Arial" w:hAnsi="Arial" w:cs="Arial"/>
          <w:sz w:val="24"/>
          <w:szCs w:val="24"/>
        </w:rPr>
        <w:t>Trauma-responsive practice and self-care;</w:t>
      </w:r>
    </w:p>
    <w:p w14:paraId="637D5B3C" w14:textId="77777777" w:rsidR="00896509" w:rsidRPr="002E4676" w:rsidRDefault="00896509" w:rsidP="00896509">
      <w:pPr>
        <w:pStyle w:val="ListParagraph"/>
        <w:numPr>
          <w:ilvl w:val="1"/>
          <w:numId w:val="35"/>
        </w:numPr>
        <w:ind w:left="1080"/>
        <w:rPr>
          <w:rFonts w:ascii="Arial" w:hAnsi="Arial" w:cs="Arial"/>
          <w:sz w:val="24"/>
          <w:szCs w:val="24"/>
        </w:rPr>
      </w:pPr>
      <w:r w:rsidRPr="002E4676">
        <w:rPr>
          <w:rFonts w:ascii="Arial" w:hAnsi="Arial" w:cs="Arial"/>
          <w:sz w:val="24"/>
          <w:szCs w:val="24"/>
        </w:rPr>
        <w:t xml:space="preserve">Overdose prevention and response; </w:t>
      </w:r>
    </w:p>
    <w:p w14:paraId="5B2203B5" w14:textId="77777777" w:rsidR="00896509" w:rsidRPr="002E4676" w:rsidRDefault="00896509" w:rsidP="00896509">
      <w:pPr>
        <w:pStyle w:val="ListParagraph"/>
        <w:numPr>
          <w:ilvl w:val="1"/>
          <w:numId w:val="35"/>
        </w:numPr>
        <w:ind w:left="1080"/>
        <w:rPr>
          <w:rFonts w:ascii="Arial" w:hAnsi="Arial" w:cs="Arial"/>
          <w:sz w:val="24"/>
          <w:szCs w:val="24"/>
        </w:rPr>
      </w:pPr>
      <w:r w:rsidRPr="002E4676">
        <w:rPr>
          <w:rFonts w:ascii="Arial" w:hAnsi="Arial" w:cs="Arial"/>
          <w:sz w:val="24"/>
          <w:szCs w:val="24"/>
        </w:rPr>
        <w:t xml:space="preserve">All Pathways Towards Recovery; and </w:t>
      </w:r>
    </w:p>
    <w:p w14:paraId="42F51AB5" w14:textId="77777777" w:rsidR="00896509" w:rsidRPr="002E4676" w:rsidRDefault="00896509" w:rsidP="00896509">
      <w:pPr>
        <w:pStyle w:val="ListParagraph"/>
        <w:numPr>
          <w:ilvl w:val="1"/>
          <w:numId w:val="35"/>
        </w:numPr>
        <w:ind w:left="1080"/>
        <w:rPr>
          <w:rFonts w:ascii="Arial" w:hAnsi="Arial" w:cs="Arial"/>
          <w:sz w:val="24"/>
          <w:szCs w:val="24"/>
        </w:rPr>
      </w:pPr>
      <w:r w:rsidRPr="002E4676">
        <w:rPr>
          <w:rFonts w:ascii="Arial" w:hAnsi="Arial" w:cs="Arial"/>
          <w:sz w:val="24"/>
          <w:szCs w:val="24"/>
        </w:rPr>
        <w:t>Navigating challenging situations.</w:t>
      </w:r>
    </w:p>
    <w:p w14:paraId="726EC570" w14:textId="14835445" w:rsidR="009027FC" w:rsidRPr="002E4676" w:rsidRDefault="00896509" w:rsidP="00896509">
      <w:pPr>
        <w:pStyle w:val="ListParagraph"/>
        <w:numPr>
          <w:ilvl w:val="0"/>
          <w:numId w:val="35"/>
        </w:numPr>
        <w:rPr>
          <w:rFonts w:ascii="Arial" w:hAnsi="Arial" w:cs="Arial"/>
          <w:sz w:val="24"/>
          <w:szCs w:val="24"/>
        </w:rPr>
      </w:pPr>
      <w:r w:rsidRPr="002E4676">
        <w:rPr>
          <w:rFonts w:ascii="Arial" w:hAnsi="Arial" w:cs="Arial"/>
          <w:sz w:val="24"/>
          <w:szCs w:val="24"/>
        </w:rPr>
        <w:t>Annually thereafter, e</w:t>
      </w:r>
      <w:r w:rsidR="004353EF" w:rsidRPr="002E4676">
        <w:rPr>
          <w:rFonts w:ascii="Arial" w:hAnsi="Arial" w:cs="Arial"/>
          <w:sz w:val="24"/>
          <w:szCs w:val="24"/>
        </w:rPr>
        <w:t xml:space="preserve">nsure </w:t>
      </w:r>
      <w:r w:rsidR="009027FC" w:rsidRPr="002E4676">
        <w:rPr>
          <w:rFonts w:ascii="Arial" w:hAnsi="Arial" w:cs="Arial"/>
          <w:sz w:val="24"/>
          <w:szCs w:val="24"/>
        </w:rPr>
        <w:t>Peer Navigators</w:t>
      </w:r>
      <w:r w:rsidRPr="002E4676">
        <w:rPr>
          <w:rFonts w:ascii="Arial" w:hAnsi="Arial" w:cs="Arial"/>
          <w:sz w:val="24"/>
          <w:szCs w:val="24"/>
        </w:rPr>
        <w:t xml:space="preserve"> </w:t>
      </w:r>
      <w:r w:rsidR="009027FC" w:rsidRPr="002E4676">
        <w:rPr>
          <w:rFonts w:ascii="Arial" w:hAnsi="Arial" w:cs="Arial"/>
          <w:sz w:val="24"/>
          <w:szCs w:val="24"/>
        </w:rPr>
        <w:t xml:space="preserve">complete </w:t>
      </w:r>
      <w:r w:rsidRPr="002E4676">
        <w:rPr>
          <w:rFonts w:ascii="Arial" w:hAnsi="Arial" w:cs="Arial"/>
          <w:sz w:val="24"/>
          <w:szCs w:val="24"/>
        </w:rPr>
        <w:t xml:space="preserve">a minimum of twelve (12) hours of Department-approved </w:t>
      </w:r>
      <w:r w:rsidR="003C2366" w:rsidRPr="002E4676">
        <w:rPr>
          <w:rFonts w:ascii="Arial" w:hAnsi="Arial" w:cs="Arial"/>
          <w:sz w:val="24"/>
          <w:szCs w:val="24"/>
        </w:rPr>
        <w:t>substance use</w:t>
      </w:r>
      <w:r w:rsidRPr="002E4676">
        <w:rPr>
          <w:rFonts w:ascii="Arial" w:hAnsi="Arial" w:cs="Arial"/>
          <w:sz w:val="24"/>
          <w:szCs w:val="24"/>
        </w:rPr>
        <w:t xml:space="preserve"> </w:t>
      </w:r>
      <w:proofErr w:type="gramStart"/>
      <w:r w:rsidR="004710DC" w:rsidRPr="002E4676">
        <w:rPr>
          <w:rFonts w:ascii="Arial" w:hAnsi="Arial" w:cs="Arial"/>
          <w:sz w:val="24"/>
          <w:szCs w:val="24"/>
        </w:rPr>
        <w:t>trainings</w:t>
      </w:r>
      <w:proofErr w:type="gramEnd"/>
      <w:r w:rsidR="003C2366" w:rsidRPr="002E4676">
        <w:rPr>
          <w:rFonts w:ascii="Arial" w:hAnsi="Arial" w:cs="Arial"/>
          <w:sz w:val="24"/>
          <w:szCs w:val="24"/>
        </w:rPr>
        <w:t xml:space="preserve"> focused on Secondary and Tertiary Prevention</w:t>
      </w:r>
      <w:r w:rsidR="009027FC" w:rsidRPr="002E4676">
        <w:rPr>
          <w:rFonts w:ascii="Arial" w:hAnsi="Arial" w:cs="Arial"/>
          <w:sz w:val="24"/>
          <w:szCs w:val="24"/>
        </w:rPr>
        <w:t xml:space="preserve">. </w:t>
      </w:r>
    </w:p>
    <w:p w14:paraId="2FBFD76A" w14:textId="3CD1732E" w:rsidR="009027FC" w:rsidRPr="002E4676" w:rsidRDefault="00D3350C" w:rsidP="00320C7E">
      <w:pPr>
        <w:pStyle w:val="ListParagraph"/>
        <w:numPr>
          <w:ilvl w:val="0"/>
          <w:numId w:val="35"/>
        </w:numPr>
        <w:rPr>
          <w:rFonts w:ascii="Arial" w:hAnsi="Arial" w:cs="Arial"/>
          <w:sz w:val="24"/>
          <w:szCs w:val="24"/>
        </w:rPr>
      </w:pPr>
      <w:r w:rsidRPr="002E4676">
        <w:rPr>
          <w:rFonts w:ascii="Arial" w:hAnsi="Arial" w:cs="Arial"/>
          <w:sz w:val="24"/>
          <w:szCs w:val="24"/>
        </w:rPr>
        <w:t xml:space="preserve">Ensure Peer Navigators are </w:t>
      </w:r>
      <w:r w:rsidR="009027FC" w:rsidRPr="002E4676">
        <w:rPr>
          <w:rFonts w:ascii="Arial" w:hAnsi="Arial" w:cs="Arial"/>
          <w:sz w:val="24"/>
          <w:szCs w:val="24"/>
        </w:rPr>
        <w:t>trained</w:t>
      </w:r>
      <w:r w:rsidR="00326C1E" w:rsidRPr="002E4676">
        <w:rPr>
          <w:rFonts w:ascii="Arial" w:hAnsi="Arial" w:cs="Arial"/>
          <w:sz w:val="24"/>
          <w:szCs w:val="24"/>
        </w:rPr>
        <w:t>, within thirty (30) calendar days of hire,</w:t>
      </w:r>
      <w:r w:rsidR="009027FC" w:rsidRPr="002E4676">
        <w:rPr>
          <w:rFonts w:ascii="Arial" w:hAnsi="Arial" w:cs="Arial"/>
          <w:sz w:val="24"/>
          <w:szCs w:val="24"/>
        </w:rPr>
        <w:t xml:space="preserve"> to provide </w:t>
      </w:r>
      <w:r w:rsidR="00326C1E" w:rsidRPr="002E4676">
        <w:rPr>
          <w:rFonts w:ascii="Arial" w:hAnsi="Arial" w:cs="Arial"/>
          <w:sz w:val="24"/>
          <w:szCs w:val="24"/>
        </w:rPr>
        <w:t>education</w:t>
      </w:r>
      <w:r w:rsidR="00411109" w:rsidRPr="002E4676">
        <w:rPr>
          <w:rFonts w:ascii="Arial" w:hAnsi="Arial" w:cs="Arial"/>
          <w:sz w:val="24"/>
          <w:szCs w:val="24"/>
        </w:rPr>
        <w:t xml:space="preserve"> and </w:t>
      </w:r>
      <w:r w:rsidR="004710DC" w:rsidRPr="002E4676">
        <w:rPr>
          <w:rFonts w:ascii="Arial" w:hAnsi="Arial" w:cs="Arial"/>
          <w:sz w:val="24"/>
          <w:szCs w:val="24"/>
        </w:rPr>
        <w:t>training(s)</w:t>
      </w:r>
      <w:r w:rsidR="00326C1E" w:rsidRPr="002E4676">
        <w:rPr>
          <w:rFonts w:ascii="Arial" w:hAnsi="Arial" w:cs="Arial"/>
          <w:sz w:val="24"/>
          <w:szCs w:val="24"/>
        </w:rPr>
        <w:t xml:space="preserve"> to Participants and the public </w:t>
      </w:r>
      <w:r w:rsidR="009027FC" w:rsidRPr="002E4676">
        <w:rPr>
          <w:rFonts w:ascii="Arial" w:hAnsi="Arial" w:cs="Arial"/>
          <w:sz w:val="24"/>
          <w:szCs w:val="24"/>
        </w:rPr>
        <w:t>on:</w:t>
      </w:r>
    </w:p>
    <w:p w14:paraId="6DB7D459" w14:textId="79897732" w:rsidR="009027FC" w:rsidRPr="004716A7" w:rsidRDefault="009027FC" w:rsidP="00320C7E">
      <w:pPr>
        <w:pStyle w:val="ListParagraph"/>
        <w:numPr>
          <w:ilvl w:val="1"/>
          <w:numId w:val="35"/>
        </w:numPr>
        <w:ind w:left="1080"/>
        <w:rPr>
          <w:rFonts w:ascii="Arial" w:hAnsi="Arial" w:cs="Arial"/>
          <w:sz w:val="24"/>
          <w:szCs w:val="24"/>
        </w:rPr>
      </w:pPr>
      <w:r w:rsidRPr="00410D42">
        <w:rPr>
          <w:rFonts w:ascii="Arial" w:hAnsi="Arial" w:cs="Arial"/>
          <w:sz w:val="24"/>
          <w:szCs w:val="24"/>
        </w:rPr>
        <w:t xml:space="preserve">Laws surrounding </w:t>
      </w:r>
      <w:r w:rsidR="00E96D65">
        <w:rPr>
          <w:rFonts w:ascii="Arial" w:hAnsi="Arial" w:cs="Arial"/>
          <w:sz w:val="24"/>
          <w:szCs w:val="24"/>
        </w:rPr>
        <w:t>life-saving overdose and infectious disease prevention resources</w:t>
      </w:r>
      <w:r w:rsidR="00821E98">
        <w:rPr>
          <w:rFonts w:ascii="Arial" w:hAnsi="Arial" w:cs="Arial"/>
          <w:sz w:val="24"/>
          <w:szCs w:val="24"/>
        </w:rPr>
        <w:t>, strategies,</w:t>
      </w:r>
      <w:r w:rsidR="00E96D65">
        <w:rPr>
          <w:rFonts w:ascii="Arial" w:hAnsi="Arial" w:cs="Arial"/>
          <w:sz w:val="24"/>
          <w:szCs w:val="24"/>
        </w:rPr>
        <w:t xml:space="preserve"> and supplies</w:t>
      </w:r>
      <w:r w:rsidRPr="004716A7">
        <w:rPr>
          <w:rFonts w:ascii="Arial" w:hAnsi="Arial" w:cs="Arial"/>
          <w:sz w:val="24"/>
          <w:szCs w:val="24"/>
        </w:rPr>
        <w:t>;</w:t>
      </w:r>
    </w:p>
    <w:p w14:paraId="405A482D" w14:textId="77777777" w:rsidR="009027FC" w:rsidRDefault="009027FC" w:rsidP="00320C7E">
      <w:pPr>
        <w:pStyle w:val="ListParagraph"/>
        <w:numPr>
          <w:ilvl w:val="1"/>
          <w:numId w:val="35"/>
        </w:numPr>
        <w:ind w:left="1080"/>
        <w:rPr>
          <w:rFonts w:ascii="Arial" w:hAnsi="Arial" w:cs="Arial"/>
          <w:sz w:val="24"/>
          <w:szCs w:val="24"/>
        </w:rPr>
      </w:pPr>
      <w:r>
        <w:rPr>
          <w:rFonts w:ascii="Arial" w:hAnsi="Arial" w:cs="Arial"/>
          <w:sz w:val="24"/>
          <w:szCs w:val="24"/>
        </w:rPr>
        <w:t xml:space="preserve">Overdose prevention and response; </w:t>
      </w:r>
    </w:p>
    <w:p w14:paraId="41762FF8" w14:textId="2F51F997" w:rsidR="009027FC" w:rsidRDefault="006E2D7C" w:rsidP="00320C7E">
      <w:pPr>
        <w:pStyle w:val="ListParagraph"/>
        <w:numPr>
          <w:ilvl w:val="1"/>
          <w:numId w:val="35"/>
        </w:numPr>
        <w:ind w:left="1080"/>
        <w:rPr>
          <w:rFonts w:ascii="Arial" w:hAnsi="Arial" w:cs="Arial"/>
          <w:sz w:val="24"/>
          <w:szCs w:val="24"/>
        </w:rPr>
      </w:pPr>
      <w:r>
        <w:rPr>
          <w:rFonts w:ascii="Arial" w:hAnsi="Arial" w:cs="Arial"/>
          <w:sz w:val="24"/>
          <w:szCs w:val="24"/>
        </w:rPr>
        <w:t>P</w:t>
      </w:r>
      <w:r w:rsidR="00D250F8" w:rsidRPr="00D250F8">
        <w:rPr>
          <w:rFonts w:ascii="Arial" w:hAnsi="Arial" w:cs="Arial"/>
          <w:sz w:val="24"/>
          <w:szCs w:val="24"/>
        </w:rPr>
        <w:t xml:space="preserve">roper use of drug testing </w:t>
      </w:r>
      <w:r w:rsidR="00D250F8" w:rsidRPr="006E2D7C">
        <w:rPr>
          <w:rFonts w:ascii="Arial" w:hAnsi="Arial" w:cs="Arial"/>
          <w:sz w:val="24"/>
          <w:szCs w:val="24"/>
        </w:rPr>
        <w:t>strip</w:t>
      </w:r>
      <w:r w:rsidRPr="006E2D7C">
        <w:rPr>
          <w:rFonts w:ascii="Arial" w:hAnsi="Arial" w:cs="Arial"/>
          <w:sz w:val="24"/>
          <w:szCs w:val="24"/>
        </w:rPr>
        <w:t>s</w:t>
      </w:r>
      <w:r w:rsidR="009027FC" w:rsidRPr="006E2D7C">
        <w:rPr>
          <w:rFonts w:ascii="Arial" w:hAnsi="Arial" w:cs="Arial"/>
          <w:sz w:val="24"/>
          <w:szCs w:val="24"/>
        </w:rPr>
        <w:t>;</w:t>
      </w:r>
      <w:r w:rsidR="009027FC">
        <w:rPr>
          <w:rFonts w:ascii="Arial" w:hAnsi="Arial" w:cs="Arial"/>
          <w:sz w:val="24"/>
          <w:szCs w:val="24"/>
        </w:rPr>
        <w:t xml:space="preserve"> and </w:t>
      </w:r>
    </w:p>
    <w:p w14:paraId="6E1B1A61" w14:textId="1E923A2C" w:rsidR="009027FC" w:rsidRDefault="009027FC" w:rsidP="00320C7E">
      <w:pPr>
        <w:pStyle w:val="ListParagraph"/>
        <w:numPr>
          <w:ilvl w:val="1"/>
          <w:numId w:val="35"/>
        </w:numPr>
        <w:ind w:left="1080"/>
        <w:rPr>
          <w:rFonts w:ascii="Arial" w:hAnsi="Arial" w:cs="Arial"/>
          <w:sz w:val="24"/>
          <w:szCs w:val="24"/>
        </w:rPr>
      </w:pPr>
      <w:r>
        <w:rPr>
          <w:rFonts w:ascii="Arial" w:hAnsi="Arial" w:cs="Arial"/>
          <w:sz w:val="24"/>
          <w:szCs w:val="24"/>
        </w:rPr>
        <w:t>Wound care</w:t>
      </w:r>
      <w:r w:rsidR="00326C1E">
        <w:rPr>
          <w:rFonts w:ascii="Arial" w:hAnsi="Arial" w:cs="Arial"/>
          <w:sz w:val="24"/>
          <w:szCs w:val="24"/>
        </w:rPr>
        <w:t>.</w:t>
      </w:r>
      <w:r>
        <w:rPr>
          <w:rFonts w:ascii="Arial" w:hAnsi="Arial" w:cs="Arial"/>
          <w:sz w:val="24"/>
          <w:szCs w:val="24"/>
        </w:rPr>
        <w:t xml:space="preserve"> </w:t>
      </w:r>
    </w:p>
    <w:p w14:paraId="20CFDA8D" w14:textId="45D61E1B" w:rsidR="009027FC" w:rsidRPr="009672AF" w:rsidRDefault="009672AF" w:rsidP="009672AF">
      <w:pPr>
        <w:pStyle w:val="ListParagraph"/>
        <w:numPr>
          <w:ilvl w:val="0"/>
          <w:numId w:val="35"/>
        </w:numPr>
        <w:rPr>
          <w:rFonts w:ascii="Arial" w:hAnsi="Arial" w:cs="Arial"/>
          <w:sz w:val="24"/>
          <w:szCs w:val="24"/>
        </w:rPr>
      </w:pPr>
      <w:r w:rsidRPr="009672AF">
        <w:rPr>
          <w:rFonts w:ascii="Arial" w:hAnsi="Arial" w:cs="Arial"/>
          <w:sz w:val="24"/>
          <w:szCs w:val="24"/>
        </w:rPr>
        <w:t xml:space="preserve">Ensure Peer Navigators have necessary materials and supplies </w:t>
      </w:r>
      <w:r w:rsidR="00612393">
        <w:rPr>
          <w:rFonts w:ascii="Arial" w:hAnsi="Arial" w:cs="Arial"/>
          <w:sz w:val="24"/>
          <w:szCs w:val="24"/>
        </w:rPr>
        <w:t>in order to provide services in the community.</w:t>
      </w:r>
      <w:r w:rsidRPr="009672AF">
        <w:rPr>
          <w:rFonts w:ascii="Arial" w:hAnsi="Arial" w:cs="Arial"/>
          <w:sz w:val="24"/>
          <w:szCs w:val="24"/>
        </w:rPr>
        <w:t xml:space="preserve"> </w:t>
      </w:r>
    </w:p>
    <w:p w14:paraId="6100087F" w14:textId="3880B6D6" w:rsidR="009027FC" w:rsidRDefault="009027FC" w:rsidP="00320C7E">
      <w:pPr>
        <w:pStyle w:val="ListParagraph"/>
        <w:numPr>
          <w:ilvl w:val="0"/>
          <w:numId w:val="35"/>
        </w:numPr>
        <w:rPr>
          <w:rFonts w:ascii="Arial" w:hAnsi="Arial" w:cs="Arial"/>
          <w:sz w:val="24"/>
          <w:szCs w:val="24"/>
        </w:rPr>
      </w:pPr>
      <w:r w:rsidRPr="00F0643F">
        <w:rPr>
          <w:rFonts w:ascii="Arial" w:hAnsi="Arial" w:cs="Arial"/>
          <w:sz w:val="24"/>
          <w:szCs w:val="24"/>
        </w:rPr>
        <w:t>Provide ongoing oversight</w:t>
      </w:r>
      <w:r>
        <w:rPr>
          <w:rFonts w:ascii="Arial" w:hAnsi="Arial" w:cs="Arial"/>
          <w:sz w:val="24"/>
          <w:szCs w:val="24"/>
        </w:rPr>
        <w:t>, supervision</w:t>
      </w:r>
      <w:r w:rsidR="00146917">
        <w:rPr>
          <w:rFonts w:ascii="Arial" w:hAnsi="Arial" w:cs="Arial"/>
          <w:sz w:val="24"/>
          <w:szCs w:val="24"/>
        </w:rPr>
        <w:t>,</w:t>
      </w:r>
      <w:r w:rsidRPr="00F0643F">
        <w:rPr>
          <w:rFonts w:ascii="Arial" w:hAnsi="Arial" w:cs="Arial"/>
          <w:sz w:val="24"/>
          <w:szCs w:val="24"/>
        </w:rPr>
        <w:t xml:space="preserve"> and necessary </w:t>
      </w:r>
      <w:r w:rsidR="004710DC">
        <w:rPr>
          <w:rFonts w:ascii="Arial" w:hAnsi="Arial" w:cs="Arial"/>
          <w:sz w:val="24"/>
          <w:szCs w:val="24"/>
        </w:rPr>
        <w:t>training(s)</w:t>
      </w:r>
      <w:r w:rsidRPr="00F0643F">
        <w:rPr>
          <w:rFonts w:ascii="Arial" w:hAnsi="Arial" w:cs="Arial"/>
          <w:sz w:val="24"/>
          <w:szCs w:val="24"/>
        </w:rPr>
        <w:t xml:space="preserve"> to Peer Navigators.</w:t>
      </w:r>
      <w:r w:rsidRPr="00001215">
        <w:rPr>
          <w:rFonts w:ascii="Arial" w:hAnsi="Arial" w:cs="Arial"/>
          <w:sz w:val="24"/>
          <w:szCs w:val="24"/>
        </w:rPr>
        <w:t xml:space="preserve"> </w:t>
      </w:r>
    </w:p>
    <w:p w14:paraId="5952CF98" w14:textId="5D39CD57" w:rsidR="009027FC" w:rsidRPr="00E15C2D" w:rsidRDefault="00146917" w:rsidP="00320C7E">
      <w:pPr>
        <w:pStyle w:val="ListParagraph"/>
        <w:numPr>
          <w:ilvl w:val="1"/>
          <w:numId w:val="35"/>
        </w:numPr>
        <w:ind w:left="1080"/>
        <w:rPr>
          <w:rFonts w:ascii="Arial" w:hAnsi="Arial" w:cs="Arial"/>
          <w:sz w:val="24"/>
          <w:szCs w:val="24"/>
        </w:rPr>
      </w:pPr>
      <w:r>
        <w:rPr>
          <w:rFonts w:ascii="Arial" w:hAnsi="Arial" w:cs="Arial"/>
          <w:sz w:val="24"/>
          <w:szCs w:val="24"/>
        </w:rPr>
        <w:t>E</w:t>
      </w:r>
      <w:r w:rsidR="009027FC">
        <w:rPr>
          <w:rFonts w:ascii="Arial" w:hAnsi="Arial" w:cs="Arial"/>
          <w:sz w:val="24"/>
          <w:szCs w:val="24"/>
        </w:rPr>
        <w:t xml:space="preserve">nsure </w:t>
      </w:r>
      <w:r>
        <w:rPr>
          <w:rFonts w:ascii="Arial" w:hAnsi="Arial" w:cs="Arial"/>
          <w:sz w:val="24"/>
          <w:szCs w:val="24"/>
        </w:rPr>
        <w:t>Peer Navigators and</w:t>
      </w:r>
      <w:r w:rsidR="009027FC">
        <w:rPr>
          <w:rFonts w:ascii="Arial" w:hAnsi="Arial" w:cs="Arial"/>
          <w:sz w:val="24"/>
          <w:szCs w:val="24"/>
        </w:rPr>
        <w:t xml:space="preserve"> supervisors remain up to date with current and emerging </w:t>
      </w:r>
      <w:r w:rsidR="009027FC" w:rsidRPr="00E15C2D">
        <w:rPr>
          <w:rFonts w:ascii="Arial" w:hAnsi="Arial" w:cs="Arial"/>
          <w:sz w:val="24"/>
          <w:szCs w:val="24"/>
        </w:rPr>
        <w:t xml:space="preserve">best practices. </w:t>
      </w:r>
    </w:p>
    <w:p w14:paraId="58F2E3CB" w14:textId="486213ED" w:rsidR="009027FC" w:rsidRPr="007511F7" w:rsidRDefault="00146917" w:rsidP="00320C7E">
      <w:pPr>
        <w:pStyle w:val="ListParagraph"/>
        <w:numPr>
          <w:ilvl w:val="1"/>
          <w:numId w:val="35"/>
        </w:numPr>
        <w:ind w:left="1080"/>
        <w:rPr>
          <w:rFonts w:ascii="Arial" w:hAnsi="Arial" w:cs="Arial"/>
          <w:sz w:val="24"/>
          <w:szCs w:val="24"/>
        </w:rPr>
      </w:pPr>
      <w:r>
        <w:rPr>
          <w:rFonts w:ascii="Arial" w:hAnsi="Arial" w:cs="Arial"/>
          <w:sz w:val="24"/>
          <w:szCs w:val="24"/>
        </w:rPr>
        <w:t>Ensure Peer Navigator s</w:t>
      </w:r>
      <w:r w:rsidR="009027FC" w:rsidRPr="007511F7">
        <w:rPr>
          <w:rFonts w:ascii="Arial" w:hAnsi="Arial" w:cs="Arial"/>
          <w:sz w:val="24"/>
          <w:szCs w:val="24"/>
        </w:rPr>
        <w:t xml:space="preserve">upervisors complete, at minimum: </w:t>
      </w:r>
    </w:p>
    <w:p w14:paraId="7919B9F6" w14:textId="3B6B2803" w:rsidR="009027FC" w:rsidRPr="00E15C2D" w:rsidRDefault="009027FC" w:rsidP="007319BE">
      <w:pPr>
        <w:pStyle w:val="ListParagraph"/>
        <w:numPr>
          <w:ilvl w:val="2"/>
          <w:numId w:val="35"/>
        </w:numPr>
        <w:ind w:left="1620"/>
        <w:rPr>
          <w:rFonts w:ascii="Arial" w:hAnsi="Arial" w:cs="Arial"/>
          <w:sz w:val="24"/>
          <w:szCs w:val="24"/>
        </w:rPr>
      </w:pPr>
      <w:r w:rsidRPr="00E15C2D">
        <w:rPr>
          <w:rFonts w:ascii="Arial" w:hAnsi="Arial" w:cs="Arial"/>
          <w:sz w:val="24"/>
          <w:szCs w:val="24"/>
        </w:rPr>
        <w:lastRenderedPageBreak/>
        <w:t>Peer Support 101</w:t>
      </w:r>
      <w:r w:rsidR="00146917">
        <w:rPr>
          <w:rFonts w:ascii="Arial" w:hAnsi="Arial" w:cs="Arial"/>
          <w:sz w:val="24"/>
          <w:szCs w:val="24"/>
        </w:rPr>
        <w:t>,</w:t>
      </w:r>
      <w:r w:rsidRPr="00E15C2D">
        <w:rPr>
          <w:rFonts w:ascii="Arial" w:hAnsi="Arial" w:cs="Arial"/>
          <w:sz w:val="24"/>
          <w:szCs w:val="24"/>
        </w:rPr>
        <w:t xml:space="preserve"> through the Department</w:t>
      </w:r>
      <w:r w:rsidR="00146917">
        <w:rPr>
          <w:rFonts w:ascii="Arial" w:hAnsi="Arial" w:cs="Arial"/>
          <w:sz w:val="24"/>
          <w:szCs w:val="24"/>
        </w:rPr>
        <w:t>,</w:t>
      </w:r>
      <w:r>
        <w:rPr>
          <w:rFonts w:ascii="Arial" w:hAnsi="Arial" w:cs="Arial"/>
          <w:sz w:val="24"/>
          <w:szCs w:val="24"/>
        </w:rPr>
        <w:t xml:space="preserve"> within sixty (60) calendar days of the initial period of performance</w:t>
      </w:r>
      <w:r w:rsidR="009335DC">
        <w:rPr>
          <w:rFonts w:ascii="Arial" w:hAnsi="Arial" w:cs="Arial"/>
          <w:sz w:val="24"/>
          <w:szCs w:val="24"/>
        </w:rPr>
        <w:t xml:space="preserve"> </w:t>
      </w:r>
      <w:r w:rsidR="009815C7">
        <w:rPr>
          <w:rFonts w:ascii="Arial" w:hAnsi="Arial" w:cs="Arial"/>
          <w:sz w:val="24"/>
          <w:szCs w:val="24"/>
        </w:rPr>
        <w:t>start date</w:t>
      </w:r>
      <w:r w:rsidRPr="00E15C2D">
        <w:rPr>
          <w:rFonts w:ascii="Arial" w:hAnsi="Arial" w:cs="Arial"/>
          <w:sz w:val="24"/>
          <w:szCs w:val="24"/>
        </w:rPr>
        <w:t xml:space="preserve">; and </w:t>
      </w:r>
    </w:p>
    <w:p w14:paraId="6AFFFCB0" w14:textId="6ED4293B" w:rsidR="009027FC" w:rsidRPr="00A46BB7" w:rsidRDefault="009027FC" w:rsidP="007319BE">
      <w:pPr>
        <w:pStyle w:val="ListParagraph"/>
        <w:numPr>
          <w:ilvl w:val="2"/>
          <w:numId w:val="35"/>
        </w:numPr>
        <w:ind w:left="1620"/>
        <w:rPr>
          <w:rFonts w:ascii="Arial" w:hAnsi="Arial" w:cs="Arial"/>
          <w:sz w:val="24"/>
          <w:szCs w:val="24"/>
        </w:rPr>
      </w:pPr>
      <w:r>
        <w:rPr>
          <w:rFonts w:ascii="Arial" w:hAnsi="Arial" w:cs="Arial"/>
          <w:sz w:val="24"/>
          <w:szCs w:val="24"/>
        </w:rPr>
        <w:t>Department</w:t>
      </w:r>
      <w:r w:rsidR="00146917">
        <w:rPr>
          <w:rFonts w:ascii="Arial" w:hAnsi="Arial" w:cs="Arial"/>
          <w:sz w:val="24"/>
          <w:szCs w:val="24"/>
        </w:rPr>
        <w:t xml:space="preserve"> </w:t>
      </w:r>
      <w:r>
        <w:rPr>
          <w:rFonts w:ascii="Arial" w:hAnsi="Arial" w:cs="Arial"/>
          <w:sz w:val="24"/>
          <w:szCs w:val="24"/>
        </w:rPr>
        <w:t xml:space="preserve">designated </w:t>
      </w:r>
      <w:r w:rsidR="004710DC">
        <w:rPr>
          <w:rFonts w:ascii="Arial" w:hAnsi="Arial" w:cs="Arial"/>
          <w:sz w:val="24"/>
          <w:szCs w:val="24"/>
        </w:rPr>
        <w:t>training(s)</w:t>
      </w:r>
      <w:r>
        <w:rPr>
          <w:rFonts w:ascii="Arial" w:hAnsi="Arial" w:cs="Arial"/>
          <w:sz w:val="24"/>
          <w:szCs w:val="24"/>
        </w:rPr>
        <w:t xml:space="preserve"> for peer managers within six (6) months of the initial period of performance</w:t>
      </w:r>
      <w:r w:rsidR="00477EED">
        <w:rPr>
          <w:rFonts w:ascii="Arial" w:hAnsi="Arial" w:cs="Arial"/>
          <w:sz w:val="24"/>
          <w:szCs w:val="24"/>
        </w:rPr>
        <w:t xml:space="preserve"> start date</w:t>
      </w:r>
      <w:r>
        <w:rPr>
          <w:rFonts w:ascii="Arial" w:hAnsi="Arial" w:cs="Arial"/>
          <w:sz w:val="24"/>
          <w:szCs w:val="24"/>
        </w:rPr>
        <w:t>.</w:t>
      </w:r>
    </w:p>
    <w:p w14:paraId="798DE28C" w14:textId="1336004C" w:rsidR="009027FC" w:rsidRPr="00F0643F" w:rsidRDefault="009F51F0" w:rsidP="00320C7E">
      <w:pPr>
        <w:pStyle w:val="ListParagraph"/>
        <w:numPr>
          <w:ilvl w:val="1"/>
          <w:numId w:val="35"/>
        </w:numPr>
        <w:ind w:left="1080"/>
        <w:rPr>
          <w:rFonts w:ascii="Arial" w:hAnsi="Arial" w:cs="Arial"/>
          <w:sz w:val="24"/>
          <w:szCs w:val="24"/>
        </w:rPr>
      </w:pPr>
      <w:r>
        <w:rPr>
          <w:rFonts w:ascii="Arial" w:hAnsi="Arial" w:cs="Arial"/>
          <w:sz w:val="24"/>
          <w:szCs w:val="24"/>
        </w:rPr>
        <w:t>Ensure f</w:t>
      </w:r>
      <w:r w:rsidR="009027FC" w:rsidRPr="00F0643F">
        <w:rPr>
          <w:rFonts w:ascii="Arial" w:hAnsi="Arial" w:cs="Arial"/>
          <w:sz w:val="24"/>
          <w:szCs w:val="24"/>
        </w:rPr>
        <w:t xml:space="preserve">ormal supervision </w:t>
      </w:r>
      <w:r>
        <w:rPr>
          <w:rFonts w:ascii="Arial" w:hAnsi="Arial" w:cs="Arial"/>
          <w:sz w:val="24"/>
          <w:szCs w:val="24"/>
        </w:rPr>
        <w:t>is</w:t>
      </w:r>
      <w:r w:rsidR="009027FC" w:rsidRPr="00F0643F">
        <w:rPr>
          <w:rFonts w:ascii="Arial" w:hAnsi="Arial" w:cs="Arial"/>
          <w:sz w:val="24"/>
          <w:szCs w:val="24"/>
        </w:rPr>
        <w:t xml:space="preserve"> provided to </w:t>
      </w:r>
      <w:r w:rsidR="009027FC">
        <w:rPr>
          <w:rFonts w:ascii="Arial" w:hAnsi="Arial" w:cs="Arial"/>
          <w:sz w:val="24"/>
          <w:szCs w:val="24"/>
        </w:rPr>
        <w:t xml:space="preserve">Peer </w:t>
      </w:r>
      <w:r w:rsidR="009027FC" w:rsidRPr="00F0643F">
        <w:rPr>
          <w:rFonts w:ascii="Arial" w:hAnsi="Arial" w:cs="Arial"/>
          <w:sz w:val="24"/>
          <w:szCs w:val="24"/>
        </w:rPr>
        <w:t xml:space="preserve">Navigators for no less than one (1) hour </w:t>
      </w:r>
      <w:r>
        <w:rPr>
          <w:rFonts w:ascii="Arial" w:hAnsi="Arial" w:cs="Arial"/>
          <w:sz w:val="24"/>
          <w:szCs w:val="24"/>
        </w:rPr>
        <w:t>per</w:t>
      </w:r>
      <w:r w:rsidRPr="00F0643F">
        <w:rPr>
          <w:rFonts w:ascii="Arial" w:hAnsi="Arial" w:cs="Arial"/>
          <w:sz w:val="24"/>
          <w:szCs w:val="24"/>
        </w:rPr>
        <w:t xml:space="preserve"> </w:t>
      </w:r>
      <w:r w:rsidR="009027FC" w:rsidRPr="00F0643F">
        <w:rPr>
          <w:rFonts w:ascii="Arial" w:hAnsi="Arial" w:cs="Arial"/>
          <w:sz w:val="24"/>
          <w:szCs w:val="24"/>
        </w:rPr>
        <w:t>week.</w:t>
      </w:r>
    </w:p>
    <w:p w14:paraId="53390361" w14:textId="291E2E36" w:rsidR="009027FC" w:rsidRPr="00067EA7" w:rsidRDefault="009027FC" w:rsidP="00320C7E">
      <w:pPr>
        <w:pStyle w:val="ListParagraph"/>
        <w:numPr>
          <w:ilvl w:val="0"/>
          <w:numId w:val="35"/>
        </w:numPr>
        <w:rPr>
          <w:rFonts w:ascii="Arial" w:hAnsi="Arial" w:cs="Arial"/>
          <w:sz w:val="24"/>
          <w:szCs w:val="24"/>
        </w:rPr>
      </w:pPr>
      <w:r w:rsidRPr="00F0643F">
        <w:rPr>
          <w:rFonts w:ascii="Arial" w:hAnsi="Arial" w:cs="Arial"/>
          <w:sz w:val="24"/>
          <w:szCs w:val="24"/>
        </w:rPr>
        <w:t xml:space="preserve">Develop and implement </w:t>
      </w:r>
      <w:r w:rsidR="009F51F0" w:rsidRPr="00F0643F">
        <w:rPr>
          <w:rFonts w:ascii="Arial" w:hAnsi="Arial" w:cs="Arial"/>
          <w:sz w:val="24"/>
          <w:szCs w:val="24"/>
        </w:rPr>
        <w:t>polic</w:t>
      </w:r>
      <w:r w:rsidR="009F51F0">
        <w:rPr>
          <w:rFonts w:ascii="Arial" w:hAnsi="Arial" w:cs="Arial"/>
          <w:sz w:val="24"/>
          <w:szCs w:val="24"/>
        </w:rPr>
        <w:t>ies</w:t>
      </w:r>
      <w:r w:rsidR="009F51F0" w:rsidRPr="00F0643F">
        <w:rPr>
          <w:rFonts w:ascii="Arial" w:hAnsi="Arial" w:cs="Arial"/>
          <w:sz w:val="24"/>
          <w:szCs w:val="24"/>
        </w:rPr>
        <w:t xml:space="preserve"> </w:t>
      </w:r>
      <w:r w:rsidRPr="00F0643F">
        <w:rPr>
          <w:rFonts w:ascii="Arial" w:hAnsi="Arial" w:cs="Arial"/>
          <w:sz w:val="24"/>
          <w:szCs w:val="24"/>
        </w:rPr>
        <w:t xml:space="preserve">and procedures </w:t>
      </w:r>
      <w:r w:rsidR="009F51F0">
        <w:rPr>
          <w:rFonts w:ascii="Arial" w:hAnsi="Arial" w:cs="Arial"/>
          <w:sz w:val="24"/>
          <w:szCs w:val="24"/>
        </w:rPr>
        <w:t>related to</w:t>
      </w:r>
      <w:r>
        <w:rPr>
          <w:rFonts w:ascii="Arial" w:hAnsi="Arial" w:cs="Arial"/>
          <w:sz w:val="24"/>
          <w:szCs w:val="24"/>
        </w:rPr>
        <w:t xml:space="preserve"> </w:t>
      </w:r>
      <w:r w:rsidRPr="00F0643F">
        <w:rPr>
          <w:rFonts w:ascii="Arial" w:hAnsi="Arial" w:cs="Arial"/>
          <w:sz w:val="24"/>
          <w:szCs w:val="24"/>
        </w:rPr>
        <w:t>bereavement support and supervision</w:t>
      </w:r>
      <w:r>
        <w:rPr>
          <w:rFonts w:ascii="Arial" w:hAnsi="Arial" w:cs="Arial"/>
          <w:sz w:val="24"/>
          <w:szCs w:val="24"/>
        </w:rPr>
        <w:t xml:space="preserve"> </w:t>
      </w:r>
      <w:r w:rsidR="009F51F0">
        <w:rPr>
          <w:rFonts w:ascii="Arial" w:hAnsi="Arial" w:cs="Arial"/>
          <w:sz w:val="24"/>
          <w:szCs w:val="24"/>
        </w:rPr>
        <w:t>on</w:t>
      </w:r>
      <w:r>
        <w:rPr>
          <w:rFonts w:ascii="Arial" w:hAnsi="Arial" w:cs="Arial"/>
          <w:sz w:val="24"/>
          <w:szCs w:val="24"/>
        </w:rPr>
        <w:t xml:space="preserve"> the loss of members in the </w:t>
      </w:r>
      <w:r w:rsidR="00D213A9">
        <w:rPr>
          <w:rFonts w:ascii="Arial" w:hAnsi="Arial" w:cs="Arial"/>
          <w:sz w:val="24"/>
          <w:szCs w:val="24"/>
        </w:rPr>
        <w:t>substance use</w:t>
      </w:r>
      <w:r>
        <w:rPr>
          <w:rFonts w:ascii="Arial" w:hAnsi="Arial" w:cs="Arial"/>
          <w:sz w:val="24"/>
          <w:szCs w:val="24"/>
        </w:rPr>
        <w:t xml:space="preserve"> community including Participants</w:t>
      </w:r>
      <w:r w:rsidRPr="00F0643F">
        <w:rPr>
          <w:rFonts w:ascii="Arial" w:hAnsi="Arial" w:cs="Arial"/>
          <w:sz w:val="24"/>
          <w:szCs w:val="24"/>
        </w:rPr>
        <w:t>.</w:t>
      </w:r>
    </w:p>
    <w:p w14:paraId="3BACF7FE" w14:textId="4595770F" w:rsidR="009F51F0" w:rsidRDefault="009F51F0" w:rsidP="00320C7E">
      <w:pPr>
        <w:pStyle w:val="ListParagraph"/>
        <w:numPr>
          <w:ilvl w:val="0"/>
          <w:numId w:val="35"/>
        </w:numPr>
        <w:rPr>
          <w:rFonts w:ascii="Arial" w:hAnsi="Arial" w:cs="Arial"/>
          <w:sz w:val="24"/>
          <w:szCs w:val="24"/>
        </w:rPr>
      </w:pPr>
      <w:r>
        <w:rPr>
          <w:rFonts w:ascii="Arial" w:hAnsi="Arial" w:cs="Arial"/>
          <w:sz w:val="24"/>
          <w:szCs w:val="24"/>
        </w:rPr>
        <w:t>Ensure</w:t>
      </w:r>
      <w:r w:rsidR="009027FC">
        <w:rPr>
          <w:rFonts w:ascii="Arial" w:hAnsi="Arial" w:cs="Arial"/>
          <w:sz w:val="24"/>
          <w:szCs w:val="24"/>
        </w:rPr>
        <w:t xml:space="preserve"> Peer </w:t>
      </w:r>
      <w:r w:rsidR="009027FC" w:rsidRPr="00F0643F">
        <w:rPr>
          <w:rFonts w:ascii="Arial" w:hAnsi="Arial" w:cs="Arial"/>
          <w:sz w:val="24"/>
          <w:szCs w:val="24"/>
        </w:rPr>
        <w:t xml:space="preserve">Navigators </w:t>
      </w:r>
      <w:r w:rsidR="009027FC" w:rsidRPr="00410D42">
        <w:rPr>
          <w:rFonts w:ascii="Arial" w:hAnsi="Arial" w:cs="Arial"/>
          <w:sz w:val="24"/>
          <w:szCs w:val="24"/>
        </w:rPr>
        <w:t xml:space="preserve">have their own designated </w:t>
      </w:r>
      <w:r w:rsidR="009027FC">
        <w:rPr>
          <w:rFonts w:ascii="Arial" w:hAnsi="Arial" w:cs="Arial"/>
          <w:sz w:val="24"/>
          <w:szCs w:val="24"/>
        </w:rPr>
        <w:t xml:space="preserve">geographic </w:t>
      </w:r>
      <w:r w:rsidR="009027FC" w:rsidRPr="00410D42">
        <w:rPr>
          <w:rFonts w:ascii="Arial" w:hAnsi="Arial" w:cs="Arial"/>
          <w:sz w:val="24"/>
          <w:szCs w:val="24"/>
        </w:rPr>
        <w:t xml:space="preserve">service area. </w:t>
      </w:r>
    </w:p>
    <w:p w14:paraId="4D437714" w14:textId="6A14D143" w:rsidR="009027FC" w:rsidRPr="00410D42" w:rsidRDefault="009027FC" w:rsidP="007319BE">
      <w:pPr>
        <w:pStyle w:val="ListParagraph"/>
        <w:numPr>
          <w:ilvl w:val="1"/>
          <w:numId w:val="35"/>
        </w:numPr>
        <w:ind w:left="1080"/>
        <w:rPr>
          <w:rFonts w:ascii="Arial" w:hAnsi="Arial" w:cs="Arial"/>
          <w:sz w:val="24"/>
          <w:szCs w:val="24"/>
        </w:rPr>
      </w:pPr>
      <w:r w:rsidRPr="00410D42">
        <w:rPr>
          <w:rFonts w:ascii="Arial" w:hAnsi="Arial" w:cs="Arial"/>
          <w:sz w:val="24"/>
          <w:szCs w:val="24"/>
        </w:rPr>
        <w:t xml:space="preserve">Service areas may overlap as needed for scheduling. </w:t>
      </w:r>
    </w:p>
    <w:p w14:paraId="303C281D" w14:textId="77777777" w:rsidR="009027FC" w:rsidRDefault="009027FC" w:rsidP="009027FC">
      <w:pPr>
        <w:widowControl/>
        <w:tabs>
          <w:tab w:val="left" w:pos="360"/>
        </w:tabs>
        <w:rPr>
          <w:rFonts w:ascii="Arial" w:hAnsi="Arial" w:cs="Arial"/>
          <w:sz w:val="24"/>
          <w:szCs w:val="24"/>
        </w:rPr>
      </w:pPr>
    </w:p>
    <w:p w14:paraId="0EDB9EF4" w14:textId="7A9EDC8E" w:rsidR="009027FC" w:rsidRPr="00A57810" w:rsidRDefault="003257DC" w:rsidP="00320C7E">
      <w:pPr>
        <w:pStyle w:val="ListParagraph"/>
        <w:widowControl/>
        <w:numPr>
          <w:ilvl w:val="0"/>
          <w:numId w:val="33"/>
        </w:numPr>
        <w:tabs>
          <w:tab w:val="left" w:pos="360"/>
        </w:tabs>
        <w:ind w:left="360"/>
        <w:rPr>
          <w:rFonts w:ascii="Arial" w:hAnsi="Arial" w:cs="Arial"/>
          <w:sz w:val="24"/>
          <w:szCs w:val="24"/>
        </w:rPr>
      </w:pPr>
      <w:r>
        <w:rPr>
          <w:rFonts w:ascii="Arial" w:hAnsi="Arial" w:cs="Arial"/>
          <w:b/>
          <w:bCs/>
          <w:sz w:val="24"/>
          <w:szCs w:val="24"/>
        </w:rPr>
        <w:t xml:space="preserve">Peer Navigator </w:t>
      </w:r>
      <w:r w:rsidR="009027FC">
        <w:rPr>
          <w:rFonts w:ascii="Arial" w:hAnsi="Arial" w:cs="Arial"/>
          <w:b/>
          <w:bCs/>
          <w:sz w:val="24"/>
          <w:szCs w:val="24"/>
        </w:rPr>
        <w:t xml:space="preserve">Services to be provided </w:t>
      </w:r>
      <w:r w:rsidR="009027FC" w:rsidRPr="00F2269E">
        <w:rPr>
          <w:rFonts w:ascii="Arial" w:hAnsi="Arial" w:cs="Arial"/>
          <w:b/>
          <w:bCs/>
          <w:sz w:val="24"/>
          <w:szCs w:val="24"/>
        </w:rPr>
        <w:t>to Participants</w:t>
      </w:r>
      <w:r w:rsidR="009027FC">
        <w:rPr>
          <w:rFonts w:ascii="Arial" w:hAnsi="Arial" w:cs="Arial"/>
          <w:b/>
          <w:bCs/>
          <w:sz w:val="24"/>
          <w:szCs w:val="24"/>
        </w:rPr>
        <w:t xml:space="preserve"> </w:t>
      </w:r>
    </w:p>
    <w:p w14:paraId="1A6DB5E2" w14:textId="77777777" w:rsidR="009027FC" w:rsidRPr="00BE4B6D" w:rsidRDefault="009027FC" w:rsidP="009027FC">
      <w:pPr>
        <w:pStyle w:val="ListParagraph"/>
        <w:widowControl/>
        <w:tabs>
          <w:tab w:val="left" w:pos="360"/>
        </w:tabs>
        <w:ind w:left="360"/>
        <w:rPr>
          <w:rFonts w:ascii="Arial" w:hAnsi="Arial" w:cs="Arial"/>
          <w:sz w:val="24"/>
          <w:szCs w:val="24"/>
        </w:rPr>
      </w:pPr>
    </w:p>
    <w:p w14:paraId="2BC8C8A6" w14:textId="77777777" w:rsidR="005B448F" w:rsidRDefault="00742375" w:rsidP="00742375">
      <w:pPr>
        <w:pStyle w:val="ListParagraph"/>
        <w:widowControl/>
        <w:numPr>
          <w:ilvl w:val="0"/>
          <w:numId w:val="36"/>
        </w:numPr>
        <w:tabs>
          <w:tab w:val="left" w:pos="360"/>
        </w:tabs>
        <w:rPr>
          <w:rFonts w:ascii="Arial" w:hAnsi="Arial" w:cs="Arial"/>
          <w:sz w:val="24"/>
          <w:szCs w:val="24"/>
        </w:rPr>
      </w:pPr>
      <w:r>
        <w:rPr>
          <w:rFonts w:ascii="Arial" w:hAnsi="Arial" w:cs="Arial"/>
          <w:sz w:val="24"/>
          <w:szCs w:val="24"/>
        </w:rPr>
        <w:t>Ensure Peer Navigators</w:t>
      </w:r>
      <w:r w:rsidR="005B448F">
        <w:rPr>
          <w:rFonts w:ascii="Arial" w:hAnsi="Arial" w:cs="Arial"/>
          <w:sz w:val="24"/>
          <w:szCs w:val="24"/>
        </w:rPr>
        <w:t>:</w:t>
      </w:r>
    </w:p>
    <w:p w14:paraId="7DE75E43" w14:textId="76E0D4F1" w:rsidR="009027FC" w:rsidRDefault="005B448F" w:rsidP="007319BE">
      <w:pPr>
        <w:pStyle w:val="ListParagraph"/>
        <w:widowControl/>
        <w:numPr>
          <w:ilvl w:val="1"/>
          <w:numId w:val="36"/>
        </w:numPr>
        <w:tabs>
          <w:tab w:val="left" w:pos="360"/>
        </w:tabs>
        <w:ind w:left="1080"/>
        <w:rPr>
          <w:rFonts w:ascii="Arial" w:hAnsi="Arial" w:cs="Arial"/>
          <w:sz w:val="24"/>
          <w:szCs w:val="24"/>
        </w:rPr>
      </w:pPr>
      <w:r>
        <w:rPr>
          <w:rFonts w:ascii="Arial" w:hAnsi="Arial" w:cs="Arial"/>
          <w:sz w:val="24"/>
          <w:szCs w:val="24"/>
        </w:rPr>
        <w:t>P</w:t>
      </w:r>
      <w:r w:rsidR="00742375">
        <w:rPr>
          <w:rFonts w:ascii="Arial" w:hAnsi="Arial" w:cs="Arial"/>
          <w:sz w:val="24"/>
          <w:szCs w:val="24"/>
        </w:rPr>
        <w:t xml:space="preserve">rovide </w:t>
      </w:r>
      <w:r w:rsidR="009027FC" w:rsidRPr="00E65F5A">
        <w:rPr>
          <w:rFonts w:ascii="Arial" w:hAnsi="Arial" w:cs="Arial"/>
          <w:sz w:val="24"/>
          <w:szCs w:val="24"/>
        </w:rPr>
        <w:t xml:space="preserve">outreach services to locate and connect with </w:t>
      </w:r>
      <w:r w:rsidR="00742375">
        <w:rPr>
          <w:rFonts w:ascii="Arial" w:hAnsi="Arial" w:cs="Arial"/>
          <w:sz w:val="24"/>
          <w:szCs w:val="24"/>
        </w:rPr>
        <w:t>at least one hundred (100) unduplicated individuals, quarterly,</w:t>
      </w:r>
      <w:r w:rsidR="009027FC" w:rsidRPr="007511F7">
        <w:rPr>
          <w:rFonts w:ascii="Arial" w:hAnsi="Arial" w:cs="Arial"/>
          <w:sz w:val="24"/>
          <w:szCs w:val="24"/>
        </w:rPr>
        <w:t xml:space="preserve"> who use drugs</w:t>
      </w:r>
      <w:r w:rsidR="009027FC">
        <w:rPr>
          <w:rFonts w:ascii="Arial" w:hAnsi="Arial" w:cs="Arial"/>
          <w:sz w:val="24"/>
          <w:szCs w:val="24"/>
        </w:rPr>
        <w:t xml:space="preserve"> and </w:t>
      </w:r>
      <w:r w:rsidR="009027FC" w:rsidRPr="00E65F5A">
        <w:rPr>
          <w:rFonts w:ascii="Arial" w:hAnsi="Arial" w:cs="Arial"/>
          <w:sz w:val="24"/>
          <w:szCs w:val="24"/>
        </w:rPr>
        <w:t>are at high risk for overdose and related infection</w:t>
      </w:r>
      <w:r w:rsidR="001E54E8">
        <w:rPr>
          <w:rFonts w:ascii="Arial" w:hAnsi="Arial" w:cs="Arial"/>
          <w:sz w:val="24"/>
          <w:szCs w:val="24"/>
        </w:rPr>
        <w:t>s</w:t>
      </w:r>
      <w:r w:rsidR="009027FC" w:rsidRPr="00E65F5A">
        <w:rPr>
          <w:rFonts w:ascii="Arial" w:hAnsi="Arial" w:cs="Arial"/>
          <w:sz w:val="24"/>
          <w:szCs w:val="24"/>
        </w:rPr>
        <w:t xml:space="preserve"> and disease</w:t>
      </w:r>
      <w:r w:rsidR="001E54E8">
        <w:rPr>
          <w:rFonts w:ascii="Arial" w:hAnsi="Arial" w:cs="Arial"/>
          <w:sz w:val="24"/>
          <w:szCs w:val="24"/>
        </w:rPr>
        <w:t>s</w:t>
      </w:r>
      <w:r w:rsidR="009027FC" w:rsidRPr="00E65F5A">
        <w:rPr>
          <w:rFonts w:ascii="Arial" w:hAnsi="Arial" w:cs="Arial"/>
          <w:sz w:val="24"/>
          <w:szCs w:val="24"/>
        </w:rPr>
        <w:t>, including but not limited to</w:t>
      </w:r>
      <w:r w:rsidR="009027FC">
        <w:rPr>
          <w:rFonts w:ascii="Arial" w:hAnsi="Arial" w:cs="Arial"/>
          <w:sz w:val="24"/>
          <w:szCs w:val="24"/>
        </w:rPr>
        <w:t>:</w:t>
      </w:r>
      <w:r w:rsidR="009027FC" w:rsidRPr="00E65F5A">
        <w:rPr>
          <w:rFonts w:ascii="Arial" w:hAnsi="Arial" w:cs="Arial"/>
          <w:sz w:val="24"/>
          <w:szCs w:val="24"/>
        </w:rPr>
        <w:t xml:space="preserve"> </w:t>
      </w:r>
      <w:r w:rsidR="009027FC" w:rsidRPr="00A85871">
        <w:rPr>
          <w:rFonts w:ascii="Arial" w:hAnsi="Arial" w:cs="Arial"/>
          <w:sz w:val="24"/>
          <w:szCs w:val="24"/>
        </w:rPr>
        <w:t xml:space="preserve">Human </w:t>
      </w:r>
      <w:r w:rsidR="009027FC">
        <w:rPr>
          <w:rFonts w:ascii="Arial" w:hAnsi="Arial" w:cs="Arial"/>
          <w:sz w:val="24"/>
          <w:szCs w:val="24"/>
        </w:rPr>
        <w:t>I</w:t>
      </w:r>
      <w:r w:rsidR="009027FC" w:rsidRPr="00A85871">
        <w:rPr>
          <w:rFonts w:ascii="Arial" w:hAnsi="Arial" w:cs="Arial"/>
          <w:sz w:val="24"/>
          <w:szCs w:val="24"/>
        </w:rPr>
        <w:t xml:space="preserve">mmunodeficiency </w:t>
      </w:r>
      <w:r w:rsidR="009027FC">
        <w:rPr>
          <w:rFonts w:ascii="Arial" w:hAnsi="Arial" w:cs="Arial"/>
          <w:sz w:val="24"/>
          <w:szCs w:val="24"/>
        </w:rPr>
        <w:t>V</w:t>
      </w:r>
      <w:r w:rsidR="009027FC" w:rsidRPr="00A85871">
        <w:rPr>
          <w:rFonts w:ascii="Arial" w:hAnsi="Arial" w:cs="Arial"/>
          <w:sz w:val="24"/>
          <w:szCs w:val="24"/>
        </w:rPr>
        <w:t>irus</w:t>
      </w:r>
      <w:r w:rsidR="009027FC">
        <w:rPr>
          <w:rFonts w:ascii="Arial" w:hAnsi="Arial" w:cs="Arial"/>
          <w:sz w:val="24"/>
          <w:szCs w:val="24"/>
        </w:rPr>
        <w:t xml:space="preserve"> (HIV)</w:t>
      </w:r>
      <w:r w:rsidR="009027FC" w:rsidRPr="00E65F5A">
        <w:rPr>
          <w:rFonts w:ascii="Arial" w:hAnsi="Arial" w:cs="Arial"/>
          <w:sz w:val="24"/>
          <w:szCs w:val="24"/>
        </w:rPr>
        <w:t>, Hepatitis C, skin infections and endocarditis</w:t>
      </w:r>
      <w:r w:rsidR="009027FC">
        <w:rPr>
          <w:rFonts w:ascii="Arial" w:hAnsi="Arial" w:cs="Arial"/>
          <w:sz w:val="24"/>
          <w:szCs w:val="24"/>
        </w:rPr>
        <w:t>.</w:t>
      </w:r>
    </w:p>
    <w:p w14:paraId="04B5EA7C" w14:textId="6BFD6B63" w:rsidR="00742375" w:rsidRPr="002E4676" w:rsidRDefault="005B448F" w:rsidP="007319BE">
      <w:pPr>
        <w:pStyle w:val="ListParagraph"/>
        <w:widowControl/>
        <w:numPr>
          <w:ilvl w:val="1"/>
          <w:numId w:val="36"/>
        </w:numPr>
        <w:tabs>
          <w:tab w:val="left" w:pos="360"/>
        </w:tabs>
        <w:ind w:left="1080"/>
        <w:rPr>
          <w:rFonts w:ascii="Arial" w:hAnsi="Arial" w:cs="Arial"/>
          <w:sz w:val="24"/>
          <w:szCs w:val="24"/>
        </w:rPr>
      </w:pPr>
      <w:r>
        <w:rPr>
          <w:rFonts w:ascii="Arial" w:hAnsi="Arial" w:cs="Arial"/>
          <w:sz w:val="24"/>
          <w:szCs w:val="24"/>
        </w:rPr>
        <w:t>P</w:t>
      </w:r>
      <w:r w:rsidR="00742375">
        <w:rPr>
          <w:rFonts w:ascii="Arial" w:hAnsi="Arial" w:cs="Arial"/>
          <w:sz w:val="24"/>
          <w:szCs w:val="24"/>
        </w:rPr>
        <w:t xml:space="preserve">rovide at </w:t>
      </w:r>
      <w:r w:rsidR="00742375" w:rsidRPr="002E4676">
        <w:rPr>
          <w:rFonts w:ascii="Arial" w:hAnsi="Arial" w:cs="Arial"/>
          <w:sz w:val="24"/>
          <w:szCs w:val="24"/>
        </w:rPr>
        <w:t>least fifty (50) naloxone kits</w:t>
      </w:r>
      <w:r w:rsidR="006C1B5C" w:rsidRPr="002E4676">
        <w:rPr>
          <w:rFonts w:ascii="Arial" w:hAnsi="Arial" w:cs="Arial"/>
          <w:sz w:val="24"/>
          <w:szCs w:val="24"/>
        </w:rPr>
        <w:t>,</w:t>
      </w:r>
      <w:r w:rsidR="00742375" w:rsidRPr="002E4676">
        <w:rPr>
          <w:rFonts w:ascii="Arial" w:hAnsi="Arial" w:cs="Arial"/>
          <w:sz w:val="24"/>
          <w:szCs w:val="24"/>
        </w:rPr>
        <w:t xml:space="preserve"> quarterly</w:t>
      </w:r>
      <w:r w:rsidR="006C1B5C" w:rsidRPr="002E4676">
        <w:rPr>
          <w:rFonts w:ascii="Arial" w:hAnsi="Arial" w:cs="Arial"/>
          <w:sz w:val="24"/>
          <w:szCs w:val="24"/>
        </w:rPr>
        <w:t>,</w:t>
      </w:r>
      <w:r w:rsidR="00742375" w:rsidRPr="002E4676">
        <w:rPr>
          <w:rFonts w:ascii="Arial" w:hAnsi="Arial" w:cs="Arial"/>
          <w:sz w:val="24"/>
          <w:szCs w:val="24"/>
        </w:rPr>
        <w:t xml:space="preserve"> to individuals who use drugs and/or to their support network(s).</w:t>
      </w:r>
    </w:p>
    <w:p w14:paraId="30183544" w14:textId="6029FDB3" w:rsidR="009027FC" w:rsidRPr="002E4676" w:rsidRDefault="009027FC" w:rsidP="007319BE">
      <w:pPr>
        <w:pStyle w:val="ListParagraph"/>
        <w:widowControl/>
        <w:numPr>
          <w:ilvl w:val="1"/>
          <w:numId w:val="36"/>
        </w:numPr>
        <w:tabs>
          <w:tab w:val="left" w:pos="360"/>
        </w:tabs>
        <w:ind w:left="1080"/>
        <w:rPr>
          <w:rFonts w:ascii="Arial" w:hAnsi="Arial" w:cs="Arial"/>
          <w:sz w:val="24"/>
          <w:szCs w:val="24"/>
        </w:rPr>
      </w:pPr>
      <w:r w:rsidRPr="002E4676">
        <w:rPr>
          <w:rFonts w:ascii="Arial" w:hAnsi="Arial" w:cs="Arial"/>
          <w:sz w:val="24"/>
          <w:szCs w:val="24"/>
        </w:rPr>
        <w:t xml:space="preserve">Offer </w:t>
      </w:r>
      <w:r w:rsidR="00E7234F" w:rsidRPr="002E4676">
        <w:rPr>
          <w:rFonts w:ascii="Arial" w:hAnsi="Arial" w:cs="Arial"/>
          <w:sz w:val="24"/>
          <w:szCs w:val="24"/>
        </w:rPr>
        <w:t xml:space="preserve">Primary, Secondary and Tertiary Prevention </w:t>
      </w:r>
      <w:r w:rsidR="00E86509" w:rsidRPr="002E4676">
        <w:rPr>
          <w:rFonts w:ascii="Arial" w:hAnsi="Arial" w:cs="Arial"/>
          <w:sz w:val="24"/>
          <w:szCs w:val="24"/>
        </w:rPr>
        <w:t>resources and education through Peer Support</w:t>
      </w:r>
      <w:r w:rsidRPr="002E4676">
        <w:rPr>
          <w:rFonts w:ascii="Arial" w:hAnsi="Arial" w:cs="Arial"/>
          <w:sz w:val="24"/>
          <w:szCs w:val="24"/>
        </w:rPr>
        <w:t>.</w:t>
      </w:r>
    </w:p>
    <w:p w14:paraId="2BC02E2C" w14:textId="1836E464" w:rsidR="009027FC" w:rsidRPr="002E4676" w:rsidRDefault="009027FC" w:rsidP="007319BE">
      <w:pPr>
        <w:pStyle w:val="ListParagraph"/>
        <w:widowControl/>
        <w:numPr>
          <w:ilvl w:val="1"/>
          <w:numId w:val="36"/>
        </w:numPr>
        <w:tabs>
          <w:tab w:val="left" w:pos="360"/>
        </w:tabs>
        <w:ind w:left="1080"/>
        <w:rPr>
          <w:rFonts w:ascii="Arial" w:hAnsi="Arial" w:cs="Arial"/>
          <w:sz w:val="24"/>
          <w:szCs w:val="24"/>
        </w:rPr>
      </w:pPr>
      <w:r w:rsidRPr="002E4676">
        <w:rPr>
          <w:rFonts w:ascii="Arial" w:hAnsi="Arial" w:cs="Arial"/>
          <w:sz w:val="24"/>
          <w:szCs w:val="24"/>
        </w:rPr>
        <w:t>Offer linkage(s) to community resources, treatment</w:t>
      </w:r>
      <w:r w:rsidR="005E018B" w:rsidRPr="002E4676">
        <w:rPr>
          <w:rFonts w:ascii="Arial" w:hAnsi="Arial" w:cs="Arial"/>
          <w:sz w:val="24"/>
          <w:szCs w:val="24"/>
        </w:rPr>
        <w:t>,</w:t>
      </w:r>
      <w:r w:rsidRPr="002E4676">
        <w:rPr>
          <w:rFonts w:ascii="Arial" w:hAnsi="Arial" w:cs="Arial"/>
          <w:sz w:val="24"/>
          <w:szCs w:val="24"/>
        </w:rPr>
        <w:t xml:space="preserve"> and wellness programs, as identified and requested by the Participant</w:t>
      </w:r>
      <w:r w:rsidR="005E018B" w:rsidRPr="002E4676">
        <w:rPr>
          <w:rFonts w:ascii="Arial" w:hAnsi="Arial" w:cs="Arial"/>
          <w:sz w:val="24"/>
          <w:szCs w:val="24"/>
        </w:rPr>
        <w:t>, which</w:t>
      </w:r>
      <w:r w:rsidRPr="002E4676">
        <w:rPr>
          <w:rFonts w:ascii="Arial" w:hAnsi="Arial" w:cs="Arial"/>
          <w:sz w:val="24"/>
          <w:szCs w:val="24"/>
        </w:rPr>
        <w:t xml:space="preserve"> </w:t>
      </w:r>
      <w:r w:rsidR="00177B0D" w:rsidRPr="002E4676">
        <w:rPr>
          <w:rFonts w:ascii="Arial" w:hAnsi="Arial" w:cs="Arial"/>
          <w:sz w:val="24"/>
          <w:szCs w:val="24"/>
        </w:rPr>
        <w:t xml:space="preserve">must </w:t>
      </w:r>
      <w:r w:rsidRPr="002E4676">
        <w:rPr>
          <w:rFonts w:ascii="Arial" w:hAnsi="Arial" w:cs="Arial"/>
          <w:sz w:val="24"/>
          <w:szCs w:val="24"/>
        </w:rPr>
        <w:t xml:space="preserve">include but is not limited to: </w:t>
      </w:r>
    </w:p>
    <w:p w14:paraId="06B817DE" w14:textId="02C5662E" w:rsidR="009027FC" w:rsidRPr="002E4676" w:rsidRDefault="009027FC" w:rsidP="007319BE">
      <w:pPr>
        <w:pStyle w:val="ListParagraph"/>
        <w:widowControl/>
        <w:numPr>
          <w:ilvl w:val="2"/>
          <w:numId w:val="36"/>
        </w:numPr>
        <w:tabs>
          <w:tab w:val="left" w:pos="360"/>
        </w:tabs>
        <w:ind w:left="1620"/>
        <w:rPr>
          <w:rFonts w:ascii="Arial" w:hAnsi="Arial" w:cs="Arial"/>
          <w:sz w:val="24"/>
          <w:szCs w:val="24"/>
        </w:rPr>
      </w:pPr>
      <w:r w:rsidRPr="002E4676">
        <w:rPr>
          <w:rFonts w:ascii="Arial" w:hAnsi="Arial" w:cs="Arial"/>
          <w:sz w:val="24"/>
          <w:szCs w:val="24"/>
        </w:rPr>
        <w:t>Treatment for mental health and/or substance use</w:t>
      </w:r>
      <w:r w:rsidR="0036140D" w:rsidRPr="002E4676">
        <w:rPr>
          <w:rFonts w:ascii="Arial" w:hAnsi="Arial" w:cs="Arial"/>
          <w:sz w:val="24"/>
          <w:szCs w:val="24"/>
        </w:rPr>
        <w:t>, including Medication Assisted Treatment (MAT), as applicable</w:t>
      </w:r>
      <w:r w:rsidRPr="002E4676">
        <w:rPr>
          <w:rFonts w:ascii="Arial" w:hAnsi="Arial" w:cs="Arial"/>
          <w:sz w:val="24"/>
          <w:szCs w:val="24"/>
        </w:rPr>
        <w:t>;</w:t>
      </w:r>
    </w:p>
    <w:p w14:paraId="5F7856DE" w14:textId="77777777" w:rsidR="009027FC" w:rsidRPr="002E4676" w:rsidRDefault="009027FC" w:rsidP="007319BE">
      <w:pPr>
        <w:pStyle w:val="ListParagraph"/>
        <w:widowControl/>
        <w:numPr>
          <w:ilvl w:val="2"/>
          <w:numId w:val="36"/>
        </w:numPr>
        <w:tabs>
          <w:tab w:val="left" w:pos="360"/>
        </w:tabs>
        <w:ind w:left="1620"/>
        <w:rPr>
          <w:rFonts w:ascii="Arial" w:hAnsi="Arial" w:cs="Arial"/>
          <w:sz w:val="24"/>
          <w:szCs w:val="24"/>
        </w:rPr>
      </w:pPr>
      <w:r w:rsidRPr="002E4676">
        <w:rPr>
          <w:rFonts w:ascii="Arial" w:hAnsi="Arial" w:cs="Arial"/>
          <w:sz w:val="24"/>
          <w:szCs w:val="24"/>
        </w:rPr>
        <w:t>Detox and/or rehabilitation services;</w:t>
      </w:r>
    </w:p>
    <w:p w14:paraId="16BCF4EB" w14:textId="257DD3D9" w:rsidR="00CA20ED" w:rsidRPr="002E4676" w:rsidRDefault="00CA20ED" w:rsidP="00CA20ED">
      <w:pPr>
        <w:pStyle w:val="ListParagraph"/>
        <w:numPr>
          <w:ilvl w:val="2"/>
          <w:numId w:val="36"/>
        </w:numPr>
        <w:ind w:left="1620"/>
        <w:rPr>
          <w:rFonts w:ascii="Arial" w:hAnsi="Arial" w:cs="Arial"/>
          <w:sz w:val="24"/>
          <w:szCs w:val="24"/>
        </w:rPr>
      </w:pPr>
      <w:hyperlink r:id="rId35" w:history="1">
        <w:r w:rsidRPr="002E4676">
          <w:rPr>
            <w:rStyle w:val="Hyperlink"/>
            <w:rFonts w:ascii="Arial" w:hAnsi="Arial" w:cs="Arial"/>
            <w:sz w:val="24"/>
            <w:szCs w:val="24"/>
          </w:rPr>
          <w:t>Overdose Prevention Through Intensive Outreach Naloxone and Safety (OPTIONS)</w:t>
        </w:r>
      </w:hyperlink>
      <w:r w:rsidRPr="002E4676">
        <w:rPr>
          <w:rFonts w:ascii="Arial" w:hAnsi="Arial" w:cs="Arial"/>
          <w:sz w:val="24"/>
          <w:szCs w:val="24"/>
        </w:rPr>
        <w:t>;</w:t>
      </w:r>
    </w:p>
    <w:p w14:paraId="26A97DD5" w14:textId="382C4E19" w:rsidR="009027FC" w:rsidRPr="002E4676" w:rsidRDefault="009027FC" w:rsidP="007319BE">
      <w:pPr>
        <w:pStyle w:val="ListParagraph"/>
        <w:widowControl/>
        <w:numPr>
          <w:ilvl w:val="2"/>
          <w:numId w:val="36"/>
        </w:numPr>
        <w:tabs>
          <w:tab w:val="left" w:pos="360"/>
        </w:tabs>
        <w:ind w:left="1620"/>
        <w:rPr>
          <w:rFonts w:ascii="Arial" w:hAnsi="Arial" w:cs="Arial"/>
          <w:sz w:val="24"/>
          <w:szCs w:val="24"/>
        </w:rPr>
      </w:pPr>
      <w:r w:rsidRPr="002E4676">
        <w:rPr>
          <w:rFonts w:ascii="Arial" w:hAnsi="Arial" w:cs="Arial"/>
          <w:sz w:val="24"/>
          <w:szCs w:val="24"/>
        </w:rPr>
        <w:t>Medical care;</w:t>
      </w:r>
    </w:p>
    <w:p w14:paraId="4F4D1F88" w14:textId="70F29F74" w:rsidR="009027FC" w:rsidRPr="002E4676" w:rsidRDefault="009027FC" w:rsidP="007319BE">
      <w:pPr>
        <w:pStyle w:val="ListParagraph"/>
        <w:widowControl/>
        <w:numPr>
          <w:ilvl w:val="2"/>
          <w:numId w:val="36"/>
        </w:numPr>
        <w:tabs>
          <w:tab w:val="left" w:pos="360"/>
        </w:tabs>
        <w:ind w:left="1620"/>
        <w:rPr>
          <w:rFonts w:ascii="Arial" w:hAnsi="Arial" w:cs="Arial"/>
          <w:sz w:val="24"/>
          <w:szCs w:val="24"/>
        </w:rPr>
      </w:pPr>
      <w:r w:rsidRPr="002E4676">
        <w:rPr>
          <w:rFonts w:ascii="Arial" w:hAnsi="Arial" w:cs="Arial"/>
          <w:sz w:val="24"/>
          <w:szCs w:val="24"/>
        </w:rPr>
        <w:t xml:space="preserve">General wellness and/or </w:t>
      </w:r>
      <w:r w:rsidR="007B4D88" w:rsidRPr="002E4676">
        <w:rPr>
          <w:rFonts w:ascii="Arial" w:hAnsi="Arial" w:cs="Arial"/>
          <w:sz w:val="24"/>
          <w:szCs w:val="24"/>
        </w:rPr>
        <w:t xml:space="preserve">Recovery </w:t>
      </w:r>
      <w:r w:rsidRPr="002E4676">
        <w:rPr>
          <w:rFonts w:ascii="Arial" w:hAnsi="Arial" w:cs="Arial"/>
          <w:sz w:val="24"/>
          <w:szCs w:val="24"/>
        </w:rPr>
        <w:t xml:space="preserve">services; </w:t>
      </w:r>
      <w:r w:rsidR="009D407C">
        <w:rPr>
          <w:rFonts w:ascii="Arial" w:hAnsi="Arial" w:cs="Arial"/>
          <w:sz w:val="24"/>
          <w:szCs w:val="24"/>
        </w:rPr>
        <w:t>and</w:t>
      </w:r>
    </w:p>
    <w:p w14:paraId="5CBF855D" w14:textId="45F695DE" w:rsidR="009027FC" w:rsidRPr="002E4676" w:rsidRDefault="009027FC" w:rsidP="007319BE">
      <w:pPr>
        <w:pStyle w:val="ListParagraph"/>
        <w:widowControl/>
        <w:numPr>
          <w:ilvl w:val="2"/>
          <w:numId w:val="36"/>
        </w:numPr>
        <w:tabs>
          <w:tab w:val="left" w:pos="360"/>
        </w:tabs>
        <w:ind w:left="1620"/>
        <w:rPr>
          <w:rFonts w:ascii="Arial" w:hAnsi="Arial" w:cs="Arial"/>
          <w:sz w:val="24"/>
          <w:szCs w:val="24"/>
        </w:rPr>
      </w:pPr>
      <w:r w:rsidRPr="002E4676">
        <w:rPr>
          <w:rFonts w:ascii="Arial" w:hAnsi="Arial" w:cs="Arial"/>
          <w:sz w:val="24"/>
          <w:szCs w:val="24"/>
        </w:rPr>
        <w:t>Legal aid services, as applicable</w:t>
      </w:r>
      <w:r w:rsidR="009D407C">
        <w:rPr>
          <w:rFonts w:ascii="Arial" w:hAnsi="Arial" w:cs="Arial"/>
          <w:sz w:val="24"/>
          <w:szCs w:val="24"/>
        </w:rPr>
        <w:t>.</w:t>
      </w:r>
    </w:p>
    <w:p w14:paraId="60857AF3" w14:textId="6E4C6982" w:rsidR="009027FC" w:rsidRPr="002E4676" w:rsidRDefault="009027FC" w:rsidP="00891B34">
      <w:pPr>
        <w:pStyle w:val="ListParagraph"/>
        <w:widowControl/>
        <w:numPr>
          <w:ilvl w:val="0"/>
          <w:numId w:val="36"/>
        </w:numPr>
        <w:tabs>
          <w:tab w:val="left" w:pos="360"/>
        </w:tabs>
        <w:rPr>
          <w:rFonts w:ascii="Arial" w:hAnsi="Arial" w:cs="Arial"/>
          <w:sz w:val="24"/>
          <w:szCs w:val="24"/>
        </w:rPr>
      </w:pPr>
      <w:r w:rsidRPr="002E4676">
        <w:rPr>
          <w:rFonts w:ascii="Arial" w:hAnsi="Arial" w:cs="Arial"/>
          <w:sz w:val="24"/>
          <w:szCs w:val="24"/>
        </w:rPr>
        <w:t>Support Participants in navigating challenges to access services, as needed and appropriate.</w:t>
      </w:r>
    </w:p>
    <w:p w14:paraId="7BCAAE17" w14:textId="2B1243F6" w:rsidR="009027FC" w:rsidRPr="002E4676" w:rsidRDefault="005B448F" w:rsidP="007319BE">
      <w:pPr>
        <w:pStyle w:val="ListParagraph"/>
        <w:widowControl/>
        <w:numPr>
          <w:ilvl w:val="1"/>
          <w:numId w:val="36"/>
        </w:numPr>
        <w:tabs>
          <w:tab w:val="left" w:pos="360"/>
        </w:tabs>
        <w:ind w:left="1080"/>
        <w:rPr>
          <w:rFonts w:ascii="Arial" w:hAnsi="Arial" w:cs="Arial"/>
          <w:sz w:val="24"/>
          <w:szCs w:val="24"/>
        </w:rPr>
      </w:pPr>
      <w:r w:rsidRPr="002E4676">
        <w:rPr>
          <w:rFonts w:ascii="Arial" w:hAnsi="Arial" w:cs="Arial"/>
          <w:sz w:val="24"/>
          <w:szCs w:val="24"/>
        </w:rPr>
        <w:t xml:space="preserve">Provide support and services </w:t>
      </w:r>
      <w:r w:rsidR="009027FC" w:rsidRPr="002E4676">
        <w:rPr>
          <w:rFonts w:ascii="Arial" w:hAnsi="Arial" w:cs="Arial"/>
          <w:sz w:val="24"/>
          <w:szCs w:val="24"/>
        </w:rPr>
        <w:t xml:space="preserve">in alignment with All Pathways Towards Recovery. </w:t>
      </w:r>
    </w:p>
    <w:p w14:paraId="2985A530" w14:textId="63B3824F" w:rsidR="009027FC" w:rsidRPr="002E4676" w:rsidRDefault="009027FC" w:rsidP="00891B34">
      <w:pPr>
        <w:pStyle w:val="ListParagraph"/>
        <w:widowControl/>
        <w:numPr>
          <w:ilvl w:val="0"/>
          <w:numId w:val="36"/>
        </w:numPr>
        <w:tabs>
          <w:tab w:val="left" w:pos="360"/>
        </w:tabs>
        <w:rPr>
          <w:rFonts w:ascii="Arial" w:hAnsi="Arial" w:cs="Arial"/>
          <w:sz w:val="24"/>
          <w:szCs w:val="24"/>
        </w:rPr>
      </w:pPr>
      <w:r w:rsidRPr="002E4676">
        <w:rPr>
          <w:rFonts w:ascii="Arial" w:hAnsi="Arial" w:cs="Arial"/>
          <w:sz w:val="24"/>
          <w:szCs w:val="24"/>
        </w:rPr>
        <w:t xml:space="preserve">Provide Participants with education and information about community resources, including treatment and </w:t>
      </w:r>
      <w:r w:rsidR="00263523" w:rsidRPr="002E4676">
        <w:rPr>
          <w:rFonts w:ascii="Arial" w:hAnsi="Arial" w:cs="Arial"/>
          <w:sz w:val="24"/>
          <w:szCs w:val="24"/>
        </w:rPr>
        <w:t>Primary, Secondary and Tertiary Prevention</w:t>
      </w:r>
      <w:r w:rsidRPr="002E4676">
        <w:rPr>
          <w:rFonts w:ascii="Arial" w:hAnsi="Arial" w:cs="Arial"/>
          <w:sz w:val="24"/>
          <w:szCs w:val="24"/>
        </w:rPr>
        <w:t xml:space="preserve"> services.</w:t>
      </w:r>
    </w:p>
    <w:p w14:paraId="071EED98" w14:textId="602FFFB2" w:rsidR="009027FC" w:rsidRPr="00C823D6" w:rsidRDefault="009027FC" w:rsidP="00891B34">
      <w:pPr>
        <w:pStyle w:val="ListParagraph"/>
        <w:widowControl/>
        <w:numPr>
          <w:ilvl w:val="0"/>
          <w:numId w:val="36"/>
        </w:numPr>
        <w:tabs>
          <w:tab w:val="left" w:pos="360"/>
        </w:tabs>
        <w:rPr>
          <w:rFonts w:ascii="Arial" w:hAnsi="Arial" w:cs="Arial"/>
          <w:sz w:val="24"/>
          <w:szCs w:val="24"/>
        </w:rPr>
      </w:pPr>
      <w:r w:rsidRPr="002E4676">
        <w:rPr>
          <w:rFonts w:ascii="Arial" w:hAnsi="Arial" w:cs="Arial"/>
          <w:sz w:val="24"/>
          <w:szCs w:val="24"/>
        </w:rPr>
        <w:t xml:space="preserve">Provide follow-up </w:t>
      </w:r>
      <w:r w:rsidR="00D91730" w:rsidRPr="002E4676">
        <w:rPr>
          <w:rFonts w:ascii="Arial" w:hAnsi="Arial" w:cs="Arial"/>
          <w:sz w:val="24"/>
          <w:szCs w:val="24"/>
        </w:rPr>
        <w:t>contact with</w:t>
      </w:r>
      <w:r w:rsidRPr="002E4676">
        <w:rPr>
          <w:rFonts w:ascii="Arial" w:hAnsi="Arial" w:cs="Arial"/>
          <w:sz w:val="24"/>
          <w:szCs w:val="24"/>
        </w:rPr>
        <w:t xml:space="preserve"> Participants within thirty (30) calendar days of </w:t>
      </w:r>
      <w:r w:rsidR="005E018B" w:rsidRPr="002E4676">
        <w:rPr>
          <w:rFonts w:ascii="Arial" w:hAnsi="Arial" w:cs="Arial"/>
          <w:sz w:val="24"/>
          <w:szCs w:val="24"/>
        </w:rPr>
        <w:t>the i</w:t>
      </w:r>
      <w:r w:rsidR="005E018B">
        <w:rPr>
          <w:rFonts w:ascii="Arial" w:hAnsi="Arial" w:cs="Arial"/>
          <w:sz w:val="24"/>
          <w:szCs w:val="24"/>
        </w:rPr>
        <w:t>nitial</w:t>
      </w:r>
      <w:r>
        <w:rPr>
          <w:rFonts w:ascii="Arial" w:hAnsi="Arial" w:cs="Arial"/>
          <w:sz w:val="24"/>
          <w:szCs w:val="24"/>
        </w:rPr>
        <w:t xml:space="preserve"> contact, as able and consented to by the Participant. </w:t>
      </w:r>
    </w:p>
    <w:p w14:paraId="488D9AD0" w14:textId="15E07E26" w:rsidR="009027FC" w:rsidRPr="00B20D90" w:rsidRDefault="009027FC" w:rsidP="00891B34">
      <w:pPr>
        <w:pStyle w:val="ListParagraph"/>
        <w:widowControl/>
        <w:numPr>
          <w:ilvl w:val="0"/>
          <w:numId w:val="36"/>
        </w:numPr>
        <w:tabs>
          <w:tab w:val="left" w:pos="360"/>
        </w:tabs>
        <w:rPr>
          <w:rFonts w:ascii="Arial" w:hAnsi="Arial" w:cs="Arial"/>
          <w:sz w:val="24"/>
          <w:szCs w:val="24"/>
        </w:rPr>
      </w:pPr>
      <w:r>
        <w:rPr>
          <w:rFonts w:ascii="Arial" w:hAnsi="Arial" w:cs="Arial"/>
          <w:sz w:val="24"/>
          <w:szCs w:val="24"/>
        </w:rPr>
        <w:t>Provide s</w:t>
      </w:r>
      <w:r w:rsidRPr="00B20D90">
        <w:rPr>
          <w:rFonts w:ascii="Arial" w:hAnsi="Arial" w:cs="Arial"/>
          <w:sz w:val="24"/>
          <w:szCs w:val="24"/>
        </w:rPr>
        <w:t xml:space="preserve">upport </w:t>
      </w:r>
      <w:r>
        <w:rPr>
          <w:rFonts w:ascii="Arial" w:hAnsi="Arial" w:cs="Arial"/>
          <w:sz w:val="24"/>
          <w:szCs w:val="24"/>
        </w:rPr>
        <w:t xml:space="preserve">to Participants with </w:t>
      </w:r>
      <w:r w:rsidRPr="00B20D90">
        <w:rPr>
          <w:rFonts w:ascii="Arial" w:hAnsi="Arial" w:cs="Arial"/>
          <w:sz w:val="24"/>
          <w:szCs w:val="24"/>
        </w:rPr>
        <w:t>access</w:t>
      </w:r>
      <w:r>
        <w:rPr>
          <w:rFonts w:ascii="Arial" w:hAnsi="Arial" w:cs="Arial"/>
          <w:sz w:val="24"/>
          <w:szCs w:val="24"/>
        </w:rPr>
        <w:t>ing</w:t>
      </w:r>
      <w:r w:rsidRPr="00B20D90">
        <w:rPr>
          <w:rFonts w:ascii="Arial" w:hAnsi="Arial" w:cs="Arial"/>
          <w:sz w:val="24"/>
          <w:szCs w:val="24"/>
        </w:rPr>
        <w:t xml:space="preserve"> treatment and/or </w:t>
      </w:r>
      <w:r w:rsidR="007B4D88">
        <w:rPr>
          <w:rFonts w:ascii="Arial" w:hAnsi="Arial" w:cs="Arial"/>
          <w:sz w:val="24"/>
          <w:szCs w:val="24"/>
        </w:rPr>
        <w:t>R</w:t>
      </w:r>
      <w:r w:rsidR="007B4D88" w:rsidRPr="00B20D90">
        <w:rPr>
          <w:rFonts w:ascii="Arial" w:hAnsi="Arial" w:cs="Arial"/>
          <w:sz w:val="24"/>
          <w:szCs w:val="24"/>
        </w:rPr>
        <w:t xml:space="preserve">ecovery </w:t>
      </w:r>
      <w:r w:rsidRPr="00B20D90">
        <w:rPr>
          <w:rFonts w:ascii="Arial" w:hAnsi="Arial" w:cs="Arial"/>
          <w:sz w:val="24"/>
          <w:szCs w:val="24"/>
        </w:rPr>
        <w:t>support</w:t>
      </w:r>
      <w:r>
        <w:rPr>
          <w:rFonts w:ascii="Arial" w:hAnsi="Arial" w:cs="Arial"/>
          <w:sz w:val="24"/>
          <w:szCs w:val="24"/>
        </w:rPr>
        <w:t>(s)</w:t>
      </w:r>
      <w:r w:rsidRPr="00B20D90">
        <w:rPr>
          <w:rFonts w:ascii="Arial" w:hAnsi="Arial" w:cs="Arial"/>
          <w:sz w:val="24"/>
          <w:szCs w:val="24"/>
        </w:rPr>
        <w:t>.</w:t>
      </w:r>
    </w:p>
    <w:p w14:paraId="7B78F90C" w14:textId="3C7136E6" w:rsidR="009027FC" w:rsidRPr="00547FFD" w:rsidRDefault="009027FC" w:rsidP="003C4ED5">
      <w:pPr>
        <w:pStyle w:val="ListParagraph"/>
        <w:widowControl/>
        <w:numPr>
          <w:ilvl w:val="5"/>
          <w:numId w:val="38"/>
        </w:numPr>
        <w:tabs>
          <w:tab w:val="left" w:pos="360"/>
        </w:tabs>
        <w:ind w:left="1080"/>
        <w:rPr>
          <w:rFonts w:ascii="Arial" w:hAnsi="Arial" w:cs="Arial"/>
          <w:sz w:val="24"/>
          <w:szCs w:val="24"/>
        </w:rPr>
      </w:pPr>
      <w:r w:rsidRPr="00547FFD">
        <w:rPr>
          <w:rFonts w:ascii="Arial" w:hAnsi="Arial" w:cs="Arial"/>
          <w:sz w:val="24"/>
          <w:szCs w:val="24"/>
        </w:rPr>
        <w:t xml:space="preserve">If the Participant indicates </w:t>
      </w:r>
      <w:r w:rsidRPr="003C4ED5">
        <w:rPr>
          <w:rFonts w:ascii="Arial" w:hAnsi="Arial" w:cs="Arial"/>
          <w:sz w:val="24"/>
          <w:szCs w:val="24"/>
        </w:rPr>
        <w:t xml:space="preserve">they </w:t>
      </w:r>
      <w:r w:rsidR="00620D26" w:rsidRPr="003C4ED5">
        <w:rPr>
          <w:rFonts w:ascii="Arial" w:hAnsi="Arial" w:cs="Arial"/>
          <w:sz w:val="24"/>
          <w:szCs w:val="24"/>
        </w:rPr>
        <w:t>no longer want to</w:t>
      </w:r>
      <w:r w:rsidRPr="003C4ED5">
        <w:rPr>
          <w:rFonts w:ascii="Arial" w:hAnsi="Arial" w:cs="Arial"/>
          <w:sz w:val="24"/>
          <w:szCs w:val="24"/>
        </w:rPr>
        <w:t xml:space="preserve"> continue services with a current </w:t>
      </w:r>
      <w:r w:rsidR="00094FB0" w:rsidRPr="003C4ED5">
        <w:rPr>
          <w:rFonts w:ascii="Arial" w:hAnsi="Arial" w:cs="Arial"/>
          <w:sz w:val="24"/>
          <w:szCs w:val="24"/>
        </w:rPr>
        <w:t xml:space="preserve">community </w:t>
      </w:r>
      <w:r w:rsidRPr="003C4ED5">
        <w:rPr>
          <w:rFonts w:ascii="Arial" w:hAnsi="Arial" w:cs="Arial"/>
          <w:sz w:val="24"/>
          <w:szCs w:val="24"/>
        </w:rPr>
        <w:t xml:space="preserve">provider, the Peer Navigator </w:t>
      </w:r>
      <w:r w:rsidR="00620D26" w:rsidRPr="003C4ED5">
        <w:rPr>
          <w:rFonts w:ascii="Arial" w:hAnsi="Arial" w:cs="Arial"/>
          <w:sz w:val="24"/>
          <w:szCs w:val="24"/>
        </w:rPr>
        <w:t xml:space="preserve">shall </w:t>
      </w:r>
      <w:r w:rsidRPr="00547FFD">
        <w:rPr>
          <w:rFonts w:ascii="Arial" w:hAnsi="Arial" w:cs="Arial"/>
          <w:sz w:val="24"/>
          <w:szCs w:val="24"/>
        </w:rPr>
        <w:t>support the Participant in identifying other Participant directed options.</w:t>
      </w:r>
    </w:p>
    <w:p w14:paraId="6AF7393E" w14:textId="7E2C0B56" w:rsidR="009027FC" w:rsidRPr="0051404D" w:rsidRDefault="009027FC" w:rsidP="00DE2933">
      <w:pPr>
        <w:pStyle w:val="ListParagraph"/>
        <w:widowControl/>
        <w:numPr>
          <w:ilvl w:val="5"/>
          <w:numId w:val="38"/>
        </w:numPr>
        <w:tabs>
          <w:tab w:val="left" w:pos="360"/>
        </w:tabs>
        <w:ind w:left="1080"/>
        <w:rPr>
          <w:rFonts w:ascii="Arial" w:hAnsi="Arial" w:cs="Arial"/>
          <w:sz w:val="24"/>
          <w:szCs w:val="24"/>
        </w:rPr>
      </w:pPr>
      <w:r w:rsidRPr="0051404D">
        <w:rPr>
          <w:rFonts w:ascii="Arial" w:hAnsi="Arial" w:cs="Arial"/>
          <w:sz w:val="24"/>
          <w:szCs w:val="24"/>
        </w:rPr>
        <w:t xml:space="preserve">If </w:t>
      </w:r>
      <w:r>
        <w:rPr>
          <w:rFonts w:ascii="Arial" w:hAnsi="Arial" w:cs="Arial"/>
          <w:sz w:val="24"/>
          <w:szCs w:val="24"/>
        </w:rPr>
        <w:t>the Participant</w:t>
      </w:r>
      <w:r w:rsidRPr="0051404D">
        <w:rPr>
          <w:rFonts w:ascii="Arial" w:hAnsi="Arial" w:cs="Arial"/>
          <w:sz w:val="24"/>
          <w:szCs w:val="24"/>
        </w:rPr>
        <w:t xml:space="preserve"> indicates they </w:t>
      </w:r>
      <w:r w:rsidR="00620D26">
        <w:rPr>
          <w:rFonts w:ascii="Arial" w:hAnsi="Arial" w:cs="Arial"/>
          <w:sz w:val="24"/>
          <w:szCs w:val="24"/>
        </w:rPr>
        <w:t xml:space="preserve">no longer </w:t>
      </w:r>
      <w:r>
        <w:rPr>
          <w:rFonts w:ascii="Arial" w:hAnsi="Arial" w:cs="Arial"/>
          <w:sz w:val="24"/>
          <w:szCs w:val="24"/>
        </w:rPr>
        <w:t xml:space="preserve">are interested in working </w:t>
      </w:r>
      <w:r w:rsidRPr="0051404D">
        <w:rPr>
          <w:rFonts w:ascii="Arial" w:hAnsi="Arial" w:cs="Arial"/>
          <w:sz w:val="24"/>
          <w:szCs w:val="24"/>
        </w:rPr>
        <w:t xml:space="preserve">with </w:t>
      </w:r>
      <w:r>
        <w:rPr>
          <w:rFonts w:ascii="Arial" w:hAnsi="Arial" w:cs="Arial"/>
          <w:sz w:val="24"/>
          <w:szCs w:val="24"/>
        </w:rPr>
        <w:t xml:space="preserve">a </w:t>
      </w:r>
      <w:r w:rsidRPr="00094FB0">
        <w:rPr>
          <w:rFonts w:ascii="Arial" w:hAnsi="Arial" w:cs="Arial"/>
          <w:sz w:val="24"/>
          <w:szCs w:val="24"/>
        </w:rPr>
        <w:t xml:space="preserve">new </w:t>
      </w:r>
      <w:r w:rsidR="00094FB0" w:rsidRPr="00BD47A8">
        <w:rPr>
          <w:rFonts w:ascii="Arial" w:hAnsi="Arial" w:cs="Arial"/>
          <w:sz w:val="24"/>
          <w:szCs w:val="24"/>
        </w:rPr>
        <w:t xml:space="preserve">community </w:t>
      </w:r>
      <w:r w:rsidRPr="00094FB0">
        <w:rPr>
          <w:rFonts w:ascii="Arial" w:hAnsi="Arial" w:cs="Arial"/>
          <w:sz w:val="24"/>
          <w:szCs w:val="24"/>
        </w:rPr>
        <w:t>provider</w:t>
      </w:r>
      <w:r w:rsidRPr="0051404D">
        <w:rPr>
          <w:rFonts w:ascii="Arial" w:hAnsi="Arial" w:cs="Arial"/>
          <w:sz w:val="24"/>
          <w:szCs w:val="24"/>
        </w:rPr>
        <w:t xml:space="preserve">, </w:t>
      </w:r>
      <w:r>
        <w:rPr>
          <w:rFonts w:ascii="Arial" w:hAnsi="Arial" w:cs="Arial"/>
          <w:sz w:val="24"/>
          <w:szCs w:val="24"/>
        </w:rPr>
        <w:t xml:space="preserve">the Peer </w:t>
      </w:r>
      <w:r w:rsidRPr="0051404D">
        <w:rPr>
          <w:rFonts w:ascii="Arial" w:hAnsi="Arial" w:cs="Arial"/>
          <w:sz w:val="24"/>
          <w:szCs w:val="24"/>
        </w:rPr>
        <w:t xml:space="preserve">Navigator </w:t>
      </w:r>
      <w:r w:rsidR="00620D26">
        <w:rPr>
          <w:rFonts w:ascii="Arial" w:hAnsi="Arial" w:cs="Arial"/>
          <w:sz w:val="24"/>
          <w:szCs w:val="24"/>
        </w:rPr>
        <w:t>shall</w:t>
      </w:r>
      <w:r w:rsidR="00620D26" w:rsidRPr="0051404D">
        <w:rPr>
          <w:rFonts w:ascii="Arial" w:hAnsi="Arial" w:cs="Arial"/>
          <w:sz w:val="24"/>
          <w:szCs w:val="24"/>
        </w:rPr>
        <w:t xml:space="preserve"> </w:t>
      </w:r>
      <w:r w:rsidRPr="0051404D">
        <w:rPr>
          <w:rFonts w:ascii="Arial" w:hAnsi="Arial" w:cs="Arial"/>
          <w:sz w:val="24"/>
          <w:szCs w:val="24"/>
        </w:rPr>
        <w:t xml:space="preserve">continue to provide Peer Support and outreach as </w:t>
      </w:r>
      <w:r>
        <w:rPr>
          <w:rFonts w:ascii="Arial" w:hAnsi="Arial" w:cs="Arial"/>
          <w:sz w:val="24"/>
          <w:szCs w:val="24"/>
        </w:rPr>
        <w:t>desired</w:t>
      </w:r>
      <w:r w:rsidRPr="0051404D">
        <w:rPr>
          <w:rFonts w:ascii="Arial" w:hAnsi="Arial" w:cs="Arial"/>
          <w:sz w:val="24"/>
          <w:szCs w:val="24"/>
        </w:rPr>
        <w:t xml:space="preserve"> by </w:t>
      </w:r>
      <w:r>
        <w:rPr>
          <w:rFonts w:ascii="Arial" w:hAnsi="Arial" w:cs="Arial"/>
          <w:sz w:val="24"/>
          <w:szCs w:val="24"/>
        </w:rPr>
        <w:t>the Participant</w:t>
      </w:r>
      <w:r w:rsidRPr="0051404D">
        <w:rPr>
          <w:rFonts w:ascii="Arial" w:hAnsi="Arial" w:cs="Arial"/>
          <w:sz w:val="24"/>
          <w:szCs w:val="24"/>
        </w:rPr>
        <w:t>.</w:t>
      </w:r>
    </w:p>
    <w:p w14:paraId="295BF157" w14:textId="77777777" w:rsidR="009027FC" w:rsidRPr="00E9238B" w:rsidRDefault="009027FC" w:rsidP="009027FC">
      <w:pPr>
        <w:pStyle w:val="ListParagraph"/>
        <w:widowControl/>
        <w:tabs>
          <w:tab w:val="left" w:pos="360"/>
        </w:tabs>
        <w:ind w:left="1710"/>
        <w:rPr>
          <w:rFonts w:ascii="Arial" w:hAnsi="Arial" w:cs="Arial"/>
          <w:sz w:val="24"/>
          <w:szCs w:val="24"/>
        </w:rPr>
      </w:pPr>
    </w:p>
    <w:p w14:paraId="00E93D3F" w14:textId="77777777" w:rsidR="00884D4C" w:rsidRDefault="00884D4C">
      <w:pPr>
        <w:widowControl/>
        <w:autoSpaceDE/>
        <w:autoSpaceDN/>
        <w:rPr>
          <w:rFonts w:ascii="Arial" w:hAnsi="Arial" w:cs="Arial"/>
          <w:b/>
          <w:bCs/>
          <w:sz w:val="24"/>
          <w:szCs w:val="24"/>
        </w:rPr>
      </w:pPr>
      <w:r>
        <w:rPr>
          <w:rFonts w:ascii="Arial" w:hAnsi="Arial" w:cs="Arial"/>
          <w:b/>
          <w:bCs/>
          <w:sz w:val="24"/>
          <w:szCs w:val="24"/>
        </w:rPr>
        <w:br w:type="page"/>
      </w:r>
    </w:p>
    <w:p w14:paraId="47466D26" w14:textId="27945763" w:rsidR="009027FC" w:rsidRPr="00787EA0" w:rsidRDefault="00A52A21" w:rsidP="00320C7E">
      <w:pPr>
        <w:pStyle w:val="ListParagraph"/>
        <w:widowControl/>
        <w:numPr>
          <w:ilvl w:val="0"/>
          <w:numId w:val="33"/>
        </w:numPr>
        <w:tabs>
          <w:tab w:val="left" w:pos="360"/>
        </w:tabs>
        <w:ind w:left="450"/>
        <w:rPr>
          <w:rFonts w:ascii="Arial" w:hAnsi="Arial" w:cs="Arial"/>
          <w:sz w:val="24"/>
          <w:szCs w:val="24"/>
        </w:rPr>
      </w:pPr>
      <w:r>
        <w:rPr>
          <w:rFonts w:ascii="Arial" w:hAnsi="Arial" w:cs="Arial"/>
          <w:b/>
          <w:bCs/>
          <w:sz w:val="24"/>
          <w:szCs w:val="24"/>
        </w:rPr>
        <w:lastRenderedPageBreak/>
        <w:t xml:space="preserve">Training for </w:t>
      </w:r>
      <w:r w:rsidR="00C432FA">
        <w:rPr>
          <w:rFonts w:ascii="Arial" w:hAnsi="Arial" w:cs="Arial"/>
          <w:b/>
          <w:bCs/>
          <w:sz w:val="24"/>
          <w:szCs w:val="24"/>
        </w:rPr>
        <w:t xml:space="preserve">Community </w:t>
      </w:r>
      <w:r w:rsidR="00094FB0">
        <w:rPr>
          <w:rFonts w:ascii="Arial" w:hAnsi="Arial" w:cs="Arial"/>
          <w:b/>
          <w:bCs/>
          <w:sz w:val="24"/>
          <w:szCs w:val="24"/>
        </w:rPr>
        <w:t>Stakeholder</w:t>
      </w:r>
      <w:r>
        <w:rPr>
          <w:rFonts w:ascii="Arial" w:hAnsi="Arial" w:cs="Arial"/>
          <w:b/>
          <w:bCs/>
          <w:sz w:val="24"/>
          <w:szCs w:val="24"/>
        </w:rPr>
        <w:t>s</w:t>
      </w:r>
      <w:r w:rsidR="00094FB0">
        <w:rPr>
          <w:rFonts w:ascii="Arial" w:hAnsi="Arial" w:cs="Arial"/>
          <w:b/>
          <w:bCs/>
          <w:sz w:val="24"/>
          <w:szCs w:val="24"/>
        </w:rPr>
        <w:t xml:space="preserve"> and P</w:t>
      </w:r>
      <w:r>
        <w:rPr>
          <w:rFonts w:ascii="Arial" w:hAnsi="Arial" w:cs="Arial"/>
          <w:b/>
          <w:bCs/>
          <w:sz w:val="24"/>
          <w:szCs w:val="24"/>
        </w:rPr>
        <w:t>artners</w:t>
      </w:r>
    </w:p>
    <w:p w14:paraId="73D61CC6" w14:textId="77777777" w:rsidR="009027FC" w:rsidRPr="00DC6697" w:rsidRDefault="009027FC" w:rsidP="009027FC">
      <w:pPr>
        <w:pStyle w:val="ListParagraph"/>
        <w:widowControl/>
        <w:tabs>
          <w:tab w:val="left" w:pos="360"/>
        </w:tabs>
        <w:ind w:left="450"/>
        <w:rPr>
          <w:rFonts w:ascii="Arial" w:hAnsi="Arial" w:cs="Arial"/>
          <w:sz w:val="24"/>
          <w:szCs w:val="24"/>
        </w:rPr>
      </w:pPr>
    </w:p>
    <w:p w14:paraId="6C6E2515" w14:textId="145804F2" w:rsidR="00D97119" w:rsidRDefault="00D97119" w:rsidP="00E30CD3">
      <w:pPr>
        <w:pStyle w:val="ListParagraph"/>
        <w:widowControl/>
        <w:numPr>
          <w:ilvl w:val="1"/>
          <w:numId w:val="49"/>
        </w:numPr>
        <w:tabs>
          <w:tab w:val="left" w:pos="360"/>
        </w:tabs>
        <w:rPr>
          <w:rFonts w:ascii="Arial" w:hAnsi="Arial" w:cs="Arial"/>
          <w:sz w:val="24"/>
          <w:szCs w:val="24"/>
        </w:rPr>
      </w:pPr>
      <w:r>
        <w:rPr>
          <w:rFonts w:ascii="Arial" w:hAnsi="Arial" w:cs="Arial"/>
          <w:sz w:val="24"/>
          <w:szCs w:val="24"/>
        </w:rPr>
        <w:t xml:space="preserve">Develop </w:t>
      </w:r>
      <w:r w:rsidR="00547FFD">
        <w:rPr>
          <w:rFonts w:ascii="Arial" w:hAnsi="Arial" w:cs="Arial"/>
          <w:sz w:val="24"/>
          <w:szCs w:val="24"/>
        </w:rPr>
        <w:t xml:space="preserve">and provide </w:t>
      </w:r>
      <w:r>
        <w:rPr>
          <w:rFonts w:ascii="Arial" w:hAnsi="Arial" w:cs="Arial"/>
          <w:sz w:val="24"/>
          <w:szCs w:val="24"/>
        </w:rPr>
        <w:t xml:space="preserve">community </w:t>
      </w:r>
      <w:r w:rsidR="004710DC">
        <w:rPr>
          <w:rFonts w:ascii="Arial" w:hAnsi="Arial" w:cs="Arial"/>
          <w:sz w:val="24"/>
          <w:szCs w:val="24"/>
        </w:rPr>
        <w:t>training(s</w:t>
      </w:r>
      <w:proofErr w:type="gramStart"/>
      <w:r w:rsidR="004710DC">
        <w:rPr>
          <w:rFonts w:ascii="Arial" w:hAnsi="Arial" w:cs="Arial"/>
          <w:sz w:val="24"/>
          <w:szCs w:val="24"/>
        </w:rPr>
        <w:t>)</w:t>
      </w:r>
      <w:r>
        <w:rPr>
          <w:rFonts w:ascii="Arial" w:hAnsi="Arial" w:cs="Arial"/>
          <w:sz w:val="24"/>
          <w:szCs w:val="24"/>
        </w:rPr>
        <w:t xml:space="preserve"> to the Department</w:t>
      </w:r>
      <w:proofErr w:type="gramEnd"/>
      <w:r>
        <w:rPr>
          <w:rFonts w:ascii="Arial" w:hAnsi="Arial" w:cs="Arial"/>
          <w:sz w:val="24"/>
          <w:szCs w:val="24"/>
        </w:rPr>
        <w:t xml:space="preserve"> for approval within sixty (60) calendar days of the </w:t>
      </w:r>
      <w:r w:rsidR="00287EB0">
        <w:rPr>
          <w:rFonts w:ascii="Arial" w:hAnsi="Arial" w:cs="Arial"/>
          <w:sz w:val="24"/>
          <w:szCs w:val="24"/>
        </w:rPr>
        <w:t xml:space="preserve">start of the </w:t>
      </w:r>
      <w:r>
        <w:rPr>
          <w:rFonts w:ascii="Arial" w:hAnsi="Arial" w:cs="Arial"/>
          <w:sz w:val="24"/>
          <w:szCs w:val="24"/>
        </w:rPr>
        <w:t>initial period of performance start date.</w:t>
      </w:r>
    </w:p>
    <w:p w14:paraId="7D00606F" w14:textId="61D8731C" w:rsidR="003E4685" w:rsidRDefault="003E4685" w:rsidP="00E30CD3">
      <w:pPr>
        <w:pStyle w:val="ListParagraph"/>
        <w:widowControl/>
        <w:numPr>
          <w:ilvl w:val="2"/>
          <w:numId w:val="49"/>
        </w:numPr>
        <w:tabs>
          <w:tab w:val="left" w:pos="360"/>
        </w:tabs>
        <w:rPr>
          <w:rFonts w:ascii="Arial" w:hAnsi="Arial" w:cs="Arial"/>
          <w:sz w:val="24"/>
          <w:szCs w:val="24"/>
        </w:rPr>
      </w:pPr>
      <w:r>
        <w:rPr>
          <w:rFonts w:ascii="Arial" w:hAnsi="Arial" w:cs="Arial"/>
          <w:sz w:val="24"/>
          <w:szCs w:val="24"/>
        </w:rPr>
        <w:t xml:space="preserve">Submit any proposed training changes to the Department for approval prior to implementation. </w:t>
      </w:r>
    </w:p>
    <w:p w14:paraId="781ACD30" w14:textId="4FBDA233" w:rsidR="009027FC" w:rsidRDefault="009027FC" w:rsidP="00E30CD3">
      <w:pPr>
        <w:pStyle w:val="ListParagraph"/>
        <w:widowControl/>
        <w:numPr>
          <w:ilvl w:val="1"/>
          <w:numId w:val="49"/>
        </w:numPr>
        <w:tabs>
          <w:tab w:val="left" w:pos="360"/>
        </w:tabs>
        <w:rPr>
          <w:rFonts w:ascii="Arial" w:hAnsi="Arial" w:cs="Arial"/>
          <w:sz w:val="24"/>
          <w:szCs w:val="24"/>
        </w:rPr>
      </w:pPr>
      <w:r>
        <w:rPr>
          <w:rFonts w:ascii="Arial" w:hAnsi="Arial" w:cs="Arial"/>
          <w:sz w:val="24"/>
          <w:szCs w:val="24"/>
        </w:rPr>
        <w:t xml:space="preserve">Provide </w:t>
      </w:r>
      <w:r w:rsidR="0085619A">
        <w:rPr>
          <w:rFonts w:ascii="Arial" w:hAnsi="Arial" w:cs="Arial"/>
          <w:sz w:val="24"/>
          <w:szCs w:val="24"/>
        </w:rPr>
        <w:t xml:space="preserve">annually </w:t>
      </w:r>
      <w:r w:rsidR="00D97119">
        <w:rPr>
          <w:rFonts w:ascii="Arial" w:hAnsi="Arial" w:cs="Arial"/>
          <w:sz w:val="24"/>
          <w:szCs w:val="24"/>
        </w:rPr>
        <w:t xml:space="preserve">Department-approved </w:t>
      </w:r>
      <w:r>
        <w:rPr>
          <w:rFonts w:ascii="Arial" w:hAnsi="Arial" w:cs="Arial"/>
          <w:sz w:val="24"/>
          <w:szCs w:val="24"/>
        </w:rPr>
        <w:t>training</w:t>
      </w:r>
      <w:r w:rsidR="0085619A">
        <w:rPr>
          <w:rFonts w:ascii="Arial" w:hAnsi="Arial" w:cs="Arial"/>
          <w:sz w:val="24"/>
          <w:szCs w:val="24"/>
        </w:rPr>
        <w:t>s</w:t>
      </w:r>
      <w:r>
        <w:rPr>
          <w:rFonts w:ascii="Arial" w:hAnsi="Arial" w:cs="Arial"/>
          <w:sz w:val="24"/>
          <w:szCs w:val="24"/>
        </w:rPr>
        <w:t xml:space="preserve"> to stakeholder groups, including but not limited to</w:t>
      </w:r>
      <w:r w:rsidR="005C2331">
        <w:rPr>
          <w:rFonts w:ascii="Arial" w:hAnsi="Arial" w:cs="Arial"/>
          <w:sz w:val="24"/>
          <w:szCs w:val="24"/>
        </w:rPr>
        <w:t>,</w:t>
      </w:r>
      <w:r>
        <w:rPr>
          <w:rFonts w:ascii="Arial" w:hAnsi="Arial" w:cs="Arial"/>
          <w:sz w:val="24"/>
          <w:szCs w:val="24"/>
        </w:rPr>
        <w:t xml:space="preserve"> mental health, substance use</w:t>
      </w:r>
      <w:r w:rsidR="005C2331">
        <w:rPr>
          <w:rFonts w:ascii="Arial" w:hAnsi="Arial" w:cs="Arial"/>
          <w:sz w:val="24"/>
          <w:szCs w:val="24"/>
        </w:rPr>
        <w:t>,</w:t>
      </w:r>
      <w:r>
        <w:rPr>
          <w:rFonts w:ascii="Arial" w:hAnsi="Arial" w:cs="Arial"/>
          <w:sz w:val="24"/>
          <w:szCs w:val="24"/>
        </w:rPr>
        <w:t xml:space="preserve"> and other wellness programs</w:t>
      </w:r>
      <w:r w:rsidR="005C2331">
        <w:rPr>
          <w:rFonts w:ascii="Arial" w:hAnsi="Arial" w:cs="Arial"/>
          <w:sz w:val="24"/>
          <w:szCs w:val="24"/>
        </w:rPr>
        <w:t>;</w:t>
      </w:r>
      <w:r>
        <w:rPr>
          <w:rFonts w:ascii="Arial" w:hAnsi="Arial" w:cs="Arial"/>
          <w:sz w:val="24"/>
          <w:szCs w:val="24"/>
        </w:rPr>
        <w:t xml:space="preserve"> educational institutions</w:t>
      </w:r>
      <w:r w:rsidR="005C2331">
        <w:rPr>
          <w:rFonts w:ascii="Arial" w:hAnsi="Arial" w:cs="Arial"/>
          <w:sz w:val="24"/>
          <w:szCs w:val="24"/>
        </w:rPr>
        <w:t>;</w:t>
      </w:r>
      <w:r>
        <w:rPr>
          <w:rFonts w:ascii="Arial" w:hAnsi="Arial" w:cs="Arial"/>
          <w:sz w:val="24"/>
          <w:szCs w:val="24"/>
        </w:rPr>
        <w:t xml:space="preserve"> and interested community partners</w:t>
      </w:r>
      <w:r w:rsidR="005C2331">
        <w:rPr>
          <w:rFonts w:ascii="Arial" w:hAnsi="Arial" w:cs="Arial"/>
          <w:sz w:val="24"/>
          <w:szCs w:val="24"/>
        </w:rPr>
        <w:t>, includ</w:t>
      </w:r>
      <w:r w:rsidR="0085619A">
        <w:rPr>
          <w:rFonts w:ascii="Arial" w:hAnsi="Arial" w:cs="Arial"/>
          <w:sz w:val="24"/>
          <w:szCs w:val="24"/>
        </w:rPr>
        <w:t>ing</w:t>
      </w:r>
      <w:r>
        <w:rPr>
          <w:rFonts w:ascii="Arial" w:hAnsi="Arial" w:cs="Arial"/>
          <w:sz w:val="24"/>
          <w:szCs w:val="24"/>
        </w:rPr>
        <w:t>:</w:t>
      </w:r>
    </w:p>
    <w:p w14:paraId="373EB4FB" w14:textId="5D28FB7A" w:rsidR="009027FC" w:rsidRDefault="005C2331" w:rsidP="00E30CD3">
      <w:pPr>
        <w:pStyle w:val="ListParagraph"/>
        <w:widowControl/>
        <w:numPr>
          <w:ilvl w:val="2"/>
          <w:numId w:val="49"/>
        </w:numPr>
        <w:tabs>
          <w:tab w:val="left" w:pos="360"/>
        </w:tabs>
        <w:rPr>
          <w:rFonts w:ascii="Arial" w:hAnsi="Arial" w:cs="Arial"/>
          <w:sz w:val="24"/>
          <w:szCs w:val="24"/>
        </w:rPr>
      </w:pPr>
      <w:r>
        <w:rPr>
          <w:rFonts w:ascii="Arial" w:hAnsi="Arial" w:cs="Arial"/>
          <w:sz w:val="24"/>
          <w:szCs w:val="24"/>
        </w:rPr>
        <w:t>T</w:t>
      </w:r>
      <w:r w:rsidR="009027FC">
        <w:rPr>
          <w:rFonts w:ascii="Arial" w:hAnsi="Arial" w:cs="Arial"/>
          <w:sz w:val="24"/>
          <w:szCs w:val="24"/>
        </w:rPr>
        <w:t>en (</w:t>
      </w:r>
      <w:r w:rsidR="004A2383">
        <w:rPr>
          <w:rFonts w:ascii="Arial" w:hAnsi="Arial" w:cs="Arial"/>
          <w:sz w:val="24"/>
          <w:szCs w:val="24"/>
        </w:rPr>
        <w:t>1</w:t>
      </w:r>
      <w:r w:rsidR="009027FC">
        <w:rPr>
          <w:rFonts w:ascii="Arial" w:hAnsi="Arial" w:cs="Arial"/>
          <w:sz w:val="24"/>
          <w:szCs w:val="24"/>
        </w:rPr>
        <w:t>0</w:t>
      </w:r>
      <w:proofErr w:type="gramStart"/>
      <w:r w:rsidR="009027FC">
        <w:rPr>
          <w:rFonts w:ascii="Arial" w:hAnsi="Arial" w:cs="Arial"/>
          <w:sz w:val="24"/>
          <w:szCs w:val="24"/>
        </w:rPr>
        <w:t>)</w:t>
      </w:r>
      <w:r w:rsidR="0085619A">
        <w:rPr>
          <w:rFonts w:ascii="Arial" w:hAnsi="Arial" w:cs="Arial"/>
          <w:sz w:val="24"/>
          <w:szCs w:val="24"/>
        </w:rPr>
        <w:t>,</w:t>
      </w:r>
      <w:r w:rsidR="009027FC">
        <w:rPr>
          <w:rFonts w:ascii="Arial" w:hAnsi="Arial" w:cs="Arial"/>
          <w:sz w:val="24"/>
          <w:szCs w:val="24"/>
        </w:rPr>
        <w:t>sixty</w:t>
      </w:r>
      <w:proofErr w:type="gramEnd"/>
      <w:r w:rsidR="009027FC">
        <w:rPr>
          <w:rFonts w:ascii="Arial" w:hAnsi="Arial" w:cs="Arial"/>
          <w:sz w:val="24"/>
          <w:szCs w:val="24"/>
        </w:rPr>
        <w:t xml:space="preserve"> (60) to ninety (90) minute</w:t>
      </w:r>
      <w:r w:rsidR="0085619A">
        <w:rPr>
          <w:rFonts w:ascii="Arial" w:hAnsi="Arial" w:cs="Arial"/>
          <w:sz w:val="24"/>
          <w:szCs w:val="24"/>
        </w:rPr>
        <w:t xml:space="preserve"> </w:t>
      </w:r>
      <w:proofErr w:type="gramStart"/>
      <w:r w:rsidR="0085619A">
        <w:rPr>
          <w:rFonts w:ascii="Arial" w:hAnsi="Arial" w:cs="Arial"/>
          <w:sz w:val="24"/>
          <w:szCs w:val="24"/>
        </w:rPr>
        <w:t>trainings</w:t>
      </w:r>
      <w:proofErr w:type="gramEnd"/>
      <w:r w:rsidR="009027FC">
        <w:rPr>
          <w:rFonts w:ascii="Arial" w:hAnsi="Arial" w:cs="Arial"/>
          <w:sz w:val="24"/>
          <w:szCs w:val="24"/>
        </w:rPr>
        <w:t xml:space="preserve"> on national best practice for overdose recognition and </w:t>
      </w:r>
      <w:proofErr w:type="gramStart"/>
      <w:r w:rsidR="009027FC">
        <w:rPr>
          <w:rFonts w:ascii="Arial" w:hAnsi="Arial" w:cs="Arial"/>
          <w:sz w:val="24"/>
          <w:szCs w:val="24"/>
        </w:rPr>
        <w:t>response;</w:t>
      </w:r>
      <w:proofErr w:type="gramEnd"/>
      <w:r w:rsidR="009027FC">
        <w:rPr>
          <w:rFonts w:ascii="Arial" w:hAnsi="Arial" w:cs="Arial"/>
          <w:sz w:val="24"/>
          <w:szCs w:val="24"/>
        </w:rPr>
        <w:t xml:space="preserve"> </w:t>
      </w:r>
    </w:p>
    <w:p w14:paraId="7BB1D579" w14:textId="789AFA7F" w:rsidR="009027FC" w:rsidRPr="002E4676" w:rsidRDefault="005C2331" w:rsidP="00E30CD3">
      <w:pPr>
        <w:pStyle w:val="ListParagraph"/>
        <w:widowControl/>
        <w:numPr>
          <w:ilvl w:val="2"/>
          <w:numId w:val="49"/>
        </w:numPr>
        <w:tabs>
          <w:tab w:val="left" w:pos="360"/>
        </w:tabs>
        <w:rPr>
          <w:rFonts w:ascii="Arial" w:hAnsi="Arial" w:cs="Arial"/>
          <w:sz w:val="24"/>
          <w:szCs w:val="24"/>
        </w:rPr>
      </w:pPr>
      <w:r w:rsidRPr="002E4676">
        <w:rPr>
          <w:rFonts w:ascii="Arial" w:hAnsi="Arial" w:cs="Arial"/>
          <w:sz w:val="24"/>
          <w:szCs w:val="24"/>
        </w:rPr>
        <w:t>F</w:t>
      </w:r>
      <w:r w:rsidR="009027FC" w:rsidRPr="002E4676">
        <w:rPr>
          <w:rFonts w:ascii="Arial" w:hAnsi="Arial" w:cs="Arial"/>
          <w:sz w:val="24"/>
          <w:szCs w:val="24"/>
        </w:rPr>
        <w:t>our (4)</w:t>
      </w:r>
      <w:r w:rsidR="0085619A" w:rsidRPr="002E4676">
        <w:rPr>
          <w:rFonts w:ascii="Arial" w:hAnsi="Arial" w:cs="Arial"/>
          <w:sz w:val="24"/>
          <w:szCs w:val="24"/>
        </w:rPr>
        <w:t>,</w:t>
      </w:r>
      <w:r w:rsidR="009027FC" w:rsidRPr="002E4676">
        <w:rPr>
          <w:rFonts w:ascii="Arial" w:hAnsi="Arial" w:cs="Arial"/>
          <w:sz w:val="24"/>
          <w:szCs w:val="24"/>
        </w:rPr>
        <w:t xml:space="preserve"> sixty (60) to ninety (90) minute</w:t>
      </w:r>
      <w:r w:rsidR="0085619A" w:rsidRPr="002E4676">
        <w:rPr>
          <w:rFonts w:ascii="Arial" w:hAnsi="Arial" w:cs="Arial"/>
          <w:sz w:val="24"/>
          <w:szCs w:val="24"/>
        </w:rPr>
        <w:t xml:space="preserve"> </w:t>
      </w:r>
      <w:proofErr w:type="gramStart"/>
      <w:r w:rsidR="0085619A" w:rsidRPr="002E4676">
        <w:rPr>
          <w:rFonts w:ascii="Arial" w:hAnsi="Arial" w:cs="Arial"/>
          <w:sz w:val="24"/>
          <w:szCs w:val="24"/>
        </w:rPr>
        <w:t>trainings</w:t>
      </w:r>
      <w:proofErr w:type="gramEnd"/>
      <w:r w:rsidR="009027FC" w:rsidRPr="002E4676">
        <w:rPr>
          <w:rFonts w:ascii="Arial" w:hAnsi="Arial" w:cs="Arial"/>
          <w:sz w:val="24"/>
          <w:szCs w:val="24"/>
        </w:rPr>
        <w:t xml:space="preserve"> covering the basics of </w:t>
      </w:r>
      <w:r w:rsidR="005127EB" w:rsidRPr="002E4676">
        <w:rPr>
          <w:rFonts w:ascii="Arial" w:hAnsi="Arial" w:cs="Arial"/>
          <w:sz w:val="24"/>
          <w:szCs w:val="24"/>
        </w:rPr>
        <w:t xml:space="preserve">Primary, </w:t>
      </w:r>
      <w:r w:rsidR="00737CC2" w:rsidRPr="002E4676">
        <w:rPr>
          <w:rFonts w:ascii="Arial" w:hAnsi="Arial" w:cs="Arial"/>
          <w:sz w:val="24"/>
          <w:szCs w:val="24"/>
        </w:rPr>
        <w:t xml:space="preserve">Secondary </w:t>
      </w:r>
      <w:r w:rsidR="005127EB" w:rsidRPr="002E4676">
        <w:rPr>
          <w:rFonts w:ascii="Arial" w:hAnsi="Arial" w:cs="Arial"/>
          <w:sz w:val="24"/>
          <w:szCs w:val="24"/>
        </w:rPr>
        <w:t xml:space="preserve">and Tertiary </w:t>
      </w:r>
      <w:r w:rsidR="00737CC2" w:rsidRPr="002E4676">
        <w:rPr>
          <w:rFonts w:ascii="Arial" w:hAnsi="Arial" w:cs="Arial"/>
          <w:sz w:val="24"/>
          <w:szCs w:val="24"/>
        </w:rPr>
        <w:t>Prevention</w:t>
      </w:r>
      <w:r w:rsidR="009027FC" w:rsidRPr="002E4676">
        <w:rPr>
          <w:rFonts w:ascii="Arial" w:hAnsi="Arial" w:cs="Arial"/>
          <w:sz w:val="24"/>
          <w:szCs w:val="24"/>
        </w:rPr>
        <w:t xml:space="preserve">; </w:t>
      </w:r>
      <w:r w:rsidRPr="002E4676">
        <w:rPr>
          <w:rFonts w:ascii="Arial" w:hAnsi="Arial" w:cs="Arial"/>
          <w:sz w:val="24"/>
          <w:szCs w:val="24"/>
        </w:rPr>
        <w:t>and</w:t>
      </w:r>
    </w:p>
    <w:p w14:paraId="7057906B" w14:textId="3380B191" w:rsidR="009027FC" w:rsidRPr="002E4676" w:rsidRDefault="005C2331" w:rsidP="00E30CD3">
      <w:pPr>
        <w:pStyle w:val="ListParagraph"/>
        <w:widowControl/>
        <w:numPr>
          <w:ilvl w:val="2"/>
          <w:numId w:val="49"/>
        </w:numPr>
        <w:tabs>
          <w:tab w:val="left" w:pos="360"/>
        </w:tabs>
        <w:rPr>
          <w:rFonts w:ascii="Arial" w:hAnsi="Arial" w:cs="Arial"/>
          <w:sz w:val="24"/>
          <w:szCs w:val="24"/>
        </w:rPr>
      </w:pPr>
      <w:r w:rsidRPr="002E4676">
        <w:rPr>
          <w:rFonts w:ascii="Arial" w:hAnsi="Arial" w:cs="Arial"/>
          <w:sz w:val="24"/>
          <w:szCs w:val="24"/>
        </w:rPr>
        <w:t>T</w:t>
      </w:r>
      <w:r w:rsidR="009027FC" w:rsidRPr="002E4676">
        <w:rPr>
          <w:rFonts w:ascii="Arial" w:hAnsi="Arial" w:cs="Arial"/>
          <w:sz w:val="24"/>
          <w:szCs w:val="24"/>
        </w:rPr>
        <w:t>wenty-four (24) naloxone administration, distribution, and educational</w:t>
      </w:r>
      <w:r w:rsidR="0085619A" w:rsidRPr="002E4676">
        <w:rPr>
          <w:rFonts w:ascii="Arial" w:hAnsi="Arial" w:cs="Arial"/>
          <w:sz w:val="24"/>
          <w:szCs w:val="24"/>
        </w:rPr>
        <w:t xml:space="preserve"> trainings</w:t>
      </w:r>
      <w:r w:rsidRPr="002E4676">
        <w:rPr>
          <w:rFonts w:ascii="Arial" w:hAnsi="Arial" w:cs="Arial"/>
          <w:sz w:val="24"/>
          <w:szCs w:val="24"/>
        </w:rPr>
        <w:t>.</w:t>
      </w:r>
      <w:r w:rsidR="009027FC" w:rsidRPr="002E4676">
        <w:rPr>
          <w:rFonts w:ascii="Arial" w:hAnsi="Arial" w:cs="Arial"/>
          <w:sz w:val="24"/>
          <w:szCs w:val="24"/>
        </w:rPr>
        <w:t xml:space="preserve"> </w:t>
      </w:r>
    </w:p>
    <w:p w14:paraId="34EC272A" w14:textId="76A7BDD4" w:rsidR="009027FC" w:rsidRPr="002E4676" w:rsidRDefault="00D97119" w:rsidP="00E30CD3">
      <w:pPr>
        <w:pStyle w:val="ListParagraph"/>
        <w:widowControl/>
        <w:numPr>
          <w:ilvl w:val="1"/>
          <w:numId w:val="49"/>
        </w:numPr>
        <w:tabs>
          <w:tab w:val="left" w:pos="360"/>
        </w:tabs>
        <w:rPr>
          <w:rFonts w:ascii="Arial" w:hAnsi="Arial" w:cs="Arial"/>
          <w:sz w:val="24"/>
          <w:szCs w:val="24"/>
        </w:rPr>
      </w:pPr>
      <w:r w:rsidRPr="002E4676">
        <w:rPr>
          <w:rFonts w:ascii="Arial" w:hAnsi="Arial" w:cs="Arial"/>
          <w:sz w:val="24"/>
          <w:szCs w:val="24"/>
        </w:rPr>
        <w:t>P</w:t>
      </w:r>
      <w:r w:rsidR="009027FC" w:rsidRPr="002E4676">
        <w:rPr>
          <w:rFonts w:ascii="Arial" w:hAnsi="Arial" w:cs="Arial"/>
          <w:sz w:val="24"/>
          <w:szCs w:val="24"/>
        </w:rPr>
        <w:t>rovide</w:t>
      </w:r>
      <w:r w:rsidR="006244B1" w:rsidRPr="002E4676">
        <w:rPr>
          <w:rFonts w:ascii="Arial" w:hAnsi="Arial" w:cs="Arial"/>
          <w:sz w:val="24"/>
          <w:szCs w:val="24"/>
        </w:rPr>
        <w:t>,</w:t>
      </w:r>
      <w:r w:rsidR="009027FC" w:rsidRPr="002E4676">
        <w:rPr>
          <w:rFonts w:ascii="Arial" w:hAnsi="Arial" w:cs="Arial"/>
          <w:sz w:val="24"/>
          <w:szCs w:val="24"/>
        </w:rPr>
        <w:t xml:space="preserve"> </w:t>
      </w:r>
      <w:r w:rsidR="00556A14" w:rsidRPr="002E4676">
        <w:rPr>
          <w:rFonts w:ascii="Arial" w:hAnsi="Arial" w:cs="Arial"/>
          <w:sz w:val="24"/>
          <w:szCs w:val="24"/>
        </w:rPr>
        <w:t>annually</w:t>
      </w:r>
      <w:r w:rsidR="006244B1" w:rsidRPr="002E4676">
        <w:rPr>
          <w:rFonts w:ascii="Arial" w:hAnsi="Arial" w:cs="Arial"/>
          <w:sz w:val="24"/>
          <w:szCs w:val="24"/>
        </w:rPr>
        <w:t>,</w:t>
      </w:r>
      <w:r w:rsidR="00556A14" w:rsidRPr="002E4676">
        <w:rPr>
          <w:rFonts w:ascii="Arial" w:hAnsi="Arial" w:cs="Arial"/>
          <w:sz w:val="24"/>
          <w:szCs w:val="24"/>
        </w:rPr>
        <w:t xml:space="preserve"> </w:t>
      </w:r>
      <w:r w:rsidR="009027FC" w:rsidRPr="002E4676">
        <w:rPr>
          <w:rFonts w:ascii="Arial" w:hAnsi="Arial" w:cs="Arial"/>
          <w:sz w:val="24"/>
          <w:szCs w:val="24"/>
        </w:rPr>
        <w:t xml:space="preserve">a minimum of four (4) </w:t>
      </w:r>
      <w:r w:rsidRPr="002E4676">
        <w:rPr>
          <w:rFonts w:ascii="Arial" w:hAnsi="Arial" w:cs="Arial"/>
          <w:sz w:val="24"/>
          <w:szCs w:val="24"/>
        </w:rPr>
        <w:t xml:space="preserve">Department-approved </w:t>
      </w:r>
      <w:r w:rsidR="009027FC" w:rsidRPr="002E4676">
        <w:rPr>
          <w:rFonts w:ascii="Arial" w:hAnsi="Arial" w:cs="Arial"/>
          <w:sz w:val="24"/>
          <w:szCs w:val="24"/>
        </w:rPr>
        <w:t>sixty (60) to ninety (90) minute</w:t>
      </w:r>
      <w:r w:rsidR="00556A14" w:rsidRPr="002E4676">
        <w:rPr>
          <w:rFonts w:ascii="Arial" w:hAnsi="Arial" w:cs="Arial"/>
          <w:sz w:val="24"/>
          <w:szCs w:val="24"/>
        </w:rPr>
        <w:t xml:space="preserve"> trainings</w:t>
      </w:r>
      <w:r w:rsidR="009027FC" w:rsidRPr="002E4676">
        <w:rPr>
          <w:rFonts w:ascii="Arial" w:hAnsi="Arial" w:cs="Arial"/>
          <w:sz w:val="24"/>
          <w:szCs w:val="24"/>
        </w:rPr>
        <w:t xml:space="preserve"> </w:t>
      </w:r>
      <w:r w:rsidRPr="002E4676">
        <w:rPr>
          <w:rFonts w:ascii="Arial" w:hAnsi="Arial" w:cs="Arial"/>
          <w:sz w:val="24"/>
          <w:szCs w:val="24"/>
        </w:rPr>
        <w:t xml:space="preserve">on </w:t>
      </w:r>
      <w:r w:rsidR="009027FC" w:rsidRPr="002E4676">
        <w:rPr>
          <w:rFonts w:ascii="Arial" w:hAnsi="Arial" w:cs="Arial"/>
          <w:sz w:val="24"/>
          <w:szCs w:val="24"/>
        </w:rPr>
        <w:t xml:space="preserve">informal community </w:t>
      </w:r>
      <w:r w:rsidR="00660C4C" w:rsidRPr="002E4676">
        <w:rPr>
          <w:rFonts w:ascii="Arial" w:hAnsi="Arial" w:cs="Arial"/>
          <w:sz w:val="24"/>
          <w:szCs w:val="24"/>
        </w:rPr>
        <w:t>substance use education</w:t>
      </w:r>
      <w:r w:rsidR="009027FC" w:rsidRPr="002E4676">
        <w:rPr>
          <w:rFonts w:ascii="Arial" w:hAnsi="Arial" w:cs="Arial"/>
          <w:sz w:val="24"/>
          <w:szCs w:val="24"/>
        </w:rPr>
        <w:t xml:space="preserve"> sessions to any </w:t>
      </w:r>
      <w:r w:rsidR="000F6146" w:rsidRPr="002E4676">
        <w:rPr>
          <w:rFonts w:ascii="Arial" w:hAnsi="Arial" w:cs="Arial"/>
          <w:sz w:val="24"/>
          <w:szCs w:val="24"/>
        </w:rPr>
        <w:t xml:space="preserve">requesting </w:t>
      </w:r>
      <w:r w:rsidR="009027FC" w:rsidRPr="002E4676">
        <w:rPr>
          <w:rFonts w:ascii="Arial" w:hAnsi="Arial" w:cs="Arial"/>
          <w:sz w:val="24"/>
          <w:szCs w:val="24"/>
        </w:rPr>
        <w:t xml:space="preserve">community </w:t>
      </w:r>
      <w:r w:rsidR="00845D27" w:rsidRPr="002E4676">
        <w:rPr>
          <w:rFonts w:ascii="Arial" w:hAnsi="Arial" w:cs="Arial"/>
          <w:sz w:val="24"/>
          <w:szCs w:val="24"/>
        </w:rPr>
        <w:t>partners to</w:t>
      </w:r>
      <w:r w:rsidR="009027FC" w:rsidRPr="002E4676">
        <w:rPr>
          <w:rFonts w:ascii="Arial" w:hAnsi="Arial" w:cs="Arial"/>
          <w:sz w:val="24"/>
          <w:szCs w:val="24"/>
        </w:rPr>
        <w:t xml:space="preserve"> ensure the community is </w:t>
      </w:r>
      <w:r w:rsidRPr="002E4676">
        <w:rPr>
          <w:rFonts w:ascii="Arial" w:hAnsi="Arial" w:cs="Arial"/>
          <w:sz w:val="24"/>
          <w:szCs w:val="24"/>
        </w:rPr>
        <w:t>up to date</w:t>
      </w:r>
      <w:r w:rsidR="009027FC" w:rsidRPr="002E4676">
        <w:rPr>
          <w:rFonts w:ascii="Arial" w:hAnsi="Arial" w:cs="Arial"/>
          <w:sz w:val="24"/>
          <w:szCs w:val="24"/>
        </w:rPr>
        <w:t xml:space="preserve"> with </w:t>
      </w:r>
      <w:r w:rsidR="00695AC0" w:rsidRPr="002E4676">
        <w:rPr>
          <w:rFonts w:ascii="Arial" w:hAnsi="Arial" w:cs="Arial"/>
          <w:sz w:val="24"/>
          <w:szCs w:val="24"/>
        </w:rPr>
        <w:t xml:space="preserve">the </w:t>
      </w:r>
      <w:r w:rsidR="009027FC" w:rsidRPr="002E4676">
        <w:rPr>
          <w:rFonts w:ascii="Arial" w:hAnsi="Arial" w:cs="Arial"/>
          <w:sz w:val="24"/>
          <w:szCs w:val="24"/>
        </w:rPr>
        <w:t>current best practices</w:t>
      </w:r>
      <w:r w:rsidRPr="002E4676">
        <w:rPr>
          <w:rFonts w:ascii="Arial" w:hAnsi="Arial" w:cs="Arial"/>
          <w:sz w:val="24"/>
          <w:szCs w:val="24"/>
        </w:rPr>
        <w:t>, which must:</w:t>
      </w:r>
      <w:r w:rsidR="009027FC" w:rsidRPr="002E4676">
        <w:rPr>
          <w:rFonts w:ascii="Arial" w:hAnsi="Arial" w:cs="Arial"/>
          <w:sz w:val="24"/>
          <w:szCs w:val="24"/>
        </w:rPr>
        <w:t xml:space="preserve"> </w:t>
      </w:r>
    </w:p>
    <w:p w14:paraId="4391109B" w14:textId="77777777" w:rsidR="009027FC" w:rsidRPr="002E4676" w:rsidRDefault="009027FC" w:rsidP="00E30CD3">
      <w:pPr>
        <w:pStyle w:val="ListParagraph"/>
        <w:widowControl/>
        <w:numPr>
          <w:ilvl w:val="2"/>
          <w:numId w:val="49"/>
        </w:numPr>
        <w:tabs>
          <w:tab w:val="left" w:pos="360"/>
        </w:tabs>
        <w:rPr>
          <w:rFonts w:ascii="Arial" w:hAnsi="Arial" w:cs="Arial"/>
          <w:sz w:val="24"/>
          <w:szCs w:val="24"/>
        </w:rPr>
      </w:pPr>
      <w:r w:rsidRPr="002E4676">
        <w:rPr>
          <w:rFonts w:ascii="Arial" w:hAnsi="Arial" w:cs="Arial"/>
          <w:sz w:val="24"/>
          <w:szCs w:val="24"/>
        </w:rPr>
        <w:t xml:space="preserve">Include space for discussion and a question-and-answer segment; </w:t>
      </w:r>
    </w:p>
    <w:p w14:paraId="2F36D9F5" w14:textId="77777777" w:rsidR="009027FC" w:rsidRPr="002E4676" w:rsidRDefault="009027FC" w:rsidP="00E30CD3">
      <w:pPr>
        <w:pStyle w:val="ListParagraph"/>
        <w:widowControl/>
        <w:numPr>
          <w:ilvl w:val="2"/>
          <w:numId w:val="49"/>
        </w:numPr>
        <w:tabs>
          <w:tab w:val="left" w:pos="360"/>
        </w:tabs>
        <w:rPr>
          <w:rFonts w:ascii="Arial" w:hAnsi="Arial" w:cs="Arial"/>
          <w:sz w:val="24"/>
          <w:szCs w:val="24"/>
        </w:rPr>
      </w:pPr>
      <w:r w:rsidRPr="002E4676">
        <w:rPr>
          <w:rFonts w:ascii="Arial" w:hAnsi="Arial" w:cs="Arial"/>
          <w:sz w:val="24"/>
          <w:szCs w:val="24"/>
        </w:rPr>
        <w:t>Provide information and guidelines specific to the requesting individual’s organization or affiliation;</w:t>
      </w:r>
    </w:p>
    <w:p w14:paraId="66546910" w14:textId="470D98F0" w:rsidR="009027FC" w:rsidRPr="002E4676" w:rsidRDefault="009027FC" w:rsidP="00E30CD3">
      <w:pPr>
        <w:pStyle w:val="ListParagraph"/>
        <w:widowControl/>
        <w:numPr>
          <w:ilvl w:val="2"/>
          <w:numId w:val="49"/>
        </w:numPr>
        <w:tabs>
          <w:tab w:val="left" w:pos="360"/>
        </w:tabs>
        <w:rPr>
          <w:rFonts w:ascii="Arial" w:hAnsi="Arial" w:cs="Arial"/>
          <w:sz w:val="24"/>
          <w:szCs w:val="24"/>
        </w:rPr>
      </w:pPr>
      <w:r w:rsidRPr="002E4676">
        <w:rPr>
          <w:rFonts w:ascii="Arial" w:hAnsi="Arial" w:cs="Arial"/>
          <w:sz w:val="24"/>
          <w:szCs w:val="24"/>
        </w:rPr>
        <w:t>Provide sample policies, educational materials</w:t>
      </w:r>
      <w:r w:rsidR="00D97119" w:rsidRPr="002E4676">
        <w:rPr>
          <w:rFonts w:ascii="Arial" w:hAnsi="Arial" w:cs="Arial"/>
          <w:sz w:val="24"/>
          <w:szCs w:val="24"/>
        </w:rPr>
        <w:t>,</w:t>
      </w:r>
      <w:r w:rsidRPr="002E4676">
        <w:rPr>
          <w:rFonts w:ascii="Arial" w:hAnsi="Arial" w:cs="Arial"/>
          <w:sz w:val="24"/>
          <w:szCs w:val="24"/>
        </w:rPr>
        <w:t xml:space="preserve"> and general recommendations related to </w:t>
      </w:r>
      <w:r w:rsidR="004234F8" w:rsidRPr="002E4676">
        <w:rPr>
          <w:rFonts w:ascii="Arial" w:hAnsi="Arial" w:cs="Arial"/>
          <w:sz w:val="24"/>
          <w:szCs w:val="24"/>
        </w:rPr>
        <w:t>substance use</w:t>
      </w:r>
      <w:r w:rsidR="00A979CF" w:rsidRPr="002E4676">
        <w:rPr>
          <w:rFonts w:ascii="Arial" w:hAnsi="Arial" w:cs="Arial"/>
          <w:sz w:val="24"/>
          <w:szCs w:val="24"/>
        </w:rPr>
        <w:t xml:space="preserve">, including </w:t>
      </w:r>
      <w:r w:rsidR="00C02D4E" w:rsidRPr="002E4676">
        <w:rPr>
          <w:rFonts w:ascii="Arial" w:hAnsi="Arial" w:cs="Arial"/>
          <w:sz w:val="24"/>
          <w:szCs w:val="24"/>
        </w:rPr>
        <w:t>life-saving overdose and infectious disease prevention resources, strategies, and supplies</w:t>
      </w:r>
      <w:r w:rsidRPr="002E4676">
        <w:rPr>
          <w:rFonts w:ascii="Arial" w:hAnsi="Arial" w:cs="Arial"/>
          <w:sz w:val="24"/>
          <w:szCs w:val="24"/>
        </w:rPr>
        <w:t xml:space="preserve">; and </w:t>
      </w:r>
    </w:p>
    <w:p w14:paraId="4F4F7B94" w14:textId="1C3743B5" w:rsidR="009027FC" w:rsidRPr="002E4676" w:rsidRDefault="009027FC" w:rsidP="00E30CD3">
      <w:pPr>
        <w:pStyle w:val="ListParagraph"/>
        <w:widowControl/>
        <w:numPr>
          <w:ilvl w:val="2"/>
          <w:numId w:val="49"/>
        </w:numPr>
        <w:tabs>
          <w:tab w:val="left" w:pos="360"/>
        </w:tabs>
        <w:rPr>
          <w:rFonts w:ascii="Arial" w:hAnsi="Arial" w:cs="Arial"/>
          <w:sz w:val="24"/>
          <w:szCs w:val="24"/>
        </w:rPr>
      </w:pPr>
      <w:r w:rsidRPr="002E4676">
        <w:rPr>
          <w:rFonts w:ascii="Arial" w:hAnsi="Arial" w:cs="Arial"/>
          <w:sz w:val="24"/>
          <w:szCs w:val="24"/>
        </w:rPr>
        <w:t xml:space="preserve">Include topics of discussion that are appropriate for treatment providers, medical professionals, </w:t>
      </w:r>
      <w:r w:rsidR="007B4D88" w:rsidRPr="002E4676">
        <w:rPr>
          <w:rFonts w:ascii="Arial" w:hAnsi="Arial" w:cs="Arial"/>
          <w:sz w:val="24"/>
          <w:szCs w:val="24"/>
        </w:rPr>
        <w:t xml:space="preserve">Recovery </w:t>
      </w:r>
      <w:r w:rsidRPr="002E4676">
        <w:rPr>
          <w:rFonts w:ascii="Arial" w:hAnsi="Arial" w:cs="Arial"/>
          <w:sz w:val="24"/>
          <w:szCs w:val="24"/>
        </w:rPr>
        <w:t>residence operators, substance use prevention partners</w:t>
      </w:r>
      <w:r w:rsidR="00D97119" w:rsidRPr="002E4676">
        <w:rPr>
          <w:rFonts w:ascii="Arial" w:hAnsi="Arial" w:cs="Arial"/>
          <w:sz w:val="24"/>
          <w:szCs w:val="24"/>
        </w:rPr>
        <w:t>,</w:t>
      </w:r>
      <w:r w:rsidRPr="002E4676">
        <w:rPr>
          <w:rFonts w:ascii="Arial" w:hAnsi="Arial" w:cs="Arial"/>
          <w:sz w:val="24"/>
          <w:szCs w:val="24"/>
        </w:rPr>
        <w:t xml:space="preserve"> and any other appropriate interested entity.</w:t>
      </w:r>
    </w:p>
    <w:p w14:paraId="308F858A" w14:textId="1563EF51" w:rsidR="003E4685" w:rsidRPr="002E4676" w:rsidRDefault="003E4685" w:rsidP="00E30CD3">
      <w:pPr>
        <w:pStyle w:val="ListParagraph"/>
        <w:numPr>
          <w:ilvl w:val="1"/>
          <w:numId w:val="49"/>
        </w:numPr>
        <w:rPr>
          <w:rFonts w:ascii="Arial" w:hAnsi="Arial" w:cs="Arial"/>
          <w:sz w:val="24"/>
          <w:szCs w:val="24"/>
        </w:rPr>
      </w:pPr>
      <w:r w:rsidRPr="002E4676">
        <w:rPr>
          <w:rFonts w:ascii="Arial" w:hAnsi="Arial" w:cs="Arial"/>
          <w:sz w:val="24"/>
          <w:szCs w:val="24"/>
        </w:rPr>
        <w:t>D</w:t>
      </w:r>
      <w:r w:rsidR="009027FC" w:rsidRPr="002E4676">
        <w:rPr>
          <w:rFonts w:ascii="Arial" w:hAnsi="Arial" w:cs="Arial"/>
          <w:sz w:val="24"/>
          <w:szCs w:val="24"/>
        </w:rPr>
        <w:t>evelop and distribute a Department-approved post training survey to capture data relevant to knowledge and awareness gained</w:t>
      </w:r>
      <w:r w:rsidRPr="002E4676">
        <w:rPr>
          <w:rFonts w:ascii="Arial" w:hAnsi="Arial" w:cs="Arial"/>
          <w:sz w:val="24"/>
          <w:szCs w:val="24"/>
        </w:rPr>
        <w:t xml:space="preserve"> by attendees</w:t>
      </w:r>
      <w:r w:rsidR="009027FC" w:rsidRPr="002E4676">
        <w:rPr>
          <w:rFonts w:ascii="Arial" w:hAnsi="Arial" w:cs="Arial"/>
          <w:sz w:val="24"/>
          <w:szCs w:val="24"/>
        </w:rPr>
        <w:t xml:space="preserve">. </w:t>
      </w:r>
    </w:p>
    <w:p w14:paraId="3744C4C4" w14:textId="260F35CB" w:rsidR="009027FC" w:rsidRPr="00E938C2" w:rsidRDefault="009027FC" w:rsidP="00E30CD3">
      <w:pPr>
        <w:pStyle w:val="ListParagraph"/>
        <w:numPr>
          <w:ilvl w:val="2"/>
          <w:numId w:val="49"/>
        </w:numPr>
        <w:rPr>
          <w:rFonts w:ascii="Arial" w:hAnsi="Arial" w:cs="Arial"/>
          <w:sz w:val="24"/>
          <w:szCs w:val="24"/>
        </w:rPr>
      </w:pPr>
      <w:r w:rsidRPr="002E4676">
        <w:rPr>
          <w:rFonts w:ascii="Arial" w:hAnsi="Arial" w:cs="Arial"/>
          <w:sz w:val="24"/>
          <w:szCs w:val="24"/>
        </w:rPr>
        <w:t>Provide data collected to the Department every six (6)</w:t>
      </w:r>
      <w:r>
        <w:rPr>
          <w:rFonts w:ascii="Arial" w:hAnsi="Arial" w:cs="Arial"/>
          <w:sz w:val="24"/>
          <w:szCs w:val="24"/>
        </w:rPr>
        <w:t xml:space="preserve"> months</w:t>
      </w:r>
      <w:r w:rsidRPr="00E938C2">
        <w:rPr>
          <w:rFonts w:ascii="Arial" w:hAnsi="Arial" w:cs="Arial"/>
          <w:sz w:val="24"/>
          <w:szCs w:val="24"/>
        </w:rPr>
        <w:t xml:space="preserve"> to align with performance measure reporting periods.</w:t>
      </w:r>
      <w:r>
        <w:rPr>
          <w:rFonts w:ascii="Arial" w:hAnsi="Arial" w:cs="Arial"/>
          <w:sz w:val="24"/>
          <w:szCs w:val="24"/>
        </w:rPr>
        <w:t xml:space="preserve"> </w:t>
      </w:r>
    </w:p>
    <w:p w14:paraId="425147B8" w14:textId="77777777" w:rsidR="00DD1708" w:rsidRPr="00161965" w:rsidRDefault="00DD1708" w:rsidP="00DD1708">
      <w:pPr>
        <w:widowControl/>
        <w:rPr>
          <w:rFonts w:ascii="Arial" w:hAnsi="Arial" w:cs="Arial"/>
          <w:b/>
          <w:bCs/>
          <w:sz w:val="24"/>
          <w:szCs w:val="24"/>
        </w:rPr>
      </w:pPr>
    </w:p>
    <w:p w14:paraId="433940E6" w14:textId="77777777" w:rsidR="00DD1708" w:rsidRPr="00161965" w:rsidRDefault="00DD1708" w:rsidP="00320C7E">
      <w:pPr>
        <w:widowControl/>
        <w:numPr>
          <w:ilvl w:val="0"/>
          <w:numId w:val="15"/>
        </w:numPr>
        <w:autoSpaceDE/>
        <w:autoSpaceDN/>
        <w:ind w:left="360"/>
        <w:rPr>
          <w:rFonts w:ascii="Arial" w:eastAsiaTheme="minorEastAsia" w:hAnsi="Arial" w:cs="Arial"/>
          <w:b/>
          <w:bCs/>
          <w:sz w:val="24"/>
          <w:szCs w:val="24"/>
        </w:rPr>
      </w:pPr>
      <w:r w:rsidRPr="00161965">
        <w:rPr>
          <w:rFonts w:ascii="Arial" w:eastAsiaTheme="minorEastAsia" w:hAnsi="Arial" w:cs="Arial"/>
          <w:b/>
          <w:bCs/>
          <w:sz w:val="24"/>
          <w:szCs w:val="24"/>
        </w:rPr>
        <w:t>Performance Measures</w:t>
      </w:r>
    </w:p>
    <w:p w14:paraId="568FE625" w14:textId="77777777" w:rsidR="00B5545F" w:rsidRPr="001553DE" w:rsidRDefault="00B5545F" w:rsidP="001553DE">
      <w:pPr>
        <w:widowControl/>
        <w:autoSpaceDE/>
        <w:autoSpaceDN/>
        <w:rPr>
          <w:rFonts w:ascii="Arial" w:eastAsiaTheme="minorHAnsi" w:hAnsi="Arial" w:cs="Arial"/>
          <w:b/>
          <w:bCs/>
          <w:sz w:val="24"/>
          <w:szCs w:val="24"/>
          <w:u w:val="single"/>
        </w:rPr>
      </w:pPr>
    </w:p>
    <w:p w14:paraId="58EDD761" w14:textId="77777777" w:rsidR="00161965" w:rsidRPr="00041E02" w:rsidRDefault="00161965" w:rsidP="00320C7E">
      <w:pPr>
        <w:pStyle w:val="ListParagraph"/>
        <w:widowControl/>
        <w:numPr>
          <w:ilvl w:val="0"/>
          <w:numId w:val="18"/>
        </w:numPr>
        <w:autoSpaceDE/>
        <w:adjustRightInd w:val="0"/>
        <w:rPr>
          <w:rFonts w:ascii="Arial" w:eastAsiaTheme="minorHAnsi" w:hAnsi="Arial" w:cs="Arial"/>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865263">
        <w:rPr>
          <w:rFonts w:ascii="Arial" w:eastAsiaTheme="minorHAnsi" w:hAnsi="Arial" w:cs="Arial"/>
          <w:b/>
          <w:sz w:val="24"/>
          <w:szCs w:val="24"/>
        </w:rPr>
        <w:t xml:space="preserve">Table </w:t>
      </w:r>
      <w:r w:rsidRPr="007319BE">
        <w:rPr>
          <w:rFonts w:ascii="Arial" w:eastAsiaTheme="minorHAnsi" w:hAnsi="Arial" w:cs="Arial"/>
          <w:b/>
          <w:sz w:val="24"/>
          <w:szCs w:val="24"/>
        </w:rPr>
        <w:t>1</w:t>
      </w:r>
      <w:r w:rsidRPr="00865263">
        <w:rPr>
          <w:rFonts w:ascii="Arial" w:eastAsiaTheme="minorHAnsi" w:hAnsi="Arial" w:cs="Arial"/>
          <w:sz w:val="24"/>
          <w:szCs w:val="24"/>
        </w:rPr>
        <w:t xml:space="preserve">. </w:t>
      </w:r>
    </w:p>
    <w:p w14:paraId="376C8951" w14:textId="1EE79918" w:rsidR="00161965" w:rsidRPr="00041E02" w:rsidRDefault="00161965" w:rsidP="00320C7E">
      <w:pPr>
        <w:pStyle w:val="ListParagraph"/>
        <w:widowControl/>
        <w:numPr>
          <w:ilvl w:val="1"/>
          <w:numId w:val="18"/>
        </w:numPr>
        <w:autoSpaceDE/>
        <w:adjustRightInd w:val="0"/>
        <w:ind w:left="1080"/>
        <w:rPr>
          <w:rFonts w:ascii="Arial" w:eastAsiaTheme="minorHAnsi" w:hAnsi="Arial" w:cs="Arial"/>
          <w:sz w:val="24"/>
          <w:szCs w:val="24"/>
        </w:rPr>
      </w:pPr>
      <w:r w:rsidRPr="00041E02">
        <w:rPr>
          <w:rFonts w:ascii="Arial" w:eastAsiaTheme="minorHAnsi" w:hAnsi="Arial" w:cs="Arial"/>
          <w:sz w:val="24"/>
          <w:szCs w:val="24"/>
        </w:rPr>
        <w:t xml:space="preserve">Submit data to support the performance measure utilizing </w:t>
      </w:r>
      <w:r w:rsidR="00E94105">
        <w:rPr>
          <w:rFonts w:ascii="Arial" w:eastAsiaTheme="minorHAnsi" w:hAnsi="Arial" w:cs="Arial"/>
          <w:sz w:val="24"/>
          <w:szCs w:val="24"/>
        </w:rPr>
        <w:t xml:space="preserve">a </w:t>
      </w:r>
      <w:r>
        <w:rPr>
          <w:rFonts w:ascii="Arial" w:eastAsiaTheme="minorHAnsi" w:hAnsi="Arial" w:cs="Arial"/>
          <w:sz w:val="24"/>
          <w:szCs w:val="24"/>
        </w:rPr>
        <w:t xml:space="preserve">link </w:t>
      </w:r>
      <w:r w:rsidR="00E94105">
        <w:rPr>
          <w:rFonts w:ascii="Arial" w:eastAsiaTheme="minorHAnsi" w:hAnsi="Arial" w:cs="Arial"/>
          <w:sz w:val="24"/>
          <w:szCs w:val="24"/>
        </w:rPr>
        <w:t>to</w:t>
      </w:r>
      <w:r>
        <w:rPr>
          <w:rFonts w:ascii="Arial" w:eastAsiaTheme="minorHAnsi" w:hAnsi="Arial" w:cs="Arial"/>
          <w:sz w:val="24"/>
          <w:szCs w:val="24"/>
        </w:rPr>
        <w:t xml:space="preserve"> be provided by the Department</w:t>
      </w:r>
      <w:r w:rsidR="00E94105">
        <w:rPr>
          <w:rFonts w:ascii="Arial" w:eastAsiaTheme="minorHAnsi" w:hAnsi="Arial" w:cs="Arial"/>
          <w:sz w:val="24"/>
          <w:szCs w:val="24"/>
        </w:rPr>
        <w:t xml:space="preserve"> to the awarded Bidder(s)</w:t>
      </w:r>
      <w:r w:rsidRPr="00041E02">
        <w:rPr>
          <w:rFonts w:ascii="Arial" w:eastAsiaTheme="minorHAnsi" w:hAnsi="Arial" w:cs="Arial"/>
          <w:sz w:val="24"/>
          <w:szCs w:val="24"/>
        </w:rPr>
        <w:t xml:space="preserve">. </w:t>
      </w:r>
    </w:p>
    <w:p w14:paraId="50F00ABC" w14:textId="71270809" w:rsidR="00B5545F" w:rsidRDefault="00B5545F" w:rsidP="001553DE">
      <w:pPr>
        <w:pStyle w:val="ListParagraph"/>
        <w:widowControl/>
        <w:tabs>
          <w:tab w:val="left" w:pos="2007"/>
        </w:tabs>
        <w:autoSpaceDE/>
        <w:autoSpaceDN/>
        <w:adjustRightInd w:val="0"/>
        <w:ind w:left="0"/>
        <w:rPr>
          <w:rFonts w:ascii="Arial" w:eastAsiaTheme="minorHAnsi" w:hAnsi="Arial" w:cs="Arial"/>
          <w:sz w:val="24"/>
          <w:szCs w:val="24"/>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445"/>
        <w:gridCol w:w="4407"/>
        <w:gridCol w:w="1985"/>
        <w:gridCol w:w="3410"/>
      </w:tblGrid>
      <w:tr w:rsidR="006137D2" w:rsidRPr="001553DE" w14:paraId="4384AE3C" w14:textId="77777777" w:rsidTr="00994805">
        <w:trPr>
          <w:gridBefore w:val="1"/>
          <w:wBefore w:w="3" w:type="pct"/>
          <w:trHeight w:val="389"/>
          <w:tblHeader/>
        </w:trPr>
        <w:tc>
          <w:tcPr>
            <w:tcW w:w="4997" w:type="pct"/>
            <w:gridSpan w:val="4"/>
            <w:vMerge w:val="restart"/>
            <w:shd w:val="clear" w:color="auto" w:fill="C6D9F1"/>
            <w:noWrap/>
            <w:vAlign w:val="center"/>
            <w:hideMark/>
          </w:tcPr>
          <w:p w14:paraId="1410C0CC" w14:textId="77777777" w:rsidR="006137D2" w:rsidRPr="001553DE" w:rsidRDefault="006137D2">
            <w:pPr>
              <w:widowControl/>
              <w:autoSpaceDE/>
              <w:autoSpaceDN/>
              <w:jc w:val="center"/>
              <w:rPr>
                <w:rFonts w:ascii="Arial" w:hAnsi="Arial" w:cs="Arial"/>
                <w:b/>
                <w:bCs/>
                <w:sz w:val="24"/>
                <w:szCs w:val="24"/>
              </w:rPr>
            </w:pPr>
            <w:r w:rsidRPr="001553DE">
              <w:rPr>
                <w:rFonts w:ascii="Arial" w:hAnsi="Arial" w:cs="Arial"/>
                <w:b/>
                <w:bCs/>
                <w:sz w:val="24"/>
                <w:szCs w:val="24"/>
              </w:rPr>
              <w:t xml:space="preserve">Table </w:t>
            </w:r>
            <w:r w:rsidRPr="007319BE">
              <w:rPr>
                <w:rFonts w:ascii="Arial" w:hAnsi="Arial" w:cs="Arial"/>
                <w:b/>
                <w:bCs/>
                <w:sz w:val="24"/>
                <w:szCs w:val="24"/>
              </w:rPr>
              <w:t>1</w:t>
            </w:r>
          </w:p>
          <w:p w14:paraId="61C0FBB1" w14:textId="77777777" w:rsidR="006137D2" w:rsidRPr="001553DE" w:rsidRDefault="006137D2">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6137D2" w:rsidRPr="001553DE" w14:paraId="7A982CC3" w14:textId="77777777" w:rsidTr="00994805">
        <w:trPr>
          <w:gridBefore w:val="1"/>
          <w:wBefore w:w="3" w:type="pct"/>
          <w:trHeight w:val="230"/>
          <w:tblHeader/>
        </w:trPr>
        <w:tc>
          <w:tcPr>
            <w:tcW w:w="4997" w:type="pct"/>
            <w:gridSpan w:val="4"/>
            <w:vMerge/>
            <w:shd w:val="clear" w:color="auto" w:fill="C6D9F1"/>
            <w:vAlign w:val="center"/>
            <w:hideMark/>
          </w:tcPr>
          <w:p w14:paraId="541D1414" w14:textId="77777777" w:rsidR="006137D2" w:rsidRPr="001553DE" w:rsidRDefault="006137D2">
            <w:pPr>
              <w:widowControl/>
              <w:autoSpaceDE/>
              <w:autoSpaceDN/>
              <w:rPr>
                <w:rFonts w:ascii="Arial" w:hAnsi="Arial" w:cs="Arial"/>
                <w:b/>
                <w:bCs/>
                <w:sz w:val="24"/>
                <w:szCs w:val="24"/>
              </w:rPr>
            </w:pPr>
          </w:p>
        </w:tc>
      </w:tr>
      <w:tr w:rsidR="006137D2" w:rsidRPr="001553DE" w14:paraId="53B1AAA6" w14:textId="77777777" w:rsidTr="00994805">
        <w:trPr>
          <w:gridBefore w:val="1"/>
          <w:wBefore w:w="3" w:type="pct"/>
          <w:trHeight w:val="389"/>
          <w:tblHeader/>
        </w:trPr>
        <w:tc>
          <w:tcPr>
            <w:tcW w:w="2366" w:type="pct"/>
            <w:gridSpan w:val="2"/>
            <w:shd w:val="clear" w:color="auto" w:fill="FFFFFF" w:themeFill="background1"/>
            <w:vAlign w:val="center"/>
            <w:hideMark/>
          </w:tcPr>
          <w:p w14:paraId="3AFA2B74" w14:textId="77777777" w:rsidR="006137D2" w:rsidRPr="001553DE" w:rsidRDefault="006137D2">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968" w:type="pct"/>
            <w:vAlign w:val="center"/>
            <w:hideMark/>
          </w:tcPr>
          <w:p w14:paraId="2A61C94C" w14:textId="77777777" w:rsidR="006137D2" w:rsidRPr="001553DE" w:rsidRDefault="006137D2">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62" w:type="pct"/>
            <w:vAlign w:val="center"/>
            <w:hideMark/>
          </w:tcPr>
          <w:p w14:paraId="7AB02CC0" w14:textId="05A3DC78" w:rsidR="006137D2" w:rsidRPr="001553DE" w:rsidRDefault="006137D2">
            <w:pPr>
              <w:widowControl/>
              <w:autoSpaceDE/>
              <w:autoSpaceDN/>
              <w:jc w:val="center"/>
              <w:rPr>
                <w:rFonts w:ascii="Arial" w:hAnsi="Arial" w:cs="Arial"/>
                <w:bCs/>
                <w:sz w:val="24"/>
                <w:szCs w:val="24"/>
              </w:rPr>
            </w:pPr>
            <w:r w:rsidRPr="001553DE">
              <w:rPr>
                <w:rFonts w:ascii="Arial" w:hAnsi="Arial" w:cs="Arial"/>
                <w:b/>
                <w:bCs/>
                <w:sz w:val="24"/>
                <w:szCs w:val="24"/>
              </w:rPr>
              <w:t>Supportive Documentation and Performance Measure Data Source</w:t>
            </w:r>
          </w:p>
        </w:tc>
      </w:tr>
      <w:tr w:rsidR="006137D2" w:rsidRPr="001553DE" w14:paraId="4A185575" w14:textId="582B0284" w:rsidTr="001228C7">
        <w:trPr>
          <w:gridBefore w:val="1"/>
          <w:wBefore w:w="3" w:type="pct"/>
          <w:trHeight w:val="389"/>
        </w:trPr>
        <w:tc>
          <w:tcPr>
            <w:tcW w:w="4997" w:type="pct"/>
            <w:gridSpan w:val="4"/>
            <w:noWrap/>
            <w:vAlign w:val="center"/>
            <w:hideMark/>
          </w:tcPr>
          <w:p w14:paraId="61EC8788" w14:textId="0EDF49EB" w:rsidR="006137D2" w:rsidRPr="001553DE" w:rsidRDefault="006137D2">
            <w:pPr>
              <w:widowControl/>
              <w:autoSpaceDE/>
              <w:autoSpaceDN/>
              <w:rPr>
                <w:rFonts w:ascii="Arial" w:hAnsi="Arial" w:cs="Arial"/>
                <w:i/>
                <w:iCs/>
                <w:sz w:val="24"/>
                <w:szCs w:val="24"/>
              </w:rPr>
            </w:pPr>
            <w:r w:rsidRPr="001553DE">
              <w:rPr>
                <w:rFonts w:ascii="Arial" w:hAnsi="Arial" w:cs="Arial"/>
                <w:i/>
                <w:iCs/>
                <w:sz w:val="24"/>
                <w:szCs w:val="24"/>
              </w:rPr>
              <w:t>Office Goal/Initiative:</w:t>
            </w:r>
            <w:r>
              <w:rPr>
                <w:rFonts w:ascii="Arial" w:hAnsi="Arial" w:cs="Arial"/>
                <w:i/>
                <w:iCs/>
                <w:sz w:val="24"/>
                <w:szCs w:val="24"/>
              </w:rPr>
              <w:t xml:space="preserve">  Ensure </w:t>
            </w:r>
            <w:r w:rsidR="00D0660F">
              <w:rPr>
                <w:rFonts w:ascii="Arial" w:hAnsi="Arial" w:cs="Arial"/>
                <w:i/>
                <w:iCs/>
                <w:sz w:val="24"/>
                <w:szCs w:val="24"/>
              </w:rPr>
              <w:t>P</w:t>
            </w:r>
            <w:r w:rsidR="002E4676">
              <w:rPr>
                <w:rFonts w:ascii="Arial" w:hAnsi="Arial" w:cs="Arial"/>
                <w:i/>
                <w:iCs/>
                <w:sz w:val="24"/>
                <w:szCs w:val="24"/>
              </w:rPr>
              <w:t xml:space="preserve">rimary, </w:t>
            </w:r>
            <w:r w:rsidR="00D0660F">
              <w:rPr>
                <w:rFonts w:ascii="Arial" w:hAnsi="Arial" w:cs="Arial"/>
                <w:i/>
                <w:iCs/>
                <w:sz w:val="24"/>
                <w:szCs w:val="24"/>
              </w:rPr>
              <w:t>S</w:t>
            </w:r>
            <w:r w:rsidR="002E4676">
              <w:rPr>
                <w:rFonts w:ascii="Arial" w:hAnsi="Arial" w:cs="Arial"/>
                <w:i/>
                <w:iCs/>
                <w:sz w:val="24"/>
                <w:szCs w:val="24"/>
              </w:rPr>
              <w:t xml:space="preserve">econdary, and </w:t>
            </w:r>
            <w:r w:rsidR="00D0660F">
              <w:rPr>
                <w:rFonts w:ascii="Arial" w:hAnsi="Arial" w:cs="Arial"/>
                <w:i/>
                <w:iCs/>
                <w:sz w:val="24"/>
                <w:szCs w:val="24"/>
              </w:rPr>
              <w:t>T</w:t>
            </w:r>
            <w:r w:rsidR="002E4676">
              <w:rPr>
                <w:rFonts w:ascii="Arial" w:hAnsi="Arial" w:cs="Arial"/>
                <w:i/>
                <w:iCs/>
                <w:sz w:val="24"/>
                <w:szCs w:val="24"/>
              </w:rPr>
              <w:t xml:space="preserve">ertiary </w:t>
            </w:r>
            <w:r w:rsidR="00D0660F">
              <w:rPr>
                <w:rFonts w:ascii="Arial" w:hAnsi="Arial" w:cs="Arial"/>
                <w:i/>
                <w:iCs/>
                <w:sz w:val="24"/>
                <w:szCs w:val="24"/>
              </w:rPr>
              <w:t>P</w:t>
            </w:r>
            <w:r w:rsidR="002E4676">
              <w:rPr>
                <w:rFonts w:ascii="Arial" w:hAnsi="Arial" w:cs="Arial"/>
                <w:i/>
                <w:iCs/>
                <w:sz w:val="24"/>
                <w:szCs w:val="24"/>
              </w:rPr>
              <w:t xml:space="preserve">revention </w:t>
            </w:r>
            <w:r>
              <w:rPr>
                <w:rFonts w:ascii="Arial" w:hAnsi="Arial" w:cs="Arial"/>
                <w:i/>
                <w:iCs/>
                <w:sz w:val="24"/>
                <w:szCs w:val="24"/>
              </w:rPr>
              <w:t xml:space="preserve">outreach is provided </w:t>
            </w:r>
            <w:r w:rsidRPr="007511F7">
              <w:rPr>
                <w:rFonts w:ascii="Arial" w:hAnsi="Arial" w:cs="Arial"/>
                <w:i/>
                <w:iCs/>
                <w:sz w:val="24"/>
                <w:szCs w:val="24"/>
              </w:rPr>
              <w:t>to individuals</w:t>
            </w:r>
            <w:r w:rsidRPr="00A57810">
              <w:rPr>
                <w:rFonts w:ascii="Arial" w:hAnsi="Arial" w:cs="Arial"/>
                <w:i/>
                <w:iCs/>
                <w:sz w:val="24"/>
                <w:szCs w:val="24"/>
              </w:rPr>
              <w:t xml:space="preserve"> who use drugs</w:t>
            </w:r>
            <w:r w:rsidR="002E4676">
              <w:rPr>
                <w:rFonts w:ascii="Arial" w:hAnsi="Arial" w:cs="Arial"/>
                <w:i/>
                <w:iCs/>
                <w:sz w:val="24"/>
                <w:szCs w:val="24"/>
              </w:rPr>
              <w:t>, as applicable</w:t>
            </w:r>
            <w:r w:rsidRPr="007511F7">
              <w:rPr>
                <w:rFonts w:ascii="Arial" w:hAnsi="Arial" w:cs="Arial"/>
                <w:i/>
                <w:iCs/>
                <w:sz w:val="24"/>
                <w:szCs w:val="24"/>
              </w:rPr>
              <w:t>.</w:t>
            </w:r>
            <w:r>
              <w:rPr>
                <w:rFonts w:ascii="Arial" w:hAnsi="Arial" w:cs="Arial"/>
                <w:i/>
                <w:iCs/>
                <w:sz w:val="24"/>
                <w:szCs w:val="24"/>
              </w:rPr>
              <w:t xml:space="preserve"> </w:t>
            </w:r>
          </w:p>
        </w:tc>
      </w:tr>
      <w:tr w:rsidR="006137D2" w:rsidRPr="001553DE" w14:paraId="17990D63" w14:textId="77777777" w:rsidTr="00994805">
        <w:trPr>
          <w:gridBefore w:val="1"/>
          <w:wBefore w:w="3" w:type="pct"/>
          <w:trHeight w:val="389"/>
        </w:trPr>
        <w:tc>
          <w:tcPr>
            <w:tcW w:w="217" w:type="pct"/>
            <w:noWrap/>
            <w:vAlign w:val="center"/>
          </w:tcPr>
          <w:p w14:paraId="6D7473D3" w14:textId="1DE37857" w:rsidR="006137D2" w:rsidRDefault="0047285C">
            <w:pPr>
              <w:widowControl/>
              <w:autoSpaceDE/>
              <w:autoSpaceDN/>
              <w:jc w:val="center"/>
              <w:rPr>
                <w:rFonts w:ascii="Arial" w:hAnsi="Arial" w:cs="Arial"/>
                <w:b/>
                <w:sz w:val="24"/>
                <w:szCs w:val="24"/>
              </w:rPr>
            </w:pPr>
            <w:bookmarkStart w:id="27" w:name="_Hlk200359833"/>
            <w:r>
              <w:rPr>
                <w:rFonts w:ascii="Arial" w:hAnsi="Arial" w:cs="Arial"/>
                <w:b/>
                <w:sz w:val="24"/>
                <w:szCs w:val="24"/>
              </w:rPr>
              <w:t>a</w:t>
            </w:r>
            <w:r w:rsidR="006137D2">
              <w:rPr>
                <w:rFonts w:ascii="Arial" w:hAnsi="Arial" w:cs="Arial"/>
                <w:b/>
                <w:sz w:val="24"/>
                <w:szCs w:val="24"/>
              </w:rPr>
              <w:t>.</w:t>
            </w:r>
          </w:p>
        </w:tc>
        <w:tc>
          <w:tcPr>
            <w:tcW w:w="2149" w:type="pct"/>
            <w:noWrap/>
            <w:vAlign w:val="center"/>
          </w:tcPr>
          <w:p w14:paraId="278C60E9" w14:textId="3D300722" w:rsidR="006137D2" w:rsidRPr="00410D42" w:rsidRDefault="006137D2">
            <w:pPr>
              <w:pStyle w:val="TableParagraph"/>
              <w:ind w:left="-30" w:right="165"/>
              <w:rPr>
                <w:sz w:val="24"/>
                <w:szCs w:val="24"/>
              </w:rPr>
            </w:pPr>
            <w:r w:rsidRPr="00410D42">
              <w:rPr>
                <w:sz w:val="24"/>
                <w:szCs w:val="24"/>
              </w:rPr>
              <w:t xml:space="preserve">At least ten </w:t>
            </w:r>
            <w:r w:rsidR="00EE666C">
              <w:rPr>
                <w:sz w:val="24"/>
                <w:szCs w:val="24"/>
              </w:rPr>
              <w:t xml:space="preserve">percent </w:t>
            </w:r>
            <w:r w:rsidRPr="00410D42">
              <w:rPr>
                <w:sz w:val="24"/>
                <w:szCs w:val="24"/>
              </w:rPr>
              <w:t xml:space="preserve">(10%)  of </w:t>
            </w:r>
            <w:r w:rsidR="008D729A">
              <w:rPr>
                <w:sz w:val="24"/>
                <w:szCs w:val="24"/>
              </w:rPr>
              <w:t xml:space="preserve">Peer Navigator </w:t>
            </w:r>
            <w:r w:rsidRPr="00410D42">
              <w:rPr>
                <w:sz w:val="24"/>
                <w:szCs w:val="24"/>
              </w:rPr>
              <w:t xml:space="preserve">contacts </w:t>
            </w:r>
            <w:r w:rsidR="008D729A">
              <w:rPr>
                <w:sz w:val="24"/>
                <w:szCs w:val="24"/>
              </w:rPr>
              <w:t xml:space="preserve">with individuals who use drugs </w:t>
            </w:r>
            <w:r w:rsidRPr="00410D42">
              <w:rPr>
                <w:sz w:val="24"/>
                <w:szCs w:val="24"/>
              </w:rPr>
              <w:t>will be new, unduplicated individuals.</w:t>
            </w:r>
          </w:p>
        </w:tc>
        <w:tc>
          <w:tcPr>
            <w:tcW w:w="968" w:type="pct"/>
            <w:noWrap/>
            <w:vAlign w:val="center"/>
          </w:tcPr>
          <w:p w14:paraId="4F6E9CD7" w14:textId="77777777" w:rsidR="006137D2" w:rsidRPr="007319BE" w:rsidRDefault="006137D2">
            <w:pPr>
              <w:widowControl/>
              <w:autoSpaceDE/>
              <w:autoSpaceDN/>
              <w:rPr>
                <w:rFonts w:ascii="Arial" w:hAnsi="Arial" w:cs="Arial"/>
                <w:sz w:val="24"/>
                <w:szCs w:val="24"/>
              </w:rPr>
            </w:pPr>
            <w:r w:rsidRPr="007319BE">
              <w:rPr>
                <w:rFonts w:ascii="Arial" w:hAnsi="Arial" w:cs="Arial"/>
                <w:sz w:val="24"/>
                <w:szCs w:val="24"/>
              </w:rPr>
              <w:t>Quarterly</w:t>
            </w:r>
          </w:p>
        </w:tc>
        <w:tc>
          <w:tcPr>
            <w:tcW w:w="1662" w:type="pct"/>
            <w:noWrap/>
            <w:vAlign w:val="center"/>
          </w:tcPr>
          <w:p w14:paraId="6183C7E9" w14:textId="77777777" w:rsidR="006137D2" w:rsidRPr="007319BE" w:rsidRDefault="006137D2">
            <w:pPr>
              <w:widowControl/>
              <w:autoSpaceDE/>
              <w:autoSpaceDN/>
              <w:rPr>
                <w:rFonts w:ascii="Arial" w:hAnsi="Arial" w:cs="Arial"/>
                <w:sz w:val="24"/>
                <w:szCs w:val="24"/>
              </w:rPr>
            </w:pPr>
            <w:r w:rsidRPr="007319BE">
              <w:rPr>
                <w:rFonts w:ascii="Arial" w:hAnsi="Arial" w:cs="Arial"/>
                <w:sz w:val="24"/>
                <w:szCs w:val="24"/>
              </w:rPr>
              <w:t>Provider records</w:t>
            </w:r>
          </w:p>
        </w:tc>
      </w:tr>
      <w:tr w:rsidR="00CB6E78" w:rsidRPr="00BA2F6A" w14:paraId="4A8852DD" w14:textId="77777777" w:rsidTr="001228C7">
        <w:trPr>
          <w:trHeight w:val="389"/>
        </w:trPr>
        <w:tc>
          <w:tcPr>
            <w:tcW w:w="5000" w:type="pct"/>
            <w:gridSpan w:val="5"/>
            <w:noWrap/>
            <w:vAlign w:val="center"/>
            <w:hideMark/>
          </w:tcPr>
          <w:p w14:paraId="7D58963B" w14:textId="461CEB36" w:rsidR="00CB6E78" w:rsidRPr="00BA2F6A" w:rsidRDefault="00CB6E78">
            <w:pPr>
              <w:widowControl/>
              <w:autoSpaceDE/>
              <w:autoSpaceDN/>
              <w:rPr>
                <w:rFonts w:ascii="Arial" w:hAnsi="Arial" w:cs="Arial"/>
                <w:i/>
                <w:iCs/>
                <w:sz w:val="24"/>
                <w:szCs w:val="24"/>
              </w:rPr>
            </w:pPr>
            <w:r w:rsidRPr="00BA2F6A">
              <w:rPr>
                <w:rFonts w:ascii="Arial" w:hAnsi="Arial" w:cs="Arial"/>
                <w:i/>
                <w:iCs/>
                <w:sz w:val="24"/>
                <w:szCs w:val="24"/>
              </w:rPr>
              <w:lastRenderedPageBreak/>
              <w:t xml:space="preserve">Office Goal/Initiative:  </w:t>
            </w:r>
            <w:r w:rsidR="002374E0" w:rsidRPr="00BA2F6A">
              <w:rPr>
                <w:rFonts w:ascii="Arial" w:hAnsi="Arial" w:cs="Arial"/>
                <w:i/>
                <w:iCs/>
                <w:sz w:val="24"/>
                <w:szCs w:val="24"/>
              </w:rPr>
              <w:t>E</w:t>
            </w:r>
            <w:r w:rsidR="00C70635" w:rsidRPr="00BA2F6A">
              <w:rPr>
                <w:rFonts w:ascii="Arial" w:hAnsi="Arial" w:cs="Arial"/>
                <w:i/>
                <w:iCs/>
                <w:sz w:val="24"/>
                <w:szCs w:val="24"/>
              </w:rPr>
              <w:t>nsure</w:t>
            </w:r>
            <w:r w:rsidR="00A30D73" w:rsidRPr="00BA2F6A">
              <w:rPr>
                <w:rFonts w:ascii="Arial" w:hAnsi="Arial" w:cs="Arial"/>
                <w:i/>
                <w:iCs/>
                <w:sz w:val="24"/>
                <w:szCs w:val="24"/>
              </w:rPr>
              <w:t xml:space="preserve"> community stakeholders and partners </w:t>
            </w:r>
            <w:r w:rsidR="00C70635" w:rsidRPr="00BA2F6A">
              <w:rPr>
                <w:rFonts w:ascii="Arial" w:hAnsi="Arial" w:cs="Arial"/>
                <w:i/>
                <w:iCs/>
                <w:sz w:val="24"/>
                <w:szCs w:val="24"/>
              </w:rPr>
              <w:t>are educated on</w:t>
            </w:r>
            <w:r w:rsidR="00A30D73" w:rsidRPr="00BA2F6A">
              <w:rPr>
                <w:rFonts w:ascii="Arial" w:hAnsi="Arial" w:cs="Arial"/>
                <w:i/>
                <w:iCs/>
                <w:sz w:val="24"/>
                <w:szCs w:val="24"/>
              </w:rPr>
              <w:t xml:space="preserve"> </w:t>
            </w:r>
            <w:r w:rsidR="00D05F5A" w:rsidRPr="00BA2F6A">
              <w:rPr>
                <w:rFonts w:ascii="Arial" w:hAnsi="Arial" w:cs="Arial"/>
                <w:i/>
                <w:iCs/>
                <w:sz w:val="24"/>
                <w:szCs w:val="24"/>
              </w:rPr>
              <w:t xml:space="preserve">Primary, </w:t>
            </w:r>
            <w:r w:rsidR="00737CC2" w:rsidRPr="00BA2F6A">
              <w:rPr>
                <w:rFonts w:ascii="Arial" w:hAnsi="Arial" w:cs="Arial"/>
                <w:i/>
                <w:iCs/>
                <w:sz w:val="24"/>
                <w:szCs w:val="24"/>
              </w:rPr>
              <w:t xml:space="preserve">Secondary </w:t>
            </w:r>
            <w:r w:rsidR="00D05F5A" w:rsidRPr="00BA2F6A">
              <w:rPr>
                <w:rFonts w:ascii="Arial" w:hAnsi="Arial" w:cs="Arial"/>
                <w:i/>
                <w:iCs/>
                <w:sz w:val="24"/>
                <w:szCs w:val="24"/>
              </w:rPr>
              <w:t xml:space="preserve">and Tertiary </w:t>
            </w:r>
            <w:r w:rsidR="00737CC2" w:rsidRPr="00BA2F6A">
              <w:rPr>
                <w:rFonts w:ascii="Arial" w:hAnsi="Arial" w:cs="Arial"/>
                <w:i/>
                <w:iCs/>
                <w:sz w:val="24"/>
                <w:szCs w:val="24"/>
              </w:rPr>
              <w:t>Prevention</w:t>
            </w:r>
            <w:r w:rsidR="00A30D73" w:rsidRPr="00BA2F6A">
              <w:rPr>
                <w:rFonts w:ascii="Arial" w:hAnsi="Arial" w:cs="Arial"/>
                <w:i/>
                <w:iCs/>
                <w:sz w:val="24"/>
                <w:szCs w:val="24"/>
              </w:rPr>
              <w:t xml:space="preserve">. </w:t>
            </w:r>
          </w:p>
        </w:tc>
      </w:tr>
      <w:tr w:rsidR="00CB6E78" w:rsidRPr="00BA2F6A" w14:paraId="0747C7E4" w14:textId="77777777" w:rsidTr="00994805">
        <w:trPr>
          <w:trHeight w:val="389"/>
        </w:trPr>
        <w:tc>
          <w:tcPr>
            <w:tcW w:w="220" w:type="pct"/>
            <w:gridSpan w:val="2"/>
            <w:noWrap/>
            <w:vAlign w:val="center"/>
          </w:tcPr>
          <w:p w14:paraId="6ADFC4D2" w14:textId="723929EB" w:rsidR="00CB6E78" w:rsidRDefault="001228C7">
            <w:pPr>
              <w:widowControl/>
              <w:autoSpaceDE/>
              <w:autoSpaceDN/>
              <w:jc w:val="center"/>
              <w:rPr>
                <w:rFonts w:ascii="Arial" w:hAnsi="Arial" w:cs="Arial"/>
                <w:b/>
                <w:sz w:val="24"/>
                <w:szCs w:val="24"/>
              </w:rPr>
            </w:pPr>
            <w:r>
              <w:rPr>
                <w:rFonts w:ascii="Arial" w:hAnsi="Arial" w:cs="Arial"/>
                <w:b/>
                <w:sz w:val="24"/>
                <w:szCs w:val="24"/>
              </w:rPr>
              <w:t>b</w:t>
            </w:r>
            <w:r w:rsidR="00CB6E78">
              <w:rPr>
                <w:rFonts w:ascii="Arial" w:hAnsi="Arial" w:cs="Arial"/>
                <w:b/>
                <w:sz w:val="24"/>
                <w:szCs w:val="24"/>
              </w:rPr>
              <w:t>.</w:t>
            </w:r>
          </w:p>
        </w:tc>
        <w:tc>
          <w:tcPr>
            <w:tcW w:w="2149" w:type="pct"/>
            <w:noWrap/>
            <w:vAlign w:val="center"/>
          </w:tcPr>
          <w:p w14:paraId="258E92A5" w14:textId="62ADB071" w:rsidR="00CB6E78" w:rsidRPr="00BA2F6A" w:rsidRDefault="005630A6">
            <w:pPr>
              <w:pStyle w:val="TableParagraph"/>
              <w:ind w:left="-30" w:right="165"/>
              <w:rPr>
                <w:sz w:val="24"/>
                <w:szCs w:val="24"/>
              </w:rPr>
            </w:pPr>
            <w:r w:rsidRPr="00BA2F6A">
              <w:rPr>
                <w:sz w:val="24"/>
                <w:szCs w:val="24"/>
              </w:rPr>
              <w:t xml:space="preserve">At least </w:t>
            </w:r>
            <w:r w:rsidR="00BE383A" w:rsidRPr="00BA2F6A">
              <w:rPr>
                <w:sz w:val="24"/>
                <w:szCs w:val="24"/>
              </w:rPr>
              <w:t>eighty-five percent (</w:t>
            </w:r>
            <w:r w:rsidRPr="00BA2F6A">
              <w:rPr>
                <w:sz w:val="24"/>
                <w:szCs w:val="24"/>
              </w:rPr>
              <w:t>85%</w:t>
            </w:r>
            <w:r w:rsidR="00BE383A" w:rsidRPr="00BA2F6A">
              <w:rPr>
                <w:sz w:val="24"/>
                <w:szCs w:val="24"/>
              </w:rPr>
              <w:t>)</w:t>
            </w:r>
            <w:r w:rsidRPr="00BA2F6A">
              <w:rPr>
                <w:sz w:val="24"/>
                <w:szCs w:val="24"/>
              </w:rPr>
              <w:t xml:space="preserve"> of </w:t>
            </w:r>
            <w:r w:rsidR="00ED7D5D" w:rsidRPr="00BA2F6A">
              <w:rPr>
                <w:sz w:val="24"/>
                <w:szCs w:val="24"/>
              </w:rPr>
              <w:t xml:space="preserve">community stakeholders and partners attending </w:t>
            </w:r>
            <w:r w:rsidR="001228C7" w:rsidRPr="00BA2F6A">
              <w:rPr>
                <w:sz w:val="24"/>
                <w:szCs w:val="24"/>
              </w:rPr>
              <w:t xml:space="preserve">available </w:t>
            </w:r>
            <w:proofErr w:type="gramStart"/>
            <w:r w:rsidR="00ED7D5D" w:rsidRPr="00BA2F6A">
              <w:rPr>
                <w:sz w:val="24"/>
                <w:szCs w:val="24"/>
              </w:rPr>
              <w:t>trainings</w:t>
            </w:r>
            <w:proofErr w:type="gramEnd"/>
            <w:r w:rsidR="00ED7D5D" w:rsidRPr="00BA2F6A">
              <w:rPr>
                <w:sz w:val="24"/>
                <w:szCs w:val="24"/>
              </w:rPr>
              <w:t xml:space="preserve"> </w:t>
            </w:r>
            <w:r w:rsidRPr="00BA2F6A">
              <w:rPr>
                <w:sz w:val="24"/>
                <w:szCs w:val="24"/>
              </w:rPr>
              <w:t>will indicate growth through the post training survey</w:t>
            </w:r>
            <w:r w:rsidR="00ED7D5D" w:rsidRPr="00BA2F6A">
              <w:rPr>
                <w:sz w:val="24"/>
                <w:szCs w:val="24"/>
              </w:rPr>
              <w:t xml:space="preserve"> responses.</w:t>
            </w:r>
          </w:p>
        </w:tc>
        <w:tc>
          <w:tcPr>
            <w:tcW w:w="968" w:type="pct"/>
            <w:noWrap/>
            <w:vAlign w:val="center"/>
          </w:tcPr>
          <w:p w14:paraId="699C7C36" w14:textId="77777777" w:rsidR="00CB6E78" w:rsidRPr="00BA2F6A" w:rsidRDefault="00CB6E78">
            <w:pPr>
              <w:widowControl/>
              <w:autoSpaceDE/>
              <w:autoSpaceDN/>
              <w:rPr>
                <w:rFonts w:ascii="Arial" w:hAnsi="Arial" w:cs="Arial"/>
                <w:sz w:val="24"/>
                <w:szCs w:val="24"/>
              </w:rPr>
            </w:pPr>
            <w:r w:rsidRPr="00BA2F6A">
              <w:rPr>
                <w:rFonts w:ascii="Arial" w:hAnsi="Arial" w:cs="Arial"/>
                <w:sz w:val="24"/>
                <w:szCs w:val="24"/>
              </w:rPr>
              <w:t>Quarterly</w:t>
            </w:r>
          </w:p>
        </w:tc>
        <w:tc>
          <w:tcPr>
            <w:tcW w:w="1662" w:type="pct"/>
            <w:noWrap/>
            <w:vAlign w:val="center"/>
          </w:tcPr>
          <w:p w14:paraId="33560D44" w14:textId="77777777" w:rsidR="00CB6E78" w:rsidRPr="00BA2F6A" w:rsidRDefault="00CB6E78">
            <w:pPr>
              <w:widowControl/>
              <w:autoSpaceDE/>
              <w:autoSpaceDN/>
              <w:rPr>
                <w:rFonts w:ascii="Arial" w:hAnsi="Arial" w:cs="Arial"/>
                <w:sz w:val="24"/>
                <w:szCs w:val="24"/>
              </w:rPr>
            </w:pPr>
            <w:r w:rsidRPr="00BA2F6A">
              <w:rPr>
                <w:rFonts w:ascii="Arial" w:hAnsi="Arial" w:cs="Arial"/>
                <w:sz w:val="24"/>
                <w:szCs w:val="24"/>
              </w:rPr>
              <w:t>Provider records</w:t>
            </w:r>
          </w:p>
        </w:tc>
      </w:tr>
      <w:bookmarkEnd w:id="27"/>
    </w:tbl>
    <w:p w14:paraId="3AB35DC3" w14:textId="77777777" w:rsidR="006137D2" w:rsidRDefault="006137D2" w:rsidP="001553DE">
      <w:pPr>
        <w:pStyle w:val="ListParagraph"/>
        <w:widowControl/>
        <w:tabs>
          <w:tab w:val="left" w:pos="2007"/>
        </w:tabs>
        <w:autoSpaceDE/>
        <w:autoSpaceDN/>
        <w:adjustRightInd w:val="0"/>
        <w:ind w:left="0"/>
        <w:rPr>
          <w:rFonts w:ascii="Arial" w:eastAsiaTheme="minorHAnsi" w:hAnsi="Arial" w:cs="Arial"/>
          <w:sz w:val="24"/>
          <w:szCs w:val="24"/>
        </w:rPr>
      </w:pPr>
    </w:p>
    <w:p w14:paraId="207098FB" w14:textId="4F0BD95D" w:rsidR="00B5545F" w:rsidRPr="001553DE" w:rsidRDefault="00B5545F" w:rsidP="00994805">
      <w:pPr>
        <w:pStyle w:val="Heading1"/>
        <w:numPr>
          <w:ilvl w:val="0"/>
          <w:numId w:val="50"/>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t>Reports</w:t>
      </w:r>
    </w:p>
    <w:p w14:paraId="1AA98DD5" w14:textId="77777777" w:rsidR="00B5545F" w:rsidRPr="001553DE" w:rsidRDefault="00B5545F" w:rsidP="00B5545F">
      <w:pPr>
        <w:pStyle w:val="Heading1"/>
        <w:tabs>
          <w:tab w:val="left" w:pos="1440"/>
        </w:tabs>
        <w:spacing w:before="0" w:after="0"/>
        <w:rPr>
          <w:rStyle w:val="InitialStyle"/>
          <w:rFonts w:ascii="Arial" w:hAnsi="Arial" w:cs="Arial"/>
          <w:b/>
          <w:sz w:val="24"/>
          <w:szCs w:val="24"/>
        </w:rPr>
      </w:pPr>
    </w:p>
    <w:p w14:paraId="75B2E424" w14:textId="77777777" w:rsidR="00B5545F" w:rsidRDefault="00B5545F" w:rsidP="00320C7E">
      <w:pPr>
        <w:widowControl/>
        <w:numPr>
          <w:ilvl w:val="1"/>
          <w:numId w:val="16"/>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reports listed in </w:t>
      </w:r>
      <w:r w:rsidRPr="00865263">
        <w:rPr>
          <w:rFonts w:ascii="Arial" w:eastAsiaTheme="minorHAnsi" w:hAnsi="Arial" w:cs="Arial"/>
          <w:b/>
          <w:sz w:val="24"/>
          <w:szCs w:val="24"/>
        </w:rPr>
        <w:t>Table</w:t>
      </w:r>
      <w:r w:rsidRPr="00865263">
        <w:rPr>
          <w:rFonts w:ascii="Arial" w:hAnsi="Arial" w:cs="Arial"/>
          <w:b/>
          <w:sz w:val="24"/>
          <w:szCs w:val="24"/>
        </w:rPr>
        <w:t xml:space="preserve"> </w:t>
      </w:r>
      <w:r w:rsidRPr="007319BE">
        <w:rPr>
          <w:rFonts w:ascii="Arial" w:hAnsi="Arial" w:cs="Arial"/>
          <w:b/>
          <w:sz w:val="24"/>
          <w:szCs w:val="24"/>
        </w:rPr>
        <w:t>2</w:t>
      </w:r>
      <w:r w:rsidRPr="00865263">
        <w:rPr>
          <w:rFonts w:ascii="Arial" w:hAnsi="Arial" w:cs="Arial"/>
          <w:sz w:val="24"/>
          <w:szCs w:val="24"/>
        </w:rPr>
        <w:t>:</w:t>
      </w:r>
    </w:p>
    <w:p w14:paraId="43EE59D3" w14:textId="77777777" w:rsidR="00E70F5D" w:rsidRDefault="00E70F5D" w:rsidP="00E70F5D">
      <w:pPr>
        <w:widowControl/>
        <w:adjustRightInd w:val="0"/>
        <w:rPr>
          <w:rFonts w:ascii="Arial" w:hAnsi="Arial" w:cs="Arial"/>
          <w:sz w:val="24"/>
          <w:szCs w:val="24"/>
        </w:rPr>
      </w:pPr>
    </w:p>
    <w:tbl>
      <w:tblPr>
        <w:tblStyle w:val="TableGrid"/>
        <w:tblW w:w="0" w:type="auto"/>
        <w:tblInd w:w="-5" w:type="dxa"/>
        <w:tblLook w:val="04A0" w:firstRow="1" w:lastRow="0" w:firstColumn="1" w:lastColumn="0" w:noHBand="0" w:noVBand="1"/>
      </w:tblPr>
      <w:tblGrid>
        <w:gridCol w:w="450"/>
        <w:gridCol w:w="3690"/>
        <w:gridCol w:w="5935"/>
      </w:tblGrid>
      <w:tr w:rsidR="00E70F5D" w:rsidRPr="001553DE" w14:paraId="0F834B65" w14:textId="77777777">
        <w:trPr>
          <w:trHeight w:val="389"/>
        </w:trPr>
        <w:tc>
          <w:tcPr>
            <w:tcW w:w="10075" w:type="dxa"/>
            <w:gridSpan w:val="3"/>
            <w:shd w:val="clear" w:color="auto" w:fill="C6D9F1"/>
            <w:vAlign w:val="center"/>
          </w:tcPr>
          <w:p w14:paraId="7837CB68" w14:textId="77777777" w:rsidR="00E70F5D" w:rsidRPr="001553DE" w:rsidRDefault="00E70F5D">
            <w:pPr>
              <w:pStyle w:val="Heading1"/>
              <w:tabs>
                <w:tab w:val="left" w:pos="1440"/>
              </w:tabs>
              <w:spacing w:before="0" w:after="0"/>
              <w:jc w:val="center"/>
              <w:rPr>
                <w:rFonts w:ascii="Arial" w:hAnsi="Arial" w:cs="Arial"/>
                <w:b/>
                <w:sz w:val="24"/>
                <w:szCs w:val="24"/>
              </w:rPr>
            </w:pPr>
            <w:r w:rsidRPr="00865263">
              <w:rPr>
                <w:rFonts w:ascii="Arial" w:hAnsi="Arial" w:cs="Arial"/>
                <w:b/>
                <w:sz w:val="24"/>
                <w:szCs w:val="24"/>
              </w:rPr>
              <w:t xml:space="preserve">Table </w:t>
            </w:r>
            <w:r w:rsidRPr="007319BE">
              <w:rPr>
                <w:rFonts w:ascii="Arial" w:hAnsi="Arial" w:cs="Arial"/>
                <w:b/>
                <w:sz w:val="24"/>
                <w:szCs w:val="24"/>
              </w:rPr>
              <w:t>2</w:t>
            </w:r>
            <w:r w:rsidRPr="00865263">
              <w:rPr>
                <w:rFonts w:ascii="Arial" w:hAnsi="Arial" w:cs="Arial"/>
                <w:b/>
                <w:sz w:val="24"/>
                <w:szCs w:val="24"/>
              </w:rPr>
              <w:t xml:space="preserve"> </w:t>
            </w:r>
            <w:r w:rsidRPr="001553DE">
              <w:rPr>
                <w:rFonts w:ascii="Arial" w:hAnsi="Arial" w:cs="Arial"/>
                <w:b/>
                <w:sz w:val="24"/>
                <w:szCs w:val="24"/>
              </w:rPr>
              <w:t>– Required Reports</w:t>
            </w:r>
          </w:p>
        </w:tc>
      </w:tr>
      <w:tr w:rsidR="00E70F5D" w:rsidRPr="001553DE" w14:paraId="61F51475" w14:textId="77777777">
        <w:trPr>
          <w:trHeight w:val="389"/>
        </w:trPr>
        <w:tc>
          <w:tcPr>
            <w:tcW w:w="4140" w:type="dxa"/>
            <w:gridSpan w:val="2"/>
            <w:vAlign w:val="center"/>
          </w:tcPr>
          <w:p w14:paraId="3AF029D9" w14:textId="77777777" w:rsidR="00E70F5D" w:rsidRPr="001553DE" w:rsidRDefault="00E70F5D">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5935" w:type="dxa"/>
            <w:vAlign w:val="center"/>
          </w:tcPr>
          <w:p w14:paraId="2A82409A" w14:textId="55396F88" w:rsidR="00E70F5D" w:rsidRPr="001553DE" w:rsidRDefault="00E70F5D">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Description </w:t>
            </w:r>
          </w:p>
        </w:tc>
      </w:tr>
      <w:tr w:rsidR="00E70F5D" w:rsidRPr="001553DE" w14:paraId="742E3412" w14:textId="77777777" w:rsidTr="00C813C4">
        <w:trPr>
          <w:trHeight w:val="389"/>
        </w:trPr>
        <w:tc>
          <w:tcPr>
            <w:tcW w:w="450" w:type="dxa"/>
            <w:vAlign w:val="center"/>
          </w:tcPr>
          <w:p w14:paraId="121EB568" w14:textId="77777777" w:rsidR="00E70F5D" w:rsidRPr="001553DE" w:rsidRDefault="00E70F5D">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690" w:type="dxa"/>
            <w:vAlign w:val="center"/>
          </w:tcPr>
          <w:p w14:paraId="3F2215A5" w14:textId="77777777"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5935" w:type="dxa"/>
            <w:vAlign w:val="center"/>
          </w:tcPr>
          <w:p w14:paraId="19A543FE" w14:textId="68692B4C" w:rsidR="00E70F5D" w:rsidRPr="001553DE" w:rsidRDefault="00E70F5D">
            <w:pPr>
              <w:pStyle w:val="Heading1"/>
              <w:tabs>
                <w:tab w:val="left" w:pos="1440"/>
              </w:tabs>
              <w:spacing w:before="0" w:after="0"/>
              <w:rPr>
                <w:rFonts w:ascii="Arial" w:hAnsi="Arial" w:cs="Arial"/>
                <w:sz w:val="24"/>
                <w:szCs w:val="24"/>
              </w:rPr>
            </w:pPr>
            <w:r>
              <w:rPr>
                <w:rFonts w:ascii="Arial" w:hAnsi="Arial" w:cs="Arial"/>
                <w:sz w:val="24"/>
                <w:szCs w:val="24"/>
              </w:rPr>
              <w:t xml:space="preserve">A link will be provided </w:t>
            </w:r>
            <w:r w:rsidR="00332435">
              <w:rPr>
                <w:rFonts w:ascii="Arial" w:hAnsi="Arial" w:cs="Arial"/>
                <w:sz w:val="24"/>
                <w:szCs w:val="24"/>
              </w:rPr>
              <w:t xml:space="preserve">to the awarded Bidder(s) </w:t>
            </w:r>
            <w:r>
              <w:rPr>
                <w:rFonts w:ascii="Arial" w:hAnsi="Arial" w:cs="Arial"/>
                <w:sz w:val="24"/>
                <w:szCs w:val="24"/>
              </w:rPr>
              <w:t xml:space="preserve">by the Department. </w:t>
            </w:r>
          </w:p>
        </w:tc>
      </w:tr>
      <w:tr w:rsidR="00E70F5D" w:rsidRPr="001553DE" w14:paraId="7F17C02A" w14:textId="77777777" w:rsidTr="00C813C4">
        <w:trPr>
          <w:trHeight w:val="389"/>
        </w:trPr>
        <w:tc>
          <w:tcPr>
            <w:tcW w:w="450" w:type="dxa"/>
            <w:vAlign w:val="center"/>
          </w:tcPr>
          <w:p w14:paraId="2B909DB6" w14:textId="77777777" w:rsidR="00E70F5D" w:rsidRPr="001553DE" w:rsidRDefault="00E70F5D">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3690" w:type="dxa"/>
            <w:vAlign w:val="center"/>
          </w:tcPr>
          <w:p w14:paraId="65FF1CAA" w14:textId="77777777"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5935" w:type="dxa"/>
            <w:vAlign w:val="center"/>
          </w:tcPr>
          <w:p w14:paraId="06FBA5E4" w14:textId="77777777" w:rsidR="00E70F5D" w:rsidRPr="001553DE" w:rsidRDefault="00E70F5D">
            <w:pPr>
              <w:pStyle w:val="Heading1"/>
              <w:tabs>
                <w:tab w:val="left" w:pos="1440"/>
              </w:tabs>
              <w:spacing w:before="0" w:after="0"/>
              <w:rPr>
                <w:rFonts w:ascii="Arial" w:hAnsi="Arial" w:cs="Arial"/>
                <w:sz w:val="24"/>
                <w:szCs w:val="24"/>
              </w:rPr>
            </w:pPr>
            <w:r>
              <w:rPr>
                <w:rFonts w:ascii="Arial" w:hAnsi="Arial" w:cs="Arial"/>
                <w:sz w:val="24"/>
                <w:szCs w:val="24"/>
              </w:rPr>
              <w:t>As agreed, between the Department and awarded Bidder.</w:t>
            </w:r>
          </w:p>
        </w:tc>
      </w:tr>
      <w:tr w:rsidR="00E70F5D" w:rsidRPr="001553DE" w14:paraId="0A7ECE57" w14:textId="77777777" w:rsidTr="00C813C4">
        <w:trPr>
          <w:trHeight w:val="389"/>
        </w:trPr>
        <w:tc>
          <w:tcPr>
            <w:tcW w:w="450" w:type="dxa"/>
            <w:vAlign w:val="center"/>
          </w:tcPr>
          <w:p w14:paraId="4D340F22" w14:textId="77777777" w:rsidR="00E70F5D" w:rsidRPr="001553DE" w:rsidRDefault="00E70F5D">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3690" w:type="dxa"/>
            <w:vAlign w:val="center"/>
          </w:tcPr>
          <w:p w14:paraId="61355933" w14:textId="77777777" w:rsidR="00E70F5D" w:rsidRPr="001553DE" w:rsidRDefault="00E70F5D">
            <w:pPr>
              <w:pStyle w:val="Heading1"/>
              <w:tabs>
                <w:tab w:val="left" w:pos="1440"/>
              </w:tabs>
              <w:spacing w:before="0" w:after="0"/>
              <w:rPr>
                <w:rFonts w:ascii="Arial" w:hAnsi="Arial" w:cs="Arial"/>
                <w:sz w:val="24"/>
                <w:szCs w:val="24"/>
              </w:rPr>
            </w:pPr>
            <w:r>
              <w:rPr>
                <w:rFonts w:ascii="Arial" w:hAnsi="Arial" w:cs="Arial"/>
                <w:sz w:val="24"/>
                <w:szCs w:val="24"/>
              </w:rPr>
              <w:t>Quarterly Narrative Report</w:t>
            </w:r>
          </w:p>
        </w:tc>
        <w:tc>
          <w:tcPr>
            <w:tcW w:w="5935" w:type="dxa"/>
            <w:vAlign w:val="center"/>
          </w:tcPr>
          <w:p w14:paraId="58667D14" w14:textId="1F3FB062" w:rsidR="00CA6524" w:rsidRDefault="003215AC" w:rsidP="00CA6524">
            <w:pPr>
              <w:pStyle w:val="Heading1"/>
              <w:tabs>
                <w:tab w:val="left" w:pos="1440"/>
              </w:tabs>
              <w:spacing w:before="0" w:after="0"/>
              <w:rPr>
                <w:rFonts w:ascii="Arial" w:hAnsi="Arial" w:cs="Arial"/>
                <w:sz w:val="24"/>
                <w:szCs w:val="24"/>
              </w:rPr>
            </w:pPr>
            <w:r>
              <w:rPr>
                <w:rFonts w:ascii="Arial" w:hAnsi="Arial" w:cs="Arial"/>
                <w:sz w:val="24"/>
                <w:szCs w:val="24"/>
              </w:rPr>
              <w:t>Includes</w:t>
            </w:r>
            <w:r w:rsidR="00CA6524">
              <w:rPr>
                <w:rFonts w:ascii="Arial" w:hAnsi="Arial" w:cs="Arial"/>
                <w:sz w:val="24"/>
                <w:szCs w:val="24"/>
              </w:rPr>
              <w:t>:</w:t>
            </w:r>
          </w:p>
          <w:p w14:paraId="5F0F0E3A" w14:textId="66E4559A" w:rsidR="003215AC" w:rsidRPr="00CA6524" w:rsidRDefault="00CA6524" w:rsidP="00CA6524">
            <w:pPr>
              <w:pStyle w:val="Heading1"/>
              <w:numPr>
                <w:ilvl w:val="0"/>
                <w:numId w:val="48"/>
              </w:numPr>
              <w:tabs>
                <w:tab w:val="left" w:pos="1440"/>
              </w:tabs>
              <w:spacing w:before="0" w:after="0"/>
              <w:ind w:left="427"/>
              <w:rPr>
                <w:rFonts w:ascii="Arial" w:hAnsi="Arial" w:cs="Arial"/>
                <w:sz w:val="24"/>
                <w:szCs w:val="24"/>
              </w:rPr>
            </w:pPr>
            <w:r>
              <w:rPr>
                <w:rFonts w:ascii="Arial" w:hAnsi="Arial" w:cs="Arial"/>
                <w:sz w:val="24"/>
                <w:szCs w:val="24"/>
              </w:rPr>
              <w:t>R</w:t>
            </w:r>
            <w:r w:rsidRPr="00CA6524">
              <w:rPr>
                <w:rFonts w:ascii="Arial" w:hAnsi="Arial" w:cs="Arial"/>
                <w:sz w:val="24"/>
                <w:szCs w:val="24"/>
              </w:rPr>
              <w:t>eport d</w:t>
            </w:r>
            <w:r w:rsidR="003215AC" w:rsidRPr="00CA6524">
              <w:rPr>
                <w:rFonts w:ascii="Arial" w:hAnsi="Arial" w:cs="Arial"/>
                <w:sz w:val="24"/>
                <w:szCs w:val="24"/>
              </w:rPr>
              <w:t>ate</w:t>
            </w:r>
            <w:r>
              <w:rPr>
                <w:rFonts w:ascii="Arial" w:hAnsi="Arial" w:cs="Arial"/>
                <w:sz w:val="24"/>
                <w:szCs w:val="24"/>
              </w:rPr>
              <w:t xml:space="preserve"> and</w:t>
            </w:r>
            <w:r w:rsidRPr="00CA6524">
              <w:rPr>
                <w:rFonts w:ascii="Arial" w:hAnsi="Arial" w:cs="Arial"/>
                <w:sz w:val="24"/>
                <w:szCs w:val="24"/>
              </w:rPr>
              <w:t xml:space="preserve"> </w:t>
            </w:r>
            <w:r>
              <w:rPr>
                <w:rFonts w:ascii="Arial" w:hAnsi="Arial" w:cs="Arial"/>
                <w:sz w:val="24"/>
                <w:szCs w:val="24"/>
              </w:rPr>
              <w:t xml:space="preserve">organization </w:t>
            </w:r>
            <w:r w:rsidR="003215AC" w:rsidRPr="00CA6524">
              <w:rPr>
                <w:rFonts w:ascii="Arial" w:hAnsi="Arial" w:cs="Arial"/>
                <w:sz w:val="24"/>
                <w:szCs w:val="24"/>
              </w:rPr>
              <w:t>name</w:t>
            </w:r>
            <w:r>
              <w:rPr>
                <w:rFonts w:ascii="Arial" w:hAnsi="Arial" w:cs="Arial"/>
                <w:sz w:val="24"/>
                <w:szCs w:val="24"/>
              </w:rPr>
              <w:t xml:space="preserve"> and </w:t>
            </w:r>
            <w:r w:rsidRPr="00CA6524">
              <w:rPr>
                <w:rFonts w:ascii="Arial" w:hAnsi="Arial" w:cs="Arial"/>
                <w:sz w:val="24"/>
                <w:szCs w:val="24"/>
              </w:rPr>
              <w:t>c</w:t>
            </w:r>
            <w:r w:rsidR="003215AC" w:rsidRPr="00CA6524">
              <w:rPr>
                <w:rFonts w:ascii="Arial" w:hAnsi="Arial" w:cs="Arial"/>
                <w:sz w:val="24"/>
                <w:szCs w:val="24"/>
              </w:rPr>
              <w:t>ontract number</w:t>
            </w:r>
          </w:p>
          <w:p w14:paraId="1E7F7E97" w14:textId="15BC3C94" w:rsidR="003215AC" w:rsidRPr="00CA6524" w:rsidRDefault="00CA6524" w:rsidP="00CA6524">
            <w:pPr>
              <w:pStyle w:val="Heading1"/>
              <w:numPr>
                <w:ilvl w:val="0"/>
                <w:numId w:val="48"/>
              </w:numPr>
              <w:tabs>
                <w:tab w:val="left" w:pos="1440"/>
              </w:tabs>
              <w:spacing w:before="0" w:after="0"/>
              <w:ind w:left="427"/>
              <w:rPr>
                <w:rFonts w:ascii="Arial" w:hAnsi="Arial" w:cs="Arial"/>
                <w:sz w:val="24"/>
                <w:szCs w:val="24"/>
              </w:rPr>
            </w:pPr>
            <w:r w:rsidRPr="00CA6524">
              <w:rPr>
                <w:rFonts w:ascii="Arial" w:hAnsi="Arial" w:cs="Arial"/>
                <w:sz w:val="24"/>
                <w:szCs w:val="24"/>
              </w:rPr>
              <w:t xml:space="preserve">Description of </w:t>
            </w:r>
            <w:r w:rsidR="003215AC" w:rsidRPr="00CA6524">
              <w:rPr>
                <w:rFonts w:ascii="Arial" w:hAnsi="Arial" w:cs="Arial"/>
                <w:sz w:val="24"/>
                <w:szCs w:val="24"/>
              </w:rPr>
              <w:t>successes</w:t>
            </w:r>
            <w:r>
              <w:rPr>
                <w:rFonts w:ascii="Arial" w:hAnsi="Arial" w:cs="Arial"/>
                <w:sz w:val="24"/>
                <w:szCs w:val="24"/>
              </w:rPr>
              <w:t xml:space="preserve"> and</w:t>
            </w:r>
            <w:r w:rsidRPr="00CA6524">
              <w:rPr>
                <w:rFonts w:ascii="Arial" w:hAnsi="Arial" w:cs="Arial"/>
                <w:sz w:val="24"/>
                <w:szCs w:val="24"/>
              </w:rPr>
              <w:t xml:space="preserve"> </w:t>
            </w:r>
            <w:r w:rsidR="003215AC" w:rsidRPr="00CA6524">
              <w:rPr>
                <w:rFonts w:ascii="Arial" w:hAnsi="Arial" w:cs="Arial"/>
                <w:sz w:val="24"/>
                <w:szCs w:val="24"/>
              </w:rPr>
              <w:t>challenges and approach to navigating challenges</w:t>
            </w:r>
          </w:p>
          <w:p w14:paraId="7662E11F" w14:textId="763C5788" w:rsidR="003215AC" w:rsidRDefault="003215AC" w:rsidP="003215AC">
            <w:pPr>
              <w:pStyle w:val="Heading1"/>
              <w:numPr>
                <w:ilvl w:val="0"/>
                <w:numId w:val="48"/>
              </w:numPr>
              <w:tabs>
                <w:tab w:val="left" w:pos="1440"/>
              </w:tabs>
              <w:spacing w:before="0" w:after="0"/>
              <w:ind w:left="427"/>
              <w:rPr>
                <w:rFonts w:ascii="Arial" w:hAnsi="Arial" w:cs="Arial"/>
                <w:sz w:val="24"/>
                <w:szCs w:val="24"/>
              </w:rPr>
            </w:pPr>
            <w:r>
              <w:rPr>
                <w:rFonts w:ascii="Arial" w:hAnsi="Arial" w:cs="Arial"/>
                <w:sz w:val="24"/>
                <w:szCs w:val="24"/>
              </w:rPr>
              <w:t>Information on training delivered, including:</w:t>
            </w:r>
          </w:p>
          <w:p w14:paraId="0D7374F5" w14:textId="72EE82F2" w:rsidR="003215AC" w:rsidRDefault="003215AC" w:rsidP="003215AC">
            <w:pPr>
              <w:pStyle w:val="Heading1"/>
              <w:numPr>
                <w:ilvl w:val="1"/>
                <w:numId w:val="48"/>
              </w:numPr>
              <w:spacing w:before="0" w:after="0"/>
              <w:ind w:left="787"/>
              <w:rPr>
                <w:rFonts w:ascii="Arial" w:hAnsi="Arial" w:cs="Arial"/>
                <w:sz w:val="24"/>
                <w:szCs w:val="24"/>
              </w:rPr>
            </w:pPr>
            <w:r>
              <w:rPr>
                <w:rFonts w:ascii="Arial" w:hAnsi="Arial" w:cs="Arial"/>
                <w:sz w:val="24"/>
                <w:szCs w:val="24"/>
              </w:rPr>
              <w:t>Type of training</w:t>
            </w:r>
          </w:p>
          <w:p w14:paraId="28D0625E" w14:textId="61FFC5F5" w:rsidR="003215AC" w:rsidRDefault="003215AC" w:rsidP="003215AC">
            <w:pPr>
              <w:pStyle w:val="Heading1"/>
              <w:numPr>
                <w:ilvl w:val="1"/>
                <w:numId w:val="48"/>
              </w:numPr>
              <w:spacing w:before="0" w:after="0"/>
              <w:ind w:left="787"/>
              <w:rPr>
                <w:rFonts w:ascii="Arial" w:hAnsi="Arial" w:cs="Arial"/>
                <w:sz w:val="24"/>
                <w:szCs w:val="24"/>
              </w:rPr>
            </w:pPr>
            <w:r>
              <w:rPr>
                <w:rFonts w:ascii="Arial" w:hAnsi="Arial" w:cs="Arial"/>
                <w:sz w:val="24"/>
                <w:szCs w:val="24"/>
              </w:rPr>
              <w:t>Number of attendees</w:t>
            </w:r>
          </w:p>
          <w:p w14:paraId="17A1E006" w14:textId="7DAE3F9F" w:rsidR="003215AC" w:rsidRDefault="003215AC" w:rsidP="003215AC">
            <w:pPr>
              <w:pStyle w:val="Heading1"/>
              <w:numPr>
                <w:ilvl w:val="1"/>
                <w:numId w:val="48"/>
              </w:numPr>
              <w:spacing w:before="0" w:after="0"/>
              <w:ind w:left="787"/>
              <w:rPr>
                <w:rFonts w:ascii="Arial" w:hAnsi="Arial" w:cs="Arial"/>
                <w:sz w:val="24"/>
                <w:szCs w:val="24"/>
              </w:rPr>
            </w:pPr>
            <w:r>
              <w:rPr>
                <w:rFonts w:ascii="Arial" w:hAnsi="Arial" w:cs="Arial"/>
                <w:sz w:val="24"/>
                <w:szCs w:val="24"/>
              </w:rPr>
              <w:t xml:space="preserve">Name of </w:t>
            </w:r>
            <w:r w:rsidR="00CA6524">
              <w:rPr>
                <w:rFonts w:ascii="Arial" w:hAnsi="Arial" w:cs="Arial"/>
                <w:sz w:val="24"/>
                <w:szCs w:val="24"/>
              </w:rPr>
              <w:t>agencies</w:t>
            </w:r>
            <w:r>
              <w:rPr>
                <w:rFonts w:ascii="Arial" w:hAnsi="Arial" w:cs="Arial"/>
                <w:sz w:val="24"/>
                <w:szCs w:val="24"/>
              </w:rPr>
              <w:t xml:space="preserve"> </w:t>
            </w:r>
            <w:r w:rsidR="00080F1D">
              <w:rPr>
                <w:rFonts w:ascii="Arial" w:hAnsi="Arial" w:cs="Arial"/>
                <w:sz w:val="24"/>
                <w:szCs w:val="24"/>
              </w:rPr>
              <w:t xml:space="preserve">receiving </w:t>
            </w:r>
            <w:r>
              <w:rPr>
                <w:rFonts w:ascii="Arial" w:hAnsi="Arial" w:cs="Arial"/>
                <w:sz w:val="24"/>
                <w:szCs w:val="24"/>
              </w:rPr>
              <w:t>training</w:t>
            </w:r>
          </w:p>
          <w:p w14:paraId="6ED9D537" w14:textId="77777777" w:rsidR="003215AC" w:rsidRDefault="003215AC" w:rsidP="003215AC">
            <w:pPr>
              <w:pStyle w:val="Heading1"/>
              <w:spacing w:before="0" w:after="0"/>
              <w:ind w:left="787"/>
              <w:rPr>
                <w:rFonts w:ascii="Arial" w:hAnsi="Arial" w:cs="Arial"/>
                <w:sz w:val="24"/>
                <w:szCs w:val="24"/>
              </w:rPr>
            </w:pPr>
          </w:p>
          <w:p w14:paraId="2ABC07AA" w14:textId="6D2D69B7" w:rsidR="00E70F5D" w:rsidRPr="001553DE" w:rsidRDefault="003215AC" w:rsidP="003215AC">
            <w:pPr>
              <w:pStyle w:val="Heading1"/>
              <w:tabs>
                <w:tab w:val="left" w:pos="1440"/>
              </w:tabs>
              <w:spacing w:before="0" w:after="0"/>
              <w:rPr>
                <w:rFonts w:ascii="Arial" w:hAnsi="Arial" w:cs="Arial"/>
                <w:sz w:val="24"/>
                <w:szCs w:val="24"/>
              </w:rPr>
            </w:pPr>
            <w:r>
              <w:rPr>
                <w:rFonts w:ascii="Arial" w:eastAsiaTheme="minorHAnsi" w:hAnsi="Arial" w:cs="Arial"/>
                <w:sz w:val="24"/>
                <w:szCs w:val="24"/>
              </w:rPr>
              <w:t>An electronic link to be provided by the Department to the awarded Bidder(s)</w:t>
            </w:r>
            <w:r w:rsidRPr="00041E02">
              <w:rPr>
                <w:rFonts w:ascii="Arial" w:eastAsiaTheme="minorHAnsi" w:hAnsi="Arial" w:cs="Arial"/>
                <w:sz w:val="24"/>
                <w:szCs w:val="24"/>
              </w:rPr>
              <w:t>.</w:t>
            </w:r>
          </w:p>
        </w:tc>
      </w:tr>
      <w:tr w:rsidR="00E70F5D" w:rsidRPr="001553DE" w14:paraId="16C1098A" w14:textId="77777777" w:rsidTr="00C813C4">
        <w:trPr>
          <w:trHeight w:val="389"/>
        </w:trPr>
        <w:tc>
          <w:tcPr>
            <w:tcW w:w="450" w:type="dxa"/>
            <w:vAlign w:val="center"/>
          </w:tcPr>
          <w:p w14:paraId="3DBEA151" w14:textId="77777777" w:rsidR="00E70F5D" w:rsidRPr="001553DE" w:rsidRDefault="00E70F5D">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3690" w:type="dxa"/>
            <w:vAlign w:val="center"/>
          </w:tcPr>
          <w:p w14:paraId="553F85BA" w14:textId="77777777" w:rsidR="00E70F5D" w:rsidRPr="001553DE" w:rsidRDefault="00E70F5D">
            <w:pPr>
              <w:pStyle w:val="Heading1"/>
              <w:tabs>
                <w:tab w:val="left" w:pos="1440"/>
              </w:tabs>
              <w:spacing w:before="0" w:after="0"/>
              <w:rPr>
                <w:rFonts w:ascii="Arial" w:hAnsi="Arial" w:cs="Arial"/>
                <w:sz w:val="24"/>
                <w:szCs w:val="24"/>
              </w:rPr>
            </w:pPr>
            <w:r>
              <w:rPr>
                <w:rFonts w:ascii="Arial" w:hAnsi="Arial" w:cs="Arial"/>
                <w:sz w:val="24"/>
                <w:szCs w:val="24"/>
              </w:rPr>
              <w:t>Biannual Survey Report</w:t>
            </w:r>
          </w:p>
        </w:tc>
        <w:tc>
          <w:tcPr>
            <w:tcW w:w="5935" w:type="dxa"/>
            <w:vAlign w:val="center"/>
          </w:tcPr>
          <w:p w14:paraId="00FA2098" w14:textId="77777777" w:rsidR="00E70F5D" w:rsidRPr="00F0089E" w:rsidRDefault="00E70F5D">
            <w:pPr>
              <w:rPr>
                <w:rFonts w:ascii="Arial" w:hAnsi="Arial" w:cs="Arial"/>
                <w:sz w:val="24"/>
                <w:szCs w:val="24"/>
              </w:rPr>
            </w:pPr>
            <w:r>
              <w:rPr>
                <w:rFonts w:ascii="Arial" w:hAnsi="Arial" w:cs="Arial"/>
                <w:sz w:val="24"/>
                <w:szCs w:val="24"/>
              </w:rPr>
              <w:t xml:space="preserve">Summary of survey responses from the post-training surveys. </w:t>
            </w:r>
          </w:p>
        </w:tc>
      </w:tr>
      <w:tr w:rsidR="00E70F5D" w:rsidRPr="001553DE" w14:paraId="76508EBB" w14:textId="77777777" w:rsidTr="00C813C4">
        <w:trPr>
          <w:trHeight w:val="389"/>
        </w:trPr>
        <w:tc>
          <w:tcPr>
            <w:tcW w:w="450" w:type="dxa"/>
            <w:vAlign w:val="center"/>
          </w:tcPr>
          <w:p w14:paraId="0697ADF5" w14:textId="77777777" w:rsidR="00E70F5D" w:rsidRPr="001553DE" w:rsidRDefault="00E70F5D">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690" w:type="dxa"/>
            <w:vAlign w:val="center"/>
          </w:tcPr>
          <w:p w14:paraId="03F93F2D" w14:textId="47A4B5C0"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w:t>
            </w:r>
            <w:r w:rsidR="00C813C4">
              <w:rPr>
                <w:rFonts w:ascii="Arial" w:hAnsi="Arial" w:cs="Arial"/>
                <w:sz w:val="24"/>
                <w:szCs w:val="24"/>
              </w:rPr>
              <w:t xml:space="preserve">Financial Report </w:t>
            </w:r>
          </w:p>
        </w:tc>
        <w:tc>
          <w:tcPr>
            <w:tcW w:w="5935" w:type="dxa"/>
            <w:vAlign w:val="center"/>
          </w:tcPr>
          <w:p w14:paraId="0BF94ECC" w14:textId="77777777"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36"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r w:rsidR="00E70F5D" w:rsidRPr="001553DE" w14:paraId="29260537" w14:textId="77777777" w:rsidTr="00C813C4">
        <w:trPr>
          <w:trHeight w:val="389"/>
        </w:trPr>
        <w:tc>
          <w:tcPr>
            <w:tcW w:w="450" w:type="dxa"/>
            <w:vAlign w:val="center"/>
          </w:tcPr>
          <w:p w14:paraId="0B80A159" w14:textId="77777777" w:rsidR="00E70F5D" w:rsidRPr="001553DE" w:rsidRDefault="00E70F5D">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690" w:type="dxa"/>
            <w:vAlign w:val="center"/>
          </w:tcPr>
          <w:p w14:paraId="60BA8382" w14:textId="080A9088" w:rsidR="00E70F5D" w:rsidRPr="001553DE" w:rsidRDefault="00C813C4">
            <w:pPr>
              <w:pStyle w:val="Heading1"/>
              <w:tabs>
                <w:tab w:val="left" w:pos="1440"/>
              </w:tabs>
              <w:spacing w:before="0" w:after="0"/>
              <w:rPr>
                <w:rFonts w:ascii="Arial" w:hAnsi="Arial" w:cs="Arial"/>
                <w:sz w:val="24"/>
                <w:szCs w:val="24"/>
              </w:rPr>
            </w:pPr>
            <w:r>
              <w:rPr>
                <w:rFonts w:ascii="Arial" w:hAnsi="Arial" w:cs="Arial"/>
                <w:sz w:val="24"/>
                <w:szCs w:val="24"/>
              </w:rPr>
              <w:t>Agreement</w:t>
            </w:r>
            <w:r w:rsidR="00E70F5D" w:rsidRPr="001553DE">
              <w:rPr>
                <w:rFonts w:ascii="Arial" w:hAnsi="Arial" w:cs="Arial"/>
                <w:sz w:val="24"/>
                <w:szCs w:val="24"/>
              </w:rPr>
              <w:t xml:space="preserve"> Closeout Report</w:t>
            </w:r>
          </w:p>
        </w:tc>
        <w:tc>
          <w:tcPr>
            <w:tcW w:w="5935" w:type="dxa"/>
            <w:vAlign w:val="center"/>
          </w:tcPr>
          <w:p w14:paraId="6E540A8F" w14:textId="77777777" w:rsidR="00E70F5D" w:rsidRPr="001553DE" w:rsidRDefault="00E70F5D">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37"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bl>
    <w:p w14:paraId="34DBACD4" w14:textId="6A81FE9B" w:rsidR="000A52E8" w:rsidRPr="001553DE" w:rsidRDefault="000A52E8" w:rsidP="00E70F5D">
      <w:pPr>
        <w:pStyle w:val="Heading1"/>
        <w:tabs>
          <w:tab w:val="left" w:pos="1440"/>
        </w:tabs>
        <w:spacing w:before="0" w:after="0"/>
        <w:rPr>
          <w:rFonts w:ascii="Arial" w:hAnsi="Arial" w:cs="Arial"/>
          <w:sz w:val="24"/>
          <w:szCs w:val="24"/>
        </w:rPr>
      </w:pPr>
    </w:p>
    <w:p w14:paraId="27435BA3" w14:textId="77777777" w:rsidR="00994805" w:rsidRDefault="00994805">
      <w:pPr>
        <w:widowControl/>
        <w:autoSpaceDE/>
        <w:autoSpaceDN/>
        <w:rPr>
          <w:rStyle w:val="InitialStyle"/>
          <w:rFonts w:ascii="Arial" w:hAnsi="Arial" w:cs="Arial"/>
          <w:sz w:val="24"/>
          <w:szCs w:val="24"/>
        </w:rPr>
      </w:pPr>
      <w:r>
        <w:rPr>
          <w:rStyle w:val="InitialStyle"/>
          <w:rFonts w:ascii="Arial" w:hAnsi="Arial" w:cs="Arial"/>
          <w:sz w:val="24"/>
          <w:szCs w:val="24"/>
        </w:rPr>
        <w:br w:type="page"/>
      </w:r>
    </w:p>
    <w:p w14:paraId="34C17B9A" w14:textId="5370BE5A" w:rsidR="00B5545F" w:rsidRPr="001553DE" w:rsidRDefault="00B5545F" w:rsidP="00320C7E">
      <w:pPr>
        <w:pStyle w:val="Heading1"/>
        <w:numPr>
          <w:ilvl w:val="0"/>
          <w:numId w:val="17"/>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lastRenderedPageBreak/>
        <w:t xml:space="preserve">Submit all the required reports to the Department in accordance with the timelines established in </w:t>
      </w:r>
      <w:r w:rsidRPr="001553DE">
        <w:rPr>
          <w:rStyle w:val="InitialStyle"/>
          <w:rFonts w:ascii="Arial" w:hAnsi="Arial" w:cs="Arial"/>
          <w:b/>
          <w:sz w:val="24"/>
          <w:szCs w:val="24"/>
        </w:rPr>
        <w:t xml:space="preserve">Table </w:t>
      </w:r>
      <w:r w:rsidRPr="007319BE">
        <w:rPr>
          <w:rStyle w:val="InitialStyle"/>
          <w:rFonts w:ascii="Arial" w:hAnsi="Arial" w:cs="Arial"/>
          <w:b/>
          <w:sz w:val="24"/>
          <w:szCs w:val="24"/>
        </w:rPr>
        <w:t>3</w:t>
      </w:r>
      <w:r w:rsidRPr="00F84D78">
        <w:rPr>
          <w:rStyle w:val="InitialStyle"/>
          <w:rFonts w:ascii="Arial" w:hAnsi="Arial" w:cs="Arial"/>
          <w:sz w:val="24"/>
          <w:szCs w:val="24"/>
        </w:rPr>
        <w:t>:</w:t>
      </w:r>
    </w:p>
    <w:p w14:paraId="7DAFA360" w14:textId="16DD9983" w:rsidR="00B5545F"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0" w:type="auto"/>
        <w:tblInd w:w="-5" w:type="dxa"/>
        <w:tblLook w:val="04A0" w:firstRow="1" w:lastRow="0" w:firstColumn="1" w:lastColumn="0" w:noHBand="0" w:noVBand="1"/>
      </w:tblPr>
      <w:tblGrid>
        <w:gridCol w:w="450"/>
        <w:gridCol w:w="3150"/>
        <w:gridCol w:w="3126"/>
        <w:gridCol w:w="3529"/>
      </w:tblGrid>
      <w:tr w:rsidR="00570556" w:rsidRPr="003326F9" w14:paraId="79CD5931" w14:textId="77777777">
        <w:trPr>
          <w:trHeight w:val="389"/>
        </w:trPr>
        <w:tc>
          <w:tcPr>
            <w:tcW w:w="10255" w:type="dxa"/>
            <w:gridSpan w:val="4"/>
            <w:shd w:val="clear" w:color="auto" w:fill="C6D9F1"/>
            <w:vAlign w:val="center"/>
          </w:tcPr>
          <w:p w14:paraId="5CF68EB3"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Table</w:t>
            </w:r>
            <w:r w:rsidRPr="00F84D78">
              <w:rPr>
                <w:rFonts w:ascii="Arial" w:hAnsi="Arial" w:cs="Arial"/>
                <w:b/>
                <w:sz w:val="24"/>
                <w:szCs w:val="24"/>
              </w:rPr>
              <w:t xml:space="preserve"> </w:t>
            </w:r>
            <w:r w:rsidRPr="007319BE">
              <w:rPr>
                <w:rFonts w:ascii="Arial" w:hAnsi="Arial" w:cs="Arial"/>
                <w:b/>
                <w:sz w:val="24"/>
                <w:szCs w:val="24"/>
              </w:rPr>
              <w:t>3</w:t>
            </w:r>
            <w:r w:rsidRPr="00F84D78">
              <w:rPr>
                <w:rFonts w:ascii="Arial" w:hAnsi="Arial" w:cs="Arial"/>
                <w:b/>
                <w:sz w:val="24"/>
                <w:szCs w:val="24"/>
              </w:rPr>
              <w:t xml:space="preserve"> </w:t>
            </w:r>
            <w:r w:rsidRPr="001553DE">
              <w:rPr>
                <w:rFonts w:ascii="Arial" w:hAnsi="Arial" w:cs="Arial"/>
                <w:b/>
                <w:sz w:val="24"/>
                <w:szCs w:val="24"/>
              </w:rPr>
              <w:t>– Required Reports Timelines</w:t>
            </w:r>
          </w:p>
        </w:tc>
      </w:tr>
      <w:tr w:rsidR="00570556" w:rsidRPr="003326F9" w14:paraId="78C9EBE6" w14:textId="77777777" w:rsidTr="00490A17">
        <w:trPr>
          <w:trHeight w:val="389"/>
        </w:trPr>
        <w:tc>
          <w:tcPr>
            <w:tcW w:w="3600" w:type="dxa"/>
            <w:gridSpan w:val="2"/>
            <w:vAlign w:val="center"/>
          </w:tcPr>
          <w:p w14:paraId="55E3A9C8" w14:textId="77777777" w:rsidR="00570556" w:rsidRPr="001553DE" w:rsidRDefault="00570556">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3126" w:type="dxa"/>
            <w:vAlign w:val="center"/>
          </w:tcPr>
          <w:p w14:paraId="19F53699" w14:textId="2F767F2D" w:rsidR="00570556" w:rsidRPr="001553DE" w:rsidRDefault="00570556">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or On-Site Visit </w:t>
            </w:r>
          </w:p>
        </w:tc>
        <w:tc>
          <w:tcPr>
            <w:tcW w:w="3529" w:type="dxa"/>
            <w:vAlign w:val="center"/>
          </w:tcPr>
          <w:p w14:paraId="6F3C565C" w14:textId="189D53A3" w:rsidR="00570556" w:rsidRPr="001553DE" w:rsidRDefault="00570556">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Due Date </w:t>
            </w:r>
          </w:p>
        </w:tc>
      </w:tr>
      <w:tr w:rsidR="00570556" w:rsidRPr="003326F9" w14:paraId="31256236" w14:textId="77777777" w:rsidTr="00C813C4">
        <w:trPr>
          <w:trHeight w:val="389"/>
        </w:trPr>
        <w:tc>
          <w:tcPr>
            <w:tcW w:w="450" w:type="dxa"/>
            <w:vAlign w:val="center"/>
          </w:tcPr>
          <w:p w14:paraId="756BC6B8"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150" w:type="dxa"/>
            <w:vAlign w:val="center"/>
          </w:tcPr>
          <w:p w14:paraId="42B37DE6"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3126" w:type="dxa"/>
            <w:vAlign w:val="center"/>
          </w:tcPr>
          <w:p w14:paraId="7AF1C089"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529" w:type="dxa"/>
            <w:vAlign w:val="center"/>
          </w:tcPr>
          <w:p w14:paraId="27743BC3" w14:textId="772D56AB"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Pr>
                <w:rFonts w:ascii="Arial" w:hAnsi="Arial" w:cs="Arial"/>
                <w:sz w:val="24"/>
                <w:szCs w:val="24"/>
              </w:rPr>
              <w:t xml:space="preserve">calendar </w:t>
            </w:r>
            <w:r w:rsidRPr="001553DE">
              <w:rPr>
                <w:rFonts w:ascii="Arial" w:hAnsi="Arial" w:cs="Arial"/>
                <w:sz w:val="24"/>
                <w:szCs w:val="24"/>
              </w:rPr>
              <w:t xml:space="preserve">days after </w:t>
            </w:r>
            <w:r w:rsidR="002A0CA1">
              <w:rPr>
                <w:rFonts w:ascii="Arial" w:hAnsi="Arial" w:cs="Arial"/>
                <w:sz w:val="24"/>
                <w:szCs w:val="24"/>
              </w:rPr>
              <w:t xml:space="preserve">the end of </w:t>
            </w:r>
            <w:r w:rsidRPr="001553DE">
              <w:rPr>
                <w:rFonts w:ascii="Arial" w:hAnsi="Arial" w:cs="Arial"/>
                <w:sz w:val="24"/>
                <w:szCs w:val="24"/>
              </w:rPr>
              <w:t>each quarter</w:t>
            </w:r>
          </w:p>
        </w:tc>
      </w:tr>
      <w:tr w:rsidR="00570556" w:rsidRPr="003326F9" w14:paraId="76417EAE" w14:textId="77777777" w:rsidTr="00C813C4">
        <w:trPr>
          <w:trHeight w:val="389"/>
        </w:trPr>
        <w:tc>
          <w:tcPr>
            <w:tcW w:w="450" w:type="dxa"/>
            <w:vAlign w:val="center"/>
          </w:tcPr>
          <w:p w14:paraId="02357834"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b.</w:t>
            </w:r>
          </w:p>
        </w:tc>
        <w:tc>
          <w:tcPr>
            <w:tcW w:w="3150" w:type="dxa"/>
            <w:vAlign w:val="center"/>
          </w:tcPr>
          <w:p w14:paraId="58511A69"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3126" w:type="dxa"/>
            <w:vAlign w:val="center"/>
          </w:tcPr>
          <w:p w14:paraId="3A6F1ED7"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Point-in-time</w:t>
            </w:r>
          </w:p>
        </w:tc>
        <w:tc>
          <w:tcPr>
            <w:tcW w:w="3529" w:type="dxa"/>
            <w:vAlign w:val="center"/>
          </w:tcPr>
          <w:p w14:paraId="53FEEFC7" w14:textId="77777777"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Annually, at the Department’s discretion</w:t>
            </w:r>
          </w:p>
        </w:tc>
      </w:tr>
      <w:tr w:rsidR="00570556" w:rsidRPr="003326F9" w14:paraId="4A17CDC9" w14:textId="77777777" w:rsidTr="00C813C4">
        <w:trPr>
          <w:trHeight w:val="389"/>
        </w:trPr>
        <w:tc>
          <w:tcPr>
            <w:tcW w:w="450" w:type="dxa"/>
            <w:vAlign w:val="center"/>
          </w:tcPr>
          <w:p w14:paraId="49A5CDCD"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c.</w:t>
            </w:r>
          </w:p>
        </w:tc>
        <w:tc>
          <w:tcPr>
            <w:tcW w:w="3150" w:type="dxa"/>
            <w:vAlign w:val="center"/>
          </w:tcPr>
          <w:p w14:paraId="78D4FD39" w14:textId="77777777" w:rsidR="00570556" w:rsidRPr="001553DE" w:rsidRDefault="00570556">
            <w:pPr>
              <w:pStyle w:val="Heading1"/>
              <w:tabs>
                <w:tab w:val="left" w:pos="1440"/>
              </w:tabs>
              <w:spacing w:before="0" w:after="0"/>
              <w:rPr>
                <w:rFonts w:ascii="Arial" w:hAnsi="Arial" w:cs="Arial"/>
                <w:sz w:val="24"/>
                <w:szCs w:val="24"/>
              </w:rPr>
            </w:pPr>
            <w:r>
              <w:rPr>
                <w:rFonts w:ascii="Arial" w:hAnsi="Arial" w:cs="Arial"/>
                <w:sz w:val="24"/>
                <w:szCs w:val="24"/>
              </w:rPr>
              <w:t>Quarterly Narrative Report</w:t>
            </w:r>
          </w:p>
        </w:tc>
        <w:tc>
          <w:tcPr>
            <w:tcW w:w="3126" w:type="dxa"/>
            <w:vAlign w:val="center"/>
          </w:tcPr>
          <w:p w14:paraId="1E03660D" w14:textId="77777777" w:rsidR="00570556" w:rsidRPr="001553DE" w:rsidRDefault="00570556">
            <w:pPr>
              <w:pStyle w:val="Heading1"/>
              <w:tabs>
                <w:tab w:val="left" w:pos="1440"/>
              </w:tabs>
              <w:spacing w:before="0" w:after="0"/>
              <w:rPr>
                <w:rFonts w:ascii="Arial" w:hAnsi="Arial" w:cs="Arial"/>
                <w:sz w:val="24"/>
                <w:szCs w:val="24"/>
              </w:rPr>
            </w:pPr>
            <w:r>
              <w:rPr>
                <w:rFonts w:ascii="Arial" w:hAnsi="Arial" w:cs="Arial"/>
                <w:sz w:val="24"/>
                <w:szCs w:val="24"/>
              </w:rPr>
              <w:t>Each quarter</w:t>
            </w:r>
          </w:p>
        </w:tc>
        <w:tc>
          <w:tcPr>
            <w:tcW w:w="3529" w:type="dxa"/>
            <w:vAlign w:val="center"/>
          </w:tcPr>
          <w:p w14:paraId="036EBB65" w14:textId="566C2799" w:rsidR="00570556" w:rsidRPr="001553DE" w:rsidRDefault="00570556">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Pr>
                <w:rFonts w:ascii="Arial" w:hAnsi="Arial" w:cs="Arial"/>
                <w:sz w:val="24"/>
                <w:szCs w:val="24"/>
              </w:rPr>
              <w:t xml:space="preserve">calendar </w:t>
            </w:r>
            <w:r w:rsidRPr="001553DE">
              <w:rPr>
                <w:rFonts w:ascii="Arial" w:hAnsi="Arial" w:cs="Arial"/>
                <w:sz w:val="24"/>
                <w:szCs w:val="24"/>
              </w:rPr>
              <w:t xml:space="preserve">days after </w:t>
            </w:r>
            <w:r w:rsidR="002A0CA1">
              <w:rPr>
                <w:rFonts w:ascii="Arial" w:hAnsi="Arial" w:cs="Arial"/>
                <w:sz w:val="24"/>
                <w:szCs w:val="24"/>
              </w:rPr>
              <w:t xml:space="preserve">the end of </w:t>
            </w:r>
            <w:r w:rsidRPr="001553DE">
              <w:rPr>
                <w:rFonts w:ascii="Arial" w:hAnsi="Arial" w:cs="Arial"/>
                <w:sz w:val="24"/>
                <w:szCs w:val="24"/>
              </w:rPr>
              <w:t>each quarter</w:t>
            </w:r>
          </w:p>
        </w:tc>
      </w:tr>
      <w:tr w:rsidR="00570556" w:rsidRPr="003326F9" w14:paraId="5E53200D" w14:textId="77777777" w:rsidTr="00C813C4">
        <w:trPr>
          <w:trHeight w:val="389"/>
        </w:trPr>
        <w:tc>
          <w:tcPr>
            <w:tcW w:w="450" w:type="dxa"/>
            <w:vAlign w:val="center"/>
          </w:tcPr>
          <w:p w14:paraId="0E3E656C" w14:textId="77777777" w:rsidR="00570556" w:rsidRPr="001553DE" w:rsidRDefault="00570556">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d.</w:t>
            </w:r>
          </w:p>
        </w:tc>
        <w:tc>
          <w:tcPr>
            <w:tcW w:w="3150" w:type="dxa"/>
            <w:vAlign w:val="center"/>
          </w:tcPr>
          <w:p w14:paraId="0AC5AC11" w14:textId="77777777" w:rsidR="00570556" w:rsidRDefault="00570556">
            <w:pPr>
              <w:pStyle w:val="Heading1"/>
              <w:tabs>
                <w:tab w:val="left" w:pos="1440"/>
              </w:tabs>
              <w:spacing w:before="0" w:after="0"/>
              <w:rPr>
                <w:rFonts w:ascii="Arial" w:hAnsi="Arial" w:cs="Arial"/>
                <w:sz w:val="24"/>
                <w:szCs w:val="24"/>
              </w:rPr>
            </w:pPr>
            <w:r>
              <w:rPr>
                <w:rFonts w:ascii="Arial" w:hAnsi="Arial" w:cs="Arial"/>
                <w:sz w:val="24"/>
                <w:szCs w:val="24"/>
              </w:rPr>
              <w:t>Biannual Survey Report</w:t>
            </w:r>
          </w:p>
        </w:tc>
        <w:tc>
          <w:tcPr>
            <w:tcW w:w="3126" w:type="dxa"/>
            <w:vAlign w:val="center"/>
          </w:tcPr>
          <w:p w14:paraId="5C66B4C2" w14:textId="77777777" w:rsidR="00570556" w:rsidRDefault="00570556">
            <w:pPr>
              <w:pStyle w:val="Heading1"/>
              <w:tabs>
                <w:tab w:val="left" w:pos="1440"/>
              </w:tabs>
              <w:spacing w:before="0" w:after="0"/>
              <w:rPr>
                <w:rFonts w:ascii="Arial" w:hAnsi="Arial" w:cs="Arial"/>
                <w:sz w:val="24"/>
                <w:szCs w:val="24"/>
              </w:rPr>
            </w:pPr>
            <w:r>
              <w:rPr>
                <w:rFonts w:ascii="Arial" w:hAnsi="Arial" w:cs="Arial"/>
                <w:sz w:val="24"/>
                <w:szCs w:val="24"/>
              </w:rPr>
              <w:t>Every six (6) months</w:t>
            </w:r>
          </w:p>
        </w:tc>
        <w:tc>
          <w:tcPr>
            <w:tcW w:w="3529" w:type="dxa"/>
            <w:vAlign w:val="center"/>
          </w:tcPr>
          <w:p w14:paraId="6B31533C" w14:textId="77777777" w:rsidR="00570556" w:rsidRPr="001553DE" w:rsidRDefault="00570556">
            <w:pPr>
              <w:pStyle w:val="Heading1"/>
              <w:tabs>
                <w:tab w:val="left" w:pos="1440"/>
              </w:tabs>
              <w:spacing w:before="0" w:after="0"/>
              <w:rPr>
                <w:rFonts w:ascii="Arial" w:hAnsi="Arial" w:cs="Arial"/>
                <w:sz w:val="24"/>
                <w:szCs w:val="24"/>
              </w:rPr>
            </w:pPr>
            <w:r>
              <w:rPr>
                <w:rFonts w:ascii="Arial" w:hAnsi="Arial" w:cs="Arial"/>
                <w:sz w:val="24"/>
                <w:szCs w:val="24"/>
              </w:rPr>
              <w:t xml:space="preserve">Thirty (30) calendar days following the end of every six (6) months </w:t>
            </w:r>
          </w:p>
        </w:tc>
      </w:tr>
      <w:tr w:rsidR="00C813C4" w:rsidRPr="003326F9" w14:paraId="41C7AD6B" w14:textId="77777777" w:rsidTr="00C813C4">
        <w:trPr>
          <w:trHeight w:val="389"/>
        </w:trPr>
        <w:tc>
          <w:tcPr>
            <w:tcW w:w="450" w:type="dxa"/>
            <w:vAlign w:val="center"/>
          </w:tcPr>
          <w:p w14:paraId="36018B49" w14:textId="77777777" w:rsidR="00C813C4" w:rsidRPr="001553DE" w:rsidRDefault="00C813C4" w:rsidP="00C813C4">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150" w:type="dxa"/>
            <w:vAlign w:val="center"/>
          </w:tcPr>
          <w:p w14:paraId="74492CF5" w14:textId="1E322B31"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Quarterly </w:t>
            </w:r>
            <w:r>
              <w:rPr>
                <w:rFonts w:ascii="Arial" w:hAnsi="Arial" w:cs="Arial"/>
                <w:sz w:val="24"/>
                <w:szCs w:val="24"/>
              </w:rPr>
              <w:t xml:space="preserve">Financial Report </w:t>
            </w:r>
          </w:p>
        </w:tc>
        <w:tc>
          <w:tcPr>
            <w:tcW w:w="3126" w:type="dxa"/>
            <w:vAlign w:val="center"/>
          </w:tcPr>
          <w:p w14:paraId="364EB11C" w14:textId="77777777"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529" w:type="dxa"/>
            <w:vAlign w:val="center"/>
          </w:tcPr>
          <w:p w14:paraId="03ED4DA0" w14:textId="6EEEB3D6"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Thirty (30)</w:t>
            </w:r>
            <w:r>
              <w:rPr>
                <w:rFonts w:ascii="Arial" w:hAnsi="Arial" w:cs="Arial"/>
                <w:sz w:val="24"/>
                <w:szCs w:val="24"/>
              </w:rPr>
              <w:t xml:space="preserve"> calendar</w:t>
            </w:r>
            <w:r w:rsidRPr="001553DE">
              <w:rPr>
                <w:rFonts w:ascii="Arial" w:hAnsi="Arial" w:cs="Arial"/>
                <w:sz w:val="24"/>
                <w:szCs w:val="24"/>
              </w:rPr>
              <w:t xml:space="preserve"> days after </w:t>
            </w:r>
            <w:r>
              <w:rPr>
                <w:rFonts w:ascii="Arial" w:hAnsi="Arial" w:cs="Arial"/>
                <w:sz w:val="24"/>
                <w:szCs w:val="24"/>
              </w:rPr>
              <w:t xml:space="preserve">the end of </w:t>
            </w:r>
            <w:r w:rsidRPr="001553DE">
              <w:rPr>
                <w:rFonts w:ascii="Arial" w:hAnsi="Arial" w:cs="Arial"/>
                <w:sz w:val="24"/>
                <w:szCs w:val="24"/>
              </w:rPr>
              <w:t>each quarter</w:t>
            </w:r>
          </w:p>
        </w:tc>
      </w:tr>
      <w:tr w:rsidR="00C813C4" w:rsidRPr="003326F9" w14:paraId="7490120F" w14:textId="77777777" w:rsidTr="00C813C4">
        <w:trPr>
          <w:trHeight w:val="389"/>
        </w:trPr>
        <w:tc>
          <w:tcPr>
            <w:tcW w:w="450" w:type="dxa"/>
            <w:vAlign w:val="center"/>
          </w:tcPr>
          <w:p w14:paraId="2454C7DA" w14:textId="77777777" w:rsidR="00C813C4" w:rsidRPr="001553DE" w:rsidRDefault="00C813C4" w:rsidP="00C813C4">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150" w:type="dxa"/>
            <w:vAlign w:val="center"/>
          </w:tcPr>
          <w:p w14:paraId="6383B1D6" w14:textId="435D06D7" w:rsidR="00C813C4" w:rsidRPr="001553DE" w:rsidRDefault="00C813C4" w:rsidP="00C813C4">
            <w:pPr>
              <w:pStyle w:val="Heading1"/>
              <w:tabs>
                <w:tab w:val="left" w:pos="1440"/>
              </w:tabs>
              <w:spacing w:before="0" w:after="0"/>
              <w:rPr>
                <w:rFonts w:ascii="Arial" w:hAnsi="Arial" w:cs="Arial"/>
                <w:sz w:val="24"/>
                <w:szCs w:val="24"/>
              </w:rPr>
            </w:pPr>
            <w:r>
              <w:rPr>
                <w:rFonts w:ascii="Arial" w:hAnsi="Arial" w:cs="Arial"/>
                <w:sz w:val="24"/>
                <w:szCs w:val="24"/>
              </w:rPr>
              <w:t>Agreement</w:t>
            </w:r>
            <w:r w:rsidRPr="001553DE">
              <w:rPr>
                <w:rFonts w:ascii="Arial" w:hAnsi="Arial" w:cs="Arial"/>
                <w:sz w:val="24"/>
                <w:szCs w:val="24"/>
              </w:rPr>
              <w:t xml:space="preserve"> Closeout Report</w:t>
            </w:r>
          </w:p>
        </w:tc>
        <w:tc>
          <w:tcPr>
            <w:tcW w:w="3126" w:type="dxa"/>
            <w:vAlign w:val="center"/>
          </w:tcPr>
          <w:p w14:paraId="4E4A4F0F" w14:textId="77777777"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Entire contract period</w:t>
            </w:r>
          </w:p>
        </w:tc>
        <w:tc>
          <w:tcPr>
            <w:tcW w:w="3529" w:type="dxa"/>
            <w:vAlign w:val="center"/>
          </w:tcPr>
          <w:p w14:paraId="13C7D702" w14:textId="285B8EDB" w:rsidR="00C813C4" w:rsidRPr="001553DE" w:rsidRDefault="00C813C4" w:rsidP="00C813C4">
            <w:pPr>
              <w:pStyle w:val="Heading1"/>
              <w:tabs>
                <w:tab w:val="left" w:pos="1440"/>
              </w:tabs>
              <w:spacing w:before="0" w:after="0"/>
              <w:rPr>
                <w:rFonts w:ascii="Arial" w:hAnsi="Arial" w:cs="Arial"/>
                <w:sz w:val="24"/>
                <w:szCs w:val="24"/>
              </w:rPr>
            </w:pPr>
            <w:r w:rsidRPr="001553DE">
              <w:rPr>
                <w:rFonts w:ascii="Arial" w:hAnsi="Arial" w:cs="Arial"/>
                <w:sz w:val="24"/>
                <w:szCs w:val="24"/>
              </w:rPr>
              <w:t>Sixty (60)</w:t>
            </w:r>
            <w:r>
              <w:rPr>
                <w:rFonts w:ascii="Arial" w:hAnsi="Arial" w:cs="Arial"/>
                <w:sz w:val="24"/>
                <w:szCs w:val="24"/>
              </w:rPr>
              <w:t xml:space="preserve"> calendar</w:t>
            </w:r>
            <w:r w:rsidRPr="001553DE">
              <w:rPr>
                <w:rFonts w:ascii="Arial" w:hAnsi="Arial" w:cs="Arial"/>
                <w:sz w:val="24"/>
                <w:szCs w:val="24"/>
              </w:rPr>
              <w:t xml:space="preserve"> days following the </w:t>
            </w:r>
            <w:proofErr w:type="gramStart"/>
            <w:r w:rsidRPr="001553DE">
              <w:rPr>
                <w:rFonts w:ascii="Arial" w:hAnsi="Arial" w:cs="Arial"/>
                <w:sz w:val="24"/>
                <w:szCs w:val="24"/>
              </w:rPr>
              <w:t>close</w:t>
            </w:r>
            <w:proofErr w:type="gramEnd"/>
            <w:r w:rsidRPr="001553DE">
              <w:rPr>
                <w:rFonts w:ascii="Arial" w:hAnsi="Arial" w:cs="Arial"/>
                <w:sz w:val="24"/>
                <w:szCs w:val="24"/>
              </w:rPr>
              <w:t xml:space="preserve"> of the contract period</w:t>
            </w:r>
          </w:p>
        </w:tc>
      </w:tr>
    </w:tbl>
    <w:p w14:paraId="72AED2FC" w14:textId="77777777" w:rsidR="00C249BB" w:rsidRPr="004F0520" w:rsidRDefault="00C249BB" w:rsidP="004F0520">
      <w:pPr>
        <w:rPr>
          <w:rFonts w:ascii="Arial" w:hAnsi="Arial" w:cs="Arial"/>
          <w:sz w:val="24"/>
          <w:szCs w:val="24"/>
        </w:rPr>
      </w:pPr>
      <w:bookmarkStart w:id="28" w:name="_Toc367174729"/>
      <w:bookmarkStart w:id="29"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8"/>
      <w:bookmarkEnd w:id="29"/>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30" w:name="_Toc367174732"/>
      <w:bookmarkStart w:id="31"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30"/>
      <w:bookmarkEnd w:id="31"/>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320C7E">
      <w:pPr>
        <w:pStyle w:val="ListParagraph"/>
        <w:numPr>
          <w:ilvl w:val="1"/>
          <w:numId w:val="24"/>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52D4DECB" w:rsidR="00963C00" w:rsidRDefault="00963C00" w:rsidP="00320C7E">
      <w:pPr>
        <w:pStyle w:val="ListParagraph"/>
        <w:numPr>
          <w:ilvl w:val="2"/>
          <w:numId w:val="24"/>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Appendix</w:t>
      </w:r>
      <w:r w:rsidRPr="00F84D78">
        <w:rPr>
          <w:rFonts w:ascii="Arial" w:hAnsi="Arial" w:cs="Arial"/>
          <w:b/>
          <w:sz w:val="24"/>
          <w:szCs w:val="24"/>
        </w:rPr>
        <w:t xml:space="preserve"> </w:t>
      </w:r>
      <w:r w:rsidR="00DA71AB">
        <w:rPr>
          <w:rFonts w:ascii="Arial" w:hAnsi="Arial" w:cs="Arial"/>
          <w:b/>
          <w:sz w:val="24"/>
          <w:szCs w:val="24"/>
        </w:rPr>
        <w:t>I</w:t>
      </w:r>
      <w:r w:rsidR="00DA71AB" w:rsidRPr="00F84D78">
        <w:rPr>
          <w:rFonts w:ascii="Arial" w:hAnsi="Arial" w:cs="Arial"/>
          <w:sz w:val="24"/>
          <w:szCs w:val="24"/>
        </w:rPr>
        <w:t xml:space="preserve"> </w:t>
      </w:r>
      <w:r>
        <w:rPr>
          <w:rFonts w:ascii="Arial" w:hAnsi="Arial" w:cs="Arial"/>
          <w:sz w:val="24"/>
          <w:szCs w:val="24"/>
        </w:rPr>
        <w:t xml:space="preserve">(Submitted Questions 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4F99326D" w:rsidR="00963C00" w:rsidRDefault="00963C00" w:rsidP="00320C7E">
      <w:pPr>
        <w:pStyle w:val="ListParagraph"/>
        <w:numPr>
          <w:ilvl w:val="2"/>
          <w:numId w:val="24"/>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43306C18" w:rsidR="00963C00" w:rsidRDefault="00EE4549" w:rsidP="00320C7E">
      <w:pPr>
        <w:pStyle w:val="ListParagraph"/>
        <w:numPr>
          <w:ilvl w:val="2"/>
          <w:numId w:val="24"/>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33AFAF29" w:rsidR="00FE4018" w:rsidRDefault="00FE4018" w:rsidP="00320C7E">
      <w:pPr>
        <w:pStyle w:val="ListParagraph"/>
        <w:numPr>
          <w:ilvl w:val="1"/>
          <w:numId w:val="24"/>
        </w:numPr>
        <w:rPr>
          <w:rFonts w:ascii="Arial" w:hAnsi="Arial" w:cs="Arial"/>
          <w:sz w:val="24"/>
          <w:szCs w:val="24"/>
          <w:u w:val="single"/>
        </w:rPr>
      </w:pPr>
      <w:bookmarkStart w:id="32" w:name="_Toc367174733"/>
      <w:bookmarkStart w:id="33"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34" w:name="_Hlk114217410"/>
      <w:r>
        <w:rPr>
          <w:rFonts w:ascii="Arial" w:hAnsi="Arial" w:cs="Arial"/>
          <w:sz w:val="24"/>
          <w:szCs w:val="24"/>
        </w:rPr>
        <w:t xml:space="preserve">State’s </w:t>
      </w:r>
      <w:bookmarkEnd w:id="34"/>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35" w:name="_Hlk114216960"/>
      <w:r>
        <w:rPr>
          <w:rFonts w:ascii="Arial" w:hAnsi="Arial" w:cs="Arial"/>
          <w:sz w:val="24"/>
          <w:szCs w:val="24"/>
        </w:rPr>
        <w:t>.</w:t>
      </w:r>
      <w:bookmarkEnd w:id="35"/>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75DF7495"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38"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031C5FD5" w:rsidR="00CE3873" w:rsidRPr="003326F9" w:rsidRDefault="00CE3873" w:rsidP="00320C7E">
      <w:pPr>
        <w:pStyle w:val="DefaultText"/>
        <w:widowControl/>
        <w:numPr>
          <w:ilvl w:val="3"/>
          <w:numId w:val="20"/>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3326F9">
        <w:rPr>
          <w:rStyle w:val="InitialStyle"/>
          <w:rFonts w:ascii="Arial" w:hAnsi="Arial" w:cs="Arial"/>
          <w:b/>
        </w:rPr>
        <w:t>Appendix</w:t>
      </w:r>
      <w:r w:rsidRPr="00A7068E">
        <w:rPr>
          <w:rStyle w:val="InitialStyle"/>
          <w:rFonts w:ascii="Arial" w:hAnsi="Arial" w:cs="Arial"/>
          <w:b/>
        </w:rPr>
        <w:t xml:space="preserve"> </w:t>
      </w:r>
      <w:r w:rsidR="00DA71AB">
        <w:rPr>
          <w:rStyle w:val="InitialStyle"/>
          <w:rFonts w:ascii="Arial" w:hAnsi="Arial" w:cs="Arial"/>
          <w:b/>
        </w:rPr>
        <w:t>H</w:t>
      </w:r>
      <w:r w:rsidR="00DA71AB" w:rsidRPr="00A7068E">
        <w:rPr>
          <w:rStyle w:val="InitialStyle"/>
          <w:rFonts w:ascii="Arial" w:hAnsi="Arial" w:cs="Arial"/>
        </w:rPr>
        <w:t xml:space="preserve"> </w:t>
      </w:r>
      <w:r w:rsidR="001A2342">
        <w:rPr>
          <w:rStyle w:val="InitialStyle"/>
          <w:rFonts w:ascii="Arial" w:hAnsi="Arial" w:cs="Arial"/>
        </w:rPr>
        <w:t>(</w:t>
      </w:r>
      <w:r w:rsidRPr="003326F9">
        <w:rPr>
          <w:rStyle w:val="InitialStyle"/>
          <w:rFonts w:ascii="Arial" w:hAnsi="Arial" w:cs="Arial"/>
        </w:rPr>
        <w:t xml:space="preserve">Notice of Intent </w:t>
      </w:r>
      <w:r w:rsidR="00F15E96">
        <w:rPr>
          <w:rStyle w:val="InitialStyle"/>
          <w:rFonts w:ascii="Arial" w:hAnsi="Arial" w:cs="Arial"/>
        </w:rPr>
        <w:t>to Bid</w:t>
      </w:r>
      <w:r w:rsidR="001A2342">
        <w:rPr>
          <w:rStyle w:val="InitialStyle"/>
          <w:rFonts w:ascii="Arial" w:hAnsi="Arial" w:cs="Arial"/>
        </w:rPr>
        <w:t>)</w:t>
      </w:r>
      <w:r w:rsidR="00F15E96">
        <w:rPr>
          <w:rStyle w:val="InitialStyle"/>
          <w:rFonts w:ascii="Arial" w:hAnsi="Arial" w:cs="Arial"/>
        </w:rPr>
        <w:t xml:space="preserve">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320C7E">
      <w:pPr>
        <w:pStyle w:val="DefaultText"/>
        <w:widowControl/>
        <w:numPr>
          <w:ilvl w:val="3"/>
          <w:numId w:val="20"/>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w:t>
      </w:r>
      <w:r w:rsidRPr="003326F9">
        <w:rPr>
          <w:rStyle w:val="InitialStyle"/>
          <w:rFonts w:ascii="Arial" w:hAnsi="Arial" w:cs="Arial"/>
          <w:bCs/>
        </w:rPr>
        <w:lastRenderedPageBreak/>
        <w:t>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1BC4329D"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0D670CC" w14:textId="77832AC6" w:rsidR="00CE3873" w:rsidRDefault="00CE3873" w:rsidP="00320C7E">
      <w:pPr>
        <w:pStyle w:val="DefaultText"/>
        <w:widowControl/>
        <w:numPr>
          <w:ilvl w:val="0"/>
          <w:numId w:val="23"/>
        </w:numPr>
        <w:tabs>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3326F9">
        <w:rPr>
          <w:rStyle w:val="InitialStyle"/>
          <w:rFonts w:ascii="Arial" w:hAnsi="Arial" w:cs="Arial"/>
          <w:b/>
          <w:bCs/>
        </w:rPr>
        <w:t>Bidder</w:t>
      </w:r>
      <w:r w:rsidR="00FE4018">
        <w:rPr>
          <w:rStyle w:val="InitialStyle"/>
          <w:rFonts w:ascii="Arial" w:hAnsi="Arial" w:cs="Arial"/>
          <w:b/>
          <w:bCs/>
        </w:rPr>
        <w:t>s</w:t>
      </w:r>
      <w:r w:rsidRPr="003326F9">
        <w:rPr>
          <w:rStyle w:val="InitialStyle"/>
          <w:rFonts w:ascii="Arial" w:hAnsi="Arial" w:cs="Arial"/>
          <w:b/>
          <w:bCs/>
        </w:rPr>
        <w:t xml:space="preserve"> must submit a separate Notice of Intent for each </w:t>
      </w:r>
      <w:r w:rsidR="00A24535">
        <w:rPr>
          <w:rStyle w:val="InitialStyle"/>
          <w:rFonts w:ascii="Arial" w:hAnsi="Arial" w:cs="Arial"/>
          <w:b/>
          <w:bCs/>
        </w:rPr>
        <w:t>Target Area</w:t>
      </w:r>
      <w:r w:rsidR="00A24535" w:rsidRPr="003326F9">
        <w:rPr>
          <w:rStyle w:val="InitialStyle"/>
          <w:rFonts w:ascii="Arial" w:hAnsi="Arial" w:cs="Arial"/>
          <w:b/>
          <w:bCs/>
        </w:rPr>
        <w:t xml:space="preserve"> </w:t>
      </w:r>
      <w:r w:rsidRPr="003326F9">
        <w:rPr>
          <w:rStyle w:val="InitialStyle"/>
          <w:rFonts w:ascii="Arial" w:hAnsi="Arial" w:cs="Arial"/>
          <w:b/>
          <w:bCs/>
        </w:rPr>
        <w:t xml:space="preserve">they intend to bid on. </w:t>
      </w:r>
    </w:p>
    <w:p w14:paraId="3B46EA6F" w14:textId="77777777" w:rsidR="00EE71F0" w:rsidRPr="00963C00" w:rsidRDefault="00EE71F0" w:rsidP="00963C00">
      <w:pPr>
        <w:rPr>
          <w:rFonts w:ascii="Arial" w:hAnsi="Arial"/>
          <w:b/>
          <w:sz w:val="24"/>
        </w:rPr>
      </w:pPr>
    </w:p>
    <w:p w14:paraId="3D642A1C" w14:textId="473ADE17"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2"/>
      <w:bookmarkEnd w:id="33"/>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3B445240" w14:textId="77777777" w:rsidR="000F3A64" w:rsidRPr="00963C00" w:rsidRDefault="000F3A64" w:rsidP="00963C00">
      <w:pPr>
        <w:rPr>
          <w:rFonts w:ascii="Arial" w:hAnsi="Arial" w:cs="Arial"/>
          <w:sz w:val="24"/>
          <w:szCs w:val="24"/>
        </w:rPr>
      </w:pPr>
    </w:p>
    <w:p w14:paraId="097B8050" w14:textId="41DA63B5" w:rsidR="0028528D" w:rsidRPr="0072734A" w:rsidRDefault="0028528D" w:rsidP="0028528D">
      <w:pPr>
        <w:pStyle w:val="ListParagraph"/>
        <w:numPr>
          <w:ilvl w:val="1"/>
          <w:numId w:val="6"/>
        </w:numPr>
        <w:rPr>
          <w:rFonts w:ascii="Arial" w:hAnsi="Arial" w:cs="Arial"/>
          <w:b/>
          <w:sz w:val="24"/>
          <w:szCs w:val="24"/>
        </w:rPr>
      </w:pPr>
      <w:bookmarkStart w:id="36" w:name="_Hlk133478860"/>
      <w:bookmarkStart w:id="37" w:name="_Hlk115357230"/>
      <w:r w:rsidRPr="0072734A">
        <w:rPr>
          <w:rFonts w:ascii="Arial" w:hAnsi="Arial" w:cs="Arial"/>
          <w:b/>
          <w:sz w:val="24"/>
          <w:szCs w:val="24"/>
        </w:rPr>
        <w:t xml:space="preserve">Bidders must submit a separate </w:t>
      </w:r>
      <w:r>
        <w:rPr>
          <w:rFonts w:ascii="Arial" w:hAnsi="Arial" w:cs="Arial"/>
          <w:b/>
          <w:sz w:val="24"/>
          <w:szCs w:val="24"/>
        </w:rPr>
        <w:t>p</w:t>
      </w:r>
      <w:r w:rsidRPr="0072734A">
        <w:rPr>
          <w:rFonts w:ascii="Arial" w:hAnsi="Arial" w:cs="Arial"/>
          <w:b/>
          <w:sz w:val="24"/>
          <w:szCs w:val="24"/>
        </w:rPr>
        <w:t xml:space="preserve">roposal for each </w:t>
      </w:r>
      <w:r w:rsidR="00A24535">
        <w:rPr>
          <w:rFonts w:ascii="Arial" w:hAnsi="Arial" w:cs="Arial"/>
          <w:b/>
          <w:sz w:val="24"/>
          <w:szCs w:val="24"/>
        </w:rPr>
        <w:t>Target Area</w:t>
      </w:r>
      <w:r w:rsidR="00A24535" w:rsidRPr="0072734A">
        <w:rPr>
          <w:rFonts w:ascii="Arial" w:hAnsi="Arial" w:cs="Arial"/>
          <w:b/>
          <w:sz w:val="24"/>
          <w:szCs w:val="24"/>
        </w:rPr>
        <w:t xml:space="preserve"> </w:t>
      </w:r>
      <w:r w:rsidRPr="0072734A">
        <w:rPr>
          <w:rFonts w:ascii="Arial" w:hAnsi="Arial" w:cs="Arial"/>
          <w:b/>
          <w:sz w:val="24"/>
          <w:szCs w:val="24"/>
        </w:rPr>
        <w:t>they intend to</w:t>
      </w:r>
      <w:r>
        <w:rPr>
          <w:rFonts w:ascii="Arial" w:hAnsi="Arial" w:cs="Arial"/>
          <w:b/>
          <w:sz w:val="24"/>
          <w:szCs w:val="24"/>
        </w:rPr>
        <w:t xml:space="preserve"> bid on</w:t>
      </w:r>
      <w:r w:rsidRPr="0072734A">
        <w:rPr>
          <w:rFonts w:ascii="Arial" w:hAnsi="Arial" w:cs="Arial"/>
          <w:b/>
          <w:sz w:val="24"/>
          <w:szCs w:val="24"/>
        </w:rPr>
        <w:t>.</w:t>
      </w:r>
      <w:bookmarkEnd w:id="36"/>
      <w:r w:rsidRPr="0072734A">
        <w:rPr>
          <w:rFonts w:ascii="Arial" w:hAnsi="Arial" w:cs="Arial"/>
          <w:b/>
          <w:sz w:val="24"/>
          <w:szCs w:val="24"/>
        </w:rPr>
        <w:t xml:space="preserve"> </w:t>
      </w:r>
    </w:p>
    <w:bookmarkEnd w:id="37"/>
    <w:p w14:paraId="4A2F1C3D" w14:textId="77777777" w:rsidR="00542C05" w:rsidRPr="00963C00" w:rsidRDefault="00542C05" w:rsidP="00963C00">
      <w:pPr>
        <w:rPr>
          <w:rFonts w:ascii="Arial" w:hAnsi="Arial" w:cs="Arial"/>
          <w:sz w:val="24"/>
          <w:szCs w:val="24"/>
        </w:rPr>
      </w:pPr>
    </w:p>
    <w:p w14:paraId="4E7CB1D9" w14:textId="36D4A5B9" w:rsidR="00E9447B" w:rsidRPr="00C97934" w:rsidRDefault="00E9447B" w:rsidP="00320C7E">
      <w:pPr>
        <w:pStyle w:val="ListParagraph"/>
        <w:numPr>
          <w:ilvl w:val="1"/>
          <w:numId w:val="24"/>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39"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320C7E">
      <w:pPr>
        <w:pStyle w:val="ListParagraph"/>
        <w:numPr>
          <w:ilvl w:val="2"/>
          <w:numId w:val="24"/>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320C7E">
      <w:pPr>
        <w:pStyle w:val="ListParagraph"/>
        <w:numPr>
          <w:ilvl w:val="3"/>
          <w:numId w:val="24"/>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320C7E">
      <w:pPr>
        <w:pStyle w:val="ListParagraph"/>
        <w:numPr>
          <w:ilvl w:val="2"/>
          <w:numId w:val="2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62EE7B8E" w:rsidR="00E9447B" w:rsidRPr="00C97934" w:rsidRDefault="00E9447B" w:rsidP="00320C7E">
      <w:pPr>
        <w:pStyle w:val="ListParagraph"/>
        <w:numPr>
          <w:ilvl w:val="2"/>
          <w:numId w:val="24"/>
        </w:numPr>
        <w:rPr>
          <w:rFonts w:ascii="Arial" w:hAnsi="Arial" w:cs="Arial"/>
          <w:sz w:val="24"/>
          <w:szCs w:val="24"/>
          <w:u w:val="single"/>
        </w:rPr>
      </w:pPr>
      <w:bookmarkStart w:id="38"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3A7DED">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bookmarkStart w:id="39" w:name="_Hlk175053419"/>
      <w:r w:rsidR="00A07573">
        <w:rPr>
          <w:rFonts w:ascii="Arial" w:hAnsi="Arial" w:cs="Arial"/>
          <w:sz w:val="24"/>
          <w:szCs w:val="24"/>
        </w:rPr>
        <w:t xml:space="preserve"> will not be encrypted due to any security settings</w:t>
      </w:r>
      <w:bookmarkEnd w:id="39"/>
      <w:r w:rsidRPr="00C97934">
        <w:rPr>
          <w:rFonts w:ascii="Arial" w:hAnsi="Arial" w:cs="Arial"/>
          <w:sz w:val="24"/>
          <w:szCs w:val="24"/>
        </w:rPr>
        <w:t xml:space="preserve">. </w:t>
      </w:r>
    </w:p>
    <w:bookmarkEnd w:id="38"/>
    <w:p w14:paraId="400A1CF7" w14:textId="77777777" w:rsidR="00E9447B" w:rsidRDefault="00E9447B" w:rsidP="00320C7E">
      <w:pPr>
        <w:pStyle w:val="ListParagraph"/>
        <w:numPr>
          <w:ilvl w:val="2"/>
          <w:numId w:val="24"/>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320C7E">
      <w:pPr>
        <w:pStyle w:val="ListParagraph"/>
        <w:numPr>
          <w:ilvl w:val="1"/>
          <w:numId w:val="24"/>
        </w:numPr>
        <w:rPr>
          <w:rFonts w:ascii="Arial" w:hAnsi="Arial" w:cs="Arial"/>
          <w:sz w:val="24"/>
          <w:szCs w:val="24"/>
        </w:rPr>
      </w:pPr>
      <w:bookmarkStart w:id="40" w:name="_Hlk175053437"/>
      <w:r>
        <w:rPr>
          <w:rFonts w:ascii="Arial" w:hAnsi="Arial" w:cs="Arial"/>
          <w:b/>
          <w:sz w:val="24"/>
          <w:szCs w:val="24"/>
        </w:rPr>
        <w:t>Submission Format</w:t>
      </w:r>
      <w:r w:rsidRPr="00C97934">
        <w:rPr>
          <w:rFonts w:ascii="Arial" w:hAnsi="Arial" w:cs="Arial"/>
          <w:b/>
          <w:sz w:val="24"/>
          <w:szCs w:val="24"/>
        </w:rPr>
        <w:t>:</w:t>
      </w:r>
    </w:p>
    <w:bookmarkEnd w:id="40"/>
    <w:p w14:paraId="5F0610D6" w14:textId="6B3E9DEB" w:rsidR="00E9447B" w:rsidRPr="00C97934" w:rsidRDefault="00E9447B" w:rsidP="00320C7E">
      <w:pPr>
        <w:pStyle w:val="ListParagraph"/>
        <w:numPr>
          <w:ilvl w:val="2"/>
          <w:numId w:val="24"/>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823E91" w:rsidRPr="00823E91">
        <w:rPr>
          <w:rFonts w:ascii="Arial" w:hAnsi="Arial" w:cs="Arial"/>
          <w:b/>
          <w:bCs/>
          <w:sz w:val="24"/>
          <w:szCs w:val="24"/>
        </w:rPr>
        <w:t>202509134</w:t>
      </w:r>
      <w:r w:rsidRPr="00C97934">
        <w:rPr>
          <w:rFonts w:ascii="Arial" w:hAnsi="Arial" w:cs="Arial"/>
          <w:b/>
          <w:sz w:val="24"/>
          <w:szCs w:val="24"/>
        </w:rPr>
        <w:t xml:space="preserve"> Proposal Submission – [Bidder’s Name]”</w:t>
      </w:r>
    </w:p>
    <w:p w14:paraId="3082E606" w14:textId="78E29574" w:rsidR="00FE4018" w:rsidRDefault="0027549F" w:rsidP="00320C7E">
      <w:pPr>
        <w:pStyle w:val="ListParagraph"/>
        <w:numPr>
          <w:ilvl w:val="2"/>
          <w:numId w:val="24"/>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320C7E">
      <w:pPr>
        <w:pStyle w:val="ListParagraph"/>
        <w:numPr>
          <w:ilvl w:val="0"/>
          <w:numId w:val="26"/>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2F28A992"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A07573">
        <w:rPr>
          <w:rFonts w:ascii="Arial" w:hAnsi="Arial" w:cs="Arial"/>
          <w:sz w:val="24"/>
          <w:szCs w:val="24"/>
        </w:rPr>
        <w:t>Responsible Bidder</w:t>
      </w:r>
      <w:r>
        <w:rPr>
          <w:rFonts w:ascii="Arial" w:hAnsi="Arial" w:cs="Arial"/>
          <w:sz w:val="24"/>
          <w:szCs w:val="24"/>
        </w:rPr>
        <w:t xml:space="preserve"> Certification)</w:t>
      </w:r>
    </w:p>
    <w:p w14:paraId="0BC22489" w14:textId="45FE0820" w:rsidR="00A07573" w:rsidRPr="00CA6A04" w:rsidRDefault="00A07573" w:rsidP="00A07573">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037CDC">
        <w:rPr>
          <w:rFonts w:ascii="Arial" w:hAnsi="Arial" w:cs="Arial"/>
          <w:bCs/>
          <w:sz w:val="24"/>
          <w:szCs w:val="24"/>
        </w:rPr>
        <w:t xml:space="preserve">a </w:t>
      </w:r>
      <w:r w:rsidRPr="009659DF">
        <w:rPr>
          <w:rFonts w:ascii="Arial" w:hAnsi="Arial" w:cs="Arial"/>
          <w:bCs/>
          <w:sz w:val="24"/>
          <w:szCs w:val="24"/>
        </w:rPr>
        <w:t>Bid)</w:t>
      </w:r>
    </w:p>
    <w:p w14:paraId="32004DF9" w14:textId="4CFC9B0B" w:rsidR="00A07573" w:rsidRPr="00CA6A04" w:rsidRDefault="00A07573" w:rsidP="00A07573">
      <w:pPr>
        <w:ind w:left="1440"/>
        <w:rPr>
          <w:rFonts w:ascii="Arial" w:hAnsi="Arial" w:cs="Arial"/>
          <w:sz w:val="24"/>
          <w:szCs w:val="24"/>
        </w:rPr>
      </w:pPr>
      <w:r w:rsidRPr="00CA6A04">
        <w:rPr>
          <w:rFonts w:ascii="Arial" w:hAnsi="Arial" w:cs="Arial"/>
          <w:sz w:val="24"/>
          <w:szCs w:val="24"/>
        </w:rPr>
        <w:t>All required eligibility documentation stated in PART IV, Section I</w:t>
      </w:r>
      <w:r w:rsidR="00AE5380">
        <w:rPr>
          <w:rFonts w:ascii="Arial" w:hAnsi="Arial" w:cs="Arial"/>
          <w:sz w:val="24"/>
          <w:szCs w:val="24"/>
        </w:rPr>
        <w:t>, should be included in one (1) PDF file</w:t>
      </w:r>
      <w:r>
        <w:rPr>
          <w:rFonts w:ascii="Arial" w:hAnsi="Arial" w:cs="Arial"/>
          <w:sz w:val="24"/>
          <w:szCs w:val="24"/>
        </w:rPr>
        <w:t>.</w:t>
      </w:r>
    </w:p>
    <w:p w14:paraId="559E9126" w14:textId="77777777" w:rsidR="009D293F" w:rsidRDefault="009D293F" w:rsidP="00FE4018">
      <w:pPr>
        <w:rPr>
          <w:rFonts w:ascii="Arial" w:hAnsi="Arial" w:cs="Arial"/>
          <w:sz w:val="24"/>
          <w:szCs w:val="24"/>
        </w:rPr>
      </w:pPr>
    </w:p>
    <w:p w14:paraId="1801F86D" w14:textId="77777777" w:rsidR="00884D4C" w:rsidRDefault="00884D4C">
      <w:pPr>
        <w:widowControl/>
        <w:autoSpaceDE/>
        <w:autoSpaceDN/>
        <w:rPr>
          <w:rFonts w:ascii="Arial" w:hAnsi="Arial" w:cs="Arial"/>
          <w:b/>
          <w:sz w:val="24"/>
          <w:szCs w:val="24"/>
          <w:u w:val="single"/>
        </w:rPr>
      </w:pPr>
      <w:r>
        <w:rPr>
          <w:rFonts w:ascii="Arial" w:hAnsi="Arial" w:cs="Arial"/>
          <w:b/>
          <w:sz w:val="24"/>
          <w:szCs w:val="24"/>
          <w:u w:val="single"/>
        </w:rPr>
        <w:br w:type="page"/>
      </w:r>
    </w:p>
    <w:p w14:paraId="6EB8094B" w14:textId="27238069" w:rsidR="00FE4018" w:rsidRDefault="00FE4018" w:rsidP="00320C7E">
      <w:pPr>
        <w:pStyle w:val="ListParagraph"/>
        <w:numPr>
          <w:ilvl w:val="0"/>
          <w:numId w:val="26"/>
        </w:numPr>
        <w:ind w:left="1440"/>
        <w:rPr>
          <w:rFonts w:ascii="Arial" w:hAnsi="Arial" w:cs="Arial"/>
          <w:sz w:val="24"/>
          <w:szCs w:val="24"/>
        </w:rPr>
      </w:pPr>
      <w:r>
        <w:rPr>
          <w:rFonts w:ascii="Arial" w:hAnsi="Arial" w:cs="Arial"/>
          <w:b/>
          <w:sz w:val="24"/>
          <w:szCs w:val="24"/>
          <w:u w:val="single"/>
        </w:rPr>
        <w:lastRenderedPageBreak/>
        <w:t>File 2 [Bidder’s Name] – Organization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1C4BEB94" w14:textId="095CC297" w:rsidR="00FE4018" w:rsidRDefault="00FE4018" w:rsidP="00CD6B72">
      <w:pPr>
        <w:ind w:left="1440"/>
        <w:rPr>
          <w:rFonts w:ascii="Arial" w:hAnsi="Arial" w:cs="Arial"/>
          <w:sz w:val="24"/>
          <w:szCs w:val="24"/>
        </w:rPr>
      </w:pPr>
      <w:r>
        <w:rPr>
          <w:rFonts w:ascii="Arial" w:hAnsi="Arial" w:cs="Arial"/>
          <w:b/>
          <w:sz w:val="24"/>
          <w:szCs w:val="24"/>
        </w:rPr>
        <w:t>Appendix</w:t>
      </w:r>
      <w:r w:rsidRPr="00473FCE">
        <w:rPr>
          <w:rFonts w:ascii="Arial" w:hAnsi="Arial" w:cs="Arial"/>
          <w:b/>
          <w:sz w:val="24"/>
          <w:szCs w:val="24"/>
        </w:rPr>
        <w:t xml:space="preserve"> </w:t>
      </w:r>
      <w:r w:rsidRPr="007319BE">
        <w:rPr>
          <w:rFonts w:ascii="Arial" w:hAnsi="Arial" w:cs="Arial"/>
          <w:b/>
          <w:sz w:val="24"/>
          <w:szCs w:val="24"/>
        </w:rPr>
        <w:t>D</w:t>
      </w:r>
      <w:r w:rsidRPr="00473FCE">
        <w:rPr>
          <w:rFonts w:ascii="Arial" w:hAnsi="Arial" w:cs="Arial"/>
          <w:sz w:val="24"/>
          <w:szCs w:val="24"/>
        </w:rPr>
        <w:t xml:space="preserve"> </w:t>
      </w:r>
      <w:r>
        <w:rPr>
          <w:rFonts w:ascii="Arial" w:hAnsi="Arial" w:cs="Arial"/>
          <w:sz w:val="24"/>
          <w:szCs w:val="24"/>
        </w:rPr>
        <w:t>(Organization Qualifications and Experience Form)</w:t>
      </w:r>
    </w:p>
    <w:p w14:paraId="27994A49" w14:textId="493E9B7F" w:rsidR="00FE4018" w:rsidRDefault="00FE4018" w:rsidP="00FE4018">
      <w:pPr>
        <w:ind w:left="1440"/>
        <w:rPr>
          <w:rFonts w:ascii="Arial" w:hAnsi="Arial" w:cs="Arial"/>
          <w:sz w:val="24"/>
          <w:szCs w:val="24"/>
        </w:rPr>
      </w:pPr>
      <w:r w:rsidRPr="0028528D">
        <w:rPr>
          <w:rFonts w:ascii="Arial" w:hAnsi="Arial" w:cs="Arial"/>
          <w:b/>
          <w:sz w:val="24"/>
          <w:szCs w:val="24"/>
        </w:rPr>
        <w:t>Appendix</w:t>
      </w:r>
      <w:r w:rsidRPr="00473FCE">
        <w:rPr>
          <w:rFonts w:ascii="Arial" w:hAnsi="Arial" w:cs="Arial"/>
          <w:b/>
          <w:sz w:val="24"/>
          <w:szCs w:val="24"/>
        </w:rPr>
        <w:t xml:space="preserve"> </w:t>
      </w:r>
      <w:r w:rsidR="00CD6B72" w:rsidRPr="007319BE">
        <w:rPr>
          <w:rFonts w:ascii="Arial" w:hAnsi="Arial" w:cs="Arial"/>
          <w:b/>
          <w:sz w:val="24"/>
          <w:szCs w:val="24"/>
        </w:rPr>
        <w:t>E</w:t>
      </w:r>
      <w:r w:rsidRPr="00473FCE">
        <w:rPr>
          <w:rFonts w:ascii="Arial" w:hAnsi="Arial" w:cs="Arial"/>
          <w:bCs/>
          <w:sz w:val="24"/>
          <w:szCs w:val="24"/>
        </w:rPr>
        <w:t xml:space="preserve"> </w:t>
      </w:r>
      <w:r w:rsidRPr="0028528D">
        <w:rPr>
          <w:rFonts w:ascii="Arial" w:hAnsi="Arial" w:cs="Arial"/>
          <w:bCs/>
          <w:sz w:val="24"/>
          <w:szCs w:val="24"/>
        </w:rPr>
        <w:t>(Litigation Form)</w:t>
      </w:r>
    </w:p>
    <w:p w14:paraId="3EC38ADE" w14:textId="3F4E204C"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w:t>
      </w:r>
      <w:r w:rsidR="00AE5380">
        <w:rPr>
          <w:rFonts w:ascii="Arial" w:hAnsi="Arial" w:cs="Arial"/>
          <w:sz w:val="24"/>
          <w:szCs w:val="24"/>
        </w:rPr>
        <w:t>, should be included in one (1) PDF file</w:t>
      </w:r>
      <w:r>
        <w:rPr>
          <w:rFonts w:ascii="Arial" w:hAnsi="Arial" w:cs="Arial"/>
          <w:sz w:val="24"/>
          <w:szCs w:val="24"/>
        </w:rPr>
        <w:t>.</w:t>
      </w:r>
    </w:p>
    <w:p w14:paraId="6EB330E6" w14:textId="77777777" w:rsidR="00FE4018" w:rsidRDefault="00FE4018" w:rsidP="00FE4018">
      <w:pPr>
        <w:rPr>
          <w:rFonts w:ascii="Arial" w:hAnsi="Arial" w:cs="Arial"/>
          <w:sz w:val="24"/>
          <w:szCs w:val="24"/>
        </w:rPr>
      </w:pPr>
    </w:p>
    <w:p w14:paraId="6B67E7FB" w14:textId="77777777" w:rsidR="00FE4018" w:rsidRDefault="00FE4018" w:rsidP="00320C7E">
      <w:pPr>
        <w:pStyle w:val="ListParagraph"/>
        <w:numPr>
          <w:ilvl w:val="0"/>
          <w:numId w:val="26"/>
        </w:numPr>
        <w:ind w:left="1440"/>
        <w:rPr>
          <w:rFonts w:ascii="Arial" w:hAnsi="Arial" w:cs="Arial"/>
          <w:sz w:val="24"/>
          <w:szCs w:val="24"/>
        </w:rPr>
      </w:pPr>
      <w:r>
        <w:rPr>
          <w:rFonts w:ascii="Arial" w:hAnsi="Arial" w:cs="Arial"/>
          <w:b/>
          <w:sz w:val="24"/>
          <w:szCs w:val="24"/>
          <w:u w:val="single"/>
        </w:rPr>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5F1ABBAE" w14:textId="6EC7113A" w:rsidR="00FE4018" w:rsidRDefault="00FE4018" w:rsidP="00FE4018">
      <w:pPr>
        <w:ind w:left="1440"/>
        <w:rPr>
          <w:rFonts w:ascii="Arial" w:hAnsi="Arial" w:cs="Arial"/>
          <w:sz w:val="24"/>
          <w:szCs w:val="24"/>
        </w:rPr>
      </w:pPr>
      <w:r>
        <w:rPr>
          <w:rFonts w:ascii="Arial" w:hAnsi="Arial" w:cs="Arial"/>
          <w:b/>
          <w:bCs/>
          <w:sz w:val="24"/>
          <w:szCs w:val="24"/>
        </w:rPr>
        <w:t>Appendix</w:t>
      </w:r>
      <w:r w:rsidRPr="00473FCE">
        <w:rPr>
          <w:rFonts w:ascii="Arial" w:hAnsi="Arial" w:cs="Arial"/>
          <w:b/>
          <w:bCs/>
          <w:sz w:val="24"/>
          <w:szCs w:val="24"/>
        </w:rPr>
        <w:t xml:space="preserve"> </w:t>
      </w:r>
      <w:r w:rsidR="00D015FF" w:rsidRPr="007319BE">
        <w:rPr>
          <w:rFonts w:ascii="Arial" w:hAnsi="Arial" w:cs="Arial"/>
          <w:b/>
          <w:bCs/>
          <w:sz w:val="24"/>
          <w:szCs w:val="24"/>
        </w:rPr>
        <w:t>F</w:t>
      </w:r>
      <w:r w:rsidRPr="00473FCE">
        <w:rPr>
          <w:rFonts w:ascii="Arial" w:hAnsi="Arial" w:cs="Arial"/>
          <w:sz w:val="24"/>
          <w:szCs w:val="24"/>
        </w:rPr>
        <w:t xml:space="preserve"> </w:t>
      </w:r>
      <w:r>
        <w:rPr>
          <w:rFonts w:ascii="Arial" w:hAnsi="Arial" w:cs="Arial"/>
          <w:sz w:val="24"/>
          <w:szCs w:val="24"/>
        </w:rPr>
        <w:t xml:space="preserve">(Response to Proposed Services) </w:t>
      </w:r>
    </w:p>
    <w:p w14:paraId="1F9EF6A7" w14:textId="7DEFEB98"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III</w:t>
      </w:r>
      <w:r w:rsidR="00AE5380">
        <w:rPr>
          <w:rFonts w:ascii="Arial" w:hAnsi="Arial" w:cs="Arial"/>
          <w:sz w:val="24"/>
          <w:szCs w:val="24"/>
        </w:rPr>
        <w:t>, should be included in one (1) PDF file</w:t>
      </w:r>
      <w:r>
        <w:rPr>
          <w:rFonts w:ascii="Arial" w:hAnsi="Arial" w:cs="Arial"/>
          <w:sz w:val="24"/>
          <w:szCs w:val="24"/>
        </w:rPr>
        <w:t>.</w:t>
      </w:r>
    </w:p>
    <w:p w14:paraId="3069227C" w14:textId="77777777" w:rsidR="00FE4018" w:rsidRDefault="00FE4018" w:rsidP="00FE4018">
      <w:pPr>
        <w:rPr>
          <w:rFonts w:ascii="Arial" w:hAnsi="Arial" w:cs="Arial"/>
          <w:sz w:val="24"/>
          <w:szCs w:val="24"/>
        </w:rPr>
      </w:pPr>
    </w:p>
    <w:p w14:paraId="4C5CC344" w14:textId="67186BF4" w:rsidR="00FE4018" w:rsidRDefault="00FE4018" w:rsidP="00320C7E">
      <w:pPr>
        <w:pStyle w:val="ListParagraph"/>
        <w:numPr>
          <w:ilvl w:val="0"/>
          <w:numId w:val="26"/>
        </w:numPr>
        <w:ind w:left="1440"/>
        <w:rPr>
          <w:rFonts w:ascii="Arial" w:hAnsi="Arial" w:cs="Arial"/>
          <w:sz w:val="24"/>
          <w:szCs w:val="24"/>
        </w:rPr>
      </w:pPr>
      <w:r>
        <w:rPr>
          <w:rFonts w:ascii="Arial" w:hAnsi="Arial" w:cs="Arial"/>
          <w:b/>
          <w:sz w:val="24"/>
          <w:szCs w:val="24"/>
          <w:u w:val="single"/>
        </w:rPr>
        <w:t>File 4 [Bidder’s Name] – Cost Proposal</w:t>
      </w:r>
      <w:r w:rsidR="00A07573">
        <w:rPr>
          <w:rFonts w:ascii="Arial" w:hAnsi="Arial" w:cs="Arial"/>
          <w:b/>
          <w:sz w:val="24"/>
          <w:szCs w:val="24"/>
          <w:u w:val="single"/>
        </w:rPr>
        <w:t xml:space="preserve"> and Budget Narrative</w:t>
      </w:r>
      <w:r>
        <w:rPr>
          <w:rFonts w:ascii="Arial" w:hAnsi="Arial" w:cs="Arial"/>
          <w:b/>
          <w:sz w:val="24"/>
          <w:szCs w:val="24"/>
          <w:u w:val="single"/>
        </w:rPr>
        <w:t>:</w:t>
      </w:r>
    </w:p>
    <w:p w14:paraId="7388013A" w14:textId="35B681B8" w:rsidR="008917DB" w:rsidRPr="00EE4549" w:rsidRDefault="008917DB" w:rsidP="00FE4018">
      <w:pPr>
        <w:ind w:left="1440"/>
        <w:rPr>
          <w:rFonts w:ascii="Arial" w:hAnsi="Arial" w:cs="Arial"/>
          <w:i/>
          <w:sz w:val="24"/>
          <w:szCs w:val="24"/>
        </w:rPr>
      </w:pPr>
      <w:r w:rsidRPr="007319BE">
        <w:rPr>
          <w:rFonts w:ascii="Arial" w:hAnsi="Arial" w:cs="Arial"/>
          <w:i/>
          <w:sz w:val="24"/>
          <w:szCs w:val="24"/>
        </w:rPr>
        <w:t xml:space="preserve">Excel </w:t>
      </w:r>
      <w:r w:rsidR="002A0CA1">
        <w:rPr>
          <w:rFonts w:ascii="Arial" w:hAnsi="Arial" w:cs="Arial"/>
          <w:i/>
          <w:sz w:val="24"/>
          <w:szCs w:val="24"/>
        </w:rPr>
        <w:t xml:space="preserve">and PDF </w:t>
      </w:r>
      <w:r w:rsidRPr="008917DB">
        <w:rPr>
          <w:rFonts w:ascii="Arial" w:hAnsi="Arial" w:cs="Arial"/>
          <w:i/>
          <w:sz w:val="24"/>
          <w:szCs w:val="24"/>
        </w:rPr>
        <w:t>format preferred</w:t>
      </w:r>
    </w:p>
    <w:p w14:paraId="4CB9D84E" w14:textId="47D65AAE" w:rsidR="00FE4018" w:rsidRDefault="00FE4018" w:rsidP="00FE4018">
      <w:pPr>
        <w:ind w:left="1440"/>
        <w:rPr>
          <w:rFonts w:ascii="Arial" w:hAnsi="Arial" w:cs="Arial"/>
          <w:sz w:val="24"/>
          <w:szCs w:val="24"/>
        </w:rPr>
      </w:pPr>
      <w:r>
        <w:rPr>
          <w:rFonts w:ascii="Arial" w:hAnsi="Arial" w:cs="Arial"/>
          <w:b/>
          <w:sz w:val="24"/>
          <w:szCs w:val="24"/>
        </w:rPr>
        <w:t xml:space="preserve">Appendix </w:t>
      </w:r>
      <w:r w:rsidR="00D015FF" w:rsidRPr="007319BE">
        <w:rPr>
          <w:rFonts w:ascii="Arial" w:hAnsi="Arial" w:cs="Arial"/>
          <w:b/>
          <w:sz w:val="24"/>
          <w:szCs w:val="24"/>
        </w:rPr>
        <w:t>G</w:t>
      </w:r>
      <w:r w:rsidRPr="00473FCE">
        <w:rPr>
          <w:rFonts w:ascii="Arial" w:hAnsi="Arial" w:cs="Arial"/>
          <w:sz w:val="24"/>
          <w:szCs w:val="24"/>
        </w:rPr>
        <w:t xml:space="preserve"> </w:t>
      </w:r>
      <w:r>
        <w:rPr>
          <w:rFonts w:ascii="Arial" w:hAnsi="Arial" w:cs="Arial"/>
          <w:sz w:val="24"/>
          <w:szCs w:val="24"/>
        </w:rPr>
        <w:t xml:space="preserve">(Cost Proposal </w:t>
      </w:r>
      <w:r w:rsidR="00A07573">
        <w:rPr>
          <w:rFonts w:ascii="Arial" w:hAnsi="Arial" w:cs="Arial"/>
          <w:sz w:val="24"/>
          <w:szCs w:val="24"/>
        </w:rPr>
        <w:t>and Budget Narrative</w:t>
      </w:r>
      <w:r>
        <w:rPr>
          <w:rFonts w:ascii="Arial" w:hAnsi="Arial" w:cs="Arial"/>
          <w:sz w:val="24"/>
          <w:szCs w:val="24"/>
        </w:rPr>
        <w:t xml:space="preserve">)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1" w:name="_Toc367174734"/>
      <w:bookmarkStart w:id="42"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1"/>
      <w:bookmarkEnd w:id="42"/>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43" w:name="_Toc367174736"/>
      <w:bookmarkStart w:id="44"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53152C6B"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6D3879" w:rsidRPr="00C97934">
        <w:rPr>
          <w:rFonts w:ascii="Arial" w:hAnsi="Arial" w:cs="Arial"/>
          <w:sz w:val="24"/>
          <w:szCs w:val="24"/>
        </w:rPr>
        <w:t>Rephrasing of</w:t>
      </w:r>
      <w:proofErr w:type="gramEnd"/>
      <w:r w:rsidR="006D3879"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6E55DB1C"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3"/>
      <w:bookmarkEnd w:id="44"/>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320C7E">
      <w:pPr>
        <w:pStyle w:val="ListParagraph"/>
        <w:numPr>
          <w:ilvl w:val="1"/>
          <w:numId w:val="27"/>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2131AD3A" w:rsidR="00325CF8" w:rsidRDefault="0025104D" w:rsidP="00320C7E">
      <w:pPr>
        <w:pStyle w:val="ListParagraph"/>
        <w:numPr>
          <w:ilvl w:val="1"/>
          <w:numId w:val="27"/>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6A6011E1"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enter into contracts on behalf of the Bidder.</w:t>
      </w:r>
    </w:p>
    <w:p w14:paraId="741BBEAA" w14:textId="77777777" w:rsidR="00325CF8" w:rsidRDefault="00325CF8" w:rsidP="00325CF8">
      <w:pPr>
        <w:rPr>
          <w:rFonts w:ascii="Arial" w:hAnsi="Arial" w:cs="Arial"/>
          <w:sz w:val="24"/>
          <w:szCs w:val="24"/>
        </w:rPr>
      </w:pPr>
    </w:p>
    <w:p w14:paraId="676E6F06" w14:textId="77777777" w:rsidR="00325CF8" w:rsidRDefault="00325CF8" w:rsidP="00320C7E">
      <w:pPr>
        <w:pStyle w:val="ListParagraph"/>
        <w:numPr>
          <w:ilvl w:val="1"/>
          <w:numId w:val="27"/>
        </w:numPr>
        <w:rPr>
          <w:rFonts w:ascii="Arial" w:hAnsi="Arial" w:cs="Arial"/>
          <w:b/>
          <w:sz w:val="24"/>
          <w:szCs w:val="24"/>
        </w:rPr>
      </w:pPr>
      <w:r>
        <w:rPr>
          <w:rFonts w:ascii="Arial" w:hAnsi="Arial" w:cs="Arial"/>
          <w:b/>
          <w:sz w:val="24"/>
          <w:szCs w:val="24"/>
        </w:rPr>
        <w:t>Eligibility Requirements</w:t>
      </w:r>
    </w:p>
    <w:p w14:paraId="12A62F58" w14:textId="77777777" w:rsidR="00325CF8" w:rsidRDefault="00325CF8" w:rsidP="00325CF8">
      <w:pPr>
        <w:ind w:left="720"/>
        <w:rPr>
          <w:rFonts w:ascii="Arial" w:hAnsi="Arial" w:cs="Arial"/>
          <w:sz w:val="24"/>
          <w:szCs w:val="24"/>
        </w:rPr>
      </w:pPr>
      <w:r>
        <w:rPr>
          <w:rFonts w:ascii="Arial" w:hAnsi="Arial" w:cs="Arial"/>
          <w:sz w:val="24"/>
          <w:szCs w:val="24"/>
        </w:rPr>
        <w:t>Bidders must provide documentation to demonstrate meeting eligibility requirements stated in PART I, C. of the RFP. This documentation includes:</w:t>
      </w:r>
    </w:p>
    <w:p w14:paraId="0C73079B" w14:textId="029AC6AC" w:rsidR="00325CF8" w:rsidRDefault="00325CF8" w:rsidP="00320C7E">
      <w:pPr>
        <w:pStyle w:val="ListParagraph"/>
        <w:numPr>
          <w:ilvl w:val="0"/>
          <w:numId w:val="28"/>
        </w:numPr>
        <w:ind w:left="1080"/>
        <w:rPr>
          <w:rFonts w:ascii="Arial" w:hAnsi="Arial" w:cs="Arial"/>
          <w:sz w:val="24"/>
          <w:szCs w:val="24"/>
        </w:rPr>
      </w:pPr>
      <w:r>
        <w:rPr>
          <w:rFonts w:ascii="Arial" w:hAnsi="Arial" w:cs="Arial"/>
          <w:b/>
          <w:bCs/>
          <w:sz w:val="24"/>
          <w:szCs w:val="24"/>
        </w:rPr>
        <w:t>Appendix C</w:t>
      </w:r>
      <w:r>
        <w:rPr>
          <w:rFonts w:ascii="Arial" w:hAnsi="Arial" w:cs="Arial"/>
          <w:sz w:val="24"/>
          <w:szCs w:val="24"/>
        </w:rPr>
        <w:t xml:space="preserve"> (Eligibility to Submit </w:t>
      </w:r>
      <w:r w:rsidR="00037CDC">
        <w:rPr>
          <w:rFonts w:ascii="Arial" w:hAnsi="Arial" w:cs="Arial"/>
          <w:sz w:val="24"/>
          <w:szCs w:val="24"/>
        </w:rPr>
        <w:t xml:space="preserve">a </w:t>
      </w:r>
      <w:r>
        <w:rPr>
          <w:rFonts w:ascii="Arial" w:hAnsi="Arial" w:cs="Arial"/>
          <w:sz w:val="24"/>
          <w:szCs w:val="24"/>
        </w:rPr>
        <w:t>Bids)</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5B718853" w14:textId="0B5492CD" w:rsidR="00F17D71" w:rsidRPr="004F0520" w:rsidRDefault="00EE7EE0" w:rsidP="007E4A0C">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Appendix</w:t>
      </w:r>
      <w:r w:rsidR="00F17D71" w:rsidRPr="00473FCE">
        <w:rPr>
          <w:rFonts w:ascii="Arial" w:hAnsi="Arial" w:cs="Arial"/>
          <w:b/>
          <w:sz w:val="24"/>
          <w:szCs w:val="24"/>
        </w:rPr>
        <w:t xml:space="preserve"> </w:t>
      </w:r>
      <w:r w:rsidR="00BF2679" w:rsidRPr="007319BE">
        <w:rPr>
          <w:rFonts w:ascii="Arial" w:hAnsi="Arial" w:cs="Arial"/>
          <w:b/>
          <w:sz w:val="24"/>
          <w:szCs w:val="24"/>
        </w:rPr>
        <w:t>D</w:t>
      </w:r>
      <w:r w:rsidR="00BF2679" w:rsidRPr="00473FCE">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25104D">
        <w:rPr>
          <w:rFonts w:ascii="Arial" w:hAnsi="Arial" w:cs="Arial"/>
          <w:sz w:val="24"/>
          <w:szCs w:val="24"/>
        </w:rPr>
        <w:t>which demonstrate</w:t>
      </w:r>
      <w:r w:rsidR="0025104D" w:rsidRPr="004F0520">
        <w:rPr>
          <w:rFonts w:ascii="Arial" w:hAnsi="Arial" w:cs="Arial"/>
          <w:sz w:val="24"/>
          <w:szCs w:val="24"/>
        </w:rPr>
        <w:t xml:space="preserve"> </w:t>
      </w:r>
      <w:r w:rsidR="00F17D71" w:rsidRPr="004F0520">
        <w:rPr>
          <w:rFonts w:ascii="Arial" w:hAnsi="Arial" w:cs="Arial"/>
          <w:sz w:val="24"/>
          <w:szCs w:val="24"/>
        </w:rPr>
        <w:t xml:space="preserve">their experience and expertise in performing these services as well as highlighting the Bidder’s stated qualifications and skills. </w:t>
      </w:r>
    </w:p>
    <w:p w14:paraId="2D87B06B" w14:textId="77777777" w:rsidR="00526145" w:rsidRPr="004F0520" w:rsidRDefault="00526145" w:rsidP="004F0520">
      <w:pPr>
        <w:rPr>
          <w:rFonts w:ascii="Arial" w:hAnsi="Arial" w:cs="Arial"/>
          <w:sz w:val="24"/>
          <w:szCs w:val="24"/>
        </w:rPr>
      </w:pPr>
    </w:p>
    <w:p w14:paraId="44CA4A76" w14:textId="77777777" w:rsidR="005F7A99" w:rsidRDefault="005F7A99">
      <w:pPr>
        <w:widowControl/>
        <w:autoSpaceDE/>
        <w:autoSpaceDN/>
        <w:rPr>
          <w:rFonts w:ascii="Arial" w:hAnsi="Arial" w:cs="Arial"/>
          <w:b/>
          <w:sz w:val="24"/>
          <w:szCs w:val="24"/>
        </w:rPr>
      </w:pPr>
      <w:r>
        <w:rPr>
          <w:rFonts w:ascii="Arial" w:hAnsi="Arial" w:cs="Arial"/>
          <w:b/>
          <w:sz w:val="24"/>
          <w:szCs w:val="24"/>
        </w:rPr>
        <w:br w:type="page"/>
      </w:r>
    </w:p>
    <w:p w14:paraId="1D69FD54" w14:textId="662C190F" w:rsidR="00D244AB" w:rsidRPr="006C712B" w:rsidRDefault="00D244AB" w:rsidP="00D244AB">
      <w:pPr>
        <w:pStyle w:val="ListParagraph"/>
        <w:numPr>
          <w:ilvl w:val="1"/>
          <w:numId w:val="14"/>
        </w:numPr>
        <w:rPr>
          <w:rFonts w:ascii="Arial" w:hAnsi="Arial" w:cs="Arial"/>
          <w:b/>
          <w:sz w:val="24"/>
          <w:szCs w:val="24"/>
        </w:rPr>
      </w:pPr>
      <w:r>
        <w:rPr>
          <w:rFonts w:ascii="Arial" w:hAnsi="Arial" w:cs="Arial"/>
          <w:b/>
          <w:sz w:val="24"/>
          <w:szCs w:val="24"/>
        </w:rPr>
        <w:lastRenderedPageBreak/>
        <w:t xml:space="preserve">Project Team </w:t>
      </w:r>
      <w:r w:rsidRPr="006C712B">
        <w:rPr>
          <w:rFonts w:ascii="Arial" w:hAnsi="Arial" w:cs="Arial"/>
          <w:b/>
          <w:sz w:val="24"/>
          <w:szCs w:val="24"/>
        </w:rPr>
        <w:t xml:space="preserve">Organizational Chart </w:t>
      </w:r>
    </w:p>
    <w:p w14:paraId="57C51BD2" w14:textId="304BAE77" w:rsidR="006D3879" w:rsidRPr="004A710F" w:rsidRDefault="00D244AB" w:rsidP="006D3879">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10512E">
        <w:rPr>
          <w:rFonts w:ascii="Arial" w:hAnsi="Arial" w:cs="Arial"/>
          <w:b/>
          <w:bCs/>
          <w:sz w:val="24"/>
          <w:szCs w:val="24"/>
        </w:rPr>
        <w:t xml:space="preserve">Appendix </w:t>
      </w:r>
      <w:r w:rsidR="007E4A0C" w:rsidRPr="007319BE">
        <w:rPr>
          <w:rFonts w:ascii="Arial" w:hAnsi="Arial" w:cs="Arial"/>
          <w:b/>
          <w:bCs/>
          <w:sz w:val="24"/>
          <w:szCs w:val="24"/>
        </w:rPr>
        <w:t>F</w:t>
      </w:r>
      <w:r w:rsidRPr="0010512E">
        <w:rPr>
          <w:rFonts w:ascii="Arial" w:hAnsi="Arial" w:cs="Arial"/>
          <w:sz w:val="24"/>
          <w:szCs w:val="24"/>
        </w:rPr>
        <w:t xml:space="preserve"> </w:t>
      </w:r>
      <w:r w:rsidRPr="004A710F">
        <w:rPr>
          <w:rFonts w:ascii="Arial" w:hAnsi="Arial" w:cs="Arial"/>
          <w:sz w:val="24"/>
          <w:szCs w:val="24"/>
        </w:rPr>
        <w:t>(Response to Proposed Services).</w:t>
      </w:r>
      <w:bookmarkStart w:id="45" w:name="_Hlk115357763"/>
    </w:p>
    <w:bookmarkEnd w:id="45"/>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11374D04" w:rsidR="004456E8" w:rsidRPr="000D2D39" w:rsidRDefault="0027549F" w:rsidP="004456E8">
      <w:pPr>
        <w:pStyle w:val="ListParagraph"/>
        <w:rPr>
          <w:rFonts w:ascii="Arial" w:hAnsi="Arial" w:cs="Arial"/>
          <w:sz w:val="24"/>
          <w:szCs w:val="24"/>
        </w:rPr>
      </w:pPr>
      <w:bookmarkStart w:id="46" w:name="_Hlk115357806"/>
      <w:r>
        <w:rPr>
          <w:rFonts w:ascii="Arial" w:hAnsi="Arial" w:cs="Arial"/>
          <w:sz w:val="24"/>
          <w:szCs w:val="24"/>
        </w:rPr>
        <w:t xml:space="preserve">Bidders must complete </w:t>
      </w:r>
      <w:r w:rsidRPr="0010512E">
        <w:rPr>
          <w:rFonts w:ascii="Arial" w:hAnsi="Arial" w:cs="Arial"/>
          <w:b/>
          <w:bCs/>
          <w:sz w:val="24"/>
          <w:szCs w:val="24"/>
        </w:rPr>
        <w:t xml:space="preserve">Appendix </w:t>
      </w:r>
      <w:r w:rsidR="007E4A0C" w:rsidRPr="007319BE">
        <w:rPr>
          <w:rFonts w:ascii="Arial" w:hAnsi="Arial" w:cs="Arial"/>
          <w:b/>
          <w:bCs/>
          <w:sz w:val="24"/>
          <w:szCs w:val="24"/>
        </w:rPr>
        <w:t>E</w:t>
      </w:r>
      <w:r w:rsidRPr="0010512E">
        <w:rPr>
          <w:rFonts w:ascii="Arial" w:hAnsi="Arial" w:cs="Arial"/>
          <w:sz w:val="24"/>
          <w:szCs w:val="24"/>
        </w:rPr>
        <w:t xml:space="preserve"> </w:t>
      </w:r>
      <w:r>
        <w:rPr>
          <w:rFonts w:ascii="Arial" w:hAnsi="Arial" w:cs="Arial"/>
          <w:sz w:val="24"/>
          <w:szCs w:val="24"/>
        </w:rPr>
        <w:t>(Litigation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sidR="0010512E">
        <w:rPr>
          <w:rFonts w:ascii="Arial" w:hAnsi="Arial" w:cs="Arial"/>
          <w:b/>
          <w:bCs/>
          <w:sz w:val="24"/>
          <w:szCs w:val="24"/>
        </w:rPr>
        <w:t xml:space="preserve"> E</w:t>
      </w:r>
      <w:r w:rsidR="00392A4F">
        <w:rPr>
          <w:rFonts w:ascii="Arial" w:hAnsi="Arial" w:cs="Arial"/>
          <w:b/>
          <w:bCs/>
          <w:sz w:val="24"/>
          <w:szCs w:val="24"/>
        </w:rPr>
        <w:t xml:space="preserve"> </w:t>
      </w:r>
      <w:r>
        <w:rPr>
          <w:rFonts w:ascii="Arial" w:hAnsi="Arial" w:cs="Arial"/>
          <w:sz w:val="24"/>
          <w:szCs w:val="24"/>
        </w:rPr>
        <w:t>(Litigation Form)</w:t>
      </w:r>
      <w:r w:rsidRPr="000D2D39">
        <w:rPr>
          <w:rFonts w:ascii="Arial" w:hAnsi="Arial" w:cs="Arial"/>
          <w:sz w:val="24"/>
          <w:szCs w:val="24"/>
        </w:rPr>
        <w:t>.</w:t>
      </w:r>
    </w:p>
    <w:bookmarkEnd w:id="46"/>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2615FE7" w14:textId="77777777" w:rsidR="002A0CA1" w:rsidRPr="004C0147" w:rsidRDefault="002A0CA1" w:rsidP="007319BE">
      <w:pPr>
        <w:pStyle w:val="ListParagraph"/>
        <w:rPr>
          <w:rFonts w:ascii="Arial" w:hAnsi="Arial" w:cs="Arial"/>
          <w:bCs/>
          <w:sz w:val="24"/>
          <w:szCs w:val="24"/>
        </w:rPr>
      </w:pPr>
      <w:bookmarkStart w:id="47"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47"/>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446B6F" w:rsidRPr="003326F9" w14:paraId="3473397B" w14:textId="77777777">
        <w:trPr>
          <w:trHeight w:val="389"/>
          <w:jc w:val="center"/>
        </w:trPr>
        <w:tc>
          <w:tcPr>
            <w:tcW w:w="5000" w:type="pct"/>
            <w:gridSpan w:val="2"/>
            <w:shd w:val="clear" w:color="auto" w:fill="C6D9F1"/>
            <w:vAlign w:val="center"/>
          </w:tcPr>
          <w:p w14:paraId="55CCFF83" w14:textId="77777777" w:rsidR="00446B6F" w:rsidRPr="001302E1"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446B6F" w:rsidRPr="003326F9" w14:paraId="2F79DCF3" w14:textId="77777777">
        <w:trPr>
          <w:trHeight w:val="389"/>
          <w:jc w:val="center"/>
        </w:trPr>
        <w:tc>
          <w:tcPr>
            <w:tcW w:w="1319" w:type="pct"/>
            <w:shd w:val="clear" w:color="auto" w:fill="FFFFFF" w:themeFill="background1"/>
            <w:vAlign w:val="center"/>
          </w:tcPr>
          <w:p w14:paraId="4370E4F2" w14:textId="77777777" w:rsidR="00446B6F" w:rsidRPr="001302E1"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5D0BF9C5" w14:textId="77777777" w:rsidR="00446B6F" w:rsidRPr="001302E1"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446B6F" w:rsidRPr="003326F9" w14:paraId="5B3358D2" w14:textId="77777777">
        <w:trPr>
          <w:trHeight w:val="389"/>
          <w:jc w:val="center"/>
        </w:trPr>
        <w:tc>
          <w:tcPr>
            <w:tcW w:w="1319" w:type="pct"/>
            <w:vAlign w:val="center"/>
          </w:tcPr>
          <w:p w14:paraId="711E1CB5"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vAlign w:val="center"/>
          </w:tcPr>
          <w:p w14:paraId="2B404211"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446B6F" w:rsidRPr="003326F9" w14:paraId="57DF2836" w14:textId="77777777">
        <w:trPr>
          <w:trHeight w:val="389"/>
          <w:jc w:val="center"/>
        </w:trPr>
        <w:tc>
          <w:tcPr>
            <w:tcW w:w="1319" w:type="pct"/>
            <w:vAlign w:val="center"/>
          </w:tcPr>
          <w:p w14:paraId="5BE3578A"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vAlign w:val="center"/>
          </w:tcPr>
          <w:p w14:paraId="3BA22E83"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446B6F" w:rsidRPr="003326F9" w14:paraId="3C2699CF" w14:textId="77777777">
        <w:trPr>
          <w:trHeight w:val="389"/>
          <w:jc w:val="center"/>
        </w:trPr>
        <w:tc>
          <w:tcPr>
            <w:tcW w:w="1319" w:type="pct"/>
            <w:vAlign w:val="center"/>
          </w:tcPr>
          <w:p w14:paraId="27168A8B"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vAlign w:val="center"/>
          </w:tcPr>
          <w:p w14:paraId="26CDB1B1"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Pr>
                <w:rStyle w:val="InitialStyle"/>
                <w:rFonts w:ascii="Arial" w:hAnsi="Arial" w:cs="Arial"/>
              </w:rPr>
              <w:t xml:space="preserve"> Form</w:t>
            </w:r>
          </w:p>
        </w:tc>
      </w:tr>
      <w:tr w:rsidR="00446B6F" w:rsidRPr="003326F9" w14:paraId="4BF5E8FD" w14:textId="77777777">
        <w:trPr>
          <w:trHeight w:val="389"/>
          <w:jc w:val="center"/>
        </w:trPr>
        <w:tc>
          <w:tcPr>
            <w:tcW w:w="1319" w:type="pct"/>
            <w:vAlign w:val="center"/>
          </w:tcPr>
          <w:p w14:paraId="2FE7711E"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vAlign w:val="center"/>
          </w:tcPr>
          <w:p w14:paraId="5CEB5A59"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446B6F" w:rsidRPr="003326F9" w14:paraId="111188EA" w14:textId="77777777">
        <w:trPr>
          <w:trHeight w:val="389"/>
          <w:jc w:val="center"/>
        </w:trPr>
        <w:tc>
          <w:tcPr>
            <w:tcW w:w="1319" w:type="pct"/>
            <w:vAlign w:val="center"/>
          </w:tcPr>
          <w:p w14:paraId="33F817E3"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vAlign w:val="center"/>
          </w:tcPr>
          <w:p w14:paraId="4FB94178" w14:textId="77777777" w:rsidR="00446B6F" w:rsidRPr="003326F9" w:rsidRDefault="00446B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0D29CF13"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Pr="00A6741D">
        <w:rPr>
          <w:rStyle w:val="InitialStyle"/>
          <w:rFonts w:ascii="Arial" w:hAnsi="Arial" w:cs="Arial"/>
        </w:rPr>
        <w:t xml:space="preserve">1 – </w:t>
      </w:r>
      <w:r w:rsidR="00446B6F" w:rsidRPr="007319BE">
        <w:rPr>
          <w:rStyle w:val="InitialStyle"/>
          <w:rFonts w:ascii="Arial" w:hAnsi="Arial" w:cs="Arial"/>
        </w:rPr>
        <w:t>5</w:t>
      </w:r>
      <w:r w:rsidRPr="00A6741D">
        <w:rPr>
          <w:rStyle w:val="InitialStyle"/>
          <w:rFonts w:ascii="Arial" w:hAnsi="Arial" w:cs="Arial"/>
        </w:rPr>
        <w:t xml:space="preserve"> </w:t>
      </w:r>
      <w:r w:rsidRPr="003326F9">
        <w:rPr>
          <w:rStyle w:val="InitialStyle"/>
          <w:rFonts w:ascii="Arial" w:hAnsi="Arial" w:cs="Arial"/>
        </w:rPr>
        <w:t>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w:t>
      </w:r>
      <w:r w:rsidRPr="004D79D3">
        <w:rPr>
          <w:rStyle w:val="InitialStyle"/>
          <w:rFonts w:ascii="Arial" w:hAnsi="Arial" w:cs="Arial"/>
        </w:rPr>
        <w:t xml:space="preserve"> </w:t>
      </w:r>
      <w:r w:rsidR="00446B6F" w:rsidRPr="007319BE">
        <w:rPr>
          <w:rStyle w:val="InitialStyle"/>
          <w:rFonts w:ascii="Arial" w:hAnsi="Arial" w:cs="Arial"/>
        </w:rPr>
        <w:t>5</w:t>
      </w:r>
      <w:r w:rsidRPr="004D79D3">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763645C9" w:rsidR="001E20C1" w:rsidRDefault="001E20C1" w:rsidP="001E20C1">
      <w:pPr>
        <w:rPr>
          <w:rFonts w:ascii="Arial" w:hAnsi="Arial" w:cs="Arial"/>
          <w:sz w:val="24"/>
          <w:szCs w:val="24"/>
        </w:rPr>
      </w:pPr>
      <w:bookmarkStart w:id="48" w:name="_Hlk83294482"/>
      <w:r>
        <w:rPr>
          <w:rFonts w:ascii="Arial" w:hAnsi="Arial" w:cs="Arial"/>
          <w:sz w:val="24"/>
          <w:szCs w:val="24"/>
        </w:rPr>
        <w:t xml:space="preserve">Bidder must complete </w:t>
      </w:r>
      <w:r>
        <w:rPr>
          <w:rFonts w:ascii="Arial" w:hAnsi="Arial" w:cs="Arial"/>
          <w:b/>
          <w:bCs/>
          <w:sz w:val="24"/>
          <w:szCs w:val="24"/>
        </w:rPr>
        <w:t xml:space="preserve">Appendix </w:t>
      </w:r>
      <w:r w:rsidR="00257009" w:rsidRPr="007319BE">
        <w:rPr>
          <w:rFonts w:ascii="Arial" w:hAnsi="Arial" w:cs="Arial"/>
          <w:b/>
          <w:bCs/>
          <w:sz w:val="24"/>
          <w:szCs w:val="24"/>
        </w:rPr>
        <w:t>F</w:t>
      </w:r>
      <w:r w:rsidRPr="004D79D3">
        <w:rPr>
          <w:rFonts w:ascii="Arial" w:hAnsi="Arial" w:cs="Arial"/>
          <w:sz w:val="24"/>
          <w:szCs w:val="24"/>
        </w:rPr>
        <w:t xml:space="preserve"> </w:t>
      </w:r>
      <w:r>
        <w:rPr>
          <w:rFonts w:ascii="Arial" w:hAnsi="Arial" w:cs="Arial"/>
          <w:sz w:val="24"/>
          <w:szCs w:val="24"/>
        </w:rPr>
        <w:t xml:space="preserve">(Response to Proposed Services) by providing a detailed response to the requirements outlined in this RFP. </w:t>
      </w:r>
      <w:bookmarkEnd w:id="48"/>
    </w:p>
    <w:p w14:paraId="1C7A017B" w14:textId="77777777" w:rsidR="00433698"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463B1" w:rsidRPr="003326F9" w14:paraId="48C58E27" w14:textId="77777777">
        <w:trPr>
          <w:trHeight w:val="389"/>
          <w:jc w:val="center"/>
        </w:trPr>
        <w:tc>
          <w:tcPr>
            <w:tcW w:w="5000" w:type="pct"/>
            <w:gridSpan w:val="2"/>
            <w:shd w:val="clear" w:color="auto" w:fill="C6D9F1"/>
            <w:vAlign w:val="center"/>
          </w:tcPr>
          <w:p w14:paraId="2F32BE91" w14:textId="77777777" w:rsidR="00D463B1" w:rsidRPr="001302E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463B1" w:rsidRPr="003326F9" w14:paraId="0D5CAEBA" w14:textId="77777777">
        <w:trPr>
          <w:trHeight w:val="389"/>
          <w:jc w:val="center"/>
        </w:trPr>
        <w:tc>
          <w:tcPr>
            <w:tcW w:w="1319" w:type="pct"/>
            <w:vAlign w:val="center"/>
          </w:tcPr>
          <w:p w14:paraId="5DEB40F6" w14:textId="77777777" w:rsidR="00D463B1" w:rsidRPr="001302E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vAlign w:val="center"/>
          </w:tcPr>
          <w:p w14:paraId="2528128F" w14:textId="77777777" w:rsidR="00D463B1" w:rsidRPr="001302E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463B1" w:rsidRPr="003326F9" w14:paraId="76DE85A6" w14:textId="77777777">
        <w:trPr>
          <w:trHeight w:val="389"/>
          <w:jc w:val="center"/>
        </w:trPr>
        <w:tc>
          <w:tcPr>
            <w:tcW w:w="1319" w:type="pct"/>
            <w:vAlign w:val="center"/>
          </w:tcPr>
          <w:p w14:paraId="37A7C094" w14:textId="77777777" w:rsidR="00D463B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Six (6)</w:t>
            </w:r>
          </w:p>
        </w:tc>
        <w:tc>
          <w:tcPr>
            <w:tcW w:w="3681" w:type="pct"/>
            <w:vAlign w:val="center"/>
          </w:tcPr>
          <w:p w14:paraId="3993D1A5" w14:textId="77777777" w:rsidR="00D463B1" w:rsidRPr="00EA541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Staff</w:t>
            </w:r>
            <w:r w:rsidRPr="006D797E">
              <w:rPr>
                <w:rStyle w:val="InitialStyle"/>
                <w:rFonts w:ascii="Arial" w:hAnsi="Arial" w:cs="Arial"/>
              </w:rPr>
              <w:t xml:space="preserve"> Training Plan</w:t>
            </w:r>
          </w:p>
        </w:tc>
      </w:tr>
      <w:tr w:rsidR="00D463B1" w:rsidRPr="003326F9" w14:paraId="585D3C8E" w14:textId="77777777">
        <w:trPr>
          <w:trHeight w:val="389"/>
          <w:jc w:val="center"/>
        </w:trPr>
        <w:tc>
          <w:tcPr>
            <w:tcW w:w="1319" w:type="pct"/>
            <w:vAlign w:val="center"/>
          </w:tcPr>
          <w:p w14:paraId="51BA21EC" w14:textId="77777777" w:rsidR="00D463B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vAlign w:val="center"/>
          </w:tcPr>
          <w:p w14:paraId="6CB434DF" w14:textId="77777777" w:rsidR="00D463B1" w:rsidRPr="00EA541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Community Training Plan</w:t>
            </w:r>
          </w:p>
        </w:tc>
      </w:tr>
      <w:tr w:rsidR="00D463B1" w:rsidRPr="003326F9" w14:paraId="7B8A90F7" w14:textId="77777777">
        <w:trPr>
          <w:trHeight w:val="389"/>
          <w:jc w:val="center"/>
        </w:trPr>
        <w:tc>
          <w:tcPr>
            <w:tcW w:w="1319" w:type="pct"/>
            <w:vAlign w:val="center"/>
          </w:tcPr>
          <w:p w14:paraId="0BE90302" w14:textId="77777777" w:rsidR="00D463B1"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Eight (8)</w:t>
            </w:r>
          </w:p>
        </w:tc>
        <w:tc>
          <w:tcPr>
            <w:tcW w:w="3681" w:type="pct"/>
            <w:vAlign w:val="center"/>
          </w:tcPr>
          <w:p w14:paraId="05251B07" w14:textId="77777777" w:rsidR="00D463B1" w:rsidRPr="00EA541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D463B1" w:rsidRPr="003326F9" w14:paraId="727D13F8" w14:textId="77777777">
        <w:trPr>
          <w:trHeight w:val="389"/>
          <w:jc w:val="center"/>
        </w:trPr>
        <w:tc>
          <w:tcPr>
            <w:tcW w:w="1319" w:type="pct"/>
            <w:vAlign w:val="center"/>
          </w:tcPr>
          <w:p w14:paraId="0DE84121" w14:textId="77777777" w:rsidR="00D463B1" w:rsidRPr="003326F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vAlign w:val="center"/>
          </w:tcPr>
          <w:p w14:paraId="221749F6" w14:textId="77777777" w:rsidR="00D463B1" w:rsidRPr="003326F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D463B1" w:rsidRPr="003326F9" w14:paraId="1A46739F" w14:textId="77777777">
        <w:trPr>
          <w:trHeight w:val="389"/>
          <w:jc w:val="center"/>
        </w:trPr>
        <w:tc>
          <w:tcPr>
            <w:tcW w:w="1319" w:type="pct"/>
            <w:vAlign w:val="center"/>
          </w:tcPr>
          <w:p w14:paraId="4373F460" w14:textId="77777777" w:rsidR="00D463B1" w:rsidRPr="003326F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Ten (10) </w:t>
            </w:r>
          </w:p>
        </w:tc>
        <w:tc>
          <w:tcPr>
            <w:tcW w:w="3681" w:type="pct"/>
            <w:vAlign w:val="center"/>
          </w:tcPr>
          <w:p w14:paraId="5272D446" w14:textId="77777777" w:rsidR="00D463B1" w:rsidRPr="003326F9" w:rsidRDefault="00D463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39099D58"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Attachments</w:t>
      </w:r>
      <w:r w:rsidR="00277F5D">
        <w:rPr>
          <w:rStyle w:val="InitialStyle"/>
          <w:rFonts w:ascii="Arial" w:hAnsi="Arial" w:cs="Arial"/>
          <w:color w:val="FF0000"/>
        </w:rPr>
        <w:t xml:space="preserve"> </w:t>
      </w:r>
      <w:r w:rsidR="00277F5D" w:rsidRPr="00087982">
        <w:rPr>
          <w:rStyle w:val="InitialStyle"/>
          <w:rFonts w:ascii="Arial" w:hAnsi="Arial" w:cs="Arial"/>
        </w:rPr>
        <w:t>6</w:t>
      </w:r>
      <w:r w:rsidR="00BB5F88" w:rsidRPr="00087982">
        <w:rPr>
          <w:rStyle w:val="InitialStyle"/>
          <w:rFonts w:ascii="Arial" w:hAnsi="Arial" w:cs="Arial"/>
        </w:rPr>
        <w:t xml:space="preserve"> </w:t>
      </w:r>
      <w:r w:rsidRPr="007319BE">
        <w:rPr>
          <w:rStyle w:val="InitialStyle"/>
          <w:rFonts w:ascii="Arial" w:hAnsi="Arial" w:cs="Arial"/>
        </w:rPr>
        <w:t xml:space="preserve">– </w:t>
      </w:r>
      <w:r w:rsidR="00D463B1" w:rsidRPr="007319BE">
        <w:rPr>
          <w:rStyle w:val="InitialStyle"/>
          <w:rFonts w:ascii="Arial" w:hAnsi="Arial" w:cs="Arial"/>
        </w:rPr>
        <w:t>10</w:t>
      </w:r>
      <w:r w:rsidRPr="004D79D3">
        <w:rPr>
          <w:rStyle w:val="InitialStyle"/>
          <w:rFonts w:ascii="Arial" w:hAnsi="Arial" w:cs="Arial"/>
        </w:rPr>
        <w:t xml:space="preserve"> </w:t>
      </w:r>
      <w:r w:rsidRPr="003326F9">
        <w:rPr>
          <w:rStyle w:val="InitialStyle"/>
          <w:rFonts w:ascii="Arial" w:hAnsi="Arial" w:cs="Arial"/>
        </w:rPr>
        <w:t>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w:t>
      </w:r>
      <w:r w:rsidR="00277F5D">
        <w:rPr>
          <w:rStyle w:val="InitialStyle"/>
          <w:rFonts w:ascii="Arial" w:hAnsi="Arial" w:cs="Arial"/>
          <w:color w:val="FF0000"/>
        </w:rPr>
        <w:t xml:space="preserve"> </w:t>
      </w:r>
      <w:r w:rsidR="00277F5D" w:rsidRPr="007319BE">
        <w:rPr>
          <w:rStyle w:val="InitialStyle"/>
          <w:rFonts w:ascii="Arial" w:hAnsi="Arial" w:cs="Arial"/>
        </w:rPr>
        <w:t>6</w:t>
      </w:r>
      <w:r w:rsidRPr="007319BE">
        <w:rPr>
          <w:rStyle w:val="InitialStyle"/>
          <w:rFonts w:ascii="Arial" w:hAnsi="Arial" w:cs="Arial"/>
        </w:rPr>
        <w:t xml:space="preserve"> – </w:t>
      </w:r>
      <w:r w:rsidR="00D463B1" w:rsidRPr="007319BE">
        <w:rPr>
          <w:rStyle w:val="InitialStyle"/>
          <w:rFonts w:ascii="Arial" w:hAnsi="Arial" w:cs="Arial"/>
        </w:rPr>
        <w:t>10</w:t>
      </w:r>
      <w:r w:rsidRPr="006B4BF1">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06918118" w:rsidR="00F871CB" w:rsidRPr="00C43A42" w:rsidRDefault="006C712B" w:rsidP="004F0520">
      <w:pPr>
        <w:rPr>
          <w:rFonts w:ascii="Arial" w:hAnsi="Arial" w:cs="Arial"/>
          <w:sz w:val="24"/>
          <w:szCs w:val="24"/>
        </w:rPr>
      </w:pPr>
      <w:bookmarkStart w:id="49"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9"/>
      <w:r w:rsidR="0025104D">
        <w:rPr>
          <w:rFonts w:ascii="Arial" w:hAnsi="Arial" w:cs="Arial"/>
          <w:b/>
          <w:sz w:val="24"/>
          <w:szCs w:val="24"/>
        </w:rPr>
        <w:t xml:space="preserve"> and Budget Narrative</w:t>
      </w:r>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765DDB01" w14:textId="0B8B40EE" w:rsidR="00B315FA" w:rsidRPr="00CA6A04" w:rsidRDefault="002B07F6" w:rsidP="00E82C4B">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w:t>
      </w:r>
      <w:r w:rsidR="00EA2FCC">
        <w:rPr>
          <w:rFonts w:ascii="Arial" w:hAnsi="Arial" w:cs="Arial"/>
          <w:bCs/>
          <w:sz w:val="24"/>
          <w:szCs w:val="24"/>
        </w:rPr>
        <w:t xml:space="preserve"> initial contract</w:t>
      </w:r>
      <w:r w:rsidRPr="005E003B">
        <w:rPr>
          <w:rFonts w:ascii="Arial" w:hAnsi="Arial" w:cs="Arial"/>
          <w:bCs/>
          <w:sz w:val="24"/>
          <w:szCs w:val="24"/>
        </w:rPr>
        <w:t xml:space="preserve"> </w:t>
      </w:r>
      <w:r w:rsidRPr="00E71ABF">
        <w:rPr>
          <w:rFonts w:ascii="Arial" w:hAnsi="Arial" w:cs="Arial"/>
          <w:bCs/>
          <w:sz w:val="24"/>
          <w:szCs w:val="24"/>
        </w:rPr>
        <w:t>period</w:t>
      </w:r>
      <w:r>
        <w:rPr>
          <w:rFonts w:ascii="Arial" w:hAnsi="Arial" w:cs="Arial"/>
          <w:bCs/>
          <w:sz w:val="24"/>
          <w:szCs w:val="24"/>
        </w:rPr>
        <w:t xml:space="preserve"> </w:t>
      </w:r>
      <w:r w:rsidR="00942CF6" w:rsidRPr="006B4BF1">
        <w:rPr>
          <w:rFonts w:ascii="Arial" w:hAnsi="Arial" w:cs="Arial"/>
          <w:sz w:val="24"/>
          <w:szCs w:val="24"/>
        </w:rPr>
        <w:t xml:space="preserve">starting </w:t>
      </w:r>
      <w:r w:rsidR="000B32C6">
        <w:rPr>
          <w:rFonts w:ascii="Arial" w:hAnsi="Arial" w:cs="Arial"/>
          <w:sz w:val="24"/>
          <w:szCs w:val="24"/>
        </w:rPr>
        <w:t>1/1/2026</w:t>
      </w:r>
      <w:r w:rsidR="006D3CCF" w:rsidRPr="006B4BF1">
        <w:rPr>
          <w:rFonts w:ascii="Arial" w:hAnsi="Arial" w:cs="Arial"/>
          <w:sz w:val="24"/>
          <w:szCs w:val="24"/>
        </w:rPr>
        <w:t xml:space="preserve"> </w:t>
      </w:r>
      <w:r w:rsidR="006D3CCF" w:rsidRPr="00CA6A04">
        <w:rPr>
          <w:rFonts w:ascii="Arial" w:hAnsi="Arial" w:cs="Arial"/>
          <w:sz w:val="24"/>
          <w:szCs w:val="24"/>
        </w:rPr>
        <w:t xml:space="preserve">and ending </w:t>
      </w:r>
      <w:r w:rsidR="000B32C6">
        <w:rPr>
          <w:rFonts w:ascii="Arial" w:hAnsi="Arial" w:cs="Arial"/>
          <w:sz w:val="24"/>
          <w:szCs w:val="24"/>
        </w:rPr>
        <w:t>12/31/</w:t>
      </w:r>
      <w:r w:rsidR="00A42BB0">
        <w:rPr>
          <w:rFonts w:ascii="Arial" w:hAnsi="Arial" w:cs="Arial"/>
          <w:sz w:val="24"/>
          <w:szCs w:val="24"/>
        </w:rPr>
        <w:t>2027</w:t>
      </w:r>
      <w:r w:rsidR="00942CF6" w:rsidRPr="00CA6A04">
        <w:rPr>
          <w:rFonts w:ascii="Arial" w:hAnsi="Arial" w:cs="Arial"/>
          <w:sz w:val="24"/>
          <w:szCs w:val="24"/>
        </w:rPr>
        <w:t>.</w:t>
      </w:r>
    </w:p>
    <w:p w14:paraId="39AD31EE" w14:textId="1DA3BABE"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18750325" w:rsidR="004C5EE7" w:rsidRPr="00122D24" w:rsidRDefault="00EE7EE0" w:rsidP="00320C7E">
      <w:pPr>
        <w:pStyle w:val="ListParagraph"/>
        <w:numPr>
          <w:ilvl w:val="0"/>
          <w:numId w:val="21"/>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Appendi</w:t>
      </w:r>
      <w:r w:rsidR="0048737D" w:rsidRPr="000F79DD">
        <w:rPr>
          <w:rFonts w:ascii="Arial" w:hAnsi="Arial" w:cs="Arial"/>
          <w:b/>
          <w:sz w:val="24"/>
          <w:szCs w:val="24"/>
        </w:rPr>
        <w:t xml:space="preserve">x </w:t>
      </w:r>
      <w:r w:rsidR="004976FF" w:rsidRPr="007319BE">
        <w:rPr>
          <w:rFonts w:ascii="Arial" w:hAnsi="Arial" w:cs="Arial"/>
          <w:b/>
          <w:sz w:val="24"/>
          <w:szCs w:val="24"/>
        </w:rPr>
        <w:t>G</w:t>
      </w:r>
      <w:r w:rsidR="00BF2679" w:rsidRPr="000F79DD">
        <w:rPr>
          <w:rFonts w:ascii="Arial" w:hAnsi="Arial" w:cs="Arial"/>
          <w:sz w:val="24"/>
          <w:szCs w:val="24"/>
        </w:rPr>
        <w:t xml:space="preserve"> </w:t>
      </w:r>
      <w:r w:rsidR="00F14B5C" w:rsidRPr="00122D24">
        <w:rPr>
          <w:rFonts w:ascii="Arial" w:hAnsi="Arial" w:cs="Arial"/>
          <w:sz w:val="24"/>
          <w:szCs w:val="24"/>
        </w:rPr>
        <w:t xml:space="preserve">(Cost Proposal </w:t>
      </w:r>
      <w:r w:rsidR="0025104D">
        <w:rPr>
          <w:rFonts w:ascii="Arial" w:hAnsi="Arial" w:cs="Arial"/>
          <w:sz w:val="24"/>
          <w:szCs w:val="24"/>
        </w:rPr>
        <w:t>and Budget Narrative</w:t>
      </w:r>
      <w:r w:rsidR="00F14B5C" w:rsidRPr="00122D24">
        <w:rPr>
          <w:rFonts w:ascii="Arial" w:hAnsi="Arial" w:cs="Arial"/>
          <w:sz w:val="24"/>
          <w:szCs w:val="24"/>
        </w:rPr>
        <w:t>)</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27D829B6" w:rsidR="001410AC" w:rsidRPr="00325CF8" w:rsidRDefault="00122D24" w:rsidP="00320C7E">
      <w:pPr>
        <w:pStyle w:val="ListParagraph"/>
        <w:numPr>
          <w:ilvl w:val="0"/>
          <w:numId w:val="21"/>
        </w:numPr>
        <w:ind w:left="1080"/>
        <w:rPr>
          <w:rFonts w:ascii="Arial" w:hAnsi="Arial" w:cs="Arial"/>
          <w:sz w:val="24"/>
          <w:szCs w:val="24"/>
        </w:rPr>
      </w:pPr>
      <w:r w:rsidRPr="00325CF8">
        <w:rPr>
          <w:rFonts w:ascii="Arial" w:hAnsi="Arial" w:cs="Arial"/>
          <w:b/>
          <w:bCs/>
          <w:sz w:val="24"/>
          <w:szCs w:val="24"/>
        </w:rPr>
        <w:t>Budget Narrative:</w:t>
      </w:r>
      <w:r w:rsidRPr="00325CF8">
        <w:rPr>
          <w:rFonts w:ascii="Arial" w:hAnsi="Arial" w:cs="Arial"/>
          <w:bCs/>
          <w:sz w:val="24"/>
          <w:szCs w:val="24"/>
        </w:rPr>
        <w:t xml:space="preserve">  Bidders are to include a brief budget narrative to explain the basis for determining the expenses submitted on the budget forms.  </w:t>
      </w:r>
    </w:p>
    <w:p w14:paraId="34D7E222" w14:textId="77777777" w:rsidR="00E01066" w:rsidRDefault="000C513C" w:rsidP="00E01066">
      <w:pPr>
        <w:rPr>
          <w:rFonts w:ascii="Arial" w:hAnsi="Arial" w:cs="Arial"/>
          <w:b/>
          <w:sz w:val="24"/>
          <w:szCs w:val="24"/>
        </w:rPr>
      </w:pPr>
      <w:bookmarkStart w:id="50" w:name="_Toc367174742"/>
      <w:bookmarkStart w:id="51" w:name="_Toc397069206"/>
      <w:r w:rsidRPr="004F0520">
        <w:rPr>
          <w:rFonts w:ascii="Arial" w:hAnsi="Arial" w:cs="Arial"/>
          <w:sz w:val="24"/>
          <w:szCs w:val="24"/>
        </w:rPr>
        <w:br w:type="page"/>
      </w:r>
      <w:bookmarkStart w:id="52" w:name="_Toc367174744"/>
      <w:bookmarkStart w:id="53" w:name="_Toc397069208"/>
      <w:bookmarkEnd w:id="50"/>
      <w:bookmarkEnd w:id="51"/>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320C7E">
      <w:pPr>
        <w:pStyle w:val="ListParagraph"/>
        <w:numPr>
          <w:ilvl w:val="0"/>
          <w:numId w:val="29"/>
        </w:numPr>
        <w:rPr>
          <w:rFonts w:ascii="Arial" w:hAnsi="Arial" w:cs="Arial"/>
          <w:b/>
          <w:sz w:val="24"/>
          <w:szCs w:val="24"/>
        </w:rPr>
      </w:pPr>
      <w:bookmarkStart w:id="54" w:name="_Toc367174743"/>
      <w:bookmarkStart w:id="55"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54"/>
      <w:bookmarkEnd w:id="55"/>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6D883BCC" w14:textId="77777777" w:rsidR="008E5499" w:rsidRPr="008E549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5D69B287" w14:textId="07084950"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52"/>
    <w:bookmarkEnd w:id="53"/>
    <w:p w14:paraId="76B2D300" w14:textId="77777777" w:rsidR="00E01066" w:rsidRDefault="00E01066" w:rsidP="00320C7E">
      <w:pPr>
        <w:pStyle w:val="ListParagraph"/>
        <w:numPr>
          <w:ilvl w:val="0"/>
          <w:numId w:val="29"/>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22CB7A68" w:rsidR="00E01066" w:rsidRDefault="00E01066" w:rsidP="00320C7E">
      <w:pPr>
        <w:pStyle w:val="ListParagraph"/>
        <w:numPr>
          <w:ilvl w:val="1"/>
          <w:numId w:val="29"/>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974F6B" w:rsidRPr="00322A82" w14:paraId="187781DB" w14:textId="77777777">
        <w:tc>
          <w:tcPr>
            <w:tcW w:w="1525" w:type="dxa"/>
          </w:tcPr>
          <w:p w14:paraId="2A83D97D" w14:textId="77777777" w:rsidR="00974F6B" w:rsidRPr="00322A82" w:rsidRDefault="00974F6B">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1F3B5F89" w14:textId="77777777" w:rsidR="00974F6B" w:rsidRDefault="00974F6B">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43CCDD6A" w14:textId="77777777" w:rsidR="00974F6B" w:rsidRPr="00322A82" w:rsidRDefault="00974F6B">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255712C3" w14:textId="187FB380" w:rsidR="00974F6B" w:rsidRPr="00322A82" w:rsidRDefault="00974F6B">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974F6B" w:rsidRPr="00322A82" w14:paraId="31D80CCE" w14:textId="77777777">
        <w:tc>
          <w:tcPr>
            <w:tcW w:w="1525" w:type="dxa"/>
          </w:tcPr>
          <w:p w14:paraId="3BBD7F2F" w14:textId="77777777" w:rsidR="00974F6B" w:rsidRPr="00322A82" w:rsidRDefault="00974F6B">
            <w:pPr>
              <w:jc w:val="center"/>
              <w:rPr>
                <w:rFonts w:ascii="Arial" w:hAnsi="Arial" w:cs="Arial"/>
                <w:sz w:val="24"/>
                <w:szCs w:val="24"/>
              </w:rPr>
            </w:pPr>
            <w:r w:rsidRPr="00322A82">
              <w:rPr>
                <w:rFonts w:ascii="Arial" w:hAnsi="Arial" w:cs="Arial"/>
                <w:b/>
                <w:sz w:val="24"/>
                <w:szCs w:val="24"/>
              </w:rPr>
              <w:t>Section II.</w:t>
            </w:r>
          </w:p>
        </w:tc>
        <w:tc>
          <w:tcPr>
            <w:tcW w:w="5626" w:type="dxa"/>
          </w:tcPr>
          <w:p w14:paraId="6FC4F2A2" w14:textId="77777777" w:rsidR="00974F6B" w:rsidRPr="00322A82" w:rsidRDefault="00974F6B">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719D1268" w14:textId="77777777" w:rsidR="00974F6B" w:rsidRPr="0021739F" w:rsidRDefault="00974F6B">
            <w:pPr>
              <w:jc w:val="center"/>
              <w:rPr>
                <w:rFonts w:ascii="Arial" w:hAnsi="Arial" w:cs="Arial"/>
                <w:b/>
                <w:sz w:val="24"/>
                <w:szCs w:val="24"/>
              </w:rPr>
            </w:pPr>
            <w:r w:rsidRPr="007319BE">
              <w:rPr>
                <w:rFonts w:ascii="Arial" w:hAnsi="Arial" w:cs="Arial"/>
                <w:b/>
                <w:sz w:val="24"/>
                <w:szCs w:val="24"/>
              </w:rPr>
              <w:t xml:space="preserve">20 </w:t>
            </w:r>
            <w:r w:rsidRPr="0021739F">
              <w:rPr>
                <w:rFonts w:ascii="Arial" w:hAnsi="Arial" w:cs="Arial"/>
                <w:b/>
                <w:sz w:val="24"/>
                <w:szCs w:val="24"/>
              </w:rPr>
              <w:t>points</w:t>
            </w:r>
          </w:p>
        </w:tc>
      </w:tr>
      <w:tr w:rsidR="00974F6B" w:rsidRPr="00322A82" w14:paraId="139490A0" w14:textId="77777777">
        <w:tc>
          <w:tcPr>
            <w:tcW w:w="1525" w:type="dxa"/>
          </w:tcPr>
          <w:p w14:paraId="486FF967" w14:textId="77777777" w:rsidR="00974F6B" w:rsidRPr="00322A82" w:rsidRDefault="00974F6B">
            <w:pPr>
              <w:jc w:val="center"/>
              <w:rPr>
                <w:rFonts w:ascii="Arial" w:hAnsi="Arial" w:cs="Arial"/>
                <w:sz w:val="24"/>
                <w:szCs w:val="24"/>
              </w:rPr>
            </w:pPr>
            <w:r w:rsidRPr="00322A82">
              <w:rPr>
                <w:rFonts w:ascii="Arial" w:hAnsi="Arial" w:cs="Arial"/>
                <w:b/>
                <w:sz w:val="24"/>
                <w:szCs w:val="24"/>
              </w:rPr>
              <w:t>Section III.</w:t>
            </w:r>
          </w:p>
        </w:tc>
        <w:tc>
          <w:tcPr>
            <w:tcW w:w="5626" w:type="dxa"/>
          </w:tcPr>
          <w:p w14:paraId="0ABFB199" w14:textId="77777777" w:rsidR="00974F6B" w:rsidRDefault="00974F6B">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770CF180" w14:textId="77777777" w:rsidR="00974F6B" w:rsidRPr="00322A82" w:rsidRDefault="00974F6B">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699C12C" w14:textId="77777777" w:rsidR="00974F6B" w:rsidRPr="0021739F" w:rsidRDefault="00974F6B">
            <w:pPr>
              <w:jc w:val="center"/>
              <w:rPr>
                <w:rFonts w:ascii="Arial" w:hAnsi="Arial" w:cs="Arial"/>
                <w:sz w:val="24"/>
                <w:szCs w:val="24"/>
              </w:rPr>
            </w:pPr>
            <w:r w:rsidRPr="007319BE">
              <w:rPr>
                <w:rFonts w:ascii="Arial" w:hAnsi="Arial" w:cs="Arial"/>
                <w:b/>
                <w:sz w:val="24"/>
                <w:szCs w:val="24"/>
              </w:rPr>
              <w:t xml:space="preserve">50 </w:t>
            </w:r>
            <w:r w:rsidRPr="0021739F">
              <w:rPr>
                <w:rFonts w:ascii="Arial" w:hAnsi="Arial" w:cs="Arial"/>
                <w:b/>
                <w:sz w:val="24"/>
                <w:szCs w:val="24"/>
              </w:rPr>
              <w:t>points</w:t>
            </w:r>
          </w:p>
        </w:tc>
      </w:tr>
      <w:tr w:rsidR="002A0CA1" w:rsidRPr="00322A82" w14:paraId="0B2B37DF" w14:textId="77777777" w:rsidTr="000A3557">
        <w:trPr>
          <w:trHeight w:val="1430"/>
        </w:trPr>
        <w:tc>
          <w:tcPr>
            <w:tcW w:w="1525" w:type="dxa"/>
          </w:tcPr>
          <w:p w14:paraId="457D0338" w14:textId="77777777" w:rsidR="002A0CA1" w:rsidRPr="00322A82" w:rsidRDefault="002A0CA1">
            <w:pPr>
              <w:jc w:val="center"/>
              <w:rPr>
                <w:rFonts w:ascii="Arial" w:hAnsi="Arial" w:cs="Arial"/>
                <w:sz w:val="24"/>
                <w:szCs w:val="24"/>
              </w:rPr>
            </w:pPr>
            <w:r w:rsidRPr="00322A82">
              <w:rPr>
                <w:rFonts w:ascii="Arial" w:hAnsi="Arial" w:cs="Arial"/>
                <w:b/>
                <w:sz w:val="24"/>
                <w:szCs w:val="24"/>
              </w:rPr>
              <w:t>Section IV.</w:t>
            </w:r>
          </w:p>
        </w:tc>
        <w:tc>
          <w:tcPr>
            <w:tcW w:w="5626" w:type="dxa"/>
            <w:vAlign w:val="center"/>
          </w:tcPr>
          <w:p w14:paraId="67F164EA" w14:textId="77777777" w:rsidR="002A0CA1" w:rsidRDefault="002A0CA1" w:rsidP="002A0CA1">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and Budget Narrative</w:t>
            </w:r>
          </w:p>
          <w:p w14:paraId="32B96297" w14:textId="77777777" w:rsidR="002A0CA1" w:rsidRDefault="002A0CA1" w:rsidP="002A0CA1">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675D6186" w14:textId="77777777" w:rsidR="002A0CA1" w:rsidRDefault="002A0CA1" w:rsidP="002A0CA1">
            <w:pPr>
              <w:pStyle w:val="ListParagraph"/>
              <w:numPr>
                <w:ilvl w:val="0"/>
                <w:numId w:val="40"/>
              </w:numPr>
              <w:ind w:left="349"/>
              <w:rPr>
                <w:rFonts w:ascii="Arial" w:hAnsi="Arial" w:cs="Arial"/>
                <w:bCs/>
                <w:sz w:val="24"/>
                <w:szCs w:val="24"/>
              </w:rPr>
            </w:pPr>
            <w:r w:rsidRPr="00950095">
              <w:rPr>
                <w:rFonts w:ascii="Arial" w:hAnsi="Arial" w:cs="Arial"/>
                <w:bCs/>
                <w:sz w:val="24"/>
                <w:szCs w:val="24"/>
              </w:rPr>
              <w:t>Cost Proposal (25 points)</w:t>
            </w:r>
          </w:p>
          <w:p w14:paraId="06C7681A" w14:textId="5C426C86" w:rsidR="00890DD7" w:rsidRPr="00950095" w:rsidRDefault="00890DD7" w:rsidP="002A0CA1">
            <w:pPr>
              <w:pStyle w:val="ListParagraph"/>
              <w:numPr>
                <w:ilvl w:val="0"/>
                <w:numId w:val="40"/>
              </w:numPr>
              <w:ind w:left="349"/>
              <w:rPr>
                <w:rFonts w:ascii="Arial" w:hAnsi="Arial" w:cs="Arial"/>
                <w:bCs/>
                <w:sz w:val="24"/>
                <w:szCs w:val="24"/>
              </w:rPr>
            </w:pPr>
            <w:r>
              <w:rPr>
                <w:rFonts w:ascii="Arial" w:hAnsi="Arial" w:cs="Arial"/>
                <w:bCs/>
                <w:sz w:val="24"/>
                <w:szCs w:val="24"/>
              </w:rPr>
              <w:t>Budget Narrative (5 points)</w:t>
            </w:r>
          </w:p>
        </w:tc>
        <w:tc>
          <w:tcPr>
            <w:tcW w:w="2379" w:type="dxa"/>
            <w:vAlign w:val="center"/>
          </w:tcPr>
          <w:p w14:paraId="2AF16E8F" w14:textId="74879D75" w:rsidR="002A0CA1" w:rsidRPr="002A0CA1" w:rsidRDefault="00890DD7" w:rsidP="002A0CA1">
            <w:pPr>
              <w:jc w:val="center"/>
              <w:rPr>
                <w:rFonts w:ascii="Arial" w:hAnsi="Arial" w:cs="Arial"/>
                <w:b/>
                <w:sz w:val="24"/>
                <w:szCs w:val="24"/>
              </w:rPr>
            </w:pPr>
            <w:r>
              <w:rPr>
                <w:rFonts w:ascii="Arial" w:hAnsi="Arial" w:cs="Arial"/>
                <w:b/>
                <w:sz w:val="24"/>
                <w:szCs w:val="24"/>
              </w:rPr>
              <w:t>30</w:t>
            </w:r>
            <w:r w:rsidR="002A0CA1" w:rsidRPr="007319BE">
              <w:rPr>
                <w:rFonts w:ascii="Arial" w:hAnsi="Arial" w:cs="Arial"/>
                <w:b/>
                <w:sz w:val="24"/>
                <w:szCs w:val="24"/>
              </w:rPr>
              <w:t xml:space="preserve"> </w:t>
            </w:r>
            <w:r w:rsidR="002A0CA1" w:rsidRPr="002A0CA1">
              <w:rPr>
                <w:rFonts w:ascii="Arial" w:hAnsi="Arial" w:cs="Arial"/>
                <w:b/>
                <w:sz w:val="24"/>
                <w:szCs w:val="24"/>
              </w:rPr>
              <w:t xml:space="preserve">points  </w:t>
            </w:r>
          </w:p>
        </w:tc>
      </w:tr>
    </w:tbl>
    <w:p w14:paraId="3B57F402" w14:textId="77777777" w:rsidR="00E01066" w:rsidRDefault="00E01066" w:rsidP="00E01066">
      <w:pPr>
        <w:rPr>
          <w:rFonts w:ascii="Arial" w:hAnsi="Arial" w:cs="Arial"/>
          <w:sz w:val="24"/>
          <w:szCs w:val="24"/>
        </w:rPr>
      </w:pPr>
    </w:p>
    <w:p w14:paraId="3838CB2A" w14:textId="40A19F00" w:rsidR="00E01066" w:rsidRDefault="00E01066" w:rsidP="00320C7E">
      <w:pPr>
        <w:pStyle w:val="ListParagraph"/>
        <w:numPr>
          <w:ilvl w:val="1"/>
          <w:numId w:val="29"/>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4456E8" w:rsidRPr="00C97934">
        <w:rPr>
          <w:rFonts w:ascii="Arial" w:hAnsi="Arial" w:cs="Arial"/>
          <w:sz w:val="24"/>
          <w:szCs w:val="24"/>
        </w:rPr>
        <w:t xml:space="preserve">For proposals that demonstrate meeting the eligibility requirements in Section I, the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w:t>
      </w:r>
      <w:r w:rsidR="004456E8" w:rsidRPr="00C97934">
        <w:rPr>
          <w:rFonts w:ascii="Arial" w:hAnsi="Arial" w:cs="Arial"/>
          <w:sz w:val="24"/>
          <w:szCs w:val="24"/>
        </w:rPr>
        <w:lastRenderedPageBreak/>
        <w:t>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6D8E7307" w:rsidR="00E01066" w:rsidRDefault="00E01066" w:rsidP="00320C7E">
      <w:pPr>
        <w:pStyle w:val="ListParagraph"/>
        <w:numPr>
          <w:ilvl w:val="1"/>
          <w:numId w:val="29"/>
        </w:numPr>
        <w:rPr>
          <w:rFonts w:ascii="Arial" w:hAnsi="Arial" w:cs="Arial"/>
          <w:sz w:val="24"/>
          <w:szCs w:val="24"/>
        </w:rPr>
      </w:pPr>
      <w:r>
        <w:rPr>
          <w:rFonts w:ascii="Arial" w:hAnsi="Arial" w:cs="Arial"/>
          <w:b/>
          <w:sz w:val="24"/>
          <w:szCs w:val="24"/>
        </w:rPr>
        <w:t>Scoring the Cost Proposal:</w:t>
      </w:r>
      <w:r>
        <w:rPr>
          <w:rFonts w:ascii="Arial" w:hAnsi="Arial" w:cs="Arial"/>
          <w:sz w:val="24"/>
          <w:szCs w:val="24"/>
        </w:rPr>
        <w:t xml:space="preserve"> The total cost proposed for conducting all the functions specified in the RFP will be assigned a score according to a mathematical formula.  The lowest bid will be </w:t>
      </w:r>
      <w:r w:rsidRPr="0021739F">
        <w:rPr>
          <w:rFonts w:ascii="Arial" w:hAnsi="Arial" w:cs="Arial"/>
          <w:sz w:val="24"/>
          <w:szCs w:val="24"/>
        </w:rPr>
        <w:t xml:space="preserve">awarded </w:t>
      </w:r>
      <w:r w:rsidR="00974F6B" w:rsidRPr="007319BE">
        <w:rPr>
          <w:rFonts w:ascii="Arial" w:hAnsi="Arial" w:cs="Arial"/>
          <w:sz w:val="24"/>
          <w:szCs w:val="24"/>
          <w:u w:val="single"/>
        </w:rPr>
        <w:t>25</w:t>
      </w:r>
      <w:r w:rsidR="00423F19" w:rsidRPr="0021739F">
        <w:rPr>
          <w:rFonts w:ascii="Arial" w:hAnsi="Arial" w:cs="Arial"/>
          <w:sz w:val="24"/>
          <w:szCs w:val="24"/>
          <w:u w:val="single"/>
        </w:rPr>
        <w:t xml:space="preserve"> </w:t>
      </w:r>
      <w:r>
        <w:rPr>
          <w:rFonts w:ascii="Arial" w:hAnsi="Arial" w:cs="Arial"/>
          <w:sz w:val="24"/>
          <w:szCs w:val="24"/>
          <w:u w:val="single"/>
        </w:rPr>
        <w:t>points</w:t>
      </w:r>
      <w:r>
        <w:rPr>
          <w:rFonts w:ascii="Arial" w:hAnsi="Arial" w:cs="Arial"/>
          <w:sz w:val="24"/>
          <w:szCs w:val="24"/>
        </w:rPr>
        <w:t>.  Proposals with higher bid</w:t>
      </w:r>
      <w:r w:rsidR="004456E8">
        <w:rPr>
          <w:rFonts w:ascii="Arial" w:hAnsi="Arial" w:cs="Arial"/>
          <w:sz w:val="24"/>
          <w:szCs w:val="24"/>
        </w:rPr>
        <w:t>s</w:t>
      </w:r>
      <w:r>
        <w:rPr>
          <w:rFonts w:ascii="Arial" w:hAnsi="Arial" w:cs="Arial"/>
          <w:sz w:val="24"/>
          <w:szCs w:val="24"/>
        </w:rPr>
        <w:t xml:space="preserve"> values will be awarded proportionately fewer points calculated in comparison with the lowest bid.</w:t>
      </w:r>
    </w:p>
    <w:p w14:paraId="2E79356C" w14:textId="77777777" w:rsidR="00A0173C" w:rsidRPr="004F0520" w:rsidRDefault="00A0173C" w:rsidP="004F052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D36FB41" w14:textId="1946A8F9"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scored) </w:t>
      </w:r>
      <w:r w:rsidR="00351845" w:rsidRPr="0021739F">
        <w:rPr>
          <w:rFonts w:ascii="Arial" w:hAnsi="Arial" w:cs="Arial"/>
          <w:sz w:val="24"/>
          <w:szCs w:val="24"/>
        </w:rPr>
        <w:t xml:space="preserve">x </w:t>
      </w:r>
      <w:r w:rsidR="00974F6B" w:rsidRPr="007319BE">
        <w:rPr>
          <w:rFonts w:ascii="Arial" w:hAnsi="Arial" w:cs="Arial"/>
          <w:sz w:val="24"/>
          <w:szCs w:val="24"/>
        </w:rPr>
        <w:t>25</w:t>
      </w:r>
      <w:r w:rsidR="00423F19" w:rsidRPr="0021739F">
        <w:rPr>
          <w:rFonts w:ascii="Arial" w:hAnsi="Arial" w:cs="Arial"/>
          <w:sz w:val="24"/>
          <w:szCs w:val="24"/>
        </w:rPr>
        <w:t xml:space="preserve">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253A5CEF" w14:textId="028360EE" w:rsidR="00E01066" w:rsidRDefault="00E01066" w:rsidP="00E01066">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w:t>
      </w:r>
      <w:r w:rsidR="004456E8">
        <w:rPr>
          <w:rFonts w:ascii="Arial" w:hAnsi="Arial" w:cs="Arial"/>
          <w:sz w:val="24"/>
          <w:szCs w:val="24"/>
        </w:rPr>
        <w:t xml:space="preserve">of Maine </w:t>
      </w:r>
      <w:r>
        <w:rPr>
          <w:rFonts w:ascii="Arial" w:hAnsi="Arial" w:cs="Arial"/>
          <w:sz w:val="24"/>
          <w:szCs w:val="24"/>
        </w:rPr>
        <w:t xml:space="preserve">will not seek or accept </w:t>
      </w:r>
      <w:proofErr w:type="gramStart"/>
      <w:r>
        <w:rPr>
          <w:rFonts w:ascii="Arial" w:hAnsi="Arial" w:cs="Arial"/>
          <w:sz w:val="24"/>
          <w:szCs w:val="24"/>
        </w:rPr>
        <w:t>a best</w:t>
      </w:r>
      <w:proofErr w:type="gramEnd"/>
      <w:r>
        <w:rPr>
          <w:rFonts w:ascii="Arial" w:hAnsi="Arial" w:cs="Arial"/>
          <w:sz w:val="24"/>
          <w:szCs w:val="24"/>
        </w:rPr>
        <w:t xml:space="preserve"> and final offer (BAFO) from any Bidder in this procurement process.  All Bidders are </w:t>
      </w:r>
      <w:r w:rsidR="00423F19">
        <w:rPr>
          <w:rFonts w:ascii="Arial" w:hAnsi="Arial" w:cs="Arial"/>
          <w:sz w:val="24"/>
          <w:szCs w:val="24"/>
        </w:rPr>
        <w:t xml:space="preserve">expected </w:t>
      </w:r>
      <w:r>
        <w:rPr>
          <w:rFonts w:ascii="Arial" w:hAnsi="Arial" w:cs="Arial"/>
          <w:sz w:val="24"/>
          <w:szCs w:val="24"/>
        </w:rPr>
        <w:t>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364CFF8B" w14:textId="7E8BD072"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w:t>
      </w:r>
      <w:r w:rsidR="00844867">
        <w:rPr>
          <w:rFonts w:ascii="Arial" w:hAnsi="Arial" w:cs="Arial"/>
          <w:sz w:val="24"/>
          <w:szCs w:val="24"/>
        </w:rPr>
        <w:t>Budget Narrative</w:t>
      </w:r>
      <w:r w:rsidRPr="003326F9">
        <w:rPr>
          <w:rFonts w:ascii="Arial" w:hAnsi="Arial" w:cs="Arial"/>
          <w:sz w:val="24"/>
          <w:szCs w:val="24"/>
        </w:rPr>
        <w:t xml:space="preserve"> </w:t>
      </w:r>
      <w:r w:rsidR="00820527">
        <w:rPr>
          <w:rFonts w:ascii="Arial" w:hAnsi="Arial" w:cs="Arial"/>
          <w:sz w:val="24"/>
          <w:szCs w:val="24"/>
        </w:rPr>
        <w:t>(</w:t>
      </w:r>
      <w:r w:rsidR="00820527" w:rsidRPr="0021739F">
        <w:rPr>
          <w:rFonts w:ascii="Arial" w:hAnsi="Arial" w:cs="Arial"/>
          <w:b/>
          <w:bCs/>
          <w:sz w:val="24"/>
          <w:szCs w:val="24"/>
        </w:rPr>
        <w:t xml:space="preserve">Appendix </w:t>
      </w:r>
      <w:r w:rsidR="00B40778">
        <w:rPr>
          <w:rFonts w:ascii="Arial" w:hAnsi="Arial" w:cs="Arial"/>
          <w:b/>
          <w:bCs/>
          <w:sz w:val="24"/>
          <w:szCs w:val="24"/>
        </w:rPr>
        <w:t>G</w:t>
      </w:r>
      <w:r w:rsidR="00820527" w:rsidRPr="0021739F">
        <w:rPr>
          <w:rFonts w:ascii="Arial" w:hAnsi="Arial" w:cs="Arial"/>
          <w:sz w:val="24"/>
          <w:szCs w:val="24"/>
        </w:rPr>
        <w:t xml:space="preserve">) </w:t>
      </w:r>
      <w:r w:rsidRPr="003326F9">
        <w:rPr>
          <w:rFonts w:ascii="Arial" w:hAnsi="Arial" w:cs="Arial"/>
          <w:sz w:val="24"/>
          <w:szCs w:val="24"/>
        </w:rPr>
        <w:t xml:space="preserve">will be used to 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w:t>
      </w:r>
      <w:r w:rsidR="008739BD">
        <w:rPr>
          <w:rFonts w:ascii="Arial" w:hAnsi="Arial" w:cs="Arial"/>
          <w:sz w:val="24"/>
          <w:szCs w:val="24"/>
        </w:rPr>
        <w:t>including, but not limited to, reviewing</w:t>
      </w:r>
      <w:r w:rsidR="008739BD" w:rsidRPr="003326F9">
        <w:rPr>
          <w:rFonts w:ascii="Arial" w:hAnsi="Arial" w:cs="Arial"/>
          <w:sz w:val="24"/>
          <w:szCs w:val="24"/>
        </w:rPr>
        <w:t xml:space="preserve"> </w:t>
      </w:r>
      <w:r w:rsidRPr="003326F9">
        <w:rPr>
          <w:rFonts w:ascii="Arial" w:hAnsi="Arial" w:cs="Arial"/>
          <w:sz w:val="24"/>
          <w:szCs w:val="24"/>
        </w:rPr>
        <w:t>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w:t>
      </w:r>
      <w:proofErr w:type="gramStart"/>
      <w:r w:rsidRPr="00C97934">
        <w:rPr>
          <w:rFonts w:ascii="Arial" w:hAnsi="Arial" w:cs="Arial"/>
          <w:sz w:val="24"/>
          <w:szCs w:val="24"/>
        </w:rPr>
        <w:t>awarded Bidder</w:t>
      </w:r>
      <w:proofErr w:type="gramEnd"/>
      <w:r w:rsidRPr="00C97934">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56" w:name="_Toc367174745"/>
      <w:bookmarkStart w:id="57" w:name="_Toc397069209"/>
      <w:r w:rsidRPr="006C712B">
        <w:rPr>
          <w:rFonts w:ascii="Arial" w:hAnsi="Arial" w:cs="Arial"/>
          <w:b/>
          <w:sz w:val="24"/>
          <w:szCs w:val="24"/>
        </w:rPr>
        <w:t>Selection and Award</w:t>
      </w:r>
      <w:bookmarkEnd w:id="56"/>
      <w:bookmarkEnd w:id="57"/>
    </w:p>
    <w:p w14:paraId="1EC6CB53" w14:textId="77777777" w:rsidR="00B315FA" w:rsidRDefault="00B315FA" w:rsidP="00B315FA">
      <w:pPr>
        <w:pStyle w:val="ListParagraph"/>
        <w:ind w:left="360"/>
        <w:rPr>
          <w:rFonts w:ascii="Arial" w:hAnsi="Arial" w:cs="Arial"/>
          <w:sz w:val="24"/>
          <w:szCs w:val="24"/>
        </w:rPr>
      </w:pPr>
    </w:p>
    <w:p w14:paraId="007ACA76" w14:textId="76B049A1" w:rsidR="00A24535" w:rsidRPr="00B1333C" w:rsidRDefault="00A24535" w:rsidP="00A24535">
      <w:pPr>
        <w:ind w:left="360"/>
        <w:rPr>
          <w:rFonts w:ascii="Arial" w:hAnsi="Arial" w:cs="Arial"/>
          <w:b/>
          <w:bCs/>
          <w:sz w:val="24"/>
          <w:szCs w:val="24"/>
        </w:rPr>
      </w:pPr>
      <w:r w:rsidRPr="00B1333C">
        <w:rPr>
          <w:rFonts w:ascii="Arial" w:hAnsi="Arial" w:cs="Arial"/>
          <w:b/>
          <w:bCs/>
          <w:sz w:val="24"/>
          <w:szCs w:val="24"/>
        </w:rPr>
        <w:t xml:space="preserve">Due to limits on available funding, awards will be considered based on priority of each Target Area in the following order:  </w:t>
      </w:r>
    </w:p>
    <w:p w14:paraId="01B5CD1D" w14:textId="77777777" w:rsidR="00A24535" w:rsidRDefault="00A24535" w:rsidP="00A24535">
      <w:pPr>
        <w:rPr>
          <w:rFonts w:ascii="Arial" w:hAnsi="Arial" w:cs="Arial"/>
          <w:sz w:val="24"/>
          <w:szCs w:val="24"/>
        </w:rPr>
      </w:pPr>
    </w:p>
    <w:tbl>
      <w:tblPr>
        <w:tblStyle w:val="TableGrid"/>
        <w:tblW w:w="0" w:type="auto"/>
        <w:tblInd w:w="1345" w:type="dxa"/>
        <w:tblLook w:val="04A0" w:firstRow="1" w:lastRow="0" w:firstColumn="1" w:lastColumn="0" w:noHBand="0" w:noVBand="1"/>
      </w:tblPr>
      <w:tblGrid>
        <w:gridCol w:w="2700"/>
        <w:gridCol w:w="4680"/>
      </w:tblGrid>
      <w:tr w:rsidR="00B1333C" w14:paraId="58409E39" w14:textId="77777777" w:rsidTr="00B1333C">
        <w:tc>
          <w:tcPr>
            <w:tcW w:w="2700" w:type="dxa"/>
            <w:shd w:val="clear" w:color="auto" w:fill="C6D9F1"/>
          </w:tcPr>
          <w:p w14:paraId="368A8683" w14:textId="77777777" w:rsidR="00A24535" w:rsidRPr="00B1333C" w:rsidRDefault="00A24535" w:rsidP="00FB79E3">
            <w:pPr>
              <w:jc w:val="center"/>
              <w:rPr>
                <w:rFonts w:ascii="Arial" w:hAnsi="Arial" w:cs="Arial"/>
                <w:b/>
                <w:bCs/>
                <w:sz w:val="24"/>
                <w:szCs w:val="24"/>
              </w:rPr>
            </w:pPr>
            <w:r w:rsidRPr="00B1333C">
              <w:rPr>
                <w:rFonts w:ascii="Arial" w:hAnsi="Arial" w:cs="Arial"/>
                <w:b/>
                <w:bCs/>
                <w:sz w:val="24"/>
                <w:szCs w:val="24"/>
              </w:rPr>
              <w:t>Priority Order</w:t>
            </w:r>
          </w:p>
        </w:tc>
        <w:tc>
          <w:tcPr>
            <w:tcW w:w="4680" w:type="dxa"/>
            <w:shd w:val="clear" w:color="auto" w:fill="C6D9F1"/>
          </w:tcPr>
          <w:p w14:paraId="7B571EAC" w14:textId="77777777" w:rsidR="00A24535" w:rsidRPr="00B1333C" w:rsidRDefault="00A24535" w:rsidP="00FB79E3">
            <w:pPr>
              <w:jc w:val="center"/>
              <w:rPr>
                <w:rFonts w:ascii="Arial" w:hAnsi="Arial" w:cs="Arial"/>
                <w:b/>
                <w:bCs/>
                <w:sz w:val="24"/>
                <w:szCs w:val="24"/>
              </w:rPr>
            </w:pPr>
            <w:r w:rsidRPr="00B1333C">
              <w:rPr>
                <w:rFonts w:ascii="Arial" w:hAnsi="Arial" w:cs="Arial"/>
                <w:b/>
                <w:bCs/>
                <w:sz w:val="24"/>
                <w:szCs w:val="24"/>
              </w:rPr>
              <w:t>County</w:t>
            </w:r>
          </w:p>
        </w:tc>
      </w:tr>
      <w:tr w:rsidR="00B1333C" w14:paraId="2612D443" w14:textId="77777777" w:rsidTr="00B1333C">
        <w:tc>
          <w:tcPr>
            <w:tcW w:w="2700" w:type="dxa"/>
          </w:tcPr>
          <w:p w14:paraId="4202E6B8" w14:textId="77777777" w:rsidR="00A24535" w:rsidRDefault="00A24535" w:rsidP="00FB79E3">
            <w:pPr>
              <w:rPr>
                <w:rFonts w:ascii="Arial" w:hAnsi="Arial" w:cs="Arial"/>
                <w:sz w:val="24"/>
                <w:szCs w:val="24"/>
              </w:rPr>
            </w:pPr>
            <w:r>
              <w:rPr>
                <w:rFonts w:ascii="Arial" w:hAnsi="Arial" w:cs="Arial"/>
                <w:sz w:val="24"/>
                <w:szCs w:val="24"/>
              </w:rPr>
              <w:t>Target Area 5</w:t>
            </w:r>
          </w:p>
        </w:tc>
        <w:tc>
          <w:tcPr>
            <w:tcW w:w="4680" w:type="dxa"/>
          </w:tcPr>
          <w:p w14:paraId="0459FDE9" w14:textId="77777777" w:rsidR="00A24535" w:rsidRDefault="00A24535" w:rsidP="00FB79E3">
            <w:pPr>
              <w:rPr>
                <w:rFonts w:ascii="Arial" w:hAnsi="Arial" w:cs="Arial"/>
                <w:sz w:val="24"/>
                <w:szCs w:val="24"/>
              </w:rPr>
            </w:pPr>
            <w:r>
              <w:rPr>
                <w:rFonts w:ascii="Arial" w:hAnsi="Arial" w:cs="Arial"/>
                <w:sz w:val="24"/>
                <w:szCs w:val="24"/>
              </w:rPr>
              <w:t>Penobscot and Piscataquis</w:t>
            </w:r>
          </w:p>
        </w:tc>
      </w:tr>
      <w:tr w:rsidR="00A24535" w14:paraId="140A8D70" w14:textId="77777777" w:rsidTr="00B1333C">
        <w:tc>
          <w:tcPr>
            <w:tcW w:w="2700" w:type="dxa"/>
          </w:tcPr>
          <w:p w14:paraId="27F25C94" w14:textId="77777777" w:rsidR="00A24535" w:rsidRDefault="00A24535" w:rsidP="00FB79E3">
            <w:pPr>
              <w:rPr>
                <w:rFonts w:ascii="Arial" w:hAnsi="Arial" w:cs="Arial"/>
                <w:sz w:val="24"/>
                <w:szCs w:val="24"/>
              </w:rPr>
            </w:pPr>
            <w:r>
              <w:rPr>
                <w:rFonts w:ascii="Arial" w:hAnsi="Arial" w:cs="Arial"/>
                <w:sz w:val="24"/>
                <w:szCs w:val="24"/>
              </w:rPr>
              <w:t>Target Area 6</w:t>
            </w:r>
          </w:p>
        </w:tc>
        <w:tc>
          <w:tcPr>
            <w:tcW w:w="4680" w:type="dxa"/>
          </w:tcPr>
          <w:p w14:paraId="17D651BD" w14:textId="77777777" w:rsidR="00A24535" w:rsidRDefault="00A24535" w:rsidP="00FB79E3">
            <w:pPr>
              <w:rPr>
                <w:rFonts w:ascii="Arial" w:hAnsi="Arial" w:cs="Arial"/>
                <w:sz w:val="24"/>
                <w:szCs w:val="24"/>
              </w:rPr>
            </w:pPr>
            <w:r>
              <w:rPr>
                <w:rFonts w:ascii="Arial" w:hAnsi="Arial" w:cs="Arial"/>
                <w:sz w:val="24"/>
                <w:szCs w:val="24"/>
              </w:rPr>
              <w:t>Washington, Hancock, and Aroostook</w:t>
            </w:r>
          </w:p>
        </w:tc>
      </w:tr>
      <w:tr w:rsidR="00A24535" w14:paraId="73CFCA74" w14:textId="77777777" w:rsidTr="00B1333C">
        <w:tc>
          <w:tcPr>
            <w:tcW w:w="2700" w:type="dxa"/>
          </w:tcPr>
          <w:p w14:paraId="73E0C9FE" w14:textId="77777777" w:rsidR="00A24535" w:rsidRDefault="00A24535" w:rsidP="00FB79E3">
            <w:pPr>
              <w:rPr>
                <w:rFonts w:ascii="Arial" w:hAnsi="Arial" w:cs="Arial"/>
                <w:sz w:val="24"/>
                <w:szCs w:val="24"/>
              </w:rPr>
            </w:pPr>
            <w:r>
              <w:rPr>
                <w:rFonts w:ascii="Arial" w:hAnsi="Arial" w:cs="Arial"/>
                <w:sz w:val="24"/>
                <w:szCs w:val="24"/>
              </w:rPr>
              <w:t>Target Area 2</w:t>
            </w:r>
          </w:p>
        </w:tc>
        <w:tc>
          <w:tcPr>
            <w:tcW w:w="4680" w:type="dxa"/>
          </w:tcPr>
          <w:p w14:paraId="11B1F9FB" w14:textId="77777777" w:rsidR="00A24535" w:rsidRDefault="00A24535" w:rsidP="00FB79E3">
            <w:pPr>
              <w:rPr>
                <w:rFonts w:ascii="Arial" w:hAnsi="Arial" w:cs="Arial"/>
                <w:sz w:val="24"/>
                <w:szCs w:val="24"/>
              </w:rPr>
            </w:pPr>
            <w:r>
              <w:rPr>
                <w:rFonts w:ascii="Arial" w:hAnsi="Arial" w:cs="Arial"/>
                <w:sz w:val="24"/>
                <w:szCs w:val="24"/>
              </w:rPr>
              <w:t>Androscoggin, Franklin and Oxford</w:t>
            </w:r>
          </w:p>
        </w:tc>
      </w:tr>
      <w:tr w:rsidR="00B84A73" w14:paraId="150CEC9F" w14:textId="77777777" w:rsidTr="00086B9C">
        <w:tc>
          <w:tcPr>
            <w:tcW w:w="2700" w:type="dxa"/>
          </w:tcPr>
          <w:p w14:paraId="0596ADCB" w14:textId="55C51AB5" w:rsidR="00B84A73" w:rsidRDefault="00B84A73" w:rsidP="00B84A73">
            <w:pPr>
              <w:rPr>
                <w:rFonts w:ascii="Arial" w:hAnsi="Arial" w:cs="Arial"/>
                <w:sz w:val="24"/>
                <w:szCs w:val="24"/>
              </w:rPr>
            </w:pPr>
            <w:r>
              <w:rPr>
                <w:rFonts w:ascii="Arial" w:hAnsi="Arial" w:cs="Arial"/>
                <w:sz w:val="24"/>
                <w:szCs w:val="24"/>
              </w:rPr>
              <w:t xml:space="preserve">Target Area 1 </w:t>
            </w:r>
          </w:p>
        </w:tc>
        <w:tc>
          <w:tcPr>
            <w:tcW w:w="4680" w:type="dxa"/>
            <w:vAlign w:val="center"/>
          </w:tcPr>
          <w:p w14:paraId="0095FCB9" w14:textId="6A2BA0B9" w:rsidR="00B84A73" w:rsidRDefault="00B84A73" w:rsidP="00B84A73">
            <w:pPr>
              <w:rPr>
                <w:rFonts w:ascii="Arial" w:hAnsi="Arial" w:cs="Arial"/>
                <w:sz w:val="24"/>
                <w:szCs w:val="24"/>
              </w:rPr>
            </w:pPr>
            <w:r w:rsidRPr="00FF329D">
              <w:rPr>
                <w:rFonts w:ascii="Arial" w:hAnsi="Arial" w:cs="Arial"/>
                <w:bCs/>
                <w:sz w:val="24"/>
                <w:szCs w:val="24"/>
              </w:rPr>
              <w:t>York and Cumberland</w:t>
            </w:r>
          </w:p>
        </w:tc>
      </w:tr>
      <w:tr w:rsidR="00B84A73" w14:paraId="7CAE9A85" w14:textId="77777777" w:rsidTr="00086B9C">
        <w:tc>
          <w:tcPr>
            <w:tcW w:w="2700" w:type="dxa"/>
          </w:tcPr>
          <w:p w14:paraId="2BDE5812" w14:textId="059E7E67" w:rsidR="00B84A73" w:rsidRDefault="00B84A73" w:rsidP="00B84A73">
            <w:pPr>
              <w:rPr>
                <w:rFonts w:ascii="Arial" w:hAnsi="Arial" w:cs="Arial"/>
                <w:sz w:val="24"/>
                <w:szCs w:val="24"/>
              </w:rPr>
            </w:pPr>
            <w:r>
              <w:rPr>
                <w:rFonts w:ascii="Arial" w:hAnsi="Arial" w:cs="Arial"/>
                <w:sz w:val="24"/>
                <w:szCs w:val="24"/>
              </w:rPr>
              <w:t>Target Area 4</w:t>
            </w:r>
          </w:p>
        </w:tc>
        <w:tc>
          <w:tcPr>
            <w:tcW w:w="4680" w:type="dxa"/>
            <w:vAlign w:val="center"/>
          </w:tcPr>
          <w:p w14:paraId="0BE57462" w14:textId="26C1B61F" w:rsidR="00B84A73" w:rsidRDefault="00B84A73" w:rsidP="00B84A73">
            <w:pPr>
              <w:rPr>
                <w:rFonts w:ascii="Arial" w:hAnsi="Arial" w:cs="Arial"/>
                <w:sz w:val="24"/>
                <w:szCs w:val="24"/>
              </w:rPr>
            </w:pPr>
            <w:r w:rsidRPr="00FF329D">
              <w:rPr>
                <w:rFonts w:ascii="Arial" w:hAnsi="Arial" w:cs="Arial"/>
                <w:bCs/>
                <w:sz w:val="24"/>
                <w:szCs w:val="24"/>
              </w:rPr>
              <w:t>Somerset and Kennebec</w:t>
            </w:r>
          </w:p>
        </w:tc>
      </w:tr>
      <w:tr w:rsidR="00B84A73" w14:paraId="7C763B8A" w14:textId="77777777" w:rsidTr="00086B9C">
        <w:tc>
          <w:tcPr>
            <w:tcW w:w="2700" w:type="dxa"/>
          </w:tcPr>
          <w:p w14:paraId="516ACA60" w14:textId="2C63F76E" w:rsidR="00B84A73" w:rsidRDefault="00B84A73" w:rsidP="00B84A73">
            <w:pPr>
              <w:rPr>
                <w:rFonts w:ascii="Arial" w:hAnsi="Arial" w:cs="Arial"/>
                <w:sz w:val="24"/>
                <w:szCs w:val="24"/>
              </w:rPr>
            </w:pPr>
            <w:r>
              <w:rPr>
                <w:rFonts w:ascii="Arial" w:hAnsi="Arial" w:cs="Arial"/>
                <w:sz w:val="24"/>
                <w:szCs w:val="24"/>
              </w:rPr>
              <w:t>Target Area 3</w:t>
            </w:r>
          </w:p>
        </w:tc>
        <w:tc>
          <w:tcPr>
            <w:tcW w:w="4680" w:type="dxa"/>
            <w:vAlign w:val="center"/>
          </w:tcPr>
          <w:p w14:paraId="08E2B63F" w14:textId="70747FBA" w:rsidR="00B84A73" w:rsidRDefault="00B84A73" w:rsidP="00B84A73">
            <w:pPr>
              <w:rPr>
                <w:rFonts w:ascii="Arial" w:hAnsi="Arial" w:cs="Arial"/>
                <w:sz w:val="24"/>
                <w:szCs w:val="24"/>
              </w:rPr>
            </w:pPr>
            <w:r w:rsidRPr="00FF329D">
              <w:rPr>
                <w:rFonts w:ascii="Arial" w:hAnsi="Arial" w:cs="Arial"/>
                <w:bCs/>
                <w:sz w:val="24"/>
                <w:szCs w:val="24"/>
              </w:rPr>
              <w:t>Waldo, Lincoln, Knox, and Sagadahoc</w:t>
            </w:r>
          </w:p>
        </w:tc>
      </w:tr>
    </w:tbl>
    <w:p w14:paraId="076A737B" w14:textId="77777777" w:rsidR="00A24535" w:rsidRDefault="00A24535"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8" w:name="_Toc367174746"/>
      <w:bookmarkStart w:id="59"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w:t>
      </w:r>
      <w:r w:rsidRPr="00C97934">
        <w:rPr>
          <w:rFonts w:ascii="Arial" w:hAnsi="Arial" w:cs="Arial"/>
          <w:sz w:val="24"/>
          <w:szCs w:val="24"/>
        </w:rPr>
        <w:lastRenderedPageBreak/>
        <w:t xml:space="preserve">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8"/>
      <w:bookmarkEnd w:id="59"/>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1"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2" w:history="1">
        <w:bookmarkStart w:id="60" w:name="_Hlk48902756"/>
        <w:r w:rsidRPr="00C97934">
          <w:rPr>
            <w:rStyle w:val="Hyperlink"/>
            <w:rFonts w:ascii="Arial" w:hAnsi="Arial" w:cs="Arial"/>
            <w:sz w:val="24"/>
            <w:szCs w:val="24"/>
          </w:rPr>
          <w:t>18-554 Code of Maine Rules</w:t>
        </w:r>
        <w:bookmarkEnd w:id="6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1" w:name="_Toc367174747"/>
      <w:bookmarkStart w:id="62"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1"/>
      <w:bookmarkEnd w:id="62"/>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63" w:name="_Toc367174748"/>
      <w:bookmarkStart w:id="64"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63"/>
      <w:bookmarkEnd w:id="64"/>
    </w:p>
    <w:p w14:paraId="0DFBCA62" w14:textId="77777777" w:rsidR="00B315FA" w:rsidRPr="00E01066" w:rsidRDefault="00B315FA" w:rsidP="00E01066">
      <w:pPr>
        <w:rPr>
          <w:rFonts w:ascii="Arial" w:hAnsi="Arial" w:cs="Arial"/>
          <w:sz w:val="24"/>
          <w:szCs w:val="24"/>
        </w:rPr>
      </w:pPr>
    </w:p>
    <w:p w14:paraId="516DD860" w14:textId="6903A52D"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w:t>
      </w:r>
      <w:r w:rsidRPr="0021739F">
        <w:rPr>
          <w:rFonts w:ascii="Arial" w:hAnsi="Arial" w:cs="Arial"/>
          <w:sz w:val="24"/>
          <w:szCs w:val="24"/>
        </w:rPr>
        <w:t xml:space="preserve">Maine </w:t>
      </w:r>
      <w:r w:rsidRPr="007319BE">
        <w:rPr>
          <w:rFonts w:ascii="Arial" w:hAnsi="Arial" w:cs="Arial"/>
          <w:sz w:val="24"/>
          <w:szCs w:val="24"/>
        </w:rPr>
        <w:t xml:space="preserve">Service Contract </w:t>
      </w:r>
      <w:r w:rsidRPr="0021739F">
        <w:rPr>
          <w:rFonts w:ascii="Arial" w:hAnsi="Arial" w:cs="Arial"/>
          <w:sz w:val="24"/>
          <w:szCs w:val="24"/>
        </w:rPr>
        <w:t xml:space="preserve">with appropriate riders as determined by the issuing department.  </w:t>
      </w:r>
    </w:p>
    <w:p w14:paraId="7E12B011" w14:textId="77777777" w:rsidR="00B51518" w:rsidRPr="004F0520" w:rsidRDefault="00B51518" w:rsidP="00F31C7C">
      <w:pPr>
        <w:rPr>
          <w:rFonts w:ascii="Arial" w:hAnsi="Arial" w:cs="Arial"/>
          <w:sz w:val="24"/>
          <w:szCs w:val="24"/>
        </w:rPr>
      </w:pPr>
    </w:p>
    <w:p w14:paraId="67A6ACE2" w14:textId="0E76E105" w:rsidR="00BF2679" w:rsidRPr="003B5441" w:rsidRDefault="00423F19" w:rsidP="00BF2679">
      <w:pPr>
        <w:tabs>
          <w:tab w:val="left" w:pos="720"/>
        </w:tabs>
        <w:ind w:left="720"/>
        <w:rPr>
          <w:rStyle w:val="InitialStyle"/>
          <w:rFonts w:ascii="Arial" w:hAnsi="Arial"/>
          <w:sz w:val="24"/>
        </w:rPr>
      </w:pPr>
      <w:bookmarkStart w:id="65" w:name="_Hlk175054510"/>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43" w:history="1">
        <w:r w:rsidRPr="0062782A">
          <w:rPr>
            <w:rStyle w:val="Hyperlink"/>
            <w:rFonts w:ascii="Arial" w:hAnsi="Arial"/>
            <w:sz w:val="24"/>
          </w:rPr>
          <w:t>Office</w:t>
        </w:r>
        <w:r w:rsidR="00BF2679" w:rsidRPr="0062782A">
          <w:rPr>
            <w:rStyle w:val="Hyperlink"/>
            <w:rFonts w:ascii="Arial" w:hAnsi="Arial"/>
            <w:sz w:val="24"/>
          </w:rPr>
          <w:t xml:space="preserve"> of </w:t>
        </w:r>
        <w:r w:rsidRPr="0062782A">
          <w:rPr>
            <w:rStyle w:val="Hyperlink"/>
            <w:rFonts w:ascii="Arial" w:hAnsi="Arial"/>
            <w:sz w:val="24"/>
          </w:rPr>
          <w:t xml:space="preserve">State </w:t>
        </w:r>
        <w:r w:rsidR="00BF2679" w:rsidRPr="0062782A">
          <w:rPr>
            <w:rStyle w:val="Hyperlink"/>
            <w:rFonts w:ascii="Arial" w:hAnsi="Arial"/>
            <w:sz w:val="24"/>
          </w:rPr>
          <w:t>Procurement Services</w:t>
        </w:r>
        <w:r w:rsidR="0062782A" w:rsidRPr="0062782A">
          <w:rPr>
            <w:rStyle w:val="Hyperlink"/>
            <w:rFonts w:ascii="Arial" w:hAnsi="Arial"/>
            <w:sz w:val="24"/>
          </w:rPr>
          <w:t xml:space="preserve"> forms</w:t>
        </w:r>
        <w:r w:rsidR="00BF2679" w:rsidRPr="0062782A">
          <w:rPr>
            <w:rStyle w:val="Hyperlink"/>
            <w:rFonts w:ascii="Arial" w:hAnsi="Arial"/>
            <w:sz w:val="24"/>
          </w:rPr>
          <w:t xml:space="preserve"> </w:t>
        </w:r>
      </w:hyperlink>
      <w:r w:rsidR="00BF2679">
        <w:rPr>
          <w:rStyle w:val="InitialStyle"/>
          <w:rFonts w:ascii="Arial" w:hAnsi="Arial"/>
          <w:sz w:val="24"/>
        </w:rPr>
        <w:t>website.</w:t>
      </w:r>
    </w:p>
    <w:bookmarkEnd w:id="65"/>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4"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66"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45"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w:t>
        </w:r>
        <w:proofErr w:type="spellStart"/>
        <w:r w:rsidR="005D78B4">
          <w:rPr>
            <w:rStyle w:val="Hyperlink"/>
            <w:rFonts w:ascii="Arial" w:hAnsi="Arial" w:cs="Arial"/>
            <w:sz w:val="24"/>
            <w:szCs w:val="24"/>
          </w:rPr>
          <w:t>i</w:t>
        </w:r>
        <w:proofErr w:type="spellEnd"/>
        <w:r w:rsidR="005D78B4">
          <w:rPr>
            <w:rStyle w:val="Hyperlink"/>
            <w:rFonts w:ascii="Arial" w:hAnsi="Arial" w:cs="Arial"/>
            <w:sz w:val="24"/>
            <w:szCs w:val="24"/>
          </w:rPr>
          <w:t>)</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67" w:name="_Toc367174749"/>
      <w:bookmarkStart w:id="68" w:name="_Toc397069213"/>
      <w:r>
        <w:rPr>
          <w:rFonts w:ascii="Arial" w:hAnsi="Arial" w:cs="Arial"/>
          <w:b/>
          <w:sz w:val="24"/>
          <w:szCs w:val="24"/>
        </w:rPr>
        <w:t>Standard State Contract Provisions</w:t>
      </w:r>
      <w:bookmarkEnd w:id="67"/>
      <w:bookmarkEnd w:id="68"/>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7C2924C0" w:rsidR="006C712B" w:rsidRDefault="004456E8" w:rsidP="00104223">
      <w:pPr>
        <w:ind w:left="720"/>
        <w:rPr>
          <w:rStyle w:val="InitialStyle"/>
          <w:rFonts w:ascii="Arial" w:hAnsi="Arial" w:cs="Arial"/>
        </w:rPr>
      </w:pPr>
      <w:r w:rsidRPr="00C97934">
        <w:rPr>
          <w:rFonts w:ascii="Arial" w:hAnsi="Arial" w:cs="Arial"/>
          <w:sz w:val="24"/>
          <w:szCs w:val="24"/>
        </w:rPr>
        <w:t xml:space="preserve">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bookmarkStart w:id="69" w:name="_Toc367174750"/>
      <w:bookmarkStart w:id="70" w:name="_Toc397069214"/>
      <w:bookmarkEnd w:id="66"/>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69"/>
      <w:bookmarkEnd w:id="70"/>
    </w:p>
    <w:p w14:paraId="400CBD23" w14:textId="77777777" w:rsidR="00203786" w:rsidRPr="00C24A05" w:rsidRDefault="00203786" w:rsidP="008477B9">
      <w:pPr>
        <w:tabs>
          <w:tab w:val="left" w:pos="1440"/>
        </w:tabs>
        <w:rPr>
          <w:rFonts w:ascii="Arial" w:hAnsi="Arial" w:cs="Arial"/>
          <w:sz w:val="24"/>
          <w:szCs w:val="24"/>
        </w:rPr>
      </w:pPr>
    </w:p>
    <w:p w14:paraId="1374AB98" w14:textId="77777777" w:rsidR="00A32902" w:rsidRPr="00C24A05" w:rsidRDefault="00A32902" w:rsidP="00A32902">
      <w:pPr>
        <w:tabs>
          <w:tab w:val="left" w:pos="1080"/>
        </w:tabs>
        <w:ind w:left="180"/>
        <w:rPr>
          <w:rFonts w:ascii="Arial" w:hAnsi="Arial" w:cs="Arial"/>
          <w:sz w:val="24"/>
          <w:szCs w:val="24"/>
          <w:u w:val="single"/>
        </w:rPr>
      </w:pPr>
      <w:bookmarkStart w:id="71"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7DE7A7C7" w14:textId="77777777" w:rsidR="00A32902" w:rsidRPr="00C24A05" w:rsidRDefault="00A32902" w:rsidP="00A32902">
      <w:pPr>
        <w:tabs>
          <w:tab w:val="left" w:pos="1080"/>
        </w:tabs>
        <w:rPr>
          <w:rFonts w:ascii="Arial" w:hAnsi="Arial" w:cs="Arial"/>
          <w:sz w:val="24"/>
          <w:szCs w:val="24"/>
          <w:u w:val="single"/>
        </w:rPr>
      </w:pPr>
    </w:p>
    <w:p w14:paraId="3B1C7B06" w14:textId="77777777" w:rsidR="00A32902" w:rsidRPr="00C24A05" w:rsidRDefault="00A32902" w:rsidP="00A32902">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w:t>
      </w:r>
      <w:r>
        <w:rPr>
          <w:rFonts w:ascii="Arial" w:hAnsi="Arial" w:cs="Arial"/>
          <w:sz w:val="24"/>
          <w:szCs w:val="24"/>
        </w:rPr>
        <w:t>Responsible Bidder</w:t>
      </w:r>
      <w:r w:rsidRPr="00C24A05">
        <w:rPr>
          <w:rFonts w:ascii="Arial" w:hAnsi="Arial" w:cs="Arial"/>
          <w:sz w:val="24"/>
          <w:szCs w:val="24"/>
        </w:rPr>
        <w:t xml:space="preserve"> Certification</w:t>
      </w:r>
    </w:p>
    <w:p w14:paraId="4EA8673A" w14:textId="77777777" w:rsidR="00A32902" w:rsidRPr="00C24A05" w:rsidRDefault="00A32902" w:rsidP="00A32902">
      <w:pPr>
        <w:rPr>
          <w:rFonts w:ascii="Arial" w:hAnsi="Arial" w:cs="Arial"/>
          <w:sz w:val="24"/>
          <w:szCs w:val="24"/>
          <w:u w:val="single"/>
        </w:rPr>
      </w:pPr>
    </w:p>
    <w:p w14:paraId="2D8CF1F1" w14:textId="77777777" w:rsidR="00A32902" w:rsidRPr="00C24A05" w:rsidRDefault="00A32902" w:rsidP="00A32902">
      <w:pPr>
        <w:tabs>
          <w:tab w:val="left" w:pos="1080"/>
        </w:tabs>
        <w:ind w:left="180"/>
        <w:rPr>
          <w:rFonts w:ascii="Arial" w:hAnsi="Arial" w:cs="Arial"/>
          <w:sz w:val="24"/>
          <w:szCs w:val="24"/>
        </w:rPr>
      </w:pPr>
      <w:r w:rsidRPr="00C24A05">
        <w:rPr>
          <w:rFonts w:ascii="Arial" w:hAnsi="Arial" w:cs="Arial"/>
          <w:b/>
          <w:sz w:val="24"/>
          <w:szCs w:val="24"/>
        </w:rPr>
        <w:t>Appendix C</w:t>
      </w:r>
      <w:r w:rsidRPr="00C24A05">
        <w:rPr>
          <w:rFonts w:ascii="Arial" w:hAnsi="Arial" w:cs="Arial"/>
          <w:sz w:val="24"/>
          <w:szCs w:val="24"/>
        </w:rPr>
        <w:t xml:space="preserve"> – Eligibility to Submit </w:t>
      </w:r>
      <w:r>
        <w:rPr>
          <w:rFonts w:ascii="Arial" w:hAnsi="Arial" w:cs="Arial"/>
          <w:sz w:val="24"/>
          <w:szCs w:val="24"/>
        </w:rPr>
        <w:t xml:space="preserve">a </w:t>
      </w:r>
      <w:r w:rsidRPr="00C24A05">
        <w:rPr>
          <w:rFonts w:ascii="Arial" w:hAnsi="Arial" w:cs="Arial"/>
          <w:sz w:val="24"/>
          <w:szCs w:val="24"/>
        </w:rPr>
        <w:t>Bid</w:t>
      </w:r>
    </w:p>
    <w:p w14:paraId="132A642C" w14:textId="77777777" w:rsidR="00A32902" w:rsidRPr="00C24A05" w:rsidRDefault="00A32902" w:rsidP="00A32902">
      <w:pPr>
        <w:tabs>
          <w:tab w:val="left" w:pos="1080"/>
        </w:tabs>
        <w:rPr>
          <w:rFonts w:ascii="Arial" w:hAnsi="Arial" w:cs="Arial"/>
          <w:b/>
          <w:sz w:val="24"/>
          <w:szCs w:val="24"/>
        </w:rPr>
      </w:pPr>
    </w:p>
    <w:p w14:paraId="5C51B99C" w14:textId="77777777" w:rsidR="00A32902" w:rsidRPr="0086161D" w:rsidRDefault="00A32902" w:rsidP="00A32902">
      <w:pPr>
        <w:tabs>
          <w:tab w:val="left" w:pos="1080"/>
        </w:tabs>
        <w:ind w:left="180"/>
        <w:rPr>
          <w:rFonts w:ascii="Arial" w:hAnsi="Arial" w:cs="Arial"/>
          <w:sz w:val="24"/>
          <w:szCs w:val="24"/>
        </w:rPr>
      </w:pPr>
      <w:r w:rsidRPr="0086161D">
        <w:rPr>
          <w:rFonts w:ascii="Arial" w:hAnsi="Arial" w:cs="Arial"/>
          <w:b/>
          <w:sz w:val="24"/>
          <w:szCs w:val="24"/>
        </w:rPr>
        <w:t xml:space="preserve">Appendix </w:t>
      </w:r>
      <w:r w:rsidRPr="007319BE">
        <w:rPr>
          <w:rFonts w:ascii="Arial" w:hAnsi="Arial" w:cs="Arial"/>
          <w:b/>
          <w:sz w:val="24"/>
          <w:szCs w:val="24"/>
        </w:rPr>
        <w:t>D</w:t>
      </w:r>
      <w:r w:rsidRPr="0086161D">
        <w:rPr>
          <w:rFonts w:ascii="Arial" w:hAnsi="Arial" w:cs="Arial"/>
          <w:sz w:val="24"/>
          <w:szCs w:val="24"/>
        </w:rPr>
        <w:t xml:space="preserve"> – Qualifications and Experience Form</w:t>
      </w:r>
    </w:p>
    <w:p w14:paraId="464A7667" w14:textId="77777777" w:rsidR="00A32902" w:rsidRPr="0086161D" w:rsidRDefault="00A32902" w:rsidP="00A32902">
      <w:pPr>
        <w:tabs>
          <w:tab w:val="left" w:pos="1080"/>
        </w:tabs>
        <w:rPr>
          <w:rFonts w:ascii="Arial" w:hAnsi="Arial" w:cs="Arial"/>
          <w:b/>
          <w:sz w:val="24"/>
          <w:szCs w:val="24"/>
        </w:rPr>
      </w:pPr>
    </w:p>
    <w:p w14:paraId="31AD3A5D" w14:textId="77777777" w:rsidR="00A32902" w:rsidRPr="0086161D" w:rsidRDefault="00A32902" w:rsidP="00A32902">
      <w:pPr>
        <w:tabs>
          <w:tab w:val="left" w:pos="1080"/>
        </w:tabs>
        <w:ind w:left="180"/>
        <w:rPr>
          <w:rFonts w:ascii="Arial" w:hAnsi="Arial" w:cs="Arial"/>
          <w:b/>
          <w:bCs/>
          <w:sz w:val="24"/>
          <w:szCs w:val="24"/>
        </w:rPr>
      </w:pPr>
      <w:r w:rsidRPr="0086161D">
        <w:rPr>
          <w:rFonts w:ascii="Arial" w:hAnsi="Arial" w:cs="Arial"/>
          <w:b/>
          <w:bCs/>
          <w:sz w:val="24"/>
          <w:szCs w:val="24"/>
        </w:rPr>
        <w:t xml:space="preserve">Appendix </w:t>
      </w:r>
      <w:r w:rsidRPr="007319BE">
        <w:rPr>
          <w:rFonts w:ascii="Arial" w:hAnsi="Arial" w:cs="Arial"/>
          <w:b/>
          <w:bCs/>
          <w:sz w:val="24"/>
          <w:szCs w:val="24"/>
        </w:rPr>
        <w:t>E</w:t>
      </w:r>
      <w:r w:rsidRPr="0086161D">
        <w:rPr>
          <w:rFonts w:ascii="Arial" w:hAnsi="Arial" w:cs="Arial"/>
          <w:b/>
          <w:bCs/>
          <w:sz w:val="24"/>
          <w:szCs w:val="24"/>
        </w:rPr>
        <w:t xml:space="preserve"> </w:t>
      </w:r>
      <w:r w:rsidRPr="0086161D">
        <w:rPr>
          <w:rFonts w:ascii="Arial" w:hAnsi="Arial" w:cs="Arial"/>
          <w:sz w:val="24"/>
          <w:szCs w:val="24"/>
        </w:rPr>
        <w:t>– Litigation Form</w:t>
      </w:r>
    </w:p>
    <w:p w14:paraId="5DA4DFAB" w14:textId="77777777" w:rsidR="00A32902" w:rsidRPr="0086161D" w:rsidRDefault="00A32902" w:rsidP="00A32902">
      <w:pPr>
        <w:rPr>
          <w:rFonts w:ascii="Arial" w:hAnsi="Arial" w:cs="Arial"/>
          <w:b/>
          <w:bCs/>
          <w:sz w:val="24"/>
          <w:szCs w:val="24"/>
        </w:rPr>
      </w:pPr>
    </w:p>
    <w:p w14:paraId="192593D1" w14:textId="77777777" w:rsidR="00A32902" w:rsidRPr="0086161D" w:rsidRDefault="00A32902" w:rsidP="00A32902">
      <w:pPr>
        <w:ind w:left="180"/>
        <w:rPr>
          <w:rFonts w:ascii="Arial" w:hAnsi="Arial" w:cs="Arial"/>
          <w:sz w:val="24"/>
          <w:szCs w:val="24"/>
          <w:u w:val="single"/>
        </w:rPr>
      </w:pPr>
      <w:r w:rsidRPr="0086161D">
        <w:rPr>
          <w:rFonts w:ascii="Arial" w:hAnsi="Arial" w:cs="Arial"/>
          <w:b/>
          <w:bCs/>
          <w:sz w:val="24"/>
          <w:szCs w:val="24"/>
        </w:rPr>
        <w:t xml:space="preserve">Appendix </w:t>
      </w:r>
      <w:r w:rsidRPr="007319BE">
        <w:rPr>
          <w:rFonts w:ascii="Arial" w:hAnsi="Arial" w:cs="Arial"/>
          <w:b/>
          <w:bCs/>
          <w:sz w:val="24"/>
          <w:szCs w:val="24"/>
        </w:rPr>
        <w:t>F</w:t>
      </w:r>
      <w:r w:rsidRPr="0086161D">
        <w:rPr>
          <w:rFonts w:ascii="Arial" w:hAnsi="Arial" w:cs="Arial"/>
          <w:sz w:val="24"/>
          <w:szCs w:val="24"/>
        </w:rPr>
        <w:t xml:space="preserve"> – Response to Proposed Services </w:t>
      </w:r>
    </w:p>
    <w:p w14:paraId="51A47398" w14:textId="77777777" w:rsidR="00A32902" w:rsidRPr="0086161D" w:rsidRDefault="00A32902" w:rsidP="00A32902">
      <w:pPr>
        <w:tabs>
          <w:tab w:val="left" w:pos="1080"/>
        </w:tabs>
        <w:rPr>
          <w:rFonts w:ascii="Arial" w:hAnsi="Arial" w:cs="Arial"/>
          <w:b/>
          <w:sz w:val="24"/>
          <w:szCs w:val="24"/>
        </w:rPr>
      </w:pPr>
    </w:p>
    <w:p w14:paraId="2CF370AD" w14:textId="77777777" w:rsidR="00A32902" w:rsidRPr="0086161D" w:rsidRDefault="00A32902" w:rsidP="00A32902">
      <w:pPr>
        <w:tabs>
          <w:tab w:val="left" w:pos="1080"/>
        </w:tabs>
        <w:ind w:left="180"/>
        <w:rPr>
          <w:rFonts w:ascii="Arial" w:hAnsi="Arial" w:cs="Arial"/>
          <w:sz w:val="24"/>
          <w:szCs w:val="24"/>
          <w:u w:val="single"/>
        </w:rPr>
      </w:pPr>
      <w:r w:rsidRPr="0086161D">
        <w:rPr>
          <w:rFonts w:ascii="Arial" w:hAnsi="Arial" w:cs="Arial"/>
          <w:b/>
          <w:sz w:val="24"/>
          <w:szCs w:val="24"/>
        </w:rPr>
        <w:t xml:space="preserve">Appendix </w:t>
      </w:r>
      <w:r w:rsidRPr="007319BE">
        <w:rPr>
          <w:rFonts w:ascii="Arial" w:hAnsi="Arial" w:cs="Arial"/>
          <w:b/>
          <w:sz w:val="24"/>
          <w:szCs w:val="24"/>
        </w:rPr>
        <w:t>G</w:t>
      </w:r>
      <w:r w:rsidRPr="0086161D">
        <w:rPr>
          <w:rFonts w:ascii="Arial" w:hAnsi="Arial" w:cs="Arial"/>
          <w:sz w:val="24"/>
          <w:szCs w:val="24"/>
        </w:rPr>
        <w:t xml:space="preserve"> – Cost Proposal and Budget Narrative</w:t>
      </w:r>
    </w:p>
    <w:p w14:paraId="12366A40" w14:textId="77777777" w:rsidR="00A32902" w:rsidRPr="0086161D" w:rsidRDefault="00A32902" w:rsidP="00A32902">
      <w:pPr>
        <w:ind w:left="180"/>
        <w:rPr>
          <w:rFonts w:ascii="Arial" w:hAnsi="Arial" w:cs="Arial"/>
          <w:b/>
          <w:sz w:val="24"/>
          <w:szCs w:val="24"/>
        </w:rPr>
      </w:pPr>
    </w:p>
    <w:p w14:paraId="2D8B0B61" w14:textId="59228508" w:rsidR="00A32902" w:rsidRPr="0086161D" w:rsidRDefault="00A32902" w:rsidP="00A32902">
      <w:pPr>
        <w:ind w:left="180"/>
        <w:rPr>
          <w:rFonts w:ascii="Arial" w:hAnsi="Arial" w:cs="Arial"/>
          <w:sz w:val="24"/>
          <w:szCs w:val="24"/>
        </w:rPr>
      </w:pPr>
      <w:r w:rsidRPr="0086161D">
        <w:rPr>
          <w:rFonts w:ascii="Arial" w:hAnsi="Arial" w:cs="Arial"/>
          <w:b/>
          <w:sz w:val="24"/>
          <w:szCs w:val="24"/>
        </w:rPr>
        <w:t xml:space="preserve">Appendix </w:t>
      </w:r>
      <w:r w:rsidR="00DA71AB">
        <w:rPr>
          <w:rFonts w:ascii="Arial" w:hAnsi="Arial" w:cs="Arial"/>
          <w:b/>
          <w:sz w:val="24"/>
          <w:szCs w:val="24"/>
        </w:rPr>
        <w:t>H</w:t>
      </w:r>
      <w:r w:rsidR="00DA71AB" w:rsidRPr="0086161D">
        <w:rPr>
          <w:rFonts w:ascii="Arial" w:hAnsi="Arial" w:cs="Arial"/>
          <w:sz w:val="24"/>
          <w:szCs w:val="24"/>
        </w:rPr>
        <w:t xml:space="preserve"> </w:t>
      </w:r>
      <w:r w:rsidRPr="0086161D">
        <w:rPr>
          <w:rFonts w:ascii="Arial" w:hAnsi="Arial" w:cs="Arial"/>
          <w:sz w:val="24"/>
          <w:szCs w:val="24"/>
        </w:rPr>
        <w:t xml:space="preserve">– Notice of Intent to Bid </w:t>
      </w:r>
    </w:p>
    <w:p w14:paraId="4A405D22" w14:textId="77777777" w:rsidR="00A32902" w:rsidRPr="0086161D" w:rsidRDefault="00A32902" w:rsidP="00A32902">
      <w:pPr>
        <w:ind w:left="180"/>
        <w:rPr>
          <w:rFonts w:ascii="Arial" w:hAnsi="Arial" w:cs="Arial"/>
          <w:sz w:val="24"/>
          <w:szCs w:val="24"/>
        </w:rPr>
      </w:pPr>
    </w:p>
    <w:p w14:paraId="2241B37A" w14:textId="39B5EA48" w:rsidR="00A32902" w:rsidRPr="00C24A05" w:rsidRDefault="00A32902" w:rsidP="00A32902">
      <w:pPr>
        <w:ind w:left="180"/>
        <w:rPr>
          <w:rFonts w:ascii="Arial" w:hAnsi="Arial" w:cs="Arial"/>
          <w:sz w:val="24"/>
          <w:szCs w:val="24"/>
        </w:rPr>
      </w:pPr>
      <w:r w:rsidRPr="0086161D">
        <w:rPr>
          <w:rFonts w:ascii="Arial" w:hAnsi="Arial" w:cs="Arial"/>
          <w:b/>
          <w:sz w:val="24"/>
          <w:szCs w:val="24"/>
        </w:rPr>
        <w:t xml:space="preserve">Appendix </w:t>
      </w:r>
      <w:r w:rsidR="00DA71AB">
        <w:rPr>
          <w:rFonts w:ascii="Arial" w:hAnsi="Arial" w:cs="Arial"/>
          <w:b/>
          <w:sz w:val="24"/>
          <w:szCs w:val="24"/>
        </w:rPr>
        <w:t>I</w:t>
      </w:r>
      <w:r w:rsidR="00DA71AB" w:rsidRPr="0086161D">
        <w:rPr>
          <w:rFonts w:ascii="Arial" w:hAnsi="Arial" w:cs="Arial"/>
          <w:sz w:val="24"/>
          <w:szCs w:val="24"/>
        </w:rPr>
        <w:t xml:space="preserve"> </w:t>
      </w:r>
      <w:r w:rsidRPr="00C24A05">
        <w:rPr>
          <w:rFonts w:ascii="Arial" w:hAnsi="Arial" w:cs="Arial"/>
          <w:sz w:val="24"/>
          <w:szCs w:val="24"/>
        </w:rPr>
        <w:t>– Submitted Questions Form</w:t>
      </w:r>
    </w:p>
    <w:p w14:paraId="54391747" w14:textId="77777777" w:rsidR="0028528D" w:rsidRPr="00C24A05"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72" w:name="QuickMark"/>
      <w:bookmarkEnd w:id="71"/>
      <w:bookmarkEnd w:id="72"/>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3F6DB660" w:rsidR="00F84C99" w:rsidRPr="0086161D" w:rsidRDefault="00727D82" w:rsidP="003B5441">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6EAA9394" w14:textId="77777777" w:rsidR="00A72227" w:rsidRDefault="00221A14" w:rsidP="00221A14">
      <w:pPr>
        <w:jc w:val="center"/>
        <w:rPr>
          <w:rFonts w:ascii="Arial" w:hAnsi="Arial" w:cs="Arial"/>
          <w:b/>
          <w:bCs/>
          <w:color w:val="0070C0"/>
          <w:sz w:val="28"/>
          <w:szCs w:val="28"/>
        </w:rPr>
      </w:pPr>
      <w:r w:rsidRPr="00B51518">
        <w:rPr>
          <w:rFonts w:ascii="Arial" w:hAnsi="Arial" w:cs="Arial"/>
          <w:b/>
          <w:sz w:val="28"/>
          <w:szCs w:val="28"/>
        </w:rPr>
        <w:t>RFP</w:t>
      </w:r>
      <w:r w:rsidRPr="00A72227">
        <w:rPr>
          <w:rFonts w:ascii="Arial" w:hAnsi="Arial" w:cs="Arial"/>
          <w:b/>
          <w:sz w:val="28"/>
          <w:szCs w:val="28"/>
        </w:rPr>
        <w:t xml:space="preserve"># </w:t>
      </w:r>
      <w:r w:rsidR="00A72227" w:rsidRPr="00A72227">
        <w:rPr>
          <w:rFonts w:ascii="Arial" w:hAnsi="Arial" w:cs="Arial"/>
          <w:b/>
          <w:bCs/>
          <w:sz w:val="28"/>
          <w:szCs w:val="28"/>
        </w:rPr>
        <w:t>202509134</w:t>
      </w:r>
    </w:p>
    <w:p w14:paraId="7D01C6F7" w14:textId="20EC8F0D" w:rsidR="00221A14" w:rsidRPr="007319BE" w:rsidRDefault="00D05F5A" w:rsidP="00221A14">
      <w:pPr>
        <w:jc w:val="center"/>
        <w:rPr>
          <w:rFonts w:ascii="Arial" w:hAnsi="Arial" w:cs="Arial"/>
          <w:sz w:val="28"/>
          <w:szCs w:val="28"/>
          <w:u w:val="single"/>
        </w:rPr>
      </w:pPr>
      <w:r>
        <w:rPr>
          <w:rFonts w:ascii="Arial" w:hAnsi="Arial" w:cs="Arial"/>
          <w:b/>
          <w:sz w:val="28"/>
          <w:szCs w:val="28"/>
          <w:u w:val="single"/>
        </w:rPr>
        <w:t>Substance Use</w:t>
      </w:r>
      <w:r w:rsidR="00727D82" w:rsidRPr="007319BE">
        <w:rPr>
          <w:rFonts w:ascii="Arial" w:hAnsi="Arial" w:cs="Arial"/>
          <w:b/>
          <w:sz w:val="28"/>
          <w:szCs w:val="28"/>
          <w:u w:val="single"/>
        </w:rPr>
        <w:t xml:space="preserve"> Peer Navigators</w:t>
      </w:r>
    </w:p>
    <w:p w14:paraId="1F07D01B" w14:textId="77777777" w:rsidR="00A24535" w:rsidRDefault="00A24535" w:rsidP="00221A14">
      <w:pPr>
        <w:jc w:val="center"/>
        <w:rPr>
          <w:rFonts w:ascii="Arial" w:hAnsi="Arial" w:cs="Arial"/>
          <w:sz w:val="28"/>
          <w:szCs w:val="28"/>
        </w:rPr>
      </w:pPr>
      <w:bookmarkStart w:id="73" w:name="_Hlk6904325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67"/>
        <w:gridCol w:w="712"/>
        <w:gridCol w:w="45"/>
        <w:gridCol w:w="894"/>
        <w:gridCol w:w="135"/>
        <w:gridCol w:w="951"/>
        <w:gridCol w:w="3801"/>
      </w:tblGrid>
      <w:tr w:rsidR="00A24535" w:rsidRPr="0077467B" w14:paraId="2CD8AD42" w14:textId="77777777" w:rsidTr="0077467B">
        <w:trPr>
          <w:cantSplit/>
          <w:trHeight w:val="211"/>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295CB3A7" w14:textId="61D064A1" w:rsidR="00A24535" w:rsidRPr="0077467B" w:rsidRDefault="00A24535" w:rsidP="00A24535">
            <w:pPr>
              <w:rPr>
                <w:rFonts w:ascii="Arial" w:hAnsi="Arial" w:cs="Arial"/>
                <w:b/>
                <w:sz w:val="24"/>
                <w:szCs w:val="24"/>
              </w:rPr>
            </w:pPr>
            <w:bookmarkStart w:id="74" w:name="_Hlk203735154"/>
            <w:r w:rsidRPr="0077467B">
              <w:rPr>
                <w:rFonts w:ascii="Arial" w:hAnsi="Arial" w:cs="Arial"/>
                <w:b/>
                <w:sz w:val="24"/>
                <w:szCs w:val="24"/>
              </w:rPr>
              <w:t xml:space="preserve">Select </w:t>
            </w:r>
            <w:r w:rsidRPr="0077467B">
              <w:rPr>
                <w:rFonts w:ascii="Arial" w:hAnsi="Arial" w:cs="Arial"/>
                <w:b/>
                <w:sz w:val="24"/>
                <w:szCs w:val="24"/>
                <w:u w:val="single"/>
              </w:rPr>
              <w:t>only</w:t>
            </w:r>
            <w:r w:rsidRPr="0077467B">
              <w:rPr>
                <w:rFonts w:ascii="Arial" w:hAnsi="Arial" w:cs="Arial"/>
                <w:b/>
                <w:sz w:val="24"/>
                <w:szCs w:val="24"/>
              </w:rPr>
              <w:t xml:space="preserve"> one (1) Target Area per Proposal submission</w:t>
            </w:r>
          </w:p>
          <w:p w14:paraId="6523B514" w14:textId="77777777" w:rsidR="00A24535" w:rsidRPr="0077467B" w:rsidRDefault="00A24535" w:rsidP="00A24535">
            <w:pPr>
              <w:rPr>
                <w:rFonts w:ascii="Arial" w:hAnsi="Arial" w:cs="Arial"/>
                <w:sz w:val="24"/>
                <w:szCs w:val="24"/>
              </w:rPr>
            </w:pPr>
          </w:p>
          <w:p w14:paraId="3EE68713" w14:textId="2D337001" w:rsidR="00A24535" w:rsidRPr="00B1333C" w:rsidRDefault="00A24535" w:rsidP="00A24535">
            <w:pPr>
              <w:rPr>
                <w:rFonts w:ascii="Arial" w:hAnsi="Arial" w:cs="Arial"/>
                <w:b/>
                <w:bCs/>
                <w:sz w:val="24"/>
                <w:szCs w:val="24"/>
              </w:rPr>
            </w:pPr>
            <w:r w:rsidRPr="00B1333C">
              <w:rPr>
                <w:rFonts w:ascii="Arial" w:hAnsi="Arial" w:cs="Arial"/>
                <w:b/>
                <w:bCs/>
                <w:sz w:val="24"/>
                <w:szCs w:val="24"/>
              </w:rPr>
              <w:t xml:space="preserve">Due to limits on available funding, awards will be considered based on priority of each Target Area in the following order:  </w:t>
            </w:r>
          </w:p>
        </w:tc>
      </w:tr>
      <w:tr w:rsidR="00A24535" w:rsidRPr="0077467B" w14:paraId="7BA1BE75" w14:textId="0A89478E" w:rsidTr="0077467B">
        <w:trPr>
          <w:cantSplit/>
          <w:trHeight w:val="211"/>
        </w:trPr>
        <w:tc>
          <w:tcPr>
            <w:tcW w:w="2174" w:type="pct"/>
            <w:gridSpan w:val="4"/>
            <w:tcBorders>
              <w:top w:val="double" w:sz="4" w:space="0" w:color="auto"/>
              <w:left w:val="double" w:sz="4" w:space="0" w:color="auto"/>
              <w:bottom w:val="single" w:sz="4" w:space="0" w:color="auto"/>
              <w:right w:val="single" w:sz="4" w:space="0" w:color="auto"/>
            </w:tcBorders>
            <w:shd w:val="clear" w:color="auto" w:fill="C6D9F1"/>
            <w:vAlign w:val="center"/>
          </w:tcPr>
          <w:p w14:paraId="28C3D3D1" w14:textId="7ACD00D7" w:rsidR="00A24535" w:rsidRPr="0077467B" w:rsidRDefault="00A24535" w:rsidP="0077467B">
            <w:pPr>
              <w:jc w:val="center"/>
              <w:rPr>
                <w:rFonts w:ascii="Arial" w:hAnsi="Arial" w:cs="Arial"/>
                <w:b/>
                <w:sz w:val="24"/>
                <w:szCs w:val="24"/>
              </w:rPr>
            </w:pPr>
            <w:r w:rsidRPr="0077467B">
              <w:rPr>
                <w:rFonts w:ascii="Arial" w:hAnsi="Arial" w:cs="Arial"/>
                <w:b/>
                <w:sz w:val="24"/>
                <w:szCs w:val="24"/>
              </w:rPr>
              <w:t>Priority Order</w:t>
            </w:r>
          </w:p>
        </w:tc>
        <w:tc>
          <w:tcPr>
            <w:tcW w:w="2826" w:type="pct"/>
            <w:gridSpan w:val="4"/>
            <w:tcBorders>
              <w:top w:val="double" w:sz="4" w:space="0" w:color="auto"/>
              <w:left w:val="single" w:sz="4" w:space="0" w:color="auto"/>
              <w:bottom w:val="single" w:sz="4" w:space="0" w:color="auto"/>
              <w:right w:val="double" w:sz="4" w:space="0" w:color="auto"/>
            </w:tcBorders>
            <w:shd w:val="clear" w:color="auto" w:fill="C6D9F1"/>
            <w:vAlign w:val="center"/>
          </w:tcPr>
          <w:p w14:paraId="4F8AC157" w14:textId="629D282A" w:rsidR="00A24535" w:rsidRPr="0077467B" w:rsidRDefault="00A24535" w:rsidP="0077467B">
            <w:pPr>
              <w:jc w:val="center"/>
              <w:rPr>
                <w:rFonts w:ascii="Arial" w:hAnsi="Arial" w:cs="Arial"/>
                <w:b/>
                <w:sz w:val="24"/>
                <w:szCs w:val="24"/>
              </w:rPr>
            </w:pPr>
            <w:r w:rsidRPr="0077467B">
              <w:rPr>
                <w:rFonts w:ascii="Arial" w:hAnsi="Arial" w:cs="Arial"/>
                <w:b/>
                <w:sz w:val="24"/>
                <w:szCs w:val="24"/>
              </w:rPr>
              <w:t>County</w:t>
            </w:r>
          </w:p>
        </w:tc>
      </w:tr>
      <w:tr w:rsidR="00A24535" w:rsidRPr="0077467B" w14:paraId="719D6470" w14:textId="77777777" w:rsidTr="00B1333C">
        <w:trPr>
          <w:cantSplit/>
          <w:trHeight w:val="211"/>
        </w:trPr>
        <w:tc>
          <w:tcPr>
            <w:tcW w:w="2174" w:type="pct"/>
            <w:gridSpan w:val="4"/>
            <w:tcBorders>
              <w:top w:val="single" w:sz="4" w:space="0" w:color="auto"/>
              <w:left w:val="double" w:sz="4" w:space="0" w:color="auto"/>
              <w:bottom w:val="single" w:sz="4" w:space="0" w:color="auto"/>
              <w:right w:val="single" w:sz="4" w:space="0" w:color="auto"/>
            </w:tcBorders>
          </w:tcPr>
          <w:p w14:paraId="1099DE10" w14:textId="213DD585" w:rsidR="00A24535" w:rsidRPr="0077467B" w:rsidRDefault="00EB4AF5" w:rsidP="0077467B">
            <w:pPr>
              <w:jc w:val="center"/>
              <w:rPr>
                <w:rFonts w:ascii="Arial" w:hAnsi="Arial" w:cs="Arial"/>
                <w:b/>
                <w:sz w:val="24"/>
                <w:szCs w:val="24"/>
              </w:rPr>
            </w:pPr>
            <w:sdt>
              <w:sdtPr>
                <w:rPr>
                  <w:rFonts w:ascii="Arial" w:hAnsi="Arial" w:cs="Arial"/>
                  <w:sz w:val="24"/>
                  <w:szCs w:val="24"/>
                </w:rPr>
                <w:id w:val="-1214343748"/>
                <w14:checkbox>
                  <w14:checked w14:val="0"/>
                  <w14:checkedState w14:val="2612" w14:font="MS Gothic"/>
                  <w14:uncheckedState w14:val="2610" w14:font="MS Gothic"/>
                </w14:checkbox>
              </w:sdtPr>
              <w:sdtEndPr/>
              <w:sdtContent>
                <w:r w:rsidR="0077467B">
                  <w:rPr>
                    <w:rFonts w:ascii="MS Gothic" w:eastAsia="MS Gothic" w:hAnsi="MS Gothic" w:cs="Arial" w:hint="eastAsia"/>
                    <w:sz w:val="24"/>
                    <w:szCs w:val="24"/>
                  </w:rPr>
                  <w:t>☐</w:t>
                </w:r>
              </w:sdtContent>
            </w:sdt>
            <w:r w:rsidR="00A24535" w:rsidRPr="0077467B">
              <w:rPr>
                <w:rFonts w:ascii="Arial" w:hAnsi="Arial" w:cs="Arial"/>
                <w:sz w:val="24"/>
                <w:szCs w:val="24"/>
              </w:rPr>
              <w:t xml:space="preserve">  Target Area 5</w:t>
            </w:r>
          </w:p>
        </w:tc>
        <w:tc>
          <w:tcPr>
            <w:tcW w:w="2826" w:type="pct"/>
            <w:gridSpan w:val="4"/>
            <w:tcBorders>
              <w:top w:val="single" w:sz="4" w:space="0" w:color="auto"/>
              <w:left w:val="single" w:sz="4" w:space="0" w:color="auto"/>
              <w:bottom w:val="single" w:sz="4" w:space="0" w:color="auto"/>
              <w:right w:val="double" w:sz="4" w:space="0" w:color="auto"/>
            </w:tcBorders>
          </w:tcPr>
          <w:p w14:paraId="79E8C368" w14:textId="630B0396" w:rsidR="00A24535" w:rsidRPr="0077467B" w:rsidRDefault="00A24535" w:rsidP="00A24535">
            <w:pPr>
              <w:rPr>
                <w:rFonts w:ascii="Arial" w:hAnsi="Arial" w:cs="Arial"/>
                <w:b/>
                <w:sz w:val="24"/>
                <w:szCs w:val="24"/>
              </w:rPr>
            </w:pPr>
            <w:r w:rsidRPr="0077467B">
              <w:rPr>
                <w:rFonts w:ascii="Arial" w:hAnsi="Arial" w:cs="Arial"/>
                <w:sz w:val="24"/>
                <w:szCs w:val="24"/>
              </w:rPr>
              <w:t>Penobscot and Piscataquis</w:t>
            </w:r>
          </w:p>
        </w:tc>
      </w:tr>
      <w:tr w:rsidR="00A24535" w:rsidRPr="0077467B" w14:paraId="0FC1C83D" w14:textId="77777777" w:rsidTr="00B1333C">
        <w:trPr>
          <w:cantSplit/>
          <w:trHeight w:val="211"/>
        </w:trPr>
        <w:tc>
          <w:tcPr>
            <w:tcW w:w="2174" w:type="pct"/>
            <w:gridSpan w:val="4"/>
            <w:tcBorders>
              <w:top w:val="single" w:sz="4" w:space="0" w:color="auto"/>
              <w:left w:val="double" w:sz="4" w:space="0" w:color="auto"/>
              <w:bottom w:val="single" w:sz="4" w:space="0" w:color="auto"/>
              <w:right w:val="single" w:sz="4" w:space="0" w:color="auto"/>
            </w:tcBorders>
          </w:tcPr>
          <w:p w14:paraId="0F0668CE" w14:textId="01CFB982" w:rsidR="00A24535" w:rsidRPr="0077467B" w:rsidRDefault="00EB4AF5" w:rsidP="0077467B">
            <w:pPr>
              <w:jc w:val="center"/>
              <w:rPr>
                <w:rFonts w:ascii="Arial" w:hAnsi="Arial" w:cs="Arial"/>
                <w:b/>
                <w:sz w:val="24"/>
                <w:szCs w:val="24"/>
              </w:rPr>
            </w:pPr>
            <w:sdt>
              <w:sdtPr>
                <w:rPr>
                  <w:rFonts w:ascii="Arial" w:hAnsi="Arial" w:cs="Arial"/>
                  <w:sz w:val="24"/>
                  <w:szCs w:val="24"/>
                </w:rPr>
                <w:id w:val="664977729"/>
                <w14:checkbox>
                  <w14:checked w14:val="0"/>
                  <w14:checkedState w14:val="2612" w14:font="MS Gothic"/>
                  <w14:uncheckedState w14:val="2610" w14:font="MS Gothic"/>
                </w14:checkbox>
              </w:sdtPr>
              <w:sdtEndPr/>
              <w:sdtContent>
                <w:r w:rsidR="00A24535" w:rsidRPr="0077467B">
                  <w:rPr>
                    <w:rFonts w:ascii="Segoe UI Symbol" w:hAnsi="Segoe UI Symbol" w:cs="Segoe UI Symbol"/>
                    <w:sz w:val="24"/>
                    <w:szCs w:val="24"/>
                  </w:rPr>
                  <w:t>☐</w:t>
                </w:r>
              </w:sdtContent>
            </w:sdt>
            <w:r w:rsidR="00A24535" w:rsidRPr="0077467B">
              <w:rPr>
                <w:rFonts w:ascii="Arial" w:hAnsi="Arial" w:cs="Arial"/>
                <w:sz w:val="24"/>
                <w:szCs w:val="24"/>
              </w:rPr>
              <w:t xml:space="preserve">  Target Area 6</w:t>
            </w:r>
          </w:p>
        </w:tc>
        <w:tc>
          <w:tcPr>
            <w:tcW w:w="2826" w:type="pct"/>
            <w:gridSpan w:val="4"/>
            <w:tcBorders>
              <w:top w:val="single" w:sz="4" w:space="0" w:color="auto"/>
              <w:left w:val="single" w:sz="4" w:space="0" w:color="auto"/>
              <w:bottom w:val="single" w:sz="4" w:space="0" w:color="auto"/>
              <w:right w:val="double" w:sz="4" w:space="0" w:color="auto"/>
            </w:tcBorders>
          </w:tcPr>
          <w:p w14:paraId="03EF55F8" w14:textId="5BC9D96E" w:rsidR="00A24535" w:rsidRPr="0077467B" w:rsidRDefault="00A24535" w:rsidP="00A24535">
            <w:pPr>
              <w:rPr>
                <w:rFonts w:ascii="Arial" w:hAnsi="Arial" w:cs="Arial"/>
                <w:b/>
                <w:sz w:val="24"/>
                <w:szCs w:val="24"/>
              </w:rPr>
            </w:pPr>
            <w:r w:rsidRPr="0077467B">
              <w:rPr>
                <w:rFonts w:ascii="Arial" w:hAnsi="Arial" w:cs="Arial"/>
                <w:sz w:val="24"/>
                <w:szCs w:val="24"/>
              </w:rPr>
              <w:t>Washington, Hancock, and Aroostook</w:t>
            </w:r>
          </w:p>
        </w:tc>
      </w:tr>
      <w:tr w:rsidR="00A24535" w:rsidRPr="0077467B" w14:paraId="26E55434" w14:textId="77777777" w:rsidTr="00B1333C">
        <w:trPr>
          <w:cantSplit/>
          <w:trHeight w:val="211"/>
        </w:trPr>
        <w:tc>
          <w:tcPr>
            <w:tcW w:w="2174" w:type="pct"/>
            <w:gridSpan w:val="4"/>
            <w:tcBorders>
              <w:top w:val="single" w:sz="4" w:space="0" w:color="auto"/>
              <w:left w:val="double" w:sz="4" w:space="0" w:color="auto"/>
              <w:bottom w:val="single" w:sz="4" w:space="0" w:color="auto"/>
              <w:right w:val="single" w:sz="4" w:space="0" w:color="auto"/>
            </w:tcBorders>
          </w:tcPr>
          <w:p w14:paraId="1BB7E44B" w14:textId="11B5D942" w:rsidR="00A24535" w:rsidRPr="0077467B" w:rsidRDefault="00EB4AF5" w:rsidP="0077467B">
            <w:pPr>
              <w:jc w:val="center"/>
              <w:rPr>
                <w:rFonts w:ascii="Arial" w:hAnsi="Arial" w:cs="Arial"/>
                <w:b/>
                <w:sz w:val="24"/>
                <w:szCs w:val="24"/>
              </w:rPr>
            </w:pPr>
            <w:sdt>
              <w:sdtPr>
                <w:rPr>
                  <w:rFonts w:ascii="Arial" w:hAnsi="Arial" w:cs="Arial"/>
                  <w:sz w:val="24"/>
                  <w:szCs w:val="24"/>
                </w:rPr>
                <w:id w:val="844596593"/>
                <w14:checkbox>
                  <w14:checked w14:val="0"/>
                  <w14:checkedState w14:val="2612" w14:font="MS Gothic"/>
                  <w14:uncheckedState w14:val="2610" w14:font="MS Gothic"/>
                </w14:checkbox>
              </w:sdtPr>
              <w:sdtEndPr/>
              <w:sdtContent>
                <w:r w:rsidR="00A24535" w:rsidRPr="0077467B">
                  <w:rPr>
                    <w:rFonts w:ascii="Segoe UI Symbol" w:hAnsi="Segoe UI Symbol" w:cs="Segoe UI Symbol"/>
                    <w:sz w:val="24"/>
                    <w:szCs w:val="24"/>
                  </w:rPr>
                  <w:t>☐</w:t>
                </w:r>
              </w:sdtContent>
            </w:sdt>
            <w:r w:rsidR="00A24535" w:rsidRPr="0077467B">
              <w:rPr>
                <w:rFonts w:ascii="Arial" w:hAnsi="Arial" w:cs="Arial"/>
                <w:sz w:val="24"/>
                <w:szCs w:val="24"/>
              </w:rPr>
              <w:t xml:space="preserve">  Target Area 2</w:t>
            </w:r>
          </w:p>
        </w:tc>
        <w:tc>
          <w:tcPr>
            <w:tcW w:w="2826" w:type="pct"/>
            <w:gridSpan w:val="4"/>
            <w:tcBorders>
              <w:top w:val="single" w:sz="4" w:space="0" w:color="auto"/>
              <w:left w:val="single" w:sz="4" w:space="0" w:color="auto"/>
              <w:bottom w:val="single" w:sz="4" w:space="0" w:color="auto"/>
              <w:right w:val="double" w:sz="4" w:space="0" w:color="auto"/>
            </w:tcBorders>
          </w:tcPr>
          <w:p w14:paraId="78BDDD72" w14:textId="5123FDF9" w:rsidR="00A24535" w:rsidRPr="0077467B" w:rsidRDefault="00A24535" w:rsidP="00A24535">
            <w:pPr>
              <w:rPr>
                <w:rFonts w:ascii="Arial" w:hAnsi="Arial" w:cs="Arial"/>
                <w:b/>
                <w:sz w:val="24"/>
                <w:szCs w:val="24"/>
              </w:rPr>
            </w:pPr>
            <w:r w:rsidRPr="0077467B">
              <w:rPr>
                <w:rFonts w:ascii="Arial" w:hAnsi="Arial" w:cs="Arial"/>
                <w:sz w:val="24"/>
                <w:szCs w:val="24"/>
              </w:rPr>
              <w:t>Androscoggin, Franklin and Oxford</w:t>
            </w:r>
          </w:p>
        </w:tc>
      </w:tr>
      <w:tr w:rsidR="00A24535" w:rsidRPr="0077467B" w14:paraId="10C87C91" w14:textId="77777777" w:rsidTr="00086B9C">
        <w:trPr>
          <w:cantSplit/>
          <w:trHeight w:val="211"/>
        </w:trPr>
        <w:tc>
          <w:tcPr>
            <w:tcW w:w="2174" w:type="pct"/>
            <w:gridSpan w:val="4"/>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71364D4" w14:textId="3CBC8029" w:rsidR="00A24535" w:rsidRPr="00086B9C" w:rsidRDefault="00EB4AF5" w:rsidP="0077467B">
            <w:pPr>
              <w:jc w:val="center"/>
              <w:rPr>
                <w:rFonts w:ascii="Arial" w:hAnsi="Arial" w:cs="Arial"/>
                <w:b/>
                <w:sz w:val="24"/>
                <w:szCs w:val="24"/>
              </w:rPr>
            </w:pPr>
            <w:sdt>
              <w:sdtPr>
                <w:rPr>
                  <w:rFonts w:ascii="Arial" w:hAnsi="Arial" w:cs="Arial"/>
                  <w:sz w:val="24"/>
                  <w:szCs w:val="24"/>
                </w:rPr>
                <w:id w:val="-1762516707"/>
                <w14:checkbox>
                  <w14:checked w14:val="0"/>
                  <w14:checkedState w14:val="2612" w14:font="MS Gothic"/>
                  <w14:uncheckedState w14:val="2610" w14:font="MS Gothic"/>
                </w14:checkbox>
              </w:sdtPr>
              <w:sdtEndPr/>
              <w:sdtContent>
                <w:r w:rsidR="00086B9C" w:rsidRPr="00086B9C">
                  <w:rPr>
                    <w:rFonts w:ascii="MS Gothic" w:eastAsia="MS Gothic" w:hAnsi="MS Gothic" w:cs="Arial" w:hint="eastAsia"/>
                    <w:sz w:val="24"/>
                    <w:szCs w:val="24"/>
                  </w:rPr>
                  <w:t>☐</w:t>
                </w:r>
              </w:sdtContent>
            </w:sdt>
            <w:r w:rsidR="00A24535" w:rsidRPr="00086B9C">
              <w:rPr>
                <w:rFonts w:ascii="Arial" w:hAnsi="Arial" w:cs="Arial"/>
                <w:sz w:val="24"/>
                <w:szCs w:val="24"/>
              </w:rPr>
              <w:t xml:space="preserve"> </w:t>
            </w:r>
            <w:r w:rsidR="008471B8" w:rsidRPr="00086B9C">
              <w:rPr>
                <w:rFonts w:ascii="Arial" w:hAnsi="Arial" w:cs="Arial"/>
                <w:sz w:val="24"/>
                <w:szCs w:val="24"/>
              </w:rPr>
              <w:t xml:space="preserve"> </w:t>
            </w:r>
            <w:r w:rsidR="00A24535" w:rsidRPr="00086B9C">
              <w:rPr>
                <w:rFonts w:ascii="Arial" w:hAnsi="Arial" w:cs="Arial"/>
                <w:sz w:val="24"/>
                <w:szCs w:val="24"/>
              </w:rPr>
              <w:t>Target Area</w:t>
            </w:r>
            <w:r w:rsidR="0077467B" w:rsidRPr="00086B9C">
              <w:rPr>
                <w:rFonts w:ascii="Arial" w:hAnsi="Arial" w:cs="Arial"/>
                <w:sz w:val="24"/>
                <w:szCs w:val="24"/>
              </w:rPr>
              <w:t xml:space="preserve"> </w:t>
            </w:r>
            <w:r w:rsidR="00297FC3" w:rsidRPr="00086B9C">
              <w:rPr>
                <w:rFonts w:ascii="Arial" w:hAnsi="Arial" w:cs="Arial"/>
                <w:sz w:val="24"/>
                <w:szCs w:val="24"/>
              </w:rPr>
              <w:t>1</w:t>
            </w:r>
          </w:p>
        </w:tc>
        <w:tc>
          <w:tcPr>
            <w:tcW w:w="2826" w:type="pct"/>
            <w:gridSpan w:val="4"/>
            <w:tcBorders>
              <w:top w:val="single" w:sz="4" w:space="0" w:color="auto"/>
              <w:left w:val="single" w:sz="4" w:space="0" w:color="auto"/>
              <w:bottom w:val="single" w:sz="4" w:space="0" w:color="auto"/>
              <w:right w:val="double" w:sz="4" w:space="0" w:color="auto"/>
            </w:tcBorders>
            <w:vAlign w:val="center"/>
          </w:tcPr>
          <w:p w14:paraId="0E0FD76F" w14:textId="6552012E" w:rsidR="00A24535" w:rsidRPr="00086B9C" w:rsidRDefault="00ED1E22" w:rsidP="00A24535">
            <w:pPr>
              <w:rPr>
                <w:rFonts w:ascii="Arial" w:hAnsi="Arial" w:cs="Arial"/>
                <w:bCs/>
                <w:sz w:val="24"/>
                <w:szCs w:val="24"/>
              </w:rPr>
            </w:pPr>
            <w:r w:rsidRPr="00086B9C">
              <w:rPr>
                <w:rFonts w:ascii="Arial" w:hAnsi="Arial" w:cs="Arial"/>
                <w:bCs/>
                <w:sz w:val="24"/>
                <w:szCs w:val="24"/>
              </w:rPr>
              <w:t>York and Cumberland</w:t>
            </w:r>
          </w:p>
        </w:tc>
      </w:tr>
      <w:tr w:rsidR="00A24535" w:rsidRPr="0077467B" w14:paraId="06DD8AC0" w14:textId="77777777" w:rsidTr="00086B9C">
        <w:trPr>
          <w:cantSplit/>
          <w:trHeight w:val="211"/>
        </w:trPr>
        <w:tc>
          <w:tcPr>
            <w:tcW w:w="2174" w:type="pct"/>
            <w:gridSpan w:val="4"/>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B6E412" w14:textId="5CB84A85" w:rsidR="00A24535" w:rsidRPr="00086B9C" w:rsidRDefault="00EB4AF5" w:rsidP="0077467B">
            <w:pPr>
              <w:jc w:val="center"/>
              <w:rPr>
                <w:rFonts w:ascii="Arial" w:hAnsi="Arial" w:cs="Arial"/>
                <w:b/>
                <w:sz w:val="24"/>
                <w:szCs w:val="24"/>
              </w:rPr>
            </w:pPr>
            <w:sdt>
              <w:sdtPr>
                <w:rPr>
                  <w:rFonts w:ascii="Arial" w:hAnsi="Arial" w:cs="Arial"/>
                  <w:sz w:val="24"/>
                  <w:szCs w:val="24"/>
                </w:rPr>
                <w:id w:val="1724328085"/>
                <w14:checkbox>
                  <w14:checked w14:val="0"/>
                  <w14:checkedState w14:val="2612" w14:font="MS Gothic"/>
                  <w14:uncheckedState w14:val="2610" w14:font="MS Gothic"/>
                </w14:checkbox>
              </w:sdtPr>
              <w:sdtEndPr/>
              <w:sdtContent>
                <w:r w:rsidR="00A24535" w:rsidRPr="00086B9C">
                  <w:rPr>
                    <w:rFonts w:ascii="Segoe UI Symbol" w:hAnsi="Segoe UI Symbol" w:cs="Segoe UI Symbol"/>
                    <w:sz w:val="24"/>
                    <w:szCs w:val="24"/>
                  </w:rPr>
                  <w:t>☐</w:t>
                </w:r>
              </w:sdtContent>
            </w:sdt>
            <w:r w:rsidR="00A24535" w:rsidRPr="00086B9C">
              <w:rPr>
                <w:rFonts w:ascii="Arial" w:hAnsi="Arial" w:cs="Arial"/>
                <w:sz w:val="24"/>
                <w:szCs w:val="24"/>
              </w:rPr>
              <w:t xml:space="preserve"> </w:t>
            </w:r>
            <w:r w:rsidR="008471B8" w:rsidRPr="00086B9C">
              <w:rPr>
                <w:rFonts w:ascii="Arial" w:hAnsi="Arial" w:cs="Arial"/>
                <w:sz w:val="24"/>
                <w:szCs w:val="24"/>
              </w:rPr>
              <w:t xml:space="preserve"> </w:t>
            </w:r>
            <w:r w:rsidR="00A24535" w:rsidRPr="00086B9C">
              <w:rPr>
                <w:rFonts w:ascii="Arial" w:hAnsi="Arial" w:cs="Arial"/>
                <w:sz w:val="24"/>
                <w:szCs w:val="24"/>
              </w:rPr>
              <w:t>Target Area</w:t>
            </w:r>
            <w:r w:rsidR="0077467B" w:rsidRPr="00086B9C">
              <w:rPr>
                <w:rFonts w:ascii="Arial" w:hAnsi="Arial" w:cs="Arial"/>
                <w:sz w:val="24"/>
                <w:szCs w:val="24"/>
              </w:rPr>
              <w:t xml:space="preserve"> </w:t>
            </w:r>
            <w:r w:rsidR="00297FC3" w:rsidRPr="00086B9C">
              <w:rPr>
                <w:rFonts w:ascii="Arial" w:hAnsi="Arial" w:cs="Arial"/>
                <w:sz w:val="24"/>
                <w:szCs w:val="24"/>
              </w:rPr>
              <w:t>4</w:t>
            </w:r>
          </w:p>
        </w:tc>
        <w:tc>
          <w:tcPr>
            <w:tcW w:w="2826" w:type="pct"/>
            <w:gridSpan w:val="4"/>
            <w:tcBorders>
              <w:top w:val="single" w:sz="4" w:space="0" w:color="auto"/>
              <w:left w:val="single" w:sz="4" w:space="0" w:color="auto"/>
              <w:bottom w:val="single" w:sz="4" w:space="0" w:color="auto"/>
              <w:right w:val="double" w:sz="4" w:space="0" w:color="auto"/>
            </w:tcBorders>
            <w:vAlign w:val="center"/>
          </w:tcPr>
          <w:p w14:paraId="1C5869BF" w14:textId="1F1E677E" w:rsidR="00A24535" w:rsidRPr="00086B9C" w:rsidRDefault="00ED1E22" w:rsidP="00A24535">
            <w:pPr>
              <w:rPr>
                <w:rFonts w:ascii="Arial" w:hAnsi="Arial" w:cs="Arial"/>
                <w:bCs/>
                <w:sz w:val="24"/>
                <w:szCs w:val="24"/>
              </w:rPr>
            </w:pPr>
            <w:r w:rsidRPr="00086B9C">
              <w:rPr>
                <w:rFonts w:ascii="Arial" w:hAnsi="Arial" w:cs="Arial"/>
                <w:bCs/>
                <w:sz w:val="24"/>
                <w:szCs w:val="24"/>
              </w:rPr>
              <w:t>Somerset and Kennebec</w:t>
            </w:r>
          </w:p>
        </w:tc>
      </w:tr>
      <w:tr w:rsidR="00A24535" w:rsidRPr="0077467B" w14:paraId="137ECD60" w14:textId="77777777" w:rsidTr="00086B9C">
        <w:trPr>
          <w:cantSplit/>
          <w:trHeight w:val="211"/>
        </w:trPr>
        <w:tc>
          <w:tcPr>
            <w:tcW w:w="2174" w:type="pct"/>
            <w:gridSpan w:val="4"/>
            <w:tcBorders>
              <w:top w:val="single" w:sz="4" w:space="0" w:color="auto"/>
              <w:left w:val="double" w:sz="4" w:space="0" w:color="auto"/>
              <w:right w:val="single" w:sz="4" w:space="0" w:color="auto"/>
            </w:tcBorders>
            <w:shd w:val="clear" w:color="auto" w:fill="FFFFFF" w:themeFill="background1"/>
            <w:vAlign w:val="center"/>
          </w:tcPr>
          <w:p w14:paraId="476FA2C2" w14:textId="4A553523" w:rsidR="00A24535" w:rsidRPr="00086B9C" w:rsidRDefault="00EB4AF5" w:rsidP="0077467B">
            <w:pPr>
              <w:jc w:val="center"/>
              <w:rPr>
                <w:rFonts w:ascii="Arial" w:hAnsi="Arial" w:cs="Arial"/>
                <w:b/>
                <w:sz w:val="24"/>
                <w:szCs w:val="24"/>
              </w:rPr>
            </w:pPr>
            <w:sdt>
              <w:sdtPr>
                <w:rPr>
                  <w:rFonts w:ascii="Arial" w:hAnsi="Arial" w:cs="Arial"/>
                  <w:sz w:val="24"/>
                  <w:szCs w:val="24"/>
                </w:rPr>
                <w:id w:val="-1308008998"/>
                <w14:checkbox>
                  <w14:checked w14:val="0"/>
                  <w14:checkedState w14:val="2612" w14:font="MS Gothic"/>
                  <w14:uncheckedState w14:val="2610" w14:font="MS Gothic"/>
                </w14:checkbox>
              </w:sdtPr>
              <w:sdtEndPr/>
              <w:sdtContent>
                <w:r w:rsidR="00A24535" w:rsidRPr="00086B9C">
                  <w:rPr>
                    <w:rFonts w:ascii="Segoe UI Symbol" w:hAnsi="Segoe UI Symbol" w:cs="Segoe UI Symbol"/>
                    <w:sz w:val="24"/>
                    <w:szCs w:val="24"/>
                  </w:rPr>
                  <w:t>☐</w:t>
                </w:r>
              </w:sdtContent>
            </w:sdt>
            <w:r w:rsidR="00A24535" w:rsidRPr="00086B9C">
              <w:rPr>
                <w:rFonts w:ascii="Arial" w:hAnsi="Arial" w:cs="Arial"/>
                <w:sz w:val="24"/>
                <w:szCs w:val="24"/>
              </w:rPr>
              <w:t xml:space="preserve"> </w:t>
            </w:r>
            <w:r w:rsidR="008471B8" w:rsidRPr="00086B9C">
              <w:rPr>
                <w:rFonts w:ascii="Arial" w:hAnsi="Arial" w:cs="Arial"/>
                <w:sz w:val="24"/>
                <w:szCs w:val="24"/>
              </w:rPr>
              <w:t xml:space="preserve"> </w:t>
            </w:r>
            <w:r w:rsidR="00A24535" w:rsidRPr="00086B9C">
              <w:rPr>
                <w:rFonts w:ascii="Arial" w:hAnsi="Arial" w:cs="Arial"/>
                <w:sz w:val="24"/>
                <w:szCs w:val="24"/>
              </w:rPr>
              <w:t>Target Area</w:t>
            </w:r>
            <w:r w:rsidR="0077467B" w:rsidRPr="00086B9C">
              <w:rPr>
                <w:rFonts w:ascii="Arial" w:hAnsi="Arial" w:cs="Arial"/>
                <w:sz w:val="24"/>
                <w:szCs w:val="24"/>
              </w:rPr>
              <w:t xml:space="preserve"> </w:t>
            </w:r>
            <w:r w:rsidR="00297FC3" w:rsidRPr="00086B9C">
              <w:rPr>
                <w:rFonts w:ascii="Arial" w:hAnsi="Arial" w:cs="Arial"/>
                <w:sz w:val="24"/>
                <w:szCs w:val="24"/>
              </w:rPr>
              <w:t>3</w:t>
            </w:r>
          </w:p>
        </w:tc>
        <w:tc>
          <w:tcPr>
            <w:tcW w:w="2826" w:type="pct"/>
            <w:gridSpan w:val="4"/>
            <w:tcBorders>
              <w:top w:val="single" w:sz="4" w:space="0" w:color="auto"/>
              <w:left w:val="single" w:sz="4" w:space="0" w:color="auto"/>
              <w:right w:val="double" w:sz="4" w:space="0" w:color="auto"/>
            </w:tcBorders>
            <w:vAlign w:val="center"/>
          </w:tcPr>
          <w:p w14:paraId="20C3D2E8" w14:textId="65BC8EBF" w:rsidR="00A24535" w:rsidRPr="00086B9C" w:rsidRDefault="00B84A73" w:rsidP="00A24535">
            <w:pPr>
              <w:rPr>
                <w:rFonts w:ascii="Arial" w:hAnsi="Arial" w:cs="Arial"/>
                <w:bCs/>
                <w:sz w:val="24"/>
                <w:szCs w:val="24"/>
              </w:rPr>
            </w:pPr>
            <w:r w:rsidRPr="00086B9C">
              <w:rPr>
                <w:rFonts w:ascii="Arial" w:hAnsi="Arial" w:cs="Arial"/>
                <w:bCs/>
                <w:sz w:val="24"/>
                <w:szCs w:val="24"/>
              </w:rPr>
              <w:t>Waldo, Lincoln, Knox, and Sagadahoc</w:t>
            </w:r>
          </w:p>
        </w:tc>
      </w:tr>
      <w:bookmarkEnd w:id="74"/>
      <w:tr w:rsidR="00221A14" w:rsidRPr="0077467B" w14:paraId="39B6B5E8" w14:textId="77777777" w:rsidTr="0077467B">
        <w:trPr>
          <w:cantSplit/>
          <w:trHeight w:val="389"/>
        </w:trPr>
        <w:tc>
          <w:tcPr>
            <w:tcW w:w="1804" w:type="pct"/>
            <w:gridSpan w:val="2"/>
            <w:tcBorders>
              <w:top w:val="double" w:sz="4" w:space="0" w:color="auto"/>
              <w:left w:val="double" w:sz="4" w:space="0" w:color="auto"/>
              <w:right w:val="single" w:sz="4" w:space="0" w:color="auto"/>
            </w:tcBorders>
            <w:shd w:val="clear" w:color="auto" w:fill="C6D9F1"/>
            <w:vAlign w:val="center"/>
          </w:tcPr>
          <w:p w14:paraId="1688C4C9" w14:textId="0B416979" w:rsidR="00221A14" w:rsidRPr="0077467B" w:rsidRDefault="00087982" w:rsidP="00221A14">
            <w:pPr>
              <w:rPr>
                <w:rFonts w:ascii="Arial" w:hAnsi="Arial" w:cs="Arial"/>
                <w:b/>
                <w:sz w:val="24"/>
                <w:szCs w:val="24"/>
              </w:rPr>
            </w:pPr>
            <w:r w:rsidRPr="0077467B">
              <w:rPr>
                <w:rFonts w:ascii="Arial" w:hAnsi="Arial" w:cs="Arial"/>
                <w:b/>
                <w:sz w:val="24"/>
                <w:szCs w:val="24"/>
              </w:rPr>
              <w:t>Bidder’s</w:t>
            </w:r>
            <w:r w:rsidR="00221A14" w:rsidRPr="0077467B">
              <w:rPr>
                <w:rFonts w:ascii="Arial" w:hAnsi="Arial" w:cs="Arial"/>
                <w:b/>
                <w:sz w:val="24"/>
                <w:szCs w:val="24"/>
              </w:rPr>
              <w:t xml:space="preserve"> Organization Name:</w:t>
            </w:r>
          </w:p>
        </w:tc>
        <w:tc>
          <w:tcPr>
            <w:tcW w:w="3196" w:type="pct"/>
            <w:gridSpan w:val="6"/>
            <w:tcBorders>
              <w:top w:val="double" w:sz="4" w:space="0" w:color="auto"/>
              <w:left w:val="single" w:sz="4" w:space="0" w:color="auto"/>
              <w:right w:val="double" w:sz="4" w:space="0" w:color="auto"/>
            </w:tcBorders>
            <w:vAlign w:val="center"/>
          </w:tcPr>
          <w:p w14:paraId="17F1FE55" w14:textId="77777777" w:rsidR="00221A14" w:rsidRPr="0077467B"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6"/>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5C35F3">
        <w:trPr>
          <w:cantSplit/>
          <w:trHeight w:val="389"/>
        </w:trPr>
        <w:tc>
          <w:tcPr>
            <w:tcW w:w="1804"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196" w:type="pct"/>
            <w:gridSpan w:val="6"/>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4"/>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5C35F3">
        <w:trPr>
          <w:cantSplit/>
          <w:trHeight w:val="389"/>
        </w:trPr>
        <w:tc>
          <w:tcPr>
            <w:tcW w:w="1804"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196" w:type="pct"/>
            <w:gridSpan w:val="6"/>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515284" w:rsidRPr="00B51518" w14:paraId="44E2756E" w14:textId="77777777" w:rsidTr="005C35F3">
        <w:trPr>
          <w:cantSplit/>
          <w:trHeight w:val="389"/>
        </w:trPr>
        <w:tc>
          <w:tcPr>
            <w:tcW w:w="1804"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515284" w:rsidRPr="00B51518" w:rsidRDefault="00515284" w:rsidP="00515284">
            <w:pPr>
              <w:rPr>
                <w:rFonts w:ascii="Arial" w:hAnsi="Arial" w:cs="Arial"/>
                <w:b/>
                <w:sz w:val="24"/>
                <w:szCs w:val="24"/>
              </w:rPr>
            </w:pPr>
            <w:r w:rsidRPr="00B51518">
              <w:rPr>
                <w:rFonts w:ascii="Arial" w:hAnsi="Arial" w:cs="Arial"/>
                <w:b/>
                <w:sz w:val="24"/>
                <w:szCs w:val="24"/>
              </w:rPr>
              <w:t>Headquarters City/State/Zip:</w:t>
            </w:r>
          </w:p>
        </w:tc>
        <w:tc>
          <w:tcPr>
            <w:tcW w:w="3196" w:type="pct"/>
            <w:gridSpan w:val="6"/>
            <w:tcBorders>
              <w:left w:val="single" w:sz="4" w:space="0" w:color="auto"/>
              <w:bottom w:val="double" w:sz="4" w:space="0" w:color="auto"/>
              <w:right w:val="double" w:sz="4" w:space="0" w:color="auto"/>
            </w:tcBorders>
            <w:vAlign w:val="center"/>
          </w:tcPr>
          <w:p w14:paraId="11AA1489" w14:textId="2B28E36A" w:rsidR="00515284" w:rsidRPr="00B51518" w:rsidRDefault="00515284" w:rsidP="00515284">
            <w:pPr>
              <w:rPr>
                <w:rFonts w:ascii="Arial" w:hAnsi="Arial" w:cs="Arial"/>
                <w:sz w:val="24"/>
                <w:szCs w:val="24"/>
              </w:rPr>
            </w:pPr>
          </w:p>
        </w:tc>
      </w:tr>
      <w:tr w:rsidR="00515284" w:rsidRPr="00B51518" w14:paraId="5EB5734E" w14:textId="77777777" w:rsidTr="005C35F3">
        <w:trPr>
          <w:cantSplit/>
          <w:trHeight w:val="389"/>
        </w:trPr>
        <w:tc>
          <w:tcPr>
            <w:tcW w:w="1804" w:type="pct"/>
            <w:gridSpan w:val="2"/>
            <w:tcBorders>
              <w:left w:val="double" w:sz="4" w:space="0" w:color="auto"/>
              <w:bottom w:val="double" w:sz="4" w:space="0" w:color="auto"/>
              <w:right w:val="single" w:sz="4" w:space="0" w:color="auto"/>
            </w:tcBorders>
            <w:shd w:val="clear" w:color="auto" w:fill="C6D9F1"/>
            <w:vAlign w:val="center"/>
          </w:tcPr>
          <w:p w14:paraId="3DB9E5F4" w14:textId="110DBB48" w:rsidR="00515284" w:rsidRPr="00B51518" w:rsidRDefault="00515284" w:rsidP="00515284">
            <w:pPr>
              <w:rPr>
                <w:rFonts w:ascii="Arial" w:hAnsi="Arial" w:cs="Arial"/>
                <w:b/>
                <w:sz w:val="24"/>
                <w:szCs w:val="24"/>
              </w:rPr>
            </w:pPr>
            <w:r>
              <w:rPr>
                <w:rFonts w:ascii="Arial" w:hAnsi="Arial" w:cs="Arial"/>
                <w:b/>
                <w:sz w:val="24"/>
                <w:szCs w:val="24"/>
              </w:rPr>
              <w:t>Proposed County for Service Provision:</w:t>
            </w:r>
          </w:p>
        </w:tc>
        <w:tc>
          <w:tcPr>
            <w:tcW w:w="3196" w:type="pct"/>
            <w:gridSpan w:val="6"/>
            <w:tcBorders>
              <w:left w:val="single" w:sz="4" w:space="0" w:color="auto"/>
              <w:bottom w:val="double" w:sz="4" w:space="0" w:color="auto"/>
              <w:right w:val="double" w:sz="4" w:space="0" w:color="auto"/>
            </w:tcBorders>
            <w:vAlign w:val="center"/>
          </w:tcPr>
          <w:p w14:paraId="1FB786A7" w14:textId="77777777" w:rsidR="00515284" w:rsidRPr="00B51518" w:rsidRDefault="00515284" w:rsidP="00515284">
            <w:pPr>
              <w:rPr>
                <w:rFonts w:ascii="Arial" w:hAnsi="Arial" w:cs="Arial"/>
                <w:sz w:val="24"/>
                <w:szCs w:val="24"/>
              </w:rPr>
            </w:pPr>
          </w:p>
        </w:tc>
      </w:tr>
      <w:tr w:rsidR="00515284" w:rsidRPr="00B51518" w14:paraId="6094C8A9" w14:textId="77777777" w:rsidTr="008931A6">
        <w:trPr>
          <w:cantSplit/>
          <w:trHeight w:val="389"/>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515284" w:rsidRPr="00B51518" w:rsidRDefault="00515284" w:rsidP="0051528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515284" w:rsidRPr="00B51518" w14:paraId="67FBC995" w14:textId="77777777" w:rsidTr="00515284">
        <w:trPr>
          <w:cantSplit/>
          <w:trHeight w:val="389"/>
        </w:trPr>
        <w:tc>
          <w:tcPr>
            <w:tcW w:w="2152"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515284" w:rsidRPr="00B51518" w:rsidRDefault="00515284" w:rsidP="00515284">
            <w:pPr>
              <w:rPr>
                <w:rFonts w:ascii="Arial" w:hAnsi="Arial" w:cs="Arial"/>
                <w:b/>
                <w:sz w:val="24"/>
                <w:szCs w:val="24"/>
              </w:rPr>
            </w:pPr>
            <w:r w:rsidRPr="00B51518">
              <w:rPr>
                <w:rFonts w:ascii="Arial" w:hAnsi="Arial" w:cs="Arial"/>
                <w:b/>
                <w:sz w:val="24"/>
                <w:szCs w:val="24"/>
              </w:rPr>
              <w:t>Lead Point of Contact for Proposal - Name/Title:</w:t>
            </w:r>
          </w:p>
        </w:tc>
        <w:tc>
          <w:tcPr>
            <w:tcW w:w="2848" w:type="pct"/>
            <w:gridSpan w:val="5"/>
            <w:tcBorders>
              <w:top w:val="double" w:sz="4" w:space="0" w:color="auto"/>
              <w:left w:val="single" w:sz="4" w:space="0" w:color="auto"/>
              <w:right w:val="double" w:sz="4" w:space="0" w:color="auto"/>
            </w:tcBorders>
            <w:vAlign w:val="center"/>
          </w:tcPr>
          <w:p w14:paraId="098254CC" w14:textId="77777777" w:rsidR="00515284" w:rsidRPr="00B51518" w:rsidRDefault="00515284" w:rsidP="00515284">
            <w:pPr>
              <w:rPr>
                <w:rFonts w:ascii="Arial" w:hAnsi="Arial" w:cs="Arial"/>
                <w:sz w:val="24"/>
                <w:szCs w:val="24"/>
              </w:rPr>
            </w:pPr>
          </w:p>
        </w:tc>
      </w:tr>
      <w:tr w:rsidR="0051528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515284" w:rsidRPr="00B51518" w:rsidRDefault="00515284" w:rsidP="00515284">
            <w:pPr>
              <w:rPr>
                <w:rFonts w:ascii="Arial" w:hAnsi="Arial" w:cs="Arial"/>
                <w:b/>
                <w:sz w:val="24"/>
                <w:szCs w:val="24"/>
              </w:rPr>
            </w:pPr>
            <w:r w:rsidRPr="00B51518">
              <w:rPr>
                <w:rFonts w:ascii="Arial" w:hAnsi="Arial" w:cs="Arial"/>
                <w:b/>
                <w:sz w:val="24"/>
                <w:szCs w:val="24"/>
              </w:rPr>
              <w:t>Tel:</w:t>
            </w:r>
          </w:p>
        </w:tc>
        <w:tc>
          <w:tcPr>
            <w:tcW w:w="2257" w:type="pct"/>
            <w:gridSpan w:val="4"/>
            <w:tcBorders>
              <w:left w:val="single" w:sz="4" w:space="0" w:color="auto"/>
              <w:right w:val="single" w:sz="4" w:space="0" w:color="auto"/>
            </w:tcBorders>
            <w:vAlign w:val="center"/>
          </w:tcPr>
          <w:p w14:paraId="334391A6" w14:textId="77777777" w:rsidR="00515284" w:rsidRPr="00B51518" w:rsidRDefault="00515284" w:rsidP="0051528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515284" w:rsidRPr="00B51518" w:rsidRDefault="00515284" w:rsidP="0051528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515284" w:rsidRPr="00B51518" w:rsidRDefault="00515284" w:rsidP="00515284">
            <w:pPr>
              <w:rPr>
                <w:rFonts w:ascii="Arial" w:hAnsi="Arial" w:cs="Arial"/>
                <w:sz w:val="24"/>
                <w:szCs w:val="24"/>
              </w:rPr>
            </w:pPr>
          </w:p>
        </w:tc>
      </w:tr>
      <w:tr w:rsidR="00515284" w:rsidRPr="00B51518" w14:paraId="04A11BC4" w14:textId="77777777" w:rsidTr="005C35F3">
        <w:trPr>
          <w:cantSplit/>
          <w:trHeight w:val="389"/>
        </w:trPr>
        <w:tc>
          <w:tcPr>
            <w:tcW w:w="1804"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515284" w:rsidRPr="00B51518" w:rsidRDefault="00515284" w:rsidP="00515284">
            <w:pPr>
              <w:rPr>
                <w:rFonts w:ascii="Arial" w:hAnsi="Arial" w:cs="Arial"/>
                <w:b/>
                <w:sz w:val="24"/>
                <w:szCs w:val="24"/>
              </w:rPr>
            </w:pPr>
            <w:r w:rsidRPr="00B51518">
              <w:rPr>
                <w:rFonts w:ascii="Arial" w:hAnsi="Arial" w:cs="Arial"/>
                <w:b/>
                <w:sz w:val="24"/>
                <w:szCs w:val="24"/>
              </w:rPr>
              <w:t>Street Address:</w:t>
            </w:r>
          </w:p>
        </w:tc>
        <w:tc>
          <w:tcPr>
            <w:tcW w:w="3196" w:type="pct"/>
            <w:gridSpan w:val="6"/>
            <w:tcBorders>
              <w:left w:val="single" w:sz="4" w:space="0" w:color="auto"/>
              <w:bottom w:val="single" w:sz="6" w:space="0" w:color="000000"/>
              <w:right w:val="double" w:sz="4" w:space="0" w:color="auto"/>
            </w:tcBorders>
            <w:vAlign w:val="center"/>
          </w:tcPr>
          <w:p w14:paraId="65CD00B5" w14:textId="77777777" w:rsidR="00515284" w:rsidRPr="00B51518" w:rsidRDefault="00515284" w:rsidP="00515284">
            <w:pPr>
              <w:rPr>
                <w:rFonts w:ascii="Arial" w:hAnsi="Arial" w:cs="Arial"/>
                <w:sz w:val="24"/>
                <w:szCs w:val="24"/>
              </w:rPr>
            </w:pPr>
          </w:p>
        </w:tc>
      </w:tr>
      <w:tr w:rsidR="00515284" w:rsidRPr="00B51518" w14:paraId="6887B807" w14:textId="77777777" w:rsidTr="005C35F3">
        <w:trPr>
          <w:cantSplit/>
          <w:trHeight w:val="389"/>
        </w:trPr>
        <w:tc>
          <w:tcPr>
            <w:tcW w:w="1804"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515284" w:rsidRPr="00B51518" w:rsidRDefault="00515284" w:rsidP="00515284">
            <w:pPr>
              <w:rPr>
                <w:rFonts w:ascii="Arial" w:hAnsi="Arial" w:cs="Arial"/>
                <w:b/>
                <w:sz w:val="24"/>
                <w:szCs w:val="24"/>
              </w:rPr>
            </w:pPr>
            <w:r w:rsidRPr="00B51518">
              <w:rPr>
                <w:rFonts w:ascii="Arial" w:hAnsi="Arial" w:cs="Arial"/>
                <w:b/>
                <w:sz w:val="24"/>
                <w:szCs w:val="24"/>
              </w:rPr>
              <w:t>City/State/Zip:</w:t>
            </w:r>
          </w:p>
        </w:tc>
        <w:tc>
          <w:tcPr>
            <w:tcW w:w="3196" w:type="pct"/>
            <w:gridSpan w:val="6"/>
            <w:tcBorders>
              <w:left w:val="single" w:sz="4" w:space="0" w:color="auto"/>
              <w:bottom w:val="double" w:sz="4" w:space="0" w:color="auto"/>
              <w:right w:val="double" w:sz="4" w:space="0" w:color="auto"/>
            </w:tcBorders>
            <w:vAlign w:val="center"/>
          </w:tcPr>
          <w:p w14:paraId="6E525B5C" w14:textId="77777777" w:rsidR="00515284" w:rsidRPr="00B51518" w:rsidRDefault="00515284" w:rsidP="00515284">
            <w:pPr>
              <w:rPr>
                <w:rFonts w:ascii="Arial" w:hAnsi="Arial" w:cs="Arial"/>
                <w:sz w:val="24"/>
                <w:szCs w:val="24"/>
              </w:rPr>
            </w:pPr>
          </w:p>
        </w:tc>
      </w:tr>
    </w:tbl>
    <w:p w14:paraId="448B8E7B" w14:textId="77777777" w:rsidR="00AB1C2D" w:rsidRDefault="00AB1C2D">
      <w:pPr>
        <w:widowControl/>
        <w:autoSpaceDE/>
        <w:autoSpaceDN/>
        <w:rPr>
          <w:rFonts w:ascii="Arial" w:hAnsi="Arial" w:cs="Arial"/>
          <w:sz w:val="24"/>
          <w:szCs w:val="24"/>
        </w:rPr>
      </w:pPr>
      <w:r>
        <w:rPr>
          <w:rFonts w:ascii="Arial" w:hAnsi="Arial" w:cs="Arial"/>
          <w:sz w:val="24"/>
          <w:szCs w:val="24"/>
        </w:rPr>
        <w:br w:type="page"/>
      </w:r>
    </w:p>
    <w:p w14:paraId="1125D410" w14:textId="7615FCAE"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lastRenderedPageBreak/>
        <w:t>This proposal and the pricing structure contained herein will remain firm for a period of 180 days from the date and time of the bid opening.</w:t>
      </w:r>
    </w:p>
    <w:p w14:paraId="73452E85" w14:textId="78466381"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AB1C2D">
        <w:trPr>
          <w:cantSplit/>
          <w:trHeight w:val="690"/>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AB1C2D">
        <w:trPr>
          <w:cantSplit/>
          <w:trHeight w:val="690"/>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46"/>
          <w:pgSz w:w="12240" w:h="15840" w:code="1"/>
          <w:pgMar w:top="720" w:right="900" w:bottom="990" w:left="1080" w:header="432" w:footer="288" w:gutter="0"/>
          <w:paperSrc w:first="15" w:other="15"/>
          <w:cols w:space="720"/>
          <w:docGrid w:linePitch="360"/>
        </w:sectPr>
      </w:pPr>
    </w:p>
    <w:bookmarkEnd w:id="73"/>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7B09BC12" w:rsidR="00F84C99" w:rsidRPr="006F4359" w:rsidRDefault="00727D82" w:rsidP="00F84C99">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27295D77" w14:textId="3D1D013B"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453A379F"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A72227">
        <w:rPr>
          <w:rStyle w:val="InitialStyle"/>
          <w:rFonts w:ascii="Arial" w:hAnsi="Arial" w:cs="Arial"/>
          <w:b/>
          <w:sz w:val="28"/>
          <w:szCs w:val="28"/>
        </w:rPr>
        <w:t xml:space="preserve"># </w:t>
      </w:r>
      <w:r w:rsidR="00A72227" w:rsidRPr="00A72227">
        <w:rPr>
          <w:rFonts w:ascii="Arial" w:hAnsi="Arial" w:cs="Arial"/>
          <w:b/>
          <w:bCs/>
          <w:sz w:val="28"/>
          <w:szCs w:val="28"/>
        </w:rPr>
        <w:t>202509134</w:t>
      </w:r>
    </w:p>
    <w:p w14:paraId="2ADA0FAF" w14:textId="3BD58550" w:rsidR="00A62F45" w:rsidRPr="007319BE" w:rsidRDefault="00D05F5A" w:rsidP="007D50B8">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Substance Use</w:t>
      </w:r>
      <w:r w:rsidR="00727D82" w:rsidRPr="007319BE">
        <w:rPr>
          <w:rStyle w:val="InitialStyle"/>
          <w:rFonts w:ascii="Arial" w:hAnsi="Arial" w:cs="Arial"/>
          <w:b/>
          <w:sz w:val="28"/>
          <w:szCs w:val="28"/>
          <w:u w:val="single"/>
        </w:rPr>
        <w:t xml:space="preserve"> Peer Navigators</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28FC447D" w:rsidR="00461D10" w:rsidRPr="00C97934" w:rsidRDefault="00461D10" w:rsidP="00461D10">
      <w:pPr>
        <w:spacing w:after="200"/>
        <w:rPr>
          <w:rFonts w:ascii="Arial" w:hAnsi="Arial" w:cs="Arial"/>
          <w:i/>
          <w:iCs/>
          <w:sz w:val="24"/>
          <w:szCs w:val="24"/>
        </w:rPr>
      </w:pPr>
      <w:bookmarkStart w:id="79"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w:t>
      </w:r>
      <w:r w:rsidR="00727D82">
        <w:rPr>
          <w:rFonts w:ascii="Arial" w:hAnsi="Arial" w:cs="Arial"/>
          <w:i/>
          <w:iCs/>
          <w:sz w:val="24"/>
          <w:szCs w:val="24"/>
        </w:rPr>
        <w:t xml:space="preserve">and </w:t>
      </w:r>
      <w:r w:rsidRPr="00C97934">
        <w:rPr>
          <w:rFonts w:ascii="Arial" w:hAnsi="Arial" w:cs="Arial"/>
          <w:i/>
          <w:iCs/>
          <w:sz w:val="24"/>
          <w:szCs w:val="24"/>
        </w:rPr>
        <w:t>its principals</w:t>
      </w:r>
      <w:proofErr w:type="gramStart"/>
      <w:r w:rsidRPr="00C97934">
        <w:rPr>
          <w:rFonts w:ascii="Arial" w:hAnsi="Arial" w:cs="Arial"/>
          <w:i/>
          <w:iCs/>
          <w:sz w:val="24"/>
          <w:szCs w:val="24"/>
        </w:rPr>
        <w:t xml:space="preserve"> 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320C7E">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320C7E">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320C7E">
      <w:pPr>
        <w:pStyle w:val="ListParagraph"/>
        <w:widowControl/>
        <w:numPr>
          <w:ilvl w:val="0"/>
          <w:numId w:val="2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7"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320C7E">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8"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9"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trPr>
          <w:cantSplit/>
          <w:trHeight w:val="474"/>
          <w:jc w:val="center"/>
        </w:trPr>
        <w:tc>
          <w:tcPr>
            <w:tcW w:w="2806" w:type="pct"/>
          </w:tcPr>
          <w:bookmarkEnd w:id="79"/>
          <w:p w14:paraId="0E08828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pPr>
              <w:pStyle w:val="DefaultText"/>
              <w:rPr>
                <w:rStyle w:val="InitialStyle"/>
                <w:rFonts w:ascii="Arial" w:hAnsi="Arial" w:cs="Arial"/>
              </w:rPr>
            </w:pPr>
          </w:p>
        </w:tc>
        <w:tc>
          <w:tcPr>
            <w:tcW w:w="2194" w:type="pct"/>
          </w:tcPr>
          <w:p w14:paraId="0C147C5C" w14:textId="77777777" w:rsidR="00423F19" w:rsidRPr="0055472F" w:rsidRDefault="00423F19">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trPr>
          <w:cantSplit/>
          <w:trHeight w:val="555"/>
          <w:jc w:val="center"/>
        </w:trPr>
        <w:tc>
          <w:tcPr>
            <w:tcW w:w="2806" w:type="pct"/>
          </w:tcPr>
          <w:p w14:paraId="05024CC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pPr>
              <w:pStyle w:val="DefaultText"/>
              <w:rPr>
                <w:rStyle w:val="InitialStyle"/>
                <w:rFonts w:ascii="Arial" w:hAnsi="Arial" w:cs="Arial"/>
              </w:rPr>
            </w:pPr>
          </w:p>
        </w:tc>
        <w:tc>
          <w:tcPr>
            <w:tcW w:w="2194" w:type="pct"/>
          </w:tcPr>
          <w:p w14:paraId="0584F147" w14:textId="77777777" w:rsidR="00423F19" w:rsidRPr="0055472F" w:rsidRDefault="00423F19">
            <w:pPr>
              <w:pStyle w:val="DefaultText"/>
              <w:rPr>
                <w:rStyle w:val="InitialStyle"/>
                <w:rFonts w:ascii="Arial" w:hAnsi="Arial" w:cs="Arial"/>
                <w:b/>
              </w:rPr>
            </w:pPr>
            <w:r w:rsidRPr="0055472F">
              <w:rPr>
                <w:rStyle w:val="InitialStyle"/>
                <w:rFonts w:ascii="Arial" w:hAnsi="Arial" w:cs="Arial"/>
                <w:b/>
              </w:rPr>
              <w:t>Date:</w:t>
            </w:r>
          </w:p>
        </w:tc>
      </w:tr>
    </w:tbl>
    <w:p w14:paraId="41D45A62" w14:textId="77777777" w:rsidR="003502C8" w:rsidRPr="00B51518" w:rsidRDefault="003D5C04"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3502C8" w:rsidRPr="00B51518">
        <w:rPr>
          <w:rFonts w:ascii="Arial" w:hAnsi="Arial" w:cs="Arial"/>
          <w:b/>
        </w:rPr>
        <w:lastRenderedPageBreak/>
        <w:t>APPENDIX C</w:t>
      </w:r>
    </w:p>
    <w:p w14:paraId="0A9C3D8B" w14:textId="77777777" w:rsidR="003502C8" w:rsidRPr="00B51518"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B570872" w14:textId="77777777" w:rsidR="00600DCD" w:rsidRPr="00B51518" w:rsidRDefault="00600DCD" w:rsidP="00600DCD">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14EBE2F2" w14:textId="77777777" w:rsidR="00600DCD" w:rsidRPr="00177838" w:rsidRDefault="00600DCD" w:rsidP="00600DC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86E161C" w14:textId="77777777" w:rsidR="00600DCD" w:rsidRPr="006F4359" w:rsidRDefault="00600DCD" w:rsidP="00600DCD">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725312DA" w14:textId="77777777" w:rsidR="00600DCD" w:rsidRPr="00B51518" w:rsidRDefault="00600DCD" w:rsidP="00600DCD">
      <w:pPr>
        <w:pStyle w:val="Heading2"/>
        <w:spacing w:before="0" w:after="0"/>
        <w:jc w:val="center"/>
        <w:rPr>
          <w:rStyle w:val="InitialStyle"/>
          <w:sz w:val="28"/>
          <w:szCs w:val="28"/>
        </w:rPr>
      </w:pPr>
      <w:r>
        <w:rPr>
          <w:rStyle w:val="InitialStyle"/>
          <w:sz w:val="28"/>
          <w:szCs w:val="28"/>
        </w:rPr>
        <w:t>ELIGIBILITY TO SUBMIT A BID</w:t>
      </w:r>
    </w:p>
    <w:p w14:paraId="78071780" w14:textId="412273C1" w:rsidR="00600DCD" w:rsidRPr="00B51518" w:rsidRDefault="00600DCD" w:rsidP="00600DCD">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A72227">
        <w:rPr>
          <w:rStyle w:val="InitialStyle"/>
          <w:rFonts w:ascii="Arial" w:hAnsi="Arial" w:cs="Arial"/>
          <w:b/>
          <w:sz w:val="28"/>
          <w:szCs w:val="28"/>
        </w:rPr>
        <w:t xml:space="preserve"># </w:t>
      </w:r>
      <w:bookmarkStart w:id="80" w:name="_Hlk209532781"/>
      <w:r w:rsidR="00A72227" w:rsidRPr="00A72227">
        <w:rPr>
          <w:rFonts w:ascii="Arial" w:hAnsi="Arial" w:cs="Arial"/>
          <w:b/>
          <w:bCs/>
          <w:sz w:val="28"/>
          <w:szCs w:val="28"/>
        </w:rPr>
        <w:t>202509134</w:t>
      </w:r>
      <w:bookmarkEnd w:id="80"/>
    </w:p>
    <w:p w14:paraId="431D6F54" w14:textId="09682655" w:rsidR="00600DCD" w:rsidRPr="007319BE" w:rsidRDefault="00D05F5A" w:rsidP="00600DCD">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Substance Use</w:t>
      </w:r>
      <w:r w:rsidR="00600DCD" w:rsidRPr="007319BE">
        <w:rPr>
          <w:rStyle w:val="InitialStyle"/>
          <w:rFonts w:ascii="Arial" w:hAnsi="Arial" w:cs="Arial"/>
          <w:b/>
          <w:sz w:val="28"/>
          <w:szCs w:val="28"/>
          <w:u w:val="single"/>
        </w:rPr>
        <w:t xml:space="preserve"> Peer Navigators</w:t>
      </w:r>
    </w:p>
    <w:p w14:paraId="764FD698" w14:textId="77777777" w:rsidR="003502C8" w:rsidRDefault="003502C8" w:rsidP="003502C8">
      <w:pPr>
        <w:widowControl/>
        <w:autoSpaceDE/>
        <w:autoSpaceDN/>
        <w:rPr>
          <w:rFonts w:ascii="Arial" w:hAnsi="Arial" w:cs="Arial"/>
          <w:b/>
        </w:rPr>
      </w:pPr>
    </w:p>
    <w:tbl>
      <w:tblPr>
        <w:tblStyle w:val="TableGrid"/>
        <w:tblW w:w="5000" w:type="pct"/>
        <w:tblLook w:val="04A0" w:firstRow="1" w:lastRow="0" w:firstColumn="1" w:lastColumn="0" w:noHBand="0" w:noVBand="1"/>
      </w:tblPr>
      <w:tblGrid>
        <w:gridCol w:w="3674"/>
        <w:gridCol w:w="3520"/>
        <w:gridCol w:w="2876"/>
      </w:tblGrid>
      <w:tr w:rsidR="0052795F" w14:paraId="71F97269" w14:textId="77777777">
        <w:trPr>
          <w:trHeight w:val="389"/>
        </w:trPr>
        <w:tc>
          <w:tcPr>
            <w:tcW w:w="1824"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22C90FA4" w14:textId="77777777" w:rsidR="0052795F" w:rsidRDefault="0052795F">
            <w:pPr>
              <w:widowControl/>
              <w:autoSpaceDE/>
              <w:rPr>
                <w:rFonts w:ascii="Arial" w:hAnsi="Arial" w:cs="Arial"/>
                <w:b/>
                <w:sz w:val="24"/>
                <w:szCs w:val="24"/>
              </w:rPr>
            </w:pPr>
            <w:r>
              <w:rPr>
                <w:rStyle w:val="InitialStyle"/>
                <w:rFonts w:ascii="Arial" w:hAnsi="Arial" w:cs="Arial"/>
                <w:b/>
                <w:sz w:val="24"/>
                <w:szCs w:val="24"/>
              </w:rPr>
              <w:t>Bidder’s Organization Name:</w:t>
            </w:r>
          </w:p>
        </w:tc>
        <w:tc>
          <w:tcPr>
            <w:tcW w:w="3176" w:type="pct"/>
            <w:gridSpan w:val="2"/>
            <w:tcBorders>
              <w:top w:val="single" w:sz="4" w:space="0" w:color="auto"/>
              <w:left w:val="single" w:sz="4" w:space="0" w:color="auto"/>
              <w:bottom w:val="single" w:sz="4" w:space="0" w:color="auto"/>
              <w:right w:val="single" w:sz="4" w:space="0" w:color="auto"/>
            </w:tcBorders>
            <w:vAlign w:val="center"/>
          </w:tcPr>
          <w:p w14:paraId="1669C00D" w14:textId="77777777" w:rsidR="0052795F" w:rsidRDefault="0052795F">
            <w:pPr>
              <w:widowControl/>
              <w:autoSpaceDE/>
              <w:rPr>
                <w:rFonts w:ascii="Arial" w:hAnsi="Arial" w:cs="Arial"/>
                <w:b/>
                <w:sz w:val="24"/>
                <w:szCs w:val="24"/>
              </w:rPr>
            </w:pPr>
          </w:p>
        </w:tc>
      </w:tr>
      <w:tr w:rsidR="0052795F" w14:paraId="68FBDE2B" w14:textId="77777777" w:rsidTr="00AB1C2D">
        <w:trPr>
          <w:trHeight w:val="1916"/>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5787732F" w14:textId="77777777" w:rsidR="0052795F" w:rsidRDefault="0052795F">
            <w:pPr>
              <w:widowControl/>
              <w:autoSpaceDE/>
              <w:jc w:val="center"/>
              <w:rPr>
                <w:rStyle w:val="InitialStyle"/>
                <w:rFonts w:ascii="Arial" w:hAnsi="Arial" w:cs="Arial"/>
                <w:b/>
                <w:sz w:val="28"/>
                <w:szCs w:val="28"/>
              </w:rPr>
            </w:pPr>
            <w:r>
              <w:rPr>
                <w:rStyle w:val="InitialStyle"/>
                <w:rFonts w:ascii="Arial" w:hAnsi="Arial" w:cs="Arial"/>
                <w:b/>
                <w:sz w:val="28"/>
                <w:szCs w:val="28"/>
              </w:rPr>
              <w:t>Eligibility Certification</w:t>
            </w:r>
          </w:p>
          <w:p w14:paraId="6D0BCFF6" w14:textId="77777777" w:rsidR="00AB1C2D" w:rsidRDefault="00AB1C2D">
            <w:pPr>
              <w:widowControl/>
              <w:autoSpaceDE/>
              <w:jc w:val="center"/>
              <w:rPr>
                <w:rStyle w:val="InitialStyle"/>
                <w:b/>
                <w:sz w:val="28"/>
                <w:szCs w:val="28"/>
              </w:rPr>
            </w:pPr>
          </w:p>
          <w:p w14:paraId="09A70F1F" w14:textId="327D52FA" w:rsidR="00AB1C2D" w:rsidRPr="00AB1C2D" w:rsidRDefault="00AB1C2D" w:rsidP="00AB1C2D">
            <w:pPr>
              <w:rPr>
                <w:rStyle w:val="InitialStyle"/>
                <w:rFonts w:ascii="Arial" w:hAnsi="Arial" w:cs="Arial"/>
                <w:sz w:val="24"/>
                <w:szCs w:val="24"/>
              </w:rPr>
            </w:pPr>
            <w:r w:rsidRPr="00612912">
              <w:rPr>
                <w:rFonts w:ascii="Arial" w:hAnsi="Arial" w:cs="Arial"/>
                <w:sz w:val="24"/>
                <w:szCs w:val="24"/>
              </w:rPr>
              <w:t>In order to be eligible to submit a bid Bidders</w:t>
            </w:r>
            <w:r>
              <w:rPr>
                <w:rFonts w:ascii="Arial" w:hAnsi="Arial" w:cs="Arial"/>
                <w:sz w:val="24"/>
                <w:szCs w:val="24"/>
              </w:rPr>
              <w:t xml:space="preserve"> must b</w:t>
            </w:r>
            <w:r>
              <w:rPr>
                <w:rFonts w:ascii="Arial" w:hAnsi="Arial"/>
                <w:sz w:val="24"/>
              </w:rPr>
              <w:t>e a</w:t>
            </w:r>
            <w:r w:rsidRPr="002565D4">
              <w:rPr>
                <w:rFonts w:ascii="Arial" w:hAnsi="Arial"/>
                <w:sz w:val="24"/>
              </w:rPr>
              <w:t xml:space="preserve"> current </w:t>
            </w:r>
            <w:hyperlink r:id="rId50" w:history="1">
              <w:r w:rsidRPr="00720BF7">
                <w:rPr>
                  <w:rStyle w:val="Hyperlink"/>
                  <w:rFonts w:ascii="Arial" w:hAnsi="Arial"/>
                  <w:sz w:val="24"/>
                </w:rPr>
                <w:t xml:space="preserve">Certified </w:t>
              </w:r>
              <w:r w:rsidRPr="00720BF7">
                <w:rPr>
                  <w:rStyle w:val="Hyperlink"/>
                  <w:rFonts w:ascii="Arial" w:hAnsi="Arial" w:cs="Arial"/>
                  <w:sz w:val="24"/>
                  <w:szCs w:val="24"/>
                </w:rPr>
                <w:t>Syringe Service Program (SSP)</w:t>
              </w:r>
            </w:hyperlink>
            <w:r w:rsidRPr="007319BE">
              <w:rPr>
                <w:rStyle w:val="Hyperlink"/>
                <w:rFonts w:ascii="Arial" w:hAnsi="Arial" w:cs="Arial"/>
                <w:color w:val="auto"/>
                <w:sz w:val="24"/>
                <w:szCs w:val="24"/>
                <w:u w:val="none"/>
              </w:rPr>
              <w:t xml:space="preserve"> </w:t>
            </w:r>
            <w:r w:rsidRPr="002565D4">
              <w:rPr>
                <w:rStyle w:val="Hyperlink"/>
                <w:rFonts w:ascii="Arial" w:hAnsi="Arial" w:cs="Arial"/>
                <w:color w:val="auto"/>
                <w:sz w:val="24"/>
                <w:szCs w:val="24"/>
                <w:u w:val="none"/>
              </w:rPr>
              <w:t>provider</w:t>
            </w:r>
            <w:r>
              <w:rPr>
                <w:rStyle w:val="Hyperlink"/>
                <w:rFonts w:ascii="Arial" w:hAnsi="Arial" w:cs="Arial"/>
                <w:color w:val="auto"/>
                <w:sz w:val="24"/>
                <w:szCs w:val="24"/>
                <w:u w:val="none"/>
              </w:rPr>
              <w:t xml:space="preserve"> which has been </w:t>
            </w:r>
            <w:r w:rsidRPr="002565D4">
              <w:rPr>
                <w:rStyle w:val="Hyperlink"/>
                <w:rFonts w:ascii="Arial" w:hAnsi="Arial" w:cs="Arial"/>
                <w:color w:val="auto"/>
                <w:sz w:val="24"/>
                <w:szCs w:val="24"/>
                <w:u w:val="none"/>
              </w:rPr>
              <w:t xml:space="preserve">in operation for the last </w:t>
            </w:r>
            <w:r>
              <w:rPr>
                <w:rStyle w:val="Hyperlink"/>
                <w:rFonts w:ascii="Arial" w:hAnsi="Arial" w:cs="Arial"/>
                <w:color w:val="auto"/>
                <w:sz w:val="24"/>
                <w:szCs w:val="24"/>
                <w:u w:val="none"/>
              </w:rPr>
              <w:t xml:space="preserve">twelve (12) months </w:t>
            </w:r>
            <w:r w:rsidRPr="002565D4">
              <w:rPr>
                <w:rStyle w:val="Hyperlink"/>
                <w:rFonts w:ascii="Arial" w:hAnsi="Arial" w:cs="Arial"/>
                <w:color w:val="auto"/>
                <w:sz w:val="24"/>
                <w:szCs w:val="24"/>
                <w:u w:val="none"/>
              </w:rPr>
              <w:t>as an SSP</w:t>
            </w:r>
            <w:r>
              <w:rPr>
                <w:rStyle w:val="Hyperlink"/>
                <w:rFonts w:ascii="Arial" w:hAnsi="Arial" w:cs="Arial"/>
                <w:color w:val="auto"/>
                <w:sz w:val="24"/>
                <w:szCs w:val="24"/>
                <w:u w:val="none"/>
              </w:rPr>
              <w:t xml:space="preserve"> and h</w:t>
            </w:r>
            <w:r w:rsidRPr="00AB1C2D">
              <w:rPr>
                <w:rFonts w:ascii="Arial" w:hAnsi="Arial" w:cs="Arial"/>
                <w:sz w:val="24"/>
                <w:szCs w:val="24"/>
              </w:rPr>
              <w:t>ave provided Peer Support services for the last two (2) years.</w:t>
            </w:r>
          </w:p>
        </w:tc>
      </w:tr>
      <w:tr w:rsidR="0052795F" w14:paraId="6B4EC64C" w14:textId="77777777" w:rsidTr="007B23E8">
        <w:trPr>
          <w:trHeight w:val="800"/>
        </w:trPr>
        <w:tc>
          <w:tcPr>
            <w:tcW w:w="3572" w:type="pct"/>
            <w:gridSpan w:val="2"/>
            <w:tcBorders>
              <w:top w:val="single" w:sz="4" w:space="0" w:color="auto"/>
              <w:left w:val="single" w:sz="4" w:space="0" w:color="auto"/>
              <w:bottom w:val="nil"/>
              <w:right w:val="single" w:sz="4" w:space="0" w:color="auto"/>
            </w:tcBorders>
            <w:shd w:val="clear" w:color="auto" w:fill="C6D9F1"/>
            <w:vAlign w:val="center"/>
          </w:tcPr>
          <w:p w14:paraId="0947478F" w14:textId="55420874" w:rsidR="00AB1C2D" w:rsidRPr="00AB1C2D" w:rsidRDefault="0052795F" w:rsidP="006C3E5A">
            <w:pPr>
              <w:pStyle w:val="ListParagraph"/>
              <w:numPr>
                <w:ilvl w:val="0"/>
                <w:numId w:val="41"/>
              </w:numPr>
              <w:rPr>
                <w:rFonts w:ascii="Arial" w:hAnsi="Arial" w:cs="Arial"/>
                <w:sz w:val="24"/>
                <w:szCs w:val="24"/>
              </w:rPr>
            </w:pPr>
            <w:r>
              <w:rPr>
                <w:rFonts w:ascii="Arial" w:hAnsi="Arial" w:cs="Arial"/>
                <w:sz w:val="24"/>
                <w:szCs w:val="24"/>
              </w:rPr>
              <w:t>Is the Bidder a current</w:t>
            </w:r>
            <w:r w:rsidR="00B2347D">
              <w:rPr>
                <w:rFonts w:ascii="Arial" w:hAnsi="Arial" w:cs="Arial"/>
                <w:sz w:val="24"/>
                <w:szCs w:val="24"/>
              </w:rPr>
              <w:t xml:space="preserve"> certified</w:t>
            </w:r>
            <w:r>
              <w:rPr>
                <w:rFonts w:ascii="Arial" w:hAnsi="Arial" w:cs="Arial"/>
                <w:sz w:val="24"/>
                <w:szCs w:val="24"/>
              </w:rPr>
              <w:t xml:space="preserve"> </w:t>
            </w:r>
            <w:hyperlink r:id="rId51" w:history="1">
              <w:r w:rsidRPr="005E5B8B">
                <w:rPr>
                  <w:rStyle w:val="Hyperlink"/>
                  <w:rFonts w:ascii="Arial" w:hAnsi="Arial" w:cs="Arial"/>
                  <w:sz w:val="24"/>
                  <w:szCs w:val="24"/>
                </w:rPr>
                <w:t xml:space="preserve">Syringe Service Program (SSP) </w:t>
              </w:r>
            </w:hyperlink>
            <w:r w:rsidRPr="00AB1C2D">
              <w:rPr>
                <w:rStyle w:val="Hyperlink"/>
                <w:rFonts w:ascii="Arial" w:hAnsi="Arial" w:cs="Arial"/>
                <w:color w:val="auto"/>
                <w:sz w:val="24"/>
                <w:szCs w:val="24"/>
                <w:u w:val="none"/>
              </w:rPr>
              <w:t>provider?</w:t>
            </w:r>
            <w:r w:rsidR="00AB1C2D">
              <w:rPr>
                <w:rFonts w:ascii="Arial" w:hAnsi="Arial" w:cs="Arial"/>
                <w:sz w:val="24"/>
                <w:szCs w:val="24"/>
              </w:rPr>
              <w:t xml:space="preserve"> </w:t>
            </w:r>
          </w:p>
        </w:tc>
        <w:tc>
          <w:tcPr>
            <w:tcW w:w="1428" w:type="pct"/>
            <w:tcBorders>
              <w:top w:val="single" w:sz="4" w:space="0" w:color="auto"/>
              <w:left w:val="single" w:sz="4" w:space="0" w:color="auto"/>
              <w:bottom w:val="nil"/>
              <w:right w:val="single" w:sz="4" w:space="0" w:color="auto"/>
            </w:tcBorders>
            <w:vAlign w:val="center"/>
          </w:tcPr>
          <w:p w14:paraId="0E90FD36" w14:textId="77777777" w:rsidR="0052795F" w:rsidRDefault="00EB4AF5">
            <w:pPr>
              <w:rPr>
                <w:rFonts w:ascii="Arial" w:hAnsi="Arial" w:cs="Arial"/>
                <w:sz w:val="24"/>
                <w:szCs w:val="24"/>
              </w:rPr>
            </w:pPr>
            <w:sdt>
              <w:sdtPr>
                <w:rPr>
                  <w:rFonts w:ascii="Arial" w:hAnsi="Arial" w:cs="Arial"/>
                  <w:sz w:val="24"/>
                  <w:szCs w:val="24"/>
                </w:rPr>
                <w:id w:val="2071840088"/>
                <w14:checkbox>
                  <w14:checked w14:val="0"/>
                  <w14:checkedState w14:val="2612" w14:font="MS Gothic"/>
                  <w14:uncheckedState w14:val="2610" w14:font="MS Gothic"/>
                </w14:checkbox>
              </w:sdtPr>
              <w:sdtEndPr/>
              <w:sdtContent>
                <w:r w:rsidR="0052795F">
                  <w:rPr>
                    <w:rFonts w:ascii="MS Gothic" w:eastAsia="MS Gothic" w:hAnsi="MS Gothic" w:cs="Arial" w:hint="eastAsia"/>
                    <w:sz w:val="24"/>
                    <w:szCs w:val="24"/>
                  </w:rPr>
                  <w:t>☐</w:t>
                </w:r>
              </w:sdtContent>
            </w:sdt>
            <w:r w:rsidR="0052795F">
              <w:rPr>
                <w:rFonts w:ascii="Arial" w:hAnsi="Arial" w:cs="Arial"/>
                <w:sz w:val="24"/>
                <w:szCs w:val="24"/>
              </w:rPr>
              <w:t xml:space="preserve">  Yes or </w:t>
            </w:r>
            <w:sdt>
              <w:sdtPr>
                <w:rPr>
                  <w:rFonts w:ascii="Arial" w:hAnsi="Arial" w:cs="Arial"/>
                  <w:sz w:val="24"/>
                  <w:szCs w:val="24"/>
                </w:rPr>
                <w:id w:val="959462606"/>
                <w14:checkbox>
                  <w14:checked w14:val="0"/>
                  <w14:checkedState w14:val="2612" w14:font="MS Gothic"/>
                  <w14:uncheckedState w14:val="2610" w14:font="MS Gothic"/>
                </w14:checkbox>
              </w:sdtPr>
              <w:sdtEndPr/>
              <w:sdtContent>
                <w:r w:rsidR="0052795F">
                  <w:rPr>
                    <w:rFonts w:ascii="Segoe UI Symbol" w:eastAsia="MS Gothic" w:hAnsi="Segoe UI Symbol" w:cs="Segoe UI Symbol"/>
                    <w:sz w:val="24"/>
                    <w:szCs w:val="24"/>
                  </w:rPr>
                  <w:t>☐</w:t>
                </w:r>
              </w:sdtContent>
            </w:sdt>
            <w:r w:rsidR="0052795F">
              <w:rPr>
                <w:rFonts w:ascii="Arial" w:hAnsi="Arial" w:cs="Arial"/>
                <w:sz w:val="24"/>
                <w:szCs w:val="24"/>
              </w:rPr>
              <w:t xml:space="preserve"> No</w:t>
            </w:r>
          </w:p>
        </w:tc>
      </w:tr>
      <w:tr w:rsidR="00D75CBD" w14:paraId="1657D0B3" w14:textId="77777777" w:rsidTr="007B23E8">
        <w:trPr>
          <w:trHeight w:val="530"/>
        </w:trPr>
        <w:tc>
          <w:tcPr>
            <w:tcW w:w="3572" w:type="pct"/>
            <w:gridSpan w:val="2"/>
            <w:tcBorders>
              <w:top w:val="single" w:sz="4" w:space="0" w:color="auto"/>
              <w:left w:val="single" w:sz="4" w:space="0" w:color="auto"/>
              <w:bottom w:val="nil"/>
              <w:right w:val="single" w:sz="4" w:space="0" w:color="auto"/>
            </w:tcBorders>
            <w:shd w:val="clear" w:color="auto" w:fill="C6D9F1"/>
            <w:vAlign w:val="center"/>
          </w:tcPr>
          <w:p w14:paraId="161D6247" w14:textId="39B38237" w:rsidR="00D75CBD" w:rsidRDefault="00D75CBD" w:rsidP="00D75CBD">
            <w:pPr>
              <w:pStyle w:val="ListParagraph"/>
              <w:numPr>
                <w:ilvl w:val="1"/>
                <w:numId w:val="41"/>
              </w:numPr>
              <w:ind w:left="1056"/>
              <w:rPr>
                <w:rFonts w:ascii="Arial" w:hAnsi="Arial" w:cs="Arial"/>
                <w:sz w:val="24"/>
                <w:szCs w:val="24"/>
              </w:rPr>
            </w:pPr>
            <w:r>
              <w:rPr>
                <w:rFonts w:ascii="Arial" w:hAnsi="Arial" w:cs="Arial"/>
                <w:sz w:val="24"/>
                <w:szCs w:val="24"/>
              </w:rPr>
              <w:t xml:space="preserve">Include a copy of the Bidder’s current SSP certification. </w:t>
            </w:r>
          </w:p>
        </w:tc>
        <w:tc>
          <w:tcPr>
            <w:tcW w:w="1428" w:type="pct"/>
            <w:tcBorders>
              <w:top w:val="single" w:sz="4" w:space="0" w:color="auto"/>
              <w:left w:val="single" w:sz="4" w:space="0" w:color="auto"/>
              <w:bottom w:val="nil"/>
              <w:right w:val="single" w:sz="4" w:space="0" w:color="auto"/>
            </w:tcBorders>
            <w:vAlign w:val="center"/>
          </w:tcPr>
          <w:p w14:paraId="004FF432" w14:textId="385EC90E" w:rsidR="00D75CBD" w:rsidRDefault="00EB4AF5" w:rsidP="00D75CBD">
            <w:pPr>
              <w:ind w:left="334" w:hanging="334"/>
              <w:rPr>
                <w:rFonts w:ascii="Arial" w:hAnsi="Arial" w:cs="Arial"/>
                <w:sz w:val="24"/>
                <w:szCs w:val="24"/>
              </w:rPr>
            </w:pPr>
            <w:sdt>
              <w:sdtPr>
                <w:rPr>
                  <w:rFonts w:ascii="Arial" w:hAnsi="Arial" w:cs="Arial"/>
                  <w:sz w:val="24"/>
                  <w:szCs w:val="24"/>
                </w:rPr>
                <w:id w:val="791095968"/>
                <w14:checkbox>
                  <w14:checked w14:val="0"/>
                  <w14:checkedState w14:val="2612" w14:font="MS Gothic"/>
                  <w14:uncheckedState w14:val="2610" w14:font="MS Gothic"/>
                </w14:checkbox>
              </w:sdtPr>
              <w:sdtEndPr/>
              <w:sdtContent>
                <w:r w:rsidR="00D75CBD">
                  <w:rPr>
                    <w:rFonts w:ascii="Segoe UI Symbol" w:eastAsia="MS Gothic" w:hAnsi="Segoe UI Symbol" w:cs="Segoe UI Symbol"/>
                    <w:sz w:val="24"/>
                    <w:szCs w:val="24"/>
                  </w:rPr>
                  <w:t>☐</w:t>
                </w:r>
              </w:sdtContent>
            </w:sdt>
            <w:r w:rsidR="00D75CBD">
              <w:rPr>
                <w:rFonts w:ascii="Arial" w:hAnsi="Arial" w:cs="Arial"/>
                <w:sz w:val="24"/>
                <w:szCs w:val="24"/>
              </w:rPr>
              <w:t xml:space="preserve"> SSP certification included in the proposal submission</w:t>
            </w:r>
          </w:p>
        </w:tc>
      </w:tr>
      <w:tr w:rsidR="006C3E5A" w14:paraId="19F2882A" w14:textId="77777777" w:rsidTr="007B23E8">
        <w:trPr>
          <w:trHeight w:val="800"/>
        </w:trPr>
        <w:tc>
          <w:tcPr>
            <w:tcW w:w="3572" w:type="pct"/>
            <w:gridSpan w:val="2"/>
            <w:tcBorders>
              <w:top w:val="single" w:sz="4" w:space="0" w:color="auto"/>
              <w:left w:val="single" w:sz="4" w:space="0" w:color="auto"/>
              <w:bottom w:val="nil"/>
              <w:right w:val="single" w:sz="4" w:space="0" w:color="auto"/>
            </w:tcBorders>
            <w:shd w:val="clear" w:color="auto" w:fill="C6D9F1"/>
            <w:vAlign w:val="center"/>
          </w:tcPr>
          <w:p w14:paraId="4166C388" w14:textId="0D0E2BC5" w:rsidR="006C3E5A" w:rsidRDefault="006C3E5A" w:rsidP="006C3E5A">
            <w:pPr>
              <w:pStyle w:val="ListParagraph"/>
              <w:numPr>
                <w:ilvl w:val="0"/>
                <w:numId w:val="41"/>
              </w:numPr>
              <w:rPr>
                <w:rFonts w:ascii="Arial" w:hAnsi="Arial" w:cs="Arial"/>
                <w:sz w:val="24"/>
                <w:szCs w:val="24"/>
              </w:rPr>
            </w:pPr>
            <w:r>
              <w:rPr>
                <w:rFonts w:ascii="Arial" w:hAnsi="Arial" w:cs="Arial"/>
                <w:sz w:val="24"/>
                <w:szCs w:val="24"/>
              </w:rPr>
              <w:t xml:space="preserve">Has the Bidder’s certified </w:t>
            </w:r>
            <w:hyperlink r:id="rId52" w:history="1">
              <w:r w:rsidRPr="005E5B8B">
                <w:rPr>
                  <w:rStyle w:val="Hyperlink"/>
                  <w:rFonts w:ascii="Arial" w:hAnsi="Arial" w:cs="Arial"/>
                  <w:sz w:val="24"/>
                  <w:szCs w:val="24"/>
                </w:rPr>
                <w:t xml:space="preserve">Syringe Service Program (SSP) </w:t>
              </w:r>
            </w:hyperlink>
            <w:r w:rsidRPr="00AB1C2D">
              <w:rPr>
                <w:rStyle w:val="Hyperlink"/>
                <w:rFonts w:ascii="Arial" w:hAnsi="Arial" w:cs="Arial"/>
                <w:color w:val="auto"/>
                <w:sz w:val="24"/>
                <w:szCs w:val="24"/>
                <w:u w:val="none"/>
              </w:rPr>
              <w:t>been in operation for the last twelve (12) months?</w:t>
            </w:r>
          </w:p>
        </w:tc>
        <w:tc>
          <w:tcPr>
            <w:tcW w:w="1428" w:type="pct"/>
            <w:tcBorders>
              <w:top w:val="single" w:sz="4" w:space="0" w:color="auto"/>
              <w:left w:val="single" w:sz="4" w:space="0" w:color="auto"/>
              <w:bottom w:val="nil"/>
              <w:right w:val="single" w:sz="4" w:space="0" w:color="auto"/>
            </w:tcBorders>
            <w:vAlign w:val="center"/>
          </w:tcPr>
          <w:p w14:paraId="1E6814CC" w14:textId="5FCFF514" w:rsidR="006C3E5A" w:rsidRDefault="00EB4AF5" w:rsidP="006C3E5A">
            <w:pPr>
              <w:rPr>
                <w:rFonts w:ascii="Arial" w:hAnsi="Arial" w:cs="Arial"/>
                <w:sz w:val="24"/>
                <w:szCs w:val="24"/>
              </w:rPr>
            </w:pPr>
            <w:sdt>
              <w:sdtPr>
                <w:rPr>
                  <w:rFonts w:ascii="Arial" w:hAnsi="Arial" w:cs="Arial"/>
                  <w:sz w:val="24"/>
                  <w:szCs w:val="24"/>
                </w:rPr>
                <w:id w:val="-1879854823"/>
                <w14:checkbox>
                  <w14:checked w14:val="0"/>
                  <w14:checkedState w14:val="2612" w14:font="MS Gothic"/>
                  <w14:uncheckedState w14:val="2610" w14:font="MS Gothic"/>
                </w14:checkbox>
              </w:sdtPr>
              <w:sdtEnd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Yes or </w:t>
            </w:r>
            <w:sdt>
              <w:sdtPr>
                <w:rPr>
                  <w:rFonts w:ascii="Arial" w:hAnsi="Arial" w:cs="Arial"/>
                  <w:sz w:val="24"/>
                  <w:szCs w:val="24"/>
                </w:rPr>
                <w:id w:val="1592201100"/>
                <w14:checkbox>
                  <w14:checked w14:val="0"/>
                  <w14:checkedState w14:val="2612" w14:font="MS Gothic"/>
                  <w14:uncheckedState w14:val="2610" w14:font="MS Gothic"/>
                </w14:checkbox>
              </w:sdtPr>
              <w:sdtEndPr/>
              <w:sdtContent>
                <w:r w:rsidR="006C3E5A">
                  <w:rPr>
                    <w:rFonts w:ascii="Segoe UI Symbol" w:eastAsia="MS Gothic" w:hAnsi="Segoe UI Symbol" w:cs="Segoe UI Symbol"/>
                    <w:sz w:val="24"/>
                    <w:szCs w:val="24"/>
                  </w:rPr>
                  <w:t>☐</w:t>
                </w:r>
              </w:sdtContent>
            </w:sdt>
            <w:r w:rsidR="006C3E5A">
              <w:rPr>
                <w:rFonts w:ascii="Arial" w:hAnsi="Arial" w:cs="Arial"/>
                <w:sz w:val="24"/>
                <w:szCs w:val="24"/>
              </w:rPr>
              <w:t xml:space="preserve"> No</w:t>
            </w:r>
          </w:p>
        </w:tc>
      </w:tr>
      <w:tr w:rsidR="006C3E5A" w14:paraId="3E2821B1" w14:textId="77777777" w:rsidTr="007B23E8">
        <w:trPr>
          <w:trHeight w:val="389"/>
        </w:trPr>
        <w:tc>
          <w:tcPr>
            <w:tcW w:w="3572" w:type="pct"/>
            <w:gridSpan w:val="2"/>
            <w:tcBorders>
              <w:top w:val="single" w:sz="4" w:space="0" w:color="auto"/>
              <w:left w:val="single" w:sz="4" w:space="0" w:color="auto"/>
              <w:bottom w:val="nil"/>
              <w:right w:val="single" w:sz="4" w:space="0" w:color="auto"/>
            </w:tcBorders>
            <w:shd w:val="clear" w:color="auto" w:fill="C6D9F1"/>
            <w:vAlign w:val="center"/>
          </w:tcPr>
          <w:p w14:paraId="481A4EF7" w14:textId="27A7EE94" w:rsidR="006C3E5A" w:rsidRPr="00BE6184" w:rsidRDefault="006C3E5A" w:rsidP="006C3E5A">
            <w:pPr>
              <w:pStyle w:val="ListParagraph"/>
              <w:numPr>
                <w:ilvl w:val="2"/>
                <w:numId w:val="8"/>
              </w:numPr>
              <w:rPr>
                <w:rFonts w:ascii="Arial" w:hAnsi="Arial" w:cs="Arial"/>
                <w:sz w:val="24"/>
                <w:szCs w:val="24"/>
              </w:rPr>
            </w:pPr>
            <w:r w:rsidRPr="00413021">
              <w:rPr>
                <w:rFonts w:ascii="Arial" w:hAnsi="Arial" w:cs="Arial"/>
                <w:sz w:val="24"/>
                <w:szCs w:val="24"/>
              </w:rPr>
              <w:t>Which project(s) demonstrate meeting the eligibility requirement</w:t>
            </w:r>
            <w:r w:rsidR="00AA28E6">
              <w:rPr>
                <w:rFonts w:ascii="Arial" w:hAnsi="Arial" w:cs="Arial"/>
                <w:sz w:val="24"/>
                <w:szCs w:val="24"/>
              </w:rPr>
              <w:t>s</w:t>
            </w:r>
            <w:r w:rsidRPr="00413021">
              <w:rPr>
                <w:rFonts w:ascii="Arial" w:hAnsi="Arial" w:cs="Arial"/>
                <w:sz w:val="24"/>
                <w:szCs w:val="24"/>
              </w:rPr>
              <w:t xml:space="preserve"> of operating an SSP for the last </w:t>
            </w:r>
            <w:r>
              <w:rPr>
                <w:rFonts w:ascii="Arial" w:hAnsi="Arial" w:cs="Arial"/>
                <w:sz w:val="24"/>
                <w:szCs w:val="24"/>
              </w:rPr>
              <w:t>twelve (12) months</w:t>
            </w:r>
            <w:r w:rsidRPr="00413021">
              <w:rPr>
                <w:rFonts w:ascii="Arial" w:hAnsi="Arial" w:cs="Arial"/>
                <w:sz w:val="24"/>
                <w:szCs w:val="24"/>
              </w:rPr>
              <w:t>?</w:t>
            </w:r>
          </w:p>
        </w:tc>
        <w:tc>
          <w:tcPr>
            <w:tcW w:w="1428" w:type="pct"/>
            <w:tcBorders>
              <w:top w:val="single" w:sz="4" w:space="0" w:color="auto"/>
              <w:left w:val="single" w:sz="4" w:space="0" w:color="auto"/>
              <w:bottom w:val="nil"/>
              <w:right w:val="single" w:sz="4" w:space="0" w:color="auto"/>
            </w:tcBorders>
            <w:vAlign w:val="center"/>
          </w:tcPr>
          <w:p w14:paraId="34542F3A" w14:textId="77777777" w:rsidR="006C3E5A" w:rsidRDefault="00EB4AF5" w:rsidP="006C3E5A">
            <w:pPr>
              <w:widowControl/>
              <w:autoSpaceDE/>
              <w:ind w:left="-33"/>
              <w:rPr>
                <w:rFonts w:ascii="Arial" w:hAnsi="Arial" w:cs="Arial"/>
                <w:sz w:val="24"/>
                <w:szCs w:val="24"/>
              </w:rPr>
            </w:pPr>
            <w:sdt>
              <w:sdtPr>
                <w:rPr>
                  <w:rFonts w:ascii="Arial" w:hAnsi="Arial" w:cs="Arial"/>
                  <w:sz w:val="24"/>
                  <w:szCs w:val="24"/>
                </w:rPr>
                <w:id w:val="-70046099"/>
                <w14:checkbox>
                  <w14:checked w14:val="0"/>
                  <w14:checkedState w14:val="2612" w14:font="MS Gothic"/>
                  <w14:uncheckedState w14:val="2610" w14:font="MS Gothic"/>
                </w14:checkbox>
              </w:sdtPr>
              <w:sdtEnd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One</w:t>
            </w:r>
          </w:p>
          <w:p w14:paraId="1CA48137" w14:textId="77777777" w:rsidR="006C3E5A" w:rsidRDefault="00EB4AF5" w:rsidP="006C3E5A">
            <w:pPr>
              <w:widowControl/>
              <w:autoSpaceDE/>
              <w:ind w:left="-33"/>
              <w:rPr>
                <w:rFonts w:ascii="Arial" w:hAnsi="Arial" w:cs="Arial"/>
                <w:sz w:val="24"/>
                <w:szCs w:val="24"/>
              </w:rPr>
            </w:pPr>
            <w:sdt>
              <w:sdtPr>
                <w:rPr>
                  <w:rFonts w:ascii="Arial" w:hAnsi="Arial" w:cs="Arial"/>
                  <w:sz w:val="24"/>
                  <w:szCs w:val="24"/>
                </w:rPr>
                <w:id w:val="-1425794204"/>
                <w14:checkbox>
                  <w14:checked w14:val="0"/>
                  <w14:checkedState w14:val="2612" w14:font="MS Gothic"/>
                  <w14:uncheckedState w14:val="2610" w14:font="MS Gothic"/>
                </w14:checkbox>
              </w:sdtPr>
              <w:sdtEnd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Two</w:t>
            </w:r>
          </w:p>
          <w:p w14:paraId="6DFDD6D8" w14:textId="77777777" w:rsidR="006C3E5A" w:rsidRDefault="00EB4AF5" w:rsidP="006C3E5A">
            <w:pPr>
              <w:widowControl/>
              <w:autoSpaceDE/>
              <w:ind w:left="-33"/>
              <w:rPr>
                <w:rFonts w:ascii="Arial" w:hAnsi="Arial" w:cs="Arial"/>
                <w:sz w:val="24"/>
                <w:szCs w:val="24"/>
              </w:rPr>
            </w:pPr>
            <w:sdt>
              <w:sdtPr>
                <w:rPr>
                  <w:rFonts w:ascii="Arial" w:hAnsi="Arial" w:cs="Arial"/>
                  <w:sz w:val="24"/>
                  <w:szCs w:val="24"/>
                </w:rPr>
                <w:id w:val="475887231"/>
                <w14:checkbox>
                  <w14:checked w14:val="0"/>
                  <w14:checkedState w14:val="2612" w14:font="MS Gothic"/>
                  <w14:uncheckedState w14:val="2610" w14:font="MS Gothic"/>
                </w14:checkbox>
              </w:sdtPr>
              <w:sdtEnd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Three</w:t>
            </w:r>
          </w:p>
        </w:tc>
      </w:tr>
      <w:tr w:rsidR="006C3E5A" w14:paraId="4EA5FC53" w14:textId="77777777" w:rsidTr="007B23E8">
        <w:trPr>
          <w:trHeight w:val="845"/>
        </w:trPr>
        <w:tc>
          <w:tcPr>
            <w:tcW w:w="3572"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4A15BA5" w14:textId="6C7B86A3" w:rsidR="006C3E5A" w:rsidRDefault="006C3E5A" w:rsidP="006C3E5A">
            <w:pPr>
              <w:pStyle w:val="ListParagraph"/>
              <w:numPr>
                <w:ilvl w:val="0"/>
                <w:numId w:val="41"/>
              </w:numPr>
              <w:rPr>
                <w:rFonts w:ascii="Arial" w:hAnsi="Arial" w:cs="Arial"/>
                <w:sz w:val="24"/>
                <w:szCs w:val="24"/>
              </w:rPr>
            </w:pPr>
            <w:r>
              <w:rPr>
                <w:rFonts w:ascii="Arial" w:hAnsi="Arial" w:cs="Arial"/>
                <w:sz w:val="24"/>
                <w:szCs w:val="24"/>
              </w:rPr>
              <w:t xml:space="preserve">Has the Bidder provided Peer Support services for the last two (2) years? </w:t>
            </w:r>
          </w:p>
        </w:tc>
        <w:tc>
          <w:tcPr>
            <w:tcW w:w="1428" w:type="pct"/>
            <w:tcBorders>
              <w:top w:val="single" w:sz="4" w:space="0" w:color="auto"/>
              <w:left w:val="single" w:sz="4" w:space="0" w:color="auto"/>
              <w:bottom w:val="single" w:sz="4" w:space="0" w:color="auto"/>
              <w:right w:val="single" w:sz="4" w:space="0" w:color="auto"/>
            </w:tcBorders>
            <w:vAlign w:val="center"/>
          </w:tcPr>
          <w:p w14:paraId="5D458256" w14:textId="77777777" w:rsidR="006C3E5A" w:rsidRDefault="00EB4AF5" w:rsidP="006C3E5A">
            <w:pPr>
              <w:widowControl/>
              <w:autoSpaceDE/>
              <w:ind w:left="-33"/>
              <w:rPr>
                <w:rFonts w:ascii="Arial" w:hAnsi="Arial" w:cs="Arial"/>
                <w:sz w:val="24"/>
                <w:szCs w:val="24"/>
              </w:rPr>
            </w:pPr>
            <w:sdt>
              <w:sdtPr>
                <w:rPr>
                  <w:rFonts w:ascii="Arial" w:hAnsi="Arial" w:cs="Arial"/>
                  <w:sz w:val="24"/>
                  <w:szCs w:val="24"/>
                </w:rPr>
                <w:id w:val="930084237"/>
                <w14:checkbox>
                  <w14:checked w14:val="0"/>
                  <w14:checkedState w14:val="2612" w14:font="MS Gothic"/>
                  <w14:uncheckedState w14:val="2610" w14:font="MS Gothic"/>
                </w14:checkbox>
              </w:sdtPr>
              <w:sdtEnd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Yes or </w:t>
            </w:r>
            <w:sdt>
              <w:sdtPr>
                <w:rPr>
                  <w:rFonts w:ascii="Arial" w:hAnsi="Arial" w:cs="Arial"/>
                  <w:sz w:val="24"/>
                  <w:szCs w:val="24"/>
                </w:rPr>
                <w:id w:val="-1957017050"/>
                <w14:checkbox>
                  <w14:checked w14:val="0"/>
                  <w14:checkedState w14:val="2612" w14:font="MS Gothic"/>
                  <w14:uncheckedState w14:val="2610" w14:font="MS Gothic"/>
                </w14:checkbox>
              </w:sdtPr>
              <w:sdtEndPr/>
              <w:sdtContent>
                <w:r w:rsidR="006C3E5A">
                  <w:rPr>
                    <w:rFonts w:ascii="Segoe UI Symbol" w:eastAsia="MS Gothic" w:hAnsi="Segoe UI Symbol" w:cs="Segoe UI Symbol"/>
                    <w:sz w:val="24"/>
                    <w:szCs w:val="24"/>
                  </w:rPr>
                  <w:t>☐</w:t>
                </w:r>
              </w:sdtContent>
            </w:sdt>
            <w:r w:rsidR="006C3E5A">
              <w:rPr>
                <w:rFonts w:ascii="Arial" w:hAnsi="Arial" w:cs="Arial"/>
                <w:sz w:val="24"/>
                <w:szCs w:val="24"/>
              </w:rPr>
              <w:t xml:space="preserve"> No</w:t>
            </w:r>
          </w:p>
        </w:tc>
      </w:tr>
      <w:tr w:rsidR="006C3E5A" w14:paraId="1FB16AE6" w14:textId="77777777" w:rsidTr="007B23E8">
        <w:trPr>
          <w:trHeight w:val="389"/>
        </w:trPr>
        <w:tc>
          <w:tcPr>
            <w:tcW w:w="3572"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0CDE93F" w14:textId="3AFA1943" w:rsidR="006C3E5A" w:rsidRDefault="006C3E5A" w:rsidP="006C3E5A">
            <w:pPr>
              <w:pStyle w:val="ListParagraph"/>
              <w:numPr>
                <w:ilvl w:val="2"/>
                <w:numId w:val="9"/>
              </w:numPr>
              <w:rPr>
                <w:rFonts w:ascii="Arial" w:hAnsi="Arial" w:cs="Arial"/>
                <w:sz w:val="24"/>
                <w:szCs w:val="24"/>
              </w:rPr>
            </w:pPr>
            <w:r w:rsidRPr="00413021">
              <w:rPr>
                <w:rFonts w:ascii="Arial" w:hAnsi="Arial" w:cs="Arial"/>
                <w:sz w:val="24"/>
                <w:szCs w:val="24"/>
              </w:rPr>
              <w:t>Which project(s) demonstrate meeting the eligibility requirement</w:t>
            </w:r>
            <w:r w:rsidR="00AA28E6">
              <w:rPr>
                <w:rFonts w:ascii="Arial" w:hAnsi="Arial" w:cs="Arial"/>
                <w:sz w:val="24"/>
                <w:szCs w:val="24"/>
              </w:rPr>
              <w:t>s</w:t>
            </w:r>
            <w:r w:rsidRPr="00413021">
              <w:rPr>
                <w:rFonts w:ascii="Arial" w:hAnsi="Arial" w:cs="Arial"/>
                <w:sz w:val="24"/>
                <w:szCs w:val="24"/>
              </w:rPr>
              <w:t xml:space="preserve"> of </w:t>
            </w:r>
            <w:r>
              <w:rPr>
                <w:rFonts w:ascii="Arial" w:hAnsi="Arial" w:cs="Arial"/>
                <w:sz w:val="24"/>
                <w:szCs w:val="24"/>
              </w:rPr>
              <w:t>providing Peer Support services</w:t>
            </w:r>
            <w:r w:rsidRPr="00413021">
              <w:rPr>
                <w:rFonts w:ascii="Arial" w:hAnsi="Arial" w:cs="Arial"/>
                <w:sz w:val="24"/>
                <w:szCs w:val="24"/>
              </w:rPr>
              <w:t xml:space="preserve"> </w:t>
            </w:r>
            <w:r>
              <w:rPr>
                <w:rFonts w:ascii="Arial" w:hAnsi="Arial" w:cs="Arial"/>
                <w:sz w:val="24"/>
                <w:szCs w:val="24"/>
              </w:rPr>
              <w:t xml:space="preserve">for the </w:t>
            </w:r>
            <w:r w:rsidRPr="00413021">
              <w:rPr>
                <w:rFonts w:ascii="Arial" w:hAnsi="Arial" w:cs="Arial"/>
                <w:sz w:val="24"/>
                <w:szCs w:val="24"/>
              </w:rPr>
              <w:t>last two (2) years?</w:t>
            </w:r>
          </w:p>
        </w:tc>
        <w:tc>
          <w:tcPr>
            <w:tcW w:w="1428" w:type="pct"/>
            <w:tcBorders>
              <w:top w:val="single" w:sz="4" w:space="0" w:color="auto"/>
              <w:left w:val="single" w:sz="4" w:space="0" w:color="auto"/>
              <w:bottom w:val="single" w:sz="4" w:space="0" w:color="auto"/>
              <w:right w:val="single" w:sz="4" w:space="0" w:color="auto"/>
            </w:tcBorders>
            <w:vAlign w:val="center"/>
          </w:tcPr>
          <w:p w14:paraId="067A01B6" w14:textId="77777777" w:rsidR="006C3E5A" w:rsidRDefault="00EB4AF5" w:rsidP="006C3E5A">
            <w:pPr>
              <w:widowControl/>
              <w:autoSpaceDE/>
              <w:ind w:left="-33"/>
              <w:rPr>
                <w:rFonts w:ascii="Arial" w:hAnsi="Arial" w:cs="Arial"/>
                <w:sz w:val="24"/>
                <w:szCs w:val="24"/>
              </w:rPr>
            </w:pPr>
            <w:sdt>
              <w:sdtPr>
                <w:rPr>
                  <w:rFonts w:ascii="Arial" w:hAnsi="Arial" w:cs="Arial"/>
                  <w:sz w:val="24"/>
                  <w:szCs w:val="24"/>
                </w:rPr>
                <w:id w:val="-1946685867"/>
                <w14:checkbox>
                  <w14:checked w14:val="0"/>
                  <w14:checkedState w14:val="2612" w14:font="MS Gothic"/>
                  <w14:uncheckedState w14:val="2610" w14:font="MS Gothic"/>
                </w14:checkbox>
              </w:sdtPr>
              <w:sdtEnd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One</w:t>
            </w:r>
          </w:p>
          <w:p w14:paraId="11A06535" w14:textId="77777777" w:rsidR="006C3E5A" w:rsidRDefault="00EB4AF5" w:rsidP="006C3E5A">
            <w:pPr>
              <w:widowControl/>
              <w:autoSpaceDE/>
              <w:ind w:left="-33"/>
              <w:rPr>
                <w:rFonts w:ascii="Arial" w:hAnsi="Arial" w:cs="Arial"/>
                <w:sz w:val="24"/>
                <w:szCs w:val="24"/>
              </w:rPr>
            </w:pPr>
            <w:sdt>
              <w:sdtPr>
                <w:rPr>
                  <w:rFonts w:ascii="Arial" w:hAnsi="Arial" w:cs="Arial"/>
                  <w:sz w:val="24"/>
                  <w:szCs w:val="24"/>
                </w:rPr>
                <w:id w:val="-1435889343"/>
                <w14:checkbox>
                  <w14:checked w14:val="0"/>
                  <w14:checkedState w14:val="2612" w14:font="MS Gothic"/>
                  <w14:uncheckedState w14:val="2610" w14:font="MS Gothic"/>
                </w14:checkbox>
              </w:sdtPr>
              <w:sdtEnd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Two</w:t>
            </w:r>
          </w:p>
          <w:p w14:paraId="51575DAC" w14:textId="77777777" w:rsidR="006C3E5A" w:rsidRDefault="00EB4AF5" w:rsidP="006C3E5A">
            <w:pPr>
              <w:widowControl/>
              <w:autoSpaceDE/>
              <w:ind w:left="-33"/>
              <w:rPr>
                <w:rFonts w:ascii="Arial" w:hAnsi="Arial" w:cs="Arial"/>
                <w:sz w:val="24"/>
                <w:szCs w:val="24"/>
              </w:rPr>
            </w:pPr>
            <w:sdt>
              <w:sdtPr>
                <w:rPr>
                  <w:rFonts w:ascii="Arial" w:hAnsi="Arial" w:cs="Arial"/>
                  <w:sz w:val="24"/>
                  <w:szCs w:val="24"/>
                </w:rPr>
                <w:id w:val="1109314740"/>
                <w14:checkbox>
                  <w14:checked w14:val="0"/>
                  <w14:checkedState w14:val="2612" w14:font="MS Gothic"/>
                  <w14:uncheckedState w14:val="2610" w14:font="MS Gothic"/>
                </w14:checkbox>
              </w:sdtPr>
              <w:sdtEndPr/>
              <w:sdtContent>
                <w:r w:rsidR="006C3E5A">
                  <w:rPr>
                    <w:rFonts w:ascii="MS Gothic" w:eastAsia="MS Gothic" w:hAnsi="MS Gothic" w:cs="Arial" w:hint="eastAsia"/>
                    <w:sz w:val="24"/>
                    <w:szCs w:val="24"/>
                  </w:rPr>
                  <w:t>☐</w:t>
                </w:r>
              </w:sdtContent>
            </w:sdt>
            <w:r w:rsidR="006C3E5A">
              <w:rPr>
                <w:rFonts w:ascii="Arial" w:hAnsi="Arial" w:cs="Arial"/>
                <w:sz w:val="24"/>
                <w:szCs w:val="24"/>
              </w:rPr>
              <w:t xml:space="preserve"> Project Three</w:t>
            </w:r>
          </w:p>
        </w:tc>
      </w:tr>
    </w:tbl>
    <w:p w14:paraId="17DFA6D3" w14:textId="77777777" w:rsidR="0052795F" w:rsidRDefault="0052795F" w:rsidP="003502C8">
      <w:pPr>
        <w:widowControl/>
        <w:autoSpaceDE/>
        <w:autoSpaceDN/>
        <w:rPr>
          <w:rFonts w:ascii="Arial" w:hAnsi="Arial" w:cs="Arial"/>
          <w:b/>
        </w:rPr>
      </w:pPr>
    </w:p>
    <w:p w14:paraId="44E65F01" w14:textId="77777777" w:rsidR="0052795F" w:rsidRDefault="0052795F" w:rsidP="003502C8">
      <w:pPr>
        <w:widowControl/>
        <w:autoSpaceDE/>
        <w:autoSpaceDN/>
        <w:rPr>
          <w:rFonts w:ascii="Arial" w:hAnsi="Arial" w:cs="Arial"/>
          <w:b/>
        </w:rPr>
      </w:pPr>
    </w:p>
    <w:p w14:paraId="41E53D29" w14:textId="77777777" w:rsidR="006A546F" w:rsidRDefault="006A546F" w:rsidP="006A546F">
      <w:pPr>
        <w:widowControl/>
        <w:autoSpaceDE/>
        <w:rPr>
          <w:rFonts w:ascii="Arial" w:hAnsi="Arial" w:cs="Arial"/>
          <w:b/>
        </w:rPr>
      </w:pPr>
    </w:p>
    <w:p w14:paraId="2EF73F6B" w14:textId="0F3B0DCF" w:rsidR="003502C8" w:rsidRDefault="003502C8" w:rsidP="003502C8">
      <w:pPr>
        <w:widowControl/>
        <w:autoSpaceDE/>
        <w:autoSpaceDN/>
        <w:rPr>
          <w:rFonts w:ascii="Arial" w:hAnsi="Arial" w:cs="Arial"/>
          <w:b/>
          <w:sz w:val="24"/>
          <w:szCs w:val="24"/>
        </w:rPr>
      </w:pPr>
      <w:r>
        <w:rPr>
          <w:rFonts w:ascii="Arial" w:hAnsi="Arial" w:cs="Arial"/>
          <w:b/>
        </w:rPr>
        <w:br w:type="page"/>
      </w:r>
    </w:p>
    <w:p w14:paraId="1C23462D" w14:textId="1C25FB23"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w:t>
      </w:r>
      <w:r w:rsidRPr="0070577A">
        <w:rPr>
          <w:rFonts w:ascii="Arial" w:hAnsi="Arial" w:cs="Arial"/>
          <w:b/>
        </w:rPr>
        <w:t xml:space="preserve"> </w:t>
      </w:r>
      <w:r w:rsidR="003502C8" w:rsidRPr="007319BE">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03234826" w:rsidR="00F84C99" w:rsidRPr="0070577A" w:rsidRDefault="00E44EE0" w:rsidP="00F84C99">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3D3187C4"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72227" w:rsidRPr="00A72227">
        <w:rPr>
          <w:rFonts w:ascii="Arial" w:hAnsi="Arial" w:cs="Arial"/>
          <w:b/>
          <w:bCs/>
          <w:sz w:val="28"/>
          <w:szCs w:val="28"/>
        </w:rPr>
        <w:t>202509134</w:t>
      </w:r>
    </w:p>
    <w:p w14:paraId="2BDD0DCA" w14:textId="2BB4769A" w:rsidR="003D5C04" w:rsidRPr="007319BE" w:rsidRDefault="00D05F5A" w:rsidP="003D5C04">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Substance Use</w:t>
      </w:r>
      <w:r w:rsidR="00E44EE0" w:rsidRPr="007319BE">
        <w:rPr>
          <w:rStyle w:val="InitialStyle"/>
          <w:rFonts w:ascii="Arial" w:hAnsi="Arial" w:cs="Arial"/>
          <w:b/>
          <w:sz w:val="28"/>
          <w:szCs w:val="28"/>
          <w:u w:val="single"/>
        </w:rPr>
        <w:t xml:space="preserve"> Peer Navigators</w:t>
      </w: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F62E9C">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1B21F70E"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F62E9C">
        <w:trPr>
          <w:trHeight w:val="636"/>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29E16EA9" w14:textId="4EDB6DF0" w:rsidR="006A546F" w:rsidRDefault="006A546F">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p>
          <w:p w14:paraId="485F1BF7" w14:textId="77777777" w:rsidR="006A546F" w:rsidRDefault="006A546F">
            <w:pPr>
              <w:tabs>
                <w:tab w:val="left" w:pos="360"/>
                <w:tab w:val="left" w:pos="720"/>
                <w:tab w:val="left" w:pos="1260"/>
              </w:tabs>
              <w:rPr>
                <w:rFonts w:ascii="Arial" w:eastAsia="Calibri" w:hAnsi="Arial" w:cs="Arial"/>
                <w:b/>
                <w:sz w:val="24"/>
                <w:szCs w:val="24"/>
              </w:rPr>
            </w:pPr>
          </w:p>
          <w:p w14:paraId="03C0B304" w14:textId="77777777" w:rsidR="006A546F" w:rsidRDefault="006A546F">
            <w:pPr>
              <w:tabs>
                <w:tab w:val="left" w:pos="360"/>
                <w:tab w:val="left" w:pos="720"/>
                <w:tab w:val="left" w:pos="1260"/>
                <w:tab w:val="left" w:pos="1800"/>
              </w:tabs>
              <w:rPr>
                <w:rFonts w:ascii="Arial" w:eastAsia="Calibri" w:hAnsi="Arial" w:cs="Arial"/>
                <w:i/>
                <w:sz w:val="24"/>
                <w:szCs w:val="22"/>
              </w:rPr>
            </w:pPr>
            <w:r>
              <w:rPr>
                <w:rFonts w:ascii="Arial" w:eastAsia="Calibri" w:hAnsi="Arial" w:cs="Arial"/>
                <w:i/>
                <w:sz w:val="24"/>
                <w:szCs w:val="24"/>
              </w:rPr>
              <w:t xml:space="preserve">If the Bidder has not provided similar services, note this, and describe experience with projects that highlight the Bidder’s general capabilities. </w:t>
            </w:r>
            <w:r>
              <w:rPr>
                <w:rFonts w:ascii="Arial" w:eastAsia="Calibri" w:hAnsi="Arial" w:cs="Arial"/>
                <w:i/>
                <w:sz w:val="24"/>
                <w:szCs w:val="24"/>
              </w:rPr>
              <w:tab/>
            </w:r>
          </w:p>
        </w:tc>
      </w:tr>
    </w:tbl>
    <w:p w14:paraId="2E19681B" w14:textId="77777777" w:rsidR="006A546F" w:rsidRDefault="006A546F" w:rsidP="006A546F">
      <w:pPr>
        <w:rPr>
          <w:rFonts w:ascii="Arial" w:hAnsi="Arial" w:cs="Arial"/>
          <w:sz w:val="24"/>
          <w:szCs w:val="24"/>
        </w:rPr>
      </w:pPr>
    </w:p>
    <w:p w14:paraId="725E31C0" w14:textId="77777777" w:rsidR="0069531B" w:rsidRPr="00B51518" w:rsidRDefault="0069531B" w:rsidP="0069531B">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69531B" w:rsidRPr="00B51518" w14:paraId="0EA1304A" w14:textId="77777777">
        <w:trPr>
          <w:trHeight w:val="389"/>
        </w:trPr>
        <w:tc>
          <w:tcPr>
            <w:tcW w:w="5000" w:type="pct"/>
            <w:gridSpan w:val="5"/>
            <w:tcBorders>
              <w:top w:val="double" w:sz="4" w:space="0" w:color="auto"/>
              <w:bottom w:val="single" w:sz="12" w:space="0" w:color="auto"/>
            </w:tcBorders>
            <w:shd w:val="clear" w:color="auto" w:fill="C6D9F1"/>
            <w:vAlign w:val="center"/>
          </w:tcPr>
          <w:p w14:paraId="22A77E33" w14:textId="77777777" w:rsidR="0069531B" w:rsidRPr="00B51518" w:rsidRDefault="0069531B">
            <w:pPr>
              <w:jc w:val="center"/>
              <w:rPr>
                <w:rFonts w:ascii="Arial" w:eastAsia="Calibri" w:hAnsi="Arial" w:cs="Arial"/>
                <w:sz w:val="24"/>
                <w:szCs w:val="24"/>
              </w:rPr>
            </w:pPr>
            <w:r w:rsidRPr="00B51518">
              <w:rPr>
                <w:rFonts w:ascii="Arial" w:eastAsia="Calibri" w:hAnsi="Arial" w:cs="Arial"/>
                <w:b/>
                <w:sz w:val="24"/>
                <w:szCs w:val="24"/>
              </w:rPr>
              <w:t>Project One</w:t>
            </w:r>
          </w:p>
        </w:tc>
      </w:tr>
      <w:tr w:rsidR="0069531B" w:rsidRPr="00B51518" w14:paraId="6A530B18" w14:textId="77777777">
        <w:trPr>
          <w:trHeight w:val="389"/>
        </w:trPr>
        <w:tc>
          <w:tcPr>
            <w:tcW w:w="1921" w:type="pct"/>
            <w:gridSpan w:val="2"/>
            <w:tcBorders>
              <w:top w:val="single" w:sz="12" w:space="0" w:color="auto"/>
              <w:bottom w:val="single" w:sz="4" w:space="0" w:color="auto"/>
            </w:tcBorders>
            <w:shd w:val="clear" w:color="auto" w:fill="C6D9F1"/>
            <w:vAlign w:val="center"/>
          </w:tcPr>
          <w:p w14:paraId="58C63E7A" w14:textId="77777777" w:rsidR="0069531B" w:rsidRPr="00B51518" w:rsidRDefault="0069531B">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vAlign w:val="center"/>
          </w:tcPr>
          <w:p w14:paraId="4857C5FB" w14:textId="77777777" w:rsidR="0069531B" w:rsidRPr="00B51518" w:rsidRDefault="0069531B">
            <w:pPr>
              <w:rPr>
                <w:rFonts w:ascii="Arial" w:eastAsia="Calibri" w:hAnsi="Arial" w:cs="Arial"/>
                <w:sz w:val="24"/>
                <w:szCs w:val="24"/>
              </w:rPr>
            </w:pPr>
          </w:p>
        </w:tc>
      </w:tr>
      <w:tr w:rsidR="0069531B" w:rsidRPr="00B51518" w14:paraId="343BEC08" w14:textId="77777777">
        <w:trPr>
          <w:trHeight w:val="389"/>
        </w:trPr>
        <w:tc>
          <w:tcPr>
            <w:tcW w:w="1921" w:type="pct"/>
            <w:gridSpan w:val="2"/>
            <w:tcBorders>
              <w:top w:val="single" w:sz="4" w:space="0" w:color="auto"/>
              <w:bottom w:val="single" w:sz="4" w:space="0" w:color="auto"/>
            </w:tcBorders>
            <w:shd w:val="clear" w:color="auto" w:fill="C6D9F1"/>
            <w:vAlign w:val="center"/>
          </w:tcPr>
          <w:p w14:paraId="0EDD7A8D" w14:textId="77777777" w:rsidR="0069531B" w:rsidRPr="00B51518" w:rsidRDefault="0069531B">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vAlign w:val="center"/>
          </w:tcPr>
          <w:p w14:paraId="61B33D1A" w14:textId="77777777" w:rsidR="0069531B" w:rsidRPr="00B51518" w:rsidRDefault="0069531B">
            <w:pPr>
              <w:rPr>
                <w:rFonts w:ascii="Arial" w:eastAsia="Calibri" w:hAnsi="Arial" w:cs="Arial"/>
                <w:sz w:val="24"/>
                <w:szCs w:val="24"/>
              </w:rPr>
            </w:pPr>
          </w:p>
        </w:tc>
      </w:tr>
      <w:tr w:rsidR="0069531B" w:rsidRPr="00B51518" w14:paraId="2DE4773E" w14:textId="77777777">
        <w:trPr>
          <w:trHeight w:val="389"/>
        </w:trPr>
        <w:tc>
          <w:tcPr>
            <w:tcW w:w="1921" w:type="pct"/>
            <w:gridSpan w:val="2"/>
            <w:tcBorders>
              <w:top w:val="single" w:sz="4" w:space="0" w:color="auto"/>
              <w:bottom w:val="single" w:sz="4" w:space="0" w:color="auto"/>
            </w:tcBorders>
            <w:shd w:val="clear" w:color="auto" w:fill="C6D9F1"/>
            <w:vAlign w:val="center"/>
          </w:tcPr>
          <w:p w14:paraId="79DAC3B9"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vAlign w:val="center"/>
          </w:tcPr>
          <w:p w14:paraId="589381B9" w14:textId="77777777" w:rsidR="0069531B" w:rsidRPr="00B51518" w:rsidRDefault="0069531B">
            <w:pPr>
              <w:rPr>
                <w:rFonts w:ascii="Arial" w:eastAsia="Calibri" w:hAnsi="Arial" w:cs="Arial"/>
                <w:sz w:val="24"/>
                <w:szCs w:val="24"/>
              </w:rPr>
            </w:pPr>
          </w:p>
        </w:tc>
      </w:tr>
      <w:tr w:rsidR="0069531B" w:rsidRPr="00B51518" w14:paraId="59AEDF4D" w14:textId="77777777">
        <w:trPr>
          <w:trHeight w:val="389"/>
        </w:trPr>
        <w:tc>
          <w:tcPr>
            <w:tcW w:w="1921" w:type="pct"/>
            <w:gridSpan w:val="2"/>
            <w:tcBorders>
              <w:top w:val="single" w:sz="4" w:space="0" w:color="auto"/>
              <w:bottom w:val="single" w:sz="12" w:space="0" w:color="auto"/>
            </w:tcBorders>
            <w:shd w:val="clear" w:color="auto" w:fill="C6D9F1"/>
            <w:vAlign w:val="center"/>
          </w:tcPr>
          <w:p w14:paraId="30BF419E"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vAlign w:val="center"/>
          </w:tcPr>
          <w:p w14:paraId="344517CD" w14:textId="77777777" w:rsidR="0069531B" w:rsidRPr="00B51518" w:rsidRDefault="0069531B">
            <w:pPr>
              <w:rPr>
                <w:rFonts w:ascii="Arial" w:eastAsia="Calibri" w:hAnsi="Arial" w:cs="Arial"/>
                <w:sz w:val="24"/>
                <w:szCs w:val="24"/>
              </w:rPr>
            </w:pPr>
          </w:p>
        </w:tc>
      </w:tr>
      <w:tr w:rsidR="0069531B" w:rsidRPr="00B51518" w14:paraId="14446870" w14:textId="77777777">
        <w:trPr>
          <w:trHeight w:val="389"/>
        </w:trPr>
        <w:tc>
          <w:tcPr>
            <w:tcW w:w="1157" w:type="pct"/>
            <w:tcBorders>
              <w:top w:val="single" w:sz="12" w:space="0" w:color="auto"/>
              <w:bottom w:val="single" w:sz="4" w:space="0" w:color="auto"/>
            </w:tcBorders>
            <w:shd w:val="clear" w:color="auto" w:fill="C6D9F1"/>
            <w:vAlign w:val="center"/>
          </w:tcPr>
          <w:p w14:paraId="24B95FEC" w14:textId="77777777" w:rsidR="0069531B" w:rsidRPr="00B51518" w:rsidRDefault="0069531B">
            <w:pPr>
              <w:rPr>
                <w:rFonts w:ascii="Arial" w:eastAsia="Calibri" w:hAnsi="Arial" w:cs="Arial"/>
                <w:b/>
                <w:sz w:val="24"/>
                <w:szCs w:val="24"/>
              </w:rPr>
            </w:pPr>
            <w:bookmarkStart w:id="81"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vAlign w:val="center"/>
          </w:tcPr>
          <w:p w14:paraId="76A19721" w14:textId="77777777" w:rsidR="0069531B" w:rsidRPr="00B51518" w:rsidRDefault="0069531B">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302FC83F" w14:textId="77777777" w:rsidR="0069531B" w:rsidRPr="00B51518" w:rsidRDefault="0069531B">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vAlign w:val="center"/>
          </w:tcPr>
          <w:p w14:paraId="3421EB16" w14:textId="77777777" w:rsidR="0069531B" w:rsidRPr="00B51518" w:rsidRDefault="0069531B">
            <w:pPr>
              <w:rPr>
                <w:rFonts w:ascii="Arial" w:eastAsia="Calibri" w:hAnsi="Arial" w:cs="Arial"/>
                <w:b/>
                <w:sz w:val="24"/>
                <w:szCs w:val="24"/>
              </w:rPr>
            </w:pPr>
          </w:p>
        </w:tc>
      </w:tr>
      <w:bookmarkEnd w:id="81"/>
      <w:tr w:rsidR="0069531B" w:rsidRPr="00B51518" w14:paraId="575E548D" w14:textId="77777777">
        <w:trPr>
          <w:trHeight w:val="389"/>
        </w:trPr>
        <w:tc>
          <w:tcPr>
            <w:tcW w:w="5000" w:type="pct"/>
            <w:gridSpan w:val="5"/>
            <w:tcBorders>
              <w:top w:val="single" w:sz="4" w:space="0" w:color="auto"/>
              <w:bottom w:val="single" w:sz="4" w:space="0" w:color="auto"/>
            </w:tcBorders>
            <w:shd w:val="clear" w:color="auto" w:fill="C6D9F1"/>
            <w:vAlign w:val="center"/>
          </w:tcPr>
          <w:p w14:paraId="1F674211" w14:textId="77777777" w:rsidR="0069531B" w:rsidRPr="00B51518" w:rsidRDefault="0069531B">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9531B" w:rsidRPr="00B51518" w14:paraId="6AB79ABE" w14:textId="77777777">
        <w:trPr>
          <w:trHeight w:val="564"/>
        </w:trPr>
        <w:tc>
          <w:tcPr>
            <w:tcW w:w="5000" w:type="pct"/>
            <w:gridSpan w:val="5"/>
            <w:tcBorders>
              <w:top w:val="single" w:sz="4" w:space="0" w:color="auto"/>
            </w:tcBorders>
          </w:tcPr>
          <w:p w14:paraId="58DE7EE9" w14:textId="77777777" w:rsidR="0069531B" w:rsidRPr="00B51518" w:rsidRDefault="0069531B">
            <w:pPr>
              <w:rPr>
                <w:rFonts w:ascii="Arial" w:eastAsia="Calibri" w:hAnsi="Arial" w:cs="Arial"/>
                <w:sz w:val="24"/>
                <w:szCs w:val="24"/>
              </w:rPr>
            </w:pPr>
          </w:p>
        </w:tc>
      </w:tr>
    </w:tbl>
    <w:p w14:paraId="20B84CA8" w14:textId="77777777" w:rsidR="0069531B" w:rsidRPr="00B51518" w:rsidRDefault="0069531B" w:rsidP="0069531B">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69531B" w:rsidRPr="00B51518" w14:paraId="0FD7CC07" w14:textId="77777777">
        <w:trPr>
          <w:trHeight w:val="389"/>
        </w:trPr>
        <w:tc>
          <w:tcPr>
            <w:tcW w:w="5000" w:type="pct"/>
            <w:gridSpan w:val="5"/>
            <w:tcBorders>
              <w:top w:val="double" w:sz="4" w:space="0" w:color="auto"/>
              <w:bottom w:val="single" w:sz="12" w:space="0" w:color="auto"/>
            </w:tcBorders>
            <w:shd w:val="clear" w:color="auto" w:fill="C6D9F1"/>
            <w:vAlign w:val="center"/>
          </w:tcPr>
          <w:p w14:paraId="59619682" w14:textId="77777777" w:rsidR="0069531B" w:rsidRPr="00B51518" w:rsidRDefault="0069531B">
            <w:pPr>
              <w:jc w:val="center"/>
              <w:rPr>
                <w:rFonts w:ascii="Arial" w:eastAsia="Calibri" w:hAnsi="Arial" w:cs="Arial"/>
                <w:sz w:val="24"/>
                <w:szCs w:val="24"/>
              </w:rPr>
            </w:pPr>
            <w:r w:rsidRPr="00B51518">
              <w:rPr>
                <w:rFonts w:ascii="Arial" w:eastAsia="Calibri" w:hAnsi="Arial" w:cs="Arial"/>
                <w:b/>
                <w:sz w:val="24"/>
                <w:szCs w:val="24"/>
              </w:rPr>
              <w:t>Project Two</w:t>
            </w:r>
          </w:p>
        </w:tc>
      </w:tr>
      <w:tr w:rsidR="0069531B" w:rsidRPr="00B51518" w14:paraId="4F472FDF" w14:textId="77777777">
        <w:trPr>
          <w:trHeight w:val="389"/>
        </w:trPr>
        <w:tc>
          <w:tcPr>
            <w:tcW w:w="1619" w:type="pct"/>
            <w:gridSpan w:val="2"/>
            <w:tcBorders>
              <w:top w:val="single" w:sz="12" w:space="0" w:color="auto"/>
              <w:bottom w:val="single" w:sz="4" w:space="0" w:color="auto"/>
            </w:tcBorders>
            <w:shd w:val="clear" w:color="auto" w:fill="C6D9F1"/>
            <w:vAlign w:val="center"/>
          </w:tcPr>
          <w:p w14:paraId="64BAD101" w14:textId="77777777" w:rsidR="0069531B" w:rsidRPr="00B51518" w:rsidRDefault="0069531B">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vAlign w:val="center"/>
          </w:tcPr>
          <w:p w14:paraId="6DF0F07F" w14:textId="77777777" w:rsidR="0069531B" w:rsidRPr="00B51518" w:rsidRDefault="0069531B">
            <w:pPr>
              <w:rPr>
                <w:rFonts w:ascii="Arial" w:eastAsia="Calibri" w:hAnsi="Arial" w:cs="Arial"/>
                <w:sz w:val="24"/>
                <w:szCs w:val="24"/>
              </w:rPr>
            </w:pPr>
          </w:p>
        </w:tc>
      </w:tr>
      <w:tr w:rsidR="0069531B" w:rsidRPr="00B51518" w14:paraId="7227BA51" w14:textId="77777777">
        <w:trPr>
          <w:trHeight w:val="389"/>
        </w:trPr>
        <w:tc>
          <w:tcPr>
            <w:tcW w:w="1619" w:type="pct"/>
            <w:gridSpan w:val="2"/>
            <w:tcBorders>
              <w:top w:val="single" w:sz="4" w:space="0" w:color="auto"/>
              <w:bottom w:val="single" w:sz="4" w:space="0" w:color="auto"/>
            </w:tcBorders>
            <w:shd w:val="clear" w:color="auto" w:fill="C6D9F1"/>
            <w:vAlign w:val="center"/>
          </w:tcPr>
          <w:p w14:paraId="7904620A" w14:textId="77777777" w:rsidR="0069531B" w:rsidRPr="00B51518" w:rsidRDefault="0069531B">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 xml:space="preserve">Contact </w:t>
            </w:r>
            <w:r w:rsidRPr="00B51518">
              <w:rPr>
                <w:rFonts w:ascii="Arial" w:eastAsia="Calibri" w:hAnsi="Arial" w:cs="Arial"/>
                <w:b/>
                <w:sz w:val="24"/>
                <w:szCs w:val="24"/>
              </w:rPr>
              <w:lastRenderedPageBreak/>
              <w:t>Person:</w:t>
            </w:r>
          </w:p>
        </w:tc>
        <w:tc>
          <w:tcPr>
            <w:tcW w:w="3381" w:type="pct"/>
            <w:gridSpan w:val="3"/>
            <w:vAlign w:val="center"/>
          </w:tcPr>
          <w:p w14:paraId="38320648" w14:textId="77777777" w:rsidR="0069531B" w:rsidRPr="00B51518" w:rsidRDefault="0069531B">
            <w:pPr>
              <w:rPr>
                <w:rFonts w:ascii="Arial" w:eastAsia="Calibri" w:hAnsi="Arial" w:cs="Arial"/>
                <w:sz w:val="24"/>
                <w:szCs w:val="24"/>
              </w:rPr>
            </w:pPr>
          </w:p>
        </w:tc>
      </w:tr>
      <w:tr w:rsidR="0069531B" w:rsidRPr="00B51518" w14:paraId="24034D53" w14:textId="77777777">
        <w:trPr>
          <w:trHeight w:val="389"/>
        </w:trPr>
        <w:tc>
          <w:tcPr>
            <w:tcW w:w="1619" w:type="pct"/>
            <w:gridSpan w:val="2"/>
            <w:tcBorders>
              <w:top w:val="single" w:sz="4" w:space="0" w:color="auto"/>
              <w:bottom w:val="single" w:sz="4" w:space="0" w:color="auto"/>
            </w:tcBorders>
            <w:shd w:val="clear" w:color="auto" w:fill="C6D9F1"/>
            <w:vAlign w:val="center"/>
          </w:tcPr>
          <w:p w14:paraId="79239E2C"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vAlign w:val="center"/>
          </w:tcPr>
          <w:p w14:paraId="6677FBC9" w14:textId="77777777" w:rsidR="0069531B" w:rsidRPr="00B51518" w:rsidRDefault="0069531B">
            <w:pPr>
              <w:rPr>
                <w:rFonts w:ascii="Arial" w:eastAsia="Calibri" w:hAnsi="Arial" w:cs="Arial"/>
                <w:sz w:val="24"/>
                <w:szCs w:val="24"/>
              </w:rPr>
            </w:pPr>
          </w:p>
        </w:tc>
      </w:tr>
      <w:tr w:rsidR="0069531B" w:rsidRPr="00B51518" w14:paraId="1CC18848" w14:textId="77777777">
        <w:trPr>
          <w:trHeight w:val="389"/>
        </w:trPr>
        <w:tc>
          <w:tcPr>
            <w:tcW w:w="1619" w:type="pct"/>
            <w:gridSpan w:val="2"/>
            <w:tcBorders>
              <w:top w:val="single" w:sz="4" w:space="0" w:color="auto"/>
              <w:bottom w:val="single" w:sz="12" w:space="0" w:color="auto"/>
            </w:tcBorders>
            <w:shd w:val="clear" w:color="auto" w:fill="C6D9F1"/>
            <w:vAlign w:val="center"/>
          </w:tcPr>
          <w:p w14:paraId="2DBA33EF"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vAlign w:val="center"/>
          </w:tcPr>
          <w:p w14:paraId="5B6715F0" w14:textId="77777777" w:rsidR="0069531B" w:rsidRPr="00B51518" w:rsidRDefault="0069531B">
            <w:pPr>
              <w:rPr>
                <w:rFonts w:ascii="Arial" w:eastAsia="Calibri" w:hAnsi="Arial" w:cs="Arial"/>
                <w:sz w:val="24"/>
                <w:szCs w:val="24"/>
              </w:rPr>
            </w:pPr>
          </w:p>
        </w:tc>
      </w:tr>
      <w:tr w:rsidR="0069531B" w:rsidRPr="00B51518" w14:paraId="529548B2" w14:textId="77777777">
        <w:trPr>
          <w:trHeight w:val="389"/>
        </w:trPr>
        <w:tc>
          <w:tcPr>
            <w:tcW w:w="1154" w:type="pct"/>
            <w:tcBorders>
              <w:top w:val="single" w:sz="12" w:space="0" w:color="auto"/>
              <w:bottom w:val="single" w:sz="4" w:space="0" w:color="auto"/>
            </w:tcBorders>
            <w:shd w:val="clear" w:color="auto" w:fill="C6D9F1"/>
            <w:vAlign w:val="center"/>
          </w:tcPr>
          <w:p w14:paraId="479601CE" w14:textId="77777777" w:rsidR="0069531B" w:rsidRPr="00B51518" w:rsidRDefault="0069531B">
            <w:pPr>
              <w:rPr>
                <w:rFonts w:ascii="Arial" w:eastAsia="Calibri" w:hAnsi="Arial" w:cs="Arial"/>
                <w:b/>
                <w:sz w:val="24"/>
                <w:szCs w:val="24"/>
              </w:rPr>
            </w:pPr>
            <w:bookmarkStart w:id="82" w:name="_Hlk145929310"/>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vAlign w:val="center"/>
          </w:tcPr>
          <w:p w14:paraId="60D018E5" w14:textId="77777777" w:rsidR="0069531B" w:rsidRPr="00B51518" w:rsidRDefault="0069531B">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2A57F9F6" w14:textId="77777777" w:rsidR="0069531B" w:rsidRPr="00B51518" w:rsidRDefault="0069531B">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vAlign w:val="center"/>
          </w:tcPr>
          <w:p w14:paraId="0C1D1402" w14:textId="77777777" w:rsidR="0069531B" w:rsidRPr="00B51518" w:rsidRDefault="0069531B">
            <w:pPr>
              <w:rPr>
                <w:rFonts w:ascii="Arial" w:eastAsia="Calibri" w:hAnsi="Arial" w:cs="Arial"/>
                <w:b/>
                <w:sz w:val="24"/>
                <w:szCs w:val="24"/>
              </w:rPr>
            </w:pPr>
          </w:p>
        </w:tc>
      </w:tr>
      <w:tr w:rsidR="0069531B" w:rsidRPr="00B51518" w14:paraId="1FAE4F25" w14:textId="77777777">
        <w:trPr>
          <w:trHeight w:val="389"/>
        </w:trPr>
        <w:tc>
          <w:tcPr>
            <w:tcW w:w="5000" w:type="pct"/>
            <w:gridSpan w:val="5"/>
            <w:tcBorders>
              <w:top w:val="single" w:sz="4" w:space="0" w:color="auto"/>
              <w:bottom w:val="single" w:sz="4" w:space="0" w:color="auto"/>
            </w:tcBorders>
            <w:shd w:val="clear" w:color="auto" w:fill="C6D9F1"/>
            <w:vAlign w:val="center"/>
          </w:tcPr>
          <w:p w14:paraId="4412C8CE" w14:textId="77777777" w:rsidR="0069531B" w:rsidRPr="00B51518" w:rsidRDefault="0069531B">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82"/>
      <w:tr w:rsidR="0069531B" w:rsidRPr="00B51518" w14:paraId="28D4634B" w14:textId="77777777">
        <w:trPr>
          <w:trHeight w:val="546"/>
        </w:trPr>
        <w:tc>
          <w:tcPr>
            <w:tcW w:w="5000" w:type="pct"/>
            <w:gridSpan w:val="5"/>
            <w:tcBorders>
              <w:top w:val="single" w:sz="4" w:space="0" w:color="auto"/>
            </w:tcBorders>
          </w:tcPr>
          <w:p w14:paraId="7D1EFCC7" w14:textId="77777777" w:rsidR="0069531B" w:rsidRPr="00B51518" w:rsidRDefault="0069531B">
            <w:pPr>
              <w:rPr>
                <w:rFonts w:ascii="Arial" w:eastAsia="Calibri" w:hAnsi="Arial" w:cs="Arial"/>
                <w:sz w:val="24"/>
                <w:szCs w:val="24"/>
              </w:rPr>
            </w:pPr>
          </w:p>
        </w:tc>
      </w:tr>
    </w:tbl>
    <w:p w14:paraId="76F1F79B" w14:textId="77777777" w:rsidR="0069531B" w:rsidRPr="00B51518" w:rsidRDefault="0069531B" w:rsidP="0069531B">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69531B" w:rsidRPr="00B51518" w14:paraId="242DC31A" w14:textId="77777777">
        <w:trPr>
          <w:trHeight w:val="389"/>
        </w:trPr>
        <w:tc>
          <w:tcPr>
            <w:tcW w:w="5000" w:type="pct"/>
            <w:gridSpan w:val="5"/>
            <w:tcBorders>
              <w:top w:val="double" w:sz="4" w:space="0" w:color="auto"/>
              <w:bottom w:val="single" w:sz="12" w:space="0" w:color="auto"/>
            </w:tcBorders>
            <w:shd w:val="clear" w:color="auto" w:fill="C6D9F1"/>
            <w:vAlign w:val="center"/>
          </w:tcPr>
          <w:p w14:paraId="3BB4DA76" w14:textId="77777777" w:rsidR="0069531B" w:rsidRPr="00B51518" w:rsidRDefault="0069531B">
            <w:pPr>
              <w:jc w:val="center"/>
              <w:rPr>
                <w:rFonts w:ascii="Arial" w:eastAsia="Calibri" w:hAnsi="Arial" w:cs="Arial"/>
                <w:sz w:val="24"/>
                <w:szCs w:val="24"/>
              </w:rPr>
            </w:pPr>
            <w:r w:rsidRPr="00B51518">
              <w:rPr>
                <w:rFonts w:ascii="Arial" w:eastAsia="Calibri" w:hAnsi="Arial" w:cs="Arial"/>
                <w:b/>
                <w:sz w:val="24"/>
                <w:szCs w:val="24"/>
              </w:rPr>
              <w:t>Project Three</w:t>
            </w:r>
          </w:p>
        </w:tc>
      </w:tr>
      <w:tr w:rsidR="0069531B" w:rsidRPr="00B51518" w14:paraId="15815FD9" w14:textId="77777777">
        <w:trPr>
          <w:trHeight w:val="389"/>
        </w:trPr>
        <w:tc>
          <w:tcPr>
            <w:tcW w:w="1622" w:type="pct"/>
            <w:gridSpan w:val="2"/>
            <w:tcBorders>
              <w:top w:val="single" w:sz="12" w:space="0" w:color="auto"/>
              <w:bottom w:val="single" w:sz="4" w:space="0" w:color="auto"/>
            </w:tcBorders>
            <w:shd w:val="clear" w:color="auto" w:fill="C6D9F1"/>
            <w:vAlign w:val="center"/>
          </w:tcPr>
          <w:p w14:paraId="0AA274F2" w14:textId="77777777" w:rsidR="0069531B" w:rsidRPr="00B51518" w:rsidRDefault="0069531B">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vAlign w:val="center"/>
          </w:tcPr>
          <w:p w14:paraId="156D19BF" w14:textId="77777777" w:rsidR="0069531B" w:rsidRPr="00B51518" w:rsidRDefault="0069531B">
            <w:pPr>
              <w:rPr>
                <w:rFonts w:ascii="Arial" w:eastAsia="Calibri" w:hAnsi="Arial" w:cs="Arial"/>
                <w:sz w:val="24"/>
                <w:szCs w:val="24"/>
              </w:rPr>
            </w:pPr>
          </w:p>
        </w:tc>
      </w:tr>
      <w:tr w:rsidR="0069531B" w:rsidRPr="00B51518" w14:paraId="711A6538" w14:textId="77777777">
        <w:trPr>
          <w:trHeight w:val="389"/>
        </w:trPr>
        <w:tc>
          <w:tcPr>
            <w:tcW w:w="1622" w:type="pct"/>
            <w:gridSpan w:val="2"/>
            <w:tcBorders>
              <w:top w:val="single" w:sz="4" w:space="0" w:color="auto"/>
              <w:bottom w:val="single" w:sz="4" w:space="0" w:color="auto"/>
            </w:tcBorders>
            <w:shd w:val="clear" w:color="auto" w:fill="C6D9F1"/>
            <w:vAlign w:val="center"/>
          </w:tcPr>
          <w:p w14:paraId="1F46C8CC" w14:textId="77777777" w:rsidR="0069531B" w:rsidRPr="00B51518" w:rsidRDefault="0069531B">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vAlign w:val="center"/>
          </w:tcPr>
          <w:p w14:paraId="79920017" w14:textId="77777777" w:rsidR="0069531B" w:rsidRPr="00B51518" w:rsidRDefault="0069531B">
            <w:pPr>
              <w:rPr>
                <w:rFonts w:ascii="Arial" w:eastAsia="Calibri" w:hAnsi="Arial" w:cs="Arial"/>
                <w:sz w:val="24"/>
                <w:szCs w:val="24"/>
              </w:rPr>
            </w:pPr>
          </w:p>
        </w:tc>
      </w:tr>
      <w:tr w:rsidR="0069531B" w:rsidRPr="00B51518" w14:paraId="7847B60F" w14:textId="77777777">
        <w:trPr>
          <w:trHeight w:val="389"/>
        </w:trPr>
        <w:tc>
          <w:tcPr>
            <w:tcW w:w="1622" w:type="pct"/>
            <w:gridSpan w:val="2"/>
            <w:tcBorders>
              <w:top w:val="single" w:sz="4" w:space="0" w:color="auto"/>
              <w:bottom w:val="single" w:sz="4" w:space="0" w:color="auto"/>
            </w:tcBorders>
            <w:shd w:val="clear" w:color="auto" w:fill="C6D9F1"/>
            <w:vAlign w:val="center"/>
          </w:tcPr>
          <w:p w14:paraId="1CAA00B8"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vAlign w:val="center"/>
          </w:tcPr>
          <w:p w14:paraId="40EA518F" w14:textId="77777777" w:rsidR="0069531B" w:rsidRPr="00B51518" w:rsidRDefault="0069531B">
            <w:pPr>
              <w:rPr>
                <w:rFonts w:ascii="Arial" w:eastAsia="Calibri" w:hAnsi="Arial" w:cs="Arial"/>
                <w:sz w:val="24"/>
                <w:szCs w:val="24"/>
              </w:rPr>
            </w:pPr>
          </w:p>
        </w:tc>
      </w:tr>
      <w:tr w:rsidR="0069531B" w:rsidRPr="00B51518" w14:paraId="6763C6F0" w14:textId="77777777">
        <w:trPr>
          <w:trHeight w:val="389"/>
        </w:trPr>
        <w:tc>
          <w:tcPr>
            <w:tcW w:w="1622" w:type="pct"/>
            <w:gridSpan w:val="2"/>
            <w:tcBorders>
              <w:top w:val="single" w:sz="4" w:space="0" w:color="auto"/>
              <w:bottom w:val="single" w:sz="12" w:space="0" w:color="auto"/>
            </w:tcBorders>
            <w:shd w:val="clear" w:color="auto" w:fill="C6D9F1"/>
            <w:vAlign w:val="center"/>
          </w:tcPr>
          <w:p w14:paraId="722058DA" w14:textId="77777777" w:rsidR="0069531B" w:rsidRPr="00B51518" w:rsidRDefault="0069531B">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vAlign w:val="center"/>
          </w:tcPr>
          <w:p w14:paraId="5DFDA9B1" w14:textId="77777777" w:rsidR="0069531B" w:rsidRPr="00B51518" w:rsidRDefault="0069531B">
            <w:pPr>
              <w:rPr>
                <w:rFonts w:ascii="Arial" w:eastAsia="Calibri" w:hAnsi="Arial" w:cs="Arial"/>
                <w:sz w:val="24"/>
                <w:szCs w:val="24"/>
              </w:rPr>
            </w:pPr>
          </w:p>
        </w:tc>
      </w:tr>
      <w:tr w:rsidR="0069531B" w:rsidRPr="00B51518" w14:paraId="33D496FB" w14:textId="77777777">
        <w:trPr>
          <w:trHeight w:val="389"/>
        </w:trPr>
        <w:tc>
          <w:tcPr>
            <w:tcW w:w="1157" w:type="pct"/>
            <w:tcBorders>
              <w:top w:val="single" w:sz="12" w:space="0" w:color="auto"/>
              <w:bottom w:val="single" w:sz="4" w:space="0" w:color="auto"/>
            </w:tcBorders>
            <w:shd w:val="clear" w:color="auto" w:fill="C6D9F1"/>
            <w:vAlign w:val="center"/>
          </w:tcPr>
          <w:p w14:paraId="79D3C4A5" w14:textId="77777777" w:rsidR="0069531B" w:rsidRPr="00B51518" w:rsidRDefault="0069531B">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vAlign w:val="center"/>
          </w:tcPr>
          <w:p w14:paraId="4C2BD784" w14:textId="77777777" w:rsidR="0069531B" w:rsidRPr="00B51518" w:rsidRDefault="0069531B">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48F7BA3F" w14:textId="77777777" w:rsidR="0069531B" w:rsidRPr="00B51518" w:rsidRDefault="0069531B">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vAlign w:val="center"/>
          </w:tcPr>
          <w:p w14:paraId="62B0CDD0" w14:textId="77777777" w:rsidR="0069531B" w:rsidRPr="00B51518" w:rsidRDefault="0069531B">
            <w:pPr>
              <w:rPr>
                <w:rFonts w:ascii="Arial" w:eastAsia="Calibri" w:hAnsi="Arial" w:cs="Arial"/>
                <w:b/>
                <w:sz w:val="24"/>
                <w:szCs w:val="24"/>
              </w:rPr>
            </w:pPr>
          </w:p>
        </w:tc>
      </w:tr>
      <w:tr w:rsidR="0069531B" w:rsidRPr="00B51518" w14:paraId="050E82E3" w14:textId="77777777">
        <w:trPr>
          <w:trHeight w:val="389"/>
        </w:trPr>
        <w:tc>
          <w:tcPr>
            <w:tcW w:w="5000" w:type="pct"/>
            <w:gridSpan w:val="5"/>
            <w:tcBorders>
              <w:top w:val="single" w:sz="4" w:space="0" w:color="auto"/>
              <w:bottom w:val="single" w:sz="4" w:space="0" w:color="auto"/>
            </w:tcBorders>
            <w:shd w:val="clear" w:color="auto" w:fill="C6D9F1"/>
            <w:vAlign w:val="center"/>
          </w:tcPr>
          <w:p w14:paraId="7DB0DCAB" w14:textId="77777777" w:rsidR="0069531B" w:rsidRPr="00B51518" w:rsidRDefault="0069531B">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9531B" w:rsidRPr="00B51518" w14:paraId="1621C2B1" w14:textId="77777777">
        <w:trPr>
          <w:trHeight w:val="510"/>
        </w:trPr>
        <w:tc>
          <w:tcPr>
            <w:tcW w:w="5000" w:type="pct"/>
            <w:gridSpan w:val="5"/>
            <w:tcBorders>
              <w:top w:val="single" w:sz="4" w:space="0" w:color="auto"/>
            </w:tcBorders>
          </w:tcPr>
          <w:p w14:paraId="18BFEE32" w14:textId="77777777" w:rsidR="0069531B" w:rsidRPr="00B51518" w:rsidRDefault="0069531B">
            <w:pPr>
              <w:rPr>
                <w:rFonts w:ascii="Arial" w:eastAsia="Calibri" w:hAnsi="Arial" w:cs="Arial"/>
                <w:sz w:val="24"/>
                <w:szCs w:val="24"/>
              </w:rPr>
            </w:pPr>
          </w:p>
        </w:tc>
      </w:tr>
    </w:tbl>
    <w:p w14:paraId="4D0F4175" w14:textId="77777777" w:rsidR="0069531B" w:rsidRDefault="0069531B" w:rsidP="006A546F">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112F9F3F" w14:textId="153D1234" w:rsidR="003502C8" w:rsidRPr="003326F9"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APPENDIX</w:t>
      </w:r>
      <w:r w:rsidRPr="0070577A">
        <w:rPr>
          <w:rFonts w:ascii="Arial" w:hAnsi="Arial" w:cs="Arial"/>
          <w:b/>
        </w:rPr>
        <w:t xml:space="preserve"> </w:t>
      </w:r>
      <w:r w:rsidR="003502C8" w:rsidRPr="007319BE">
        <w:rPr>
          <w:rFonts w:ascii="Arial" w:hAnsi="Arial" w:cs="Arial"/>
          <w:b/>
        </w:rPr>
        <w:t>E</w:t>
      </w:r>
      <w:bookmarkStart w:id="83" w:name="_Hlk69043533"/>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EC5697D" w14:textId="40971D42" w:rsidR="003502C8" w:rsidRPr="0070577A" w:rsidRDefault="00E44EE0" w:rsidP="003502C8">
      <w:pPr>
        <w:pStyle w:val="DefaultText"/>
        <w:jc w:val="center"/>
        <w:rPr>
          <w:rStyle w:val="InitialStyle"/>
          <w:rFonts w:ascii="Arial" w:hAnsi="Arial" w:cs="Arial"/>
          <w:b/>
          <w:sz w:val="28"/>
          <w:szCs w:val="28"/>
        </w:rPr>
      </w:pPr>
      <w:r w:rsidRPr="007319BE">
        <w:rPr>
          <w:rStyle w:val="InitialStyle"/>
          <w:rFonts w:ascii="Arial" w:hAnsi="Arial" w:cs="Arial"/>
          <w:bCs/>
          <w:i/>
          <w:sz w:val="28"/>
          <w:szCs w:val="28"/>
        </w:rPr>
        <w:t>Office of Behavioral Health</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10D6E949"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A72227" w:rsidRPr="00A72227">
        <w:rPr>
          <w:rFonts w:ascii="Arial" w:hAnsi="Arial" w:cs="Arial"/>
          <w:b/>
          <w:bCs/>
          <w:sz w:val="28"/>
          <w:szCs w:val="28"/>
        </w:rPr>
        <w:t>202509134</w:t>
      </w:r>
    </w:p>
    <w:p w14:paraId="0830C79B" w14:textId="4536A92B" w:rsidR="003502C8" w:rsidRPr="007319BE" w:rsidRDefault="00D05F5A" w:rsidP="003502C8">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Substance Use</w:t>
      </w:r>
      <w:r w:rsidR="00E44EE0" w:rsidRPr="007319BE">
        <w:rPr>
          <w:rStyle w:val="InitialStyle"/>
          <w:rFonts w:ascii="Arial" w:hAnsi="Arial" w:cs="Arial"/>
          <w:b/>
          <w:sz w:val="28"/>
          <w:szCs w:val="28"/>
          <w:u w:val="single"/>
        </w:rPr>
        <w:t xml:space="preserve"> Peer Navigators</w:t>
      </w: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723A">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40D8D8AF" w:rsidR="006F3548" w:rsidRPr="00B5151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APPENDIX</w:t>
      </w:r>
      <w:r w:rsidR="006F3548" w:rsidRPr="0070577A">
        <w:rPr>
          <w:rFonts w:ascii="Arial" w:hAnsi="Arial" w:cs="Arial"/>
          <w:b/>
        </w:rPr>
        <w:t xml:space="preserve"> </w:t>
      </w:r>
      <w:r w:rsidR="00D1667D" w:rsidRPr="007319BE">
        <w:rPr>
          <w:rFonts w:ascii="Arial" w:hAnsi="Arial" w:cs="Arial"/>
          <w:b/>
        </w:rPr>
        <w:t>F</w:t>
      </w:r>
    </w:p>
    <w:p w14:paraId="3EFFFD5C" w14:textId="77777777" w:rsidR="00ED5844" w:rsidRPr="00F31C7C" w:rsidRDefault="00ED5844" w:rsidP="00ED584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7DA7781A" w14:textId="77777777" w:rsidR="00ED5844" w:rsidRPr="00F31C7C" w:rsidRDefault="00ED5844" w:rsidP="00ED5844">
      <w:pPr>
        <w:jc w:val="center"/>
        <w:rPr>
          <w:rFonts w:ascii="Arial" w:hAnsi="Arial"/>
          <w:b/>
          <w:sz w:val="28"/>
        </w:rPr>
      </w:pPr>
      <w:r w:rsidRPr="00F31C7C">
        <w:rPr>
          <w:rFonts w:ascii="Arial" w:hAnsi="Arial"/>
          <w:b/>
          <w:sz w:val="28"/>
        </w:rPr>
        <w:t xml:space="preserve">State of Maine </w:t>
      </w:r>
    </w:p>
    <w:p w14:paraId="1CB77ACE" w14:textId="77777777" w:rsidR="00ED5844" w:rsidRPr="00177838" w:rsidRDefault="00ED5844" w:rsidP="00ED5844">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5EEDFF7" w14:textId="77777777" w:rsidR="00ED5844" w:rsidRPr="0070577A" w:rsidRDefault="00ED5844" w:rsidP="00ED5844">
      <w:pPr>
        <w:pStyle w:val="DefaultText"/>
        <w:jc w:val="center"/>
        <w:rPr>
          <w:rStyle w:val="InitialStyle"/>
          <w:rFonts w:ascii="Arial" w:hAnsi="Arial" w:cs="Arial"/>
          <w:b/>
          <w:sz w:val="28"/>
          <w:szCs w:val="28"/>
        </w:rPr>
      </w:pPr>
      <w:r w:rsidRPr="007319BE">
        <w:rPr>
          <w:rStyle w:val="InitialStyle"/>
          <w:rFonts w:ascii="Arial" w:hAnsi="Arial" w:cs="Arial"/>
          <w:bCs/>
          <w:i/>
          <w:sz w:val="28"/>
          <w:szCs w:val="28"/>
        </w:rPr>
        <w:t>Office of Behavioral Health</w:t>
      </w:r>
    </w:p>
    <w:p w14:paraId="7812EA3B" w14:textId="77777777" w:rsidR="00ED5844" w:rsidRPr="003326F9" w:rsidRDefault="00ED5844" w:rsidP="00ED5844">
      <w:pPr>
        <w:pStyle w:val="Heading2"/>
        <w:spacing w:before="0" w:after="0"/>
        <w:jc w:val="center"/>
        <w:rPr>
          <w:rStyle w:val="InitialStyle"/>
          <w:sz w:val="28"/>
          <w:szCs w:val="28"/>
        </w:rPr>
      </w:pPr>
      <w:r>
        <w:rPr>
          <w:rStyle w:val="InitialStyle"/>
          <w:sz w:val="28"/>
          <w:szCs w:val="28"/>
        </w:rPr>
        <w:t xml:space="preserve">RESPONSE TO PROPOSED SERVICES </w:t>
      </w:r>
    </w:p>
    <w:p w14:paraId="08B0E208" w14:textId="321E6962" w:rsidR="00ED5844" w:rsidRPr="00F31C7C" w:rsidRDefault="00ED5844" w:rsidP="00ED5844">
      <w:pPr>
        <w:jc w:val="center"/>
        <w:rPr>
          <w:rFonts w:ascii="Arial" w:hAnsi="Arial"/>
          <w:b/>
          <w:sz w:val="28"/>
        </w:rPr>
      </w:pPr>
      <w:r w:rsidRPr="00F31C7C">
        <w:rPr>
          <w:rFonts w:ascii="Arial" w:hAnsi="Arial"/>
          <w:b/>
          <w:sz w:val="28"/>
        </w:rPr>
        <w:t xml:space="preserve">RFP# </w:t>
      </w:r>
      <w:r w:rsidR="00A72227" w:rsidRPr="00A72227">
        <w:rPr>
          <w:rFonts w:ascii="Arial" w:hAnsi="Arial" w:cs="Arial"/>
          <w:b/>
          <w:bCs/>
          <w:sz w:val="28"/>
          <w:szCs w:val="28"/>
        </w:rPr>
        <w:t>202509134</w:t>
      </w:r>
    </w:p>
    <w:p w14:paraId="04DC057B" w14:textId="5D04AB70" w:rsidR="00ED5844" w:rsidRPr="007319BE" w:rsidRDefault="00D05F5A" w:rsidP="00ED5844">
      <w:pPr>
        <w:jc w:val="center"/>
        <w:rPr>
          <w:rFonts w:ascii="Arial" w:hAnsi="Arial"/>
          <w:b/>
          <w:sz w:val="28"/>
          <w:u w:val="single"/>
        </w:rPr>
      </w:pPr>
      <w:bookmarkStart w:id="84" w:name="_Hlk200104811"/>
      <w:r>
        <w:rPr>
          <w:rFonts w:ascii="Arial" w:hAnsi="Arial"/>
          <w:b/>
          <w:sz w:val="28"/>
          <w:u w:val="single"/>
        </w:rPr>
        <w:t>Substance Use</w:t>
      </w:r>
      <w:r w:rsidR="00ED5844" w:rsidRPr="007319BE">
        <w:rPr>
          <w:rFonts w:ascii="Arial" w:hAnsi="Arial"/>
          <w:b/>
          <w:sz w:val="28"/>
          <w:u w:val="single"/>
        </w:rPr>
        <w:t xml:space="preserve"> Peer Navigators</w:t>
      </w:r>
    </w:p>
    <w:bookmarkEnd w:id="84"/>
    <w:p w14:paraId="17D11B4E" w14:textId="77777777" w:rsidR="00ED5844" w:rsidRDefault="00ED5844" w:rsidP="00ED584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C1141CC" w14:textId="77777777" w:rsidR="00ED5844" w:rsidRDefault="00ED5844" w:rsidP="00ED5844">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0626DEEE" w14:textId="77777777" w:rsidR="00DC7A16" w:rsidRDefault="00DC7A16" w:rsidP="00ED5844">
      <w:pPr>
        <w:widowControl/>
        <w:adjustRightInd w:val="0"/>
        <w:rPr>
          <w:rFonts w:ascii="Arial" w:hAnsi="Arial" w:cs="Arial"/>
          <w:b/>
          <w:color w:val="000000"/>
          <w:sz w:val="24"/>
          <w:szCs w:val="24"/>
        </w:rPr>
      </w:pPr>
    </w:p>
    <w:p w14:paraId="4D160D5E" w14:textId="77777777" w:rsidR="00ED5844" w:rsidRPr="00F31C7C" w:rsidRDefault="00ED5844" w:rsidP="00ED5844">
      <w:pPr>
        <w:widowControl/>
        <w:adjustRightInd w:val="0"/>
        <w:rPr>
          <w:rFonts w:ascii="Arial" w:hAnsi="Arial"/>
          <w:b/>
          <w:color w:val="000000"/>
          <w:sz w:val="24"/>
        </w:rPr>
      </w:pPr>
    </w:p>
    <w:bookmarkStart w:id="85" w:name="_MON_1810717609"/>
    <w:bookmarkEnd w:id="85"/>
    <w:p w14:paraId="45FE1543" w14:textId="042BEEE0" w:rsidR="00A53CB0" w:rsidRPr="00F31C7C" w:rsidRDefault="00884D4C" w:rsidP="00ED5844">
      <w:pPr>
        <w:widowControl/>
        <w:adjustRightInd w:val="0"/>
        <w:jc w:val="center"/>
        <w:rPr>
          <w:rFonts w:ascii="Arial" w:hAnsi="Arial"/>
          <w:b/>
          <w:color w:val="000000"/>
          <w:sz w:val="24"/>
        </w:rPr>
      </w:pPr>
      <w:r>
        <w:rPr>
          <w:rFonts w:ascii="Arial" w:hAnsi="Arial"/>
          <w:b/>
          <w:color w:val="000000"/>
          <w:sz w:val="24"/>
        </w:rPr>
        <w:object w:dxaOrig="1513" w:dyaOrig="989" w14:anchorId="0AB22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53" o:title=""/>
          </v:shape>
          <o:OLEObject Type="Embed" ProgID="Word.Document.12" ShapeID="_x0000_i1025" DrawAspect="Icon" ObjectID="_1820298767" r:id="rId54">
            <o:FieldCodes>\s</o:FieldCodes>
          </o:OLEObject>
        </w:object>
      </w:r>
    </w:p>
    <w:p w14:paraId="0E0AFE13" w14:textId="77777777" w:rsidR="00A53CB0" w:rsidRPr="00F31C7C" w:rsidRDefault="00A53CB0" w:rsidP="00F31C7C">
      <w:pPr>
        <w:widowControl/>
        <w:adjustRightInd w:val="0"/>
        <w:rPr>
          <w:rFonts w:ascii="Arial" w:hAnsi="Arial"/>
          <w:b/>
          <w:color w:val="000000"/>
          <w:sz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83"/>
    <w:p w14:paraId="3A4608EE" w14:textId="1BF238F2"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w:t>
      </w:r>
      <w:r w:rsidRPr="0070577A">
        <w:rPr>
          <w:rFonts w:ascii="Arial" w:hAnsi="Arial" w:cs="Arial"/>
          <w:b/>
        </w:rPr>
        <w:t xml:space="preserve"> </w:t>
      </w:r>
      <w:r w:rsidR="00ED5844" w:rsidRPr="007319BE">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25CA3650" w14:textId="77777777" w:rsidR="006740E4" w:rsidRPr="00B51518" w:rsidRDefault="006740E4" w:rsidP="006740E4">
      <w:pPr>
        <w:jc w:val="center"/>
        <w:rPr>
          <w:rFonts w:ascii="Arial" w:hAnsi="Arial" w:cs="Arial"/>
          <w:b/>
          <w:sz w:val="28"/>
          <w:szCs w:val="28"/>
        </w:rPr>
      </w:pPr>
      <w:r w:rsidRPr="00B51518">
        <w:rPr>
          <w:rFonts w:ascii="Arial" w:hAnsi="Arial" w:cs="Arial"/>
          <w:b/>
          <w:sz w:val="28"/>
          <w:szCs w:val="28"/>
        </w:rPr>
        <w:t xml:space="preserve">State of Maine </w:t>
      </w:r>
    </w:p>
    <w:p w14:paraId="599253EF" w14:textId="77777777" w:rsidR="006740E4" w:rsidRPr="00177838" w:rsidRDefault="006740E4" w:rsidP="006740E4">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DAACC7E" w14:textId="77777777" w:rsidR="006740E4" w:rsidRPr="0070577A" w:rsidRDefault="006740E4" w:rsidP="006740E4">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7C73E15A" w14:textId="77777777" w:rsidR="006740E4" w:rsidRPr="00E71D74" w:rsidRDefault="006740E4" w:rsidP="006740E4">
      <w:pPr>
        <w:jc w:val="center"/>
        <w:outlineLvl w:val="1"/>
        <w:rPr>
          <w:rFonts w:ascii="Arial" w:hAnsi="Arial"/>
          <w:b/>
          <w:sz w:val="28"/>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AND BUDGET NARRATIVE</w:t>
      </w:r>
    </w:p>
    <w:p w14:paraId="049922E6" w14:textId="2CDD2D9D" w:rsidR="006740E4" w:rsidRPr="00B51518" w:rsidRDefault="006740E4" w:rsidP="006740E4">
      <w:pPr>
        <w:jc w:val="center"/>
        <w:rPr>
          <w:rFonts w:ascii="Arial" w:hAnsi="Arial" w:cs="Arial"/>
          <w:b/>
          <w:sz w:val="28"/>
          <w:szCs w:val="28"/>
        </w:rPr>
      </w:pPr>
      <w:r w:rsidRPr="00B51518">
        <w:rPr>
          <w:rFonts w:ascii="Arial" w:hAnsi="Arial" w:cs="Arial"/>
          <w:b/>
          <w:sz w:val="28"/>
          <w:szCs w:val="28"/>
        </w:rPr>
        <w:t xml:space="preserve">RFP# </w:t>
      </w:r>
      <w:r w:rsidR="00A72227" w:rsidRPr="00A72227">
        <w:rPr>
          <w:rFonts w:ascii="Arial" w:hAnsi="Arial" w:cs="Arial"/>
          <w:b/>
          <w:bCs/>
          <w:sz w:val="28"/>
          <w:szCs w:val="28"/>
        </w:rPr>
        <w:t>202509134</w:t>
      </w:r>
    </w:p>
    <w:p w14:paraId="01DC85EF" w14:textId="5B3F8954" w:rsidR="006740E4" w:rsidRDefault="00D05F5A" w:rsidP="006740E4">
      <w:pPr>
        <w:jc w:val="center"/>
        <w:rPr>
          <w:rFonts w:ascii="Arial" w:hAnsi="Arial" w:cs="Arial"/>
          <w:b/>
          <w:sz w:val="28"/>
          <w:szCs w:val="28"/>
          <w:u w:val="single"/>
        </w:rPr>
      </w:pPr>
      <w:r>
        <w:rPr>
          <w:rFonts w:ascii="Arial" w:hAnsi="Arial" w:cs="Arial"/>
          <w:b/>
          <w:sz w:val="28"/>
          <w:szCs w:val="28"/>
          <w:u w:val="single"/>
        </w:rPr>
        <w:t>Substance Use</w:t>
      </w:r>
      <w:r w:rsidR="006740E4" w:rsidRPr="007319BE">
        <w:rPr>
          <w:rFonts w:ascii="Arial" w:hAnsi="Arial" w:cs="Arial"/>
          <w:b/>
          <w:sz w:val="28"/>
          <w:szCs w:val="28"/>
          <w:u w:val="single"/>
        </w:rPr>
        <w:t xml:space="preserve"> Peer Navigators</w:t>
      </w:r>
    </w:p>
    <w:p w14:paraId="493B8FA6" w14:textId="77777777" w:rsidR="005C35F3" w:rsidRDefault="005C35F3" w:rsidP="006740E4">
      <w:pPr>
        <w:jc w:val="center"/>
        <w:rPr>
          <w:rFonts w:ascii="Arial" w:hAnsi="Arial" w:cs="Arial"/>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4378"/>
        <w:gridCol w:w="5692"/>
      </w:tblGrid>
      <w:tr w:rsidR="005C35F3" w:rsidRPr="0077467B" w14:paraId="0E766E71" w14:textId="77777777" w:rsidTr="009D6570">
        <w:trPr>
          <w:cantSplit/>
          <w:trHeight w:val="211"/>
        </w:trPr>
        <w:tc>
          <w:tcPr>
            <w:tcW w:w="5000" w:type="pct"/>
            <w:gridSpan w:val="2"/>
            <w:shd w:val="clear" w:color="auto" w:fill="C6D9F1"/>
            <w:vAlign w:val="center"/>
          </w:tcPr>
          <w:p w14:paraId="3C6B2974" w14:textId="77777777" w:rsidR="005C35F3" w:rsidRPr="0077467B" w:rsidRDefault="005C35F3" w:rsidP="00FB79E3">
            <w:pPr>
              <w:rPr>
                <w:rFonts w:ascii="Arial" w:hAnsi="Arial" w:cs="Arial"/>
                <w:b/>
                <w:sz w:val="24"/>
                <w:szCs w:val="24"/>
              </w:rPr>
            </w:pPr>
            <w:r w:rsidRPr="0077467B">
              <w:rPr>
                <w:rFonts w:ascii="Arial" w:hAnsi="Arial" w:cs="Arial"/>
                <w:b/>
                <w:sz w:val="24"/>
                <w:szCs w:val="24"/>
              </w:rPr>
              <w:t xml:space="preserve">Select </w:t>
            </w:r>
            <w:r w:rsidRPr="0077467B">
              <w:rPr>
                <w:rFonts w:ascii="Arial" w:hAnsi="Arial" w:cs="Arial"/>
                <w:b/>
                <w:sz w:val="24"/>
                <w:szCs w:val="24"/>
                <w:u w:val="single"/>
              </w:rPr>
              <w:t>only</w:t>
            </w:r>
            <w:r w:rsidRPr="0077467B">
              <w:rPr>
                <w:rFonts w:ascii="Arial" w:hAnsi="Arial" w:cs="Arial"/>
                <w:b/>
                <w:sz w:val="24"/>
                <w:szCs w:val="24"/>
              </w:rPr>
              <w:t xml:space="preserve"> one (1) Target Area per Proposal submission</w:t>
            </w:r>
          </w:p>
          <w:p w14:paraId="76221669" w14:textId="77777777" w:rsidR="005C35F3" w:rsidRPr="0077467B" w:rsidRDefault="005C35F3" w:rsidP="00FB79E3">
            <w:pPr>
              <w:rPr>
                <w:rFonts w:ascii="Arial" w:hAnsi="Arial" w:cs="Arial"/>
                <w:sz w:val="24"/>
                <w:szCs w:val="24"/>
              </w:rPr>
            </w:pPr>
          </w:p>
          <w:p w14:paraId="14C2C118" w14:textId="77777777" w:rsidR="005C35F3" w:rsidRPr="00B1333C" w:rsidRDefault="005C35F3" w:rsidP="00FB79E3">
            <w:pPr>
              <w:rPr>
                <w:rFonts w:ascii="Arial" w:hAnsi="Arial" w:cs="Arial"/>
                <w:b/>
                <w:bCs/>
                <w:sz w:val="24"/>
                <w:szCs w:val="24"/>
              </w:rPr>
            </w:pPr>
            <w:r w:rsidRPr="00B1333C">
              <w:rPr>
                <w:rFonts w:ascii="Arial" w:hAnsi="Arial" w:cs="Arial"/>
                <w:b/>
                <w:bCs/>
                <w:sz w:val="24"/>
                <w:szCs w:val="24"/>
              </w:rPr>
              <w:t xml:space="preserve">Due to limits on available funding, awards will be considered based on priority of each Target Area in the following order:  </w:t>
            </w:r>
          </w:p>
        </w:tc>
      </w:tr>
      <w:tr w:rsidR="005C35F3" w:rsidRPr="0077467B" w14:paraId="13C047D9" w14:textId="77777777" w:rsidTr="009D6570">
        <w:trPr>
          <w:cantSplit/>
          <w:trHeight w:val="211"/>
        </w:trPr>
        <w:tc>
          <w:tcPr>
            <w:tcW w:w="2174" w:type="pct"/>
            <w:shd w:val="clear" w:color="auto" w:fill="C6D9F1"/>
            <w:vAlign w:val="center"/>
          </w:tcPr>
          <w:p w14:paraId="7077ABC8" w14:textId="77777777" w:rsidR="005C35F3" w:rsidRPr="0077467B" w:rsidRDefault="005C35F3" w:rsidP="00FB79E3">
            <w:pPr>
              <w:jc w:val="center"/>
              <w:rPr>
                <w:rFonts w:ascii="Arial" w:hAnsi="Arial" w:cs="Arial"/>
                <w:b/>
                <w:sz w:val="24"/>
                <w:szCs w:val="24"/>
              </w:rPr>
            </w:pPr>
            <w:r w:rsidRPr="0077467B">
              <w:rPr>
                <w:rFonts w:ascii="Arial" w:hAnsi="Arial" w:cs="Arial"/>
                <w:b/>
                <w:sz w:val="24"/>
                <w:szCs w:val="24"/>
              </w:rPr>
              <w:t>Priority Order</w:t>
            </w:r>
          </w:p>
        </w:tc>
        <w:tc>
          <w:tcPr>
            <w:tcW w:w="2826" w:type="pct"/>
            <w:shd w:val="clear" w:color="auto" w:fill="C6D9F1"/>
            <w:vAlign w:val="center"/>
          </w:tcPr>
          <w:p w14:paraId="3A06037B" w14:textId="77777777" w:rsidR="005C35F3" w:rsidRPr="0077467B" w:rsidRDefault="005C35F3" w:rsidP="00FB79E3">
            <w:pPr>
              <w:jc w:val="center"/>
              <w:rPr>
                <w:rFonts w:ascii="Arial" w:hAnsi="Arial" w:cs="Arial"/>
                <w:b/>
                <w:sz w:val="24"/>
                <w:szCs w:val="24"/>
              </w:rPr>
            </w:pPr>
            <w:r w:rsidRPr="0077467B">
              <w:rPr>
                <w:rFonts w:ascii="Arial" w:hAnsi="Arial" w:cs="Arial"/>
                <w:b/>
                <w:sz w:val="24"/>
                <w:szCs w:val="24"/>
              </w:rPr>
              <w:t>County</w:t>
            </w:r>
          </w:p>
        </w:tc>
      </w:tr>
      <w:tr w:rsidR="005C35F3" w:rsidRPr="0077467B" w14:paraId="74CEC924" w14:textId="77777777" w:rsidTr="009D6570">
        <w:trPr>
          <w:cantSplit/>
          <w:trHeight w:val="211"/>
        </w:trPr>
        <w:tc>
          <w:tcPr>
            <w:tcW w:w="2174" w:type="pct"/>
          </w:tcPr>
          <w:p w14:paraId="52911238" w14:textId="77777777" w:rsidR="005C35F3" w:rsidRPr="0077467B" w:rsidRDefault="00EB4AF5" w:rsidP="00FB79E3">
            <w:pPr>
              <w:jc w:val="center"/>
              <w:rPr>
                <w:rFonts w:ascii="Arial" w:hAnsi="Arial" w:cs="Arial"/>
                <w:b/>
                <w:sz w:val="24"/>
                <w:szCs w:val="24"/>
              </w:rPr>
            </w:pPr>
            <w:sdt>
              <w:sdtPr>
                <w:rPr>
                  <w:rFonts w:ascii="Arial" w:hAnsi="Arial" w:cs="Arial"/>
                  <w:sz w:val="24"/>
                  <w:szCs w:val="24"/>
                </w:rPr>
                <w:id w:val="911360944"/>
                <w14:checkbox>
                  <w14:checked w14:val="0"/>
                  <w14:checkedState w14:val="2612" w14:font="MS Gothic"/>
                  <w14:uncheckedState w14:val="2610" w14:font="MS Gothic"/>
                </w14:checkbox>
              </w:sdtPr>
              <w:sdtEndPr/>
              <w:sdtContent>
                <w:r w:rsidR="005C35F3">
                  <w:rPr>
                    <w:rFonts w:ascii="MS Gothic" w:eastAsia="MS Gothic" w:hAnsi="MS Gothic" w:cs="Arial" w:hint="eastAsia"/>
                    <w:sz w:val="24"/>
                    <w:szCs w:val="24"/>
                  </w:rPr>
                  <w:t>☐</w:t>
                </w:r>
              </w:sdtContent>
            </w:sdt>
            <w:r w:rsidR="005C35F3" w:rsidRPr="0077467B">
              <w:rPr>
                <w:rFonts w:ascii="Arial" w:hAnsi="Arial" w:cs="Arial"/>
                <w:sz w:val="24"/>
                <w:szCs w:val="24"/>
              </w:rPr>
              <w:t xml:space="preserve">  Target Area 5</w:t>
            </w:r>
          </w:p>
        </w:tc>
        <w:tc>
          <w:tcPr>
            <w:tcW w:w="2826" w:type="pct"/>
          </w:tcPr>
          <w:p w14:paraId="2274C5A3" w14:textId="77777777" w:rsidR="005C35F3" w:rsidRPr="0077467B" w:rsidRDefault="005C35F3" w:rsidP="00FB79E3">
            <w:pPr>
              <w:rPr>
                <w:rFonts w:ascii="Arial" w:hAnsi="Arial" w:cs="Arial"/>
                <w:b/>
                <w:sz w:val="24"/>
                <w:szCs w:val="24"/>
              </w:rPr>
            </w:pPr>
            <w:r w:rsidRPr="0077467B">
              <w:rPr>
                <w:rFonts w:ascii="Arial" w:hAnsi="Arial" w:cs="Arial"/>
                <w:sz w:val="24"/>
                <w:szCs w:val="24"/>
              </w:rPr>
              <w:t>Penobscot and Piscataquis</w:t>
            </w:r>
          </w:p>
        </w:tc>
      </w:tr>
      <w:tr w:rsidR="005C35F3" w:rsidRPr="0077467B" w14:paraId="623CEB64" w14:textId="77777777" w:rsidTr="009D6570">
        <w:trPr>
          <w:cantSplit/>
          <w:trHeight w:val="211"/>
        </w:trPr>
        <w:tc>
          <w:tcPr>
            <w:tcW w:w="2174" w:type="pct"/>
          </w:tcPr>
          <w:p w14:paraId="3C075C7F" w14:textId="77777777" w:rsidR="005C35F3" w:rsidRPr="0077467B" w:rsidRDefault="00EB4AF5" w:rsidP="00FB79E3">
            <w:pPr>
              <w:jc w:val="center"/>
              <w:rPr>
                <w:rFonts w:ascii="Arial" w:hAnsi="Arial" w:cs="Arial"/>
                <w:b/>
                <w:sz w:val="24"/>
                <w:szCs w:val="24"/>
              </w:rPr>
            </w:pPr>
            <w:sdt>
              <w:sdtPr>
                <w:rPr>
                  <w:rFonts w:ascii="Arial" w:hAnsi="Arial" w:cs="Arial"/>
                  <w:sz w:val="24"/>
                  <w:szCs w:val="24"/>
                </w:rPr>
                <w:id w:val="204530661"/>
                <w14:checkbox>
                  <w14:checked w14:val="0"/>
                  <w14:checkedState w14:val="2612" w14:font="MS Gothic"/>
                  <w14:uncheckedState w14:val="2610" w14:font="MS Gothic"/>
                </w14:checkbox>
              </w:sdtPr>
              <w:sdtEndPr/>
              <w:sdtContent>
                <w:r w:rsidR="005C35F3" w:rsidRPr="0077467B">
                  <w:rPr>
                    <w:rFonts w:ascii="Segoe UI Symbol" w:hAnsi="Segoe UI Symbol" w:cs="Segoe UI Symbol"/>
                    <w:sz w:val="24"/>
                    <w:szCs w:val="24"/>
                  </w:rPr>
                  <w:t>☐</w:t>
                </w:r>
              </w:sdtContent>
            </w:sdt>
            <w:r w:rsidR="005C35F3" w:rsidRPr="0077467B">
              <w:rPr>
                <w:rFonts w:ascii="Arial" w:hAnsi="Arial" w:cs="Arial"/>
                <w:sz w:val="24"/>
                <w:szCs w:val="24"/>
              </w:rPr>
              <w:t xml:space="preserve">  Target Area 6</w:t>
            </w:r>
          </w:p>
        </w:tc>
        <w:tc>
          <w:tcPr>
            <w:tcW w:w="2826" w:type="pct"/>
          </w:tcPr>
          <w:p w14:paraId="017435B4" w14:textId="77777777" w:rsidR="005C35F3" w:rsidRPr="0077467B" w:rsidRDefault="005C35F3" w:rsidP="00FB79E3">
            <w:pPr>
              <w:rPr>
                <w:rFonts w:ascii="Arial" w:hAnsi="Arial" w:cs="Arial"/>
                <w:b/>
                <w:sz w:val="24"/>
                <w:szCs w:val="24"/>
              </w:rPr>
            </w:pPr>
            <w:r w:rsidRPr="0077467B">
              <w:rPr>
                <w:rFonts w:ascii="Arial" w:hAnsi="Arial" w:cs="Arial"/>
                <w:sz w:val="24"/>
                <w:szCs w:val="24"/>
              </w:rPr>
              <w:t>Washington, Hancock, and Aroostook</w:t>
            </w:r>
          </w:p>
        </w:tc>
      </w:tr>
      <w:tr w:rsidR="005C35F3" w:rsidRPr="0077467B" w14:paraId="660EC675" w14:textId="77777777" w:rsidTr="009D6570">
        <w:trPr>
          <w:cantSplit/>
          <w:trHeight w:val="211"/>
        </w:trPr>
        <w:tc>
          <w:tcPr>
            <w:tcW w:w="2174" w:type="pct"/>
          </w:tcPr>
          <w:p w14:paraId="561F5397" w14:textId="77777777" w:rsidR="005C35F3" w:rsidRPr="0077467B" w:rsidRDefault="00EB4AF5" w:rsidP="00FB79E3">
            <w:pPr>
              <w:jc w:val="center"/>
              <w:rPr>
                <w:rFonts w:ascii="Arial" w:hAnsi="Arial" w:cs="Arial"/>
                <w:b/>
                <w:sz w:val="24"/>
                <w:szCs w:val="24"/>
              </w:rPr>
            </w:pPr>
            <w:sdt>
              <w:sdtPr>
                <w:rPr>
                  <w:rFonts w:ascii="Arial" w:hAnsi="Arial" w:cs="Arial"/>
                  <w:sz w:val="24"/>
                  <w:szCs w:val="24"/>
                </w:rPr>
                <w:id w:val="1054662705"/>
                <w14:checkbox>
                  <w14:checked w14:val="0"/>
                  <w14:checkedState w14:val="2612" w14:font="MS Gothic"/>
                  <w14:uncheckedState w14:val="2610" w14:font="MS Gothic"/>
                </w14:checkbox>
              </w:sdtPr>
              <w:sdtEndPr/>
              <w:sdtContent>
                <w:r w:rsidR="005C35F3" w:rsidRPr="0077467B">
                  <w:rPr>
                    <w:rFonts w:ascii="Segoe UI Symbol" w:hAnsi="Segoe UI Symbol" w:cs="Segoe UI Symbol"/>
                    <w:sz w:val="24"/>
                    <w:szCs w:val="24"/>
                  </w:rPr>
                  <w:t>☐</w:t>
                </w:r>
              </w:sdtContent>
            </w:sdt>
            <w:r w:rsidR="005C35F3" w:rsidRPr="0077467B">
              <w:rPr>
                <w:rFonts w:ascii="Arial" w:hAnsi="Arial" w:cs="Arial"/>
                <w:sz w:val="24"/>
                <w:szCs w:val="24"/>
              </w:rPr>
              <w:t xml:space="preserve">  Target Area 2</w:t>
            </w:r>
          </w:p>
        </w:tc>
        <w:tc>
          <w:tcPr>
            <w:tcW w:w="2826" w:type="pct"/>
          </w:tcPr>
          <w:p w14:paraId="0AD69B41" w14:textId="77777777" w:rsidR="005C35F3" w:rsidRPr="0077467B" w:rsidRDefault="005C35F3" w:rsidP="00FB79E3">
            <w:pPr>
              <w:rPr>
                <w:rFonts w:ascii="Arial" w:hAnsi="Arial" w:cs="Arial"/>
                <w:b/>
                <w:sz w:val="24"/>
                <w:szCs w:val="24"/>
              </w:rPr>
            </w:pPr>
            <w:r w:rsidRPr="0077467B">
              <w:rPr>
                <w:rFonts w:ascii="Arial" w:hAnsi="Arial" w:cs="Arial"/>
                <w:sz w:val="24"/>
                <w:szCs w:val="24"/>
              </w:rPr>
              <w:t>Androscoggin, Franklin and Oxford</w:t>
            </w:r>
          </w:p>
        </w:tc>
      </w:tr>
      <w:tr w:rsidR="009A2829" w:rsidRPr="0077467B" w14:paraId="59D49549" w14:textId="77777777" w:rsidTr="009D6570">
        <w:trPr>
          <w:cantSplit/>
          <w:trHeight w:val="211"/>
        </w:trPr>
        <w:tc>
          <w:tcPr>
            <w:tcW w:w="2174" w:type="pct"/>
            <w:vAlign w:val="center"/>
          </w:tcPr>
          <w:p w14:paraId="5FE05908" w14:textId="77995D0E" w:rsidR="009A2829" w:rsidRPr="00086B9C" w:rsidRDefault="00EB4AF5" w:rsidP="009A2829">
            <w:pPr>
              <w:jc w:val="center"/>
              <w:rPr>
                <w:rFonts w:ascii="Arial" w:hAnsi="Arial" w:cs="Arial"/>
                <w:b/>
                <w:sz w:val="24"/>
                <w:szCs w:val="24"/>
              </w:rPr>
            </w:pPr>
            <w:sdt>
              <w:sdtPr>
                <w:rPr>
                  <w:rFonts w:ascii="Arial" w:hAnsi="Arial" w:cs="Arial"/>
                  <w:sz w:val="24"/>
                  <w:szCs w:val="24"/>
                </w:rPr>
                <w:id w:val="-2078655245"/>
                <w14:checkbox>
                  <w14:checked w14:val="0"/>
                  <w14:checkedState w14:val="2612" w14:font="MS Gothic"/>
                  <w14:uncheckedState w14:val="2610" w14:font="MS Gothic"/>
                </w14:checkbox>
              </w:sdtPr>
              <w:sdtEndPr/>
              <w:sdtContent>
                <w:r w:rsidR="004B374D">
                  <w:rPr>
                    <w:rFonts w:ascii="MS Gothic" w:eastAsia="MS Gothic" w:hAnsi="MS Gothic" w:cs="Arial" w:hint="eastAsia"/>
                    <w:sz w:val="24"/>
                    <w:szCs w:val="24"/>
                  </w:rPr>
                  <w:t>☐</w:t>
                </w:r>
              </w:sdtContent>
            </w:sdt>
            <w:r w:rsidR="009A2829" w:rsidRPr="00086B9C">
              <w:rPr>
                <w:rFonts w:ascii="Arial" w:hAnsi="Arial" w:cs="Arial"/>
                <w:sz w:val="24"/>
                <w:szCs w:val="24"/>
              </w:rPr>
              <w:t xml:space="preserve">  Target Area 1</w:t>
            </w:r>
          </w:p>
        </w:tc>
        <w:tc>
          <w:tcPr>
            <w:tcW w:w="2826" w:type="pct"/>
            <w:vAlign w:val="center"/>
          </w:tcPr>
          <w:p w14:paraId="3CC482A4" w14:textId="7CA6F57F" w:rsidR="009A2829" w:rsidRPr="0077467B" w:rsidRDefault="009A2829" w:rsidP="009A2829">
            <w:pPr>
              <w:rPr>
                <w:rFonts w:ascii="Arial" w:hAnsi="Arial" w:cs="Arial"/>
                <w:b/>
                <w:sz w:val="24"/>
                <w:szCs w:val="24"/>
              </w:rPr>
            </w:pPr>
            <w:r w:rsidRPr="00086B9C">
              <w:rPr>
                <w:rFonts w:ascii="Arial" w:hAnsi="Arial" w:cs="Arial"/>
                <w:bCs/>
                <w:sz w:val="24"/>
                <w:szCs w:val="24"/>
              </w:rPr>
              <w:t>York and Cumberland</w:t>
            </w:r>
          </w:p>
        </w:tc>
      </w:tr>
      <w:tr w:rsidR="009A2829" w:rsidRPr="0077467B" w14:paraId="1D2D479F" w14:textId="77777777" w:rsidTr="009D6570">
        <w:trPr>
          <w:cantSplit/>
          <w:trHeight w:val="211"/>
        </w:trPr>
        <w:tc>
          <w:tcPr>
            <w:tcW w:w="2174" w:type="pct"/>
            <w:vAlign w:val="center"/>
          </w:tcPr>
          <w:p w14:paraId="4B6FE4D7" w14:textId="179DEB48" w:rsidR="009A2829" w:rsidRPr="00086B9C" w:rsidRDefault="00EB4AF5" w:rsidP="009A2829">
            <w:pPr>
              <w:jc w:val="center"/>
              <w:rPr>
                <w:rFonts w:ascii="Arial" w:hAnsi="Arial" w:cs="Arial"/>
                <w:b/>
                <w:sz w:val="24"/>
                <w:szCs w:val="24"/>
              </w:rPr>
            </w:pPr>
            <w:sdt>
              <w:sdtPr>
                <w:rPr>
                  <w:rFonts w:ascii="Arial" w:hAnsi="Arial" w:cs="Arial"/>
                  <w:sz w:val="24"/>
                  <w:szCs w:val="24"/>
                </w:rPr>
                <w:id w:val="-2071412472"/>
                <w14:checkbox>
                  <w14:checked w14:val="0"/>
                  <w14:checkedState w14:val="2612" w14:font="MS Gothic"/>
                  <w14:uncheckedState w14:val="2610" w14:font="MS Gothic"/>
                </w14:checkbox>
              </w:sdtPr>
              <w:sdtEnd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4</w:t>
            </w:r>
          </w:p>
        </w:tc>
        <w:tc>
          <w:tcPr>
            <w:tcW w:w="2826" w:type="pct"/>
            <w:vAlign w:val="center"/>
          </w:tcPr>
          <w:p w14:paraId="1EAAE559" w14:textId="03DF1B56" w:rsidR="009A2829" w:rsidRPr="0077467B" w:rsidRDefault="009A2829" w:rsidP="009A2829">
            <w:pPr>
              <w:rPr>
                <w:rFonts w:ascii="Arial" w:hAnsi="Arial" w:cs="Arial"/>
                <w:b/>
                <w:sz w:val="24"/>
                <w:szCs w:val="24"/>
              </w:rPr>
            </w:pPr>
            <w:r w:rsidRPr="00086B9C">
              <w:rPr>
                <w:rFonts w:ascii="Arial" w:hAnsi="Arial" w:cs="Arial"/>
                <w:bCs/>
                <w:sz w:val="24"/>
                <w:szCs w:val="24"/>
              </w:rPr>
              <w:t>Somerset and Kennebec</w:t>
            </w:r>
          </w:p>
        </w:tc>
      </w:tr>
      <w:tr w:rsidR="009A2829" w:rsidRPr="0077467B" w14:paraId="1E97AC52" w14:textId="77777777" w:rsidTr="009D6570">
        <w:trPr>
          <w:cantSplit/>
          <w:trHeight w:val="211"/>
        </w:trPr>
        <w:tc>
          <w:tcPr>
            <w:tcW w:w="2174" w:type="pct"/>
            <w:vAlign w:val="center"/>
          </w:tcPr>
          <w:p w14:paraId="6D2172C1" w14:textId="64570FB7" w:rsidR="009A2829" w:rsidRPr="00086B9C" w:rsidRDefault="00EB4AF5" w:rsidP="009A2829">
            <w:pPr>
              <w:jc w:val="center"/>
              <w:rPr>
                <w:rFonts w:ascii="Arial" w:hAnsi="Arial" w:cs="Arial"/>
                <w:b/>
                <w:sz w:val="24"/>
                <w:szCs w:val="24"/>
              </w:rPr>
            </w:pPr>
            <w:sdt>
              <w:sdtPr>
                <w:rPr>
                  <w:rFonts w:ascii="Arial" w:hAnsi="Arial" w:cs="Arial"/>
                  <w:sz w:val="24"/>
                  <w:szCs w:val="24"/>
                </w:rPr>
                <w:id w:val="-1470896114"/>
                <w14:checkbox>
                  <w14:checked w14:val="0"/>
                  <w14:checkedState w14:val="2612" w14:font="MS Gothic"/>
                  <w14:uncheckedState w14:val="2610" w14:font="MS Gothic"/>
                </w14:checkbox>
              </w:sdtPr>
              <w:sdtEnd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3</w:t>
            </w:r>
          </w:p>
        </w:tc>
        <w:tc>
          <w:tcPr>
            <w:tcW w:w="2826" w:type="pct"/>
            <w:vAlign w:val="center"/>
          </w:tcPr>
          <w:p w14:paraId="373C47B5" w14:textId="4FB7C4B6" w:rsidR="009A2829" w:rsidRPr="0077467B" w:rsidRDefault="009A2829" w:rsidP="009A2829">
            <w:pPr>
              <w:rPr>
                <w:rFonts w:ascii="Arial" w:hAnsi="Arial" w:cs="Arial"/>
                <w:b/>
                <w:sz w:val="24"/>
                <w:szCs w:val="24"/>
              </w:rPr>
            </w:pPr>
            <w:r w:rsidRPr="00086B9C">
              <w:rPr>
                <w:rFonts w:ascii="Arial" w:hAnsi="Arial" w:cs="Arial"/>
                <w:bCs/>
                <w:sz w:val="24"/>
                <w:szCs w:val="24"/>
              </w:rPr>
              <w:t>Waldo, Lincoln, Knox, and Sagadahoc</w:t>
            </w:r>
          </w:p>
        </w:tc>
      </w:tr>
    </w:tbl>
    <w:p w14:paraId="71B4761C"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5F7A99">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5F7A99">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CDBA656" w14:textId="5F381C71" w:rsidR="008731DF" w:rsidRDefault="00EB14E2" w:rsidP="00EB14E2">
      <w:pPr>
        <w:widowControl/>
        <w:adjustRightInd w:val="0"/>
        <w:rPr>
          <w:rFonts w:ascii="Arial" w:hAnsi="Arial" w:cs="Arial"/>
          <w:color w:val="000000"/>
          <w:sz w:val="24"/>
          <w:szCs w:val="24"/>
        </w:rPr>
      </w:pPr>
      <w:bookmarkStart w:id="86" w:name="_Hlk69043559"/>
      <w:r w:rsidRPr="00132B91">
        <w:rPr>
          <w:rFonts w:ascii="Arial" w:hAnsi="Arial" w:cs="Arial"/>
          <w:color w:val="000000"/>
          <w:sz w:val="24"/>
          <w:szCs w:val="24"/>
        </w:rPr>
        <w:t>Bidder</w:t>
      </w:r>
      <w:r w:rsidR="0092723A">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sidR="0092723A">
        <w:rPr>
          <w:rFonts w:ascii="Arial" w:hAnsi="Arial" w:cs="Arial"/>
          <w:color w:val="000000"/>
          <w:sz w:val="24"/>
          <w:szCs w:val="24"/>
        </w:rPr>
        <w:t>cost proposal that includes</w:t>
      </w:r>
      <w:r w:rsidRPr="00132B91">
        <w:rPr>
          <w:rFonts w:ascii="Arial" w:hAnsi="Arial" w:cs="Arial"/>
          <w:color w:val="000000"/>
          <w:sz w:val="24"/>
          <w:szCs w:val="24"/>
        </w:rPr>
        <w:t xml:space="preserve"> the </w:t>
      </w:r>
      <w:r w:rsidR="0092723A">
        <w:rPr>
          <w:rFonts w:ascii="Arial" w:hAnsi="Arial" w:cs="Arial"/>
          <w:color w:val="000000"/>
          <w:sz w:val="24"/>
          <w:szCs w:val="24"/>
        </w:rPr>
        <w:t xml:space="preserve">cost necessary </w:t>
      </w:r>
      <w:r w:rsidRPr="00132B91">
        <w:rPr>
          <w:rFonts w:ascii="Arial" w:hAnsi="Arial" w:cs="Arial"/>
          <w:color w:val="000000"/>
          <w:sz w:val="24"/>
          <w:szCs w:val="24"/>
        </w:rPr>
        <w:t xml:space="preserve">for the </w:t>
      </w:r>
      <w:r w:rsidR="0092723A">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sidR="0092723A">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87" w:name="_Hlk532550905"/>
      <w:bookmarkStart w:id="88" w:name="_Hlk519768275"/>
    </w:p>
    <w:p w14:paraId="19837772" w14:textId="77777777" w:rsidR="008731DF" w:rsidRDefault="008731DF" w:rsidP="00EB14E2">
      <w:pPr>
        <w:widowControl/>
        <w:adjustRightInd w:val="0"/>
        <w:rPr>
          <w:rFonts w:ascii="Arial" w:hAnsi="Arial" w:cs="Arial"/>
          <w:color w:val="000000"/>
          <w:sz w:val="24"/>
          <w:szCs w:val="24"/>
        </w:rPr>
      </w:pPr>
    </w:p>
    <w:bookmarkEnd w:id="87"/>
    <w:bookmarkEnd w:id="88"/>
    <w:p w14:paraId="6921A9AF" w14:textId="078207A3" w:rsidR="00D854F8" w:rsidRPr="00F63EC0" w:rsidRDefault="00D854F8" w:rsidP="00EB14E2">
      <w:pPr>
        <w:widowControl/>
        <w:adjustRightInd w:val="0"/>
        <w:rPr>
          <w:rFonts w:ascii="Arial" w:hAnsi="Arial" w:cs="Arial"/>
          <w:color w:val="000000"/>
          <w:sz w:val="24"/>
          <w:szCs w:val="24"/>
        </w:rPr>
      </w:pPr>
      <w:r>
        <w:rPr>
          <w:rFonts w:ascii="Arial" w:hAnsi="Arial" w:cs="Arial"/>
          <w:color w:val="000000"/>
          <w:sz w:val="24"/>
          <w:szCs w:val="24"/>
        </w:rPr>
        <w:t>The Total Expense on Form 2 Expense Summary will be used to score the cost proposal as defined in Part V, B.3. of the RFP</w:t>
      </w:r>
      <w:r w:rsidRPr="00F63EC0">
        <w:rPr>
          <w:rFonts w:ascii="Arial" w:hAnsi="Arial" w:cs="Arial"/>
          <w:color w:val="000000"/>
          <w:sz w:val="24"/>
          <w:szCs w:val="24"/>
        </w:rPr>
        <w:t>.</w:t>
      </w:r>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4DE4D935"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sidR="00335C4A">
        <w:rPr>
          <w:rFonts w:ascii="Arial" w:hAnsi="Arial" w:cs="Arial"/>
          <w:b/>
          <w:color w:val="000000"/>
          <w:sz w:val="24"/>
          <w:szCs w:val="24"/>
        </w:rPr>
        <w:t>Cost Proposal form</w:t>
      </w:r>
      <w:r w:rsidRPr="00177838">
        <w:rPr>
          <w:rFonts w:ascii="Arial" w:hAnsi="Arial" w:cs="Arial"/>
          <w:b/>
          <w:color w:val="000000"/>
          <w:sz w:val="24"/>
          <w:szCs w:val="24"/>
        </w:rPr>
        <w:t xml:space="preserve"> may be obtained in an </w:t>
      </w:r>
      <w:proofErr w:type="gramStart"/>
      <w:r w:rsidRPr="007319BE">
        <w:rPr>
          <w:rFonts w:ascii="Arial" w:hAnsi="Arial" w:cs="Arial"/>
          <w:b/>
          <w:sz w:val="24"/>
          <w:szCs w:val="24"/>
        </w:rPr>
        <w:t>Excel (.</w:t>
      </w:r>
      <w:proofErr w:type="gramEnd"/>
      <w:r w:rsidRPr="007319BE">
        <w:rPr>
          <w:rFonts w:ascii="Arial" w:hAnsi="Arial" w:cs="Arial"/>
          <w:b/>
          <w:sz w:val="24"/>
          <w:szCs w:val="24"/>
        </w:rPr>
        <w:t xml:space="preserve">xlsx) format </w:t>
      </w:r>
      <w:r w:rsidRPr="00177838">
        <w:rPr>
          <w:rFonts w:ascii="Arial" w:hAnsi="Arial" w:cs="Arial"/>
          <w:b/>
          <w:color w:val="000000"/>
          <w:sz w:val="24"/>
          <w:szCs w:val="24"/>
        </w:rPr>
        <w:t>by double clicking on the document icon below.</w:t>
      </w:r>
    </w:p>
    <w:p w14:paraId="7040E998" w14:textId="77777777" w:rsidR="00A039C3" w:rsidRPr="00555B42" w:rsidRDefault="00A039C3" w:rsidP="00A039C3">
      <w:pPr>
        <w:widowControl/>
        <w:adjustRightInd w:val="0"/>
        <w:rPr>
          <w:rFonts w:ascii="Arial" w:hAnsi="Arial" w:cs="Arial"/>
          <w:color w:val="000000"/>
          <w:sz w:val="24"/>
          <w:szCs w:val="24"/>
        </w:rPr>
      </w:pPr>
    </w:p>
    <w:bookmarkStart w:id="89" w:name="_MON_1813493363"/>
    <w:bookmarkEnd w:id="89"/>
    <w:p w14:paraId="1965B37D" w14:textId="5F671FFE" w:rsidR="00EB14E2" w:rsidRPr="00177838" w:rsidRDefault="00DE5269" w:rsidP="00AC707B">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287" w:dyaOrig="837" w14:anchorId="2CA926C4">
          <v:shape id="_x0000_i1026" type="#_x0000_t75" style="width:91.8pt;height:58.8pt" o:ole="">
            <v:imagedata r:id="rId55" o:title=""/>
          </v:shape>
          <o:OLEObject Type="Embed" ProgID="Excel.Sheet.12" ShapeID="_x0000_i1026" DrawAspect="Icon" ObjectID="_1820298768" r:id="rId56"/>
        </w:object>
      </w:r>
    </w:p>
    <w:p w14:paraId="6DA37BBA" w14:textId="77777777"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Budget Form Instructions may be obtained in a </w:t>
      </w:r>
      <w:proofErr w:type="gramStart"/>
      <w:r w:rsidRPr="00177838">
        <w:rPr>
          <w:rFonts w:ascii="Arial" w:hAnsi="Arial" w:cs="Arial"/>
          <w:b/>
          <w:color w:val="000000"/>
          <w:sz w:val="24"/>
          <w:szCs w:val="24"/>
        </w:rPr>
        <w:t>PDF (.</w:t>
      </w:r>
      <w:proofErr w:type="gramEnd"/>
      <w:r w:rsidRPr="00177838">
        <w:rPr>
          <w:rFonts w:ascii="Arial" w:hAnsi="Arial" w:cs="Arial"/>
          <w:b/>
          <w:color w:val="000000"/>
          <w:sz w:val="24"/>
          <w:szCs w:val="24"/>
        </w:rPr>
        <w:t>pdf) format by double clicking on the document icon below.</w:t>
      </w:r>
    </w:p>
    <w:p w14:paraId="79A7C632" w14:textId="77777777" w:rsidR="001903F6" w:rsidRPr="00555B42" w:rsidRDefault="001903F6" w:rsidP="001903F6">
      <w:pPr>
        <w:widowControl/>
        <w:adjustRightInd w:val="0"/>
        <w:rPr>
          <w:rFonts w:ascii="Arial" w:hAnsi="Arial" w:cs="Arial"/>
          <w:b/>
          <w:bCs/>
          <w:color w:val="000000"/>
          <w:sz w:val="24"/>
          <w:szCs w:val="24"/>
        </w:rPr>
      </w:pPr>
    </w:p>
    <w:p w14:paraId="346B6D91" w14:textId="31FA58B8" w:rsidR="001903F6" w:rsidRDefault="00DE5269" w:rsidP="001903F6">
      <w:pPr>
        <w:widowControl/>
        <w:adjustRightInd w:val="0"/>
        <w:jc w:val="center"/>
        <w:rPr>
          <w:rFonts w:ascii="Arial" w:hAnsi="Arial" w:cs="Arial"/>
          <w:bCs/>
          <w:sz w:val="24"/>
          <w:szCs w:val="24"/>
        </w:rPr>
      </w:pPr>
      <w:r>
        <w:rPr>
          <w:rFonts w:ascii="Arial" w:hAnsi="Arial" w:cs="Arial"/>
          <w:bCs/>
          <w:sz w:val="24"/>
          <w:szCs w:val="24"/>
        </w:rPr>
        <w:object w:dxaOrig="2274" w:dyaOrig="1485" w14:anchorId="20FD29C4">
          <v:shape id="_x0000_i1027" type="#_x0000_t75" style="width:112.8pt;height:73.8pt" o:ole="">
            <v:imagedata r:id="rId57" o:title=""/>
          </v:shape>
          <o:OLEObject Type="Embed" ProgID="Acrobat.Document.DC" ShapeID="_x0000_i1027" DrawAspect="Icon" ObjectID="_1820298769" r:id="rId58"/>
        </w:object>
      </w:r>
    </w:p>
    <w:p w14:paraId="1D761C44" w14:textId="77777777" w:rsidR="00255569" w:rsidRDefault="00255569" w:rsidP="001903F6">
      <w:pPr>
        <w:widowControl/>
        <w:adjustRightInd w:val="0"/>
        <w:jc w:val="center"/>
        <w:rPr>
          <w:rFonts w:ascii="Arial" w:hAnsi="Arial" w:cs="Arial"/>
          <w:bCs/>
          <w:sz w:val="24"/>
          <w:szCs w:val="24"/>
        </w:rPr>
      </w:pPr>
    </w:p>
    <w:tbl>
      <w:tblPr>
        <w:tblStyle w:val="TableGrid"/>
        <w:tblW w:w="0" w:type="auto"/>
        <w:tblLook w:val="04A0" w:firstRow="1" w:lastRow="0" w:firstColumn="1" w:lastColumn="0" w:noHBand="0" w:noVBand="1"/>
      </w:tblPr>
      <w:tblGrid>
        <w:gridCol w:w="10070"/>
      </w:tblGrid>
      <w:tr w:rsidR="00A53A60" w14:paraId="7BB6DEC6" w14:textId="77777777" w:rsidTr="007319BE">
        <w:tc>
          <w:tcPr>
            <w:tcW w:w="10070" w:type="dxa"/>
            <w:shd w:val="clear" w:color="auto" w:fill="C6D9F1"/>
          </w:tcPr>
          <w:p w14:paraId="1B648E61" w14:textId="2C52FD5A" w:rsidR="00A53A60" w:rsidRDefault="00A53A60" w:rsidP="00EB14E2">
            <w:pPr>
              <w:widowControl/>
              <w:tabs>
                <w:tab w:val="left" w:pos="900"/>
              </w:tabs>
              <w:autoSpaceDE/>
              <w:rPr>
                <w:rFonts w:ascii="Arial" w:hAnsi="Arial" w:cs="Arial"/>
                <w:b/>
                <w:sz w:val="24"/>
                <w:szCs w:val="24"/>
              </w:rPr>
            </w:pPr>
            <w:r w:rsidRPr="001A0E35">
              <w:rPr>
                <w:rFonts w:ascii="Arial" w:hAnsi="Arial" w:cs="Arial"/>
                <w:b/>
                <w:sz w:val="24"/>
                <w:szCs w:val="24"/>
              </w:rPr>
              <w:lastRenderedPageBreak/>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tc>
      </w:tr>
      <w:tr w:rsidR="00A53A60" w14:paraId="15C2B208" w14:textId="77777777" w:rsidTr="00A53A60">
        <w:tc>
          <w:tcPr>
            <w:tcW w:w="10070" w:type="dxa"/>
          </w:tcPr>
          <w:p w14:paraId="318D5355" w14:textId="77777777" w:rsidR="00A53A60" w:rsidRDefault="00A53A60" w:rsidP="00EB14E2">
            <w:pPr>
              <w:widowControl/>
              <w:tabs>
                <w:tab w:val="left" w:pos="900"/>
              </w:tabs>
              <w:autoSpaceDE/>
              <w:rPr>
                <w:rFonts w:ascii="Arial" w:hAnsi="Arial" w:cs="Arial"/>
                <w:b/>
                <w:sz w:val="24"/>
                <w:szCs w:val="24"/>
              </w:rPr>
            </w:pPr>
          </w:p>
        </w:tc>
      </w:tr>
      <w:bookmarkEnd w:id="86"/>
    </w:tbl>
    <w:p w14:paraId="2210671C" w14:textId="77777777" w:rsidR="00C01C76" w:rsidRPr="00B51518" w:rsidRDefault="00C01C76" w:rsidP="00C01C76">
      <w:pPr>
        <w:rPr>
          <w:rFonts w:ascii="Arial" w:hAnsi="Arial" w:cs="Arial"/>
          <w:b/>
        </w:rPr>
      </w:pPr>
    </w:p>
    <w:p w14:paraId="5C867BA8" w14:textId="3C363614" w:rsidR="007B2095" w:rsidRPr="0070577A" w:rsidRDefault="00C01C76" w:rsidP="00670BCB">
      <w:pPr>
        <w:pStyle w:val="DefaultText"/>
        <w:rPr>
          <w:rFonts w:ascii="Arial" w:hAnsi="Arial" w:cs="Arial"/>
          <w:b/>
          <w:szCs w:val="28"/>
        </w:rPr>
      </w:pPr>
      <w:r w:rsidRPr="00B51518">
        <w:rPr>
          <w:rFonts w:ascii="Arial" w:hAnsi="Arial" w:cs="Arial"/>
          <w:b/>
        </w:rPr>
        <w:br w:type="page"/>
      </w:r>
      <w:r w:rsidR="007B2095" w:rsidRPr="0070577A">
        <w:rPr>
          <w:rFonts w:ascii="Arial" w:hAnsi="Arial" w:cs="Arial"/>
          <w:b/>
          <w:szCs w:val="28"/>
        </w:rPr>
        <w:lastRenderedPageBreak/>
        <w:t xml:space="preserve">APPENDIX </w:t>
      </w:r>
      <w:r w:rsidR="00DA71AB">
        <w:rPr>
          <w:rFonts w:ascii="Arial" w:hAnsi="Arial" w:cs="Arial"/>
          <w:b/>
          <w:szCs w:val="28"/>
        </w:rPr>
        <w:t>H</w:t>
      </w:r>
    </w:p>
    <w:p w14:paraId="2E42D604" w14:textId="77777777" w:rsidR="007B2095" w:rsidRPr="003326F9" w:rsidRDefault="007B2095" w:rsidP="007B2095">
      <w:pPr>
        <w:jc w:val="center"/>
        <w:rPr>
          <w:rFonts w:ascii="Arial" w:hAnsi="Arial" w:cs="Arial"/>
          <w:b/>
          <w:sz w:val="28"/>
          <w:szCs w:val="28"/>
        </w:rPr>
      </w:pPr>
    </w:p>
    <w:p w14:paraId="47FEFD88" w14:textId="77777777" w:rsidR="00A710A2" w:rsidRPr="003326F9" w:rsidRDefault="00A710A2" w:rsidP="00A710A2">
      <w:pPr>
        <w:jc w:val="center"/>
        <w:rPr>
          <w:rFonts w:ascii="Arial" w:hAnsi="Arial" w:cs="Arial"/>
          <w:b/>
          <w:sz w:val="24"/>
          <w:szCs w:val="24"/>
        </w:rPr>
      </w:pPr>
      <w:r w:rsidRPr="003326F9">
        <w:rPr>
          <w:rFonts w:ascii="Arial" w:hAnsi="Arial" w:cs="Arial"/>
          <w:b/>
          <w:sz w:val="28"/>
          <w:szCs w:val="28"/>
        </w:rPr>
        <w:t xml:space="preserve">State of Maine </w:t>
      </w:r>
    </w:p>
    <w:p w14:paraId="1C513209" w14:textId="77777777" w:rsidR="00A710A2" w:rsidRPr="00177838" w:rsidRDefault="00A710A2" w:rsidP="00A710A2">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1F93EC3" w14:textId="77777777" w:rsidR="00A710A2" w:rsidRPr="0070577A" w:rsidRDefault="00A710A2" w:rsidP="00A710A2">
      <w:pPr>
        <w:pStyle w:val="DefaultText"/>
        <w:jc w:val="center"/>
        <w:rPr>
          <w:rStyle w:val="InitialStyle"/>
          <w:rFonts w:ascii="Arial" w:hAnsi="Arial" w:cs="Arial"/>
          <w:b/>
          <w:sz w:val="28"/>
          <w:szCs w:val="28"/>
        </w:rPr>
      </w:pPr>
      <w:r w:rsidRPr="007319BE">
        <w:rPr>
          <w:rStyle w:val="InitialStyle"/>
          <w:rFonts w:ascii="Arial" w:hAnsi="Arial" w:cs="Arial"/>
          <w:bCs/>
          <w:i/>
          <w:sz w:val="28"/>
          <w:szCs w:val="28"/>
        </w:rPr>
        <w:t>Office of Behavioral Health</w:t>
      </w:r>
    </w:p>
    <w:p w14:paraId="01E9A13A" w14:textId="77777777" w:rsidR="00A710A2" w:rsidRPr="003326F9" w:rsidRDefault="00A710A2" w:rsidP="00A710A2">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7ADACE36" w14:textId="748977EA" w:rsidR="00A710A2" w:rsidRPr="003326F9" w:rsidRDefault="00A710A2" w:rsidP="00A710A2">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A72227" w:rsidRPr="00A72227">
        <w:rPr>
          <w:rFonts w:ascii="Arial" w:hAnsi="Arial" w:cs="Arial"/>
          <w:b/>
          <w:bCs/>
          <w:sz w:val="28"/>
          <w:szCs w:val="28"/>
        </w:rPr>
        <w:t>202509134</w:t>
      </w:r>
    </w:p>
    <w:p w14:paraId="3725EAE7" w14:textId="2DA7A2F5" w:rsidR="00A710A2" w:rsidRDefault="00D05F5A" w:rsidP="00A710A2">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Substance Use</w:t>
      </w:r>
      <w:r w:rsidR="00A710A2" w:rsidRPr="007319BE">
        <w:rPr>
          <w:rStyle w:val="InitialStyle"/>
          <w:rFonts w:ascii="Arial" w:hAnsi="Arial" w:cs="Arial"/>
          <w:b/>
          <w:sz w:val="28"/>
          <w:szCs w:val="28"/>
          <w:u w:val="single"/>
        </w:rPr>
        <w:t xml:space="preserve"> Peer Navigators</w:t>
      </w:r>
    </w:p>
    <w:p w14:paraId="4099A0FE" w14:textId="77777777" w:rsidR="00326D7A" w:rsidRDefault="00326D7A" w:rsidP="00A710A2">
      <w:pPr>
        <w:pStyle w:val="DefaultText"/>
        <w:jc w:val="center"/>
        <w:rPr>
          <w:rStyle w:val="InitialStyle"/>
          <w:rFonts w:ascii="Arial" w:hAnsi="Arial" w:cs="Arial"/>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4378"/>
        <w:gridCol w:w="5692"/>
      </w:tblGrid>
      <w:tr w:rsidR="008471B8" w:rsidRPr="0077467B" w14:paraId="3888549E" w14:textId="77777777" w:rsidTr="009D6570">
        <w:trPr>
          <w:cantSplit/>
          <w:trHeight w:val="211"/>
        </w:trPr>
        <w:tc>
          <w:tcPr>
            <w:tcW w:w="5000" w:type="pct"/>
            <w:gridSpan w:val="2"/>
            <w:shd w:val="clear" w:color="auto" w:fill="C6D9F1"/>
            <w:vAlign w:val="center"/>
          </w:tcPr>
          <w:p w14:paraId="45E87ADB" w14:textId="77777777" w:rsidR="008471B8" w:rsidRPr="0077467B" w:rsidRDefault="008471B8" w:rsidP="00FB79E3">
            <w:pPr>
              <w:rPr>
                <w:rFonts w:ascii="Arial" w:hAnsi="Arial" w:cs="Arial"/>
                <w:b/>
                <w:sz w:val="24"/>
                <w:szCs w:val="24"/>
              </w:rPr>
            </w:pPr>
            <w:r w:rsidRPr="0077467B">
              <w:rPr>
                <w:rFonts w:ascii="Arial" w:hAnsi="Arial" w:cs="Arial"/>
                <w:b/>
                <w:sz w:val="24"/>
                <w:szCs w:val="24"/>
              </w:rPr>
              <w:t xml:space="preserve">Select </w:t>
            </w:r>
            <w:r w:rsidRPr="0077467B">
              <w:rPr>
                <w:rFonts w:ascii="Arial" w:hAnsi="Arial" w:cs="Arial"/>
                <w:b/>
                <w:sz w:val="24"/>
                <w:szCs w:val="24"/>
                <w:u w:val="single"/>
              </w:rPr>
              <w:t>only</w:t>
            </w:r>
            <w:r w:rsidRPr="0077467B">
              <w:rPr>
                <w:rFonts w:ascii="Arial" w:hAnsi="Arial" w:cs="Arial"/>
                <w:b/>
                <w:sz w:val="24"/>
                <w:szCs w:val="24"/>
              </w:rPr>
              <w:t xml:space="preserve"> one (1) Target Area per Proposal submission</w:t>
            </w:r>
          </w:p>
          <w:p w14:paraId="02BDFCF4" w14:textId="77777777" w:rsidR="008471B8" w:rsidRPr="00B1333C" w:rsidRDefault="008471B8" w:rsidP="00FB79E3">
            <w:pPr>
              <w:rPr>
                <w:rFonts w:ascii="Arial" w:hAnsi="Arial" w:cs="Arial"/>
                <w:b/>
                <w:bCs/>
                <w:sz w:val="24"/>
                <w:szCs w:val="24"/>
              </w:rPr>
            </w:pPr>
          </w:p>
          <w:p w14:paraId="4D9DC481" w14:textId="77777777" w:rsidR="008471B8" w:rsidRPr="0077467B" w:rsidRDefault="008471B8" w:rsidP="00FB79E3">
            <w:pPr>
              <w:rPr>
                <w:rFonts w:ascii="Arial" w:hAnsi="Arial" w:cs="Arial"/>
                <w:sz w:val="24"/>
                <w:szCs w:val="24"/>
              </w:rPr>
            </w:pPr>
            <w:r w:rsidRPr="00B1333C">
              <w:rPr>
                <w:rFonts w:ascii="Arial" w:hAnsi="Arial" w:cs="Arial"/>
                <w:b/>
                <w:bCs/>
                <w:sz w:val="24"/>
                <w:szCs w:val="24"/>
              </w:rPr>
              <w:t xml:space="preserve">Due to limits on available funding, awards will be considered based on priority of each Target Area in the following order:  </w:t>
            </w:r>
          </w:p>
        </w:tc>
      </w:tr>
      <w:tr w:rsidR="008471B8" w:rsidRPr="0077467B" w14:paraId="1AB5DF6F" w14:textId="77777777" w:rsidTr="009D6570">
        <w:trPr>
          <w:cantSplit/>
          <w:trHeight w:val="211"/>
        </w:trPr>
        <w:tc>
          <w:tcPr>
            <w:tcW w:w="2174" w:type="pct"/>
            <w:shd w:val="clear" w:color="auto" w:fill="C6D9F1"/>
            <w:vAlign w:val="center"/>
          </w:tcPr>
          <w:p w14:paraId="61231461" w14:textId="77777777" w:rsidR="008471B8" w:rsidRPr="0077467B" w:rsidRDefault="008471B8" w:rsidP="00FB79E3">
            <w:pPr>
              <w:jc w:val="center"/>
              <w:rPr>
                <w:rFonts w:ascii="Arial" w:hAnsi="Arial" w:cs="Arial"/>
                <w:b/>
                <w:sz w:val="24"/>
                <w:szCs w:val="24"/>
              </w:rPr>
            </w:pPr>
            <w:r w:rsidRPr="0077467B">
              <w:rPr>
                <w:rFonts w:ascii="Arial" w:hAnsi="Arial" w:cs="Arial"/>
                <w:b/>
                <w:sz w:val="24"/>
                <w:szCs w:val="24"/>
              </w:rPr>
              <w:t>Priority Order</w:t>
            </w:r>
          </w:p>
        </w:tc>
        <w:tc>
          <w:tcPr>
            <w:tcW w:w="2826" w:type="pct"/>
            <w:shd w:val="clear" w:color="auto" w:fill="C6D9F1"/>
            <w:vAlign w:val="center"/>
          </w:tcPr>
          <w:p w14:paraId="19D1A50F" w14:textId="77777777" w:rsidR="008471B8" w:rsidRPr="0077467B" w:rsidRDefault="008471B8" w:rsidP="00FB79E3">
            <w:pPr>
              <w:jc w:val="center"/>
              <w:rPr>
                <w:rFonts w:ascii="Arial" w:hAnsi="Arial" w:cs="Arial"/>
                <w:b/>
                <w:sz w:val="24"/>
                <w:szCs w:val="24"/>
              </w:rPr>
            </w:pPr>
            <w:r w:rsidRPr="0077467B">
              <w:rPr>
                <w:rFonts w:ascii="Arial" w:hAnsi="Arial" w:cs="Arial"/>
                <w:b/>
                <w:sz w:val="24"/>
                <w:szCs w:val="24"/>
              </w:rPr>
              <w:t>County</w:t>
            </w:r>
          </w:p>
        </w:tc>
      </w:tr>
      <w:tr w:rsidR="008471B8" w:rsidRPr="0077467B" w14:paraId="28400B11" w14:textId="77777777" w:rsidTr="009D6570">
        <w:trPr>
          <w:cantSplit/>
          <w:trHeight w:val="211"/>
        </w:trPr>
        <w:tc>
          <w:tcPr>
            <w:tcW w:w="2174" w:type="pct"/>
          </w:tcPr>
          <w:p w14:paraId="4E495487" w14:textId="77777777" w:rsidR="008471B8" w:rsidRPr="0077467B" w:rsidRDefault="00EB4AF5" w:rsidP="00FB79E3">
            <w:pPr>
              <w:jc w:val="center"/>
              <w:rPr>
                <w:rFonts w:ascii="Arial" w:hAnsi="Arial" w:cs="Arial"/>
                <w:b/>
                <w:sz w:val="24"/>
                <w:szCs w:val="24"/>
              </w:rPr>
            </w:pPr>
            <w:sdt>
              <w:sdtPr>
                <w:rPr>
                  <w:rFonts w:ascii="Arial" w:hAnsi="Arial" w:cs="Arial"/>
                  <w:sz w:val="24"/>
                  <w:szCs w:val="24"/>
                </w:rPr>
                <w:id w:val="-169794557"/>
                <w14:checkbox>
                  <w14:checked w14:val="0"/>
                  <w14:checkedState w14:val="2612" w14:font="MS Gothic"/>
                  <w14:uncheckedState w14:val="2610" w14:font="MS Gothic"/>
                </w14:checkbox>
              </w:sdtPr>
              <w:sdtEndPr/>
              <w:sdtContent>
                <w:r w:rsidR="008471B8">
                  <w:rPr>
                    <w:rFonts w:ascii="MS Gothic" w:eastAsia="MS Gothic" w:hAnsi="MS Gothic" w:cs="Arial" w:hint="eastAsia"/>
                    <w:sz w:val="24"/>
                    <w:szCs w:val="24"/>
                  </w:rPr>
                  <w:t>☐</w:t>
                </w:r>
              </w:sdtContent>
            </w:sdt>
            <w:r w:rsidR="008471B8" w:rsidRPr="0077467B">
              <w:rPr>
                <w:rFonts w:ascii="Arial" w:hAnsi="Arial" w:cs="Arial"/>
                <w:sz w:val="24"/>
                <w:szCs w:val="24"/>
              </w:rPr>
              <w:t xml:space="preserve">  Target Area 5</w:t>
            </w:r>
          </w:p>
        </w:tc>
        <w:tc>
          <w:tcPr>
            <w:tcW w:w="2826" w:type="pct"/>
          </w:tcPr>
          <w:p w14:paraId="6E3CA983" w14:textId="77777777" w:rsidR="008471B8" w:rsidRPr="0077467B" w:rsidRDefault="008471B8" w:rsidP="00FB79E3">
            <w:pPr>
              <w:rPr>
                <w:rFonts w:ascii="Arial" w:hAnsi="Arial" w:cs="Arial"/>
                <w:b/>
                <w:sz w:val="24"/>
                <w:szCs w:val="24"/>
              </w:rPr>
            </w:pPr>
            <w:r w:rsidRPr="0077467B">
              <w:rPr>
                <w:rFonts w:ascii="Arial" w:hAnsi="Arial" w:cs="Arial"/>
                <w:sz w:val="24"/>
                <w:szCs w:val="24"/>
              </w:rPr>
              <w:t>Penobscot and Piscataquis</w:t>
            </w:r>
          </w:p>
        </w:tc>
      </w:tr>
      <w:tr w:rsidR="008471B8" w:rsidRPr="0077467B" w14:paraId="7E0AD11F" w14:textId="77777777" w:rsidTr="009D6570">
        <w:trPr>
          <w:cantSplit/>
          <w:trHeight w:val="211"/>
        </w:trPr>
        <w:tc>
          <w:tcPr>
            <w:tcW w:w="2174" w:type="pct"/>
          </w:tcPr>
          <w:p w14:paraId="3BF5440C" w14:textId="77777777" w:rsidR="008471B8" w:rsidRPr="0077467B" w:rsidRDefault="00EB4AF5" w:rsidP="00FB79E3">
            <w:pPr>
              <w:jc w:val="center"/>
              <w:rPr>
                <w:rFonts w:ascii="Arial" w:hAnsi="Arial" w:cs="Arial"/>
                <w:b/>
                <w:sz w:val="24"/>
                <w:szCs w:val="24"/>
              </w:rPr>
            </w:pPr>
            <w:sdt>
              <w:sdtPr>
                <w:rPr>
                  <w:rFonts w:ascii="Arial" w:hAnsi="Arial" w:cs="Arial"/>
                  <w:sz w:val="24"/>
                  <w:szCs w:val="24"/>
                </w:rPr>
                <w:id w:val="-634254925"/>
                <w14:checkbox>
                  <w14:checked w14:val="0"/>
                  <w14:checkedState w14:val="2612" w14:font="MS Gothic"/>
                  <w14:uncheckedState w14:val="2610" w14:font="MS Gothic"/>
                </w14:checkbox>
              </w:sdtPr>
              <w:sdtEndPr/>
              <w:sdtContent>
                <w:r w:rsidR="008471B8" w:rsidRPr="0077467B">
                  <w:rPr>
                    <w:rFonts w:ascii="Segoe UI Symbol" w:hAnsi="Segoe UI Symbol" w:cs="Segoe UI Symbol"/>
                    <w:sz w:val="24"/>
                    <w:szCs w:val="24"/>
                  </w:rPr>
                  <w:t>☐</w:t>
                </w:r>
              </w:sdtContent>
            </w:sdt>
            <w:r w:rsidR="008471B8" w:rsidRPr="0077467B">
              <w:rPr>
                <w:rFonts w:ascii="Arial" w:hAnsi="Arial" w:cs="Arial"/>
                <w:sz w:val="24"/>
                <w:szCs w:val="24"/>
              </w:rPr>
              <w:t xml:space="preserve">  Target Area 6</w:t>
            </w:r>
          </w:p>
        </w:tc>
        <w:tc>
          <w:tcPr>
            <w:tcW w:w="2826" w:type="pct"/>
          </w:tcPr>
          <w:p w14:paraId="4B405507" w14:textId="77777777" w:rsidR="008471B8" w:rsidRPr="0077467B" w:rsidRDefault="008471B8" w:rsidP="00FB79E3">
            <w:pPr>
              <w:rPr>
                <w:rFonts w:ascii="Arial" w:hAnsi="Arial" w:cs="Arial"/>
                <w:b/>
                <w:sz w:val="24"/>
                <w:szCs w:val="24"/>
              </w:rPr>
            </w:pPr>
            <w:r w:rsidRPr="0077467B">
              <w:rPr>
                <w:rFonts w:ascii="Arial" w:hAnsi="Arial" w:cs="Arial"/>
                <w:sz w:val="24"/>
                <w:szCs w:val="24"/>
              </w:rPr>
              <w:t>Washington, Hancock, and Aroostook</w:t>
            </w:r>
          </w:p>
        </w:tc>
      </w:tr>
      <w:tr w:rsidR="008471B8" w:rsidRPr="0077467B" w14:paraId="52AE6AE0" w14:textId="77777777" w:rsidTr="009D6570">
        <w:trPr>
          <w:cantSplit/>
          <w:trHeight w:val="211"/>
        </w:trPr>
        <w:tc>
          <w:tcPr>
            <w:tcW w:w="2174" w:type="pct"/>
          </w:tcPr>
          <w:p w14:paraId="00057B77" w14:textId="77777777" w:rsidR="008471B8" w:rsidRPr="0077467B" w:rsidRDefault="00EB4AF5" w:rsidP="00FB79E3">
            <w:pPr>
              <w:jc w:val="center"/>
              <w:rPr>
                <w:rFonts w:ascii="Arial" w:hAnsi="Arial" w:cs="Arial"/>
                <w:b/>
                <w:sz w:val="24"/>
                <w:szCs w:val="24"/>
              </w:rPr>
            </w:pPr>
            <w:sdt>
              <w:sdtPr>
                <w:rPr>
                  <w:rFonts w:ascii="Arial" w:hAnsi="Arial" w:cs="Arial"/>
                  <w:sz w:val="24"/>
                  <w:szCs w:val="24"/>
                </w:rPr>
                <w:id w:val="1385676440"/>
                <w14:checkbox>
                  <w14:checked w14:val="0"/>
                  <w14:checkedState w14:val="2612" w14:font="MS Gothic"/>
                  <w14:uncheckedState w14:val="2610" w14:font="MS Gothic"/>
                </w14:checkbox>
              </w:sdtPr>
              <w:sdtEndPr/>
              <w:sdtContent>
                <w:r w:rsidR="008471B8" w:rsidRPr="0077467B">
                  <w:rPr>
                    <w:rFonts w:ascii="Segoe UI Symbol" w:hAnsi="Segoe UI Symbol" w:cs="Segoe UI Symbol"/>
                    <w:sz w:val="24"/>
                    <w:szCs w:val="24"/>
                  </w:rPr>
                  <w:t>☐</w:t>
                </w:r>
              </w:sdtContent>
            </w:sdt>
            <w:r w:rsidR="008471B8" w:rsidRPr="0077467B">
              <w:rPr>
                <w:rFonts w:ascii="Arial" w:hAnsi="Arial" w:cs="Arial"/>
                <w:sz w:val="24"/>
                <w:szCs w:val="24"/>
              </w:rPr>
              <w:t xml:space="preserve">  Target Area 2</w:t>
            </w:r>
          </w:p>
        </w:tc>
        <w:tc>
          <w:tcPr>
            <w:tcW w:w="2826" w:type="pct"/>
          </w:tcPr>
          <w:p w14:paraId="6D5E389A" w14:textId="77777777" w:rsidR="008471B8" w:rsidRPr="0077467B" w:rsidRDefault="008471B8" w:rsidP="00FB79E3">
            <w:pPr>
              <w:rPr>
                <w:rFonts w:ascii="Arial" w:hAnsi="Arial" w:cs="Arial"/>
                <w:b/>
                <w:sz w:val="24"/>
                <w:szCs w:val="24"/>
              </w:rPr>
            </w:pPr>
            <w:r w:rsidRPr="0077467B">
              <w:rPr>
                <w:rFonts w:ascii="Arial" w:hAnsi="Arial" w:cs="Arial"/>
                <w:sz w:val="24"/>
                <w:szCs w:val="24"/>
              </w:rPr>
              <w:t>Androscoggin, Franklin and Oxford</w:t>
            </w:r>
          </w:p>
        </w:tc>
      </w:tr>
      <w:tr w:rsidR="009A2829" w:rsidRPr="0077467B" w14:paraId="0A7CA490" w14:textId="77777777" w:rsidTr="009D6570">
        <w:trPr>
          <w:cantSplit/>
          <w:trHeight w:val="211"/>
        </w:trPr>
        <w:tc>
          <w:tcPr>
            <w:tcW w:w="2174" w:type="pct"/>
            <w:vAlign w:val="center"/>
          </w:tcPr>
          <w:p w14:paraId="0846EF9E" w14:textId="60582D2E" w:rsidR="009A2829" w:rsidRPr="00086B9C" w:rsidRDefault="00EB4AF5" w:rsidP="009A2829">
            <w:pPr>
              <w:jc w:val="center"/>
              <w:rPr>
                <w:rFonts w:ascii="Arial" w:hAnsi="Arial" w:cs="Arial"/>
                <w:b/>
                <w:sz w:val="24"/>
                <w:szCs w:val="24"/>
              </w:rPr>
            </w:pPr>
            <w:sdt>
              <w:sdtPr>
                <w:rPr>
                  <w:rFonts w:ascii="Arial" w:hAnsi="Arial" w:cs="Arial"/>
                  <w:sz w:val="24"/>
                  <w:szCs w:val="24"/>
                </w:rPr>
                <w:id w:val="-1739395847"/>
                <w14:checkbox>
                  <w14:checked w14:val="0"/>
                  <w14:checkedState w14:val="2612" w14:font="MS Gothic"/>
                  <w14:uncheckedState w14:val="2610" w14:font="MS Gothic"/>
                </w14:checkbox>
              </w:sdtPr>
              <w:sdtEnd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1</w:t>
            </w:r>
          </w:p>
        </w:tc>
        <w:tc>
          <w:tcPr>
            <w:tcW w:w="2826" w:type="pct"/>
            <w:vAlign w:val="center"/>
          </w:tcPr>
          <w:p w14:paraId="24632484" w14:textId="088B894B" w:rsidR="009A2829" w:rsidRPr="0077467B" w:rsidRDefault="009A2829" w:rsidP="009A2829">
            <w:pPr>
              <w:rPr>
                <w:rFonts w:ascii="Arial" w:hAnsi="Arial" w:cs="Arial"/>
                <w:b/>
                <w:sz w:val="24"/>
                <w:szCs w:val="24"/>
              </w:rPr>
            </w:pPr>
            <w:r w:rsidRPr="00086B9C">
              <w:rPr>
                <w:rFonts w:ascii="Arial" w:hAnsi="Arial" w:cs="Arial"/>
                <w:bCs/>
                <w:sz w:val="24"/>
                <w:szCs w:val="24"/>
              </w:rPr>
              <w:t>York and Cumberland</w:t>
            </w:r>
          </w:p>
        </w:tc>
      </w:tr>
      <w:tr w:rsidR="009A2829" w:rsidRPr="0077467B" w14:paraId="5C6451ED" w14:textId="77777777" w:rsidTr="009D6570">
        <w:trPr>
          <w:cantSplit/>
          <w:trHeight w:val="211"/>
        </w:trPr>
        <w:tc>
          <w:tcPr>
            <w:tcW w:w="2174" w:type="pct"/>
            <w:vAlign w:val="center"/>
          </w:tcPr>
          <w:p w14:paraId="6AC1DC29" w14:textId="22FD7953" w:rsidR="009A2829" w:rsidRPr="00086B9C" w:rsidRDefault="00EB4AF5" w:rsidP="009A2829">
            <w:pPr>
              <w:jc w:val="center"/>
              <w:rPr>
                <w:rFonts w:ascii="Arial" w:hAnsi="Arial" w:cs="Arial"/>
                <w:b/>
                <w:sz w:val="24"/>
                <w:szCs w:val="24"/>
              </w:rPr>
            </w:pPr>
            <w:sdt>
              <w:sdtPr>
                <w:rPr>
                  <w:rFonts w:ascii="Arial" w:hAnsi="Arial" w:cs="Arial"/>
                  <w:sz w:val="24"/>
                  <w:szCs w:val="24"/>
                </w:rPr>
                <w:id w:val="1885831220"/>
                <w14:checkbox>
                  <w14:checked w14:val="0"/>
                  <w14:checkedState w14:val="2612" w14:font="MS Gothic"/>
                  <w14:uncheckedState w14:val="2610" w14:font="MS Gothic"/>
                </w14:checkbox>
              </w:sdtPr>
              <w:sdtEnd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4</w:t>
            </w:r>
          </w:p>
        </w:tc>
        <w:tc>
          <w:tcPr>
            <w:tcW w:w="2826" w:type="pct"/>
            <w:vAlign w:val="center"/>
          </w:tcPr>
          <w:p w14:paraId="2A280569" w14:textId="0C995AB7" w:rsidR="009A2829" w:rsidRPr="0077467B" w:rsidRDefault="009A2829" w:rsidP="009A2829">
            <w:pPr>
              <w:rPr>
                <w:rFonts w:ascii="Arial" w:hAnsi="Arial" w:cs="Arial"/>
                <w:b/>
                <w:sz w:val="24"/>
                <w:szCs w:val="24"/>
              </w:rPr>
            </w:pPr>
            <w:r w:rsidRPr="00086B9C">
              <w:rPr>
                <w:rFonts w:ascii="Arial" w:hAnsi="Arial" w:cs="Arial"/>
                <w:bCs/>
                <w:sz w:val="24"/>
                <w:szCs w:val="24"/>
              </w:rPr>
              <w:t>Somerset and Kennebec</w:t>
            </w:r>
          </w:p>
        </w:tc>
      </w:tr>
      <w:tr w:rsidR="009A2829" w:rsidRPr="0077467B" w14:paraId="2788158C" w14:textId="77777777" w:rsidTr="009D6570">
        <w:trPr>
          <w:cantSplit/>
          <w:trHeight w:val="211"/>
        </w:trPr>
        <w:tc>
          <w:tcPr>
            <w:tcW w:w="2174" w:type="pct"/>
            <w:vAlign w:val="center"/>
          </w:tcPr>
          <w:p w14:paraId="0FA7E790" w14:textId="4A89819F" w:rsidR="009A2829" w:rsidRPr="00086B9C" w:rsidRDefault="00EB4AF5" w:rsidP="009A2829">
            <w:pPr>
              <w:jc w:val="center"/>
              <w:rPr>
                <w:rFonts w:ascii="Arial" w:hAnsi="Arial" w:cs="Arial"/>
                <w:b/>
                <w:sz w:val="24"/>
                <w:szCs w:val="24"/>
              </w:rPr>
            </w:pPr>
            <w:sdt>
              <w:sdtPr>
                <w:rPr>
                  <w:rFonts w:ascii="Arial" w:hAnsi="Arial" w:cs="Arial"/>
                  <w:sz w:val="24"/>
                  <w:szCs w:val="24"/>
                </w:rPr>
                <w:id w:val="-1632549272"/>
                <w14:checkbox>
                  <w14:checked w14:val="0"/>
                  <w14:checkedState w14:val="2612" w14:font="MS Gothic"/>
                  <w14:uncheckedState w14:val="2610" w14:font="MS Gothic"/>
                </w14:checkbox>
              </w:sdtPr>
              <w:sdtEndPr/>
              <w:sdtContent>
                <w:r w:rsidR="009A2829" w:rsidRPr="00086B9C">
                  <w:rPr>
                    <w:rFonts w:ascii="Segoe UI Symbol" w:hAnsi="Segoe UI Symbol" w:cs="Segoe UI Symbol"/>
                    <w:sz w:val="24"/>
                    <w:szCs w:val="24"/>
                  </w:rPr>
                  <w:t>☐</w:t>
                </w:r>
              </w:sdtContent>
            </w:sdt>
            <w:r w:rsidR="009A2829" w:rsidRPr="00086B9C">
              <w:rPr>
                <w:rFonts w:ascii="Arial" w:hAnsi="Arial" w:cs="Arial"/>
                <w:sz w:val="24"/>
                <w:szCs w:val="24"/>
              </w:rPr>
              <w:t xml:space="preserve">  Target Area 3</w:t>
            </w:r>
          </w:p>
        </w:tc>
        <w:tc>
          <w:tcPr>
            <w:tcW w:w="2826" w:type="pct"/>
            <w:vAlign w:val="center"/>
          </w:tcPr>
          <w:p w14:paraId="376B3975" w14:textId="3D3D50A5" w:rsidR="009A2829" w:rsidRPr="0077467B" w:rsidRDefault="009A2829" w:rsidP="009A2829">
            <w:pPr>
              <w:rPr>
                <w:rFonts w:ascii="Arial" w:hAnsi="Arial" w:cs="Arial"/>
                <w:b/>
                <w:sz w:val="24"/>
                <w:szCs w:val="24"/>
              </w:rPr>
            </w:pPr>
            <w:r w:rsidRPr="00086B9C">
              <w:rPr>
                <w:rFonts w:ascii="Arial" w:hAnsi="Arial" w:cs="Arial"/>
                <w:bCs/>
                <w:sz w:val="24"/>
                <w:szCs w:val="24"/>
              </w:rPr>
              <w:t>Waldo, Lincoln, Knox, and Sagadahoc</w:t>
            </w:r>
          </w:p>
        </w:tc>
      </w:tr>
    </w:tbl>
    <w:p w14:paraId="11BAB154" w14:textId="77777777" w:rsidR="008471B8" w:rsidRPr="007319BE" w:rsidRDefault="008471B8" w:rsidP="00A710A2">
      <w:pPr>
        <w:pStyle w:val="DefaultText"/>
        <w:jc w:val="center"/>
        <w:rPr>
          <w:rStyle w:val="InitialStyle"/>
          <w:rFonts w:ascii="Arial" w:hAnsi="Arial" w:cs="Arial"/>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D331EB">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9"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D331EB" w:rsidRPr="003326F9" w14:paraId="1F0B913F" w14:textId="77777777" w:rsidTr="008931A6">
        <w:trPr>
          <w:cantSplit/>
          <w:trHeight w:val="389"/>
        </w:trPr>
        <w:tc>
          <w:tcPr>
            <w:tcW w:w="1991" w:type="pct"/>
            <w:gridSpan w:val="2"/>
            <w:shd w:val="clear" w:color="auto" w:fill="C6D9F1"/>
            <w:vAlign w:val="center"/>
          </w:tcPr>
          <w:p w14:paraId="6D689A64" w14:textId="72FC108D" w:rsidR="00D331EB" w:rsidRPr="003326F9" w:rsidRDefault="00D331EB" w:rsidP="00D331EB">
            <w:pPr>
              <w:rPr>
                <w:rFonts w:ascii="Arial" w:hAnsi="Arial" w:cs="Arial"/>
                <w:b/>
                <w:sz w:val="24"/>
                <w:szCs w:val="24"/>
              </w:rPr>
            </w:pPr>
            <w:r>
              <w:rPr>
                <w:rFonts w:ascii="Arial" w:hAnsi="Arial" w:cs="Arial"/>
                <w:b/>
                <w:sz w:val="24"/>
                <w:szCs w:val="24"/>
              </w:rPr>
              <w:t>Proposed County for Service Provision:</w:t>
            </w:r>
          </w:p>
        </w:tc>
        <w:tc>
          <w:tcPr>
            <w:tcW w:w="3009" w:type="pct"/>
            <w:gridSpan w:val="3"/>
            <w:vAlign w:val="center"/>
          </w:tcPr>
          <w:p w14:paraId="60F7D74D" w14:textId="77777777" w:rsidR="00D331EB" w:rsidRPr="003326F9" w:rsidRDefault="00D331EB" w:rsidP="00D331EB">
            <w:pPr>
              <w:rPr>
                <w:rFonts w:ascii="Arial" w:hAnsi="Arial" w:cs="Arial"/>
                <w:sz w:val="24"/>
                <w:szCs w:val="24"/>
              </w:rPr>
            </w:pPr>
          </w:p>
        </w:tc>
      </w:tr>
      <w:tr w:rsidR="00D331EB" w:rsidRPr="003326F9" w14:paraId="08E6FD89" w14:textId="77777777" w:rsidTr="008931A6">
        <w:trPr>
          <w:cantSplit/>
          <w:trHeight w:val="389"/>
        </w:trPr>
        <w:tc>
          <w:tcPr>
            <w:tcW w:w="5000" w:type="pct"/>
            <w:gridSpan w:val="5"/>
            <w:shd w:val="clear" w:color="auto" w:fill="C6D9F1"/>
            <w:vAlign w:val="center"/>
          </w:tcPr>
          <w:p w14:paraId="6EE601FB" w14:textId="77777777" w:rsidR="00D331EB" w:rsidRPr="003326F9" w:rsidRDefault="00D331EB" w:rsidP="00D331EB">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D331EB" w:rsidRPr="003326F9" w14:paraId="72B209F0" w14:textId="77777777" w:rsidTr="008931A6">
        <w:trPr>
          <w:cantSplit/>
          <w:trHeight w:val="389"/>
        </w:trPr>
        <w:tc>
          <w:tcPr>
            <w:tcW w:w="2146" w:type="pct"/>
            <w:gridSpan w:val="3"/>
            <w:shd w:val="clear" w:color="auto" w:fill="C6D9F1"/>
            <w:vAlign w:val="center"/>
          </w:tcPr>
          <w:p w14:paraId="20993448" w14:textId="77777777" w:rsidR="00D331EB" w:rsidRPr="003326F9" w:rsidRDefault="00D331EB" w:rsidP="00D331EB">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D331EB" w:rsidRPr="003326F9" w:rsidRDefault="00D331EB" w:rsidP="00D331EB">
            <w:pPr>
              <w:rPr>
                <w:rFonts w:ascii="Arial" w:hAnsi="Arial" w:cs="Arial"/>
                <w:sz w:val="24"/>
                <w:szCs w:val="24"/>
              </w:rPr>
            </w:pPr>
          </w:p>
        </w:tc>
      </w:tr>
      <w:tr w:rsidR="00D331EB" w:rsidRPr="003326F9" w14:paraId="44E88544" w14:textId="77777777" w:rsidTr="00D331EB">
        <w:trPr>
          <w:cantSplit/>
          <w:trHeight w:val="389"/>
        </w:trPr>
        <w:tc>
          <w:tcPr>
            <w:tcW w:w="354" w:type="pct"/>
            <w:shd w:val="clear" w:color="auto" w:fill="C6D9F1"/>
            <w:vAlign w:val="center"/>
          </w:tcPr>
          <w:p w14:paraId="33343439" w14:textId="77777777" w:rsidR="00D331EB" w:rsidRPr="003326F9" w:rsidRDefault="00D331EB" w:rsidP="00D331EB">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D331EB" w:rsidRPr="003326F9" w:rsidRDefault="00D331EB" w:rsidP="00D331EB">
            <w:pPr>
              <w:rPr>
                <w:rFonts w:ascii="Arial" w:hAnsi="Arial" w:cs="Arial"/>
                <w:sz w:val="24"/>
                <w:szCs w:val="24"/>
              </w:rPr>
            </w:pPr>
          </w:p>
        </w:tc>
        <w:tc>
          <w:tcPr>
            <w:tcW w:w="995" w:type="pct"/>
            <w:shd w:val="clear" w:color="auto" w:fill="C6D9F1"/>
            <w:vAlign w:val="center"/>
          </w:tcPr>
          <w:p w14:paraId="2914750D" w14:textId="77777777" w:rsidR="00D331EB" w:rsidRPr="003326F9" w:rsidRDefault="00D331EB" w:rsidP="00D331EB">
            <w:pPr>
              <w:rPr>
                <w:rFonts w:ascii="Arial" w:hAnsi="Arial" w:cs="Arial"/>
                <w:b/>
                <w:sz w:val="24"/>
                <w:szCs w:val="24"/>
              </w:rPr>
            </w:pPr>
            <w:r w:rsidRPr="003326F9">
              <w:rPr>
                <w:rFonts w:ascii="Arial" w:hAnsi="Arial" w:cs="Arial"/>
                <w:b/>
                <w:sz w:val="24"/>
                <w:szCs w:val="24"/>
              </w:rPr>
              <w:t>E-mail:</w:t>
            </w:r>
          </w:p>
        </w:tc>
        <w:tc>
          <w:tcPr>
            <w:tcW w:w="1859" w:type="pct"/>
            <w:vAlign w:val="center"/>
          </w:tcPr>
          <w:p w14:paraId="10DB3763" w14:textId="77777777" w:rsidR="00D331EB" w:rsidRPr="003326F9" w:rsidRDefault="00D331EB" w:rsidP="00D331EB">
            <w:pPr>
              <w:rPr>
                <w:rFonts w:ascii="Arial" w:hAnsi="Arial" w:cs="Arial"/>
                <w:sz w:val="24"/>
                <w:szCs w:val="24"/>
              </w:rPr>
            </w:pPr>
          </w:p>
        </w:tc>
      </w:tr>
      <w:tr w:rsidR="00D331EB" w:rsidRPr="003326F9" w14:paraId="6F9A8C09" w14:textId="77777777" w:rsidTr="008931A6">
        <w:trPr>
          <w:cantSplit/>
          <w:trHeight w:val="389"/>
        </w:trPr>
        <w:tc>
          <w:tcPr>
            <w:tcW w:w="1991" w:type="pct"/>
            <w:gridSpan w:val="2"/>
            <w:shd w:val="clear" w:color="auto" w:fill="C6D9F1"/>
            <w:vAlign w:val="center"/>
          </w:tcPr>
          <w:p w14:paraId="274D534D" w14:textId="64D5E18C" w:rsidR="00D331EB" w:rsidRPr="003326F9" w:rsidRDefault="00D331EB" w:rsidP="00D331EB">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D331EB" w:rsidRPr="003326F9" w:rsidRDefault="00D331EB" w:rsidP="00D331EB">
            <w:pPr>
              <w:rPr>
                <w:rFonts w:ascii="Arial" w:hAnsi="Arial" w:cs="Arial"/>
                <w:sz w:val="24"/>
                <w:szCs w:val="24"/>
              </w:rPr>
            </w:pPr>
          </w:p>
        </w:tc>
      </w:tr>
      <w:tr w:rsidR="00D331EB" w:rsidRPr="003326F9" w14:paraId="76C2C8B8" w14:textId="77777777" w:rsidTr="008931A6">
        <w:trPr>
          <w:cantSplit/>
          <w:trHeight w:val="389"/>
        </w:trPr>
        <w:tc>
          <w:tcPr>
            <w:tcW w:w="1991" w:type="pct"/>
            <w:gridSpan w:val="2"/>
            <w:shd w:val="clear" w:color="auto" w:fill="C6D9F1"/>
            <w:vAlign w:val="center"/>
          </w:tcPr>
          <w:p w14:paraId="16FB2703" w14:textId="7C3A9238" w:rsidR="00D331EB" w:rsidRPr="003326F9" w:rsidRDefault="00D331EB" w:rsidP="00D331EB">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D331EB" w:rsidRPr="003326F9" w:rsidRDefault="00D331EB" w:rsidP="00D331EB">
            <w:pPr>
              <w:rPr>
                <w:rFonts w:ascii="Arial" w:hAnsi="Arial" w:cs="Arial"/>
                <w:sz w:val="24"/>
                <w:szCs w:val="24"/>
              </w:rPr>
            </w:pPr>
          </w:p>
        </w:tc>
      </w:tr>
    </w:tbl>
    <w:p w14:paraId="299B2B9D" w14:textId="77777777"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53A60" w:rsidRPr="003326F9" w14:paraId="1035F299" w14:textId="77777777">
        <w:trPr>
          <w:trHeight w:val="389"/>
        </w:trPr>
        <w:tc>
          <w:tcPr>
            <w:tcW w:w="5000" w:type="pct"/>
            <w:shd w:val="clear" w:color="auto" w:fill="C6D9F1"/>
            <w:vAlign w:val="center"/>
          </w:tcPr>
          <w:p w14:paraId="59E70EF7" w14:textId="77777777" w:rsidR="00A53A60" w:rsidRPr="003326F9" w:rsidRDefault="00A53A60">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A53A60" w:rsidRPr="003326F9" w14:paraId="5F5E33ED" w14:textId="77777777">
        <w:trPr>
          <w:trHeight w:val="389"/>
        </w:trPr>
        <w:tc>
          <w:tcPr>
            <w:tcW w:w="5000" w:type="pct"/>
          </w:tcPr>
          <w:p w14:paraId="00A89B65" w14:textId="77777777" w:rsidR="00A53A60" w:rsidRPr="003326F9" w:rsidRDefault="00A53A60">
            <w:pPr>
              <w:rPr>
                <w:rFonts w:ascii="Arial" w:eastAsia="Calibri" w:hAnsi="Arial" w:cs="Arial"/>
                <w:sz w:val="24"/>
                <w:szCs w:val="24"/>
              </w:rPr>
            </w:pPr>
          </w:p>
        </w:tc>
      </w:tr>
    </w:tbl>
    <w:p w14:paraId="77466119" w14:textId="77777777" w:rsidR="00A53A60" w:rsidRPr="003326F9" w:rsidRDefault="00A53A60"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lastRenderedPageBreak/>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17CAAE5D" w14:textId="77777777" w:rsidR="007B2095" w:rsidRDefault="007B2095" w:rsidP="007B2095">
      <w:pPr>
        <w:widowControl/>
        <w:autoSpaceDE/>
        <w:autoSpaceDN/>
        <w:rPr>
          <w:rFonts w:ascii="Arial" w:hAnsi="Arial" w:cs="Arial"/>
          <w:color w:val="000000"/>
          <w:sz w:val="24"/>
          <w:szCs w:val="24"/>
        </w:rPr>
      </w:pPr>
      <w:r>
        <w:rPr>
          <w:rFonts w:ascii="Arial" w:hAnsi="Arial" w:cs="Arial"/>
          <w:color w:val="000000"/>
        </w:rPr>
        <w:br w:type="page"/>
      </w:r>
    </w:p>
    <w:p w14:paraId="54AE1682" w14:textId="13B4E3A2" w:rsidR="0028528D" w:rsidRPr="00B51518" w:rsidRDefault="0028528D" w:rsidP="0028528D">
      <w:pPr>
        <w:pStyle w:val="DefaultText"/>
        <w:rPr>
          <w:rFonts w:ascii="Arial" w:hAnsi="Arial" w:cs="Arial"/>
          <w:b/>
        </w:rPr>
      </w:pPr>
      <w:r w:rsidRPr="00F958E2">
        <w:rPr>
          <w:rFonts w:ascii="Arial" w:hAnsi="Arial" w:cs="Arial"/>
          <w:b/>
        </w:rPr>
        <w:lastRenderedPageBreak/>
        <w:t xml:space="preserve">APPENDIX </w:t>
      </w:r>
      <w:r w:rsidR="00DA71AB">
        <w:rPr>
          <w:rFonts w:ascii="Arial" w:hAnsi="Arial" w:cs="Arial"/>
          <w:b/>
        </w:rPr>
        <w:t>I</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78B053" w14:textId="77777777" w:rsidR="00320C7E" w:rsidRPr="00B51518" w:rsidRDefault="00320C7E" w:rsidP="00320C7E">
      <w:pPr>
        <w:jc w:val="center"/>
        <w:rPr>
          <w:rFonts w:ascii="Arial" w:hAnsi="Arial" w:cs="Arial"/>
          <w:b/>
          <w:sz w:val="24"/>
          <w:szCs w:val="24"/>
        </w:rPr>
      </w:pPr>
      <w:r w:rsidRPr="007359ED">
        <w:rPr>
          <w:rFonts w:ascii="Arial" w:hAnsi="Arial"/>
          <w:b/>
          <w:sz w:val="28"/>
        </w:rPr>
        <w:t xml:space="preserve">State of Maine </w:t>
      </w:r>
    </w:p>
    <w:p w14:paraId="53110CE2" w14:textId="77777777" w:rsidR="00320C7E" w:rsidRPr="00177838" w:rsidRDefault="00320C7E" w:rsidP="00320C7E">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02824CC" w14:textId="77777777" w:rsidR="00320C7E" w:rsidRPr="00F958E2" w:rsidRDefault="00320C7E" w:rsidP="00320C7E">
      <w:pPr>
        <w:pStyle w:val="DefaultText"/>
        <w:jc w:val="center"/>
        <w:rPr>
          <w:rStyle w:val="InitialStyle"/>
          <w:rFonts w:ascii="Arial" w:hAnsi="Arial"/>
          <w:b/>
          <w:sz w:val="28"/>
        </w:rPr>
      </w:pPr>
      <w:r w:rsidRPr="007319BE">
        <w:rPr>
          <w:rStyle w:val="InitialStyle"/>
          <w:rFonts w:ascii="Arial" w:hAnsi="Arial"/>
          <w:i/>
          <w:sz w:val="28"/>
        </w:rPr>
        <w:t>Office of Behavioral Health</w:t>
      </w:r>
    </w:p>
    <w:p w14:paraId="2F189920" w14:textId="77777777" w:rsidR="00320C7E" w:rsidRPr="00B51518" w:rsidRDefault="00320C7E" w:rsidP="00320C7E">
      <w:pPr>
        <w:jc w:val="center"/>
        <w:outlineLvl w:val="1"/>
        <w:rPr>
          <w:rFonts w:ascii="Arial" w:hAnsi="Arial" w:cs="Arial"/>
          <w:b/>
          <w:bCs/>
          <w:sz w:val="28"/>
          <w:szCs w:val="28"/>
        </w:rPr>
      </w:pPr>
      <w:r w:rsidRPr="00B51518">
        <w:rPr>
          <w:rFonts w:ascii="Arial" w:hAnsi="Arial" w:cs="Arial"/>
          <w:b/>
          <w:bCs/>
          <w:sz w:val="28"/>
          <w:szCs w:val="28"/>
        </w:rPr>
        <w:t>SUBMITTED QUESTIONS FORM</w:t>
      </w:r>
    </w:p>
    <w:p w14:paraId="5DB7337F" w14:textId="632B2D53" w:rsidR="00320C7E" w:rsidRPr="00B51518" w:rsidRDefault="00320C7E" w:rsidP="00320C7E">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A72227" w:rsidRPr="00A72227">
        <w:rPr>
          <w:rFonts w:ascii="Arial" w:hAnsi="Arial" w:cs="Arial"/>
          <w:b/>
          <w:bCs/>
          <w:sz w:val="28"/>
          <w:szCs w:val="28"/>
        </w:rPr>
        <w:t>202509134</w:t>
      </w:r>
    </w:p>
    <w:p w14:paraId="583F64EE" w14:textId="1076DDF3" w:rsidR="00320C7E" w:rsidRPr="007319BE" w:rsidRDefault="00D05F5A" w:rsidP="00320C7E">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Substance Use</w:t>
      </w:r>
      <w:r w:rsidR="00320C7E" w:rsidRPr="007319BE">
        <w:rPr>
          <w:rStyle w:val="InitialStyle"/>
          <w:rFonts w:ascii="Arial" w:hAnsi="Arial" w:cs="Arial"/>
          <w:b/>
          <w:sz w:val="28"/>
          <w:szCs w:val="28"/>
          <w:u w:val="single"/>
        </w:rPr>
        <w:t xml:space="preserve"> Peer Navigators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90"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241F140B"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28528D" w:rsidRPr="00B51518" w14:paraId="05398136" w14:textId="77777777" w:rsidTr="007319BE">
        <w:trPr>
          <w:cantSplit/>
          <w:trHeight w:val="438"/>
        </w:trPr>
        <w:tc>
          <w:tcPr>
            <w:tcW w:w="1336" w:type="pct"/>
            <w:tcBorders>
              <w:top w:val="double" w:sz="4" w:space="0" w:color="auto"/>
              <w:bottom w:val="double" w:sz="4" w:space="0" w:color="auto"/>
            </w:tcBorders>
            <w:shd w:val="clear" w:color="auto" w:fill="C6D9F1"/>
            <w:vAlign w:val="center"/>
          </w:tcPr>
          <w:p w14:paraId="0F5DD3AF" w14:textId="77777777" w:rsidR="0028528D" w:rsidRPr="00B51518" w:rsidRDefault="0028528D">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1D8EAAC1" w14:textId="77777777" w:rsidR="0028528D" w:rsidRPr="00B51518" w:rsidRDefault="0028528D">
            <w:pPr>
              <w:pStyle w:val="DefaultText"/>
              <w:rPr>
                <w:rStyle w:val="InitialStyle"/>
                <w:rFonts w:ascii="Arial" w:hAnsi="Arial" w:cs="Arial"/>
                <w:b/>
              </w:rPr>
            </w:pPr>
          </w:p>
        </w:tc>
      </w:tr>
    </w:tbl>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91"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vAlign w:val="center"/>
          </w:tcPr>
          <w:p w14:paraId="3960012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2" w:name="_Hlk48893261"/>
            <w:bookmarkEnd w:id="91"/>
          </w:p>
        </w:tc>
        <w:tc>
          <w:tcPr>
            <w:tcW w:w="3836" w:type="pct"/>
            <w:tcBorders>
              <w:top w:val="double" w:sz="4" w:space="0" w:color="auto"/>
            </w:tcBorders>
            <w:vAlign w:val="center"/>
          </w:tcPr>
          <w:p w14:paraId="3319D558"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2"/>
      <w:tr w:rsidR="0028528D" w:rsidRPr="00BD6B94" w14:paraId="07264AAE" w14:textId="77777777" w:rsidTr="008931A6">
        <w:tc>
          <w:tcPr>
            <w:tcW w:w="1164" w:type="pct"/>
            <w:vAlign w:val="center"/>
          </w:tcPr>
          <w:p w14:paraId="6B24B40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A1B5F5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vAlign w:val="center"/>
          </w:tcPr>
          <w:p w14:paraId="630BAB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1B4F53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vAlign w:val="center"/>
          </w:tcPr>
          <w:p w14:paraId="1A63ADE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D1470E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vAlign w:val="center"/>
          </w:tcPr>
          <w:p w14:paraId="0D3706B0"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3084B3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vAlign w:val="center"/>
          </w:tcPr>
          <w:p w14:paraId="2DB95AC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ADC5D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vAlign w:val="center"/>
          </w:tcPr>
          <w:p w14:paraId="786A98E1"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77DFD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vAlign w:val="center"/>
          </w:tcPr>
          <w:p w14:paraId="68D0EF9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284D7B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vAlign w:val="center"/>
          </w:tcPr>
          <w:p w14:paraId="1585E2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44E59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vAlign w:val="center"/>
          </w:tcPr>
          <w:p w14:paraId="3BB0047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A7DB2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vAlign w:val="center"/>
          </w:tcPr>
          <w:p w14:paraId="321D48F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8853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vAlign w:val="center"/>
          </w:tcPr>
          <w:p w14:paraId="7D86BE7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54680B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vAlign w:val="center"/>
          </w:tcPr>
          <w:p w14:paraId="624724B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E57C5F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vAlign w:val="center"/>
          </w:tcPr>
          <w:p w14:paraId="387501B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BD0BDB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vAlign w:val="center"/>
          </w:tcPr>
          <w:p w14:paraId="564A503D"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7BF52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vAlign w:val="center"/>
          </w:tcPr>
          <w:p w14:paraId="391DBA9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48B58A4"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90"/>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76B19" w14:textId="77777777" w:rsidR="00E025D7" w:rsidRDefault="00E025D7">
      <w:r>
        <w:separator/>
      </w:r>
    </w:p>
  </w:endnote>
  <w:endnote w:type="continuationSeparator" w:id="0">
    <w:p w14:paraId="3F307A39" w14:textId="77777777" w:rsidR="00E025D7" w:rsidRDefault="00E025D7">
      <w:r>
        <w:continuationSeparator/>
      </w:r>
    </w:p>
  </w:endnote>
  <w:endnote w:type="continuationNotice" w:id="1">
    <w:p w14:paraId="0D0BDD16" w14:textId="77777777" w:rsidR="00E025D7" w:rsidRDefault="00E02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259D3072" w:rsidR="00BF2679" w:rsidRPr="00612326" w:rsidRDefault="00BF2679" w:rsidP="00124485">
    <w:pPr>
      <w:pStyle w:val="DefaultText"/>
      <w:ind w:right="360"/>
      <w:rPr>
        <w:rFonts w:ascii="Arial" w:hAnsi="Arial"/>
      </w:rPr>
    </w:pPr>
    <w:r w:rsidRPr="00B51518">
      <w:rPr>
        <w:rFonts w:ascii="Arial" w:hAnsi="Arial" w:cs="Arial"/>
      </w:rPr>
      <w:t xml:space="preserve">State of Maine RFP# </w:t>
    </w:r>
    <w:r w:rsidR="00A72227" w:rsidRPr="00A72227">
      <w:rPr>
        <w:rFonts w:ascii="Arial" w:hAnsi="Arial" w:cs="Arial"/>
      </w:rPr>
      <w:t>202509134</w:t>
    </w:r>
  </w:p>
  <w:p w14:paraId="325FF1C2" w14:textId="7CC946FE" w:rsidR="001F32CF" w:rsidRDefault="001F32CF" w:rsidP="009A0975">
    <w:pPr>
      <w:pStyle w:val="DefaultText"/>
      <w:tabs>
        <w:tab w:val="left" w:pos="1884"/>
      </w:tabs>
      <w:ind w:right="360"/>
      <w:rPr>
        <w:rFonts w:ascii="Arial" w:hAnsi="Arial" w:cs="Arial"/>
      </w:rPr>
    </w:pPr>
    <w:bookmarkStart w:id="75" w:name="_Hlk175053952"/>
    <w:r w:rsidRPr="00B51518">
      <w:rPr>
        <w:rFonts w:ascii="Arial" w:hAnsi="Arial" w:cs="Arial"/>
      </w:rPr>
      <w:t>Rev</w:t>
    </w:r>
    <w:r w:rsidR="007D66D7">
      <w:rPr>
        <w:rFonts w:ascii="Arial" w:hAnsi="Arial" w:cs="Arial"/>
      </w:rPr>
      <w:t xml:space="preserve">. </w:t>
    </w:r>
    <w:r w:rsidR="00AE5380">
      <w:rPr>
        <w:rFonts w:ascii="Arial" w:hAnsi="Arial" w:cs="Arial"/>
      </w:rPr>
      <w:t>12</w:t>
    </w:r>
    <w:r w:rsidR="007D66D7">
      <w:rPr>
        <w:rFonts w:ascii="Arial" w:hAnsi="Arial" w:cs="Arial"/>
      </w:rPr>
      <w:t>/</w:t>
    </w:r>
    <w:r w:rsidR="00AE5380">
      <w:rPr>
        <w:rFonts w:ascii="Arial" w:hAnsi="Arial" w:cs="Arial"/>
      </w:rPr>
      <w:t>1</w:t>
    </w:r>
    <w:r w:rsidR="007D66D7">
      <w:rPr>
        <w:rFonts w:ascii="Arial" w:hAnsi="Arial" w:cs="Arial"/>
      </w:rPr>
      <w:t>3</w:t>
    </w:r>
    <w:r>
      <w:rPr>
        <w:rFonts w:ascii="Arial" w:hAnsi="Arial" w:cs="Arial"/>
      </w:rPr>
      <w:t>/2024 – DAFS/Office of State Procurement Services</w:t>
    </w:r>
    <w:r w:rsidRPr="00B51518" w:rsidDel="001F32CF">
      <w:rPr>
        <w:rFonts w:ascii="Arial" w:hAnsi="Arial" w:cs="Arial"/>
      </w:rPr>
      <w:t xml:space="preserve"> </w:t>
    </w:r>
    <w:bookmarkEnd w:id="75"/>
  </w:p>
  <w:p w14:paraId="76487500" w14:textId="14410418" w:rsidR="00BF2679" w:rsidRPr="00B51518" w:rsidRDefault="00BF2679" w:rsidP="009A0975">
    <w:pPr>
      <w:pStyle w:val="DefaultText"/>
      <w:tabs>
        <w:tab w:val="left" w:pos="1884"/>
      </w:tabs>
      <w:ind w:right="360"/>
      <w:rPr>
        <w:rFonts w:ascii="Arial" w:hAnsi="Arial" w:cs="Arial"/>
      </w:rPr>
    </w:pPr>
    <w:bookmarkStart w:id="76" w:name="_Hlk177122582"/>
    <w:bookmarkStart w:id="77" w:name="_Hlk177122583"/>
    <w:r>
      <w:rPr>
        <w:rFonts w:ascii="Arial" w:hAnsi="Arial" w:cs="Arial"/>
      </w:rPr>
      <w:t xml:space="preserve">(DHHS Rev. </w:t>
    </w:r>
    <w:bookmarkStart w:id="78" w:name="_Hlk175053962"/>
    <w:r w:rsidR="00B62466">
      <w:rPr>
        <w:rFonts w:ascii="Arial" w:hAnsi="Arial" w:cs="Arial"/>
      </w:rPr>
      <w:t>4</w:t>
    </w:r>
    <w:r w:rsidR="00AE5380">
      <w:rPr>
        <w:rFonts w:ascii="Arial" w:hAnsi="Arial" w:cs="Arial"/>
      </w:rPr>
      <w:t>/2025</w:t>
    </w:r>
    <w:r w:rsidR="001F32CF">
      <w:rPr>
        <w:rFonts w:ascii="Arial" w:hAnsi="Arial" w:cs="Arial"/>
      </w:rPr>
      <w:t xml:space="preserve"> – Subrecipient Services</w:t>
    </w:r>
    <w:bookmarkEnd w:id="78"/>
    <w:r>
      <w:rPr>
        <w:rFonts w:ascii="Arial" w:hAnsi="Arial" w:cs="Arial"/>
      </w:rPr>
      <w:t>)</w:t>
    </w:r>
    <w:bookmarkEnd w:id="76"/>
    <w:bookmarkEnd w:id="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DE54A" w14:textId="77777777" w:rsidR="00E025D7" w:rsidRDefault="00E025D7">
      <w:r>
        <w:separator/>
      </w:r>
    </w:p>
  </w:footnote>
  <w:footnote w:type="continuationSeparator" w:id="0">
    <w:p w14:paraId="2BE3CF70" w14:textId="77777777" w:rsidR="00E025D7" w:rsidRDefault="00E025D7">
      <w:r>
        <w:continuationSeparator/>
      </w:r>
    </w:p>
  </w:footnote>
  <w:footnote w:type="continuationNotice" w:id="1">
    <w:p w14:paraId="6FD2B989" w14:textId="77777777" w:rsidR="00E025D7" w:rsidRDefault="00E025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2EB6643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74C2769"/>
    <w:multiLevelType w:val="hybridMultilevel"/>
    <w:tmpl w:val="05AABD90"/>
    <w:lvl w:ilvl="0" w:tplc="DC5E998A">
      <w:start w:val="1"/>
      <w:numFmt w:val="decimal"/>
      <w:lvlText w:val="%1."/>
      <w:lvlJc w:val="left"/>
      <w:pPr>
        <w:ind w:left="810" w:hanging="360"/>
      </w:pPr>
      <w:rPr>
        <w:rFonts w:ascii="Arial" w:hAnsi="Arial" w:cs="Arial" w:hint="default"/>
        <w:b/>
        <w:bCs/>
        <w:color w:val="auto"/>
        <w:sz w:val="24"/>
        <w:szCs w:val="24"/>
      </w:rPr>
    </w:lvl>
    <w:lvl w:ilvl="1" w:tplc="F05A7146">
      <w:start w:val="1"/>
      <w:numFmt w:val="lowerLetter"/>
      <w:lvlText w:val="%2."/>
      <w:lvlJc w:val="left"/>
      <w:pPr>
        <w:ind w:left="1530" w:hanging="360"/>
      </w:pPr>
      <w:rPr>
        <w:b/>
        <w:bCs/>
      </w:r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8828E328">
      <w:start w:val="1"/>
      <w:numFmt w:val="lowerLetter"/>
      <w:lvlText w:val="%8."/>
      <w:lvlJc w:val="left"/>
      <w:pPr>
        <w:ind w:left="5850" w:hanging="360"/>
      </w:pPr>
      <w:rPr>
        <w:b/>
        <w:bCs/>
      </w:rPr>
    </w:lvl>
    <w:lvl w:ilvl="8" w:tplc="FFFFFFFF">
      <w:start w:val="1"/>
      <w:numFmt w:val="lowerRoman"/>
      <w:lvlText w:val="%9."/>
      <w:lvlJc w:val="right"/>
      <w:pPr>
        <w:ind w:left="657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A6B14"/>
    <w:multiLevelType w:val="hybridMultilevel"/>
    <w:tmpl w:val="943895A0"/>
    <w:lvl w:ilvl="0" w:tplc="8EEA4824">
      <w:start w:val="1"/>
      <w:numFmt w:val="decimal"/>
      <w:lvlText w:val="%1."/>
      <w:lvlJc w:val="left"/>
      <w:pPr>
        <w:ind w:left="783" w:hanging="360"/>
      </w:pPr>
      <w:rPr>
        <w:b/>
        <w:bCs/>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15:restartNumberingAfterBreak="0">
    <w:nsid w:val="1D312122"/>
    <w:multiLevelType w:val="hybridMultilevel"/>
    <w:tmpl w:val="B6D46802"/>
    <w:lvl w:ilvl="0" w:tplc="C0FE7F6A">
      <w:start w:val="7"/>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316B14"/>
    <w:multiLevelType w:val="hybridMultilevel"/>
    <w:tmpl w:val="503A1FCE"/>
    <w:lvl w:ilvl="0" w:tplc="A41C48CE">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8B6325"/>
    <w:multiLevelType w:val="multilevel"/>
    <w:tmpl w:val="BAC226A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pacing w:val="-1"/>
        <w:w w:val="100"/>
        <w:sz w:val="24"/>
        <w:szCs w:val="24"/>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A2EF6"/>
    <w:multiLevelType w:val="hybridMultilevel"/>
    <w:tmpl w:val="BF1AD7B4"/>
    <w:lvl w:ilvl="0" w:tplc="C8C0E436">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7711A4"/>
    <w:multiLevelType w:val="hybridMultilevel"/>
    <w:tmpl w:val="CF7C56D8"/>
    <w:lvl w:ilvl="0" w:tplc="2D2E8EA2">
      <w:start w:val="1"/>
      <w:numFmt w:val="lowerLetter"/>
      <w:lvlText w:val="%1)"/>
      <w:lvlJc w:val="left"/>
      <w:pPr>
        <w:ind w:left="1020" w:hanging="360"/>
      </w:pPr>
    </w:lvl>
    <w:lvl w:ilvl="1" w:tplc="89261564">
      <w:start w:val="1"/>
      <w:numFmt w:val="lowerLetter"/>
      <w:lvlText w:val="%2)"/>
      <w:lvlJc w:val="left"/>
      <w:pPr>
        <w:ind w:left="1020" w:hanging="360"/>
      </w:pPr>
    </w:lvl>
    <w:lvl w:ilvl="2" w:tplc="244E3A46">
      <w:start w:val="1"/>
      <w:numFmt w:val="lowerLetter"/>
      <w:lvlText w:val="%3)"/>
      <w:lvlJc w:val="left"/>
      <w:pPr>
        <w:ind w:left="1020" w:hanging="360"/>
      </w:pPr>
    </w:lvl>
    <w:lvl w:ilvl="3" w:tplc="02C6B8FC">
      <w:start w:val="1"/>
      <w:numFmt w:val="lowerLetter"/>
      <w:lvlText w:val="%4)"/>
      <w:lvlJc w:val="left"/>
      <w:pPr>
        <w:ind w:left="1020" w:hanging="360"/>
      </w:pPr>
    </w:lvl>
    <w:lvl w:ilvl="4" w:tplc="0BE49A8A">
      <w:start w:val="1"/>
      <w:numFmt w:val="lowerLetter"/>
      <w:lvlText w:val="%5)"/>
      <w:lvlJc w:val="left"/>
      <w:pPr>
        <w:ind w:left="1020" w:hanging="360"/>
      </w:pPr>
    </w:lvl>
    <w:lvl w:ilvl="5" w:tplc="09904288">
      <w:start w:val="1"/>
      <w:numFmt w:val="lowerLetter"/>
      <w:lvlText w:val="%6)"/>
      <w:lvlJc w:val="left"/>
      <w:pPr>
        <w:ind w:left="1020" w:hanging="360"/>
      </w:pPr>
    </w:lvl>
    <w:lvl w:ilvl="6" w:tplc="B2027EDC">
      <w:start w:val="1"/>
      <w:numFmt w:val="lowerLetter"/>
      <w:lvlText w:val="%7)"/>
      <w:lvlJc w:val="left"/>
      <w:pPr>
        <w:ind w:left="1020" w:hanging="360"/>
      </w:pPr>
    </w:lvl>
    <w:lvl w:ilvl="7" w:tplc="4A7AA106">
      <w:start w:val="1"/>
      <w:numFmt w:val="lowerLetter"/>
      <w:lvlText w:val="%8)"/>
      <w:lvlJc w:val="left"/>
      <w:pPr>
        <w:ind w:left="1020" w:hanging="360"/>
      </w:pPr>
    </w:lvl>
    <w:lvl w:ilvl="8" w:tplc="0FD6E63A">
      <w:start w:val="1"/>
      <w:numFmt w:val="lowerLetter"/>
      <w:lvlText w:val="%9)"/>
      <w:lvlJc w:val="left"/>
      <w:pPr>
        <w:ind w:left="1020" w:hanging="360"/>
      </w:pPr>
    </w:lvl>
  </w:abstractNum>
  <w:abstractNum w:abstractNumId="19" w15:restartNumberingAfterBreak="0">
    <w:nsid w:val="29502C78"/>
    <w:multiLevelType w:val="multilevel"/>
    <w:tmpl w:val="56CC43F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pacing w:val="-1"/>
        <w:w w:val="100"/>
        <w:sz w:val="24"/>
        <w:szCs w:val="24"/>
      </w:rPr>
    </w:lvl>
    <w:lvl w:ilvl="4">
      <w:start w:val="1"/>
      <w:numFmt w:val="decimal"/>
      <w:lvlText w:val="(%5)"/>
      <w:lvlJc w:val="left"/>
      <w:pPr>
        <w:ind w:left="1800" w:hanging="360"/>
      </w:pPr>
      <w:rPr>
        <w:rFonts w:hint="default"/>
        <w:b/>
        <w:bCs/>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C334DB3"/>
    <w:multiLevelType w:val="hybridMultilevel"/>
    <w:tmpl w:val="32203CBC"/>
    <w:lvl w:ilvl="0" w:tplc="28EC37A6">
      <w:start w:val="3"/>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3" w15:restartNumberingAfterBreak="0">
    <w:nsid w:val="3155468F"/>
    <w:multiLevelType w:val="hybridMultilevel"/>
    <w:tmpl w:val="C4F68A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B9AC5DE">
      <w:start w:val="1"/>
      <w:numFmt w:val="lowerLetter"/>
      <w:lvlText w:val="%3."/>
      <w:lvlJc w:val="left"/>
      <w:pPr>
        <w:ind w:left="2340" w:hanging="36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3EA7900">
      <w:start w:val="1"/>
      <w:numFmt w:val="lowerLetter"/>
      <w:lvlText w:val="%6."/>
      <w:lvlJc w:val="right"/>
      <w:pPr>
        <w:ind w:left="4320" w:hanging="180"/>
      </w:pPr>
      <w:rPr>
        <w:rFonts w:ascii="Arial" w:eastAsia="Times New Roman" w:hAnsi="Arial" w:cs="Arial"/>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B263A"/>
    <w:multiLevelType w:val="hybridMultilevel"/>
    <w:tmpl w:val="8558F938"/>
    <w:lvl w:ilvl="0" w:tplc="A4503B20">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355C24"/>
    <w:multiLevelType w:val="hybridMultilevel"/>
    <w:tmpl w:val="56EAD6AE"/>
    <w:lvl w:ilvl="0" w:tplc="7F82FDE4">
      <w:start w:val="1"/>
      <w:numFmt w:val="bullet"/>
      <w:lvlText w:val=""/>
      <w:lvlJc w:val="left"/>
      <w:pPr>
        <w:ind w:left="720" w:hanging="360"/>
      </w:pPr>
      <w:rPr>
        <w:rFonts w:ascii="Symbol" w:hAnsi="Symbol"/>
      </w:rPr>
    </w:lvl>
    <w:lvl w:ilvl="1" w:tplc="C5D041C0">
      <w:start w:val="1"/>
      <w:numFmt w:val="bullet"/>
      <w:lvlText w:val=""/>
      <w:lvlJc w:val="left"/>
      <w:pPr>
        <w:ind w:left="720" w:hanging="360"/>
      </w:pPr>
      <w:rPr>
        <w:rFonts w:ascii="Symbol" w:hAnsi="Symbol"/>
      </w:rPr>
    </w:lvl>
    <w:lvl w:ilvl="2" w:tplc="DA2E914A">
      <w:start w:val="1"/>
      <w:numFmt w:val="bullet"/>
      <w:lvlText w:val=""/>
      <w:lvlJc w:val="left"/>
      <w:pPr>
        <w:ind w:left="720" w:hanging="360"/>
      </w:pPr>
      <w:rPr>
        <w:rFonts w:ascii="Symbol" w:hAnsi="Symbol"/>
      </w:rPr>
    </w:lvl>
    <w:lvl w:ilvl="3" w:tplc="40EAA738">
      <w:start w:val="1"/>
      <w:numFmt w:val="bullet"/>
      <w:lvlText w:val=""/>
      <w:lvlJc w:val="left"/>
      <w:pPr>
        <w:ind w:left="720" w:hanging="360"/>
      </w:pPr>
      <w:rPr>
        <w:rFonts w:ascii="Symbol" w:hAnsi="Symbol"/>
      </w:rPr>
    </w:lvl>
    <w:lvl w:ilvl="4" w:tplc="850A640E">
      <w:start w:val="1"/>
      <w:numFmt w:val="bullet"/>
      <w:lvlText w:val=""/>
      <w:lvlJc w:val="left"/>
      <w:pPr>
        <w:ind w:left="720" w:hanging="360"/>
      </w:pPr>
      <w:rPr>
        <w:rFonts w:ascii="Symbol" w:hAnsi="Symbol"/>
      </w:rPr>
    </w:lvl>
    <w:lvl w:ilvl="5" w:tplc="E91ED8A0">
      <w:start w:val="1"/>
      <w:numFmt w:val="bullet"/>
      <w:lvlText w:val=""/>
      <w:lvlJc w:val="left"/>
      <w:pPr>
        <w:ind w:left="720" w:hanging="360"/>
      </w:pPr>
      <w:rPr>
        <w:rFonts w:ascii="Symbol" w:hAnsi="Symbol"/>
      </w:rPr>
    </w:lvl>
    <w:lvl w:ilvl="6" w:tplc="FEEE7B5A">
      <w:start w:val="1"/>
      <w:numFmt w:val="bullet"/>
      <w:lvlText w:val=""/>
      <w:lvlJc w:val="left"/>
      <w:pPr>
        <w:ind w:left="720" w:hanging="360"/>
      </w:pPr>
      <w:rPr>
        <w:rFonts w:ascii="Symbol" w:hAnsi="Symbol"/>
      </w:rPr>
    </w:lvl>
    <w:lvl w:ilvl="7" w:tplc="B6EC22AE">
      <w:start w:val="1"/>
      <w:numFmt w:val="bullet"/>
      <w:lvlText w:val=""/>
      <w:lvlJc w:val="left"/>
      <w:pPr>
        <w:ind w:left="720" w:hanging="360"/>
      </w:pPr>
      <w:rPr>
        <w:rFonts w:ascii="Symbol" w:hAnsi="Symbol"/>
      </w:rPr>
    </w:lvl>
    <w:lvl w:ilvl="8" w:tplc="F9F2630E">
      <w:start w:val="1"/>
      <w:numFmt w:val="bullet"/>
      <w:lvlText w:val=""/>
      <w:lvlJc w:val="left"/>
      <w:pPr>
        <w:ind w:left="720" w:hanging="360"/>
      </w:pPr>
      <w:rPr>
        <w:rFonts w:ascii="Symbol" w:hAnsi="Symbol"/>
      </w:rPr>
    </w:lvl>
  </w:abstractNum>
  <w:abstractNum w:abstractNumId="30"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796559"/>
    <w:multiLevelType w:val="multilevel"/>
    <w:tmpl w:val="92F6665E"/>
    <w:lvl w:ilvl="0">
      <w:start w:val="5"/>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pacing w:val="-1"/>
        <w:w w:val="100"/>
        <w:sz w:val="24"/>
        <w:szCs w:val="24"/>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52C75C64"/>
    <w:multiLevelType w:val="hybridMultilevel"/>
    <w:tmpl w:val="B5562B8A"/>
    <w:lvl w:ilvl="0" w:tplc="DD967012">
      <w:start w:val="1"/>
      <w:numFmt w:val="decimal"/>
      <w:lvlText w:val="%1."/>
      <w:lvlJc w:val="left"/>
      <w:pPr>
        <w:ind w:left="1440" w:hanging="360"/>
      </w:pPr>
    </w:lvl>
    <w:lvl w:ilvl="1" w:tplc="D9B6BC7A">
      <w:start w:val="1"/>
      <w:numFmt w:val="lowerLetter"/>
      <w:lvlText w:val="%2."/>
      <w:lvlJc w:val="left"/>
      <w:pPr>
        <w:ind w:left="1800" w:hanging="360"/>
      </w:pPr>
    </w:lvl>
    <w:lvl w:ilvl="2" w:tplc="29B0C7A0">
      <w:start w:val="1"/>
      <w:numFmt w:val="decimal"/>
      <w:lvlText w:val="%3."/>
      <w:lvlJc w:val="left"/>
      <w:pPr>
        <w:ind w:left="1440" w:hanging="360"/>
      </w:pPr>
    </w:lvl>
    <w:lvl w:ilvl="3" w:tplc="004A81B8">
      <w:start w:val="1"/>
      <w:numFmt w:val="decimal"/>
      <w:lvlText w:val="%4."/>
      <w:lvlJc w:val="left"/>
      <w:pPr>
        <w:ind w:left="1440" w:hanging="360"/>
      </w:pPr>
    </w:lvl>
    <w:lvl w:ilvl="4" w:tplc="EAEE498E">
      <w:start w:val="1"/>
      <w:numFmt w:val="decimal"/>
      <w:lvlText w:val="%5."/>
      <w:lvlJc w:val="left"/>
      <w:pPr>
        <w:ind w:left="1440" w:hanging="360"/>
      </w:pPr>
    </w:lvl>
    <w:lvl w:ilvl="5" w:tplc="5DDC5822">
      <w:start w:val="1"/>
      <w:numFmt w:val="decimal"/>
      <w:lvlText w:val="%6."/>
      <w:lvlJc w:val="left"/>
      <w:pPr>
        <w:ind w:left="1440" w:hanging="360"/>
      </w:pPr>
    </w:lvl>
    <w:lvl w:ilvl="6" w:tplc="97FE83B4">
      <w:start w:val="1"/>
      <w:numFmt w:val="decimal"/>
      <w:lvlText w:val="%7."/>
      <w:lvlJc w:val="left"/>
      <w:pPr>
        <w:ind w:left="1440" w:hanging="360"/>
      </w:pPr>
    </w:lvl>
    <w:lvl w:ilvl="7" w:tplc="0E6E1434">
      <w:start w:val="1"/>
      <w:numFmt w:val="decimal"/>
      <w:lvlText w:val="%8."/>
      <w:lvlJc w:val="left"/>
      <w:pPr>
        <w:ind w:left="1440" w:hanging="360"/>
      </w:pPr>
    </w:lvl>
    <w:lvl w:ilvl="8" w:tplc="6660C876">
      <w:start w:val="1"/>
      <w:numFmt w:val="decimal"/>
      <w:lvlText w:val="%9."/>
      <w:lvlJc w:val="left"/>
      <w:pPr>
        <w:ind w:left="1440" w:hanging="360"/>
      </w:pPr>
    </w:lvl>
  </w:abstractNum>
  <w:abstractNum w:abstractNumId="33" w15:restartNumberingAfterBreak="0">
    <w:nsid w:val="54521FFC"/>
    <w:multiLevelType w:val="hybridMultilevel"/>
    <w:tmpl w:val="903A8DCA"/>
    <w:lvl w:ilvl="0" w:tplc="E28CB1E0">
      <w:start w:val="1"/>
      <w:numFmt w:val="bullet"/>
      <w:lvlText w:val=""/>
      <w:lvlJc w:val="left"/>
      <w:pPr>
        <w:ind w:left="720" w:hanging="360"/>
      </w:pPr>
      <w:rPr>
        <w:rFonts w:ascii="Symbol" w:hAnsi="Symbol"/>
      </w:rPr>
    </w:lvl>
    <w:lvl w:ilvl="1" w:tplc="5418B452">
      <w:start w:val="1"/>
      <w:numFmt w:val="bullet"/>
      <w:lvlText w:val=""/>
      <w:lvlJc w:val="left"/>
      <w:pPr>
        <w:ind w:left="720" w:hanging="360"/>
      </w:pPr>
      <w:rPr>
        <w:rFonts w:ascii="Symbol" w:hAnsi="Symbol"/>
      </w:rPr>
    </w:lvl>
    <w:lvl w:ilvl="2" w:tplc="3B5209B4">
      <w:start w:val="1"/>
      <w:numFmt w:val="bullet"/>
      <w:lvlText w:val=""/>
      <w:lvlJc w:val="left"/>
      <w:pPr>
        <w:ind w:left="720" w:hanging="360"/>
      </w:pPr>
      <w:rPr>
        <w:rFonts w:ascii="Symbol" w:hAnsi="Symbol"/>
      </w:rPr>
    </w:lvl>
    <w:lvl w:ilvl="3" w:tplc="A60ED740">
      <w:start w:val="1"/>
      <w:numFmt w:val="bullet"/>
      <w:lvlText w:val=""/>
      <w:lvlJc w:val="left"/>
      <w:pPr>
        <w:ind w:left="720" w:hanging="360"/>
      </w:pPr>
      <w:rPr>
        <w:rFonts w:ascii="Symbol" w:hAnsi="Symbol"/>
      </w:rPr>
    </w:lvl>
    <w:lvl w:ilvl="4" w:tplc="62828FCE">
      <w:start w:val="1"/>
      <w:numFmt w:val="bullet"/>
      <w:lvlText w:val=""/>
      <w:lvlJc w:val="left"/>
      <w:pPr>
        <w:ind w:left="720" w:hanging="360"/>
      </w:pPr>
      <w:rPr>
        <w:rFonts w:ascii="Symbol" w:hAnsi="Symbol"/>
      </w:rPr>
    </w:lvl>
    <w:lvl w:ilvl="5" w:tplc="60EC9B1E">
      <w:start w:val="1"/>
      <w:numFmt w:val="bullet"/>
      <w:lvlText w:val=""/>
      <w:lvlJc w:val="left"/>
      <w:pPr>
        <w:ind w:left="720" w:hanging="360"/>
      </w:pPr>
      <w:rPr>
        <w:rFonts w:ascii="Symbol" w:hAnsi="Symbol"/>
      </w:rPr>
    </w:lvl>
    <w:lvl w:ilvl="6" w:tplc="786AE582">
      <w:start w:val="1"/>
      <w:numFmt w:val="bullet"/>
      <w:lvlText w:val=""/>
      <w:lvlJc w:val="left"/>
      <w:pPr>
        <w:ind w:left="720" w:hanging="360"/>
      </w:pPr>
      <w:rPr>
        <w:rFonts w:ascii="Symbol" w:hAnsi="Symbol"/>
      </w:rPr>
    </w:lvl>
    <w:lvl w:ilvl="7" w:tplc="2E667D0E">
      <w:start w:val="1"/>
      <w:numFmt w:val="bullet"/>
      <w:lvlText w:val=""/>
      <w:lvlJc w:val="left"/>
      <w:pPr>
        <w:ind w:left="720" w:hanging="360"/>
      </w:pPr>
      <w:rPr>
        <w:rFonts w:ascii="Symbol" w:hAnsi="Symbol"/>
      </w:rPr>
    </w:lvl>
    <w:lvl w:ilvl="8" w:tplc="20105DC2">
      <w:start w:val="1"/>
      <w:numFmt w:val="bullet"/>
      <w:lvlText w:val=""/>
      <w:lvlJc w:val="left"/>
      <w:pPr>
        <w:ind w:left="720" w:hanging="360"/>
      </w:pPr>
      <w:rPr>
        <w:rFonts w:ascii="Symbol" w:hAnsi="Symbol"/>
      </w:r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B53576"/>
    <w:multiLevelType w:val="hybridMultilevel"/>
    <w:tmpl w:val="576AF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265F2"/>
    <w:multiLevelType w:val="hybridMultilevel"/>
    <w:tmpl w:val="D16E0414"/>
    <w:lvl w:ilvl="0" w:tplc="D4D6913E">
      <w:start w:val="1"/>
      <w:numFmt w:val="decimal"/>
      <w:lvlText w:val="%1."/>
      <w:lvlJc w:val="left"/>
      <w:pPr>
        <w:ind w:left="720" w:hanging="360"/>
      </w:pPr>
      <w:rPr>
        <w:rFonts w:hint="default"/>
        <w:b/>
      </w:rPr>
    </w:lvl>
    <w:lvl w:ilvl="1" w:tplc="EF2AE54C">
      <w:start w:val="1"/>
      <w:numFmt w:val="lowerLetter"/>
      <w:lvlText w:val="%2."/>
      <w:lvlJc w:val="left"/>
      <w:pPr>
        <w:ind w:left="1440" w:hanging="360"/>
      </w:pPr>
      <w:rPr>
        <w:b/>
        <w:bCs/>
      </w:rPr>
    </w:lvl>
    <w:lvl w:ilvl="2" w:tplc="D1F09D2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9B1B02"/>
    <w:multiLevelType w:val="hybridMultilevel"/>
    <w:tmpl w:val="732AB094"/>
    <w:lvl w:ilvl="0" w:tplc="AA90C5B8">
      <w:start w:val="1"/>
      <w:numFmt w:val="decimal"/>
      <w:lvlText w:val="%1."/>
      <w:lvlJc w:val="left"/>
      <w:pPr>
        <w:ind w:left="720" w:hanging="360"/>
      </w:pPr>
      <w:rPr>
        <w:rFonts w:hint="default"/>
        <w:b/>
        <w:bCs/>
      </w:rPr>
    </w:lvl>
    <w:lvl w:ilvl="1" w:tplc="1BEA4DBA">
      <w:start w:val="1"/>
      <w:numFmt w:val="lowerLetter"/>
      <w:lvlText w:val="%2."/>
      <w:lvlJc w:val="left"/>
      <w:pPr>
        <w:ind w:left="1440" w:hanging="360"/>
      </w:pPr>
      <w:rPr>
        <w:b/>
        <w:bCs/>
      </w:rPr>
    </w:lvl>
    <w:lvl w:ilvl="2" w:tplc="C62AD05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1781405"/>
    <w:multiLevelType w:val="hybridMultilevel"/>
    <w:tmpl w:val="58D457E6"/>
    <w:lvl w:ilvl="0" w:tplc="FDFEA568">
      <w:start w:val="1"/>
      <w:numFmt w:val="decimal"/>
      <w:lvlText w:val="%1."/>
      <w:lvlJc w:val="left"/>
      <w:pPr>
        <w:ind w:left="720" w:hanging="360"/>
      </w:pPr>
      <w:rPr>
        <w:rFonts w:hint="default"/>
        <w:b/>
        <w:bCs/>
      </w:rPr>
    </w:lvl>
    <w:lvl w:ilvl="1" w:tplc="7ABCE60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B239A8"/>
    <w:multiLevelType w:val="hybridMultilevel"/>
    <w:tmpl w:val="D286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411AD"/>
    <w:multiLevelType w:val="multilevel"/>
    <w:tmpl w:val="B874B96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A6B6A3D"/>
    <w:multiLevelType w:val="hybridMultilevel"/>
    <w:tmpl w:val="9E104082"/>
    <w:lvl w:ilvl="0" w:tplc="92787F9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1D5BC6"/>
    <w:multiLevelType w:val="hybridMultilevel"/>
    <w:tmpl w:val="EE14FB42"/>
    <w:lvl w:ilvl="0" w:tplc="A67461BC">
      <w:start w:val="1"/>
      <w:numFmt w:val="upperLetter"/>
      <w:lvlText w:val="%1."/>
      <w:lvlJc w:val="left"/>
      <w:pPr>
        <w:ind w:left="720" w:hanging="360"/>
      </w:pPr>
    </w:lvl>
    <w:lvl w:ilvl="1" w:tplc="D81895CA">
      <w:start w:val="1"/>
      <w:numFmt w:val="upperLetter"/>
      <w:lvlText w:val="%2."/>
      <w:lvlJc w:val="left"/>
      <w:pPr>
        <w:ind w:left="720" w:hanging="360"/>
      </w:pPr>
    </w:lvl>
    <w:lvl w:ilvl="2" w:tplc="08EA33F6">
      <w:start w:val="1"/>
      <w:numFmt w:val="upperLetter"/>
      <w:lvlText w:val="%3."/>
      <w:lvlJc w:val="left"/>
      <w:pPr>
        <w:ind w:left="720" w:hanging="360"/>
      </w:pPr>
    </w:lvl>
    <w:lvl w:ilvl="3" w:tplc="F3D0FFB8">
      <w:start w:val="1"/>
      <w:numFmt w:val="upperLetter"/>
      <w:lvlText w:val="%4."/>
      <w:lvlJc w:val="left"/>
      <w:pPr>
        <w:ind w:left="720" w:hanging="360"/>
      </w:pPr>
    </w:lvl>
    <w:lvl w:ilvl="4" w:tplc="EC365D1E">
      <w:start w:val="1"/>
      <w:numFmt w:val="upperLetter"/>
      <w:lvlText w:val="%5."/>
      <w:lvlJc w:val="left"/>
      <w:pPr>
        <w:ind w:left="720" w:hanging="360"/>
      </w:pPr>
    </w:lvl>
    <w:lvl w:ilvl="5" w:tplc="E53E3AFE">
      <w:start w:val="1"/>
      <w:numFmt w:val="upperLetter"/>
      <w:lvlText w:val="%6."/>
      <w:lvlJc w:val="left"/>
      <w:pPr>
        <w:ind w:left="720" w:hanging="360"/>
      </w:pPr>
    </w:lvl>
    <w:lvl w:ilvl="6" w:tplc="7E5055F0">
      <w:start w:val="1"/>
      <w:numFmt w:val="upperLetter"/>
      <w:lvlText w:val="%7."/>
      <w:lvlJc w:val="left"/>
      <w:pPr>
        <w:ind w:left="720" w:hanging="360"/>
      </w:pPr>
    </w:lvl>
    <w:lvl w:ilvl="7" w:tplc="3BC092CC">
      <w:start w:val="1"/>
      <w:numFmt w:val="upperLetter"/>
      <w:lvlText w:val="%8."/>
      <w:lvlJc w:val="left"/>
      <w:pPr>
        <w:ind w:left="720" w:hanging="360"/>
      </w:pPr>
    </w:lvl>
    <w:lvl w:ilvl="8" w:tplc="3D6A9318">
      <w:start w:val="1"/>
      <w:numFmt w:val="upperLetter"/>
      <w:lvlText w:val="%9."/>
      <w:lvlJc w:val="left"/>
      <w:pPr>
        <w:ind w:left="720" w:hanging="360"/>
      </w:pPr>
    </w:lvl>
  </w:abstractNum>
  <w:abstractNum w:abstractNumId="45" w15:restartNumberingAfterBreak="0">
    <w:nsid w:val="6CAC4ED9"/>
    <w:multiLevelType w:val="hybridMultilevel"/>
    <w:tmpl w:val="60EA6B34"/>
    <w:lvl w:ilvl="0" w:tplc="9B2C8E60">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A5E3D"/>
    <w:multiLevelType w:val="multilevel"/>
    <w:tmpl w:val="BAC226A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pacing w:val="-1"/>
        <w:w w:val="100"/>
        <w:sz w:val="24"/>
        <w:szCs w:val="24"/>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90898987">
    <w:abstractNumId w:val="6"/>
  </w:num>
  <w:num w:numId="2" w16cid:durableId="1851795897">
    <w:abstractNumId w:val="0"/>
  </w:num>
  <w:num w:numId="3" w16cid:durableId="1371102057">
    <w:abstractNumId w:val="21"/>
  </w:num>
  <w:num w:numId="4" w16cid:durableId="141850809">
    <w:abstractNumId w:val="46"/>
  </w:num>
  <w:num w:numId="5" w16cid:durableId="169955617">
    <w:abstractNumId w:val="2"/>
  </w:num>
  <w:num w:numId="6" w16cid:durableId="577524583">
    <w:abstractNumId w:val="3"/>
  </w:num>
  <w:num w:numId="7" w16cid:durableId="500661734">
    <w:abstractNumId w:val="47"/>
  </w:num>
  <w:num w:numId="8" w16cid:durableId="984823636">
    <w:abstractNumId w:val="42"/>
  </w:num>
  <w:num w:numId="9" w16cid:durableId="843786890">
    <w:abstractNumId w:val="4"/>
  </w:num>
  <w:num w:numId="10" w16cid:durableId="1993676634">
    <w:abstractNumId w:val="7"/>
  </w:num>
  <w:num w:numId="11" w16cid:durableId="1843275870">
    <w:abstractNumId w:val="24"/>
  </w:num>
  <w:num w:numId="12" w16cid:durableId="1334063180">
    <w:abstractNumId w:val="26"/>
  </w:num>
  <w:num w:numId="13" w16cid:durableId="1864859449">
    <w:abstractNumId w:val="34"/>
  </w:num>
  <w:num w:numId="14" w16cid:durableId="371228454">
    <w:abstractNumId w:val="38"/>
  </w:num>
  <w:num w:numId="15" w16cid:durableId="1454208328">
    <w:abstractNumId w:val="28"/>
  </w:num>
  <w:num w:numId="16" w16cid:durableId="2143963430">
    <w:abstractNumId w:val="11"/>
  </w:num>
  <w:num w:numId="17" w16cid:durableId="1941137334">
    <w:abstractNumId w:val="1"/>
  </w:num>
  <w:num w:numId="18" w16cid:durableId="7302307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7877953">
    <w:abstractNumId w:val="15"/>
  </w:num>
  <w:num w:numId="20" w16cid:durableId="911424912">
    <w:abstractNumId w:val="25"/>
  </w:num>
  <w:num w:numId="21" w16cid:durableId="1683972082">
    <w:abstractNumId w:val="40"/>
  </w:num>
  <w:num w:numId="22" w16cid:durableId="1734162426">
    <w:abstractNumId w:val="30"/>
  </w:num>
  <w:num w:numId="23" w16cid:durableId="1013075465">
    <w:abstractNumId w:val="22"/>
  </w:num>
  <w:num w:numId="24" w16cid:durableId="1437169881">
    <w:abstractNumId w:val="3"/>
  </w:num>
  <w:num w:numId="25" w16cid:durableId="1112172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6201996">
    <w:abstractNumId w:val="13"/>
  </w:num>
  <w:num w:numId="27" w16cid:durableId="1632056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378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48441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2865287">
    <w:abstractNumId w:val="33"/>
  </w:num>
  <w:num w:numId="31" w16cid:durableId="1033073967">
    <w:abstractNumId w:val="29"/>
  </w:num>
  <w:num w:numId="32" w16cid:durableId="883950415">
    <w:abstractNumId w:val="44"/>
  </w:num>
  <w:num w:numId="33" w16cid:durableId="2060787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9473640">
    <w:abstractNumId w:val="35"/>
  </w:num>
  <w:num w:numId="35" w16cid:durableId="1596744335">
    <w:abstractNumId w:val="37"/>
  </w:num>
  <w:num w:numId="36" w16cid:durableId="936449394">
    <w:abstractNumId w:val="36"/>
  </w:num>
  <w:num w:numId="37" w16cid:durableId="850529224">
    <w:abstractNumId w:val="19"/>
  </w:num>
  <w:num w:numId="38" w16cid:durableId="1908105840">
    <w:abstractNumId w:val="23"/>
  </w:num>
  <w:num w:numId="39" w16cid:durableId="265118123">
    <w:abstractNumId w:val="12"/>
  </w:num>
  <w:num w:numId="40" w16cid:durableId="1384865465">
    <w:abstractNumId w:val="17"/>
  </w:num>
  <w:num w:numId="41" w16cid:durableId="884217978">
    <w:abstractNumId w:val="39"/>
  </w:num>
  <w:num w:numId="42" w16cid:durableId="1138112251">
    <w:abstractNumId w:val="45"/>
  </w:num>
  <w:num w:numId="43" w16cid:durableId="502206907">
    <w:abstractNumId w:val="43"/>
  </w:num>
  <w:num w:numId="44" w16cid:durableId="771173148">
    <w:abstractNumId w:val="8"/>
  </w:num>
  <w:num w:numId="45" w16cid:durableId="109009276">
    <w:abstractNumId w:val="5"/>
  </w:num>
  <w:num w:numId="46" w16cid:durableId="1781992327">
    <w:abstractNumId w:val="32"/>
  </w:num>
  <w:num w:numId="47" w16cid:durableId="1552765273">
    <w:abstractNumId w:val="14"/>
  </w:num>
  <w:num w:numId="48" w16cid:durableId="1688478804">
    <w:abstractNumId w:val="41"/>
  </w:num>
  <w:num w:numId="49" w16cid:durableId="1656908668">
    <w:abstractNumId w:val="31"/>
  </w:num>
  <w:num w:numId="50" w16cid:durableId="1037896594">
    <w:abstractNumId w:val="9"/>
  </w:num>
  <w:num w:numId="51" w16cid:durableId="204979948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6105"/>
    <w:rsid w:val="0000647E"/>
    <w:rsid w:val="000071AC"/>
    <w:rsid w:val="000108EB"/>
    <w:rsid w:val="00010EAB"/>
    <w:rsid w:val="00011898"/>
    <w:rsid w:val="000129C3"/>
    <w:rsid w:val="000130E6"/>
    <w:rsid w:val="000148DA"/>
    <w:rsid w:val="00015741"/>
    <w:rsid w:val="0001601F"/>
    <w:rsid w:val="0001618E"/>
    <w:rsid w:val="000170D5"/>
    <w:rsid w:val="00017606"/>
    <w:rsid w:val="000177B5"/>
    <w:rsid w:val="00017EB5"/>
    <w:rsid w:val="00020510"/>
    <w:rsid w:val="000205B9"/>
    <w:rsid w:val="000208EF"/>
    <w:rsid w:val="00021248"/>
    <w:rsid w:val="0002282C"/>
    <w:rsid w:val="00024C6F"/>
    <w:rsid w:val="0002533E"/>
    <w:rsid w:val="0002598F"/>
    <w:rsid w:val="00025ECB"/>
    <w:rsid w:val="0002679F"/>
    <w:rsid w:val="00026D15"/>
    <w:rsid w:val="000276B0"/>
    <w:rsid w:val="0003056D"/>
    <w:rsid w:val="00030E06"/>
    <w:rsid w:val="00030EC1"/>
    <w:rsid w:val="00031D55"/>
    <w:rsid w:val="00031D77"/>
    <w:rsid w:val="00032176"/>
    <w:rsid w:val="000322EF"/>
    <w:rsid w:val="00032ABA"/>
    <w:rsid w:val="0003332D"/>
    <w:rsid w:val="0003345C"/>
    <w:rsid w:val="00033EB8"/>
    <w:rsid w:val="0003447B"/>
    <w:rsid w:val="000348CF"/>
    <w:rsid w:val="00034D53"/>
    <w:rsid w:val="0003530B"/>
    <w:rsid w:val="0003727C"/>
    <w:rsid w:val="00037439"/>
    <w:rsid w:val="000378CC"/>
    <w:rsid w:val="00037A91"/>
    <w:rsid w:val="00037B9E"/>
    <w:rsid w:val="00037BC6"/>
    <w:rsid w:val="00037CDC"/>
    <w:rsid w:val="000418FC"/>
    <w:rsid w:val="0004203E"/>
    <w:rsid w:val="000427F1"/>
    <w:rsid w:val="00042978"/>
    <w:rsid w:val="000434DC"/>
    <w:rsid w:val="00043DF4"/>
    <w:rsid w:val="00043F7E"/>
    <w:rsid w:val="0004746B"/>
    <w:rsid w:val="0005029F"/>
    <w:rsid w:val="00052052"/>
    <w:rsid w:val="00052486"/>
    <w:rsid w:val="00052766"/>
    <w:rsid w:val="00052BA6"/>
    <w:rsid w:val="00053FF3"/>
    <w:rsid w:val="00054236"/>
    <w:rsid w:val="00055328"/>
    <w:rsid w:val="00055510"/>
    <w:rsid w:val="00055BF4"/>
    <w:rsid w:val="00055C78"/>
    <w:rsid w:val="00055F05"/>
    <w:rsid w:val="000562EC"/>
    <w:rsid w:val="0005670B"/>
    <w:rsid w:val="0005776C"/>
    <w:rsid w:val="00060D94"/>
    <w:rsid w:val="00061805"/>
    <w:rsid w:val="00061CEA"/>
    <w:rsid w:val="00061D19"/>
    <w:rsid w:val="00061FB8"/>
    <w:rsid w:val="00062E9C"/>
    <w:rsid w:val="000636A9"/>
    <w:rsid w:val="0006400F"/>
    <w:rsid w:val="00064137"/>
    <w:rsid w:val="0006429A"/>
    <w:rsid w:val="00066082"/>
    <w:rsid w:val="00067737"/>
    <w:rsid w:val="00067916"/>
    <w:rsid w:val="00070FB6"/>
    <w:rsid w:val="00071E10"/>
    <w:rsid w:val="000735C2"/>
    <w:rsid w:val="0007374C"/>
    <w:rsid w:val="0007398D"/>
    <w:rsid w:val="00073CE4"/>
    <w:rsid w:val="00073E82"/>
    <w:rsid w:val="00074816"/>
    <w:rsid w:val="000763D2"/>
    <w:rsid w:val="0008031E"/>
    <w:rsid w:val="0008064A"/>
    <w:rsid w:val="00080F1D"/>
    <w:rsid w:val="000815D0"/>
    <w:rsid w:val="00082E53"/>
    <w:rsid w:val="000832DB"/>
    <w:rsid w:val="00083364"/>
    <w:rsid w:val="000837DB"/>
    <w:rsid w:val="0008506A"/>
    <w:rsid w:val="000864EC"/>
    <w:rsid w:val="00086B9C"/>
    <w:rsid w:val="00086DCE"/>
    <w:rsid w:val="00087834"/>
    <w:rsid w:val="00087924"/>
    <w:rsid w:val="00087982"/>
    <w:rsid w:val="00087DA0"/>
    <w:rsid w:val="00087E5E"/>
    <w:rsid w:val="00090AB0"/>
    <w:rsid w:val="0009354E"/>
    <w:rsid w:val="000938D4"/>
    <w:rsid w:val="00093C56"/>
    <w:rsid w:val="000945B3"/>
    <w:rsid w:val="00094FB0"/>
    <w:rsid w:val="00095BA3"/>
    <w:rsid w:val="00097C7F"/>
    <w:rsid w:val="00097D53"/>
    <w:rsid w:val="00097F1A"/>
    <w:rsid w:val="000A1619"/>
    <w:rsid w:val="000A1AA8"/>
    <w:rsid w:val="000A339E"/>
    <w:rsid w:val="000A3557"/>
    <w:rsid w:val="000A52E8"/>
    <w:rsid w:val="000A6289"/>
    <w:rsid w:val="000A63B6"/>
    <w:rsid w:val="000A64F0"/>
    <w:rsid w:val="000A6655"/>
    <w:rsid w:val="000A6AE6"/>
    <w:rsid w:val="000A6AFC"/>
    <w:rsid w:val="000A7A59"/>
    <w:rsid w:val="000B0129"/>
    <w:rsid w:val="000B07E5"/>
    <w:rsid w:val="000B1440"/>
    <w:rsid w:val="000B32C6"/>
    <w:rsid w:val="000B4203"/>
    <w:rsid w:val="000B553E"/>
    <w:rsid w:val="000B5ADE"/>
    <w:rsid w:val="000B6C21"/>
    <w:rsid w:val="000B7318"/>
    <w:rsid w:val="000C0044"/>
    <w:rsid w:val="000C015E"/>
    <w:rsid w:val="000C0651"/>
    <w:rsid w:val="000C104A"/>
    <w:rsid w:val="000C11F5"/>
    <w:rsid w:val="000C1460"/>
    <w:rsid w:val="000C1565"/>
    <w:rsid w:val="000C1E16"/>
    <w:rsid w:val="000C224F"/>
    <w:rsid w:val="000C2972"/>
    <w:rsid w:val="000C513C"/>
    <w:rsid w:val="000C7867"/>
    <w:rsid w:val="000D08E1"/>
    <w:rsid w:val="000D0F11"/>
    <w:rsid w:val="000D1D4E"/>
    <w:rsid w:val="000D2201"/>
    <w:rsid w:val="000D2D39"/>
    <w:rsid w:val="000D2F39"/>
    <w:rsid w:val="000D370C"/>
    <w:rsid w:val="000D4179"/>
    <w:rsid w:val="000D50AE"/>
    <w:rsid w:val="000D56AE"/>
    <w:rsid w:val="000D7F17"/>
    <w:rsid w:val="000E06EA"/>
    <w:rsid w:val="000E10E0"/>
    <w:rsid w:val="000E15E3"/>
    <w:rsid w:val="000E1678"/>
    <w:rsid w:val="000E1682"/>
    <w:rsid w:val="000E1A07"/>
    <w:rsid w:val="000E24D5"/>
    <w:rsid w:val="000E27AA"/>
    <w:rsid w:val="000E2D18"/>
    <w:rsid w:val="000E2D9B"/>
    <w:rsid w:val="000E3342"/>
    <w:rsid w:val="000E5513"/>
    <w:rsid w:val="000E6403"/>
    <w:rsid w:val="000E73C6"/>
    <w:rsid w:val="000E76DB"/>
    <w:rsid w:val="000E7973"/>
    <w:rsid w:val="000F1486"/>
    <w:rsid w:val="000F3909"/>
    <w:rsid w:val="000F3A64"/>
    <w:rsid w:val="000F5DCB"/>
    <w:rsid w:val="000F6146"/>
    <w:rsid w:val="000F6306"/>
    <w:rsid w:val="000F79DD"/>
    <w:rsid w:val="00100417"/>
    <w:rsid w:val="001009E5"/>
    <w:rsid w:val="001013A2"/>
    <w:rsid w:val="00101600"/>
    <w:rsid w:val="00101636"/>
    <w:rsid w:val="00102301"/>
    <w:rsid w:val="001027F0"/>
    <w:rsid w:val="00102984"/>
    <w:rsid w:val="0010368E"/>
    <w:rsid w:val="00103834"/>
    <w:rsid w:val="00104223"/>
    <w:rsid w:val="0010512E"/>
    <w:rsid w:val="001072AF"/>
    <w:rsid w:val="00110638"/>
    <w:rsid w:val="001110FC"/>
    <w:rsid w:val="00112042"/>
    <w:rsid w:val="001137DA"/>
    <w:rsid w:val="00113BC6"/>
    <w:rsid w:val="00114E76"/>
    <w:rsid w:val="00115C2D"/>
    <w:rsid w:val="00116EB6"/>
    <w:rsid w:val="001176C5"/>
    <w:rsid w:val="00117E93"/>
    <w:rsid w:val="00120049"/>
    <w:rsid w:val="00120B8D"/>
    <w:rsid w:val="0012161A"/>
    <w:rsid w:val="0012166E"/>
    <w:rsid w:val="00122357"/>
    <w:rsid w:val="001228C7"/>
    <w:rsid w:val="00122D24"/>
    <w:rsid w:val="00123762"/>
    <w:rsid w:val="00123A13"/>
    <w:rsid w:val="00124440"/>
    <w:rsid w:val="00124485"/>
    <w:rsid w:val="00124ADF"/>
    <w:rsid w:val="00125588"/>
    <w:rsid w:val="00126506"/>
    <w:rsid w:val="00126CF1"/>
    <w:rsid w:val="001270AA"/>
    <w:rsid w:val="00130541"/>
    <w:rsid w:val="00130743"/>
    <w:rsid w:val="001309E2"/>
    <w:rsid w:val="00130B67"/>
    <w:rsid w:val="00130FA5"/>
    <w:rsid w:val="001315D1"/>
    <w:rsid w:val="00131703"/>
    <w:rsid w:val="00132652"/>
    <w:rsid w:val="00133274"/>
    <w:rsid w:val="00133B26"/>
    <w:rsid w:val="00133D52"/>
    <w:rsid w:val="00133EF5"/>
    <w:rsid w:val="001348CB"/>
    <w:rsid w:val="001349F8"/>
    <w:rsid w:val="00134E2C"/>
    <w:rsid w:val="00136EA4"/>
    <w:rsid w:val="00137D38"/>
    <w:rsid w:val="00140139"/>
    <w:rsid w:val="0014059A"/>
    <w:rsid w:val="001406CC"/>
    <w:rsid w:val="001410AC"/>
    <w:rsid w:val="00141E6A"/>
    <w:rsid w:val="0014301A"/>
    <w:rsid w:val="001435C1"/>
    <w:rsid w:val="001435F6"/>
    <w:rsid w:val="00143BFC"/>
    <w:rsid w:val="0014549F"/>
    <w:rsid w:val="00145755"/>
    <w:rsid w:val="00146917"/>
    <w:rsid w:val="0015002C"/>
    <w:rsid w:val="00150786"/>
    <w:rsid w:val="00150D88"/>
    <w:rsid w:val="001510C6"/>
    <w:rsid w:val="00151C66"/>
    <w:rsid w:val="00153316"/>
    <w:rsid w:val="0015354E"/>
    <w:rsid w:val="0015445D"/>
    <w:rsid w:val="00154F87"/>
    <w:rsid w:val="00155269"/>
    <w:rsid w:val="001553DE"/>
    <w:rsid w:val="00156469"/>
    <w:rsid w:val="00157242"/>
    <w:rsid w:val="00157C73"/>
    <w:rsid w:val="0016016B"/>
    <w:rsid w:val="0016039A"/>
    <w:rsid w:val="00160ABE"/>
    <w:rsid w:val="00161032"/>
    <w:rsid w:val="00161965"/>
    <w:rsid w:val="00161E81"/>
    <w:rsid w:val="001627BB"/>
    <w:rsid w:val="00163154"/>
    <w:rsid w:val="0016478A"/>
    <w:rsid w:val="00164C27"/>
    <w:rsid w:val="00165579"/>
    <w:rsid w:val="00165786"/>
    <w:rsid w:val="00165813"/>
    <w:rsid w:val="00165905"/>
    <w:rsid w:val="00166E53"/>
    <w:rsid w:val="001673E1"/>
    <w:rsid w:val="001679CD"/>
    <w:rsid w:val="00170026"/>
    <w:rsid w:val="00170C9F"/>
    <w:rsid w:val="00170FEE"/>
    <w:rsid w:val="00171928"/>
    <w:rsid w:val="00171AFD"/>
    <w:rsid w:val="001722C8"/>
    <w:rsid w:val="00172FB0"/>
    <w:rsid w:val="0017447A"/>
    <w:rsid w:val="001750C2"/>
    <w:rsid w:val="00176733"/>
    <w:rsid w:val="00177B0D"/>
    <w:rsid w:val="0018020C"/>
    <w:rsid w:val="0018073B"/>
    <w:rsid w:val="00180940"/>
    <w:rsid w:val="001812A2"/>
    <w:rsid w:val="00181CAB"/>
    <w:rsid w:val="0018241E"/>
    <w:rsid w:val="00183521"/>
    <w:rsid w:val="0018396D"/>
    <w:rsid w:val="00183E29"/>
    <w:rsid w:val="001860C6"/>
    <w:rsid w:val="001863AD"/>
    <w:rsid w:val="00186A94"/>
    <w:rsid w:val="001900DA"/>
    <w:rsid w:val="00190216"/>
    <w:rsid w:val="001903F6"/>
    <w:rsid w:val="00190492"/>
    <w:rsid w:val="001904CD"/>
    <w:rsid w:val="0019070A"/>
    <w:rsid w:val="001908ED"/>
    <w:rsid w:val="00190FEC"/>
    <w:rsid w:val="001911A7"/>
    <w:rsid w:val="00192132"/>
    <w:rsid w:val="00192168"/>
    <w:rsid w:val="001943A6"/>
    <w:rsid w:val="00194F9A"/>
    <w:rsid w:val="001958B4"/>
    <w:rsid w:val="001960AC"/>
    <w:rsid w:val="00196985"/>
    <w:rsid w:val="00197669"/>
    <w:rsid w:val="0019782B"/>
    <w:rsid w:val="001978E0"/>
    <w:rsid w:val="00197C3E"/>
    <w:rsid w:val="00197E16"/>
    <w:rsid w:val="00197EE4"/>
    <w:rsid w:val="001A0A37"/>
    <w:rsid w:val="001A1037"/>
    <w:rsid w:val="001A2342"/>
    <w:rsid w:val="001A2FED"/>
    <w:rsid w:val="001A350D"/>
    <w:rsid w:val="001A4FE8"/>
    <w:rsid w:val="001A5498"/>
    <w:rsid w:val="001A5E7A"/>
    <w:rsid w:val="001A644E"/>
    <w:rsid w:val="001A6F53"/>
    <w:rsid w:val="001A77C8"/>
    <w:rsid w:val="001A7F25"/>
    <w:rsid w:val="001B0564"/>
    <w:rsid w:val="001B139C"/>
    <w:rsid w:val="001B1B8B"/>
    <w:rsid w:val="001B2930"/>
    <w:rsid w:val="001B3063"/>
    <w:rsid w:val="001B6747"/>
    <w:rsid w:val="001B6853"/>
    <w:rsid w:val="001C0279"/>
    <w:rsid w:val="001C218F"/>
    <w:rsid w:val="001C2A70"/>
    <w:rsid w:val="001C2E0F"/>
    <w:rsid w:val="001C375C"/>
    <w:rsid w:val="001C3FD4"/>
    <w:rsid w:val="001C49DA"/>
    <w:rsid w:val="001C563A"/>
    <w:rsid w:val="001C5AEF"/>
    <w:rsid w:val="001C638F"/>
    <w:rsid w:val="001C6FED"/>
    <w:rsid w:val="001D36F2"/>
    <w:rsid w:val="001D39B5"/>
    <w:rsid w:val="001D4ABD"/>
    <w:rsid w:val="001D514A"/>
    <w:rsid w:val="001D548F"/>
    <w:rsid w:val="001D5CEB"/>
    <w:rsid w:val="001D5E1A"/>
    <w:rsid w:val="001E028B"/>
    <w:rsid w:val="001E0868"/>
    <w:rsid w:val="001E0CA0"/>
    <w:rsid w:val="001E1A36"/>
    <w:rsid w:val="001E20C1"/>
    <w:rsid w:val="001E2361"/>
    <w:rsid w:val="001E54E8"/>
    <w:rsid w:val="001E6756"/>
    <w:rsid w:val="001E694D"/>
    <w:rsid w:val="001E73D6"/>
    <w:rsid w:val="001F01B8"/>
    <w:rsid w:val="001F040E"/>
    <w:rsid w:val="001F07D2"/>
    <w:rsid w:val="001F16EA"/>
    <w:rsid w:val="001F26C4"/>
    <w:rsid w:val="001F2F0C"/>
    <w:rsid w:val="001F32CF"/>
    <w:rsid w:val="001F3805"/>
    <w:rsid w:val="001F3C17"/>
    <w:rsid w:val="001F407C"/>
    <w:rsid w:val="001F44D6"/>
    <w:rsid w:val="001F5690"/>
    <w:rsid w:val="001F75A5"/>
    <w:rsid w:val="001F761E"/>
    <w:rsid w:val="001F7CEA"/>
    <w:rsid w:val="002001BB"/>
    <w:rsid w:val="0020163C"/>
    <w:rsid w:val="00201F2F"/>
    <w:rsid w:val="0020201A"/>
    <w:rsid w:val="0020218E"/>
    <w:rsid w:val="0020314C"/>
    <w:rsid w:val="00203345"/>
    <w:rsid w:val="002034F7"/>
    <w:rsid w:val="00203786"/>
    <w:rsid w:val="00203AEE"/>
    <w:rsid w:val="00204C14"/>
    <w:rsid w:val="0020582C"/>
    <w:rsid w:val="00205D0C"/>
    <w:rsid w:val="00205D5E"/>
    <w:rsid w:val="0020601F"/>
    <w:rsid w:val="00206B04"/>
    <w:rsid w:val="00207711"/>
    <w:rsid w:val="002103C8"/>
    <w:rsid w:val="00210C92"/>
    <w:rsid w:val="00211E05"/>
    <w:rsid w:val="002123AC"/>
    <w:rsid w:val="00212618"/>
    <w:rsid w:val="00212A4A"/>
    <w:rsid w:val="00212FED"/>
    <w:rsid w:val="00213446"/>
    <w:rsid w:val="00213C3A"/>
    <w:rsid w:val="00213E9F"/>
    <w:rsid w:val="00214370"/>
    <w:rsid w:val="00214753"/>
    <w:rsid w:val="00214F9E"/>
    <w:rsid w:val="00215CD5"/>
    <w:rsid w:val="002160AF"/>
    <w:rsid w:val="0021669A"/>
    <w:rsid w:val="0021739F"/>
    <w:rsid w:val="00217B52"/>
    <w:rsid w:val="00220432"/>
    <w:rsid w:val="00221A14"/>
    <w:rsid w:val="00221F55"/>
    <w:rsid w:val="00222302"/>
    <w:rsid w:val="00222679"/>
    <w:rsid w:val="00222862"/>
    <w:rsid w:val="00222DBC"/>
    <w:rsid w:val="00222FA4"/>
    <w:rsid w:val="00223746"/>
    <w:rsid w:val="002237BD"/>
    <w:rsid w:val="002246F2"/>
    <w:rsid w:val="00224755"/>
    <w:rsid w:val="002249DE"/>
    <w:rsid w:val="00225312"/>
    <w:rsid w:val="00225957"/>
    <w:rsid w:val="00225B3D"/>
    <w:rsid w:val="00226075"/>
    <w:rsid w:val="00226C8E"/>
    <w:rsid w:val="00226EEE"/>
    <w:rsid w:val="00226F87"/>
    <w:rsid w:val="00227BF5"/>
    <w:rsid w:val="002301BB"/>
    <w:rsid w:val="00232908"/>
    <w:rsid w:val="002329C2"/>
    <w:rsid w:val="002338D3"/>
    <w:rsid w:val="0023438E"/>
    <w:rsid w:val="00234C2C"/>
    <w:rsid w:val="0023516F"/>
    <w:rsid w:val="00235985"/>
    <w:rsid w:val="0023693D"/>
    <w:rsid w:val="002374E0"/>
    <w:rsid w:val="00240A3D"/>
    <w:rsid w:val="00240EDD"/>
    <w:rsid w:val="00241A9D"/>
    <w:rsid w:val="00241AFB"/>
    <w:rsid w:val="00241BCF"/>
    <w:rsid w:val="0024245B"/>
    <w:rsid w:val="00244F41"/>
    <w:rsid w:val="002454A9"/>
    <w:rsid w:val="00245D9C"/>
    <w:rsid w:val="00246AD0"/>
    <w:rsid w:val="00247B85"/>
    <w:rsid w:val="00250319"/>
    <w:rsid w:val="00250785"/>
    <w:rsid w:val="0025104D"/>
    <w:rsid w:val="002510E0"/>
    <w:rsid w:val="00251EA8"/>
    <w:rsid w:val="00251F08"/>
    <w:rsid w:val="0025279E"/>
    <w:rsid w:val="00252E99"/>
    <w:rsid w:val="00252FFC"/>
    <w:rsid w:val="0025317C"/>
    <w:rsid w:val="00253DDA"/>
    <w:rsid w:val="002544B3"/>
    <w:rsid w:val="00254FD3"/>
    <w:rsid w:val="00255569"/>
    <w:rsid w:val="00255BCC"/>
    <w:rsid w:val="002560C0"/>
    <w:rsid w:val="00257009"/>
    <w:rsid w:val="002573F8"/>
    <w:rsid w:val="00260702"/>
    <w:rsid w:val="002613A2"/>
    <w:rsid w:val="00261A00"/>
    <w:rsid w:val="00263523"/>
    <w:rsid w:val="002645D0"/>
    <w:rsid w:val="00264731"/>
    <w:rsid w:val="0026478D"/>
    <w:rsid w:val="00264BDE"/>
    <w:rsid w:val="00264D91"/>
    <w:rsid w:val="0026540D"/>
    <w:rsid w:val="002654DB"/>
    <w:rsid w:val="00266057"/>
    <w:rsid w:val="00270104"/>
    <w:rsid w:val="00271387"/>
    <w:rsid w:val="0027211A"/>
    <w:rsid w:val="00272494"/>
    <w:rsid w:val="00273771"/>
    <w:rsid w:val="00273D85"/>
    <w:rsid w:val="0027549F"/>
    <w:rsid w:val="00275BF3"/>
    <w:rsid w:val="002774D5"/>
    <w:rsid w:val="00277F5D"/>
    <w:rsid w:val="002804CD"/>
    <w:rsid w:val="002808C0"/>
    <w:rsid w:val="0028112D"/>
    <w:rsid w:val="002811CC"/>
    <w:rsid w:val="00281C98"/>
    <w:rsid w:val="00281E1F"/>
    <w:rsid w:val="00282FDD"/>
    <w:rsid w:val="00283902"/>
    <w:rsid w:val="00283B60"/>
    <w:rsid w:val="00283F22"/>
    <w:rsid w:val="0028528D"/>
    <w:rsid w:val="0028532F"/>
    <w:rsid w:val="00285441"/>
    <w:rsid w:val="00285523"/>
    <w:rsid w:val="00286B2C"/>
    <w:rsid w:val="00287EB0"/>
    <w:rsid w:val="0029027E"/>
    <w:rsid w:val="002904B4"/>
    <w:rsid w:val="00291685"/>
    <w:rsid w:val="002927EC"/>
    <w:rsid w:val="00292A42"/>
    <w:rsid w:val="00293B21"/>
    <w:rsid w:val="0029466B"/>
    <w:rsid w:val="00294C44"/>
    <w:rsid w:val="0029629B"/>
    <w:rsid w:val="002966A2"/>
    <w:rsid w:val="002971E4"/>
    <w:rsid w:val="00297FC3"/>
    <w:rsid w:val="002A0CA1"/>
    <w:rsid w:val="002A1149"/>
    <w:rsid w:val="002A1453"/>
    <w:rsid w:val="002A148C"/>
    <w:rsid w:val="002A1FF2"/>
    <w:rsid w:val="002A2CB1"/>
    <w:rsid w:val="002A2DA5"/>
    <w:rsid w:val="002A3512"/>
    <w:rsid w:val="002A3D7E"/>
    <w:rsid w:val="002A3FFE"/>
    <w:rsid w:val="002A4019"/>
    <w:rsid w:val="002A4FE7"/>
    <w:rsid w:val="002A5AD2"/>
    <w:rsid w:val="002A6459"/>
    <w:rsid w:val="002A6C69"/>
    <w:rsid w:val="002A78FA"/>
    <w:rsid w:val="002A7CEF"/>
    <w:rsid w:val="002B07F6"/>
    <w:rsid w:val="002B08F5"/>
    <w:rsid w:val="002B09E3"/>
    <w:rsid w:val="002B1D8C"/>
    <w:rsid w:val="002B2090"/>
    <w:rsid w:val="002B21C6"/>
    <w:rsid w:val="002B256A"/>
    <w:rsid w:val="002B2C0E"/>
    <w:rsid w:val="002B3D7D"/>
    <w:rsid w:val="002B5290"/>
    <w:rsid w:val="002B5541"/>
    <w:rsid w:val="002B575F"/>
    <w:rsid w:val="002B5DDB"/>
    <w:rsid w:val="002B70AC"/>
    <w:rsid w:val="002B746E"/>
    <w:rsid w:val="002B748F"/>
    <w:rsid w:val="002C025B"/>
    <w:rsid w:val="002C0DD0"/>
    <w:rsid w:val="002C0E26"/>
    <w:rsid w:val="002C140C"/>
    <w:rsid w:val="002C18C0"/>
    <w:rsid w:val="002C18CA"/>
    <w:rsid w:val="002C1A85"/>
    <w:rsid w:val="002C1B5C"/>
    <w:rsid w:val="002C341E"/>
    <w:rsid w:val="002C451C"/>
    <w:rsid w:val="002C5193"/>
    <w:rsid w:val="002C5478"/>
    <w:rsid w:val="002C6FBA"/>
    <w:rsid w:val="002C7489"/>
    <w:rsid w:val="002C7E88"/>
    <w:rsid w:val="002D0532"/>
    <w:rsid w:val="002D0EC3"/>
    <w:rsid w:val="002D0EDB"/>
    <w:rsid w:val="002D1F20"/>
    <w:rsid w:val="002D2469"/>
    <w:rsid w:val="002D2F9D"/>
    <w:rsid w:val="002D43F3"/>
    <w:rsid w:val="002D4D30"/>
    <w:rsid w:val="002D55C1"/>
    <w:rsid w:val="002D59A5"/>
    <w:rsid w:val="002D6435"/>
    <w:rsid w:val="002D6752"/>
    <w:rsid w:val="002D7165"/>
    <w:rsid w:val="002E0360"/>
    <w:rsid w:val="002E0FCA"/>
    <w:rsid w:val="002E15B8"/>
    <w:rsid w:val="002E313E"/>
    <w:rsid w:val="002E3EF3"/>
    <w:rsid w:val="002E4676"/>
    <w:rsid w:val="002E5523"/>
    <w:rsid w:val="002E6FFF"/>
    <w:rsid w:val="002F0869"/>
    <w:rsid w:val="002F0D03"/>
    <w:rsid w:val="002F1824"/>
    <w:rsid w:val="002F4182"/>
    <w:rsid w:val="002F4CFE"/>
    <w:rsid w:val="002F5835"/>
    <w:rsid w:val="002F6E86"/>
    <w:rsid w:val="002F7BE4"/>
    <w:rsid w:val="00300581"/>
    <w:rsid w:val="00300B66"/>
    <w:rsid w:val="003010D8"/>
    <w:rsid w:val="003019E2"/>
    <w:rsid w:val="00302308"/>
    <w:rsid w:val="00302DDC"/>
    <w:rsid w:val="0030334B"/>
    <w:rsid w:val="00303D0C"/>
    <w:rsid w:val="00303D84"/>
    <w:rsid w:val="0030536C"/>
    <w:rsid w:val="0030593F"/>
    <w:rsid w:val="003059CC"/>
    <w:rsid w:val="00305C7A"/>
    <w:rsid w:val="00305FFA"/>
    <w:rsid w:val="00306121"/>
    <w:rsid w:val="00306F32"/>
    <w:rsid w:val="00307865"/>
    <w:rsid w:val="00307EE4"/>
    <w:rsid w:val="00307F7A"/>
    <w:rsid w:val="003107A5"/>
    <w:rsid w:val="00311301"/>
    <w:rsid w:val="00311A43"/>
    <w:rsid w:val="003125E0"/>
    <w:rsid w:val="003131EE"/>
    <w:rsid w:val="0031350B"/>
    <w:rsid w:val="00313518"/>
    <w:rsid w:val="00313C9B"/>
    <w:rsid w:val="00313D61"/>
    <w:rsid w:val="00314B44"/>
    <w:rsid w:val="003150A3"/>
    <w:rsid w:val="003150F7"/>
    <w:rsid w:val="00316D6F"/>
    <w:rsid w:val="00317854"/>
    <w:rsid w:val="00320C7E"/>
    <w:rsid w:val="00320F8D"/>
    <w:rsid w:val="00320FB2"/>
    <w:rsid w:val="00321020"/>
    <w:rsid w:val="0032115C"/>
    <w:rsid w:val="003214A4"/>
    <w:rsid w:val="003215AC"/>
    <w:rsid w:val="00321B03"/>
    <w:rsid w:val="00322B22"/>
    <w:rsid w:val="00323140"/>
    <w:rsid w:val="00323493"/>
    <w:rsid w:val="00324D99"/>
    <w:rsid w:val="003257DC"/>
    <w:rsid w:val="00325CF8"/>
    <w:rsid w:val="00325F2A"/>
    <w:rsid w:val="00326935"/>
    <w:rsid w:val="00326C1E"/>
    <w:rsid w:val="00326D7A"/>
    <w:rsid w:val="00327298"/>
    <w:rsid w:val="00327380"/>
    <w:rsid w:val="00330DB8"/>
    <w:rsid w:val="00331AB4"/>
    <w:rsid w:val="00332435"/>
    <w:rsid w:val="0033296D"/>
    <w:rsid w:val="003331F2"/>
    <w:rsid w:val="00333B03"/>
    <w:rsid w:val="003340B0"/>
    <w:rsid w:val="003340B8"/>
    <w:rsid w:val="003346B0"/>
    <w:rsid w:val="00335139"/>
    <w:rsid w:val="003352B5"/>
    <w:rsid w:val="003358F1"/>
    <w:rsid w:val="00335C4A"/>
    <w:rsid w:val="00335DF1"/>
    <w:rsid w:val="00336191"/>
    <w:rsid w:val="0033708D"/>
    <w:rsid w:val="00340A86"/>
    <w:rsid w:val="00343063"/>
    <w:rsid w:val="00343B30"/>
    <w:rsid w:val="00344CC3"/>
    <w:rsid w:val="003450AF"/>
    <w:rsid w:val="0034535B"/>
    <w:rsid w:val="0034665C"/>
    <w:rsid w:val="0034689E"/>
    <w:rsid w:val="00346DBE"/>
    <w:rsid w:val="003471C0"/>
    <w:rsid w:val="0034728B"/>
    <w:rsid w:val="00347C3B"/>
    <w:rsid w:val="003502C8"/>
    <w:rsid w:val="0035046A"/>
    <w:rsid w:val="00351821"/>
    <w:rsid w:val="00351845"/>
    <w:rsid w:val="00352C2A"/>
    <w:rsid w:val="00353447"/>
    <w:rsid w:val="00354B01"/>
    <w:rsid w:val="003550CF"/>
    <w:rsid w:val="00356D97"/>
    <w:rsid w:val="003575AF"/>
    <w:rsid w:val="0035794A"/>
    <w:rsid w:val="00357B21"/>
    <w:rsid w:val="00360971"/>
    <w:rsid w:val="0036140D"/>
    <w:rsid w:val="00362031"/>
    <w:rsid w:val="00363972"/>
    <w:rsid w:val="00364952"/>
    <w:rsid w:val="003651C8"/>
    <w:rsid w:val="003652A0"/>
    <w:rsid w:val="0036571C"/>
    <w:rsid w:val="00366211"/>
    <w:rsid w:val="0036674F"/>
    <w:rsid w:val="0036727D"/>
    <w:rsid w:val="00367CCD"/>
    <w:rsid w:val="00367E5D"/>
    <w:rsid w:val="003700D1"/>
    <w:rsid w:val="00372001"/>
    <w:rsid w:val="00372C33"/>
    <w:rsid w:val="00372CE6"/>
    <w:rsid w:val="00372CFA"/>
    <w:rsid w:val="00372D1F"/>
    <w:rsid w:val="003751E8"/>
    <w:rsid w:val="00375FE5"/>
    <w:rsid w:val="003760DE"/>
    <w:rsid w:val="0037656D"/>
    <w:rsid w:val="0037658D"/>
    <w:rsid w:val="003807B4"/>
    <w:rsid w:val="00380CD8"/>
    <w:rsid w:val="00380FBD"/>
    <w:rsid w:val="003812F4"/>
    <w:rsid w:val="00381CAB"/>
    <w:rsid w:val="00382715"/>
    <w:rsid w:val="003835A0"/>
    <w:rsid w:val="0038473D"/>
    <w:rsid w:val="0038507E"/>
    <w:rsid w:val="0038513C"/>
    <w:rsid w:val="00385963"/>
    <w:rsid w:val="0038635A"/>
    <w:rsid w:val="003869DC"/>
    <w:rsid w:val="0038707C"/>
    <w:rsid w:val="00387B5D"/>
    <w:rsid w:val="00387E48"/>
    <w:rsid w:val="00387FB0"/>
    <w:rsid w:val="003908C3"/>
    <w:rsid w:val="0039187F"/>
    <w:rsid w:val="00391B57"/>
    <w:rsid w:val="00392042"/>
    <w:rsid w:val="00392A4F"/>
    <w:rsid w:val="00393D8B"/>
    <w:rsid w:val="0039478F"/>
    <w:rsid w:val="00394C9C"/>
    <w:rsid w:val="003956AE"/>
    <w:rsid w:val="00397086"/>
    <w:rsid w:val="0039729F"/>
    <w:rsid w:val="003A027B"/>
    <w:rsid w:val="003A2DDB"/>
    <w:rsid w:val="003A2F31"/>
    <w:rsid w:val="003A337E"/>
    <w:rsid w:val="003A3A6A"/>
    <w:rsid w:val="003A5372"/>
    <w:rsid w:val="003A5BC5"/>
    <w:rsid w:val="003A5CD5"/>
    <w:rsid w:val="003A67C7"/>
    <w:rsid w:val="003A67E5"/>
    <w:rsid w:val="003A741B"/>
    <w:rsid w:val="003A7DED"/>
    <w:rsid w:val="003B0556"/>
    <w:rsid w:val="003B0E9B"/>
    <w:rsid w:val="003B1BD2"/>
    <w:rsid w:val="003B3148"/>
    <w:rsid w:val="003B43AD"/>
    <w:rsid w:val="003B4451"/>
    <w:rsid w:val="003B50A4"/>
    <w:rsid w:val="003B5441"/>
    <w:rsid w:val="003B7040"/>
    <w:rsid w:val="003B72DD"/>
    <w:rsid w:val="003B7A69"/>
    <w:rsid w:val="003B7D70"/>
    <w:rsid w:val="003C0CD3"/>
    <w:rsid w:val="003C2306"/>
    <w:rsid w:val="003C2366"/>
    <w:rsid w:val="003C25D7"/>
    <w:rsid w:val="003C2D6D"/>
    <w:rsid w:val="003C3179"/>
    <w:rsid w:val="003C3240"/>
    <w:rsid w:val="003C378A"/>
    <w:rsid w:val="003C3D76"/>
    <w:rsid w:val="003C41AB"/>
    <w:rsid w:val="003C4C1D"/>
    <w:rsid w:val="003C4ED5"/>
    <w:rsid w:val="003C65A6"/>
    <w:rsid w:val="003C6841"/>
    <w:rsid w:val="003C6EE5"/>
    <w:rsid w:val="003D0BA4"/>
    <w:rsid w:val="003D14AD"/>
    <w:rsid w:val="003D16CD"/>
    <w:rsid w:val="003D2EC2"/>
    <w:rsid w:val="003D41E8"/>
    <w:rsid w:val="003D49FD"/>
    <w:rsid w:val="003D4C86"/>
    <w:rsid w:val="003D5C04"/>
    <w:rsid w:val="003D7339"/>
    <w:rsid w:val="003E27A3"/>
    <w:rsid w:val="003E2DD1"/>
    <w:rsid w:val="003E42F2"/>
    <w:rsid w:val="003E45B3"/>
    <w:rsid w:val="003E4685"/>
    <w:rsid w:val="003E4F1A"/>
    <w:rsid w:val="003E5AD3"/>
    <w:rsid w:val="003E5E39"/>
    <w:rsid w:val="003E5E78"/>
    <w:rsid w:val="003E6A72"/>
    <w:rsid w:val="003E7A67"/>
    <w:rsid w:val="003F0636"/>
    <w:rsid w:val="003F27F0"/>
    <w:rsid w:val="003F402B"/>
    <w:rsid w:val="003F5B51"/>
    <w:rsid w:val="003F5BCB"/>
    <w:rsid w:val="003F6618"/>
    <w:rsid w:val="003F7B68"/>
    <w:rsid w:val="00401176"/>
    <w:rsid w:val="00401220"/>
    <w:rsid w:val="0040166C"/>
    <w:rsid w:val="0040169C"/>
    <w:rsid w:val="00401EC4"/>
    <w:rsid w:val="00402582"/>
    <w:rsid w:val="004028FB"/>
    <w:rsid w:val="00402ABD"/>
    <w:rsid w:val="00402D27"/>
    <w:rsid w:val="00403592"/>
    <w:rsid w:val="004039FD"/>
    <w:rsid w:val="00404918"/>
    <w:rsid w:val="00404C77"/>
    <w:rsid w:val="004050EF"/>
    <w:rsid w:val="00406FB1"/>
    <w:rsid w:val="004075AE"/>
    <w:rsid w:val="00410303"/>
    <w:rsid w:val="00410AA0"/>
    <w:rsid w:val="00411109"/>
    <w:rsid w:val="00412C43"/>
    <w:rsid w:val="00412DB0"/>
    <w:rsid w:val="00412EEC"/>
    <w:rsid w:val="00413431"/>
    <w:rsid w:val="004135AF"/>
    <w:rsid w:val="004138D2"/>
    <w:rsid w:val="004139E0"/>
    <w:rsid w:val="00413ED0"/>
    <w:rsid w:val="00413F93"/>
    <w:rsid w:val="00414071"/>
    <w:rsid w:val="004145C1"/>
    <w:rsid w:val="0041496A"/>
    <w:rsid w:val="00416830"/>
    <w:rsid w:val="004175AF"/>
    <w:rsid w:val="00420536"/>
    <w:rsid w:val="00420D9F"/>
    <w:rsid w:val="00420DB5"/>
    <w:rsid w:val="004228B2"/>
    <w:rsid w:val="00422AFD"/>
    <w:rsid w:val="004234F8"/>
    <w:rsid w:val="00423F19"/>
    <w:rsid w:val="00424C86"/>
    <w:rsid w:val="00424CFD"/>
    <w:rsid w:val="00426F0C"/>
    <w:rsid w:val="004273B1"/>
    <w:rsid w:val="00430596"/>
    <w:rsid w:val="00430D44"/>
    <w:rsid w:val="00430EFD"/>
    <w:rsid w:val="004311D2"/>
    <w:rsid w:val="00431730"/>
    <w:rsid w:val="00433698"/>
    <w:rsid w:val="00433A19"/>
    <w:rsid w:val="004341BB"/>
    <w:rsid w:val="004347C1"/>
    <w:rsid w:val="004353EF"/>
    <w:rsid w:val="004358FF"/>
    <w:rsid w:val="00435ECA"/>
    <w:rsid w:val="00436492"/>
    <w:rsid w:val="00436538"/>
    <w:rsid w:val="00436D93"/>
    <w:rsid w:val="004371C6"/>
    <w:rsid w:val="00437E63"/>
    <w:rsid w:val="00440482"/>
    <w:rsid w:val="004406F1"/>
    <w:rsid w:val="00440FA2"/>
    <w:rsid w:val="00441CBC"/>
    <w:rsid w:val="00441D40"/>
    <w:rsid w:val="00442669"/>
    <w:rsid w:val="00442CFB"/>
    <w:rsid w:val="004434E0"/>
    <w:rsid w:val="00443D5B"/>
    <w:rsid w:val="0044423E"/>
    <w:rsid w:val="00444350"/>
    <w:rsid w:val="004456E8"/>
    <w:rsid w:val="004456EA"/>
    <w:rsid w:val="004463A7"/>
    <w:rsid w:val="004465DB"/>
    <w:rsid w:val="00446B6F"/>
    <w:rsid w:val="004500DB"/>
    <w:rsid w:val="004505F7"/>
    <w:rsid w:val="00450B50"/>
    <w:rsid w:val="00450C20"/>
    <w:rsid w:val="0045118B"/>
    <w:rsid w:val="00452084"/>
    <w:rsid w:val="004529C2"/>
    <w:rsid w:val="00452A2E"/>
    <w:rsid w:val="00452E38"/>
    <w:rsid w:val="00452EFD"/>
    <w:rsid w:val="00453516"/>
    <w:rsid w:val="0045518F"/>
    <w:rsid w:val="004552A5"/>
    <w:rsid w:val="004558DF"/>
    <w:rsid w:val="0045592F"/>
    <w:rsid w:val="00456EB8"/>
    <w:rsid w:val="004571D2"/>
    <w:rsid w:val="004577AD"/>
    <w:rsid w:val="004610F6"/>
    <w:rsid w:val="0046186F"/>
    <w:rsid w:val="00461D10"/>
    <w:rsid w:val="00461D55"/>
    <w:rsid w:val="00464E51"/>
    <w:rsid w:val="00464EEC"/>
    <w:rsid w:val="0046570E"/>
    <w:rsid w:val="00465DCC"/>
    <w:rsid w:val="0046699E"/>
    <w:rsid w:val="00466EC7"/>
    <w:rsid w:val="00466F99"/>
    <w:rsid w:val="0046700A"/>
    <w:rsid w:val="004710DC"/>
    <w:rsid w:val="004711A8"/>
    <w:rsid w:val="0047129D"/>
    <w:rsid w:val="004727CE"/>
    <w:rsid w:val="0047285C"/>
    <w:rsid w:val="00473FCE"/>
    <w:rsid w:val="004741FA"/>
    <w:rsid w:val="00474209"/>
    <w:rsid w:val="00474311"/>
    <w:rsid w:val="0047442B"/>
    <w:rsid w:val="00476D43"/>
    <w:rsid w:val="0047728A"/>
    <w:rsid w:val="004778C8"/>
    <w:rsid w:val="00477943"/>
    <w:rsid w:val="00477EED"/>
    <w:rsid w:val="00481F89"/>
    <w:rsid w:val="00482F09"/>
    <w:rsid w:val="00483C99"/>
    <w:rsid w:val="00484391"/>
    <w:rsid w:val="00484B07"/>
    <w:rsid w:val="00486F1E"/>
    <w:rsid w:val="004872A1"/>
    <w:rsid w:val="004872F0"/>
    <w:rsid w:val="0048737D"/>
    <w:rsid w:val="00487B2C"/>
    <w:rsid w:val="00487B43"/>
    <w:rsid w:val="00490189"/>
    <w:rsid w:val="0049030D"/>
    <w:rsid w:val="00490A17"/>
    <w:rsid w:val="00490D8A"/>
    <w:rsid w:val="00490FF8"/>
    <w:rsid w:val="00491585"/>
    <w:rsid w:val="0049216F"/>
    <w:rsid w:val="00492521"/>
    <w:rsid w:val="00493EDD"/>
    <w:rsid w:val="00494277"/>
    <w:rsid w:val="00494F01"/>
    <w:rsid w:val="00494F08"/>
    <w:rsid w:val="00494FC1"/>
    <w:rsid w:val="0049609E"/>
    <w:rsid w:val="00496688"/>
    <w:rsid w:val="00496D08"/>
    <w:rsid w:val="00496F04"/>
    <w:rsid w:val="004975D6"/>
    <w:rsid w:val="0049769A"/>
    <w:rsid w:val="004976FF"/>
    <w:rsid w:val="004A049D"/>
    <w:rsid w:val="004A1430"/>
    <w:rsid w:val="004A1654"/>
    <w:rsid w:val="004A1F37"/>
    <w:rsid w:val="004A1FDC"/>
    <w:rsid w:val="004A2383"/>
    <w:rsid w:val="004A2651"/>
    <w:rsid w:val="004A269C"/>
    <w:rsid w:val="004A31A7"/>
    <w:rsid w:val="004A334F"/>
    <w:rsid w:val="004A40EA"/>
    <w:rsid w:val="004A470C"/>
    <w:rsid w:val="004A5153"/>
    <w:rsid w:val="004A6825"/>
    <w:rsid w:val="004A774F"/>
    <w:rsid w:val="004A7EF5"/>
    <w:rsid w:val="004B1745"/>
    <w:rsid w:val="004B1BA1"/>
    <w:rsid w:val="004B1E57"/>
    <w:rsid w:val="004B1FEF"/>
    <w:rsid w:val="004B2258"/>
    <w:rsid w:val="004B2B34"/>
    <w:rsid w:val="004B2CDA"/>
    <w:rsid w:val="004B2E65"/>
    <w:rsid w:val="004B2F4A"/>
    <w:rsid w:val="004B374D"/>
    <w:rsid w:val="004B3FCA"/>
    <w:rsid w:val="004B4144"/>
    <w:rsid w:val="004B43A8"/>
    <w:rsid w:val="004B490F"/>
    <w:rsid w:val="004B4AB4"/>
    <w:rsid w:val="004B512A"/>
    <w:rsid w:val="004B55C0"/>
    <w:rsid w:val="004B69CF"/>
    <w:rsid w:val="004B6E47"/>
    <w:rsid w:val="004B7A3A"/>
    <w:rsid w:val="004C19B2"/>
    <w:rsid w:val="004C1DCB"/>
    <w:rsid w:val="004C256E"/>
    <w:rsid w:val="004C2A3A"/>
    <w:rsid w:val="004C2EAC"/>
    <w:rsid w:val="004C2FA6"/>
    <w:rsid w:val="004C3D91"/>
    <w:rsid w:val="004C4008"/>
    <w:rsid w:val="004C438B"/>
    <w:rsid w:val="004C4677"/>
    <w:rsid w:val="004C5088"/>
    <w:rsid w:val="004C54B2"/>
    <w:rsid w:val="004C5EE7"/>
    <w:rsid w:val="004C6CF9"/>
    <w:rsid w:val="004C7475"/>
    <w:rsid w:val="004D0655"/>
    <w:rsid w:val="004D10BA"/>
    <w:rsid w:val="004D1484"/>
    <w:rsid w:val="004D18CC"/>
    <w:rsid w:val="004D1AD0"/>
    <w:rsid w:val="004D2BF3"/>
    <w:rsid w:val="004D3038"/>
    <w:rsid w:val="004D39AF"/>
    <w:rsid w:val="004D429C"/>
    <w:rsid w:val="004D51EC"/>
    <w:rsid w:val="004D5C6C"/>
    <w:rsid w:val="004D79D3"/>
    <w:rsid w:val="004E057F"/>
    <w:rsid w:val="004E0FA9"/>
    <w:rsid w:val="004E233E"/>
    <w:rsid w:val="004E23C3"/>
    <w:rsid w:val="004E3000"/>
    <w:rsid w:val="004E4AC3"/>
    <w:rsid w:val="004E52CA"/>
    <w:rsid w:val="004E630F"/>
    <w:rsid w:val="004F0383"/>
    <w:rsid w:val="004F0520"/>
    <w:rsid w:val="004F0DF5"/>
    <w:rsid w:val="004F158A"/>
    <w:rsid w:val="004F311A"/>
    <w:rsid w:val="004F332F"/>
    <w:rsid w:val="004F33FA"/>
    <w:rsid w:val="004F3D57"/>
    <w:rsid w:val="004F3F78"/>
    <w:rsid w:val="004F4524"/>
    <w:rsid w:val="004F47BC"/>
    <w:rsid w:val="004F4FE3"/>
    <w:rsid w:val="004F58E1"/>
    <w:rsid w:val="004F5B74"/>
    <w:rsid w:val="004F60FC"/>
    <w:rsid w:val="004F7413"/>
    <w:rsid w:val="004F7590"/>
    <w:rsid w:val="004F7DC2"/>
    <w:rsid w:val="005003EE"/>
    <w:rsid w:val="00500783"/>
    <w:rsid w:val="00500A16"/>
    <w:rsid w:val="0050181A"/>
    <w:rsid w:val="00502003"/>
    <w:rsid w:val="005031DC"/>
    <w:rsid w:val="005033EC"/>
    <w:rsid w:val="005039F6"/>
    <w:rsid w:val="00503BA8"/>
    <w:rsid w:val="0050675C"/>
    <w:rsid w:val="00506C7F"/>
    <w:rsid w:val="00507F13"/>
    <w:rsid w:val="005114A9"/>
    <w:rsid w:val="00511540"/>
    <w:rsid w:val="0051198B"/>
    <w:rsid w:val="005127EB"/>
    <w:rsid w:val="00512859"/>
    <w:rsid w:val="00512D19"/>
    <w:rsid w:val="00512F95"/>
    <w:rsid w:val="005135A6"/>
    <w:rsid w:val="00515284"/>
    <w:rsid w:val="00515FB5"/>
    <w:rsid w:val="00516A36"/>
    <w:rsid w:val="005172F8"/>
    <w:rsid w:val="00517968"/>
    <w:rsid w:val="00517BF2"/>
    <w:rsid w:val="00517D5C"/>
    <w:rsid w:val="00520065"/>
    <w:rsid w:val="0052134F"/>
    <w:rsid w:val="00521B20"/>
    <w:rsid w:val="00521E6A"/>
    <w:rsid w:val="0052219F"/>
    <w:rsid w:val="00523081"/>
    <w:rsid w:val="0052427F"/>
    <w:rsid w:val="0052495F"/>
    <w:rsid w:val="00524A93"/>
    <w:rsid w:val="005250F0"/>
    <w:rsid w:val="00525CD1"/>
    <w:rsid w:val="00526145"/>
    <w:rsid w:val="00526297"/>
    <w:rsid w:val="005266A1"/>
    <w:rsid w:val="00526842"/>
    <w:rsid w:val="0052795F"/>
    <w:rsid w:val="00527EF4"/>
    <w:rsid w:val="00530159"/>
    <w:rsid w:val="005318F8"/>
    <w:rsid w:val="00532096"/>
    <w:rsid w:val="0053277C"/>
    <w:rsid w:val="00532D62"/>
    <w:rsid w:val="00533186"/>
    <w:rsid w:val="00534951"/>
    <w:rsid w:val="005350D1"/>
    <w:rsid w:val="005350EC"/>
    <w:rsid w:val="00536424"/>
    <w:rsid w:val="00536B01"/>
    <w:rsid w:val="00541F43"/>
    <w:rsid w:val="005423CF"/>
    <w:rsid w:val="0054249F"/>
    <w:rsid w:val="00542905"/>
    <w:rsid w:val="00542C05"/>
    <w:rsid w:val="00542DDB"/>
    <w:rsid w:val="00543058"/>
    <w:rsid w:val="0054388C"/>
    <w:rsid w:val="005446B4"/>
    <w:rsid w:val="00544B87"/>
    <w:rsid w:val="00545E47"/>
    <w:rsid w:val="00547AD4"/>
    <w:rsid w:val="00547F56"/>
    <w:rsid w:val="00547FFD"/>
    <w:rsid w:val="00550743"/>
    <w:rsid w:val="00550E65"/>
    <w:rsid w:val="00550F13"/>
    <w:rsid w:val="005524B9"/>
    <w:rsid w:val="00552669"/>
    <w:rsid w:val="005526C7"/>
    <w:rsid w:val="005530D2"/>
    <w:rsid w:val="005536FD"/>
    <w:rsid w:val="0055472F"/>
    <w:rsid w:val="00554B0D"/>
    <w:rsid w:val="00554DE5"/>
    <w:rsid w:val="00555D1B"/>
    <w:rsid w:val="00556A14"/>
    <w:rsid w:val="0055724D"/>
    <w:rsid w:val="00557F71"/>
    <w:rsid w:val="00557FFC"/>
    <w:rsid w:val="005600F1"/>
    <w:rsid w:val="005603BE"/>
    <w:rsid w:val="00560B17"/>
    <w:rsid w:val="00560B80"/>
    <w:rsid w:val="00561251"/>
    <w:rsid w:val="00561467"/>
    <w:rsid w:val="00561BB2"/>
    <w:rsid w:val="00561CC8"/>
    <w:rsid w:val="005623DC"/>
    <w:rsid w:val="005630A6"/>
    <w:rsid w:val="00563B7C"/>
    <w:rsid w:val="00564FA6"/>
    <w:rsid w:val="005650EE"/>
    <w:rsid w:val="00565350"/>
    <w:rsid w:val="00565531"/>
    <w:rsid w:val="00565C25"/>
    <w:rsid w:val="005669D1"/>
    <w:rsid w:val="005677F4"/>
    <w:rsid w:val="00570116"/>
    <w:rsid w:val="00570282"/>
    <w:rsid w:val="00570556"/>
    <w:rsid w:val="00570AF0"/>
    <w:rsid w:val="005731D7"/>
    <w:rsid w:val="005734DA"/>
    <w:rsid w:val="00574158"/>
    <w:rsid w:val="00575794"/>
    <w:rsid w:val="00575BD1"/>
    <w:rsid w:val="0057682F"/>
    <w:rsid w:val="00576BF3"/>
    <w:rsid w:val="0057759E"/>
    <w:rsid w:val="0058045B"/>
    <w:rsid w:val="0058091B"/>
    <w:rsid w:val="00580A16"/>
    <w:rsid w:val="00580B88"/>
    <w:rsid w:val="0058115D"/>
    <w:rsid w:val="00581A8C"/>
    <w:rsid w:val="00581E6B"/>
    <w:rsid w:val="00582B9A"/>
    <w:rsid w:val="00583A7B"/>
    <w:rsid w:val="00583B54"/>
    <w:rsid w:val="00584044"/>
    <w:rsid w:val="00584F19"/>
    <w:rsid w:val="00585A88"/>
    <w:rsid w:val="00585F88"/>
    <w:rsid w:val="005861FC"/>
    <w:rsid w:val="00586953"/>
    <w:rsid w:val="0058757E"/>
    <w:rsid w:val="00590521"/>
    <w:rsid w:val="00592808"/>
    <w:rsid w:val="00593768"/>
    <w:rsid w:val="005938E6"/>
    <w:rsid w:val="0059397E"/>
    <w:rsid w:val="00594BA8"/>
    <w:rsid w:val="005963D9"/>
    <w:rsid w:val="00597160"/>
    <w:rsid w:val="00597659"/>
    <w:rsid w:val="00597DD2"/>
    <w:rsid w:val="005A08B1"/>
    <w:rsid w:val="005A225E"/>
    <w:rsid w:val="005A274C"/>
    <w:rsid w:val="005A38D3"/>
    <w:rsid w:val="005A3AEE"/>
    <w:rsid w:val="005A4187"/>
    <w:rsid w:val="005A51D2"/>
    <w:rsid w:val="005A5324"/>
    <w:rsid w:val="005A5348"/>
    <w:rsid w:val="005A6300"/>
    <w:rsid w:val="005A66B2"/>
    <w:rsid w:val="005A7100"/>
    <w:rsid w:val="005A74E3"/>
    <w:rsid w:val="005A7F1E"/>
    <w:rsid w:val="005B03A6"/>
    <w:rsid w:val="005B0F7D"/>
    <w:rsid w:val="005B2BB8"/>
    <w:rsid w:val="005B2EA7"/>
    <w:rsid w:val="005B335F"/>
    <w:rsid w:val="005B41D4"/>
    <w:rsid w:val="005B448F"/>
    <w:rsid w:val="005B4C93"/>
    <w:rsid w:val="005B5151"/>
    <w:rsid w:val="005B6890"/>
    <w:rsid w:val="005B70E1"/>
    <w:rsid w:val="005C0ADA"/>
    <w:rsid w:val="005C0FBD"/>
    <w:rsid w:val="005C0FF4"/>
    <w:rsid w:val="005C231D"/>
    <w:rsid w:val="005C2331"/>
    <w:rsid w:val="005C27E2"/>
    <w:rsid w:val="005C35F3"/>
    <w:rsid w:val="005C3BC0"/>
    <w:rsid w:val="005C3EA1"/>
    <w:rsid w:val="005C4D4B"/>
    <w:rsid w:val="005C6B4E"/>
    <w:rsid w:val="005C7DB3"/>
    <w:rsid w:val="005D1688"/>
    <w:rsid w:val="005D17C0"/>
    <w:rsid w:val="005D2243"/>
    <w:rsid w:val="005D356F"/>
    <w:rsid w:val="005D39F4"/>
    <w:rsid w:val="005D3DF9"/>
    <w:rsid w:val="005D3ECA"/>
    <w:rsid w:val="005D419D"/>
    <w:rsid w:val="005D41B0"/>
    <w:rsid w:val="005D4303"/>
    <w:rsid w:val="005D5D51"/>
    <w:rsid w:val="005D5D5F"/>
    <w:rsid w:val="005D64BF"/>
    <w:rsid w:val="005D7661"/>
    <w:rsid w:val="005D78B4"/>
    <w:rsid w:val="005E018B"/>
    <w:rsid w:val="005E01BF"/>
    <w:rsid w:val="005E0D92"/>
    <w:rsid w:val="005E188B"/>
    <w:rsid w:val="005E1A90"/>
    <w:rsid w:val="005E22FC"/>
    <w:rsid w:val="005E4191"/>
    <w:rsid w:val="005E46A8"/>
    <w:rsid w:val="005E5093"/>
    <w:rsid w:val="005E52D3"/>
    <w:rsid w:val="005E5B8B"/>
    <w:rsid w:val="005E621E"/>
    <w:rsid w:val="005E63E9"/>
    <w:rsid w:val="005E6AF4"/>
    <w:rsid w:val="005E70F9"/>
    <w:rsid w:val="005E7244"/>
    <w:rsid w:val="005E7EC5"/>
    <w:rsid w:val="005E7FB7"/>
    <w:rsid w:val="005F004E"/>
    <w:rsid w:val="005F08FC"/>
    <w:rsid w:val="005F120F"/>
    <w:rsid w:val="005F274A"/>
    <w:rsid w:val="005F2FFC"/>
    <w:rsid w:val="005F3839"/>
    <w:rsid w:val="005F4DB8"/>
    <w:rsid w:val="005F53C5"/>
    <w:rsid w:val="005F6267"/>
    <w:rsid w:val="005F68CD"/>
    <w:rsid w:val="005F7A99"/>
    <w:rsid w:val="005F7BF5"/>
    <w:rsid w:val="005F7C52"/>
    <w:rsid w:val="00600B64"/>
    <w:rsid w:val="00600DCD"/>
    <w:rsid w:val="00600FAD"/>
    <w:rsid w:val="00601D16"/>
    <w:rsid w:val="00602E6F"/>
    <w:rsid w:val="006033A3"/>
    <w:rsid w:val="00604FE6"/>
    <w:rsid w:val="00606D6B"/>
    <w:rsid w:val="006073E2"/>
    <w:rsid w:val="00607F74"/>
    <w:rsid w:val="00610359"/>
    <w:rsid w:val="00610EC4"/>
    <w:rsid w:val="006114A7"/>
    <w:rsid w:val="00611901"/>
    <w:rsid w:val="00612326"/>
    <w:rsid w:val="00612393"/>
    <w:rsid w:val="00613313"/>
    <w:rsid w:val="006137D2"/>
    <w:rsid w:val="00613954"/>
    <w:rsid w:val="00615389"/>
    <w:rsid w:val="00616DCB"/>
    <w:rsid w:val="00617A0B"/>
    <w:rsid w:val="00617DB5"/>
    <w:rsid w:val="00620D26"/>
    <w:rsid w:val="00622E52"/>
    <w:rsid w:val="00623DBE"/>
    <w:rsid w:val="00624487"/>
    <w:rsid w:val="006244B1"/>
    <w:rsid w:val="006247F2"/>
    <w:rsid w:val="0062519E"/>
    <w:rsid w:val="0062599A"/>
    <w:rsid w:val="0062711D"/>
    <w:rsid w:val="00627485"/>
    <w:rsid w:val="0062782A"/>
    <w:rsid w:val="00627E81"/>
    <w:rsid w:val="00630027"/>
    <w:rsid w:val="00630625"/>
    <w:rsid w:val="00630BF0"/>
    <w:rsid w:val="00631A66"/>
    <w:rsid w:val="00632D72"/>
    <w:rsid w:val="006337EB"/>
    <w:rsid w:val="006352BD"/>
    <w:rsid w:val="00635571"/>
    <w:rsid w:val="00636A3B"/>
    <w:rsid w:val="00637B7F"/>
    <w:rsid w:val="00640038"/>
    <w:rsid w:val="006402F1"/>
    <w:rsid w:val="00640409"/>
    <w:rsid w:val="006405F8"/>
    <w:rsid w:val="00642478"/>
    <w:rsid w:val="00642700"/>
    <w:rsid w:val="00642A74"/>
    <w:rsid w:val="00643A3D"/>
    <w:rsid w:val="00643ADB"/>
    <w:rsid w:val="0064412F"/>
    <w:rsid w:val="006443BB"/>
    <w:rsid w:val="006444E1"/>
    <w:rsid w:val="00644649"/>
    <w:rsid w:val="0064497C"/>
    <w:rsid w:val="00644D4C"/>
    <w:rsid w:val="0064515A"/>
    <w:rsid w:val="006457B5"/>
    <w:rsid w:val="00645F72"/>
    <w:rsid w:val="00646735"/>
    <w:rsid w:val="00646B4F"/>
    <w:rsid w:val="00646E7F"/>
    <w:rsid w:val="00650977"/>
    <w:rsid w:val="00650EAD"/>
    <w:rsid w:val="00651935"/>
    <w:rsid w:val="00651F53"/>
    <w:rsid w:val="00652F58"/>
    <w:rsid w:val="00653A40"/>
    <w:rsid w:val="00656261"/>
    <w:rsid w:val="006569F5"/>
    <w:rsid w:val="00656D00"/>
    <w:rsid w:val="00657D6D"/>
    <w:rsid w:val="0066008C"/>
    <w:rsid w:val="006600E9"/>
    <w:rsid w:val="00660BDD"/>
    <w:rsid w:val="00660BE2"/>
    <w:rsid w:val="00660C4C"/>
    <w:rsid w:val="00660E8C"/>
    <w:rsid w:val="006626B4"/>
    <w:rsid w:val="00662FF6"/>
    <w:rsid w:val="00663EDF"/>
    <w:rsid w:val="00665DF5"/>
    <w:rsid w:val="006664BB"/>
    <w:rsid w:val="006664FC"/>
    <w:rsid w:val="00666B50"/>
    <w:rsid w:val="00670BCB"/>
    <w:rsid w:val="00670E78"/>
    <w:rsid w:val="006719FB"/>
    <w:rsid w:val="006728EB"/>
    <w:rsid w:val="0067346F"/>
    <w:rsid w:val="00673750"/>
    <w:rsid w:val="006740E4"/>
    <w:rsid w:val="006742B0"/>
    <w:rsid w:val="0067513E"/>
    <w:rsid w:val="00675367"/>
    <w:rsid w:val="006754AF"/>
    <w:rsid w:val="00675D2E"/>
    <w:rsid w:val="006778D6"/>
    <w:rsid w:val="00677A08"/>
    <w:rsid w:val="006812A0"/>
    <w:rsid w:val="00681DF2"/>
    <w:rsid w:val="00682645"/>
    <w:rsid w:val="0068279E"/>
    <w:rsid w:val="00682889"/>
    <w:rsid w:val="00682A6A"/>
    <w:rsid w:val="006840CC"/>
    <w:rsid w:val="00684AB2"/>
    <w:rsid w:val="00684D1B"/>
    <w:rsid w:val="006877EE"/>
    <w:rsid w:val="00687B27"/>
    <w:rsid w:val="0069373B"/>
    <w:rsid w:val="00694185"/>
    <w:rsid w:val="006946AD"/>
    <w:rsid w:val="00694D83"/>
    <w:rsid w:val="0069531B"/>
    <w:rsid w:val="00695345"/>
    <w:rsid w:val="00695484"/>
    <w:rsid w:val="006955CD"/>
    <w:rsid w:val="00695AC0"/>
    <w:rsid w:val="00695DF6"/>
    <w:rsid w:val="00695E92"/>
    <w:rsid w:val="00697340"/>
    <w:rsid w:val="00697EC4"/>
    <w:rsid w:val="006A0CCA"/>
    <w:rsid w:val="006A0FA5"/>
    <w:rsid w:val="006A1666"/>
    <w:rsid w:val="006A2461"/>
    <w:rsid w:val="006A2467"/>
    <w:rsid w:val="006A3526"/>
    <w:rsid w:val="006A546F"/>
    <w:rsid w:val="006A561A"/>
    <w:rsid w:val="006A5937"/>
    <w:rsid w:val="006A5BC1"/>
    <w:rsid w:val="006A621B"/>
    <w:rsid w:val="006A690D"/>
    <w:rsid w:val="006A77C1"/>
    <w:rsid w:val="006B06ED"/>
    <w:rsid w:val="006B08C5"/>
    <w:rsid w:val="006B37F5"/>
    <w:rsid w:val="006B428A"/>
    <w:rsid w:val="006B4BF1"/>
    <w:rsid w:val="006B563E"/>
    <w:rsid w:val="006B5A62"/>
    <w:rsid w:val="006B6A42"/>
    <w:rsid w:val="006B6D12"/>
    <w:rsid w:val="006B7195"/>
    <w:rsid w:val="006B71DB"/>
    <w:rsid w:val="006C0371"/>
    <w:rsid w:val="006C070A"/>
    <w:rsid w:val="006C1644"/>
    <w:rsid w:val="006C1B5C"/>
    <w:rsid w:val="006C1F3F"/>
    <w:rsid w:val="006C216E"/>
    <w:rsid w:val="006C2522"/>
    <w:rsid w:val="006C3411"/>
    <w:rsid w:val="006C3E5A"/>
    <w:rsid w:val="006C42EB"/>
    <w:rsid w:val="006C4EF1"/>
    <w:rsid w:val="006C5329"/>
    <w:rsid w:val="006C58E4"/>
    <w:rsid w:val="006C708D"/>
    <w:rsid w:val="006C712B"/>
    <w:rsid w:val="006D017E"/>
    <w:rsid w:val="006D026D"/>
    <w:rsid w:val="006D0314"/>
    <w:rsid w:val="006D0871"/>
    <w:rsid w:val="006D3879"/>
    <w:rsid w:val="006D38BD"/>
    <w:rsid w:val="006D3CCF"/>
    <w:rsid w:val="006D3EA9"/>
    <w:rsid w:val="006D47AA"/>
    <w:rsid w:val="006D4996"/>
    <w:rsid w:val="006D4E20"/>
    <w:rsid w:val="006D71B7"/>
    <w:rsid w:val="006D7449"/>
    <w:rsid w:val="006D78F8"/>
    <w:rsid w:val="006E01AD"/>
    <w:rsid w:val="006E0FFC"/>
    <w:rsid w:val="006E18B5"/>
    <w:rsid w:val="006E196A"/>
    <w:rsid w:val="006E1F69"/>
    <w:rsid w:val="006E2D7C"/>
    <w:rsid w:val="006E3037"/>
    <w:rsid w:val="006E312F"/>
    <w:rsid w:val="006E3172"/>
    <w:rsid w:val="006E31EB"/>
    <w:rsid w:val="006E38E1"/>
    <w:rsid w:val="006E4938"/>
    <w:rsid w:val="006E55FE"/>
    <w:rsid w:val="006E7448"/>
    <w:rsid w:val="006E74F8"/>
    <w:rsid w:val="006E793B"/>
    <w:rsid w:val="006F04C2"/>
    <w:rsid w:val="006F12C1"/>
    <w:rsid w:val="006F18E4"/>
    <w:rsid w:val="006F231C"/>
    <w:rsid w:val="006F3548"/>
    <w:rsid w:val="006F4359"/>
    <w:rsid w:val="006F5F23"/>
    <w:rsid w:val="006F6B68"/>
    <w:rsid w:val="006F7B67"/>
    <w:rsid w:val="00700270"/>
    <w:rsid w:val="007004EA"/>
    <w:rsid w:val="007007CA"/>
    <w:rsid w:val="0070147A"/>
    <w:rsid w:val="007018E2"/>
    <w:rsid w:val="007025BC"/>
    <w:rsid w:val="00702985"/>
    <w:rsid w:val="00702AA8"/>
    <w:rsid w:val="00703E6F"/>
    <w:rsid w:val="007046FE"/>
    <w:rsid w:val="00704E89"/>
    <w:rsid w:val="0070577A"/>
    <w:rsid w:val="007062BA"/>
    <w:rsid w:val="007063C1"/>
    <w:rsid w:val="00706760"/>
    <w:rsid w:val="00710948"/>
    <w:rsid w:val="007122EC"/>
    <w:rsid w:val="0071254F"/>
    <w:rsid w:val="0071312E"/>
    <w:rsid w:val="00713356"/>
    <w:rsid w:val="0071484C"/>
    <w:rsid w:val="00714B53"/>
    <w:rsid w:val="0071632C"/>
    <w:rsid w:val="00716457"/>
    <w:rsid w:val="00716F23"/>
    <w:rsid w:val="0072095F"/>
    <w:rsid w:val="00720BF7"/>
    <w:rsid w:val="00721491"/>
    <w:rsid w:val="00721614"/>
    <w:rsid w:val="007232C6"/>
    <w:rsid w:val="007237CB"/>
    <w:rsid w:val="00723A5F"/>
    <w:rsid w:val="007243C5"/>
    <w:rsid w:val="00724810"/>
    <w:rsid w:val="00724F5F"/>
    <w:rsid w:val="0072627B"/>
    <w:rsid w:val="0072734A"/>
    <w:rsid w:val="0072782B"/>
    <w:rsid w:val="00727C8B"/>
    <w:rsid w:val="00727D82"/>
    <w:rsid w:val="0073031B"/>
    <w:rsid w:val="00731912"/>
    <w:rsid w:val="007319BE"/>
    <w:rsid w:val="00731D77"/>
    <w:rsid w:val="007321F5"/>
    <w:rsid w:val="00732D6E"/>
    <w:rsid w:val="00733711"/>
    <w:rsid w:val="00733D95"/>
    <w:rsid w:val="0073489D"/>
    <w:rsid w:val="007359ED"/>
    <w:rsid w:val="00735AE3"/>
    <w:rsid w:val="00735C0A"/>
    <w:rsid w:val="00736632"/>
    <w:rsid w:val="00736D43"/>
    <w:rsid w:val="007370CB"/>
    <w:rsid w:val="0073752F"/>
    <w:rsid w:val="00737CC2"/>
    <w:rsid w:val="007407A2"/>
    <w:rsid w:val="00740BAD"/>
    <w:rsid w:val="00740EE4"/>
    <w:rsid w:val="00742375"/>
    <w:rsid w:val="00744658"/>
    <w:rsid w:val="00744EBF"/>
    <w:rsid w:val="00746C42"/>
    <w:rsid w:val="00746EA3"/>
    <w:rsid w:val="00746FB6"/>
    <w:rsid w:val="00754AF6"/>
    <w:rsid w:val="007557FA"/>
    <w:rsid w:val="007558E1"/>
    <w:rsid w:val="00756780"/>
    <w:rsid w:val="00756CCA"/>
    <w:rsid w:val="0076081A"/>
    <w:rsid w:val="0076082D"/>
    <w:rsid w:val="007614DA"/>
    <w:rsid w:val="00761E53"/>
    <w:rsid w:val="007626FF"/>
    <w:rsid w:val="00762AA5"/>
    <w:rsid w:val="00764460"/>
    <w:rsid w:val="00765C11"/>
    <w:rsid w:val="00766E7B"/>
    <w:rsid w:val="0076700B"/>
    <w:rsid w:val="0076779A"/>
    <w:rsid w:val="007703FF"/>
    <w:rsid w:val="00770D24"/>
    <w:rsid w:val="00770D52"/>
    <w:rsid w:val="00770F09"/>
    <w:rsid w:val="00771782"/>
    <w:rsid w:val="00773250"/>
    <w:rsid w:val="007732CE"/>
    <w:rsid w:val="0077368A"/>
    <w:rsid w:val="0077467B"/>
    <w:rsid w:val="00775960"/>
    <w:rsid w:val="00775D51"/>
    <w:rsid w:val="0077761C"/>
    <w:rsid w:val="00777AC7"/>
    <w:rsid w:val="00777BA1"/>
    <w:rsid w:val="0078024D"/>
    <w:rsid w:val="0078087C"/>
    <w:rsid w:val="007808E8"/>
    <w:rsid w:val="00780E3C"/>
    <w:rsid w:val="007813A2"/>
    <w:rsid w:val="00782343"/>
    <w:rsid w:val="0078252F"/>
    <w:rsid w:val="00783510"/>
    <w:rsid w:val="00783ACA"/>
    <w:rsid w:val="00783FF1"/>
    <w:rsid w:val="0078423E"/>
    <w:rsid w:val="00785D75"/>
    <w:rsid w:val="0078629D"/>
    <w:rsid w:val="007864DB"/>
    <w:rsid w:val="00786628"/>
    <w:rsid w:val="00787DCA"/>
    <w:rsid w:val="00790CE9"/>
    <w:rsid w:val="00791DF1"/>
    <w:rsid w:val="00792777"/>
    <w:rsid w:val="00793CFA"/>
    <w:rsid w:val="00794E3C"/>
    <w:rsid w:val="0079503C"/>
    <w:rsid w:val="007955F7"/>
    <w:rsid w:val="00795DD3"/>
    <w:rsid w:val="00795F7D"/>
    <w:rsid w:val="00796FA6"/>
    <w:rsid w:val="00797A9D"/>
    <w:rsid w:val="00797F8E"/>
    <w:rsid w:val="007A344B"/>
    <w:rsid w:val="007A3F09"/>
    <w:rsid w:val="007A4613"/>
    <w:rsid w:val="007A4D43"/>
    <w:rsid w:val="007A6733"/>
    <w:rsid w:val="007A74FA"/>
    <w:rsid w:val="007B047D"/>
    <w:rsid w:val="007B10F4"/>
    <w:rsid w:val="007B14D5"/>
    <w:rsid w:val="007B1DB3"/>
    <w:rsid w:val="007B2095"/>
    <w:rsid w:val="007B20EC"/>
    <w:rsid w:val="007B228B"/>
    <w:rsid w:val="007B23E8"/>
    <w:rsid w:val="007B33BD"/>
    <w:rsid w:val="007B3AAF"/>
    <w:rsid w:val="007B4D88"/>
    <w:rsid w:val="007B5C6D"/>
    <w:rsid w:val="007B5C9B"/>
    <w:rsid w:val="007B6C84"/>
    <w:rsid w:val="007C058B"/>
    <w:rsid w:val="007C0E81"/>
    <w:rsid w:val="007C16A5"/>
    <w:rsid w:val="007C22A8"/>
    <w:rsid w:val="007C2567"/>
    <w:rsid w:val="007C2BA8"/>
    <w:rsid w:val="007C32DA"/>
    <w:rsid w:val="007C3D88"/>
    <w:rsid w:val="007C42AF"/>
    <w:rsid w:val="007C5544"/>
    <w:rsid w:val="007C58CF"/>
    <w:rsid w:val="007C7598"/>
    <w:rsid w:val="007C7C9E"/>
    <w:rsid w:val="007D104C"/>
    <w:rsid w:val="007D2341"/>
    <w:rsid w:val="007D258F"/>
    <w:rsid w:val="007D3784"/>
    <w:rsid w:val="007D40AE"/>
    <w:rsid w:val="007D45CA"/>
    <w:rsid w:val="007D4676"/>
    <w:rsid w:val="007D4A7E"/>
    <w:rsid w:val="007D50B8"/>
    <w:rsid w:val="007D618A"/>
    <w:rsid w:val="007D66D7"/>
    <w:rsid w:val="007D74B8"/>
    <w:rsid w:val="007D762D"/>
    <w:rsid w:val="007D79E3"/>
    <w:rsid w:val="007E094E"/>
    <w:rsid w:val="007E0BE5"/>
    <w:rsid w:val="007E13A5"/>
    <w:rsid w:val="007E144E"/>
    <w:rsid w:val="007E1D3B"/>
    <w:rsid w:val="007E26DE"/>
    <w:rsid w:val="007E2911"/>
    <w:rsid w:val="007E2D8A"/>
    <w:rsid w:val="007E2F1A"/>
    <w:rsid w:val="007E35C8"/>
    <w:rsid w:val="007E3821"/>
    <w:rsid w:val="007E4883"/>
    <w:rsid w:val="007E4A0C"/>
    <w:rsid w:val="007E4A92"/>
    <w:rsid w:val="007E553F"/>
    <w:rsid w:val="007E6A64"/>
    <w:rsid w:val="007E705C"/>
    <w:rsid w:val="007F0284"/>
    <w:rsid w:val="007F052D"/>
    <w:rsid w:val="007F164F"/>
    <w:rsid w:val="007F1794"/>
    <w:rsid w:val="007F1B94"/>
    <w:rsid w:val="007F1F73"/>
    <w:rsid w:val="007F2357"/>
    <w:rsid w:val="007F2673"/>
    <w:rsid w:val="007F2972"/>
    <w:rsid w:val="007F3BB3"/>
    <w:rsid w:val="007F48A1"/>
    <w:rsid w:val="007F4BF4"/>
    <w:rsid w:val="007F5607"/>
    <w:rsid w:val="007F5FC0"/>
    <w:rsid w:val="007F697B"/>
    <w:rsid w:val="007F77E0"/>
    <w:rsid w:val="00800165"/>
    <w:rsid w:val="00800C79"/>
    <w:rsid w:val="00800D30"/>
    <w:rsid w:val="00800ED8"/>
    <w:rsid w:val="00801D9B"/>
    <w:rsid w:val="00804558"/>
    <w:rsid w:val="008045A6"/>
    <w:rsid w:val="00804AB5"/>
    <w:rsid w:val="0080521F"/>
    <w:rsid w:val="00805BFB"/>
    <w:rsid w:val="00806B17"/>
    <w:rsid w:val="00806CE8"/>
    <w:rsid w:val="00806E48"/>
    <w:rsid w:val="00807568"/>
    <w:rsid w:val="00810149"/>
    <w:rsid w:val="0081084E"/>
    <w:rsid w:val="008112C8"/>
    <w:rsid w:val="0081250F"/>
    <w:rsid w:val="00812811"/>
    <w:rsid w:val="00813281"/>
    <w:rsid w:val="00813ABE"/>
    <w:rsid w:val="00813DAD"/>
    <w:rsid w:val="00813EF1"/>
    <w:rsid w:val="00814820"/>
    <w:rsid w:val="00815235"/>
    <w:rsid w:val="00815332"/>
    <w:rsid w:val="0081588D"/>
    <w:rsid w:val="00815D9E"/>
    <w:rsid w:val="00816F41"/>
    <w:rsid w:val="00817027"/>
    <w:rsid w:val="00817F9E"/>
    <w:rsid w:val="00820062"/>
    <w:rsid w:val="0082009B"/>
    <w:rsid w:val="0082022A"/>
    <w:rsid w:val="00820527"/>
    <w:rsid w:val="008207BD"/>
    <w:rsid w:val="0082088C"/>
    <w:rsid w:val="00820AE2"/>
    <w:rsid w:val="00821E98"/>
    <w:rsid w:val="00822AA1"/>
    <w:rsid w:val="00823627"/>
    <w:rsid w:val="00823E91"/>
    <w:rsid w:val="00824A3B"/>
    <w:rsid w:val="00824EB3"/>
    <w:rsid w:val="00825307"/>
    <w:rsid w:val="00825AD4"/>
    <w:rsid w:val="008262F6"/>
    <w:rsid w:val="008264D3"/>
    <w:rsid w:val="008278BB"/>
    <w:rsid w:val="00827D4D"/>
    <w:rsid w:val="00831231"/>
    <w:rsid w:val="00831D41"/>
    <w:rsid w:val="0083265F"/>
    <w:rsid w:val="00834B15"/>
    <w:rsid w:val="00835732"/>
    <w:rsid w:val="00835FDD"/>
    <w:rsid w:val="0083647B"/>
    <w:rsid w:val="008365C3"/>
    <w:rsid w:val="00837152"/>
    <w:rsid w:val="00844357"/>
    <w:rsid w:val="00844867"/>
    <w:rsid w:val="00844E2E"/>
    <w:rsid w:val="0084502E"/>
    <w:rsid w:val="00845D27"/>
    <w:rsid w:val="00846100"/>
    <w:rsid w:val="00846162"/>
    <w:rsid w:val="008471B8"/>
    <w:rsid w:val="00847225"/>
    <w:rsid w:val="008477B9"/>
    <w:rsid w:val="00847C6E"/>
    <w:rsid w:val="00850A21"/>
    <w:rsid w:val="00850CFE"/>
    <w:rsid w:val="00851E6C"/>
    <w:rsid w:val="00853F02"/>
    <w:rsid w:val="00854602"/>
    <w:rsid w:val="008548BD"/>
    <w:rsid w:val="0085507B"/>
    <w:rsid w:val="008554B6"/>
    <w:rsid w:val="0085619A"/>
    <w:rsid w:val="00857D88"/>
    <w:rsid w:val="0086009F"/>
    <w:rsid w:val="00860277"/>
    <w:rsid w:val="0086161D"/>
    <w:rsid w:val="0086367C"/>
    <w:rsid w:val="008640CE"/>
    <w:rsid w:val="0086432A"/>
    <w:rsid w:val="008648F7"/>
    <w:rsid w:val="00865263"/>
    <w:rsid w:val="00867470"/>
    <w:rsid w:val="00867F24"/>
    <w:rsid w:val="00867F9A"/>
    <w:rsid w:val="0087041F"/>
    <w:rsid w:val="0087051E"/>
    <w:rsid w:val="0087177E"/>
    <w:rsid w:val="00872363"/>
    <w:rsid w:val="008723C3"/>
    <w:rsid w:val="00872545"/>
    <w:rsid w:val="0087297A"/>
    <w:rsid w:val="00872FD7"/>
    <w:rsid w:val="008731DF"/>
    <w:rsid w:val="008735D1"/>
    <w:rsid w:val="008739BD"/>
    <w:rsid w:val="008739FA"/>
    <w:rsid w:val="00874591"/>
    <w:rsid w:val="008757B0"/>
    <w:rsid w:val="00875A39"/>
    <w:rsid w:val="00875AB8"/>
    <w:rsid w:val="00875C2B"/>
    <w:rsid w:val="008763E8"/>
    <w:rsid w:val="00876812"/>
    <w:rsid w:val="008802E7"/>
    <w:rsid w:val="00881237"/>
    <w:rsid w:val="008817D5"/>
    <w:rsid w:val="00881C1A"/>
    <w:rsid w:val="00881E89"/>
    <w:rsid w:val="008824B9"/>
    <w:rsid w:val="0088281D"/>
    <w:rsid w:val="00882FAB"/>
    <w:rsid w:val="0088392C"/>
    <w:rsid w:val="00884D4C"/>
    <w:rsid w:val="00884FDA"/>
    <w:rsid w:val="008854AD"/>
    <w:rsid w:val="00886546"/>
    <w:rsid w:val="00890025"/>
    <w:rsid w:val="00890AFF"/>
    <w:rsid w:val="00890DD7"/>
    <w:rsid w:val="008917DB"/>
    <w:rsid w:val="00891B34"/>
    <w:rsid w:val="008920D1"/>
    <w:rsid w:val="008931A6"/>
    <w:rsid w:val="00893585"/>
    <w:rsid w:val="00894428"/>
    <w:rsid w:val="00896509"/>
    <w:rsid w:val="0089708E"/>
    <w:rsid w:val="00897520"/>
    <w:rsid w:val="00897C4D"/>
    <w:rsid w:val="008A05DF"/>
    <w:rsid w:val="008A0B45"/>
    <w:rsid w:val="008A3506"/>
    <w:rsid w:val="008A5E16"/>
    <w:rsid w:val="008A5EC5"/>
    <w:rsid w:val="008A642E"/>
    <w:rsid w:val="008A753C"/>
    <w:rsid w:val="008A7AE9"/>
    <w:rsid w:val="008A7B35"/>
    <w:rsid w:val="008A7C6B"/>
    <w:rsid w:val="008A7E11"/>
    <w:rsid w:val="008B00D8"/>
    <w:rsid w:val="008B0256"/>
    <w:rsid w:val="008B1414"/>
    <w:rsid w:val="008B143A"/>
    <w:rsid w:val="008B1FF3"/>
    <w:rsid w:val="008B2E6A"/>
    <w:rsid w:val="008B4E4F"/>
    <w:rsid w:val="008B5158"/>
    <w:rsid w:val="008B6330"/>
    <w:rsid w:val="008B6A59"/>
    <w:rsid w:val="008B7843"/>
    <w:rsid w:val="008B7BCE"/>
    <w:rsid w:val="008B7E61"/>
    <w:rsid w:val="008C0351"/>
    <w:rsid w:val="008C06D5"/>
    <w:rsid w:val="008C06F3"/>
    <w:rsid w:val="008C1F91"/>
    <w:rsid w:val="008C203C"/>
    <w:rsid w:val="008C22D6"/>
    <w:rsid w:val="008C257A"/>
    <w:rsid w:val="008C346A"/>
    <w:rsid w:val="008C378B"/>
    <w:rsid w:val="008C384C"/>
    <w:rsid w:val="008C4342"/>
    <w:rsid w:val="008C623C"/>
    <w:rsid w:val="008C7771"/>
    <w:rsid w:val="008C7781"/>
    <w:rsid w:val="008D0612"/>
    <w:rsid w:val="008D1479"/>
    <w:rsid w:val="008D1C42"/>
    <w:rsid w:val="008D25D8"/>
    <w:rsid w:val="008D3D85"/>
    <w:rsid w:val="008D4BDF"/>
    <w:rsid w:val="008D5D1B"/>
    <w:rsid w:val="008D6C04"/>
    <w:rsid w:val="008D703F"/>
    <w:rsid w:val="008D729A"/>
    <w:rsid w:val="008D7DB4"/>
    <w:rsid w:val="008D7E7B"/>
    <w:rsid w:val="008E070F"/>
    <w:rsid w:val="008E0B24"/>
    <w:rsid w:val="008E0EEA"/>
    <w:rsid w:val="008E1466"/>
    <w:rsid w:val="008E17FC"/>
    <w:rsid w:val="008E1D01"/>
    <w:rsid w:val="008E201D"/>
    <w:rsid w:val="008E32A8"/>
    <w:rsid w:val="008E34B6"/>
    <w:rsid w:val="008E379F"/>
    <w:rsid w:val="008E468D"/>
    <w:rsid w:val="008E4FC0"/>
    <w:rsid w:val="008E5499"/>
    <w:rsid w:val="008E5B4B"/>
    <w:rsid w:val="008E6674"/>
    <w:rsid w:val="008E6B5C"/>
    <w:rsid w:val="008F03E8"/>
    <w:rsid w:val="008F0580"/>
    <w:rsid w:val="008F0A21"/>
    <w:rsid w:val="008F0C19"/>
    <w:rsid w:val="008F1835"/>
    <w:rsid w:val="008F3192"/>
    <w:rsid w:val="008F32A4"/>
    <w:rsid w:val="008F346B"/>
    <w:rsid w:val="008F3ABB"/>
    <w:rsid w:val="008F4AAB"/>
    <w:rsid w:val="008F4B74"/>
    <w:rsid w:val="008F57CC"/>
    <w:rsid w:val="008F5C0D"/>
    <w:rsid w:val="008F5E03"/>
    <w:rsid w:val="008F679E"/>
    <w:rsid w:val="008F6D65"/>
    <w:rsid w:val="008F726B"/>
    <w:rsid w:val="008F7B43"/>
    <w:rsid w:val="00900AA8"/>
    <w:rsid w:val="009027FC"/>
    <w:rsid w:val="00903C98"/>
    <w:rsid w:val="00904485"/>
    <w:rsid w:val="00904B83"/>
    <w:rsid w:val="009058A4"/>
    <w:rsid w:val="009062EE"/>
    <w:rsid w:val="0090698E"/>
    <w:rsid w:val="00906E20"/>
    <w:rsid w:val="00907164"/>
    <w:rsid w:val="00907441"/>
    <w:rsid w:val="00907C5D"/>
    <w:rsid w:val="00907DD6"/>
    <w:rsid w:val="00911F19"/>
    <w:rsid w:val="00913345"/>
    <w:rsid w:val="00913E56"/>
    <w:rsid w:val="00913FA2"/>
    <w:rsid w:val="009143DB"/>
    <w:rsid w:val="0091469A"/>
    <w:rsid w:val="00914809"/>
    <w:rsid w:val="00915069"/>
    <w:rsid w:val="009154BB"/>
    <w:rsid w:val="00915B72"/>
    <w:rsid w:val="009162A8"/>
    <w:rsid w:val="00916465"/>
    <w:rsid w:val="0091650F"/>
    <w:rsid w:val="00920E36"/>
    <w:rsid w:val="0092149E"/>
    <w:rsid w:val="00921786"/>
    <w:rsid w:val="009231D7"/>
    <w:rsid w:val="00925094"/>
    <w:rsid w:val="00926475"/>
    <w:rsid w:val="009264FD"/>
    <w:rsid w:val="009267A6"/>
    <w:rsid w:val="00926E99"/>
    <w:rsid w:val="0092723A"/>
    <w:rsid w:val="00927A8B"/>
    <w:rsid w:val="00930A8E"/>
    <w:rsid w:val="00931E1B"/>
    <w:rsid w:val="009329B1"/>
    <w:rsid w:val="009335DC"/>
    <w:rsid w:val="00933969"/>
    <w:rsid w:val="00933F50"/>
    <w:rsid w:val="009344B9"/>
    <w:rsid w:val="009347EB"/>
    <w:rsid w:val="00936086"/>
    <w:rsid w:val="00936ABD"/>
    <w:rsid w:val="00936CE2"/>
    <w:rsid w:val="00937068"/>
    <w:rsid w:val="00937783"/>
    <w:rsid w:val="0093791D"/>
    <w:rsid w:val="00942CF6"/>
    <w:rsid w:val="0094354B"/>
    <w:rsid w:val="00943684"/>
    <w:rsid w:val="0094373E"/>
    <w:rsid w:val="00944CD5"/>
    <w:rsid w:val="0094576E"/>
    <w:rsid w:val="009460A3"/>
    <w:rsid w:val="009468CE"/>
    <w:rsid w:val="00946CC4"/>
    <w:rsid w:val="00947551"/>
    <w:rsid w:val="00950392"/>
    <w:rsid w:val="00950BD7"/>
    <w:rsid w:val="00951AC1"/>
    <w:rsid w:val="0095231B"/>
    <w:rsid w:val="009524E1"/>
    <w:rsid w:val="00953289"/>
    <w:rsid w:val="00953E22"/>
    <w:rsid w:val="00954F6E"/>
    <w:rsid w:val="009558DD"/>
    <w:rsid w:val="009559CC"/>
    <w:rsid w:val="00956324"/>
    <w:rsid w:val="00956AC9"/>
    <w:rsid w:val="00957E4B"/>
    <w:rsid w:val="009609F0"/>
    <w:rsid w:val="009626ED"/>
    <w:rsid w:val="0096350D"/>
    <w:rsid w:val="00963668"/>
    <w:rsid w:val="009637F3"/>
    <w:rsid w:val="00963C00"/>
    <w:rsid w:val="00963C2A"/>
    <w:rsid w:val="00963F3B"/>
    <w:rsid w:val="009642EE"/>
    <w:rsid w:val="00965108"/>
    <w:rsid w:val="009652D0"/>
    <w:rsid w:val="009667AC"/>
    <w:rsid w:val="009672AF"/>
    <w:rsid w:val="009673C5"/>
    <w:rsid w:val="0096797E"/>
    <w:rsid w:val="00971820"/>
    <w:rsid w:val="0097331E"/>
    <w:rsid w:val="0097360C"/>
    <w:rsid w:val="00973D38"/>
    <w:rsid w:val="00974F6B"/>
    <w:rsid w:val="00975849"/>
    <w:rsid w:val="00976F9D"/>
    <w:rsid w:val="00977010"/>
    <w:rsid w:val="00977B34"/>
    <w:rsid w:val="00980785"/>
    <w:rsid w:val="009807E6"/>
    <w:rsid w:val="00980AD6"/>
    <w:rsid w:val="00980EDE"/>
    <w:rsid w:val="009815C7"/>
    <w:rsid w:val="009817BD"/>
    <w:rsid w:val="00982325"/>
    <w:rsid w:val="0098281A"/>
    <w:rsid w:val="0098285E"/>
    <w:rsid w:val="00984423"/>
    <w:rsid w:val="00984897"/>
    <w:rsid w:val="00984961"/>
    <w:rsid w:val="009858A0"/>
    <w:rsid w:val="00986334"/>
    <w:rsid w:val="009870DB"/>
    <w:rsid w:val="009878CC"/>
    <w:rsid w:val="00987F65"/>
    <w:rsid w:val="00990997"/>
    <w:rsid w:val="00990C97"/>
    <w:rsid w:val="009918F1"/>
    <w:rsid w:val="009926CC"/>
    <w:rsid w:val="00993856"/>
    <w:rsid w:val="00994805"/>
    <w:rsid w:val="00994A72"/>
    <w:rsid w:val="00995444"/>
    <w:rsid w:val="0099577A"/>
    <w:rsid w:val="009967C0"/>
    <w:rsid w:val="0099714C"/>
    <w:rsid w:val="00997F19"/>
    <w:rsid w:val="009A0975"/>
    <w:rsid w:val="009A0ECC"/>
    <w:rsid w:val="009A0FC3"/>
    <w:rsid w:val="009A2829"/>
    <w:rsid w:val="009A2DCE"/>
    <w:rsid w:val="009A3474"/>
    <w:rsid w:val="009A3B22"/>
    <w:rsid w:val="009A49AF"/>
    <w:rsid w:val="009A5CE8"/>
    <w:rsid w:val="009A5E96"/>
    <w:rsid w:val="009A6042"/>
    <w:rsid w:val="009A6057"/>
    <w:rsid w:val="009B08BA"/>
    <w:rsid w:val="009B0CAA"/>
    <w:rsid w:val="009B22C4"/>
    <w:rsid w:val="009B3237"/>
    <w:rsid w:val="009B3C26"/>
    <w:rsid w:val="009B43B4"/>
    <w:rsid w:val="009B4443"/>
    <w:rsid w:val="009B4BA5"/>
    <w:rsid w:val="009B52EF"/>
    <w:rsid w:val="009B5B2B"/>
    <w:rsid w:val="009B6955"/>
    <w:rsid w:val="009B6E8B"/>
    <w:rsid w:val="009B743B"/>
    <w:rsid w:val="009B77B9"/>
    <w:rsid w:val="009B78B3"/>
    <w:rsid w:val="009B79D8"/>
    <w:rsid w:val="009B7EEB"/>
    <w:rsid w:val="009C066A"/>
    <w:rsid w:val="009C078D"/>
    <w:rsid w:val="009C082C"/>
    <w:rsid w:val="009C102F"/>
    <w:rsid w:val="009C1A9B"/>
    <w:rsid w:val="009C1ACE"/>
    <w:rsid w:val="009C1D9B"/>
    <w:rsid w:val="009C281A"/>
    <w:rsid w:val="009C323B"/>
    <w:rsid w:val="009C3380"/>
    <w:rsid w:val="009C3BE6"/>
    <w:rsid w:val="009C6DA0"/>
    <w:rsid w:val="009D0307"/>
    <w:rsid w:val="009D084C"/>
    <w:rsid w:val="009D1F7A"/>
    <w:rsid w:val="009D278A"/>
    <w:rsid w:val="009D293F"/>
    <w:rsid w:val="009D3C5E"/>
    <w:rsid w:val="009D407C"/>
    <w:rsid w:val="009D4544"/>
    <w:rsid w:val="009D5D74"/>
    <w:rsid w:val="009D6570"/>
    <w:rsid w:val="009D6826"/>
    <w:rsid w:val="009D7652"/>
    <w:rsid w:val="009D7AB1"/>
    <w:rsid w:val="009D7B97"/>
    <w:rsid w:val="009E0849"/>
    <w:rsid w:val="009E1652"/>
    <w:rsid w:val="009E1B1F"/>
    <w:rsid w:val="009E1CD5"/>
    <w:rsid w:val="009E2C0E"/>
    <w:rsid w:val="009E2F88"/>
    <w:rsid w:val="009E338F"/>
    <w:rsid w:val="009E346E"/>
    <w:rsid w:val="009E3726"/>
    <w:rsid w:val="009E489B"/>
    <w:rsid w:val="009E4F11"/>
    <w:rsid w:val="009E529C"/>
    <w:rsid w:val="009E544A"/>
    <w:rsid w:val="009E552C"/>
    <w:rsid w:val="009E5B01"/>
    <w:rsid w:val="009E6B35"/>
    <w:rsid w:val="009F02DA"/>
    <w:rsid w:val="009F0AFF"/>
    <w:rsid w:val="009F2106"/>
    <w:rsid w:val="009F4F1B"/>
    <w:rsid w:val="009F50B2"/>
    <w:rsid w:val="009F51F0"/>
    <w:rsid w:val="009F60BB"/>
    <w:rsid w:val="009F6194"/>
    <w:rsid w:val="009F6F53"/>
    <w:rsid w:val="009F7D94"/>
    <w:rsid w:val="00A01495"/>
    <w:rsid w:val="00A0173C"/>
    <w:rsid w:val="00A029E2"/>
    <w:rsid w:val="00A039C3"/>
    <w:rsid w:val="00A05321"/>
    <w:rsid w:val="00A07573"/>
    <w:rsid w:val="00A07718"/>
    <w:rsid w:val="00A10E1C"/>
    <w:rsid w:val="00A11DC9"/>
    <w:rsid w:val="00A13679"/>
    <w:rsid w:val="00A1394C"/>
    <w:rsid w:val="00A143B9"/>
    <w:rsid w:val="00A1479C"/>
    <w:rsid w:val="00A156C8"/>
    <w:rsid w:val="00A1599F"/>
    <w:rsid w:val="00A1749C"/>
    <w:rsid w:val="00A17554"/>
    <w:rsid w:val="00A209A6"/>
    <w:rsid w:val="00A21745"/>
    <w:rsid w:val="00A21E58"/>
    <w:rsid w:val="00A24535"/>
    <w:rsid w:val="00A25046"/>
    <w:rsid w:val="00A26D9B"/>
    <w:rsid w:val="00A27244"/>
    <w:rsid w:val="00A30D73"/>
    <w:rsid w:val="00A31220"/>
    <w:rsid w:val="00A31951"/>
    <w:rsid w:val="00A31FC3"/>
    <w:rsid w:val="00A32638"/>
    <w:rsid w:val="00A32902"/>
    <w:rsid w:val="00A32D90"/>
    <w:rsid w:val="00A341A2"/>
    <w:rsid w:val="00A370C8"/>
    <w:rsid w:val="00A4172B"/>
    <w:rsid w:val="00A42426"/>
    <w:rsid w:val="00A42829"/>
    <w:rsid w:val="00A42BB0"/>
    <w:rsid w:val="00A4353B"/>
    <w:rsid w:val="00A43F15"/>
    <w:rsid w:val="00A44001"/>
    <w:rsid w:val="00A46A52"/>
    <w:rsid w:val="00A470A8"/>
    <w:rsid w:val="00A47707"/>
    <w:rsid w:val="00A50BF1"/>
    <w:rsid w:val="00A50F2B"/>
    <w:rsid w:val="00A5100B"/>
    <w:rsid w:val="00A517A6"/>
    <w:rsid w:val="00A52A21"/>
    <w:rsid w:val="00A53852"/>
    <w:rsid w:val="00A538C4"/>
    <w:rsid w:val="00A5398B"/>
    <w:rsid w:val="00A53A60"/>
    <w:rsid w:val="00A53CB0"/>
    <w:rsid w:val="00A55C89"/>
    <w:rsid w:val="00A5704F"/>
    <w:rsid w:val="00A570BD"/>
    <w:rsid w:val="00A57282"/>
    <w:rsid w:val="00A576B1"/>
    <w:rsid w:val="00A601C1"/>
    <w:rsid w:val="00A60BD2"/>
    <w:rsid w:val="00A618A4"/>
    <w:rsid w:val="00A61FFB"/>
    <w:rsid w:val="00A629F4"/>
    <w:rsid w:val="00A62C30"/>
    <w:rsid w:val="00A62F45"/>
    <w:rsid w:val="00A63295"/>
    <w:rsid w:val="00A636FF"/>
    <w:rsid w:val="00A63826"/>
    <w:rsid w:val="00A63BF4"/>
    <w:rsid w:val="00A6522F"/>
    <w:rsid w:val="00A65A0F"/>
    <w:rsid w:val="00A665C2"/>
    <w:rsid w:val="00A66F93"/>
    <w:rsid w:val="00A67405"/>
    <w:rsid w:val="00A6741D"/>
    <w:rsid w:val="00A6781A"/>
    <w:rsid w:val="00A67962"/>
    <w:rsid w:val="00A67C26"/>
    <w:rsid w:val="00A7068E"/>
    <w:rsid w:val="00A70CD4"/>
    <w:rsid w:val="00A710A2"/>
    <w:rsid w:val="00A72227"/>
    <w:rsid w:val="00A72FF3"/>
    <w:rsid w:val="00A7301A"/>
    <w:rsid w:val="00A736D3"/>
    <w:rsid w:val="00A73DDD"/>
    <w:rsid w:val="00A7411E"/>
    <w:rsid w:val="00A7426A"/>
    <w:rsid w:val="00A7426D"/>
    <w:rsid w:val="00A748B2"/>
    <w:rsid w:val="00A751B3"/>
    <w:rsid w:val="00A76B24"/>
    <w:rsid w:val="00A76C30"/>
    <w:rsid w:val="00A77C47"/>
    <w:rsid w:val="00A803DF"/>
    <w:rsid w:val="00A805C5"/>
    <w:rsid w:val="00A812A3"/>
    <w:rsid w:val="00A81A81"/>
    <w:rsid w:val="00A81E13"/>
    <w:rsid w:val="00A81FED"/>
    <w:rsid w:val="00A83306"/>
    <w:rsid w:val="00A836E5"/>
    <w:rsid w:val="00A848A5"/>
    <w:rsid w:val="00A84FC2"/>
    <w:rsid w:val="00A85025"/>
    <w:rsid w:val="00A86281"/>
    <w:rsid w:val="00A87306"/>
    <w:rsid w:val="00A906A3"/>
    <w:rsid w:val="00A9242B"/>
    <w:rsid w:val="00A92D21"/>
    <w:rsid w:val="00A93157"/>
    <w:rsid w:val="00A93843"/>
    <w:rsid w:val="00A940A8"/>
    <w:rsid w:val="00A9453E"/>
    <w:rsid w:val="00A948BC"/>
    <w:rsid w:val="00A94F0E"/>
    <w:rsid w:val="00A95B1F"/>
    <w:rsid w:val="00A95DBF"/>
    <w:rsid w:val="00A9613F"/>
    <w:rsid w:val="00A979CF"/>
    <w:rsid w:val="00A97BD0"/>
    <w:rsid w:val="00AA0B41"/>
    <w:rsid w:val="00AA0BA8"/>
    <w:rsid w:val="00AA1069"/>
    <w:rsid w:val="00AA18B6"/>
    <w:rsid w:val="00AA28E6"/>
    <w:rsid w:val="00AA3518"/>
    <w:rsid w:val="00AA35E7"/>
    <w:rsid w:val="00AA3915"/>
    <w:rsid w:val="00AA460A"/>
    <w:rsid w:val="00AA531C"/>
    <w:rsid w:val="00AA54FA"/>
    <w:rsid w:val="00AA596C"/>
    <w:rsid w:val="00AA656B"/>
    <w:rsid w:val="00AA75AC"/>
    <w:rsid w:val="00AA78E3"/>
    <w:rsid w:val="00AA7B3E"/>
    <w:rsid w:val="00AA7D24"/>
    <w:rsid w:val="00AB19B3"/>
    <w:rsid w:val="00AB1C2D"/>
    <w:rsid w:val="00AB230A"/>
    <w:rsid w:val="00AB2637"/>
    <w:rsid w:val="00AB3992"/>
    <w:rsid w:val="00AB3CFA"/>
    <w:rsid w:val="00AB6FEB"/>
    <w:rsid w:val="00AB7432"/>
    <w:rsid w:val="00AB7664"/>
    <w:rsid w:val="00AB7AAA"/>
    <w:rsid w:val="00AC0DC3"/>
    <w:rsid w:val="00AC1238"/>
    <w:rsid w:val="00AC1C2A"/>
    <w:rsid w:val="00AC2478"/>
    <w:rsid w:val="00AC25CE"/>
    <w:rsid w:val="00AC2613"/>
    <w:rsid w:val="00AC3299"/>
    <w:rsid w:val="00AC32FC"/>
    <w:rsid w:val="00AC33BD"/>
    <w:rsid w:val="00AC447E"/>
    <w:rsid w:val="00AC459C"/>
    <w:rsid w:val="00AC4E04"/>
    <w:rsid w:val="00AC4E4D"/>
    <w:rsid w:val="00AC5128"/>
    <w:rsid w:val="00AC6FD1"/>
    <w:rsid w:val="00AC707B"/>
    <w:rsid w:val="00AD0276"/>
    <w:rsid w:val="00AD18AA"/>
    <w:rsid w:val="00AD30E0"/>
    <w:rsid w:val="00AD3664"/>
    <w:rsid w:val="00AD3920"/>
    <w:rsid w:val="00AD3FC7"/>
    <w:rsid w:val="00AD4877"/>
    <w:rsid w:val="00AD4D4E"/>
    <w:rsid w:val="00AD4F30"/>
    <w:rsid w:val="00AD62EF"/>
    <w:rsid w:val="00AD6DE5"/>
    <w:rsid w:val="00AD76B1"/>
    <w:rsid w:val="00AD76E9"/>
    <w:rsid w:val="00AD79CC"/>
    <w:rsid w:val="00AD7C80"/>
    <w:rsid w:val="00AE1251"/>
    <w:rsid w:val="00AE3265"/>
    <w:rsid w:val="00AE3D11"/>
    <w:rsid w:val="00AE5380"/>
    <w:rsid w:val="00AE544F"/>
    <w:rsid w:val="00AE554B"/>
    <w:rsid w:val="00AE5602"/>
    <w:rsid w:val="00AE59B5"/>
    <w:rsid w:val="00AE6900"/>
    <w:rsid w:val="00AE6ACF"/>
    <w:rsid w:val="00AE7C28"/>
    <w:rsid w:val="00AF0036"/>
    <w:rsid w:val="00AF03F0"/>
    <w:rsid w:val="00AF04ED"/>
    <w:rsid w:val="00AF2088"/>
    <w:rsid w:val="00AF220C"/>
    <w:rsid w:val="00AF2C7B"/>
    <w:rsid w:val="00AF39EF"/>
    <w:rsid w:val="00AF4D8F"/>
    <w:rsid w:val="00AF4D9A"/>
    <w:rsid w:val="00AF582B"/>
    <w:rsid w:val="00AF6A2B"/>
    <w:rsid w:val="00AF74C2"/>
    <w:rsid w:val="00AF7BDE"/>
    <w:rsid w:val="00B011F3"/>
    <w:rsid w:val="00B0129E"/>
    <w:rsid w:val="00B0184F"/>
    <w:rsid w:val="00B01C42"/>
    <w:rsid w:val="00B02079"/>
    <w:rsid w:val="00B0312C"/>
    <w:rsid w:val="00B03502"/>
    <w:rsid w:val="00B04BAE"/>
    <w:rsid w:val="00B04FB2"/>
    <w:rsid w:val="00B0617D"/>
    <w:rsid w:val="00B0626D"/>
    <w:rsid w:val="00B06933"/>
    <w:rsid w:val="00B06BEA"/>
    <w:rsid w:val="00B06E9D"/>
    <w:rsid w:val="00B07E2B"/>
    <w:rsid w:val="00B10490"/>
    <w:rsid w:val="00B10D59"/>
    <w:rsid w:val="00B1113F"/>
    <w:rsid w:val="00B12391"/>
    <w:rsid w:val="00B12678"/>
    <w:rsid w:val="00B12737"/>
    <w:rsid w:val="00B12DF7"/>
    <w:rsid w:val="00B12F99"/>
    <w:rsid w:val="00B1333C"/>
    <w:rsid w:val="00B13F51"/>
    <w:rsid w:val="00B14C1B"/>
    <w:rsid w:val="00B14DB7"/>
    <w:rsid w:val="00B152A2"/>
    <w:rsid w:val="00B15CCA"/>
    <w:rsid w:val="00B15D42"/>
    <w:rsid w:val="00B161FF"/>
    <w:rsid w:val="00B16E32"/>
    <w:rsid w:val="00B206E6"/>
    <w:rsid w:val="00B20D43"/>
    <w:rsid w:val="00B21034"/>
    <w:rsid w:val="00B2131D"/>
    <w:rsid w:val="00B21AF7"/>
    <w:rsid w:val="00B22CEB"/>
    <w:rsid w:val="00B2347D"/>
    <w:rsid w:val="00B23C8D"/>
    <w:rsid w:val="00B24A65"/>
    <w:rsid w:val="00B24CE4"/>
    <w:rsid w:val="00B24FB8"/>
    <w:rsid w:val="00B24FC4"/>
    <w:rsid w:val="00B251E2"/>
    <w:rsid w:val="00B25DC3"/>
    <w:rsid w:val="00B2617B"/>
    <w:rsid w:val="00B268F7"/>
    <w:rsid w:val="00B27961"/>
    <w:rsid w:val="00B315FA"/>
    <w:rsid w:val="00B32501"/>
    <w:rsid w:val="00B341D7"/>
    <w:rsid w:val="00B3492E"/>
    <w:rsid w:val="00B34B07"/>
    <w:rsid w:val="00B37759"/>
    <w:rsid w:val="00B37D3C"/>
    <w:rsid w:val="00B37E8F"/>
    <w:rsid w:val="00B4029F"/>
    <w:rsid w:val="00B403AD"/>
    <w:rsid w:val="00B40778"/>
    <w:rsid w:val="00B40E7C"/>
    <w:rsid w:val="00B410AB"/>
    <w:rsid w:val="00B42652"/>
    <w:rsid w:val="00B43416"/>
    <w:rsid w:val="00B439CE"/>
    <w:rsid w:val="00B442F5"/>
    <w:rsid w:val="00B44469"/>
    <w:rsid w:val="00B44E20"/>
    <w:rsid w:val="00B45203"/>
    <w:rsid w:val="00B462A6"/>
    <w:rsid w:val="00B50D9C"/>
    <w:rsid w:val="00B51397"/>
    <w:rsid w:val="00B51518"/>
    <w:rsid w:val="00B51744"/>
    <w:rsid w:val="00B51AF6"/>
    <w:rsid w:val="00B51D09"/>
    <w:rsid w:val="00B52061"/>
    <w:rsid w:val="00B52115"/>
    <w:rsid w:val="00B52627"/>
    <w:rsid w:val="00B52958"/>
    <w:rsid w:val="00B529FC"/>
    <w:rsid w:val="00B52E17"/>
    <w:rsid w:val="00B539D9"/>
    <w:rsid w:val="00B5545F"/>
    <w:rsid w:val="00B55DDD"/>
    <w:rsid w:val="00B56192"/>
    <w:rsid w:val="00B5693D"/>
    <w:rsid w:val="00B57141"/>
    <w:rsid w:val="00B60471"/>
    <w:rsid w:val="00B62466"/>
    <w:rsid w:val="00B63415"/>
    <w:rsid w:val="00B64816"/>
    <w:rsid w:val="00B64869"/>
    <w:rsid w:val="00B64C68"/>
    <w:rsid w:val="00B64FDE"/>
    <w:rsid w:val="00B65655"/>
    <w:rsid w:val="00B66D88"/>
    <w:rsid w:val="00B707B3"/>
    <w:rsid w:val="00B715AA"/>
    <w:rsid w:val="00B727E2"/>
    <w:rsid w:val="00B73F08"/>
    <w:rsid w:val="00B74904"/>
    <w:rsid w:val="00B74FB4"/>
    <w:rsid w:val="00B75249"/>
    <w:rsid w:val="00B768C2"/>
    <w:rsid w:val="00B76B69"/>
    <w:rsid w:val="00B76E23"/>
    <w:rsid w:val="00B76F74"/>
    <w:rsid w:val="00B77438"/>
    <w:rsid w:val="00B77765"/>
    <w:rsid w:val="00B80BA7"/>
    <w:rsid w:val="00B80E1F"/>
    <w:rsid w:val="00B83478"/>
    <w:rsid w:val="00B84449"/>
    <w:rsid w:val="00B84A73"/>
    <w:rsid w:val="00B84E27"/>
    <w:rsid w:val="00B855FB"/>
    <w:rsid w:val="00B874D2"/>
    <w:rsid w:val="00B87525"/>
    <w:rsid w:val="00B87C4F"/>
    <w:rsid w:val="00B87F7E"/>
    <w:rsid w:val="00B90357"/>
    <w:rsid w:val="00B9048C"/>
    <w:rsid w:val="00B90533"/>
    <w:rsid w:val="00B90ABC"/>
    <w:rsid w:val="00B90E79"/>
    <w:rsid w:val="00B916A9"/>
    <w:rsid w:val="00B92EC1"/>
    <w:rsid w:val="00B93A0A"/>
    <w:rsid w:val="00B93B2A"/>
    <w:rsid w:val="00B93C4C"/>
    <w:rsid w:val="00B94658"/>
    <w:rsid w:val="00B9558E"/>
    <w:rsid w:val="00B95B47"/>
    <w:rsid w:val="00B95B5B"/>
    <w:rsid w:val="00B96428"/>
    <w:rsid w:val="00B969F6"/>
    <w:rsid w:val="00B976F9"/>
    <w:rsid w:val="00B97A79"/>
    <w:rsid w:val="00B97D3E"/>
    <w:rsid w:val="00BA010A"/>
    <w:rsid w:val="00BA1F81"/>
    <w:rsid w:val="00BA2F6A"/>
    <w:rsid w:val="00BA3244"/>
    <w:rsid w:val="00BA3269"/>
    <w:rsid w:val="00BA350A"/>
    <w:rsid w:val="00BA4DB2"/>
    <w:rsid w:val="00BA4F52"/>
    <w:rsid w:val="00BA5ABF"/>
    <w:rsid w:val="00BA6724"/>
    <w:rsid w:val="00BA6836"/>
    <w:rsid w:val="00BA7A4E"/>
    <w:rsid w:val="00BB034E"/>
    <w:rsid w:val="00BB042A"/>
    <w:rsid w:val="00BB2241"/>
    <w:rsid w:val="00BB2260"/>
    <w:rsid w:val="00BB25E0"/>
    <w:rsid w:val="00BB2746"/>
    <w:rsid w:val="00BB3577"/>
    <w:rsid w:val="00BB4664"/>
    <w:rsid w:val="00BB4EC7"/>
    <w:rsid w:val="00BB5667"/>
    <w:rsid w:val="00BB5857"/>
    <w:rsid w:val="00BB5F88"/>
    <w:rsid w:val="00BB6078"/>
    <w:rsid w:val="00BB62F7"/>
    <w:rsid w:val="00BC0A30"/>
    <w:rsid w:val="00BC0F89"/>
    <w:rsid w:val="00BC1384"/>
    <w:rsid w:val="00BC16EA"/>
    <w:rsid w:val="00BC1E97"/>
    <w:rsid w:val="00BC2339"/>
    <w:rsid w:val="00BC2620"/>
    <w:rsid w:val="00BC3396"/>
    <w:rsid w:val="00BC33F2"/>
    <w:rsid w:val="00BC37D4"/>
    <w:rsid w:val="00BC41B7"/>
    <w:rsid w:val="00BC4A84"/>
    <w:rsid w:val="00BC706D"/>
    <w:rsid w:val="00BD05DB"/>
    <w:rsid w:val="00BD11D8"/>
    <w:rsid w:val="00BD12A7"/>
    <w:rsid w:val="00BD1F53"/>
    <w:rsid w:val="00BD47A8"/>
    <w:rsid w:val="00BD5044"/>
    <w:rsid w:val="00BD527C"/>
    <w:rsid w:val="00BD624A"/>
    <w:rsid w:val="00BD639E"/>
    <w:rsid w:val="00BD6B94"/>
    <w:rsid w:val="00BD71B8"/>
    <w:rsid w:val="00BD7465"/>
    <w:rsid w:val="00BD7AEF"/>
    <w:rsid w:val="00BD7F4C"/>
    <w:rsid w:val="00BE062D"/>
    <w:rsid w:val="00BE1C41"/>
    <w:rsid w:val="00BE1CE9"/>
    <w:rsid w:val="00BE26AA"/>
    <w:rsid w:val="00BE2D11"/>
    <w:rsid w:val="00BE36C0"/>
    <w:rsid w:val="00BE383A"/>
    <w:rsid w:val="00BE38BB"/>
    <w:rsid w:val="00BE5A71"/>
    <w:rsid w:val="00BE5FE1"/>
    <w:rsid w:val="00BE74CC"/>
    <w:rsid w:val="00BE7FA1"/>
    <w:rsid w:val="00BF065A"/>
    <w:rsid w:val="00BF1747"/>
    <w:rsid w:val="00BF22CF"/>
    <w:rsid w:val="00BF2679"/>
    <w:rsid w:val="00BF3A30"/>
    <w:rsid w:val="00BF78D0"/>
    <w:rsid w:val="00C008EC"/>
    <w:rsid w:val="00C01C76"/>
    <w:rsid w:val="00C01E57"/>
    <w:rsid w:val="00C02535"/>
    <w:rsid w:val="00C02A22"/>
    <w:rsid w:val="00C02C42"/>
    <w:rsid w:val="00C02D4E"/>
    <w:rsid w:val="00C0316B"/>
    <w:rsid w:val="00C05306"/>
    <w:rsid w:val="00C05E87"/>
    <w:rsid w:val="00C05FE8"/>
    <w:rsid w:val="00C06142"/>
    <w:rsid w:val="00C07E1B"/>
    <w:rsid w:val="00C1102D"/>
    <w:rsid w:val="00C11E87"/>
    <w:rsid w:val="00C12AE7"/>
    <w:rsid w:val="00C13A57"/>
    <w:rsid w:val="00C13CE1"/>
    <w:rsid w:val="00C14B44"/>
    <w:rsid w:val="00C15B3C"/>
    <w:rsid w:val="00C15D94"/>
    <w:rsid w:val="00C16777"/>
    <w:rsid w:val="00C16933"/>
    <w:rsid w:val="00C1738F"/>
    <w:rsid w:val="00C17793"/>
    <w:rsid w:val="00C20093"/>
    <w:rsid w:val="00C219C7"/>
    <w:rsid w:val="00C21B7E"/>
    <w:rsid w:val="00C21D26"/>
    <w:rsid w:val="00C21D86"/>
    <w:rsid w:val="00C22DE4"/>
    <w:rsid w:val="00C23130"/>
    <w:rsid w:val="00C237B0"/>
    <w:rsid w:val="00C2387A"/>
    <w:rsid w:val="00C23ACD"/>
    <w:rsid w:val="00C24018"/>
    <w:rsid w:val="00C244E8"/>
    <w:rsid w:val="00C2496D"/>
    <w:rsid w:val="00C249BB"/>
    <w:rsid w:val="00C249EB"/>
    <w:rsid w:val="00C24A05"/>
    <w:rsid w:val="00C26527"/>
    <w:rsid w:val="00C26785"/>
    <w:rsid w:val="00C26A9B"/>
    <w:rsid w:val="00C26C7D"/>
    <w:rsid w:val="00C26E05"/>
    <w:rsid w:val="00C27FC7"/>
    <w:rsid w:val="00C30392"/>
    <w:rsid w:val="00C30F77"/>
    <w:rsid w:val="00C31070"/>
    <w:rsid w:val="00C324F5"/>
    <w:rsid w:val="00C325FB"/>
    <w:rsid w:val="00C32855"/>
    <w:rsid w:val="00C332B2"/>
    <w:rsid w:val="00C34064"/>
    <w:rsid w:val="00C34867"/>
    <w:rsid w:val="00C36C00"/>
    <w:rsid w:val="00C379F0"/>
    <w:rsid w:val="00C4007B"/>
    <w:rsid w:val="00C40565"/>
    <w:rsid w:val="00C41963"/>
    <w:rsid w:val="00C41A24"/>
    <w:rsid w:val="00C41F44"/>
    <w:rsid w:val="00C420A5"/>
    <w:rsid w:val="00C432FA"/>
    <w:rsid w:val="00C435DB"/>
    <w:rsid w:val="00C43A42"/>
    <w:rsid w:val="00C442BF"/>
    <w:rsid w:val="00C442EF"/>
    <w:rsid w:val="00C44409"/>
    <w:rsid w:val="00C445EA"/>
    <w:rsid w:val="00C44842"/>
    <w:rsid w:val="00C44D00"/>
    <w:rsid w:val="00C450C9"/>
    <w:rsid w:val="00C451D6"/>
    <w:rsid w:val="00C45399"/>
    <w:rsid w:val="00C45579"/>
    <w:rsid w:val="00C45861"/>
    <w:rsid w:val="00C45F95"/>
    <w:rsid w:val="00C47242"/>
    <w:rsid w:val="00C50275"/>
    <w:rsid w:val="00C5139B"/>
    <w:rsid w:val="00C51526"/>
    <w:rsid w:val="00C51857"/>
    <w:rsid w:val="00C51FAE"/>
    <w:rsid w:val="00C52235"/>
    <w:rsid w:val="00C53AE0"/>
    <w:rsid w:val="00C540CD"/>
    <w:rsid w:val="00C547E7"/>
    <w:rsid w:val="00C54C69"/>
    <w:rsid w:val="00C55554"/>
    <w:rsid w:val="00C566B3"/>
    <w:rsid w:val="00C56860"/>
    <w:rsid w:val="00C568B5"/>
    <w:rsid w:val="00C5697F"/>
    <w:rsid w:val="00C56D58"/>
    <w:rsid w:val="00C571F3"/>
    <w:rsid w:val="00C57FB3"/>
    <w:rsid w:val="00C62F9A"/>
    <w:rsid w:val="00C63022"/>
    <w:rsid w:val="00C634EB"/>
    <w:rsid w:val="00C645DC"/>
    <w:rsid w:val="00C64760"/>
    <w:rsid w:val="00C660ED"/>
    <w:rsid w:val="00C663F3"/>
    <w:rsid w:val="00C66F1F"/>
    <w:rsid w:val="00C66FC9"/>
    <w:rsid w:val="00C67A85"/>
    <w:rsid w:val="00C70538"/>
    <w:rsid w:val="00C70635"/>
    <w:rsid w:val="00C70C7C"/>
    <w:rsid w:val="00C710F1"/>
    <w:rsid w:val="00C7145C"/>
    <w:rsid w:val="00C71CC0"/>
    <w:rsid w:val="00C72B6B"/>
    <w:rsid w:val="00C72EE3"/>
    <w:rsid w:val="00C73CE5"/>
    <w:rsid w:val="00C740A0"/>
    <w:rsid w:val="00C7422E"/>
    <w:rsid w:val="00C742A6"/>
    <w:rsid w:val="00C74729"/>
    <w:rsid w:val="00C74B55"/>
    <w:rsid w:val="00C755BA"/>
    <w:rsid w:val="00C75FCE"/>
    <w:rsid w:val="00C763A7"/>
    <w:rsid w:val="00C765FE"/>
    <w:rsid w:val="00C76D26"/>
    <w:rsid w:val="00C76FAA"/>
    <w:rsid w:val="00C803E6"/>
    <w:rsid w:val="00C80771"/>
    <w:rsid w:val="00C80BBD"/>
    <w:rsid w:val="00C813C4"/>
    <w:rsid w:val="00C814B4"/>
    <w:rsid w:val="00C81663"/>
    <w:rsid w:val="00C820ED"/>
    <w:rsid w:val="00C83DC9"/>
    <w:rsid w:val="00C8610C"/>
    <w:rsid w:val="00C86525"/>
    <w:rsid w:val="00C8688F"/>
    <w:rsid w:val="00C86A76"/>
    <w:rsid w:val="00C8730D"/>
    <w:rsid w:val="00C91BAD"/>
    <w:rsid w:val="00C91C83"/>
    <w:rsid w:val="00C9321B"/>
    <w:rsid w:val="00C93269"/>
    <w:rsid w:val="00C93648"/>
    <w:rsid w:val="00C93C2D"/>
    <w:rsid w:val="00C93F5A"/>
    <w:rsid w:val="00C96193"/>
    <w:rsid w:val="00C97934"/>
    <w:rsid w:val="00C97D1B"/>
    <w:rsid w:val="00CA20ED"/>
    <w:rsid w:val="00CA2911"/>
    <w:rsid w:val="00CA3393"/>
    <w:rsid w:val="00CA3C54"/>
    <w:rsid w:val="00CA53FD"/>
    <w:rsid w:val="00CA5D70"/>
    <w:rsid w:val="00CA6524"/>
    <w:rsid w:val="00CA6A04"/>
    <w:rsid w:val="00CA6C80"/>
    <w:rsid w:val="00CB077C"/>
    <w:rsid w:val="00CB07FA"/>
    <w:rsid w:val="00CB0CD5"/>
    <w:rsid w:val="00CB16D8"/>
    <w:rsid w:val="00CB1BD2"/>
    <w:rsid w:val="00CB1E92"/>
    <w:rsid w:val="00CB2F98"/>
    <w:rsid w:val="00CB33D2"/>
    <w:rsid w:val="00CB59D3"/>
    <w:rsid w:val="00CB5B43"/>
    <w:rsid w:val="00CB684F"/>
    <w:rsid w:val="00CB6E78"/>
    <w:rsid w:val="00CB753C"/>
    <w:rsid w:val="00CB7768"/>
    <w:rsid w:val="00CB7819"/>
    <w:rsid w:val="00CC0AC0"/>
    <w:rsid w:val="00CC1292"/>
    <w:rsid w:val="00CC1A31"/>
    <w:rsid w:val="00CC1A60"/>
    <w:rsid w:val="00CC281E"/>
    <w:rsid w:val="00CC30C6"/>
    <w:rsid w:val="00CC3C9C"/>
    <w:rsid w:val="00CC3E9B"/>
    <w:rsid w:val="00CC421B"/>
    <w:rsid w:val="00CC4A54"/>
    <w:rsid w:val="00CC5EE6"/>
    <w:rsid w:val="00CC600B"/>
    <w:rsid w:val="00CC679B"/>
    <w:rsid w:val="00CC6964"/>
    <w:rsid w:val="00CC6DFF"/>
    <w:rsid w:val="00CC765E"/>
    <w:rsid w:val="00CC7FF4"/>
    <w:rsid w:val="00CD0273"/>
    <w:rsid w:val="00CD0477"/>
    <w:rsid w:val="00CD13C8"/>
    <w:rsid w:val="00CD158E"/>
    <w:rsid w:val="00CD15DE"/>
    <w:rsid w:val="00CD1FFF"/>
    <w:rsid w:val="00CD3120"/>
    <w:rsid w:val="00CD469A"/>
    <w:rsid w:val="00CD5593"/>
    <w:rsid w:val="00CD593F"/>
    <w:rsid w:val="00CD5DFA"/>
    <w:rsid w:val="00CD60D4"/>
    <w:rsid w:val="00CD682E"/>
    <w:rsid w:val="00CD6B72"/>
    <w:rsid w:val="00CD70FE"/>
    <w:rsid w:val="00CE1C88"/>
    <w:rsid w:val="00CE2AA1"/>
    <w:rsid w:val="00CE3873"/>
    <w:rsid w:val="00CE42E6"/>
    <w:rsid w:val="00CE56D5"/>
    <w:rsid w:val="00CE623F"/>
    <w:rsid w:val="00CE66DC"/>
    <w:rsid w:val="00CE72B6"/>
    <w:rsid w:val="00CF07D9"/>
    <w:rsid w:val="00CF1074"/>
    <w:rsid w:val="00CF1596"/>
    <w:rsid w:val="00CF2C4F"/>
    <w:rsid w:val="00CF2D21"/>
    <w:rsid w:val="00CF31E1"/>
    <w:rsid w:val="00CF38D4"/>
    <w:rsid w:val="00CF3CD9"/>
    <w:rsid w:val="00CF5713"/>
    <w:rsid w:val="00CF5795"/>
    <w:rsid w:val="00CF6C6F"/>
    <w:rsid w:val="00CF6E29"/>
    <w:rsid w:val="00CF71D0"/>
    <w:rsid w:val="00CF74E2"/>
    <w:rsid w:val="00CF7C23"/>
    <w:rsid w:val="00CF7F9C"/>
    <w:rsid w:val="00D006E3"/>
    <w:rsid w:val="00D00A91"/>
    <w:rsid w:val="00D00C40"/>
    <w:rsid w:val="00D015FF"/>
    <w:rsid w:val="00D01804"/>
    <w:rsid w:val="00D01A03"/>
    <w:rsid w:val="00D03CB4"/>
    <w:rsid w:val="00D0472A"/>
    <w:rsid w:val="00D04F25"/>
    <w:rsid w:val="00D05A23"/>
    <w:rsid w:val="00D05F5A"/>
    <w:rsid w:val="00D061BE"/>
    <w:rsid w:val="00D0660F"/>
    <w:rsid w:val="00D07965"/>
    <w:rsid w:val="00D102DE"/>
    <w:rsid w:val="00D107DE"/>
    <w:rsid w:val="00D1083A"/>
    <w:rsid w:val="00D10B3B"/>
    <w:rsid w:val="00D1100E"/>
    <w:rsid w:val="00D117CC"/>
    <w:rsid w:val="00D12266"/>
    <w:rsid w:val="00D12A85"/>
    <w:rsid w:val="00D13645"/>
    <w:rsid w:val="00D13EF2"/>
    <w:rsid w:val="00D1436D"/>
    <w:rsid w:val="00D149EC"/>
    <w:rsid w:val="00D1581F"/>
    <w:rsid w:val="00D15875"/>
    <w:rsid w:val="00D15916"/>
    <w:rsid w:val="00D1597F"/>
    <w:rsid w:val="00D1667D"/>
    <w:rsid w:val="00D2091D"/>
    <w:rsid w:val="00D213A9"/>
    <w:rsid w:val="00D21A9E"/>
    <w:rsid w:val="00D220AE"/>
    <w:rsid w:val="00D2235A"/>
    <w:rsid w:val="00D244AB"/>
    <w:rsid w:val="00D24566"/>
    <w:rsid w:val="00D2496D"/>
    <w:rsid w:val="00D250F8"/>
    <w:rsid w:val="00D260E5"/>
    <w:rsid w:val="00D261FD"/>
    <w:rsid w:val="00D26CA8"/>
    <w:rsid w:val="00D27790"/>
    <w:rsid w:val="00D3134F"/>
    <w:rsid w:val="00D317CD"/>
    <w:rsid w:val="00D331EB"/>
    <w:rsid w:val="00D3350C"/>
    <w:rsid w:val="00D33C3E"/>
    <w:rsid w:val="00D33C67"/>
    <w:rsid w:val="00D33FF6"/>
    <w:rsid w:val="00D34108"/>
    <w:rsid w:val="00D34B17"/>
    <w:rsid w:val="00D35627"/>
    <w:rsid w:val="00D362D2"/>
    <w:rsid w:val="00D363FE"/>
    <w:rsid w:val="00D36429"/>
    <w:rsid w:val="00D3727E"/>
    <w:rsid w:val="00D378D3"/>
    <w:rsid w:val="00D40149"/>
    <w:rsid w:val="00D40853"/>
    <w:rsid w:val="00D41D24"/>
    <w:rsid w:val="00D4262A"/>
    <w:rsid w:val="00D43AA7"/>
    <w:rsid w:val="00D44626"/>
    <w:rsid w:val="00D463B1"/>
    <w:rsid w:val="00D47866"/>
    <w:rsid w:val="00D47CC9"/>
    <w:rsid w:val="00D500AE"/>
    <w:rsid w:val="00D5032A"/>
    <w:rsid w:val="00D504AA"/>
    <w:rsid w:val="00D51321"/>
    <w:rsid w:val="00D5316C"/>
    <w:rsid w:val="00D536FE"/>
    <w:rsid w:val="00D54505"/>
    <w:rsid w:val="00D54846"/>
    <w:rsid w:val="00D54A13"/>
    <w:rsid w:val="00D54CAA"/>
    <w:rsid w:val="00D54E3C"/>
    <w:rsid w:val="00D55718"/>
    <w:rsid w:val="00D5594F"/>
    <w:rsid w:val="00D560C3"/>
    <w:rsid w:val="00D56882"/>
    <w:rsid w:val="00D56D63"/>
    <w:rsid w:val="00D57F94"/>
    <w:rsid w:val="00D60042"/>
    <w:rsid w:val="00D603F3"/>
    <w:rsid w:val="00D625DD"/>
    <w:rsid w:val="00D63B32"/>
    <w:rsid w:val="00D63CD9"/>
    <w:rsid w:val="00D644D6"/>
    <w:rsid w:val="00D64542"/>
    <w:rsid w:val="00D64EB9"/>
    <w:rsid w:val="00D653EE"/>
    <w:rsid w:val="00D656DC"/>
    <w:rsid w:val="00D66428"/>
    <w:rsid w:val="00D674E6"/>
    <w:rsid w:val="00D679F5"/>
    <w:rsid w:val="00D7052F"/>
    <w:rsid w:val="00D706B8"/>
    <w:rsid w:val="00D7074B"/>
    <w:rsid w:val="00D71A57"/>
    <w:rsid w:val="00D72693"/>
    <w:rsid w:val="00D726DE"/>
    <w:rsid w:val="00D72EE3"/>
    <w:rsid w:val="00D7386C"/>
    <w:rsid w:val="00D74087"/>
    <w:rsid w:val="00D74331"/>
    <w:rsid w:val="00D75CBD"/>
    <w:rsid w:val="00D77727"/>
    <w:rsid w:val="00D803B2"/>
    <w:rsid w:val="00D80F6A"/>
    <w:rsid w:val="00D80FF2"/>
    <w:rsid w:val="00D82630"/>
    <w:rsid w:val="00D82E37"/>
    <w:rsid w:val="00D8317C"/>
    <w:rsid w:val="00D835A4"/>
    <w:rsid w:val="00D83AD8"/>
    <w:rsid w:val="00D8514B"/>
    <w:rsid w:val="00D854F8"/>
    <w:rsid w:val="00D87763"/>
    <w:rsid w:val="00D90B31"/>
    <w:rsid w:val="00D91730"/>
    <w:rsid w:val="00D91A8E"/>
    <w:rsid w:val="00D93B72"/>
    <w:rsid w:val="00D958C1"/>
    <w:rsid w:val="00D958ED"/>
    <w:rsid w:val="00D96926"/>
    <w:rsid w:val="00D97119"/>
    <w:rsid w:val="00D97347"/>
    <w:rsid w:val="00D97823"/>
    <w:rsid w:val="00DA0053"/>
    <w:rsid w:val="00DA1667"/>
    <w:rsid w:val="00DA17B2"/>
    <w:rsid w:val="00DA1879"/>
    <w:rsid w:val="00DA1FC9"/>
    <w:rsid w:val="00DA1FF2"/>
    <w:rsid w:val="00DA21C6"/>
    <w:rsid w:val="00DA303F"/>
    <w:rsid w:val="00DA3E47"/>
    <w:rsid w:val="00DA3E4E"/>
    <w:rsid w:val="00DA3F2F"/>
    <w:rsid w:val="00DA43A3"/>
    <w:rsid w:val="00DA6612"/>
    <w:rsid w:val="00DA6727"/>
    <w:rsid w:val="00DA67CF"/>
    <w:rsid w:val="00DA698F"/>
    <w:rsid w:val="00DA6F97"/>
    <w:rsid w:val="00DA71AB"/>
    <w:rsid w:val="00DA74E9"/>
    <w:rsid w:val="00DB0489"/>
    <w:rsid w:val="00DB0AD9"/>
    <w:rsid w:val="00DB19C3"/>
    <w:rsid w:val="00DB1D9D"/>
    <w:rsid w:val="00DB2372"/>
    <w:rsid w:val="00DB3596"/>
    <w:rsid w:val="00DB369A"/>
    <w:rsid w:val="00DB36A1"/>
    <w:rsid w:val="00DB4236"/>
    <w:rsid w:val="00DB5093"/>
    <w:rsid w:val="00DB5147"/>
    <w:rsid w:val="00DB5864"/>
    <w:rsid w:val="00DB62B9"/>
    <w:rsid w:val="00DB7EDD"/>
    <w:rsid w:val="00DC1122"/>
    <w:rsid w:val="00DC1D78"/>
    <w:rsid w:val="00DC262F"/>
    <w:rsid w:val="00DC3F4F"/>
    <w:rsid w:val="00DC4122"/>
    <w:rsid w:val="00DC48F8"/>
    <w:rsid w:val="00DC4C3A"/>
    <w:rsid w:val="00DC5DD3"/>
    <w:rsid w:val="00DC60DC"/>
    <w:rsid w:val="00DC7801"/>
    <w:rsid w:val="00DC7A16"/>
    <w:rsid w:val="00DD0606"/>
    <w:rsid w:val="00DD0AFD"/>
    <w:rsid w:val="00DD0BCC"/>
    <w:rsid w:val="00DD12B7"/>
    <w:rsid w:val="00DD1708"/>
    <w:rsid w:val="00DD2092"/>
    <w:rsid w:val="00DD25AF"/>
    <w:rsid w:val="00DD273E"/>
    <w:rsid w:val="00DD291C"/>
    <w:rsid w:val="00DD2E17"/>
    <w:rsid w:val="00DD4F09"/>
    <w:rsid w:val="00DD5DAB"/>
    <w:rsid w:val="00DD6D57"/>
    <w:rsid w:val="00DD7E27"/>
    <w:rsid w:val="00DE22C6"/>
    <w:rsid w:val="00DE2933"/>
    <w:rsid w:val="00DE2CB2"/>
    <w:rsid w:val="00DE2FCC"/>
    <w:rsid w:val="00DE305F"/>
    <w:rsid w:val="00DE50CF"/>
    <w:rsid w:val="00DE513E"/>
    <w:rsid w:val="00DE5269"/>
    <w:rsid w:val="00DE533E"/>
    <w:rsid w:val="00DE575D"/>
    <w:rsid w:val="00DE5EDC"/>
    <w:rsid w:val="00DE6455"/>
    <w:rsid w:val="00DE68B4"/>
    <w:rsid w:val="00DE68B9"/>
    <w:rsid w:val="00DE7603"/>
    <w:rsid w:val="00DE7837"/>
    <w:rsid w:val="00DE78B3"/>
    <w:rsid w:val="00DE7D29"/>
    <w:rsid w:val="00DE7F5A"/>
    <w:rsid w:val="00DF0BAF"/>
    <w:rsid w:val="00DF19A4"/>
    <w:rsid w:val="00DF2105"/>
    <w:rsid w:val="00DF2D7F"/>
    <w:rsid w:val="00DF3046"/>
    <w:rsid w:val="00DF3EFE"/>
    <w:rsid w:val="00DF4585"/>
    <w:rsid w:val="00DF4B73"/>
    <w:rsid w:val="00DF5006"/>
    <w:rsid w:val="00DF5D81"/>
    <w:rsid w:val="00DF7E93"/>
    <w:rsid w:val="00E01066"/>
    <w:rsid w:val="00E0154A"/>
    <w:rsid w:val="00E025D7"/>
    <w:rsid w:val="00E02875"/>
    <w:rsid w:val="00E03F87"/>
    <w:rsid w:val="00E04C7D"/>
    <w:rsid w:val="00E0544D"/>
    <w:rsid w:val="00E07DAB"/>
    <w:rsid w:val="00E1035F"/>
    <w:rsid w:val="00E10573"/>
    <w:rsid w:val="00E10899"/>
    <w:rsid w:val="00E1089F"/>
    <w:rsid w:val="00E10E2F"/>
    <w:rsid w:val="00E11180"/>
    <w:rsid w:val="00E1139E"/>
    <w:rsid w:val="00E117DB"/>
    <w:rsid w:val="00E12A92"/>
    <w:rsid w:val="00E12CBB"/>
    <w:rsid w:val="00E1353F"/>
    <w:rsid w:val="00E148A4"/>
    <w:rsid w:val="00E14E62"/>
    <w:rsid w:val="00E15957"/>
    <w:rsid w:val="00E166B2"/>
    <w:rsid w:val="00E17455"/>
    <w:rsid w:val="00E179BA"/>
    <w:rsid w:val="00E208A1"/>
    <w:rsid w:val="00E20E76"/>
    <w:rsid w:val="00E226B8"/>
    <w:rsid w:val="00E22AC1"/>
    <w:rsid w:val="00E22F14"/>
    <w:rsid w:val="00E2406B"/>
    <w:rsid w:val="00E24175"/>
    <w:rsid w:val="00E241CF"/>
    <w:rsid w:val="00E24F99"/>
    <w:rsid w:val="00E257AA"/>
    <w:rsid w:val="00E2698C"/>
    <w:rsid w:val="00E27BE6"/>
    <w:rsid w:val="00E309E5"/>
    <w:rsid w:val="00E30CD3"/>
    <w:rsid w:val="00E316A0"/>
    <w:rsid w:val="00E31B50"/>
    <w:rsid w:val="00E3221B"/>
    <w:rsid w:val="00E3246C"/>
    <w:rsid w:val="00E34BDE"/>
    <w:rsid w:val="00E34E8D"/>
    <w:rsid w:val="00E3589A"/>
    <w:rsid w:val="00E36A4B"/>
    <w:rsid w:val="00E36B76"/>
    <w:rsid w:val="00E41CD3"/>
    <w:rsid w:val="00E423FB"/>
    <w:rsid w:val="00E42571"/>
    <w:rsid w:val="00E42622"/>
    <w:rsid w:val="00E42B8C"/>
    <w:rsid w:val="00E430A5"/>
    <w:rsid w:val="00E44EE0"/>
    <w:rsid w:val="00E450DE"/>
    <w:rsid w:val="00E452A2"/>
    <w:rsid w:val="00E45E12"/>
    <w:rsid w:val="00E469D4"/>
    <w:rsid w:val="00E46A51"/>
    <w:rsid w:val="00E47B15"/>
    <w:rsid w:val="00E47C6F"/>
    <w:rsid w:val="00E50666"/>
    <w:rsid w:val="00E50A5C"/>
    <w:rsid w:val="00E51B3E"/>
    <w:rsid w:val="00E5202A"/>
    <w:rsid w:val="00E524E4"/>
    <w:rsid w:val="00E53695"/>
    <w:rsid w:val="00E542CD"/>
    <w:rsid w:val="00E54A08"/>
    <w:rsid w:val="00E553B8"/>
    <w:rsid w:val="00E566B2"/>
    <w:rsid w:val="00E574A4"/>
    <w:rsid w:val="00E57E11"/>
    <w:rsid w:val="00E57F84"/>
    <w:rsid w:val="00E6020C"/>
    <w:rsid w:val="00E60F3B"/>
    <w:rsid w:val="00E61A33"/>
    <w:rsid w:val="00E61EEB"/>
    <w:rsid w:val="00E62FDC"/>
    <w:rsid w:val="00E645E6"/>
    <w:rsid w:val="00E65157"/>
    <w:rsid w:val="00E652C3"/>
    <w:rsid w:val="00E659D2"/>
    <w:rsid w:val="00E6611A"/>
    <w:rsid w:val="00E662B1"/>
    <w:rsid w:val="00E669A4"/>
    <w:rsid w:val="00E66EE3"/>
    <w:rsid w:val="00E67C21"/>
    <w:rsid w:val="00E67FC1"/>
    <w:rsid w:val="00E70F5D"/>
    <w:rsid w:val="00E713AE"/>
    <w:rsid w:val="00E7141A"/>
    <w:rsid w:val="00E71D74"/>
    <w:rsid w:val="00E7234F"/>
    <w:rsid w:val="00E72E07"/>
    <w:rsid w:val="00E72E08"/>
    <w:rsid w:val="00E738E9"/>
    <w:rsid w:val="00E73A1B"/>
    <w:rsid w:val="00E74411"/>
    <w:rsid w:val="00E74CA7"/>
    <w:rsid w:val="00E755B9"/>
    <w:rsid w:val="00E7576C"/>
    <w:rsid w:val="00E75BE1"/>
    <w:rsid w:val="00E767C3"/>
    <w:rsid w:val="00E775DA"/>
    <w:rsid w:val="00E77C9F"/>
    <w:rsid w:val="00E8064E"/>
    <w:rsid w:val="00E80D78"/>
    <w:rsid w:val="00E810C9"/>
    <w:rsid w:val="00E81352"/>
    <w:rsid w:val="00E81EA0"/>
    <w:rsid w:val="00E8221B"/>
    <w:rsid w:val="00E82530"/>
    <w:rsid w:val="00E82759"/>
    <w:rsid w:val="00E82899"/>
    <w:rsid w:val="00E8299A"/>
    <w:rsid w:val="00E82C4B"/>
    <w:rsid w:val="00E82D03"/>
    <w:rsid w:val="00E82FB4"/>
    <w:rsid w:val="00E8330E"/>
    <w:rsid w:val="00E84C0C"/>
    <w:rsid w:val="00E850CB"/>
    <w:rsid w:val="00E860C5"/>
    <w:rsid w:val="00E86509"/>
    <w:rsid w:val="00E87454"/>
    <w:rsid w:val="00E87C85"/>
    <w:rsid w:val="00E9067E"/>
    <w:rsid w:val="00E906BC"/>
    <w:rsid w:val="00E90745"/>
    <w:rsid w:val="00E907FB"/>
    <w:rsid w:val="00E92564"/>
    <w:rsid w:val="00E92A8B"/>
    <w:rsid w:val="00E92AAE"/>
    <w:rsid w:val="00E932B5"/>
    <w:rsid w:val="00E94105"/>
    <w:rsid w:val="00E9447B"/>
    <w:rsid w:val="00E95312"/>
    <w:rsid w:val="00E95D0F"/>
    <w:rsid w:val="00E9601D"/>
    <w:rsid w:val="00E9654F"/>
    <w:rsid w:val="00E96CA3"/>
    <w:rsid w:val="00E96D65"/>
    <w:rsid w:val="00E96E24"/>
    <w:rsid w:val="00E974B6"/>
    <w:rsid w:val="00EA03ED"/>
    <w:rsid w:val="00EA18AB"/>
    <w:rsid w:val="00EA2492"/>
    <w:rsid w:val="00EA25B9"/>
    <w:rsid w:val="00EA2FCC"/>
    <w:rsid w:val="00EA3309"/>
    <w:rsid w:val="00EA4035"/>
    <w:rsid w:val="00EA511A"/>
    <w:rsid w:val="00EA534B"/>
    <w:rsid w:val="00EA5847"/>
    <w:rsid w:val="00EA6E16"/>
    <w:rsid w:val="00EA7CA4"/>
    <w:rsid w:val="00EB07DD"/>
    <w:rsid w:val="00EB0DF1"/>
    <w:rsid w:val="00EB0EA7"/>
    <w:rsid w:val="00EB14E2"/>
    <w:rsid w:val="00EB442A"/>
    <w:rsid w:val="00EB4AF5"/>
    <w:rsid w:val="00EB5B4D"/>
    <w:rsid w:val="00EB615D"/>
    <w:rsid w:val="00EB645B"/>
    <w:rsid w:val="00EB6469"/>
    <w:rsid w:val="00EB79EE"/>
    <w:rsid w:val="00EB7D7C"/>
    <w:rsid w:val="00EC0F51"/>
    <w:rsid w:val="00EC14EC"/>
    <w:rsid w:val="00EC1B8D"/>
    <w:rsid w:val="00EC2126"/>
    <w:rsid w:val="00EC2A29"/>
    <w:rsid w:val="00EC4169"/>
    <w:rsid w:val="00EC4729"/>
    <w:rsid w:val="00EC4C41"/>
    <w:rsid w:val="00EC5834"/>
    <w:rsid w:val="00EC5FA6"/>
    <w:rsid w:val="00EC5FDF"/>
    <w:rsid w:val="00EC702D"/>
    <w:rsid w:val="00EC73F9"/>
    <w:rsid w:val="00ED0523"/>
    <w:rsid w:val="00ED0E08"/>
    <w:rsid w:val="00ED173F"/>
    <w:rsid w:val="00ED1E22"/>
    <w:rsid w:val="00ED2D44"/>
    <w:rsid w:val="00ED30D5"/>
    <w:rsid w:val="00ED3A56"/>
    <w:rsid w:val="00ED3D5B"/>
    <w:rsid w:val="00ED4C18"/>
    <w:rsid w:val="00ED4EE5"/>
    <w:rsid w:val="00ED5844"/>
    <w:rsid w:val="00ED5B93"/>
    <w:rsid w:val="00ED68E4"/>
    <w:rsid w:val="00ED6CFA"/>
    <w:rsid w:val="00ED70FD"/>
    <w:rsid w:val="00ED74A9"/>
    <w:rsid w:val="00ED7D5D"/>
    <w:rsid w:val="00EE078C"/>
    <w:rsid w:val="00EE15E5"/>
    <w:rsid w:val="00EE16A7"/>
    <w:rsid w:val="00EE1C7C"/>
    <w:rsid w:val="00EE2FE7"/>
    <w:rsid w:val="00EE356C"/>
    <w:rsid w:val="00EE3650"/>
    <w:rsid w:val="00EE3B84"/>
    <w:rsid w:val="00EE3F4E"/>
    <w:rsid w:val="00EE431E"/>
    <w:rsid w:val="00EE4411"/>
    <w:rsid w:val="00EE4522"/>
    <w:rsid w:val="00EE4549"/>
    <w:rsid w:val="00EE4C08"/>
    <w:rsid w:val="00EE5995"/>
    <w:rsid w:val="00EE62D5"/>
    <w:rsid w:val="00EE666C"/>
    <w:rsid w:val="00EE699D"/>
    <w:rsid w:val="00EE71F0"/>
    <w:rsid w:val="00EE74A5"/>
    <w:rsid w:val="00EE768F"/>
    <w:rsid w:val="00EE7D57"/>
    <w:rsid w:val="00EE7EE0"/>
    <w:rsid w:val="00EE7FF8"/>
    <w:rsid w:val="00EF0AAA"/>
    <w:rsid w:val="00EF13C3"/>
    <w:rsid w:val="00EF30F2"/>
    <w:rsid w:val="00EF68D8"/>
    <w:rsid w:val="00EF7654"/>
    <w:rsid w:val="00EF78B8"/>
    <w:rsid w:val="00EF7D70"/>
    <w:rsid w:val="00EF7DB5"/>
    <w:rsid w:val="00F00DE5"/>
    <w:rsid w:val="00F0191E"/>
    <w:rsid w:val="00F02C21"/>
    <w:rsid w:val="00F0449B"/>
    <w:rsid w:val="00F044F1"/>
    <w:rsid w:val="00F04B28"/>
    <w:rsid w:val="00F04D31"/>
    <w:rsid w:val="00F04E01"/>
    <w:rsid w:val="00F066DD"/>
    <w:rsid w:val="00F06B06"/>
    <w:rsid w:val="00F06B3B"/>
    <w:rsid w:val="00F07DA8"/>
    <w:rsid w:val="00F101DE"/>
    <w:rsid w:val="00F114E8"/>
    <w:rsid w:val="00F12A0B"/>
    <w:rsid w:val="00F1388A"/>
    <w:rsid w:val="00F143B0"/>
    <w:rsid w:val="00F14B5C"/>
    <w:rsid w:val="00F15D56"/>
    <w:rsid w:val="00F15E96"/>
    <w:rsid w:val="00F164A8"/>
    <w:rsid w:val="00F17C02"/>
    <w:rsid w:val="00F17D71"/>
    <w:rsid w:val="00F17E96"/>
    <w:rsid w:val="00F17F55"/>
    <w:rsid w:val="00F20873"/>
    <w:rsid w:val="00F2177B"/>
    <w:rsid w:val="00F217E1"/>
    <w:rsid w:val="00F21FD7"/>
    <w:rsid w:val="00F235AC"/>
    <w:rsid w:val="00F2493A"/>
    <w:rsid w:val="00F24D05"/>
    <w:rsid w:val="00F254BF"/>
    <w:rsid w:val="00F25985"/>
    <w:rsid w:val="00F26652"/>
    <w:rsid w:val="00F26EF0"/>
    <w:rsid w:val="00F26F45"/>
    <w:rsid w:val="00F30001"/>
    <w:rsid w:val="00F30254"/>
    <w:rsid w:val="00F30AF6"/>
    <w:rsid w:val="00F3157B"/>
    <w:rsid w:val="00F31A27"/>
    <w:rsid w:val="00F31C7C"/>
    <w:rsid w:val="00F3237E"/>
    <w:rsid w:val="00F32C99"/>
    <w:rsid w:val="00F33547"/>
    <w:rsid w:val="00F34F17"/>
    <w:rsid w:val="00F35D9A"/>
    <w:rsid w:val="00F360C7"/>
    <w:rsid w:val="00F36978"/>
    <w:rsid w:val="00F404BA"/>
    <w:rsid w:val="00F40973"/>
    <w:rsid w:val="00F4250D"/>
    <w:rsid w:val="00F42AD6"/>
    <w:rsid w:val="00F42F60"/>
    <w:rsid w:val="00F433E8"/>
    <w:rsid w:val="00F43745"/>
    <w:rsid w:val="00F43B8C"/>
    <w:rsid w:val="00F451BC"/>
    <w:rsid w:val="00F45229"/>
    <w:rsid w:val="00F45C95"/>
    <w:rsid w:val="00F45CD1"/>
    <w:rsid w:val="00F46266"/>
    <w:rsid w:val="00F47027"/>
    <w:rsid w:val="00F477ED"/>
    <w:rsid w:val="00F479FD"/>
    <w:rsid w:val="00F47CF5"/>
    <w:rsid w:val="00F50398"/>
    <w:rsid w:val="00F507D3"/>
    <w:rsid w:val="00F50E78"/>
    <w:rsid w:val="00F519F3"/>
    <w:rsid w:val="00F51B09"/>
    <w:rsid w:val="00F51E3D"/>
    <w:rsid w:val="00F52B79"/>
    <w:rsid w:val="00F53119"/>
    <w:rsid w:val="00F53B0E"/>
    <w:rsid w:val="00F53B75"/>
    <w:rsid w:val="00F53FA3"/>
    <w:rsid w:val="00F54724"/>
    <w:rsid w:val="00F560EB"/>
    <w:rsid w:val="00F56AA2"/>
    <w:rsid w:val="00F57608"/>
    <w:rsid w:val="00F60F1A"/>
    <w:rsid w:val="00F61400"/>
    <w:rsid w:val="00F616D7"/>
    <w:rsid w:val="00F61B6D"/>
    <w:rsid w:val="00F61B7B"/>
    <w:rsid w:val="00F61EE4"/>
    <w:rsid w:val="00F62E9C"/>
    <w:rsid w:val="00F63576"/>
    <w:rsid w:val="00F6389A"/>
    <w:rsid w:val="00F64ADB"/>
    <w:rsid w:val="00F65C1F"/>
    <w:rsid w:val="00F67100"/>
    <w:rsid w:val="00F67A69"/>
    <w:rsid w:val="00F67F59"/>
    <w:rsid w:val="00F71855"/>
    <w:rsid w:val="00F71953"/>
    <w:rsid w:val="00F72073"/>
    <w:rsid w:val="00F72559"/>
    <w:rsid w:val="00F72885"/>
    <w:rsid w:val="00F733B1"/>
    <w:rsid w:val="00F7454D"/>
    <w:rsid w:val="00F7484F"/>
    <w:rsid w:val="00F74C38"/>
    <w:rsid w:val="00F75122"/>
    <w:rsid w:val="00F75237"/>
    <w:rsid w:val="00F75D23"/>
    <w:rsid w:val="00F7627B"/>
    <w:rsid w:val="00F770AC"/>
    <w:rsid w:val="00F7721C"/>
    <w:rsid w:val="00F779FD"/>
    <w:rsid w:val="00F77BA4"/>
    <w:rsid w:val="00F8013C"/>
    <w:rsid w:val="00F80613"/>
    <w:rsid w:val="00F80BEB"/>
    <w:rsid w:val="00F8226A"/>
    <w:rsid w:val="00F82301"/>
    <w:rsid w:val="00F8294C"/>
    <w:rsid w:val="00F8304A"/>
    <w:rsid w:val="00F83934"/>
    <w:rsid w:val="00F83B13"/>
    <w:rsid w:val="00F8444E"/>
    <w:rsid w:val="00F84538"/>
    <w:rsid w:val="00F84C99"/>
    <w:rsid w:val="00F84D78"/>
    <w:rsid w:val="00F85854"/>
    <w:rsid w:val="00F86789"/>
    <w:rsid w:val="00F871CB"/>
    <w:rsid w:val="00F91036"/>
    <w:rsid w:val="00F910F5"/>
    <w:rsid w:val="00F9214D"/>
    <w:rsid w:val="00F921B3"/>
    <w:rsid w:val="00F92ACD"/>
    <w:rsid w:val="00F92E62"/>
    <w:rsid w:val="00F934A0"/>
    <w:rsid w:val="00F944DF"/>
    <w:rsid w:val="00F94C7F"/>
    <w:rsid w:val="00F95474"/>
    <w:rsid w:val="00F958E2"/>
    <w:rsid w:val="00F96133"/>
    <w:rsid w:val="00F96A9C"/>
    <w:rsid w:val="00F96C9F"/>
    <w:rsid w:val="00F97A01"/>
    <w:rsid w:val="00FA00D5"/>
    <w:rsid w:val="00FA0E6D"/>
    <w:rsid w:val="00FA0F9A"/>
    <w:rsid w:val="00FA0FEB"/>
    <w:rsid w:val="00FA11A2"/>
    <w:rsid w:val="00FA1568"/>
    <w:rsid w:val="00FA1897"/>
    <w:rsid w:val="00FA2A8E"/>
    <w:rsid w:val="00FA5683"/>
    <w:rsid w:val="00FA5DDC"/>
    <w:rsid w:val="00FA7B14"/>
    <w:rsid w:val="00FB0BA3"/>
    <w:rsid w:val="00FB0C26"/>
    <w:rsid w:val="00FB1397"/>
    <w:rsid w:val="00FB14F7"/>
    <w:rsid w:val="00FB26C6"/>
    <w:rsid w:val="00FB2B89"/>
    <w:rsid w:val="00FB460B"/>
    <w:rsid w:val="00FB5B77"/>
    <w:rsid w:val="00FB6121"/>
    <w:rsid w:val="00FB61F5"/>
    <w:rsid w:val="00FB6549"/>
    <w:rsid w:val="00FB6976"/>
    <w:rsid w:val="00FB6F11"/>
    <w:rsid w:val="00FB73CB"/>
    <w:rsid w:val="00FB7533"/>
    <w:rsid w:val="00FB79E3"/>
    <w:rsid w:val="00FC0C29"/>
    <w:rsid w:val="00FC137A"/>
    <w:rsid w:val="00FC3AEA"/>
    <w:rsid w:val="00FC4373"/>
    <w:rsid w:val="00FC4764"/>
    <w:rsid w:val="00FC4A65"/>
    <w:rsid w:val="00FC78CB"/>
    <w:rsid w:val="00FD0C4A"/>
    <w:rsid w:val="00FD209C"/>
    <w:rsid w:val="00FD35B3"/>
    <w:rsid w:val="00FD3AEC"/>
    <w:rsid w:val="00FD3BAE"/>
    <w:rsid w:val="00FD3F5F"/>
    <w:rsid w:val="00FD4050"/>
    <w:rsid w:val="00FD424E"/>
    <w:rsid w:val="00FD51BF"/>
    <w:rsid w:val="00FD53A0"/>
    <w:rsid w:val="00FD5CC9"/>
    <w:rsid w:val="00FD6E32"/>
    <w:rsid w:val="00FD76E7"/>
    <w:rsid w:val="00FD7C93"/>
    <w:rsid w:val="00FD7E0A"/>
    <w:rsid w:val="00FD7E43"/>
    <w:rsid w:val="00FE0A63"/>
    <w:rsid w:val="00FE23E6"/>
    <w:rsid w:val="00FE4018"/>
    <w:rsid w:val="00FE4828"/>
    <w:rsid w:val="00FE4831"/>
    <w:rsid w:val="00FE4BEB"/>
    <w:rsid w:val="00FE4BF9"/>
    <w:rsid w:val="00FE53CE"/>
    <w:rsid w:val="00FE5FB2"/>
    <w:rsid w:val="00FE6474"/>
    <w:rsid w:val="00FE66A4"/>
    <w:rsid w:val="00FE71B0"/>
    <w:rsid w:val="00FE77ED"/>
    <w:rsid w:val="00FE7E70"/>
    <w:rsid w:val="00FF0A38"/>
    <w:rsid w:val="00FF188F"/>
    <w:rsid w:val="00FF1D89"/>
    <w:rsid w:val="00FF2A48"/>
    <w:rsid w:val="00FF361D"/>
    <w:rsid w:val="00FF3DE5"/>
    <w:rsid w:val="00FF42DE"/>
    <w:rsid w:val="00FF4300"/>
    <w:rsid w:val="00FF4563"/>
    <w:rsid w:val="00FF477F"/>
    <w:rsid w:val="00FF48E1"/>
    <w:rsid w:val="00FF544D"/>
    <w:rsid w:val="00FF5DF7"/>
    <w:rsid w:val="00FF5FE1"/>
    <w:rsid w:val="00FF6469"/>
    <w:rsid w:val="00FF66DB"/>
    <w:rsid w:val="00FF72DE"/>
    <w:rsid w:val="08596A0E"/>
    <w:rsid w:val="0B91A9D2"/>
    <w:rsid w:val="1B330722"/>
    <w:rsid w:val="21E4D318"/>
    <w:rsid w:val="229287C0"/>
    <w:rsid w:val="243C8ECF"/>
    <w:rsid w:val="2C0D9ECC"/>
    <w:rsid w:val="30271837"/>
    <w:rsid w:val="3889449C"/>
    <w:rsid w:val="3ECCF16F"/>
    <w:rsid w:val="4D0FB829"/>
    <w:rsid w:val="4FA3AB93"/>
    <w:rsid w:val="5116F091"/>
    <w:rsid w:val="51752142"/>
    <w:rsid w:val="5A80EAF4"/>
    <w:rsid w:val="5A8C229B"/>
    <w:rsid w:val="5FE510DC"/>
    <w:rsid w:val="640415A0"/>
    <w:rsid w:val="640E0FC7"/>
    <w:rsid w:val="66F5C83E"/>
    <w:rsid w:val="681452D5"/>
    <w:rsid w:val="7779B05C"/>
    <w:rsid w:val="77F1B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E729F40"/>
  <w15:chartTrackingRefBased/>
  <w15:docId w15:val="{2E6B16C0-F2F4-4F90-88F2-08E5E876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TableParagraph">
    <w:name w:val="Table Paragraph"/>
    <w:basedOn w:val="Normal"/>
    <w:uiPriority w:val="1"/>
    <w:qFormat/>
    <w:rsid w:val="006137D2"/>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453099">
      <w:bodyDiv w:val="1"/>
      <w:marLeft w:val="0"/>
      <w:marRight w:val="0"/>
      <w:marTop w:val="0"/>
      <w:marBottom w:val="0"/>
      <w:divBdr>
        <w:top w:val="none" w:sz="0" w:space="0" w:color="auto"/>
        <w:left w:val="none" w:sz="0" w:space="0" w:color="auto"/>
        <w:bottom w:val="none" w:sz="0" w:space="0" w:color="auto"/>
        <w:right w:val="none" w:sz="0" w:space="0" w:color="auto"/>
      </w:divBdr>
    </w:div>
    <w:div w:id="805313752">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156338576">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46333002">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891069383">
      <w:bodyDiv w:val="1"/>
      <w:marLeft w:val="0"/>
      <w:marRight w:val="0"/>
      <w:marTop w:val="0"/>
      <w:marBottom w:val="0"/>
      <w:divBdr>
        <w:top w:val="none" w:sz="0" w:space="0" w:color="auto"/>
        <w:left w:val="none" w:sz="0" w:space="0" w:color="auto"/>
        <w:bottom w:val="none" w:sz="0" w:space="0" w:color="auto"/>
        <w:right w:val="none" w:sz="0" w:space="0" w:color="auto"/>
      </w:divBdr>
    </w:div>
    <w:div w:id="1892038848">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6232969360?pwd=iBPgpvWwYWWyIVubuNEonB8fTKd82l.1" TargetMode="External"/><Relationship Id="rId18" Type="http://schemas.openxmlformats.org/officeDocument/2006/relationships/hyperlink" Target="https://www.maine.gov/dhhs/obh/training-certification/intentional-peer-support" TargetMode="External"/><Relationship Id="rId26" Type="http://schemas.openxmlformats.org/officeDocument/2006/relationships/hyperlink" Target="https://www11.maine.gov/dhhs/mecdc/sites/maine.gov.dhhs.mecdc/files/Syringe%20Service%20Programs%20Application%20Guidance.pdf" TargetMode="External"/><Relationship Id="rId39" Type="http://schemas.openxmlformats.org/officeDocument/2006/relationships/hyperlink" Target="mailto:Proposals@maine.gov" TargetMode="External"/><Relationship Id="rId21" Type="http://schemas.openxmlformats.org/officeDocument/2006/relationships/hyperlink" Target="https://pmc.ncbi.nlm.nih.gov/articles/PMC11114594/" TargetMode="External"/><Relationship Id="rId34" Type="http://schemas.openxmlformats.org/officeDocument/2006/relationships/hyperlink" Target="https://www.maine.gov/dafs/bbm/procurementservices/sites/maine.gov.dafs.bbm.procurementservices/files/inline-files/IT%20Service%20Contract%20%28IT-SC%29%20Template%20%28locked%29_4.22.2025.pdf" TargetMode="External"/><Relationship Id="rId42" Type="http://schemas.openxmlformats.org/officeDocument/2006/relationships/hyperlink" Target="https://www.maine.gov/dafs/bbm/procurementservices/policies-procedures/chapter-120" TargetMode="External"/><Relationship Id="rId47" Type="http://schemas.openxmlformats.org/officeDocument/2006/relationships/hyperlink" Target="https://www.maine.gov/oit/prohibited-technologies" TargetMode="External"/><Relationship Id="rId50" Type="http://schemas.openxmlformats.org/officeDocument/2006/relationships/hyperlink" Target="https://www11.maine.gov/dhhs/mecdc/sites/maine.gov.dhhs.mecdc/files/Syringe%20Service%20Programs%20Application%20Guidance.pdf" TargetMode="External"/><Relationship Id="rId55" Type="http://schemas.openxmlformats.org/officeDocument/2006/relationships/image" Target="media/image3.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s%3A%2F%2Fmainestate.zoom.us%2Fmeetings%2F86232969360%2Finvitations%3Fsignature%3D16i1fJhuasBkYaiQ8D1a4YfuBDkhvxkD3t9Ymqk_1Jc&amp;data=05%7C02%7CRFP.DHHS%40maine.gov%7C8fc41017684b497a4b8508ddfc37ae3a%7C413fa8ab207d4b629bcdea1a8f2f864e%7C0%7C0%7C638944038271795583%7CUnknown%7CTWFpbGZsb3d8eyJFbXB0eU1hcGkiOnRydWUsIlYiOiIwLjAuMDAwMCIsIlAiOiJXaW4zMiIsIkFOIjoiTWFpbCIsIldUIjoyfQ%3D%3D%7C0%7C%7C%7C&amp;sdata=Smomkfs%2FpUEhxy0r1K0pSS%2FXWK9EeQhovHM2uU2O75w%3D&amp;reserved=0" TargetMode="External"/><Relationship Id="rId29" Type="http://schemas.openxmlformats.org/officeDocument/2006/relationships/hyperlink" Target="https://www.intentionalpeersupport.org/what-is-ips/?v=b8a74b2fbcbb" TargetMode="External"/><Relationship Id="rId11" Type="http://schemas.openxmlformats.org/officeDocument/2006/relationships/image" Target="media/image1.jpeg"/><Relationship Id="rId24" Type="http://schemas.openxmlformats.org/officeDocument/2006/relationships/hyperlink" Target="https://pmc.ncbi.nlm.nih.gov/articles/PMC11114594/" TargetMode="External"/><Relationship Id="rId32" Type="http://schemas.openxmlformats.org/officeDocument/2006/relationships/hyperlink" Target="https://www.maine.gov/oit/sites/maine.gov.oit/files/inline-files/RiskAssessmentPolicyProcedure.pdf" TargetMode="External"/><Relationship Id="rId37" Type="http://schemas.openxmlformats.org/officeDocument/2006/relationships/hyperlink" Target="https://www.maine.gov/dhhs/contracts/index.html" TargetMode="External"/><Relationship Id="rId40" Type="http://schemas.openxmlformats.org/officeDocument/2006/relationships/hyperlink" Target="mailto:proposals@maine.gov" TargetMode="External"/><Relationship Id="rId45" Type="http://schemas.openxmlformats.org/officeDocument/2006/relationships/hyperlink" Target="https://www.maine.gov/dafs/bbm/procurementservices/policies-procedures/chapter-110" TargetMode="External"/><Relationship Id="rId53" Type="http://schemas.openxmlformats.org/officeDocument/2006/relationships/image" Target="media/image2.emf"/><Relationship Id="rId58" Type="http://schemas.openxmlformats.org/officeDocument/2006/relationships/oleObject" Target="embeddings/oleObject1.bin"/><Relationship Id="rId5" Type="http://schemas.openxmlformats.org/officeDocument/2006/relationships/numbering" Target="numbering.xml"/><Relationship Id="rId19" Type="http://schemas.openxmlformats.org/officeDocument/2006/relationships/hyperlink" Target="https://knowyouroptions.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peerrecoverycoachme.org/" TargetMode="External"/><Relationship Id="rId27" Type="http://schemas.openxmlformats.org/officeDocument/2006/relationships/hyperlink" Target="https://www11.maine.gov/dhhs/mecdc/sites/maine.gov.dhhs.mecdc/files/Syringe%20Service%20Programs%20Application%20Guidance.pdf" TargetMode="External"/><Relationship Id="rId30" Type="http://schemas.openxmlformats.org/officeDocument/2006/relationships/hyperlink" Target="https://www.ecfr.gov/current/title-42/chapter-I/subchapter-A/part-2" TargetMode="External"/><Relationship Id="rId35" Type="http://schemas.openxmlformats.org/officeDocument/2006/relationships/hyperlink" Target="https://knowyouroptions.me/" TargetMode="External"/><Relationship Id="rId43" Type="http://schemas.openxmlformats.org/officeDocument/2006/relationships/hyperlink" Target="https://www.maine.gov/dafs/bbm/procurementservices/forms" TargetMode="External"/><Relationship Id="rId48" Type="http://schemas.openxmlformats.org/officeDocument/2006/relationships/hyperlink" Target="https://www.maine.gov/oit/prohibited-technologies" TargetMode="External"/><Relationship Id="rId56" Type="http://schemas.openxmlformats.org/officeDocument/2006/relationships/package" Target="embeddings/Microsoft_Excel_Worksheet.xlsx"/><Relationship Id="rId8" Type="http://schemas.openxmlformats.org/officeDocument/2006/relationships/webSettings" Target="webSettings.xml"/><Relationship Id="rId51" Type="http://schemas.openxmlformats.org/officeDocument/2006/relationships/hyperlink" Target="https://www11.maine.gov/dhhs/mecdc/sites/maine.gov.dhhs.mecdc/files/Syringe%20Service%20Programs%20Application%20Guidance.pdf" TargetMode="External"/><Relationship Id="rId3" Type="http://schemas.openxmlformats.org/officeDocument/2006/relationships/customXml" Target="../customXml/item3.xml"/><Relationship Id="rId12" Type="http://schemas.openxmlformats.org/officeDocument/2006/relationships/hyperlink" Target="mailto:Casandra.R.Manson@Maine.Gov" TargetMode="External"/><Relationship Id="rId17" Type="http://schemas.openxmlformats.org/officeDocument/2006/relationships/hyperlink" Target="mailto:Proposals@maine.gov" TargetMode="External"/><Relationship Id="rId25" Type="http://schemas.openxmlformats.org/officeDocument/2006/relationships/hyperlink" Target="http://www.mainelegislature.org/legis/statutes/1/title1sec401.html" TargetMode="External"/><Relationship Id="rId33" Type="http://schemas.openxmlformats.org/officeDocument/2006/relationships/hyperlink" Target="https://www.maine.gov/oit/sites/maine.gov.oit/files/inline-files/VulnerablityScanningProcedure.pdf" TargetMode="External"/><Relationship Id="rId38" Type="http://schemas.openxmlformats.org/officeDocument/2006/relationships/hyperlink" Target="https://www.maine.gov/dafs/bbm/procurementservices/vendors/rfps" TargetMode="External"/><Relationship Id="rId46" Type="http://schemas.openxmlformats.org/officeDocument/2006/relationships/footer" Target="footer1.xml"/><Relationship Id="rId59" Type="http://schemas.openxmlformats.org/officeDocument/2006/relationships/fontTable" Target="fontTable.xml"/><Relationship Id="rId20" Type="http://schemas.openxmlformats.org/officeDocument/2006/relationships/hyperlink" Target="https://www.maine.gov/dhhs/obh" TargetMode="External"/><Relationship Id="rId41" Type="http://schemas.openxmlformats.org/officeDocument/2006/relationships/hyperlink" Target="http://www.mainelegislature.org/legis/statutes/5/title5sec1825-E.html" TargetMode="External"/><Relationship Id="rId54"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pmc.ncbi.nlm.nih.gov/articles/PMC11114594/" TargetMode="External"/><Relationship Id="rId28" Type="http://schemas.openxmlformats.org/officeDocument/2006/relationships/hyperlink" Target="https://www.intentionalpeersupport.org/what-is-ips/?v=b8a74b2fbcbb" TargetMode="External"/><Relationship Id="rId36" Type="http://schemas.openxmlformats.org/officeDocument/2006/relationships/hyperlink" Target="https://www.maine.gov/dhhs/about/financial-management/contract-management/contract-documents" TargetMode="External"/><Relationship Id="rId49" Type="http://schemas.openxmlformats.org/officeDocument/2006/relationships/hyperlink" Target="https://www.maine.gov/oit/prohibited-technologies" TargetMode="External"/><Relationship Id="rId57" Type="http://schemas.openxmlformats.org/officeDocument/2006/relationships/image" Target="media/image4.emf"/><Relationship Id="rId10" Type="http://schemas.openxmlformats.org/officeDocument/2006/relationships/endnotes" Target="endnotes.xml"/><Relationship Id="rId31" Type="http://schemas.openxmlformats.org/officeDocument/2006/relationships/hyperlink" Target="https://www.hhs.gov/hipaa/for-professionals/index.html" TargetMode="External"/><Relationship Id="rId44" Type="http://schemas.openxmlformats.org/officeDocument/2006/relationships/hyperlink" Target="https://www.maine.gov/dhhs/about/financial-management/contract-management" TargetMode="External"/><Relationship Id="rId52" Type="http://schemas.openxmlformats.org/officeDocument/2006/relationships/hyperlink" Target="https://www11.maine.gov/dhhs/mecdc/sites/maine.gov.dhhs.mecdc/files/Syringe%20Service%20Programs%20Application%20Guidance.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1EFE066C-E4D9-4837-9648-195D4ADF4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9486</Words>
  <Characters>58206</Characters>
  <Application>Microsoft Office Word</Application>
  <DocSecurity>0</DocSecurity>
  <Lines>485</Lines>
  <Paragraphs>135</Paragraphs>
  <ScaleCrop>false</ScaleCrop>
  <Company>State of Maine</Company>
  <LinksUpToDate>false</LinksUpToDate>
  <CharactersWithSpaces>67557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Manson, Casandra R (Casey)</cp:lastModifiedBy>
  <cp:revision>8</cp:revision>
  <cp:lastPrinted>2018-03-01T08:44:00Z</cp:lastPrinted>
  <dcterms:created xsi:type="dcterms:W3CDTF">2025-09-24T19:26:00Z</dcterms:created>
  <dcterms:modified xsi:type="dcterms:W3CDTF">2025-09-25T13:46:00Z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y fmtid="{D5CDD505-2E9C-101B-9397-08002B2CF9AE}" pid="5" name="docLang">
    <vt:lpwstr>en</vt:lpwstr>
  </property>
</Properties>
</file>