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5A7BE7C" w:rsidR="00ED0523" w:rsidRPr="00FF7FA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FF7FAF" w:rsidRPr="00FF7FAF">
        <w:rPr>
          <w:rStyle w:val="InitialStyle"/>
          <w:rFonts w:ascii="Arial" w:hAnsi="Arial" w:cs="Arial"/>
          <w:b/>
          <w:bCs/>
          <w:sz w:val="32"/>
          <w:szCs w:val="32"/>
        </w:rPr>
        <w:t>Environmental Protection</w:t>
      </w:r>
    </w:p>
    <w:p w14:paraId="304D649B" w14:textId="38BAC03B" w:rsidR="00D4262A" w:rsidRPr="00C97934" w:rsidRDefault="00FF7FAF"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
          <w:iCs/>
        </w:rPr>
        <w:t xml:space="preserve">Bureau </w:t>
      </w:r>
      <w:r w:rsidRPr="00436804">
        <w:rPr>
          <w:rStyle w:val="InitialStyle"/>
          <w:rFonts w:ascii="Arial" w:hAnsi="Arial" w:cs="Arial"/>
          <w:b/>
          <w:iCs/>
        </w:rPr>
        <w:t>of Remediation</w:t>
      </w:r>
      <w:r>
        <w:rPr>
          <w:rStyle w:val="InitialStyle"/>
          <w:rFonts w:ascii="Arial" w:hAnsi="Arial" w:cs="Arial"/>
          <w:b/>
          <w:iCs/>
        </w:rPr>
        <w:t xml:space="preserve"> &amp; Waste Management, Division of Remediation</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E0AD1D0"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9B6CD4">
        <w:rPr>
          <w:rStyle w:val="InitialStyle"/>
          <w:rFonts w:ascii="Arial" w:hAnsi="Arial" w:cs="Arial"/>
          <w:b/>
          <w:bCs/>
          <w:sz w:val="32"/>
          <w:szCs w:val="32"/>
        </w:rPr>
        <w:t xml:space="preserve"># </w:t>
      </w:r>
      <w:r w:rsidR="009B6CD4" w:rsidRPr="009B6CD4">
        <w:rPr>
          <w:rFonts w:ascii="Arial" w:hAnsi="Arial" w:cs="Arial"/>
          <w:b/>
          <w:bCs/>
          <w:sz w:val="32"/>
          <w:szCs w:val="32"/>
        </w:rPr>
        <w:t>202505074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7748136" w:rsidR="00ED0523" w:rsidRPr="009B6CD4" w:rsidRDefault="00FF7FAF" w:rsidP="00ED0523">
      <w:pPr>
        <w:pStyle w:val="DefaultText"/>
        <w:widowControl/>
        <w:jc w:val="center"/>
        <w:rPr>
          <w:rStyle w:val="InitialStyle"/>
          <w:rFonts w:ascii="Arial" w:hAnsi="Arial" w:cs="Arial"/>
          <w:b/>
          <w:bCs/>
          <w:sz w:val="32"/>
          <w:szCs w:val="32"/>
          <w:u w:val="single"/>
        </w:rPr>
      </w:pPr>
      <w:r w:rsidRPr="009B6CD4">
        <w:rPr>
          <w:rStyle w:val="InitialStyle"/>
          <w:rFonts w:ascii="Arial" w:hAnsi="Arial" w:cs="Arial"/>
          <w:b/>
          <w:bCs/>
          <w:sz w:val="32"/>
          <w:szCs w:val="32"/>
          <w:u w:val="single"/>
        </w:rPr>
        <w:t>Brownfields Environmental Con</w:t>
      </w:r>
      <w:r w:rsidR="00585738" w:rsidRPr="009B6CD4">
        <w:rPr>
          <w:rStyle w:val="InitialStyle"/>
          <w:rFonts w:ascii="Arial" w:hAnsi="Arial" w:cs="Arial"/>
          <w:b/>
          <w:bCs/>
          <w:sz w:val="32"/>
          <w:szCs w:val="32"/>
          <w:u w:val="single"/>
        </w:rPr>
        <w:t>tract</w:t>
      </w:r>
      <w:r w:rsidR="0093781E" w:rsidRPr="009B6CD4">
        <w:rPr>
          <w:rStyle w:val="InitialStyle"/>
          <w:rFonts w:ascii="Arial" w:hAnsi="Arial" w:cs="Arial"/>
          <w:b/>
          <w:bCs/>
          <w:sz w:val="32"/>
          <w:szCs w:val="32"/>
          <w:u w:val="single"/>
        </w:rPr>
        <w:t>or</w:t>
      </w:r>
      <w:r w:rsidR="00585738" w:rsidRPr="009B6CD4">
        <w:rPr>
          <w:rStyle w:val="InitialStyle"/>
          <w:rFonts w:ascii="Arial" w:hAnsi="Arial" w:cs="Arial"/>
          <w:b/>
          <w:bCs/>
          <w:sz w:val="32"/>
          <w:szCs w:val="32"/>
          <w:u w:val="single"/>
        </w:rPr>
        <w:t xml:space="preserve"> </w:t>
      </w:r>
      <w:r w:rsidRPr="009B6CD4">
        <w:rPr>
          <w:rStyle w:val="InitialStyle"/>
          <w:rFonts w:ascii="Arial" w:hAnsi="Arial" w:cs="Arial"/>
          <w:b/>
          <w:bCs/>
          <w:sz w:val="32"/>
          <w:szCs w:val="32"/>
          <w:u w:val="single"/>
        </w:rPr>
        <w:t>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E7E52F9" w:rsidR="0025219A" w:rsidRPr="00056A74" w:rsidRDefault="00FF7FAF" w:rsidP="00ED0523">
            <w:pPr>
              <w:widowControl/>
              <w:autoSpaceDE/>
              <w:rPr>
                <w:rFonts w:ascii="Arial" w:eastAsia="Calibri" w:hAnsi="Arial" w:cs="Arial"/>
                <w:sz w:val="24"/>
                <w:szCs w:val="24"/>
              </w:rPr>
            </w:pPr>
            <w:r w:rsidRPr="00056A74">
              <w:rPr>
                <w:rFonts w:ascii="Arial" w:eastAsia="Calibri" w:hAnsi="Arial" w:cs="Arial"/>
                <w:sz w:val="24"/>
                <w:szCs w:val="24"/>
              </w:rPr>
              <w:t>Chris</w:t>
            </w:r>
            <w:r w:rsidR="00684678" w:rsidRPr="00056A74">
              <w:rPr>
                <w:rFonts w:ascii="Arial" w:eastAsia="Calibri" w:hAnsi="Arial" w:cs="Arial"/>
                <w:sz w:val="24"/>
                <w:szCs w:val="24"/>
              </w:rPr>
              <w:t>topher</w:t>
            </w:r>
            <w:r w:rsidRPr="00056A74">
              <w:rPr>
                <w:rFonts w:ascii="Arial" w:eastAsia="Calibri" w:hAnsi="Arial" w:cs="Arial"/>
                <w:sz w:val="24"/>
                <w:szCs w:val="24"/>
              </w:rPr>
              <w:t xml:space="preserve"> Redmond</w:t>
            </w:r>
            <w:r w:rsidR="0025219A" w:rsidRPr="00056A74">
              <w:rPr>
                <w:rFonts w:ascii="Arial" w:eastAsia="Calibri" w:hAnsi="Arial" w:cs="Arial"/>
                <w:sz w:val="24"/>
                <w:szCs w:val="24"/>
              </w:rPr>
              <w:t xml:space="preserve"> </w:t>
            </w:r>
          </w:p>
          <w:p w14:paraId="300D1A4B" w14:textId="6E8F7715" w:rsidR="0025219A" w:rsidRPr="00056A74"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DC1D14E" w:rsidR="0025219A" w:rsidRPr="00056A74" w:rsidRDefault="00DF6235" w:rsidP="00ED0523">
            <w:pPr>
              <w:widowControl/>
              <w:autoSpaceDE/>
              <w:rPr>
                <w:rFonts w:ascii="Arial" w:eastAsia="Calibri" w:hAnsi="Arial" w:cs="Arial"/>
                <w:i/>
                <w:sz w:val="24"/>
                <w:szCs w:val="24"/>
              </w:rPr>
            </w:pPr>
            <w:r w:rsidRPr="00056A74">
              <w:rPr>
                <w:rFonts w:ascii="Arial" w:eastAsia="Calibri" w:hAnsi="Arial" w:cs="Arial"/>
                <w:sz w:val="24"/>
                <w:szCs w:val="24"/>
              </w:rPr>
              <w:t xml:space="preserve">DEP </w:t>
            </w:r>
            <w:r w:rsidR="00FF7FAF" w:rsidRPr="00056A74">
              <w:rPr>
                <w:rFonts w:ascii="Arial" w:eastAsia="Calibri" w:hAnsi="Arial" w:cs="Arial"/>
                <w:sz w:val="24"/>
                <w:szCs w:val="24"/>
              </w:rPr>
              <w:t>Brownfields Coordinator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3DD9BE1" w:rsidR="0025219A" w:rsidRPr="00D44E11" w:rsidRDefault="00F772BD" w:rsidP="00ED0523">
            <w:pPr>
              <w:widowControl/>
              <w:autoSpaceDE/>
              <w:rPr>
                <w:rFonts w:ascii="Arial" w:eastAsia="Calibri" w:hAnsi="Arial" w:cs="Arial"/>
                <w:i/>
                <w:sz w:val="24"/>
                <w:szCs w:val="24"/>
              </w:rPr>
            </w:pPr>
            <w:hyperlink r:id="rId12" w:history="1">
              <w:r w:rsidRPr="00D44E11">
                <w:rPr>
                  <w:rStyle w:val="Hyperlink"/>
                  <w:rFonts w:ascii="Arial" w:eastAsia="Calibri" w:hAnsi="Arial" w:cs="Arial"/>
                  <w:sz w:val="24"/>
                  <w:szCs w:val="24"/>
                </w:rPr>
                <w:t>C</w:t>
              </w:r>
              <w:r w:rsidRPr="00DA4ED4">
                <w:rPr>
                  <w:rStyle w:val="Hyperlink"/>
                  <w:rFonts w:ascii="Arial" w:eastAsia="Calibri" w:hAnsi="Arial" w:cs="Arial"/>
                  <w:sz w:val="24"/>
                  <w:szCs w:val="24"/>
                </w:rPr>
                <w:t>hristopher.Redmond@maine.gov</w:t>
              </w:r>
            </w:hyperlink>
            <w:r w:rsidRPr="00DA4ED4">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25669" w:rsidRPr="00E25669"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E25669" w:rsidRDefault="00E943D1" w:rsidP="00ED0523">
            <w:pPr>
              <w:widowControl/>
              <w:autoSpaceDE/>
              <w:rPr>
                <w:rFonts w:ascii="Arial" w:eastAsia="Calibri" w:hAnsi="Arial" w:cs="Arial"/>
                <w:i/>
                <w:sz w:val="24"/>
                <w:szCs w:val="24"/>
              </w:rPr>
            </w:pPr>
            <w:r w:rsidRPr="00E25669">
              <w:rPr>
                <w:rFonts w:ascii="Arial" w:eastAsia="Calibri" w:hAnsi="Arial" w:cs="Arial"/>
                <w:b/>
                <w:sz w:val="28"/>
                <w:szCs w:val="28"/>
              </w:rPr>
              <w:t>Submitted Questions Due Date</w:t>
            </w:r>
            <w:r w:rsidRPr="00E25669">
              <w:rPr>
                <w:rFonts w:ascii="Arial" w:eastAsia="Calibri" w:hAnsi="Arial" w:cs="Arial"/>
                <w:i/>
                <w:sz w:val="24"/>
                <w:szCs w:val="24"/>
              </w:rPr>
              <w:t xml:space="preserve"> </w:t>
            </w:r>
          </w:p>
          <w:p w14:paraId="362F99F1" w14:textId="48C436A9" w:rsidR="00E943D1" w:rsidRPr="00E25669"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0D91749" w:rsidR="00E943D1" w:rsidRPr="00E25669" w:rsidRDefault="00E25669" w:rsidP="00AE73CF">
            <w:pPr>
              <w:widowControl/>
              <w:autoSpaceDE/>
              <w:rPr>
                <w:rFonts w:ascii="Arial" w:eastAsia="Calibri" w:hAnsi="Arial" w:cs="Arial"/>
                <w:sz w:val="24"/>
                <w:szCs w:val="24"/>
              </w:rPr>
            </w:pPr>
            <w:r>
              <w:rPr>
                <w:rFonts w:ascii="Arial" w:eastAsia="Calibri" w:hAnsi="Arial" w:cs="Arial"/>
                <w:sz w:val="24"/>
                <w:szCs w:val="24"/>
              </w:rPr>
              <w:t>June 19, 2025</w:t>
            </w:r>
            <w:r w:rsidR="00E943D1" w:rsidRPr="00E25669">
              <w:rPr>
                <w:rFonts w:ascii="Arial" w:eastAsia="Calibri" w:hAnsi="Arial" w:cs="Arial"/>
                <w:sz w:val="24"/>
                <w:szCs w:val="24"/>
              </w:rPr>
              <w:t>, no later than 11:59 p.m., local time</w:t>
            </w:r>
          </w:p>
        </w:tc>
      </w:tr>
      <w:tr w:rsidR="00E25669" w:rsidRPr="00E25669"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25669" w:rsidRDefault="00E943D1" w:rsidP="00ED0523">
            <w:pPr>
              <w:widowControl/>
              <w:autoSpaceDE/>
              <w:rPr>
                <w:rFonts w:ascii="Arial" w:eastAsia="Calibri" w:hAnsi="Arial" w:cs="Arial"/>
                <w:sz w:val="24"/>
                <w:szCs w:val="24"/>
              </w:rPr>
            </w:pPr>
            <w:r w:rsidRPr="00E25669">
              <w:rPr>
                <w:rFonts w:ascii="Arial" w:eastAsia="Calibri" w:hAnsi="Arial" w:cs="Arial"/>
                <w:i/>
                <w:sz w:val="24"/>
                <w:szCs w:val="24"/>
              </w:rPr>
              <w:t xml:space="preserve">All questions </w:t>
            </w:r>
            <w:r w:rsidRPr="00E25669">
              <w:rPr>
                <w:rFonts w:ascii="Arial" w:eastAsia="Calibri" w:hAnsi="Arial" w:cs="Arial"/>
                <w:i/>
                <w:sz w:val="24"/>
                <w:szCs w:val="24"/>
                <w:u w:val="single"/>
              </w:rPr>
              <w:t>must</w:t>
            </w:r>
            <w:r w:rsidRPr="00E25669">
              <w:rPr>
                <w:rFonts w:ascii="Arial" w:eastAsia="Calibri" w:hAnsi="Arial" w:cs="Arial"/>
                <w:i/>
                <w:sz w:val="24"/>
                <w:szCs w:val="24"/>
              </w:rPr>
              <w:t xml:space="preserve"> be received by the RFP Coordinator by the </w:t>
            </w:r>
            <w:r w:rsidR="00AE73CF" w:rsidRPr="00E25669">
              <w:rPr>
                <w:rFonts w:ascii="Arial" w:eastAsia="Calibri" w:hAnsi="Arial" w:cs="Arial"/>
                <w:i/>
                <w:sz w:val="24"/>
                <w:szCs w:val="24"/>
              </w:rPr>
              <w:t>date and time listed above.</w:t>
            </w:r>
            <w:r w:rsidRPr="00E25669">
              <w:rPr>
                <w:rFonts w:ascii="Arial" w:eastAsia="Calibri" w:hAnsi="Arial" w:cs="Arial"/>
                <w:sz w:val="24"/>
                <w:szCs w:val="24"/>
              </w:rPr>
              <w:t xml:space="preserve"> </w:t>
            </w:r>
          </w:p>
        </w:tc>
      </w:tr>
    </w:tbl>
    <w:p w14:paraId="7DBF5395" w14:textId="77777777" w:rsidR="00E943D1" w:rsidRPr="00E25669"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25669" w:rsidRPr="00E25669"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E25669" w:rsidRDefault="00E943D1" w:rsidP="00ED0523">
            <w:pPr>
              <w:widowControl/>
              <w:autoSpaceDE/>
              <w:rPr>
                <w:rFonts w:ascii="Arial" w:eastAsia="Calibri" w:hAnsi="Arial" w:cs="Arial"/>
                <w:b/>
                <w:sz w:val="28"/>
                <w:szCs w:val="28"/>
              </w:rPr>
            </w:pPr>
            <w:r w:rsidRPr="00E25669">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25669" w:rsidRDefault="00E943D1" w:rsidP="00E943D1">
            <w:pPr>
              <w:widowControl/>
              <w:autoSpaceDE/>
              <w:rPr>
                <w:rFonts w:ascii="Arial" w:eastAsia="Calibri" w:hAnsi="Arial" w:cs="Arial"/>
                <w:b/>
                <w:bCs/>
                <w:iCs/>
                <w:sz w:val="24"/>
                <w:szCs w:val="24"/>
              </w:rPr>
            </w:pPr>
            <w:r w:rsidRPr="00E25669">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31BAA45F" w:rsidR="00E943D1" w:rsidRPr="00E25669" w:rsidRDefault="00E25669" w:rsidP="00E943D1">
            <w:pPr>
              <w:widowControl/>
              <w:autoSpaceDE/>
              <w:rPr>
                <w:rFonts w:ascii="Arial" w:eastAsia="Calibri" w:hAnsi="Arial" w:cs="Arial"/>
                <w:sz w:val="24"/>
                <w:szCs w:val="24"/>
              </w:rPr>
            </w:pPr>
            <w:r w:rsidRPr="00E25669">
              <w:rPr>
                <w:rFonts w:ascii="Arial" w:eastAsia="Calibri" w:hAnsi="Arial" w:cs="Arial"/>
                <w:sz w:val="24"/>
                <w:szCs w:val="24"/>
              </w:rPr>
              <w:t xml:space="preserve">July </w:t>
            </w:r>
            <w:r w:rsidR="000C003E">
              <w:rPr>
                <w:rFonts w:ascii="Arial" w:eastAsia="Calibri" w:hAnsi="Arial" w:cs="Arial"/>
                <w:sz w:val="24"/>
                <w:szCs w:val="24"/>
              </w:rPr>
              <w:t>9</w:t>
            </w:r>
            <w:r w:rsidR="00E943D1" w:rsidRPr="00E25669">
              <w:rPr>
                <w:rFonts w:ascii="Arial" w:eastAsia="Calibri" w:hAnsi="Arial" w:cs="Arial"/>
                <w:sz w:val="24"/>
                <w:szCs w:val="24"/>
              </w:rPr>
              <w:t>,</w:t>
            </w:r>
            <w:r>
              <w:rPr>
                <w:rFonts w:ascii="Arial" w:eastAsia="Calibri" w:hAnsi="Arial" w:cs="Arial"/>
                <w:sz w:val="24"/>
                <w:szCs w:val="24"/>
              </w:rPr>
              <w:t xml:space="preserve"> 2025</w:t>
            </w:r>
            <w:r w:rsidR="00F77489">
              <w:rPr>
                <w:rFonts w:ascii="Arial" w:eastAsia="Calibri" w:hAnsi="Arial" w:cs="Arial"/>
                <w:sz w:val="24"/>
                <w:szCs w:val="24"/>
              </w:rPr>
              <w:t>,</w:t>
            </w:r>
            <w:r w:rsidR="00E943D1" w:rsidRPr="00E25669">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A54BFD5" w:rsidR="003652A0" w:rsidRPr="00C97934" w:rsidRDefault="008B7D3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0502BE3" w:rsidR="003652A0" w:rsidRPr="00C97934" w:rsidRDefault="008B7D3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EB097AD" w:rsidR="003652A0" w:rsidRPr="00C97934" w:rsidRDefault="008B7D3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7B7BD7C" w:rsidR="003652A0" w:rsidRPr="00C97934" w:rsidRDefault="008B7D39"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B63C7B0" w:rsidR="003652A0" w:rsidRPr="00C97934" w:rsidRDefault="00877224"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9"/>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D7C2ACE" w:rsidR="003652A0" w:rsidRPr="00C97934" w:rsidRDefault="00877224"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871D834" w:rsidR="003652A0" w:rsidRPr="00C97934" w:rsidRDefault="00877224"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20ED911" w:rsidR="003652A0" w:rsidRPr="00C97934" w:rsidRDefault="00877224"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8DC777A" w:rsidR="003652A0" w:rsidRPr="00C97934" w:rsidRDefault="00877224"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240109B1" w14:textId="3E17EE57" w:rsidR="00286DD8" w:rsidRPr="00FF7FAF"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FF7FAF" w:rsidRPr="00FF7FAF">
        <w:rPr>
          <w:rStyle w:val="InitialStyle"/>
          <w:rFonts w:ascii="Arial" w:hAnsi="Arial" w:cs="Arial"/>
          <w:b/>
          <w:bCs/>
        </w:rPr>
        <w:t>Environmental Protection</w:t>
      </w:r>
    </w:p>
    <w:p w14:paraId="7BEC188C" w14:textId="5033F2C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9B6CD4">
        <w:rPr>
          <w:rStyle w:val="InitialStyle"/>
          <w:rFonts w:ascii="Arial" w:hAnsi="Arial" w:cs="Arial"/>
          <w:b/>
          <w:bCs/>
        </w:rPr>
        <w:t xml:space="preserve"># </w:t>
      </w:r>
      <w:r w:rsidR="009B6CD4" w:rsidRPr="009B6CD4">
        <w:rPr>
          <w:rFonts w:ascii="Arial" w:hAnsi="Arial" w:cs="Arial"/>
          <w:b/>
          <w:bCs/>
        </w:rPr>
        <w:t>202505074</w:t>
      </w:r>
    </w:p>
    <w:p w14:paraId="2B76A760" w14:textId="30C9C413" w:rsidR="004B1E57" w:rsidRPr="00FF7FAF" w:rsidRDefault="00FF7FAF" w:rsidP="001627BB">
      <w:pPr>
        <w:pStyle w:val="DefaultText"/>
        <w:widowControl/>
        <w:jc w:val="center"/>
        <w:rPr>
          <w:rStyle w:val="InitialStyle"/>
          <w:rFonts w:ascii="Arial" w:hAnsi="Arial" w:cs="Arial"/>
          <w:b/>
          <w:bCs/>
        </w:rPr>
      </w:pPr>
      <w:r w:rsidRPr="00FF7FAF">
        <w:rPr>
          <w:rStyle w:val="InitialStyle"/>
          <w:rFonts w:ascii="Arial" w:hAnsi="Arial" w:cs="Arial"/>
          <w:b/>
          <w:bCs/>
        </w:rPr>
        <w:t xml:space="preserve">Brownfields </w:t>
      </w:r>
      <w:r>
        <w:rPr>
          <w:rStyle w:val="InitialStyle"/>
          <w:rFonts w:ascii="Arial" w:hAnsi="Arial" w:cs="Arial"/>
          <w:b/>
          <w:bCs/>
        </w:rPr>
        <w:t xml:space="preserve">Environmental </w:t>
      </w:r>
      <w:r w:rsidRPr="00FF7FAF">
        <w:rPr>
          <w:rStyle w:val="InitialStyle"/>
          <w:rFonts w:ascii="Arial" w:hAnsi="Arial" w:cs="Arial"/>
          <w:b/>
          <w:bCs/>
        </w:rPr>
        <w:t>Con</w:t>
      </w:r>
      <w:r w:rsidR="00422064">
        <w:rPr>
          <w:rStyle w:val="InitialStyle"/>
          <w:rFonts w:ascii="Arial" w:hAnsi="Arial" w:cs="Arial"/>
          <w:b/>
          <w:bCs/>
        </w:rPr>
        <w:t>tract</w:t>
      </w:r>
      <w:r w:rsidR="0093781E">
        <w:rPr>
          <w:rStyle w:val="InitialStyle"/>
          <w:rFonts w:ascii="Arial" w:hAnsi="Arial" w:cs="Arial"/>
          <w:b/>
          <w:bCs/>
        </w:rPr>
        <w:t xml:space="preserve">or </w:t>
      </w:r>
      <w:r w:rsidRPr="00FF7FAF">
        <w:rPr>
          <w:rStyle w:val="InitialStyle"/>
          <w:rFonts w:ascii="Arial" w:hAnsi="Arial" w:cs="Arial"/>
          <w:b/>
          <w:bCs/>
        </w:rPr>
        <w:t>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7D534AE" w:rsidR="00CF7F9C" w:rsidRPr="00EF43A8"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EF43A8">
        <w:rPr>
          <w:rStyle w:val="InitialStyle"/>
          <w:rFonts w:ascii="Arial" w:hAnsi="Arial" w:cs="Arial"/>
          <w:bCs/>
        </w:rPr>
        <w:t xml:space="preserve">for </w:t>
      </w:r>
      <w:r w:rsidR="00FF7FAF" w:rsidRPr="00EF43A8">
        <w:rPr>
          <w:rStyle w:val="InitialStyle"/>
          <w:rFonts w:ascii="Arial" w:hAnsi="Arial" w:cs="Arial"/>
          <w:bCs/>
        </w:rPr>
        <w:t xml:space="preserve">environmental </w:t>
      </w:r>
      <w:r w:rsidR="002449CA">
        <w:rPr>
          <w:rStyle w:val="InitialStyle"/>
          <w:rFonts w:ascii="Arial" w:hAnsi="Arial" w:cs="Arial"/>
          <w:bCs/>
        </w:rPr>
        <w:t xml:space="preserve">contractors </w:t>
      </w:r>
      <w:r w:rsidR="00FF7FAF" w:rsidRPr="00EF43A8">
        <w:rPr>
          <w:rStyle w:val="InitialStyle"/>
          <w:rFonts w:ascii="Arial" w:hAnsi="Arial" w:cs="Arial"/>
          <w:bCs/>
        </w:rPr>
        <w:t xml:space="preserve">to serve as Qualified Environmental Professionals </w:t>
      </w:r>
      <w:r w:rsidR="002449CA">
        <w:rPr>
          <w:rStyle w:val="InitialStyle"/>
          <w:rFonts w:ascii="Arial" w:hAnsi="Arial" w:cs="Arial"/>
          <w:bCs/>
        </w:rPr>
        <w:t xml:space="preserve">(QEPs) </w:t>
      </w:r>
      <w:r w:rsidR="00FF7FAF" w:rsidRPr="00EF43A8">
        <w:rPr>
          <w:rStyle w:val="InitialStyle"/>
          <w:rFonts w:ascii="Arial" w:hAnsi="Arial" w:cs="Arial"/>
          <w:bCs/>
        </w:rPr>
        <w:t>on Brownfields projects funded by the Department</w:t>
      </w:r>
      <w:r w:rsidR="002D2A82">
        <w:rPr>
          <w:rStyle w:val="InitialStyle"/>
          <w:rFonts w:ascii="Arial" w:hAnsi="Arial" w:cs="Arial"/>
          <w:bCs/>
        </w:rPr>
        <w:t>, primarily through U.S.</w:t>
      </w:r>
      <w:r w:rsidR="00FF7FAF" w:rsidRPr="00EF43A8">
        <w:rPr>
          <w:rStyle w:val="InitialStyle"/>
          <w:rFonts w:ascii="Arial" w:hAnsi="Arial" w:cs="Arial"/>
          <w:bCs/>
        </w:rPr>
        <w:t xml:space="preserve"> Environmental Protection</w:t>
      </w:r>
      <w:r w:rsidR="002D2A82">
        <w:rPr>
          <w:rStyle w:val="InitialStyle"/>
          <w:rFonts w:ascii="Arial" w:hAnsi="Arial" w:cs="Arial"/>
          <w:bCs/>
        </w:rPr>
        <w:t xml:space="preserve"> Agency grants</w:t>
      </w:r>
      <w:r w:rsidR="00B76B69" w:rsidRPr="00EF43A8">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6D35EEBD"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E25669">
        <w:rPr>
          <w:rStyle w:val="InitialStyle"/>
          <w:rFonts w:ascii="Arial" w:hAnsi="Arial" w:cs="Arial"/>
          <w:bCs/>
        </w:rPr>
        <w:t xml:space="preserve"> July </w:t>
      </w:r>
      <w:r w:rsidR="000C003E">
        <w:rPr>
          <w:rStyle w:val="InitialStyle"/>
          <w:rFonts w:ascii="Arial" w:hAnsi="Arial" w:cs="Arial"/>
          <w:bCs/>
        </w:rPr>
        <w:t>9</w:t>
      </w:r>
      <w:r w:rsidR="00E25669">
        <w:rPr>
          <w:rStyle w:val="InitialStyle"/>
          <w:rFonts w:ascii="Arial" w:hAnsi="Arial" w:cs="Arial"/>
          <w:bCs/>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3C49D9" w:rsidRPr="003C49D9" w14:paraId="7399662F" w14:textId="77777777">
        <w:tc>
          <w:tcPr>
            <w:tcW w:w="2497" w:type="dxa"/>
            <w:shd w:val="clear" w:color="auto" w:fill="auto"/>
          </w:tcPr>
          <w:p w14:paraId="221CCDFB" w14:textId="2C8E0D9D" w:rsidR="003C49D9" w:rsidRPr="0033342A" w:rsidRDefault="003C49D9" w:rsidP="0028478F">
            <w:pPr>
              <w:pStyle w:val="DefaultText"/>
              <w:widowControl/>
              <w:rPr>
                <w:rStyle w:val="InitialStyle"/>
                <w:rFonts w:ascii="Arial" w:hAnsi="Arial" w:cs="Arial"/>
                <w:b/>
                <w:bCs/>
              </w:rPr>
            </w:pPr>
            <w:r w:rsidRPr="0033342A">
              <w:rPr>
                <w:rStyle w:val="InitialStyle"/>
                <w:rFonts w:ascii="Arial" w:hAnsi="Arial" w:cs="Arial"/>
                <w:b/>
                <w:bCs/>
              </w:rPr>
              <w:t>AAI</w:t>
            </w:r>
          </w:p>
        </w:tc>
        <w:tc>
          <w:tcPr>
            <w:tcW w:w="7645" w:type="dxa"/>
            <w:shd w:val="clear" w:color="auto" w:fill="auto"/>
          </w:tcPr>
          <w:p w14:paraId="4616CBE8" w14:textId="75CDC575" w:rsidR="003C49D9" w:rsidRPr="0033342A" w:rsidRDefault="003C49D9" w:rsidP="0028478F">
            <w:pPr>
              <w:pStyle w:val="DefaultText"/>
              <w:widowControl/>
              <w:rPr>
                <w:rFonts w:ascii="Arial" w:hAnsi="Arial" w:cs="Arial"/>
              </w:rPr>
            </w:pPr>
            <w:r w:rsidRPr="0033342A">
              <w:rPr>
                <w:rFonts w:ascii="Arial" w:hAnsi="Arial" w:cs="Arial"/>
              </w:rPr>
              <w:t>All Appropriate Inquiries</w:t>
            </w:r>
          </w:p>
        </w:tc>
      </w:tr>
      <w:tr w:rsidR="00F72B19" w:rsidRPr="00F72B19" w14:paraId="741060BA" w14:textId="77777777">
        <w:tc>
          <w:tcPr>
            <w:tcW w:w="2497" w:type="dxa"/>
            <w:shd w:val="clear" w:color="auto" w:fill="auto"/>
          </w:tcPr>
          <w:p w14:paraId="2BEFC454" w14:textId="44D0610E" w:rsidR="00F72B19" w:rsidRPr="00F72B19" w:rsidRDefault="00F72B19" w:rsidP="0028478F">
            <w:pPr>
              <w:pStyle w:val="DefaultText"/>
              <w:widowControl/>
              <w:rPr>
                <w:rStyle w:val="InitialStyle"/>
                <w:rFonts w:ascii="Arial" w:hAnsi="Arial" w:cs="Arial"/>
                <w:b/>
                <w:bCs/>
              </w:rPr>
            </w:pPr>
            <w:r w:rsidRPr="00F72B19">
              <w:rPr>
                <w:rStyle w:val="InitialStyle"/>
                <w:rFonts w:ascii="Arial" w:hAnsi="Arial" w:cs="Arial"/>
                <w:b/>
                <w:bCs/>
              </w:rPr>
              <w:t>ABCA</w:t>
            </w:r>
          </w:p>
        </w:tc>
        <w:tc>
          <w:tcPr>
            <w:tcW w:w="7645" w:type="dxa"/>
            <w:shd w:val="clear" w:color="auto" w:fill="auto"/>
          </w:tcPr>
          <w:p w14:paraId="284B83EA" w14:textId="351C5438" w:rsidR="00F72B19" w:rsidRPr="00F72B19" w:rsidRDefault="00F72B19" w:rsidP="0028478F">
            <w:pPr>
              <w:pStyle w:val="DefaultText"/>
              <w:widowControl/>
              <w:rPr>
                <w:rFonts w:ascii="Arial" w:hAnsi="Arial" w:cs="Arial"/>
              </w:rPr>
            </w:pPr>
            <w:r w:rsidRPr="00F72B19">
              <w:rPr>
                <w:rFonts w:ascii="Arial" w:hAnsi="Arial" w:cs="Arial"/>
              </w:rPr>
              <w:t>Analysis of Brownfields Cleanup Alternatives</w:t>
            </w:r>
          </w:p>
        </w:tc>
      </w:tr>
      <w:tr w:rsidR="0028478F" w:rsidRPr="0067654F" w14:paraId="516CEFA0" w14:textId="77777777">
        <w:tc>
          <w:tcPr>
            <w:tcW w:w="2497" w:type="dxa"/>
            <w:shd w:val="clear" w:color="auto" w:fill="auto"/>
          </w:tcPr>
          <w:p w14:paraId="6CF391DB" w14:textId="6981B7EA" w:rsidR="0028478F" w:rsidRPr="0067654F" w:rsidRDefault="0028478F" w:rsidP="0028478F">
            <w:pPr>
              <w:pStyle w:val="DefaultText"/>
              <w:widowControl/>
              <w:rPr>
                <w:rStyle w:val="InitialStyle"/>
                <w:rFonts w:ascii="Arial" w:hAnsi="Arial" w:cs="Arial"/>
                <w:b/>
                <w:bCs/>
              </w:rPr>
            </w:pPr>
            <w:r w:rsidRPr="0067654F">
              <w:rPr>
                <w:rStyle w:val="InitialStyle"/>
                <w:rFonts w:ascii="Arial" w:hAnsi="Arial" w:cs="Arial"/>
                <w:b/>
                <w:bCs/>
              </w:rPr>
              <w:t>ACRES</w:t>
            </w:r>
          </w:p>
        </w:tc>
        <w:tc>
          <w:tcPr>
            <w:tcW w:w="7645" w:type="dxa"/>
            <w:shd w:val="clear" w:color="auto" w:fill="auto"/>
          </w:tcPr>
          <w:p w14:paraId="572F6CC7" w14:textId="5B6872C4" w:rsidR="0028478F" w:rsidRPr="0067654F" w:rsidRDefault="0028478F" w:rsidP="0028478F">
            <w:pPr>
              <w:pStyle w:val="DefaultText"/>
              <w:widowControl/>
              <w:rPr>
                <w:rStyle w:val="InitialStyle"/>
                <w:rFonts w:ascii="Arial" w:hAnsi="Arial" w:cs="Arial"/>
                <w:bCs/>
              </w:rPr>
            </w:pPr>
            <w:r w:rsidRPr="0067654F">
              <w:rPr>
                <w:rFonts w:ascii="Arial" w:hAnsi="Arial" w:cs="Arial"/>
              </w:rPr>
              <w:t>Assessment, Cleanup and Redevelopment Exchange System, a</w:t>
            </w:r>
            <w:r w:rsidR="002449CA" w:rsidRPr="0067654F">
              <w:rPr>
                <w:rFonts w:ascii="Arial" w:hAnsi="Arial" w:cs="Arial"/>
              </w:rPr>
              <w:t>-</w:t>
            </w:r>
            <w:r w:rsidRPr="0067654F">
              <w:rPr>
                <w:rFonts w:ascii="Arial" w:hAnsi="Arial" w:cs="Arial"/>
              </w:rPr>
              <w:t xml:space="preserve"> federal </w:t>
            </w:r>
            <w:r w:rsidR="0067654F" w:rsidRPr="0067654F">
              <w:rPr>
                <w:rFonts w:ascii="Arial" w:hAnsi="Arial" w:cs="Arial"/>
              </w:rPr>
              <w:t xml:space="preserve">EPA </w:t>
            </w:r>
            <w:r w:rsidRPr="0067654F">
              <w:rPr>
                <w:rFonts w:ascii="Arial" w:hAnsi="Arial" w:cs="Arial"/>
              </w:rPr>
              <w:t>Brownfields tracking database</w:t>
            </w:r>
          </w:p>
        </w:tc>
      </w:tr>
      <w:tr w:rsidR="0028478F" w:rsidRPr="0067654F" w14:paraId="2140ECDE" w14:textId="77777777">
        <w:tc>
          <w:tcPr>
            <w:tcW w:w="2497" w:type="dxa"/>
            <w:shd w:val="clear" w:color="auto" w:fill="auto"/>
          </w:tcPr>
          <w:p w14:paraId="1F12DC52" w14:textId="3CEBC001" w:rsidR="0028478F" w:rsidRPr="0067654F" w:rsidRDefault="0028478F" w:rsidP="0028478F">
            <w:pPr>
              <w:pStyle w:val="DefaultText"/>
              <w:widowControl/>
              <w:rPr>
                <w:rStyle w:val="InitialStyle"/>
                <w:rFonts w:ascii="Arial" w:hAnsi="Arial" w:cs="Arial"/>
                <w:b/>
                <w:bCs/>
              </w:rPr>
            </w:pPr>
            <w:r w:rsidRPr="0067654F">
              <w:rPr>
                <w:rStyle w:val="InitialStyle"/>
                <w:rFonts w:ascii="Arial" w:hAnsi="Arial" w:cs="Arial"/>
                <w:b/>
                <w:bCs/>
              </w:rPr>
              <w:t>ASTM</w:t>
            </w:r>
          </w:p>
        </w:tc>
        <w:tc>
          <w:tcPr>
            <w:tcW w:w="7645" w:type="dxa"/>
            <w:shd w:val="clear" w:color="auto" w:fill="auto"/>
          </w:tcPr>
          <w:p w14:paraId="319AF8A0" w14:textId="3B31B6E9" w:rsidR="0028478F" w:rsidRPr="0067654F" w:rsidRDefault="0028478F" w:rsidP="0028478F">
            <w:pPr>
              <w:pStyle w:val="DefaultText"/>
              <w:widowControl/>
              <w:rPr>
                <w:rStyle w:val="InitialStyle"/>
                <w:rFonts w:ascii="Arial" w:hAnsi="Arial" w:cs="Arial"/>
                <w:bCs/>
              </w:rPr>
            </w:pPr>
            <w:r w:rsidRPr="0067654F">
              <w:rPr>
                <w:rFonts w:ascii="Arial" w:hAnsi="Arial" w:cs="Arial"/>
                <w:lang w:val="en"/>
              </w:rPr>
              <w:t>ASTM International</w:t>
            </w:r>
          </w:p>
        </w:tc>
      </w:tr>
      <w:tr w:rsidR="003C49D9" w:rsidRPr="00C97934" w14:paraId="4A15AB87" w14:textId="77777777">
        <w:tc>
          <w:tcPr>
            <w:tcW w:w="2497" w:type="dxa"/>
            <w:shd w:val="clear" w:color="auto" w:fill="auto"/>
          </w:tcPr>
          <w:p w14:paraId="32A9E96B" w14:textId="725EECF7" w:rsidR="003C49D9" w:rsidRPr="0067654F" w:rsidRDefault="003C49D9" w:rsidP="0028478F">
            <w:pPr>
              <w:pStyle w:val="DefaultText"/>
              <w:widowControl/>
              <w:rPr>
                <w:rStyle w:val="InitialStyle"/>
                <w:rFonts w:ascii="Arial" w:hAnsi="Arial" w:cs="Arial"/>
                <w:b/>
                <w:bCs/>
              </w:rPr>
            </w:pPr>
            <w:r w:rsidRPr="0067654F">
              <w:rPr>
                <w:rStyle w:val="InitialStyle"/>
                <w:rFonts w:ascii="Arial" w:hAnsi="Arial" w:cs="Arial"/>
                <w:b/>
                <w:bCs/>
              </w:rPr>
              <w:t>BABA</w:t>
            </w:r>
          </w:p>
        </w:tc>
        <w:tc>
          <w:tcPr>
            <w:tcW w:w="7645" w:type="dxa"/>
            <w:shd w:val="clear" w:color="auto" w:fill="auto"/>
          </w:tcPr>
          <w:p w14:paraId="3B6C701C" w14:textId="49894CF4" w:rsidR="003C49D9" w:rsidRPr="0033342A" w:rsidRDefault="003C49D9" w:rsidP="0028478F">
            <w:pPr>
              <w:pStyle w:val="DefaultText"/>
              <w:widowControl/>
              <w:rPr>
                <w:rFonts w:ascii="Arial" w:hAnsi="Arial" w:cs="Arial"/>
                <w:lang w:val="en"/>
              </w:rPr>
            </w:pPr>
            <w:r w:rsidRPr="0067654F">
              <w:rPr>
                <w:rFonts w:ascii="Arial" w:hAnsi="Arial" w:cs="Arial"/>
                <w:lang w:val="en"/>
              </w:rPr>
              <w:t>Build America Buy America Act</w:t>
            </w:r>
          </w:p>
        </w:tc>
      </w:tr>
      <w:tr w:rsidR="0028478F" w:rsidRPr="00C97934" w14:paraId="6AB5F71F" w14:textId="77777777">
        <w:tc>
          <w:tcPr>
            <w:tcW w:w="2497" w:type="dxa"/>
            <w:shd w:val="clear" w:color="auto" w:fill="auto"/>
          </w:tcPr>
          <w:p w14:paraId="387DA88B" w14:textId="7D42EC98" w:rsidR="0028478F" w:rsidRPr="0033342A" w:rsidRDefault="0028478F" w:rsidP="0028478F">
            <w:pPr>
              <w:pStyle w:val="DefaultText"/>
              <w:widowControl/>
              <w:rPr>
                <w:rStyle w:val="InitialStyle"/>
                <w:rFonts w:ascii="Arial" w:hAnsi="Arial" w:cs="Arial"/>
                <w:b/>
                <w:bCs/>
              </w:rPr>
            </w:pPr>
            <w:r w:rsidRPr="0033342A">
              <w:rPr>
                <w:rStyle w:val="InitialStyle"/>
                <w:rFonts w:ascii="Arial" w:hAnsi="Arial" w:cs="Arial"/>
                <w:b/>
                <w:bCs/>
              </w:rPr>
              <w:t>Bidder</w:t>
            </w:r>
          </w:p>
        </w:tc>
        <w:tc>
          <w:tcPr>
            <w:tcW w:w="7645" w:type="dxa"/>
            <w:shd w:val="clear" w:color="auto" w:fill="auto"/>
          </w:tcPr>
          <w:p w14:paraId="47B7A15B" w14:textId="0B7B8F43" w:rsidR="0028478F" w:rsidRPr="0033342A" w:rsidRDefault="0028478F" w:rsidP="0028478F">
            <w:pPr>
              <w:pStyle w:val="DefaultText"/>
              <w:widowControl/>
              <w:rPr>
                <w:rStyle w:val="InitialStyle"/>
                <w:rFonts w:ascii="Arial" w:hAnsi="Arial" w:cs="Arial"/>
                <w:bCs/>
              </w:rPr>
            </w:pPr>
            <w:r w:rsidRPr="0033342A">
              <w:rPr>
                <w:rFonts w:ascii="Arial" w:hAnsi="Arial" w:cs="Arial"/>
                <w:lang w:val="en"/>
              </w:rPr>
              <w:t>Company submitting a proposal in response to this RFP</w:t>
            </w:r>
          </w:p>
        </w:tc>
      </w:tr>
      <w:tr w:rsidR="0028478F" w:rsidRPr="00C97934" w14:paraId="5D813597" w14:textId="77777777">
        <w:tc>
          <w:tcPr>
            <w:tcW w:w="2497" w:type="dxa"/>
            <w:shd w:val="clear" w:color="auto" w:fill="auto"/>
          </w:tcPr>
          <w:p w14:paraId="61D66303" w14:textId="1E33C38D" w:rsidR="0028478F" w:rsidRPr="0033342A" w:rsidRDefault="0028478F" w:rsidP="0028478F">
            <w:pPr>
              <w:pStyle w:val="DefaultText"/>
              <w:widowControl/>
              <w:rPr>
                <w:rStyle w:val="InitialStyle"/>
                <w:rFonts w:ascii="Arial" w:hAnsi="Arial" w:cs="Arial"/>
                <w:b/>
                <w:bCs/>
              </w:rPr>
            </w:pPr>
            <w:r w:rsidRPr="0033342A">
              <w:rPr>
                <w:rStyle w:val="InitialStyle"/>
                <w:rFonts w:ascii="Arial" w:hAnsi="Arial" w:cs="Arial"/>
                <w:b/>
                <w:bCs/>
              </w:rPr>
              <w:t>Brownfields</w:t>
            </w:r>
          </w:p>
        </w:tc>
        <w:tc>
          <w:tcPr>
            <w:tcW w:w="7645" w:type="dxa"/>
            <w:shd w:val="clear" w:color="auto" w:fill="auto"/>
          </w:tcPr>
          <w:p w14:paraId="78A14281" w14:textId="42E1B344" w:rsidR="0028478F" w:rsidRPr="0033342A" w:rsidRDefault="0028478F" w:rsidP="0028478F">
            <w:pPr>
              <w:pStyle w:val="DefaultText"/>
              <w:widowControl/>
              <w:rPr>
                <w:rStyle w:val="InitialStyle"/>
                <w:rFonts w:ascii="Arial" w:hAnsi="Arial" w:cs="Arial"/>
                <w:bCs/>
              </w:rPr>
            </w:pPr>
            <w:r w:rsidRPr="0033342A">
              <w:rPr>
                <w:rFonts w:ascii="Arial" w:hAnsi="Arial" w:cs="Arial"/>
                <w:lang w:val="en"/>
              </w:rPr>
              <w:t>A property, the expansion, redevelopment, or reuse of which may be complicated by the presence or potential presence of a hazardous substance, pollutant, or contaminant.</w:t>
            </w:r>
          </w:p>
        </w:tc>
      </w:tr>
      <w:tr w:rsidR="0028478F" w:rsidRPr="00C97934" w14:paraId="3367F3E2" w14:textId="77777777">
        <w:tc>
          <w:tcPr>
            <w:tcW w:w="2497" w:type="dxa"/>
            <w:shd w:val="clear" w:color="auto" w:fill="auto"/>
          </w:tcPr>
          <w:p w14:paraId="40F1BCE5" w14:textId="67A716A3" w:rsidR="0028478F" w:rsidRPr="0033342A" w:rsidRDefault="0028478F" w:rsidP="0028478F">
            <w:pPr>
              <w:pStyle w:val="DefaultText"/>
              <w:widowControl/>
              <w:rPr>
                <w:rStyle w:val="InitialStyle"/>
                <w:rFonts w:ascii="Arial" w:hAnsi="Arial" w:cs="Arial"/>
                <w:b/>
                <w:bCs/>
              </w:rPr>
            </w:pPr>
            <w:r w:rsidRPr="0033342A">
              <w:rPr>
                <w:rStyle w:val="InitialStyle"/>
                <w:rFonts w:ascii="Arial" w:hAnsi="Arial" w:cs="Arial"/>
                <w:b/>
                <w:bCs/>
              </w:rPr>
              <w:t>CERCLA</w:t>
            </w:r>
          </w:p>
        </w:tc>
        <w:tc>
          <w:tcPr>
            <w:tcW w:w="7645" w:type="dxa"/>
            <w:shd w:val="clear" w:color="auto" w:fill="auto"/>
          </w:tcPr>
          <w:p w14:paraId="14E86B45" w14:textId="101C4A61" w:rsidR="0028478F" w:rsidRPr="0033342A" w:rsidRDefault="0028478F" w:rsidP="0028478F">
            <w:pPr>
              <w:pStyle w:val="DefaultText"/>
              <w:widowControl/>
              <w:rPr>
                <w:rStyle w:val="InitialStyle"/>
                <w:rFonts w:ascii="Arial" w:hAnsi="Arial" w:cs="Arial"/>
                <w:bCs/>
              </w:rPr>
            </w:pPr>
            <w:r w:rsidRPr="0033342A">
              <w:rPr>
                <w:rFonts w:ascii="Arial" w:hAnsi="Arial" w:cs="Arial"/>
                <w:lang w:val="en"/>
              </w:rPr>
              <w:t>Comprehensive Environmental Response, Compensation, and Liability Act</w:t>
            </w:r>
          </w:p>
        </w:tc>
      </w:tr>
      <w:tr w:rsidR="00250A26" w:rsidRPr="00C97934" w14:paraId="093BD8A0" w14:textId="77777777">
        <w:tc>
          <w:tcPr>
            <w:tcW w:w="2497" w:type="dxa"/>
            <w:shd w:val="clear" w:color="auto" w:fill="auto"/>
          </w:tcPr>
          <w:p w14:paraId="7EB7FB5D" w14:textId="774C4675" w:rsidR="00250A26" w:rsidRPr="0033342A" w:rsidRDefault="00250A26" w:rsidP="0028478F">
            <w:pPr>
              <w:pStyle w:val="DefaultText"/>
              <w:widowControl/>
              <w:rPr>
                <w:rStyle w:val="InitialStyle"/>
                <w:rFonts w:ascii="Arial" w:hAnsi="Arial" w:cs="Arial"/>
                <w:b/>
                <w:bCs/>
              </w:rPr>
            </w:pPr>
            <w:r w:rsidRPr="0033342A">
              <w:rPr>
                <w:rStyle w:val="InitialStyle"/>
                <w:rFonts w:ascii="Arial" w:hAnsi="Arial" w:cs="Arial"/>
                <w:b/>
                <w:bCs/>
              </w:rPr>
              <w:t>CFR</w:t>
            </w:r>
          </w:p>
        </w:tc>
        <w:tc>
          <w:tcPr>
            <w:tcW w:w="7645" w:type="dxa"/>
            <w:shd w:val="clear" w:color="auto" w:fill="auto"/>
          </w:tcPr>
          <w:p w14:paraId="733311B9" w14:textId="10381732" w:rsidR="00250A26" w:rsidRPr="0033342A" w:rsidRDefault="00250A26" w:rsidP="0028478F">
            <w:pPr>
              <w:pStyle w:val="DefaultText"/>
              <w:widowControl/>
              <w:rPr>
                <w:rFonts w:ascii="Arial" w:hAnsi="Arial" w:cs="Arial"/>
                <w:lang w:val="en"/>
              </w:rPr>
            </w:pPr>
            <w:r w:rsidRPr="0033342A">
              <w:rPr>
                <w:rFonts w:ascii="Arial" w:hAnsi="Arial" w:cs="Arial"/>
                <w:lang w:val="en"/>
              </w:rPr>
              <w:t>Code of Federal Regulations</w:t>
            </w:r>
          </w:p>
        </w:tc>
      </w:tr>
      <w:tr w:rsidR="0067654F" w:rsidRPr="00C97934" w14:paraId="2FBC9F52" w14:textId="77777777">
        <w:tc>
          <w:tcPr>
            <w:tcW w:w="2497" w:type="dxa"/>
            <w:shd w:val="clear" w:color="auto" w:fill="auto"/>
          </w:tcPr>
          <w:p w14:paraId="79E359AD" w14:textId="52B5CA15" w:rsidR="0067654F" w:rsidRPr="0067654F" w:rsidRDefault="0067654F" w:rsidP="0028478F">
            <w:pPr>
              <w:pStyle w:val="DefaultText"/>
              <w:widowControl/>
              <w:rPr>
                <w:rStyle w:val="InitialStyle"/>
                <w:rFonts w:ascii="Arial" w:hAnsi="Arial" w:cs="Arial"/>
                <w:b/>
                <w:bCs/>
              </w:rPr>
            </w:pPr>
            <w:r w:rsidRPr="0067654F">
              <w:rPr>
                <w:rStyle w:val="InitialStyle"/>
                <w:rFonts w:ascii="Arial" w:hAnsi="Arial" w:cs="Arial"/>
                <w:b/>
                <w:bCs/>
              </w:rPr>
              <w:t>Contractor</w:t>
            </w:r>
          </w:p>
        </w:tc>
        <w:tc>
          <w:tcPr>
            <w:tcW w:w="7645" w:type="dxa"/>
            <w:shd w:val="clear" w:color="auto" w:fill="auto"/>
          </w:tcPr>
          <w:p w14:paraId="21F42F05" w14:textId="41F98228" w:rsidR="0067654F" w:rsidRPr="0067654F" w:rsidRDefault="0067654F" w:rsidP="0028478F">
            <w:pPr>
              <w:pStyle w:val="DefaultText"/>
              <w:widowControl/>
              <w:rPr>
                <w:rFonts w:ascii="Arial" w:hAnsi="Arial" w:cs="Arial"/>
                <w:lang w:val="en"/>
              </w:rPr>
            </w:pPr>
            <w:r w:rsidRPr="0067654F">
              <w:rPr>
                <w:rFonts w:ascii="Arial" w:hAnsi="Arial" w:cs="Arial"/>
                <w:lang w:val="en"/>
              </w:rPr>
              <w:t>Environmental Consulting Company or Consultant (EPA Brownfields Grant Terms &amp; Conditions only reference “Contractors” not “Consultants”</w:t>
            </w:r>
          </w:p>
        </w:tc>
      </w:tr>
      <w:tr w:rsidR="00781953" w:rsidRPr="00C97934" w14:paraId="571AB7F3" w14:textId="77777777">
        <w:tc>
          <w:tcPr>
            <w:tcW w:w="2497" w:type="dxa"/>
            <w:shd w:val="clear" w:color="auto" w:fill="auto"/>
          </w:tcPr>
          <w:p w14:paraId="6DBF0493" w14:textId="78FA2CFD" w:rsidR="00781953" w:rsidRPr="0033342A" w:rsidRDefault="00781953" w:rsidP="0028478F">
            <w:pPr>
              <w:pStyle w:val="DefaultText"/>
              <w:widowControl/>
              <w:rPr>
                <w:rStyle w:val="InitialStyle"/>
                <w:rFonts w:ascii="Arial" w:hAnsi="Arial" w:cs="Arial"/>
                <w:b/>
                <w:bCs/>
              </w:rPr>
            </w:pPr>
            <w:r w:rsidRPr="0033342A">
              <w:rPr>
                <w:rStyle w:val="InitialStyle"/>
                <w:rFonts w:ascii="Arial" w:hAnsi="Arial" w:cs="Arial"/>
                <w:b/>
                <w:bCs/>
              </w:rPr>
              <w:t>CWAGST</w:t>
            </w:r>
          </w:p>
        </w:tc>
        <w:tc>
          <w:tcPr>
            <w:tcW w:w="7645" w:type="dxa"/>
            <w:shd w:val="clear" w:color="auto" w:fill="auto"/>
          </w:tcPr>
          <w:p w14:paraId="541F7D67" w14:textId="06BFAAF5" w:rsidR="00781953" w:rsidRPr="0033342A" w:rsidRDefault="00781953" w:rsidP="0028478F">
            <w:pPr>
              <w:pStyle w:val="DefaultText"/>
              <w:widowControl/>
              <w:rPr>
                <w:rFonts w:ascii="Arial" w:hAnsi="Arial" w:cs="Arial"/>
                <w:lang w:val="en"/>
              </w:rPr>
            </w:pPr>
            <w:r w:rsidRPr="0033342A">
              <w:rPr>
                <w:rFonts w:ascii="Arial" w:hAnsi="Arial" w:cs="Arial"/>
                <w:lang w:val="en"/>
              </w:rPr>
              <w:t xml:space="preserve">Community Wide Assessment Grant for States and Tribes </w:t>
            </w:r>
          </w:p>
        </w:tc>
      </w:tr>
      <w:tr w:rsidR="0028478F" w:rsidRPr="00C97934" w14:paraId="1C1EB953" w14:textId="77777777">
        <w:tc>
          <w:tcPr>
            <w:tcW w:w="2497" w:type="dxa"/>
            <w:shd w:val="clear" w:color="auto" w:fill="auto"/>
          </w:tcPr>
          <w:p w14:paraId="3961C345" w14:textId="61B871A7"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Department</w:t>
            </w:r>
          </w:p>
        </w:tc>
        <w:tc>
          <w:tcPr>
            <w:tcW w:w="7645" w:type="dxa"/>
            <w:shd w:val="clear" w:color="auto" w:fill="auto"/>
          </w:tcPr>
          <w:p w14:paraId="768D0C53" w14:textId="7BECFEF6" w:rsidR="0028478F" w:rsidRPr="0033342A" w:rsidRDefault="0028478F" w:rsidP="0028478F">
            <w:pPr>
              <w:pStyle w:val="DefaultText"/>
              <w:widowControl/>
              <w:rPr>
                <w:rFonts w:ascii="Arial" w:hAnsi="Arial" w:cs="Arial"/>
                <w:lang w:val="en"/>
              </w:rPr>
            </w:pPr>
            <w:r w:rsidRPr="0033342A">
              <w:rPr>
                <w:rStyle w:val="InitialStyle"/>
                <w:rFonts w:ascii="Arial" w:hAnsi="Arial" w:cs="Arial"/>
                <w:bCs/>
              </w:rPr>
              <w:t>Department of Environmental Protection</w:t>
            </w:r>
          </w:p>
        </w:tc>
      </w:tr>
      <w:tr w:rsidR="0028478F" w:rsidRPr="00C97934" w14:paraId="6EDA83C2" w14:textId="77777777">
        <w:tc>
          <w:tcPr>
            <w:tcW w:w="2497" w:type="dxa"/>
            <w:shd w:val="clear" w:color="auto" w:fill="auto"/>
          </w:tcPr>
          <w:p w14:paraId="35F94E41" w14:textId="4FFD954C"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EDD</w:t>
            </w:r>
          </w:p>
        </w:tc>
        <w:tc>
          <w:tcPr>
            <w:tcW w:w="7645" w:type="dxa"/>
            <w:shd w:val="clear" w:color="auto" w:fill="auto"/>
          </w:tcPr>
          <w:p w14:paraId="383BF2B3" w14:textId="4E556D22" w:rsidR="0028478F" w:rsidRPr="0033342A" w:rsidRDefault="0028478F" w:rsidP="0028478F">
            <w:pPr>
              <w:pStyle w:val="DefaultText"/>
              <w:widowControl/>
              <w:rPr>
                <w:rFonts w:ascii="Arial" w:hAnsi="Arial" w:cs="Arial"/>
                <w:bCs/>
              </w:rPr>
            </w:pPr>
            <w:r w:rsidRPr="0033342A">
              <w:rPr>
                <w:rStyle w:val="InitialStyle"/>
                <w:rFonts w:ascii="Arial" w:hAnsi="Arial" w:cs="Arial"/>
                <w:bCs/>
              </w:rPr>
              <w:t>Electronic Data Deliverable</w:t>
            </w:r>
          </w:p>
        </w:tc>
      </w:tr>
      <w:tr w:rsidR="0028478F" w:rsidRPr="00C97934" w14:paraId="67362A22" w14:textId="77777777">
        <w:tc>
          <w:tcPr>
            <w:tcW w:w="2497" w:type="dxa"/>
            <w:shd w:val="clear" w:color="auto" w:fill="auto"/>
          </w:tcPr>
          <w:p w14:paraId="52D85396" w14:textId="23FB480C"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EGAD</w:t>
            </w:r>
          </w:p>
        </w:tc>
        <w:tc>
          <w:tcPr>
            <w:tcW w:w="7645" w:type="dxa"/>
            <w:shd w:val="clear" w:color="auto" w:fill="auto"/>
          </w:tcPr>
          <w:p w14:paraId="500B93E9" w14:textId="7A07CB33" w:rsidR="0028478F" w:rsidRPr="0033342A" w:rsidRDefault="0028478F" w:rsidP="0028478F">
            <w:pPr>
              <w:pStyle w:val="DefaultText"/>
              <w:widowControl/>
              <w:rPr>
                <w:rFonts w:ascii="Arial" w:hAnsi="Arial" w:cs="Arial"/>
                <w:bCs/>
              </w:rPr>
            </w:pPr>
            <w:r w:rsidRPr="0033342A">
              <w:rPr>
                <w:rStyle w:val="InitialStyle"/>
                <w:rFonts w:ascii="Arial" w:hAnsi="Arial" w:cs="Arial"/>
                <w:bCs/>
              </w:rPr>
              <w:t>Environmental and Geographic Analysis Database</w:t>
            </w:r>
          </w:p>
        </w:tc>
      </w:tr>
      <w:tr w:rsidR="0033342A" w:rsidRPr="00C97934" w14:paraId="3AC9DA24" w14:textId="77777777">
        <w:tc>
          <w:tcPr>
            <w:tcW w:w="2497" w:type="dxa"/>
            <w:shd w:val="clear" w:color="auto" w:fill="auto"/>
          </w:tcPr>
          <w:p w14:paraId="184C4CEC" w14:textId="77777777" w:rsidR="0033342A" w:rsidRPr="0033342A" w:rsidRDefault="0033342A">
            <w:pPr>
              <w:pStyle w:val="DefaultText"/>
              <w:widowControl/>
              <w:rPr>
                <w:rFonts w:ascii="Arial" w:hAnsi="Arial" w:cs="Arial"/>
                <w:b/>
                <w:bCs/>
              </w:rPr>
            </w:pPr>
            <w:r w:rsidRPr="0033342A">
              <w:rPr>
                <w:rStyle w:val="InitialStyle"/>
                <w:rFonts w:ascii="Arial" w:hAnsi="Arial" w:cs="Arial"/>
                <w:b/>
                <w:bCs/>
              </w:rPr>
              <w:t>EPA</w:t>
            </w:r>
          </w:p>
        </w:tc>
        <w:tc>
          <w:tcPr>
            <w:tcW w:w="7645" w:type="dxa"/>
            <w:shd w:val="clear" w:color="auto" w:fill="auto"/>
          </w:tcPr>
          <w:p w14:paraId="422FB1EE" w14:textId="77777777" w:rsidR="0033342A" w:rsidRPr="0033342A" w:rsidRDefault="0033342A">
            <w:pPr>
              <w:pStyle w:val="DefaultText"/>
              <w:widowControl/>
              <w:rPr>
                <w:rFonts w:ascii="Arial" w:hAnsi="Arial" w:cs="Arial"/>
                <w:bCs/>
              </w:rPr>
            </w:pPr>
            <w:r w:rsidRPr="0033342A">
              <w:rPr>
                <w:rStyle w:val="InitialStyle"/>
                <w:rFonts w:ascii="Arial" w:hAnsi="Arial" w:cs="Arial"/>
                <w:bCs/>
              </w:rPr>
              <w:t>United States Environmental Protection Agency</w:t>
            </w:r>
          </w:p>
        </w:tc>
      </w:tr>
      <w:tr w:rsidR="0028478F" w:rsidRPr="00C97934" w14:paraId="624B7A5E" w14:textId="77777777">
        <w:tc>
          <w:tcPr>
            <w:tcW w:w="2497" w:type="dxa"/>
            <w:shd w:val="clear" w:color="auto" w:fill="auto"/>
          </w:tcPr>
          <w:p w14:paraId="258E523B" w14:textId="04A243CA"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ESA</w:t>
            </w:r>
          </w:p>
        </w:tc>
        <w:tc>
          <w:tcPr>
            <w:tcW w:w="7645" w:type="dxa"/>
            <w:shd w:val="clear" w:color="auto" w:fill="auto"/>
          </w:tcPr>
          <w:p w14:paraId="5FF5585B" w14:textId="600F557A" w:rsidR="0028478F" w:rsidRPr="0033342A" w:rsidRDefault="0028478F" w:rsidP="0028478F">
            <w:pPr>
              <w:pStyle w:val="DefaultText"/>
              <w:widowControl/>
              <w:rPr>
                <w:rFonts w:ascii="Arial" w:hAnsi="Arial" w:cs="Arial"/>
                <w:bCs/>
              </w:rPr>
            </w:pPr>
            <w:r w:rsidRPr="0033342A">
              <w:rPr>
                <w:rStyle w:val="InitialStyle"/>
                <w:rFonts w:ascii="Arial" w:hAnsi="Arial" w:cs="Arial"/>
                <w:bCs/>
              </w:rPr>
              <w:t>Environmental Site Assessment</w:t>
            </w:r>
          </w:p>
        </w:tc>
      </w:tr>
      <w:tr w:rsidR="0028478F" w:rsidRPr="00C97934" w14:paraId="63AC0DA8" w14:textId="77777777">
        <w:tc>
          <w:tcPr>
            <w:tcW w:w="2497" w:type="dxa"/>
            <w:shd w:val="clear" w:color="auto" w:fill="auto"/>
          </w:tcPr>
          <w:p w14:paraId="468D2A1B" w14:textId="5A94E050"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HAZWOPER</w:t>
            </w:r>
          </w:p>
        </w:tc>
        <w:tc>
          <w:tcPr>
            <w:tcW w:w="7645" w:type="dxa"/>
            <w:shd w:val="clear" w:color="auto" w:fill="auto"/>
          </w:tcPr>
          <w:p w14:paraId="30951DFC" w14:textId="1C6E47B0" w:rsidR="0028478F" w:rsidRPr="0033342A" w:rsidRDefault="0028478F" w:rsidP="0028478F">
            <w:pPr>
              <w:pStyle w:val="DefaultText"/>
              <w:widowControl/>
              <w:rPr>
                <w:rFonts w:ascii="Arial" w:hAnsi="Arial" w:cs="Arial"/>
                <w:bCs/>
              </w:rPr>
            </w:pPr>
            <w:r w:rsidRPr="0033342A">
              <w:rPr>
                <w:rFonts w:ascii="Arial" w:hAnsi="Arial" w:cs="Arial"/>
                <w:bCs/>
              </w:rPr>
              <w:t>Hazardous Waste Operations and Emergency Response</w:t>
            </w:r>
          </w:p>
        </w:tc>
      </w:tr>
      <w:tr w:rsidR="007438B1" w:rsidRPr="0033342A" w14:paraId="041BB18D" w14:textId="77777777">
        <w:tc>
          <w:tcPr>
            <w:tcW w:w="2497" w:type="dxa"/>
            <w:shd w:val="clear" w:color="auto" w:fill="auto"/>
          </w:tcPr>
          <w:p w14:paraId="6E58F3E1" w14:textId="77777777" w:rsidR="007438B1" w:rsidRPr="0033342A" w:rsidRDefault="007438B1">
            <w:pPr>
              <w:pStyle w:val="DefaultText"/>
              <w:widowControl/>
              <w:rPr>
                <w:rStyle w:val="InitialStyle"/>
                <w:rFonts w:ascii="Arial" w:hAnsi="Arial" w:cs="Arial"/>
                <w:b/>
                <w:bCs/>
              </w:rPr>
            </w:pPr>
            <w:r w:rsidRPr="0033342A">
              <w:rPr>
                <w:rStyle w:val="InitialStyle"/>
                <w:rFonts w:ascii="Arial" w:hAnsi="Arial" w:cs="Arial"/>
                <w:b/>
                <w:bCs/>
              </w:rPr>
              <w:t>LG</w:t>
            </w:r>
          </w:p>
        </w:tc>
        <w:tc>
          <w:tcPr>
            <w:tcW w:w="7645" w:type="dxa"/>
            <w:shd w:val="clear" w:color="auto" w:fill="auto"/>
          </w:tcPr>
          <w:p w14:paraId="6590EE88" w14:textId="77777777" w:rsidR="007438B1" w:rsidRPr="0033342A" w:rsidRDefault="007438B1">
            <w:pPr>
              <w:pStyle w:val="DefaultText"/>
              <w:widowControl/>
              <w:rPr>
                <w:rStyle w:val="InitialStyle"/>
                <w:rFonts w:ascii="Arial" w:hAnsi="Arial" w:cs="Arial"/>
                <w:bCs/>
              </w:rPr>
            </w:pPr>
            <w:r w:rsidRPr="0033342A">
              <w:rPr>
                <w:rStyle w:val="InitialStyle"/>
                <w:rFonts w:ascii="Arial" w:hAnsi="Arial" w:cs="Arial"/>
                <w:bCs/>
              </w:rPr>
              <w:t>Maine Licensed Geologist</w:t>
            </w:r>
          </w:p>
        </w:tc>
      </w:tr>
      <w:tr w:rsidR="0028478F" w:rsidRPr="00C97934" w14:paraId="1585D6D4" w14:textId="77777777">
        <w:tc>
          <w:tcPr>
            <w:tcW w:w="2497" w:type="dxa"/>
            <w:shd w:val="clear" w:color="auto" w:fill="auto"/>
          </w:tcPr>
          <w:p w14:paraId="7D5E606F" w14:textId="4A8F494C"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OSHA</w:t>
            </w:r>
          </w:p>
        </w:tc>
        <w:tc>
          <w:tcPr>
            <w:tcW w:w="7645" w:type="dxa"/>
            <w:shd w:val="clear" w:color="auto" w:fill="auto"/>
          </w:tcPr>
          <w:p w14:paraId="28A6793D" w14:textId="75FBD0FB" w:rsidR="0028478F" w:rsidRPr="0033342A" w:rsidRDefault="0028478F" w:rsidP="0028478F">
            <w:pPr>
              <w:pStyle w:val="DefaultText"/>
              <w:widowControl/>
              <w:rPr>
                <w:rFonts w:ascii="Arial" w:hAnsi="Arial" w:cs="Arial"/>
                <w:bCs/>
              </w:rPr>
            </w:pPr>
            <w:r w:rsidRPr="0033342A">
              <w:rPr>
                <w:rStyle w:val="InitialStyle"/>
                <w:rFonts w:ascii="Arial" w:hAnsi="Arial" w:cs="Arial"/>
                <w:bCs/>
              </w:rPr>
              <w:t>Occupational Safety and Health Administration</w:t>
            </w:r>
          </w:p>
        </w:tc>
      </w:tr>
      <w:tr w:rsidR="0033342A" w:rsidRPr="00C97934" w14:paraId="5EF960C5" w14:textId="77777777">
        <w:tc>
          <w:tcPr>
            <w:tcW w:w="2497" w:type="dxa"/>
            <w:shd w:val="clear" w:color="auto" w:fill="auto"/>
          </w:tcPr>
          <w:p w14:paraId="08001623" w14:textId="13FC0B4A" w:rsidR="0033342A" w:rsidRPr="0033342A" w:rsidRDefault="0033342A" w:rsidP="0028478F">
            <w:pPr>
              <w:pStyle w:val="DefaultText"/>
              <w:widowControl/>
              <w:rPr>
                <w:rStyle w:val="InitialStyle"/>
                <w:rFonts w:ascii="Arial" w:hAnsi="Arial" w:cs="Arial"/>
                <w:b/>
                <w:bCs/>
              </w:rPr>
            </w:pPr>
            <w:r w:rsidRPr="0033342A">
              <w:rPr>
                <w:rStyle w:val="InitialStyle"/>
                <w:rFonts w:ascii="Arial" w:hAnsi="Arial" w:cs="Arial"/>
                <w:b/>
                <w:bCs/>
              </w:rPr>
              <w:t>PE</w:t>
            </w:r>
          </w:p>
        </w:tc>
        <w:tc>
          <w:tcPr>
            <w:tcW w:w="7645" w:type="dxa"/>
            <w:shd w:val="clear" w:color="auto" w:fill="auto"/>
          </w:tcPr>
          <w:p w14:paraId="065DFE81" w14:textId="22FB5673" w:rsidR="0033342A" w:rsidRPr="0033342A" w:rsidRDefault="0033342A" w:rsidP="0028478F">
            <w:pPr>
              <w:pStyle w:val="DefaultText"/>
              <w:widowControl/>
              <w:rPr>
                <w:rStyle w:val="InitialStyle"/>
                <w:rFonts w:ascii="Arial" w:hAnsi="Arial" w:cs="Arial"/>
                <w:bCs/>
              </w:rPr>
            </w:pPr>
            <w:r w:rsidRPr="0033342A">
              <w:rPr>
                <w:rStyle w:val="InitialStyle"/>
                <w:rFonts w:ascii="Arial" w:hAnsi="Arial" w:cs="Arial"/>
                <w:bCs/>
              </w:rPr>
              <w:t>Maine Licensed Professional Engineer</w:t>
            </w:r>
          </w:p>
        </w:tc>
      </w:tr>
      <w:tr w:rsidR="0028478F" w:rsidRPr="00C97934" w14:paraId="34E42165" w14:textId="77777777">
        <w:tc>
          <w:tcPr>
            <w:tcW w:w="2497" w:type="dxa"/>
            <w:shd w:val="clear" w:color="auto" w:fill="auto"/>
          </w:tcPr>
          <w:p w14:paraId="7C9FA72E" w14:textId="2EE1F350"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PPE</w:t>
            </w:r>
          </w:p>
        </w:tc>
        <w:tc>
          <w:tcPr>
            <w:tcW w:w="7645" w:type="dxa"/>
            <w:shd w:val="clear" w:color="auto" w:fill="auto"/>
          </w:tcPr>
          <w:p w14:paraId="13DD892C" w14:textId="2D4012D0" w:rsidR="0028478F" w:rsidRPr="0033342A" w:rsidRDefault="0028478F" w:rsidP="0028478F">
            <w:pPr>
              <w:pStyle w:val="DefaultText"/>
              <w:widowControl/>
              <w:rPr>
                <w:rFonts w:ascii="Arial" w:hAnsi="Arial" w:cs="Arial"/>
                <w:bCs/>
              </w:rPr>
            </w:pPr>
            <w:r w:rsidRPr="0033342A">
              <w:rPr>
                <w:rStyle w:val="InitialStyle"/>
                <w:rFonts w:ascii="Arial" w:hAnsi="Arial" w:cs="Arial"/>
                <w:bCs/>
              </w:rPr>
              <w:t>Personal Protective Equipment</w:t>
            </w:r>
          </w:p>
        </w:tc>
      </w:tr>
      <w:tr w:rsidR="0028478F" w:rsidRPr="00C97934" w14:paraId="272F3499" w14:textId="77777777">
        <w:tc>
          <w:tcPr>
            <w:tcW w:w="2497" w:type="dxa"/>
            <w:shd w:val="clear" w:color="auto" w:fill="auto"/>
          </w:tcPr>
          <w:p w14:paraId="0416AEE1" w14:textId="5901ABB8"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QAPP</w:t>
            </w:r>
          </w:p>
        </w:tc>
        <w:tc>
          <w:tcPr>
            <w:tcW w:w="7645" w:type="dxa"/>
            <w:shd w:val="clear" w:color="auto" w:fill="auto"/>
          </w:tcPr>
          <w:p w14:paraId="753FAF26" w14:textId="30259F64" w:rsidR="0028478F" w:rsidRPr="0033342A" w:rsidRDefault="0028478F" w:rsidP="0028478F">
            <w:pPr>
              <w:pStyle w:val="DefaultText"/>
              <w:widowControl/>
              <w:rPr>
                <w:rFonts w:ascii="Arial" w:hAnsi="Arial" w:cs="Arial"/>
                <w:bCs/>
              </w:rPr>
            </w:pPr>
            <w:r w:rsidRPr="0033342A">
              <w:rPr>
                <w:rStyle w:val="InitialStyle"/>
                <w:rFonts w:ascii="Arial" w:hAnsi="Arial" w:cs="Arial"/>
                <w:bCs/>
              </w:rPr>
              <w:t>Quality Assurance Project Plan</w:t>
            </w:r>
          </w:p>
        </w:tc>
      </w:tr>
      <w:tr w:rsidR="003C49D9" w:rsidRPr="00C97934" w14:paraId="745423F9" w14:textId="77777777">
        <w:tc>
          <w:tcPr>
            <w:tcW w:w="2497" w:type="dxa"/>
            <w:shd w:val="clear" w:color="auto" w:fill="auto"/>
          </w:tcPr>
          <w:p w14:paraId="684C4DDC" w14:textId="44ABB31F" w:rsidR="003C49D9" w:rsidRPr="0033342A" w:rsidRDefault="003C49D9" w:rsidP="0028478F">
            <w:pPr>
              <w:pStyle w:val="DefaultText"/>
              <w:widowControl/>
              <w:rPr>
                <w:rStyle w:val="InitialStyle"/>
                <w:rFonts w:ascii="Arial" w:hAnsi="Arial" w:cs="Arial"/>
                <w:b/>
                <w:bCs/>
              </w:rPr>
            </w:pPr>
            <w:r w:rsidRPr="0033342A">
              <w:rPr>
                <w:rStyle w:val="InitialStyle"/>
                <w:rFonts w:ascii="Arial" w:hAnsi="Arial" w:cs="Arial"/>
                <w:b/>
                <w:bCs/>
              </w:rPr>
              <w:t>QEP</w:t>
            </w:r>
          </w:p>
        </w:tc>
        <w:tc>
          <w:tcPr>
            <w:tcW w:w="7645" w:type="dxa"/>
            <w:shd w:val="clear" w:color="auto" w:fill="auto"/>
          </w:tcPr>
          <w:p w14:paraId="5253CFB5" w14:textId="4AE39F58" w:rsidR="003C49D9" w:rsidRPr="0033342A" w:rsidRDefault="003C49D9" w:rsidP="0028478F">
            <w:pPr>
              <w:pStyle w:val="DefaultText"/>
              <w:widowControl/>
              <w:rPr>
                <w:rStyle w:val="InitialStyle"/>
                <w:rFonts w:ascii="Arial" w:hAnsi="Arial" w:cs="Arial"/>
                <w:bCs/>
              </w:rPr>
            </w:pPr>
            <w:r w:rsidRPr="0033342A">
              <w:rPr>
                <w:rStyle w:val="InitialStyle"/>
                <w:rFonts w:ascii="Arial" w:hAnsi="Arial" w:cs="Arial"/>
                <w:bCs/>
              </w:rPr>
              <w:t>Qualified Environmental Professional (Defined in EPA’s All Appropriate Inquiries Rule)</w:t>
            </w:r>
          </w:p>
        </w:tc>
      </w:tr>
      <w:tr w:rsidR="0028478F" w:rsidRPr="00C97934" w14:paraId="7DE518F9" w14:textId="77777777">
        <w:tc>
          <w:tcPr>
            <w:tcW w:w="2497" w:type="dxa"/>
            <w:shd w:val="clear" w:color="auto" w:fill="auto"/>
          </w:tcPr>
          <w:p w14:paraId="752D4C2C" w14:textId="58FC0B48"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RFB</w:t>
            </w:r>
          </w:p>
        </w:tc>
        <w:tc>
          <w:tcPr>
            <w:tcW w:w="7645" w:type="dxa"/>
            <w:shd w:val="clear" w:color="auto" w:fill="auto"/>
          </w:tcPr>
          <w:p w14:paraId="65D029EB" w14:textId="5849A8B0" w:rsidR="0028478F" w:rsidRPr="0033342A" w:rsidRDefault="0028478F" w:rsidP="0028478F">
            <w:pPr>
              <w:pStyle w:val="DefaultText"/>
              <w:widowControl/>
              <w:rPr>
                <w:rFonts w:ascii="Arial" w:hAnsi="Arial" w:cs="Arial"/>
              </w:rPr>
            </w:pPr>
            <w:r w:rsidRPr="0033342A">
              <w:rPr>
                <w:rStyle w:val="InitialStyle"/>
                <w:rFonts w:ascii="Arial" w:hAnsi="Arial" w:cs="Arial"/>
                <w:bCs/>
              </w:rPr>
              <w:t>Request for Bids (aka mini-bid process)</w:t>
            </w:r>
          </w:p>
        </w:tc>
      </w:tr>
      <w:tr w:rsidR="0028478F" w:rsidRPr="00C97934" w14:paraId="33E8FBF8" w14:textId="77777777">
        <w:tc>
          <w:tcPr>
            <w:tcW w:w="2497" w:type="dxa"/>
            <w:shd w:val="clear" w:color="auto" w:fill="auto"/>
          </w:tcPr>
          <w:p w14:paraId="5DC971FD" w14:textId="0C172EE4"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RFP</w:t>
            </w:r>
          </w:p>
        </w:tc>
        <w:tc>
          <w:tcPr>
            <w:tcW w:w="7645" w:type="dxa"/>
            <w:shd w:val="clear" w:color="auto" w:fill="auto"/>
          </w:tcPr>
          <w:p w14:paraId="1426E9EE" w14:textId="706E937A" w:rsidR="0028478F" w:rsidRPr="0033342A" w:rsidRDefault="0028478F" w:rsidP="0028478F">
            <w:pPr>
              <w:pStyle w:val="DefaultText"/>
              <w:widowControl/>
              <w:rPr>
                <w:rFonts w:ascii="Arial" w:hAnsi="Arial" w:cs="Arial"/>
                <w:bCs/>
              </w:rPr>
            </w:pPr>
            <w:r w:rsidRPr="0033342A">
              <w:rPr>
                <w:rStyle w:val="InitialStyle"/>
                <w:rFonts w:ascii="Arial" w:hAnsi="Arial" w:cs="Arial"/>
                <w:bCs/>
              </w:rPr>
              <w:t>Request for Proposal</w:t>
            </w:r>
          </w:p>
        </w:tc>
      </w:tr>
      <w:tr w:rsidR="0028478F" w:rsidRPr="00C97934" w14:paraId="40D95D11" w14:textId="77777777">
        <w:tc>
          <w:tcPr>
            <w:tcW w:w="2497" w:type="dxa"/>
            <w:shd w:val="clear" w:color="auto" w:fill="auto"/>
          </w:tcPr>
          <w:p w14:paraId="06C90F58" w14:textId="6DD43B9A"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SSQAPP</w:t>
            </w:r>
          </w:p>
        </w:tc>
        <w:tc>
          <w:tcPr>
            <w:tcW w:w="7645" w:type="dxa"/>
            <w:shd w:val="clear" w:color="auto" w:fill="auto"/>
          </w:tcPr>
          <w:p w14:paraId="6A5E5B16" w14:textId="01FF6867" w:rsidR="0028478F" w:rsidRPr="0033342A" w:rsidRDefault="0028478F" w:rsidP="0028478F">
            <w:pPr>
              <w:pStyle w:val="DefaultText"/>
              <w:widowControl/>
              <w:rPr>
                <w:rFonts w:ascii="Arial" w:hAnsi="Arial" w:cs="Arial"/>
                <w:bCs/>
              </w:rPr>
            </w:pPr>
            <w:r w:rsidRPr="0033342A">
              <w:rPr>
                <w:rFonts w:ascii="Arial" w:hAnsi="Arial" w:cs="Arial"/>
                <w:bCs/>
              </w:rPr>
              <w:t>S</w:t>
            </w:r>
            <w:r w:rsidRPr="0033342A">
              <w:rPr>
                <w:rFonts w:ascii="Arial" w:hAnsi="Arial" w:cs="Arial"/>
              </w:rPr>
              <w:t>ite Specific Quality Assurance Project Plan</w:t>
            </w:r>
          </w:p>
        </w:tc>
      </w:tr>
      <w:tr w:rsidR="0028478F" w:rsidRPr="00C97934" w14:paraId="7A23A4C1" w14:textId="77777777">
        <w:tc>
          <w:tcPr>
            <w:tcW w:w="2497" w:type="dxa"/>
            <w:shd w:val="clear" w:color="auto" w:fill="auto"/>
          </w:tcPr>
          <w:p w14:paraId="22138DBE" w14:textId="447473E1"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State</w:t>
            </w:r>
          </w:p>
        </w:tc>
        <w:tc>
          <w:tcPr>
            <w:tcW w:w="7645" w:type="dxa"/>
            <w:shd w:val="clear" w:color="auto" w:fill="auto"/>
          </w:tcPr>
          <w:p w14:paraId="63316CB1" w14:textId="428E4AA4" w:rsidR="0028478F" w:rsidRPr="0033342A" w:rsidRDefault="0028478F" w:rsidP="0028478F">
            <w:pPr>
              <w:pStyle w:val="DefaultText"/>
              <w:widowControl/>
              <w:rPr>
                <w:rFonts w:ascii="Arial" w:hAnsi="Arial" w:cs="Arial"/>
                <w:bCs/>
              </w:rPr>
            </w:pPr>
            <w:r w:rsidRPr="0033342A">
              <w:rPr>
                <w:rStyle w:val="InitialStyle"/>
                <w:rFonts w:ascii="Arial" w:hAnsi="Arial" w:cs="Arial"/>
                <w:bCs/>
              </w:rPr>
              <w:t>State of Maine</w:t>
            </w:r>
          </w:p>
        </w:tc>
      </w:tr>
      <w:tr w:rsidR="0028478F" w:rsidRPr="00C97934" w14:paraId="2F122022" w14:textId="77777777">
        <w:tc>
          <w:tcPr>
            <w:tcW w:w="2497" w:type="dxa"/>
            <w:shd w:val="clear" w:color="auto" w:fill="auto"/>
          </w:tcPr>
          <w:p w14:paraId="2FAB7066" w14:textId="044B7DD2" w:rsidR="0028478F" w:rsidRPr="0033342A" w:rsidRDefault="0028478F" w:rsidP="0028478F">
            <w:pPr>
              <w:pStyle w:val="DefaultText"/>
              <w:widowControl/>
              <w:rPr>
                <w:rFonts w:ascii="Arial" w:hAnsi="Arial" w:cs="Arial"/>
                <w:b/>
                <w:bCs/>
              </w:rPr>
            </w:pPr>
            <w:r w:rsidRPr="0033342A">
              <w:rPr>
                <w:rStyle w:val="InitialStyle"/>
                <w:rFonts w:ascii="Arial" w:hAnsi="Arial" w:cs="Arial"/>
                <w:b/>
                <w:bCs/>
              </w:rPr>
              <w:t>Vendor</w:t>
            </w:r>
          </w:p>
        </w:tc>
        <w:tc>
          <w:tcPr>
            <w:tcW w:w="7645" w:type="dxa"/>
            <w:shd w:val="clear" w:color="auto" w:fill="auto"/>
          </w:tcPr>
          <w:p w14:paraId="5F03C7BA" w14:textId="744F9A65" w:rsidR="0028478F" w:rsidRPr="0033342A" w:rsidRDefault="0028478F" w:rsidP="0028478F">
            <w:pPr>
              <w:pStyle w:val="DefaultText"/>
              <w:widowControl/>
              <w:rPr>
                <w:rFonts w:ascii="Arial" w:hAnsi="Arial" w:cs="Arial"/>
                <w:bCs/>
              </w:rPr>
            </w:pPr>
            <w:r w:rsidRPr="0033342A">
              <w:rPr>
                <w:rStyle w:val="InitialStyle"/>
                <w:rFonts w:ascii="Arial" w:hAnsi="Arial" w:cs="Arial"/>
                <w:bCs/>
              </w:rPr>
              <w:t>Compan</w:t>
            </w:r>
            <w:r w:rsidR="00F24D26" w:rsidRPr="0033342A">
              <w:rPr>
                <w:rStyle w:val="InitialStyle"/>
                <w:rFonts w:ascii="Arial" w:hAnsi="Arial" w:cs="Arial"/>
                <w:bCs/>
              </w:rPr>
              <w:t>ies</w:t>
            </w:r>
            <w:r w:rsidRPr="0033342A">
              <w:rPr>
                <w:rStyle w:val="InitialStyle"/>
                <w:rFonts w:ascii="Arial" w:hAnsi="Arial" w:cs="Arial"/>
                <w:bCs/>
              </w:rPr>
              <w:t xml:space="preserve"> selected through this </w:t>
            </w:r>
            <w:r w:rsidRPr="002D2A82">
              <w:rPr>
                <w:rStyle w:val="InitialStyle"/>
                <w:rFonts w:ascii="Arial" w:hAnsi="Arial" w:cs="Arial"/>
                <w:bCs/>
              </w:rPr>
              <w:t>RFP</w:t>
            </w:r>
            <w:r w:rsidR="00F24D26" w:rsidRPr="002D2A82">
              <w:rPr>
                <w:rStyle w:val="InitialStyle"/>
                <w:rFonts w:ascii="Arial" w:hAnsi="Arial" w:cs="Arial"/>
                <w:bCs/>
              </w:rPr>
              <w:t xml:space="preserve"> process</w:t>
            </w:r>
            <w:r w:rsidR="002D2A82" w:rsidRPr="002D2A82">
              <w:rPr>
                <w:rStyle w:val="InitialStyle"/>
                <w:rFonts w:ascii="Arial" w:hAnsi="Arial" w:cs="Arial"/>
                <w:bCs/>
              </w:rPr>
              <w:t xml:space="preserve"> (aka Contractors, Consultants, or QEPs)</w:t>
            </w:r>
            <w:r w:rsidR="00F24D26" w:rsidRPr="002D2A82">
              <w:rPr>
                <w:rStyle w:val="InitialStyle"/>
                <w:rFonts w:ascii="Arial" w:hAnsi="Arial" w:cs="Arial"/>
                <w:bCs/>
              </w:rPr>
              <w: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49412A8" w:rsidR="00E82FB4" w:rsidRPr="00EE466B" w:rsidRDefault="00E82FB4" w:rsidP="00D82630">
      <w:pPr>
        <w:pStyle w:val="DefaultText"/>
        <w:widowControl/>
        <w:jc w:val="center"/>
        <w:rPr>
          <w:rStyle w:val="InitialStyle"/>
          <w:rFonts w:ascii="Arial" w:hAnsi="Arial" w:cs="Arial"/>
          <w:b/>
          <w:bCs/>
          <w:sz w:val="28"/>
          <w:szCs w:val="28"/>
        </w:rPr>
      </w:pPr>
      <w:r w:rsidRPr="00EE466B">
        <w:rPr>
          <w:rStyle w:val="InitialStyle"/>
          <w:rFonts w:ascii="Arial" w:hAnsi="Arial" w:cs="Arial"/>
          <w:b/>
          <w:bCs/>
          <w:sz w:val="28"/>
          <w:szCs w:val="28"/>
        </w:rPr>
        <w:t xml:space="preserve">Department of </w:t>
      </w:r>
      <w:r w:rsidR="00EE466B" w:rsidRPr="00EE466B">
        <w:rPr>
          <w:rStyle w:val="InitialStyle"/>
          <w:rFonts w:ascii="Arial" w:hAnsi="Arial" w:cs="Arial"/>
          <w:b/>
          <w:bCs/>
          <w:sz w:val="28"/>
          <w:szCs w:val="28"/>
        </w:rPr>
        <w:t>Environmental Protection</w:t>
      </w:r>
    </w:p>
    <w:p w14:paraId="4F790F7F" w14:textId="77777777" w:rsidR="00EE466B" w:rsidRPr="00EE466B" w:rsidRDefault="00EE466B" w:rsidP="00D82630">
      <w:pPr>
        <w:pStyle w:val="DefaultText"/>
        <w:widowControl/>
        <w:jc w:val="center"/>
        <w:rPr>
          <w:rStyle w:val="InitialStyle"/>
          <w:rFonts w:ascii="Arial" w:hAnsi="Arial" w:cs="Arial"/>
          <w:bCs/>
          <w:iCs/>
          <w:sz w:val="28"/>
          <w:szCs w:val="28"/>
        </w:rPr>
      </w:pPr>
      <w:r w:rsidRPr="00EE466B">
        <w:rPr>
          <w:rStyle w:val="InitialStyle"/>
          <w:rFonts w:ascii="Arial" w:hAnsi="Arial" w:cs="Arial"/>
          <w:bCs/>
          <w:iCs/>
          <w:sz w:val="28"/>
          <w:szCs w:val="28"/>
        </w:rPr>
        <w:t xml:space="preserve">Bureau of Remediation &amp; Waste Management, Division of Remediation </w:t>
      </w:r>
    </w:p>
    <w:p w14:paraId="14D216B5" w14:textId="24DDB03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9B6CD4">
        <w:rPr>
          <w:rStyle w:val="InitialStyle"/>
          <w:rFonts w:ascii="Arial" w:hAnsi="Arial" w:cs="Arial"/>
          <w:b/>
          <w:bCs/>
          <w:sz w:val="28"/>
          <w:szCs w:val="28"/>
        </w:rPr>
        <w:t>#</w:t>
      </w:r>
      <w:r w:rsidRPr="009B6CD4">
        <w:rPr>
          <w:rStyle w:val="InitialStyle"/>
          <w:rFonts w:ascii="Arial" w:hAnsi="Arial" w:cs="Arial"/>
          <w:b/>
          <w:bCs/>
          <w:sz w:val="28"/>
          <w:szCs w:val="28"/>
        </w:rPr>
        <w:t xml:space="preserve"> </w:t>
      </w:r>
      <w:r w:rsidR="009B6CD4" w:rsidRPr="009B6CD4">
        <w:rPr>
          <w:rFonts w:ascii="Arial" w:hAnsi="Arial" w:cs="Arial"/>
          <w:b/>
          <w:bCs/>
          <w:sz w:val="28"/>
          <w:szCs w:val="28"/>
        </w:rPr>
        <w:t>202505074</w:t>
      </w:r>
    </w:p>
    <w:p w14:paraId="4174DA8F" w14:textId="45D0131F" w:rsidR="00E82FB4" w:rsidRPr="00D323E4" w:rsidRDefault="6125DB1C" w:rsidP="008477B9">
      <w:pPr>
        <w:pStyle w:val="DefaultText"/>
        <w:widowControl/>
        <w:jc w:val="center"/>
        <w:rPr>
          <w:rStyle w:val="InitialStyle"/>
          <w:rFonts w:ascii="Arial" w:hAnsi="Arial" w:cs="Arial"/>
          <w:b/>
          <w:bCs/>
          <w:sz w:val="28"/>
          <w:szCs w:val="28"/>
          <w:u w:val="single"/>
        </w:rPr>
      </w:pPr>
      <w:r w:rsidRPr="6B1FA2CF">
        <w:rPr>
          <w:rStyle w:val="InitialStyle"/>
          <w:rFonts w:ascii="Arial" w:hAnsi="Arial" w:cs="Arial"/>
          <w:b/>
          <w:bCs/>
          <w:sz w:val="28"/>
          <w:szCs w:val="28"/>
          <w:u w:val="single"/>
        </w:rPr>
        <w:t>Brownfields Environmental Con</w:t>
      </w:r>
      <w:r w:rsidR="6BA95293" w:rsidRPr="6B1FA2CF">
        <w:rPr>
          <w:rStyle w:val="InitialStyle"/>
          <w:rFonts w:ascii="Arial" w:hAnsi="Arial" w:cs="Arial"/>
          <w:b/>
          <w:bCs/>
          <w:sz w:val="28"/>
          <w:szCs w:val="28"/>
          <w:u w:val="single"/>
        </w:rPr>
        <w:t xml:space="preserve">tractor </w:t>
      </w:r>
      <w:r w:rsidRPr="6B1FA2CF">
        <w:rPr>
          <w:rStyle w:val="InitialStyle"/>
          <w:rFonts w:ascii="Arial" w:hAnsi="Arial" w:cs="Arial"/>
          <w:b/>
          <w:bCs/>
          <w:sz w:val="28"/>
          <w:szCs w:val="28"/>
          <w:u w:val="single"/>
        </w:rPr>
        <w:t>Services</w:t>
      </w:r>
    </w:p>
    <w:p w14:paraId="68E6157D" w14:textId="77777777" w:rsidR="00EE466B" w:rsidRPr="00C97934" w:rsidRDefault="00EE466B"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2"/>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D57E384" w:rsidR="00A8350B" w:rsidRDefault="00E82FB4" w:rsidP="00E33B75">
      <w:pPr>
        <w:rPr>
          <w:rFonts w:ascii="Arial" w:hAnsi="Arial" w:cs="Arial"/>
          <w:sz w:val="24"/>
          <w:szCs w:val="24"/>
        </w:rPr>
      </w:pPr>
      <w:r w:rsidRPr="00C97934">
        <w:rPr>
          <w:rFonts w:ascii="Arial" w:hAnsi="Arial" w:cs="Arial"/>
          <w:sz w:val="24"/>
          <w:szCs w:val="24"/>
        </w:rPr>
        <w:t xml:space="preserve">The </w:t>
      </w:r>
      <w:r w:rsidR="003C49D9" w:rsidRPr="00BF1295">
        <w:rPr>
          <w:rFonts w:ascii="Arial" w:hAnsi="Arial" w:cs="Arial"/>
          <w:sz w:val="24"/>
          <w:szCs w:val="24"/>
        </w:rPr>
        <w:t>Maine Department of Environmental Protection</w:t>
      </w:r>
      <w:r w:rsidR="00F360C7" w:rsidRPr="00BF1295">
        <w:rPr>
          <w:rFonts w:ascii="Arial" w:hAnsi="Arial" w:cs="Arial"/>
          <w:sz w:val="24"/>
          <w:szCs w:val="24"/>
        </w:rPr>
        <w:t xml:space="preserve"> </w:t>
      </w:r>
      <w:r w:rsidR="00AD7C80" w:rsidRPr="00BF1295">
        <w:rPr>
          <w:rFonts w:ascii="Arial" w:hAnsi="Arial" w:cs="Arial"/>
          <w:sz w:val="24"/>
          <w:szCs w:val="24"/>
        </w:rPr>
        <w:t>(Department</w:t>
      </w:r>
      <w:r w:rsidR="00A21745" w:rsidRPr="00BF1295">
        <w:rPr>
          <w:rFonts w:ascii="Arial" w:hAnsi="Arial" w:cs="Arial"/>
          <w:sz w:val="24"/>
          <w:szCs w:val="24"/>
        </w:rPr>
        <w:t xml:space="preserve">) </w:t>
      </w:r>
      <w:r w:rsidRPr="00BF1295">
        <w:rPr>
          <w:rFonts w:ascii="Arial" w:hAnsi="Arial" w:cs="Arial"/>
          <w:sz w:val="24"/>
          <w:szCs w:val="24"/>
        </w:rPr>
        <w:t xml:space="preserve">is seeking </w:t>
      </w:r>
      <w:r w:rsidR="003C49D9" w:rsidRPr="00BF1295">
        <w:rPr>
          <w:rFonts w:ascii="Arial" w:hAnsi="Arial" w:cs="Arial"/>
          <w:bCs/>
          <w:sz w:val="24"/>
          <w:szCs w:val="24"/>
        </w:rPr>
        <w:t>environmental con</w:t>
      </w:r>
      <w:r w:rsidR="002449CA">
        <w:rPr>
          <w:rFonts w:ascii="Arial" w:hAnsi="Arial" w:cs="Arial"/>
          <w:bCs/>
          <w:sz w:val="24"/>
          <w:szCs w:val="24"/>
        </w:rPr>
        <w:t xml:space="preserve">tracting </w:t>
      </w:r>
      <w:r w:rsidR="00781953">
        <w:rPr>
          <w:rFonts w:ascii="Arial" w:hAnsi="Arial" w:cs="Arial"/>
          <w:bCs/>
          <w:sz w:val="24"/>
          <w:szCs w:val="24"/>
        </w:rPr>
        <w:t>companies</w:t>
      </w:r>
      <w:r w:rsidR="003C49D9" w:rsidRPr="00BF1295">
        <w:rPr>
          <w:rFonts w:ascii="Arial" w:hAnsi="Arial" w:cs="Arial"/>
          <w:bCs/>
          <w:sz w:val="24"/>
          <w:szCs w:val="24"/>
        </w:rPr>
        <w:t xml:space="preserve"> to serve as Qualified Environmental Professionals (QEP</w:t>
      </w:r>
      <w:r w:rsidR="00F24D26">
        <w:rPr>
          <w:rFonts w:ascii="Arial" w:hAnsi="Arial" w:cs="Arial"/>
          <w:bCs/>
          <w:sz w:val="24"/>
          <w:szCs w:val="24"/>
        </w:rPr>
        <w:t>s</w:t>
      </w:r>
      <w:r w:rsidR="003C49D9" w:rsidRPr="00BF1295">
        <w:rPr>
          <w:rFonts w:ascii="Arial" w:hAnsi="Arial" w:cs="Arial"/>
          <w:bCs/>
          <w:sz w:val="24"/>
          <w:szCs w:val="24"/>
        </w:rPr>
        <w:t>) on Brownfields projects funded by the Department</w:t>
      </w:r>
      <w:r w:rsidR="00F24D26">
        <w:rPr>
          <w:rFonts w:ascii="Arial" w:hAnsi="Arial" w:cs="Arial"/>
          <w:bCs/>
          <w:sz w:val="24"/>
          <w:szCs w:val="24"/>
        </w:rPr>
        <w:t>,</w:t>
      </w:r>
      <w:r w:rsidR="00BD7F4C" w:rsidRPr="00BF1295">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781953">
        <w:rPr>
          <w:rFonts w:ascii="Arial" w:hAnsi="Arial" w:cs="Arial"/>
          <w:sz w:val="24"/>
          <w:szCs w:val="24"/>
        </w:rPr>
        <w:t>outlined</w:t>
      </w:r>
      <w:r w:rsidR="00095BA3" w:rsidRPr="00C97934">
        <w:rPr>
          <w:rFonts w:ascii="Arial" w:hAnsi="Arial" w:cs="Arial"/>
          <w:sz w:val="24"/>
          <w:szCs w:val="24"/>
        </w:rPr>
        <w:t xml:space="preserve">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w:t>
      </w:r>
      <w:r w:rsidR="00781953">
        <w:rPr>
          <w:rFonts w:ascii="Arial" w:hAnsi="Arial" w:cs="Arial"/>
          <w:sz w:val="24"/>
          <w:szCs w:val="24"/>
        </w:rPr>
        <w:t>RFP</w:t>
      </w:r>
      <w:r w:rsidRPr="00C97934">
        <w:rPr>
          <w:rFonts w:ascii="Arial" w:hAnsi="Arial" w:cs="Arial"/>
          <w:sz w:val="24"/>
          <w:szCs w:val="24"/>
        </w:rPr>
        <w:t xml:space="preserve">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itting proposals, the procedure</w:t>
      </w:r>
      <w:r w:rsidR="003E315A">
        <w:rPr>
          <w:rFonts w:ascii="Arial" w:hAnsi="Arial" w:cs="Arial"/>
          <w:sz w:val="24"/>
          <w:szCs w:val="24"/>
        </w:rPr>
        <w:t>s</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 xml:space="preserve">awarded </w:t>
      </w:r>
      <w:r w:rsidR="00781953">
        <w:rPr>
          <w:rFonts w:ascii="Arial" w:hAnsi="Arial" w:cs="Arial"/>
          <w:sz w:val="24"/>
          <w:szCs w:val="24"/>
        </w:rPr>
        <w:t>Vendors</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781953">
        <w:rPr>
          <w:rFonts w:ascii="Arial" w:hAnsi="Arial" w:cs="Arial"/>
          <w:sz w:val="24"/>
          <w:szCs w:val="24"/>
        </w:rPr>
        <w:t>Vendors</w:t>
      </w:r>
      <w:r w:rsidR="00433A19" w:rsidRPr="00C97934">
        <w:rPr>
          <w:rFonts w:ascii="Arial" w:hAnsi="Arial" w:cs="Arial"/>
          <w:sz w:val="24"/>
          <w:szCs w:val="24"/>
        </w:rPr>
        <w:t>.</w:t>
      </w:r>
      <w:bookmarkStart w:id="6" w:name="_Hlk71031929"/>
    </w:p>
    <w:p w14:paraId="2E0F9F8D" w14:textId="77777777" w:rsidR="003C49D9" w:rsidRDefault="003C49D9" w:rsidP="00E33B75">
      <w:pPr>
        <w:rPr>
          <w:rFonts w:ascii="Arial" w:hAnsi="Arial" w:cs="Arial"/>
          <w:sz w:val="24"/>
          <w:szCs w:val="24"/>
        </w:rPr>
      </w:pPr>
    </w:p>
    <w:p w14:paraId="7B817C74" w14:textId="00D76B0E" w:rsidR="006F1D78" w:rsidRDefault="003C49D9" w:rsidP="00E33B75">
      <w:pPr>
        <w:rPr>
          <w:rFonts w:ascii="Arial" w:hAnsi="Arial" w:cs="Arial"/>
          <w:sz w:val="24"/>
          <w:szCs w:val="24"/>
        </w:rPr>
      </w:pPr>
      <w:r w:rsidRPr="13253745">
        <w:rPr>
          <w:rFonts w:ascii="Arial" w:hAnsi="Arial" w:cs="Arial"/>
          <w:sz w:val="24"/>
          <w:szCs w:val="24"/>
        </w:rPr>
        <w:t xml:space="preserve">The Department’s Brownfields Program receives funding in the form of </w:t>
      </w:r>
      <w:r w:rsidR="006F1D78" w:rsidRPr="13253745">
        <w:rPr>
          <w:rFonts w:ascii="Arial" w:hAnsi="Arial" w:cs="Arial"/>
          <w:sz w:val="24"/>
          <w:szCs w:val="24"/>
        </w:rPr>
        <w:t xml:space="preserve">Brownfields grants from the </w:t>
      </w:r>
      <w:r w:rsidR="00684678" w:rsidRPr="13253745">
        <w:rPr>
          <w:rFonts w:ascii="Arial" w:hAnsi="Arial" w:cs="Arial"/>
          <w:sz w:val="24"/>
          <w:szCs w:val="24"/>
        </w:rPr>
        <w:t xml:space="preserve">United States </w:t>
      </w:r>
      <w:r w:rsidR="006F1D78" w:rsidRPr="13253745">
        <w:rPr>
          <w:rFonts w:ascii="Arial" w:hAnsi="Arial" w:cs="Arial"/>
          <w:sz w:val="24"/>
          <w:szCs w:val="24"/>
        </w:rPr>
        <w:t xml:space="preserve">Environmental Protection Agency (EPA).  This includes, but is not limited to, </w:t>
      </w:r>
      <w:r w:rsidRPr="13253745">
        <w:rPr>
          <w:rFonts w:ascii="Arial" w:hAnsi="Arial" w:cs="Arial"/>
          <w:sz w:val="24"/>
          <w:szCs w:val="24"/>
        </w:rPr>
        <w:t xml:space="preserve">annual </w:t>
      </w:r>
      <w:r w:rsidR="00781953" w:rsidRPr="13253745">
        <w:rPr>
          <w:rFonts w:ascii="Arial" w:hAnsi="Arial" w:cs="Arial"/>
          <w:sz w:val="24"/>
          <w:szCs w:val="24"/>
        </w:rPr>
        <w:t>“</w:t>
      </w:r>
      <w:r w:rsidRPr="13253745">
        <w:rPr>
          <w:rFonts w:ascii="Arial" w:hAnsi="Arial" w:cs="Arial"/>
          <w:sz w:val="24"/>
          <w:szCs w:val="24"/>
        </w:rPr>
        <w:t>Section 128(a)</w:t>
      </w:r>
      <w:r w:rsidR="00781953" w:rsidRPr="13253745">
        <w:rPr>
          <w:rFonts w:ascii="Arial" w:hAnsi="Arial" w:cs="Arial"/>
          <w:sz w:val="24"/>
          <w:szCs w:val="24"/>
        </w:rPr>
        <w:t>”</w:t>
      </w:r>
      <w:r w:rsidRPr="13253745">
        <w:rPr>
          <w:rFonts w:ascii="Arial" w:hAnsi="Arial" w:cs="Arial"/>
          <w:sz w:val="24"/>
          <w:szCs w:val="24"/>
        </w:rPr>
        <w:t xml:space="preserve"> grant</w:t>
      </w:r>
      <w:r w:rsidR="006F1D78" w:rsidRPr="13253745">
        <w:rPr>
          <w:rFonts w:ascii="Arial" w:hAnsi="Arial" w:cs="Arial"/>
          <w:sz w:val="24"/>
          <w:szCs w:val="24"/>
        </w:rPr>
        <w:t xml:space="preserve"> funds</w:t>
      </w:r>
      <w:r w:rsidR="00684678" w:rsidRPr="13253745">
        <w:rPr>
          <w:rFonts w:ascii="Arial" w:hAnsi="Arial" w:cs="Arial"/>
          <w:sz w:val="24"/>
          <w:szCs w:val="24"/>
        </w:rPr>
        <w:t>, including any Bipartisan Infrastructure Law (BIL) Brownfields funding</w:t>
      </w:r>
      <w:r w:rsidR="00D90369" w:rsidRPr="13253745">
        <w:rPr>
          <w:rFonts w:ascii="Arial" w:hAnsi="Arial" w:cs="Arial"/>
          <w:sz w:val="24"/>
          <w:szCs w:val="24"/>
        </w:rPr>
        <w:t>, and the $2,000,000 EPA Brownfields Community Wide Assessment Grant for States and Tribes (CWAGST) that was awarded to the Department in May 2025.  Other funding may</w:t>
      </w:r>
      <w:r w:rsidR="0067654F" w:rsidRPr="13253745">
        <w:rPr>
          <w:rFonts w:ascii="Arial" w:hAnsi="Arial" w:cs="Arial"/>
          <w:sz w:val="24"/>
          <w:szCs w:val="24"/>
        </w:rPr>
        <w:t xml:space="preserve"> include p</w:t>
      </w:r>
      <w:r w:rsidRPr="13253745">
        <w:rPr>
          <w:rFonts w:ascii="Arial" w:hAnsi="Arial" w:cs="Arial"/>
          <w:sz w:val="24"/>
          <w:szCs w:val="24"/>
        </w:rPr>
        <w:t>eriodic</w:t>
      </w:r>
      <w:r w:rsidR="0040253F" w:rsidRPr="13253745">
        <w:rPr>
          <w:rFonts w:ascii="Arial" w:hAnsi="Arial" w:cs="Arial"/>
          <w:sz w:val="24"/>
          <w:szCs w:val="24"/>
        </w:rPr>
        <w:t xml:space="preserve"> EPA Brownfields</w:t>
      </w:r>
      <w:r w:rsidRPr="13253745">
        <w:rPr>
          <w:rFonts w:ascii="Arial" w:hAnsi="Arial" w:cs="Arial"/>
          <w:sz w:val="24"/>
          <w:szCs w:val="24"/>
        </w:rPr>
        <w:t xml:space="preserve"> assessment, cleanup, planning, </w:t>
      </w:r>
      <w:r w:rsidR="00C00EB4" w:rsidRPr="13253745">
        <w:rPr>
          <w:rFonts w:ascii="Arial" w:hAnsi="Arial" w:cs="Arial"/>
          <w:sz w:val="24"/>
          <w:szCs w:val="24"/>
        </w:rPr>
        <w:t>and/</w:t>
      </w:r>
      <w:r w:rsidRPr="13253745">
        <w:rPr>
          <w:rFonts w:ascii="Arial" w:hAnsi="Arial" w:cs="Arial"/>
          <w:sz w:val="24"/>
          <w:szCs w:val="24"/>
        </w:rPr>
        <w:t xml:space="preserve">or other Brownfields </w:t>
      </w:r>
      <w:r w:rsidR="00781953" w:rsidRPr="13253745">
        <w:rPr>
          <w:rFonts w:ascii="Arial" w:hAnsi="Arial" w:cs="Arial"/>
          <w:sz w:val="24"/>
          <w:szCs w:val="24"/>
        </w:rPr>
        <w:t>related funds</w:t>
      </w:r>
      <w:r w:rsidRPr="13253745">
        <w:rPr>
          <w:rFonts w:ascii="Arial" w:hAnsi="Arial" w:cs="Arial"/>
          <w:sz w:val="24"/>
          <w:szCs w:val="24"/>
        </w:rPr>
        <w:t xml:space="preserve"> </w:t>
      </w:r>
      <w:r w:rsidR="0040253F" w:rsidRPr="13253745">
        <w:rPr>
          <w:rFonts w:ascii="Arial" w:hAnsi="Arial" w:cs="Arial"/>
          <w:sz w:val="24"/>
          <w:szCs w:val="24"/>
        </w:rPr>
        <w:t>awarded to the Department in the future</w:t>
      </w:r>
      <w:r w:rsidR="0074083F" w:rsidRPr="13253745">
        <w:rPr>
          <w:rFonts w:ascii="Arial" w:hAnsi="Arial" w:cs="Arial"/>
          <w:sz w:val="24"/>
          <w:szCs w:val="24"/>
        </w:rPr>
        <w:t>, and during the period of performance of this RFP</w:t>
      </w:r>
      <w:r w:rsidRPr="13253745">
        <w:rPr>
          <w:rFonts w:ascii="Arial" w:hAnsi="Arial" w:cs="Arial"/>
          <w:sz w:val="24"/>
          <w:szCs w:val="24"/>
        </w:rPr>
        <w:t xml:space="preserve">. </w:t>
      </w:r>
      <w:r w:rsidR="0074083F" w:rsidRPr="13253745">
        <w:rPr>
          <w:rFonts w:ascii="Arial" w:hAnsi="Arial" w:cs="Arial"/>
          <w:sz w:val="24"/>
          <w:szCs w:val="24"/>
        </w:rPr>
        <w:t>A portion of s</w:t>
      </w:r>
      <w:r w:rsidR="0040253F" w:rsidRPr="13253745">
        <w:rPr>
          <w:rFonts w:ascii="Arial" w:hAnsi="Arial" w:cs="Arial"/>
          <w:sz w:val="24"/>
          <w:szCs w:val="24"/>
        </w:rPr>
        <w:t xml:space="preserve">uch funding is used </w:t>
      </w:r>
      <w:r w:rsidR="0074083F" w:rsidRPr="13253745">
        <w:rPr>
          <w:rFonts w:ascii="Arial" w:hAnsi="Arial" w:cs="Arial"/>
          <w:sz w:val="24"/>
          <w:szCs w:val="24"/>
        </w:rPr>
        <w:t>to hire QEPs</w:t>
      </w:r>
      <w:r w:rsidR="0040253F" w:rsidRPr="13253745">
        <w:rPr>
          <w:rFonts w:ascii="Arial" w:hAnsi="Arial" w:cs="Arial"/>
          <w:sz w:val="24"/>
          <w:szCs w:val="24"/>
        </w:rPr>
        <w:t xml:space="preserve"> </w:t>
      </w:r>
      <w:r w:rsidR="00684678" w:rsidRPr="13253745">
        <w:rPr>
          <w:rFonts w:ascii="Arial" w:hAnsi="Arial" w:cs="Arial"/>
          <w:sz w:val="24"/>
          <w:szCs w:val="24"/>
        </w:rPr>
        <w:t xml:space="preserve">to assess </w:t>
      </w:r>
      <w:r w:rsidR="0040253F" w:rsidRPr="13253745">
        <w:rPr>
          <w:rFonts w:ascii="Arial" w:hAnsi="Arial" w:cs="Arial"/>
          <w:sz w:val="24"/>
          <w:szCs w:val="24"/>
        </w:rPr>
        <w:t>individual properties throughout the State</w:t>
      </w:r>
      <w:r w:rsidR="00684678" w:rsidRPr="13253745">
        <w:rPr>
          <w:rFonts w:ascii="Arial" w:hAnsi="Arial" w:cs="Arial"/>
          <w:sz w:val="24"/>
          <w:szCs w:val="24"/>
        </w:rPr>
        <w:t>,</w:t>
      </w:r>
      <w:r w:rsidR="0040253F" w:rsidRPr="13253745">
        <w:rPr>
          <w:rFonts w:ascii="Arial" w:hAnsi="Arial" w:cs="Arial"/>
          <w:sz w:val="24"/>
          <w:szCs w:val="24"/>
        </w:rPr>
        <w:t xml:space="preserve"> with a goal of identifying </w:t>
      </w:r>
      <w:r w:rsidR="0074083F" w:rsidRPr="13253745">
        <w:rPr>
          <w:rFonts w:ascii="Arial" w:hAnsi="Arial" w:cs="Arial"/>
          <w:sz w:val="24"/>
          <w:szCs w:val="24"/>
        </w:rPr>
        <w:t xml:space="preserve">and evaluating </w:t>
      </w:r>
      <w:r w:rsidR="0040253F" w:rsidRPr="13253745">
        <w:rPr>
          <w:rFonts w:ascii="Arial" w:hAnsi="Arial" w:cs="Arial"/>
          <w:sz w:val="24"/>
          <w:szCs w:val="24"/>
        </w:rPr>
        <w:t>environmental risks</w:t>
      </w:r>
      <w:r w:rsidR="00684678" w:rsidRPr="13253745">
        <w:rPr>
          <w:rFonts w:ascii="Arial" w:hAnsi="Arial" w:cs="Arial"/>
          <w:sz w:val="24"/>
          <w:szCs w:val="24"/>
        </w:rPr>
        <w:t xml:space="preserve"> and</w:t>
      </w:r>
      <w:r w:rsidR="0040253F" w:rsidRPr="13253745">
        <w:rPr>
          <w:rFonts w:ascii="Arial" w:hAnsi="Arial" w:cs="Arial"/>
          <w:sz w:val="24"/>
          <w:szCs w:val="24"/>
        </w:rPr>
        <w:t xml:space="preserve"> </w:t>
      </w:r>
      <w:r w:rsidR="002D2A82" w:rsidRPr="13253745">
        <w:rPr>
          <w:rFonts w:ascii="Arial" w:hAnsi="Arial" w:cs="Arial"/>
          <w:sz w:val="24"/>
          <w:szCs w:val="24"/>
        </w:rPr>
        <w:t xml:space="preserve">then </w:t>
      </w:r>
      <w:r w:rsidR="0040253F" w:rsidRPr="13253745">
        <w:rPr>
          <w:rFonts w:ascii="Arial" w:hAnsi="Arial" w:cs="Arial"/>
          <w:sz w:val="24"/>
          <w:szCs w:val="24"/>
        </w:rPr>
        <w:t xml:space="preserve">remediating such </w:t>
      </w:r>
      <w:r w:rsidR="00C6630F" w:rsidRPr="13253745">
        <w:rPr>
          <w:rFonts w:ascii="Arial" w:hAnsi="Arial" w:cs="Arial"/>
          <w:sz w:val="24"/>
          <w:szCs w:val="24"/>
        </w:rPr>
        <w:t>properties</w:t>
      </w:r>
      <w:r w:rsidR="0074083F" w:rsidRPr="13253745">
        <w:rPr>
          <w:rFonts w:ascii="Arial" w:hAnsi="Arial" w:cs="Arial"/>
          <w:sz w:val="24"/>
          <w:szCs w:val="24"/>
        </w:rPr>
        <w:t xml:space="preserve"> to protect human health</w:t>
      </w:r>
      <w:r w:rsidR="00C00EB4" w:rsidRPr="13253745">
        <w:rPr>
          <w:rFonts w:ascii="Arial" w:hAnsi="Arial" w:cs="Arial"/>
          <w:sz w:val="24"/>
          <w:szCs w:val="24"/>
        </w:rPr>
        <w:t>, safety,</w:t>
      </w:r>
      <w:r w:rsidR="0074083F" w:rsidRPr="13253745">
        <w:rPr>
          <w:rFonts w:ascii="Arial" w:hAnsi="Arial" w:cs="Arial"/>
          <w:sz w:val="24"/>
          <w:szCs w:val="24"/>
        </w:rPr>
        <w:t xml:space="preserve"> and the environment.  This work will </w:t>
      </w:r>
      <w:r w:rsidR="0040253F" w:rsidRPr="13253745">
        <w:rPr>
          <w:rFonts w:ascii="Arial" w:hAnsi="Arial" w:cs="Arial"/>
          <w:sz w:val="24"/>
          <w:szCs w:val="24"/>
        </w:rPr>
        <w:t xml:space="preserve">position </w:t>
      </w:r>
      <w:r w:rsidR="002D2A82" w:rsidRPr="13253745">
        <w:rPr>
          <w:rFonts w:ascii="Arial" w:hAnsi="Arial" w:cs="Arial"/>
          <w:sz w:val="24"/>
          <w:szCs w:val="24"/>
        </w:rPr>
        <w:t xml:space="preserve">contaminated </w:t>
      </w:r>
      <w:r w:rsidR="0040253F" w:rsidRPr="13253745">
        <w:rPr>
          <w:rFonts w:ascii="Arial" w:hAnsi="Arial" w:cs="Arial"/>
          <w:sz w:val="24"/>
          <w:szCs w:val="24"/>
        </w:rPr>
        <w:t>properties for successful redevelopment</w:t>
      </w:r>
      <w:r w:rsidR="0074083F" w:rsidRPr="13253745">
        <w:rPr>
          <w:rFonts w:ascii="Arial" w:hAnsi="Arial" w:cs="Arial"/>
          <w:sz w:val="24"/>
          <w:szCs w:val="24"/>
        </w:rPr>
        <w:t xml:space="preserve"> and reuse</w:t>
      </w:r>
      <w:r w:rsidR="0040253F" w:rsidRPr="13253745">
        <w:rPr>
          <w:rFonts w:ascii="Arial" w:hAnsi="Arial" w:cs="Arial"/>
          <w:sz w:val="24"/>
          <w:szCs w:val="24"/>
        </w:rPr>
        <w:t>.</w:t>
      </w:r>
    </w:p>
    <w:p w14:paraId="69943C29" w14:textId="6E94CBF5" w:rsidR="00684678" w:rsidRDefault="00A00F69" w:rsidP="13253745">
      <w:pPr>
        <w:rPr>
          <w:rFonts w:ascii="Arial" w:hAnsi="Arial" w:cs="Arial"/>
          <w:sz w:val="24"/>
          <w:szCs w:val="24"/>
        </w:rPr>
      </w:pPr>
      <w:r w:rsidRPr="13253745">
        <w:rPr>
          <w:rFonts w:ascii="Arial" w:hAnsi="Arial" w:cs="Arial"/>
          <w:sz w:val="24"/>
          <w:szCs w:val="24"/>
        </w:rPr>
        <w:t xml:space="preserve">The </w:t>
      </w:r>
      <w:r w:rsidR="00684678" w:rsidRPr="13253745">
        <w:rPr>
          <w:rFonts w:ascii="Arial" w:hAnsi="Arial" w:cs="Arial"/>
          <w:sz w:val="24"/>
          <w:szCs w:val="24"/>
        </w:rPr>
        <w:t xml:space="preserve">selected </w:t>
      </w:r>
      <w:r w:rsidRPr="13253745">
        <w:rPr>
          <w:rFonts w:ascii="Arial" w:hAnsi="Arial" w:cs="Arial"/>
          <w:sz w:val="24"/>
          <w:szCs w:val="24"/>
        </w:rPr>
        <w:t xml:space="preserve">Vendors will work closely with staff from the Department’s Brownfields Program and representatives from EPA </w:t>
      </w:r>
      <w:r w:rsidR="00684678" w:rsidRPr="13253745">
        <w:rPr>
          <w:rFonts w:ascii="Arial" w:hAnsi="Arial" w:cs="Arial"/>
          <w:sz w:val="24"/>
          <w:szCs w:val="24"/>
        </w:rPr>
        <w:t xml:space="preserve">Region 1 </w:t>
      </w:r>
      <w:r w:rsidRPr="13253745">
        <w:rPr>
          <w:rFonts w:ascii="Arial" w:hAnsi="Arial" w:cs="Arial"/>
          <w:sz w:val="24"/>
          <w:szCs w:val="24"/>
        </w:rPr>
        <w:t xml:space="preserve">to carry out the specific activities </w:t>
      </w:r>
      <w:r w:rsidR="0094014A" w:rsidRPr="13253745">
        <w:rPr>
          <w:rFonts w:ascii="Arial" w:hAnsi="Arial" w:cs="Arial"/>
          <w:sz w:val="24"/>
          <w:szCs w:val="24"/>
        </w:rPr>
        <w:t xml:space="preserve">to accomplish project objectives and </w:t>
      </w:r>
      <w:r w:rsidR="00684678" w:rsidRPr="13253745">
        <w:rPr>
          <w:rFonts w:ascii="Arial" w:hAnsi="Arial" w:cs="Arial"/>
          <w:sz w:val="24"/>
          <w:szCs w:val="24"/>
        </w:rPr>
        <w:t xml:space="preserve">comply with </w:t>
      </w:r>
      <w:r w:rsidRPr="13253745">
        <w:rPr>
          <w:rFonts w:ascii="Arial" w:hAnsi="Arial" w:cs="Arial"/>
          <w:sz w:val="24"/>
          <w:szCs w:val="24"/>
        </w:rPr>
        <w:t>EPA grant requirements and Department programmatic requirements</w:t>
      </w:r>
      <w:r w:rsidR="002D2A82" w:rsidRPr="13253745">
        <w:rPr>
          <w:rFonts w:ascii="Arial" w:hAnsi="Arial" w:cs="Arial"/>
          <w:sz w:val="24"/>
          <w:szCs w:val="24"/>
        </w:rPr>
        <w:t>,</w:t>
      </w:r>
      <w:r w:rsidR="00C00EB4" w:rsidRPr="13253745">
        <w:rPr>
          <w:rFonts w:ascii="Arial" w:hAnsi="Arial" w:cs="Arial"/>
          <w:sz w:val="24"/>
          <w:szCs w:val="24"/>
        </w:rPr>
        <w:t xml:space="preserve"> including EPA’s Terms and Conditions with the Department</w:t>
      </w:r>
      <w:r w:rsidRPr="13253745">
        <w:rPr>
          <w:rFonts w:ascii="Arial" w:hAnsi="Arial" w:cs="Arial"/>
          <w:sz w:val="24"/>
          <w:szCs w:val="24"/>
        </w:rPr>
        <w:t>.</w:t>
      </w:r>
      <w:r w:rsidR="78F5C8CF" w:rsidRPr="13253745">
        <w:rPr>
          <w:rFonts w:ascii="Arial" w:hAnsi="Arial" w:cs="Arial"/>
          <w:sz w:val="24"/>
          <w:szCs w:val="24"/>
        </w:rPr>
        <w:t xml:space="preserve">  The selected Vendors will demonstrate direct successful experience conducting hazardous substance and petroleum site investigations at environmental assessment and/or remediation sites.  This may include, but is not limited to, familiarity with and ability to follow Department policies, procedures, and guidelines, as well as any experience following EPA Brownfields or other federal grant requirements and EPA Region 1 Brownfields or other EPA guidance, as applicable.</w:t>
      </w:r>
    </w:p>
    <w:p w14:paraId="643816E9" w14:textId="43E2BB92" w:rsidR="00684678" w:rsidRDefault="00684678" w:rsidP="13253745">
      <w:pPr>
        <w:rPr>
          <w:rFonts w:ascii="Arial" w:hAnsi="Arial" w:cs="Arial"/>
          <w:sz w:val="24"/>
          <w:szCs w:val="24"/>
        </w:rPr>
      </w:pPr>
    </w:p>
    <w:p w14:paraId="162651B8" w14:textId="77777777" w:rsidR="00684678" w:rsidRDefault="00684678" w:rsidP="00E33B75">
      <w:pPr>
        <w:rPr>
          <w:bCs/>
          <w:sz w:val="24"/>
          <w:szCs w:val="24"/>
        </w:rPr>
      </w:pPr>
    </w:p>
    <w:p w14:paraId="70760D38" w14:textId="6AD67739" w:rsidR="007E4487" w:rsidRDefault="00684678" w:rsidP="00E33B75">
      <w:pPr>
        <w:rPr>
          <w:rFonts w:ascii="Arial" w:hAnsi="Arial" w:cs="Arial"/>
          <w:sz w:val="24"/>
          <w:szCs w:val="24"/>
        </w:rPr>
      </w:pPr>
      <w:r>
        <w:rPr>
          <w:rFonts w:ascii="Arial" w:hAnsi="Arial" w:cs="Arial"/>
          <w:sz w:val="24"/>
          <w:szCs w:val="24"/>
        </w:rPr>
        <w:t>I</w:t>
      </w:r>
      <w:r w:rsidR="0040253F">
        <w:rPr>
          <w:rFonts w:ascii="Arial" w:hAnsi="Arial" w:cs="Arial"/>
          <w:sz w:val="24"/>
          <w:szCs w:val="24"/>
        </w:rPr>
        <w:t xml:space="preserve">ndividual </w:t>
      </w:r>
      <w:r w:rsidR="006F1D78">
        <w:rPr>
          <w:rFonts w:ascii="Arial" w:hAnsi="Arial" w:cs="Arial"/>
          <w:sz w:val="24"/>
          <w:szCs w:val="24"/>
        </w:rPr>
        <w:t xml:space="preserve">Brownfield projects requiring environmental assessment, remedial planning, and cleanup </w:t>
      </w:r>
      <w:r>
        <w:rPr>
          <w:rFonts w:ascii="Arial" w:hAnsi="Arial" w:cs="Arial"/>
          <w:sz w:val="24"/>
          <w:szCs w:val="24"/>
        </w:rPr>
        <w:t>will be</w:t>
      </w:r>
      <w:r w:rsidR="006F1D78">
        <w:rPr>
          <w:rFonts w:ascii="Arial" w:hAnsi="Arial" w:cs="Arial"/>
          <w:sz w:val="24"/>
          <w:szCs w:val="24"/>
        </w:rPr>
        <w:t xml:space="preserve"> identified</w:t>
      </w:r>
      <w:r>
        <w:rPr>
          <w:rFonts w:ascii="Arial" w:hAnsi="Arial" w:cs="Arial"/>
          <w:sz w:val="24"/>
          <w:szCs w:val="24"/>
        </w:rPr>
        <w:t xml:space="preserve"> during the </w:t>
      </w:r>
      <w:r w:rsidR="007E4487">
        <w:rPr>
          <w:rFonts w:ascii="Arial" w:hAnsi="Arial" w:cs="Arial"/>
          <w:sz w:val="24"/>
          <w:szCs w:val="24"/>
        </w:rPr>
        <w:t xml:space="preserve">performance </w:t>
      </w:r>
      <w:r>
        <w:rPr>
          <w:rFonts w:ascii="Arial" w:hAnsi="Arial" w:cs="Arial"/>
          <w:sz w:val="24"/>
          <w:szCs w:val="24"/>
        </w:rPr>
        <w:t>period of this RFP</w:t>
      </w:r>
      <w:r w:rsidR="007E4487">
        <w:rPr>
          <w:rFonts w:ascii="Arial" w:hAnsi="Arial" w:cs="Arial"/>
          <w:sz w:val="24"/>
          <w:szCs w:val="24"/>
        </w:rPr>
        <w:t xml:space="preserve">.  </w:t>
      </w:r>
      <w:r>
        <w:rPr>
          <w:rFonts w:ascii="Arial" w:hAnsi="Arial" w:cs="Arial"/>
          <w:sz w:val="24"/>
          <w:szCs w:val="24"/>
        </w:rPr>
        <w:t>Vendors will be assigned</w:t>
      </w:r>
      <w:r w:rsidR="00781953">
        <w:rPr>
          <w:rFonts w:ascii="Arial" w:hAnsi="Arial" w:cs="Arial"/>
          <w:sz w:val="24"/>
          <w:szCs w:val="24"/>
        </w:rPr>
        <w:t xml:space="preserve"> tasks on </w:t>
      </w:r>
      <w:r w:rsidR="0040253F">
        <w:rPr>
          <w:rFonts w:ascii="Arial" w:hAnsi="Arial" w:cs="Arial"/>
          <w:sz w:val="24"/>
          <w:szCs w:val="24"/>
        </w:rPr>
        <w:t>th</w:t>
      </w:r>
      <w:r w:rsidR="00CA7CA3">
        <w:rPr>
          <w:rFonts w:ascii="Arial" w:hAnsi="Arial" w:cs="Arial"/>
          <w:sz w:val="24"/>
          <w:szCs w:val="24"/>
        </w:rPr>
        <w:t>e</w:t>
      </w:r>
      <w:r w:rsidR="0040253F">
        <w:rPr>
          <w:rFonts w:ascii="Arial" w:hAnsi="Arial" w:cs="Arial"/>
          <w:sz w:val="24"/>
          <w:szCs w:val="24"/>
        </w:rPr>
        <w:t xml:space="preserve"> </w:t>
      </w:r>
      <w:r w:rsidR="00781953">
        <w:rPr>
          <w:rFonts w:ascii="Arial" w:hAnsi="Arial" w:cs="Arial"/>
          <w:sz w:val="24"/>
          <w:szCs w:val="24"/>
        </w:rPr>
        <w:t xml:space="preserve">site-specific </w:t>
      </w:r>
      <w:r w:rsidR="0040253F">
        <w:rPr>
          <w:rFonts w:ascii="Arial" w:hAnsi="Arial" w:cs="Arial"/>
          <w:sz w:val="24"/>
          <w:szCs w:val="24"/>
        </w:rPr>
        <w:t>projects</w:t>
      </w:r>
      <w:r w:rsidR="006F1D78">
        <w:rPr>
          <w:rFonts w:ascii="Arial" w:hAnsi="Arial" w:cs="Arial"/>
          <w:sz w:val="24"/>
          <w:szCs w:val="24"/>
        </w:rPr>
        <w:t>.</w:t>
      </w:r>
    </w:p>
    <w:p w14:paraId="59F6BA89" w14:textId="77777777" w:rsidR="006F1D78" w:rsidRDefault="006F1D78" w:rsidP="00E33B75">
      <w:pPr>
        <w:rPr>
          <w:rFonts w:ascii="Arial" w:hAnsi="Arial" w:cs="Arial"/>
          <w:sz w:val="24"/>
          <w:szCs w:val="24"/>
        </w:rPr>
      </w:pPr>
    </w:p>
    <w:p w14:paraId="1B2C231E" w14:textId="499FE4D3" w:rsidR="007E4487" w:rsidRDefault="40769A7A" w:rsidP="00E33B75">
      <w:pPr>
        <w:rPr>
          <w:rFonts w:ascii="Arial" w:hAnsi="Arial" w:cs="Arial"/>
          <w:sz w:val="24"/>
          <w:szCs w:val="24"/>
        </w:rPr>
      </w:pPr>
      <w:r w:rsidRPr="6B1FA2CF">
        <w:rPr>
          <w:rFonts w:ascii="Arial" w:hAnsi="Arial" w:cs="Arial"/>
          <w:sz w:val="24"/>
          <w:szCs w:val="24"/>
        </w:rPr>
        <w:t>The Department anticipates selecting multiple</w:t>
      </w:r>
      <w:r w:rsidR="67DFFFE2" w:rsidRPr="6B1FA2CF">
        <w:rPr>
          <w:rFonts w:ascii="Arial" w:hAnsi="Arial" w:cs="Arial"/>
          <w:sz w:val="24"/>
          <w:szCs w:val="24"/>
        </w:rPr>
        <w:t xml:space="preserve"> </w:t>
      </w:r>
      <w:r w:rsidR="1D7190F5" w:rsidRPr="6B1FA2CF">
        <w:rPr>
          <w:rFonts w:ascii="Arial" w:hAnsi="Arial" w:cs="Arial"/>
          <w:sz w:val="24"/>
          <w:szCs w:val="24"/>
        </w:rPr>
        <w:t>Vendors through this RF</w:t>
      </w:r>
      <w:r w:rsidRPr="6B1FA2CF">
        <w:rPr>
          <w:rFonts w:ascii="Arial" w:hAnsi="Arial" w:cs="Arial"/>
          <w:sz w:val="24"/>
          <w:szCs w:val="24"/>
        </w:rPr>
        <w:t>P</w:t>
      </w:r>
      <w:r w:rsidR="44B51699" w:rsidRPr="6B1FA2CF">
        <w:rPr>
          <w:rFonts w:ascii="Arial" w:hAnsi="Arial" w:cs="Arial"/>
          <w:sz w:val="24"/>
          <w:szCs w:val="24"/>
        </w:rPr>
        <w:t xml:space="preserve"> and</w:t>
      </w:r>
      <w:r w:rsidR="67DFFFE2" w:rsidRPr="6B1FA2CF">
        <w:rPr>
          <w:rFonts w:ascii="Arial" w:hAnsi="Arial" w:cs="Arial"/>
          <w:sz w:val="24"/>
          <w:szCs w:val="24"/>
        </w:rPr>
        <w:t xml:space="preserve"> assigning work to Vendors in a</w:t>
      </w:r>
      <w:r w:rsidR="203555A0" w:rsidRPr="6B1FA2CF">
        <w:rPr>
          <w:rFonts w:ascii="Arial" w:hAnsi="Arial" w:cs="Arial"/>
          <w:sz w:val="24"/>
          <w:szCs w:val="24"/>
        </w:rPr>
        <w:t xml:space="preserve">n overall </w:t>
      </w:r>
      <w:r w:rsidR="281FFCA0" w:rsidRPr="6B1FA2CF">
        <w:rPr>
          <w:rFonts w:ascii="Arial" w:hAnsi="Arial" w:cs="Arial"/>
          <w:sz w:val="24"/>
          <w:szCs w:val="24"/>
        </w:rPr>
        <w:t xml:space="preserve">financially </w:t>
      </w:r>
      <w:r w:rsidR="203555A0" w:rsidRPr="6B1FA2CF">
        <w:rPr>
          <w:rFonts w:ascii="Arial" w:hAnsi="Arial" w:cs="Arial"/>
          <w:sz w:val="24"/>
          <w:szCs w:val="24"/>
        </w:rPr>
        <w:t>equitable</w:t>
      </w:r>
      <w:r w:rsidR="67DFFFE2" w:rsidRPr="6B1FA2CF">
        <w:rPr>
          <w:rFonts w:ascii="Arial" w:hAnsi="Arial" w:cs="Arial"/>
          <w:sz w:val="24"/>
          <w:szCs w:val="24"/>
        </w:rPr>
        <w:t xml:space="preserve"> manner </w:t>
      </w:r>
      <w:r w:rsidR="203555A0" w:rsidRPr="6B1FA2CF">
        <w:rPr>
          <w:rFonts w:ascii="Arial" w:hAnsi="Arial" w:cs="Arial"/>
          <w:sz w:val="24"/>
          <w:szCs w:val="24"/>
        </w:rPr>
        <w:t>where, over the period of this award, roughly equal dollar amounts of work</w:t>
      </w:r>
      <w:r w:rsidRPr="6B1FA2CF">
        <w:rPr>
          <w:rFonts w:ascii="Arial" w:hAnsi="Arial" w:cs="Arial"/>
          <w:sz w:val="24"/>
          <w:szCs w:val="24"/>
        </w:rPr>
        <w:t xml:space="preserve"> tasks</w:t>
      </w:r>
      <w:r w:rsidR="203555A0" w:rsidRPr="6B1FA2CF">
        <w:rPr>
          <w:rFonts w:ascii="Arial" w:hAnsi="Arial" w:cs="Arial"/>
          <w:sz w:val="24"/>
          <w:szCs w:val="24"/>
        </w:rPr>
        <w:t xml:space="preserve"> are assigned to each Vendor.  This will be done with an understanding that it will be impossible to </w:t>
      </w:r>
      <w:r w:rsidR="281FFCA0" w:rsidRPr="6B1FA2CF">
        <w:rPr>
          <w:rFonts w:ascii="Arial" w:hAnsi="Arial" w:cs="Arial"/>
          <w:sz w:val="24"/>
          <w:szCs w:val="24"/>
        </w:rPr>
        <w:t>have precise financial equity</w:t>
      </w:r>
      <w:r w:rsidR="203555A0" w:rsidRPr="6B1FA2CF">
        <w:rPr>
          <w:rFonts w:ascii="Arial" w:hAnsi="Arial" w:cs="Arial"/>
          <w:sz w:val="24"/>
          <w:szCs w:val="24"/>
        </w:rPr>
        <w:t xml:space="preserve">, due to the uncertain nature of the environmental </w:t>
      </w:r>
      <w:r w:rsidRPr="6B1FA2CF">
        <w:rPr>
          <w:rFonts w:ascii="Arial" w:hAnsi="Arial" w:cs="Arial"/>
          <w:sz w:val="24"/>
          <w:szCs w:val="24"/>
        </w:rPr>
        <w:t xml:space="preserve">investigation </w:t>
      </w:r>
      <w:r w:rsidR="492269AE" w:rsidRPr="6B1FA2CF">
        <w:rPr>
          <w:rFonts w:ascii="Arial" w:hAnsi="Arial" w:cs="Arial"/>
          <w:sz w:val="24"/>
          <w:szCs w:val="24"/>
        </w:rPr>
        <w:t xml:space="preserve">and remedial </w:t>
      </w:r>
      <w:r w:rsidR="203555A0" w:rsidRPr="6B1FA2CF">
        <w:rPr>
          <w:rFonts w:ascii="Arial" w:hAnsi="Arial" w:cs="Arial"/>
          <w:sz w:val="24"/>
          <w:szCs w:val="24"/>
        </w:rPr>
        <w:t xml:space="preserve">work being undertaken.  </w:t>
      </w:r>
      <w:r w:rsidR="22173B8B" w:rsidRPr="6B1FA2CF">
        <w:rPr>
          <w:rFonts w:ascii="Arial" w:hAnsi="Arial" w:cs="Arial"/>
          <w:sz w:val="24"/>
          <w:szCs w:val="24"/>
        </w:rPr>
        <w:t xml:space="preserve">The Department will strive to be fair in this, but some amount of understanding and flexibility will be required by </w:t>
      </w:r>
      <w:r w:rsidR="22173B8B" w:rsidRPr="6B1FA2CF">
        <w:rPr>
          <w:rFonts w:ascii="Arial" w:hAnsi="Arial" w:cs="Arial"/>
          <w:sz w:val="24"/>
          <w:szCs w:val="24"/>
        </w:rPr>
        <w:lastRenderedPageBreak/>
        <w:t xml:space="preserve">selected Vendors.  </w:t>
      </w:r>
      <w:r w:rsidR="0F75374C" w:rsidRPr="6B1FA2CF">
        <w:rPr>
          <w:rFonts w:ascii="Arial" w:hAnsi="Arial" w:cs="Arial"/>
          <w:sz w:val="24"/>
          <w:szCs w:val="24"/>
        </w:rPr>
        <w:t xml:space="preserve">The Department may also consider Vendor performance under this RFP when assigning </w:t>
      </w:r>
      <w:r w:rsidR="19F3E05B" w:rsidRPr="6B1FA2CF">
        <w:rPr>
          <w:rFonts w:ascii="Arial" w:hAnsi="Arial" w:cs="Arial"/>
          <w:sz w:val="24"/>
          <w:szCs w:val="24"/>
        </w:rPr>
        <w:t xml:space="preserve">future </w:t>
      </w:r>
      <w:r w:rsidR="0F75374C" w:rsidRPr="6B1FA2CF">
        <w:rPr>
          <w:rFonts w:ascii="Arial" w:hAnsi="Arial" w:cs="Arial"/>
          <w:sz w:val="24"/>
          <w:szCs w:val="24"/>
        </w:rPr>
        <w:t>tasks</w:t>
      </w:r>
      <w:r w:rsidR="19F3E05B" w:rsidRPr="6B1FA2CF">
        <w:rPr>
          <w:rFonts w:ascii="Arial" w:hAnsi="Arial" w:cs="Arial"/>
          <w:sz w:val="24"/>
          <w:szCs w:val="24"/>
        </w:rPr>
        <w:t>, in that sub-par performance may result in fewer tasks assigned</w:t>
      </w:r>
      <w:r w:rsidR="492269AE" w:rsidRPr="6B1FA2CF">
        <w:rPr>
          <w:rFonts w:ascii="Arial" w:hAnsi="Arial" w:cs="Arial"/>
          <w:sz w:val="24"/>
          <w:szCs w:val="24"/>
        </w:rPr>
        <w:t>, at the discretion of the Department</w:t>
      </w:r>
      <w:r w:rsidR="19F3E05B" w:rsidRPr="6B1FA2CF">
        <w:rPr>
          <w:rFonts w:ascii="Arial" w:hAnsi="Arial" w:cs="Arial"/>
          <w:sz w:val="24"/>
          <w:szCs w:val="24"/>
        </w:rPr>
        <w:t>.</w:t>
      </w:r>
      <w:r w:rsidR="61AC3F1F" w:rsidRPr="6B1FA2CF">
        <w:rPr>
          <w:rFonts w:ascii="Arial" w:hAnsi="Arial" w:cs="Arial"/>
          <w:sz w:val="24"/>
          <w:szCs w:val="24"/>
        </w:rPr>
        <w:t xml:space="preserve">  </w:t>
      </w:r>
      <w:r w:rsidR="203555A0" w:rsidRPr="6B1FA2CF">
        <w:rPr>
          <w:rFonts w:ascii="Arial" w:hAnsi="Arial" w:cs="Arial"/>
          <w:sz w:val="24"/>
          <w:szCs w:val="24"/>
        </w:rPr>
        <w:t xml:space="preserve">The </w:t>
      </w:r>
      <w:r w:rsidR="281FFCA0" w:rsidRPr="6B1FA2CF">
        <w:rPr>
          <w:rFonts w:ascii="Arial" w:hAnsi="Arial" w:cs="Arial"/>
          <w:sz w:val="24"/>
          <w:szCs w:val="24"/>
        </w:rPr>
        <w:t xml:space="preserve">total </w:t>
      </w:r>
      <w:r w:rsidR="203555A0" w:rsidRPr="6B1FA2CF">
        <w:rPr>
          <w:rFonts w:ascii="Arial" w:hAnsi="Arial" w:cs="Arial"/>
          <w:sz w:val="24"/>
          <w:szCs w:val="24"/>
        </w:rPr>
        <w:t xml:space="preserve">dollar amounts of work </w:t>
      </w:r>
      <w:r w:rsidRPr="6B1FA2CF">
        <w:rPr>
          <w:rFonts w:ascii="Arial" w:hAnsi="Arial" w:cs="Arial"/>
          <w:sz w:val="24"/>
          <w:szCs w:val="24"/>
        </w:rPr>
        <w:t xml:space="preserve">tasks </w:t>
      </w:r>
      <w:r w:rsidR="203555A0" w:rsidRPr="6B1FA2CF">
        <w:rPr>
          <w:rFonts w:ascii="Arial" w:hAnsi="Arial" w:cs="Arial"/>
          <w:sz w:val="24"/>
          <w:szCs w:val="24"/>
        </w:rPr>
        <w:t xml:space="preserve">awarded to Vendors is also somewhat uncertain, since it is </w:t>
      </w:r>
      <w:r w:rsidRPr="6B1FA2CF">
        <w:rPr>
          <w:rFonts w:ascii="Arial" w:hAnsi="Arial" w:cs="Arial"/>
          <w:sz w:val="24"/>
          <w:szCs w:val="24"/>
        </w:rPr>
        <w:t xml:space="preserve">ultimately </w:t>
      </w:r>
      <w:r w:rsidR="203555A0" w:rsidRPr="6B1FA2CF">
        <w:rPr>
          <w:rFonts w:ascii="Arial" w:hAnsi="Arial" w:cs="Arial"/>
          <w:sz w:val="24"/>
          <w:szCs w:val="24"/>
        </w:rPr>
        <w:t xml:space="preserve">dependent on </w:t>
      </w:r>
      <w:r w:rsidR="490EE1D7" w:rsidRPr="6B1FA2CF">
        <w:rPr>
          <w:rFonts w:ascii="Arial" w:hAnsi="Arial" w:cs="Arial"/>
          <w:sz w:val="24"/>
          <w:szCs w:val="24"/>
        </w:rPr>
        <w:t>the amount of Brownfields funding awarded to the Department over the period of performance for this RFP</w:t>
      </w:r>
      <w:r w:rsidRPr="6B1FA2CF">
        <w:rPr>
          <w:rFonts w:ascii="Arial" w:hAnsi="Arial" w:cs="Arial"/>
          <w:sz w:val="24"/>
          <w:szCs w:val="24"/>
        </w:rPr>
        <w:t>, and the projects undertaken</w:t>
      </w:r>
      <w:r w:rsidR="490EE1D7" w:rsidRPr="6B1FA2CF">
        <w:rPr>
          <w:rFonts w:ascii="Arial" w:hAnsi="Arial" w:cs="Arial"/>
          <w:sz w:val="24"/>
          <w:szCs w:val="24"/>
        </w:rPr>
        <w:t>.</w:t>
      </w:r>
    </w:p>
    <w:p w14:paraId="463BA2E7" w14:textId="77777777" w:rsidR="007E4487" w:rsidRDefault="007E4487" w:rsidP="00E33B75">
      <w:pPr>
        <w:rPr>
          <w:rFonts w:ascii="Arial" w:hAnsi="Arial" w:cs="Arial"/>
          <w:sz w:val="24"/>
          <w:szCs w:val="24"/>
        </w:rPr>
      </w:pPr>
    </w:p>
    <w:p w14:paraId="431742C9" w14:textId="7FCEB541" w:rsidR="007E4487" w:rsidRDefault="007E4487" w:rsidP="007E4487">
      <w:pPr>
        <w:rPr>
          <w:rFonts w:ascii="Arial" w:hAnsi="Arial" w:cs="Arial"/>
          <w:sz w:val="24"/>
          <w:szCs w:val="24"/>
        </w:rPr>
      </w:pPr>
      <w:r>
        <w:rPr>
          <w:rFonts w:ascii="Arial" w:hAnsi="Arial" w:cs="Arial"/>
          <w:sz w:val="24"/>
          <w:szCs w:val="24"/>
        </w:rPr>
        <w:t xml:space="preserve">The tasks that individual Vendors are assigned will be at the sole discretion of the Department, but consideration will be given to scheduling availability, previous involvement or familiarity with a site, unique technical capabilities or experience related to specific project challenges, any conflicts of interest, </w:t>
      </w:r>
      <w:r w:rsidR="002D2A82">
        <w:rPr>
          <w:rFonts w:ascii="Arial" w:hAnsi="Arial" w:cs="Arial"/>
          <w:sz w:val="24"/>
          <w:szCs w:val="24"/>
        </w:rPr>
        <w:t xml:space="preserve">prior </w:t>
      </w:r>
      <w:r w:rsidR="00C00EB4">
        <w:rPr>
          <w:rFonts w:ascii="Arial" w:hAnsi="Arial" w:cs="Arial"/>
          <w:sz w:val="24"/>
          <w:szCs w:val="24"/>
        </w:rPr>
        <w:t xml:space="preserve">performance, </w:t>
      </w:r>
      <w:r>
        <w:rPr>
          <w:rFonts w:ascii="Arial" w:hAnsi="Arial" w:cs="Arial"/>
          <w:sz w:val="24"/>
          <w:szCs w:val="24"/>
        </w:rPr>
        <w:t>and budget constraints.  The goal is to allow multiple projects and simultaneous work to be completed in a timely, efficient, and professional manner</w:t>
      </w:r>
      <w:r w:rsidR="00235C47">
        <w:rPr>
          <w:rFonts w:ascii="Arial" w:hAnsi="Arial" w:cs="Arial"/>
          <w:sz w:val="24"/>
          <w:szCs w:val="24"/>
        </w:rPr>
        <w:t>.</w:t>
      </w:r>
    </w:p>
    <w:p w14:paraId="0A66A9F5" w14:textId="77777777" w:rsidR="007E4487" w:rsidRDefault="007E4487" w:rsidP="00E33B75">
      <w:pPr>
        <w:rPr>
          <w:rFonts w:ascii="Arial" w:hAnsi="Arial" w:cs="Arial"/>
          <w:sz w:val="24"/>
          <w:szCs w:val="24"/>
        </w:rPr>
      </w:pPr>
    </w:p>
    <w:p w14:paraId="2FDC9A52" w14:textId="291AA221" w:rsidR="006F1D78" w:rsidRPr="00331B44" w:rsidRDefault="0016191D" w:rsidP="00E33B75">
      <w:pPr>
        <w:rPr>
          <w:rFonts w:ascii="Arial" w:hAnsi="Arial" w:cs="Arial"/>
          <w:sz w:val="24"/>
          <w:szCs w:val="24"/>
        </w:rPr>
      </w:pPr>
      <w:r>
        <w:rPr>
          <w:rFonts w:ascii="Arial" w:hAnsi="Arial" w:cs="Arial"/>
          <w:sz w:val="24"/>
          <w:szCs w:val="24"/>
        </w:rPr>
        <w:t>T</w:t>
      </w:r>
      <w:r w:rsidR="00EE466B">
        <w:rPr>
          <w:rFonts w:ascii="Arial" w:hAnsi="Arial" w:cs="Arial"/>
          <w:sz w:val="24"/>
          <w:szCs w:val="24"/>
        </w:rPr>
        <w:t xml:space="preserve">he Department reserves the right to procure </w:t>
      </w:r>
      <w:r w:rsidR="00250A26">
        <w:rPr>
          <w:rFonts w:ascii="Arial" w:hAnsi="Arial" w:cs="Arial"/>
          <w:sz w:val="24"/>
          <w:szCs w:val="24"/>
        </w:rPr>
        <w:t xml:space="preserve">environmental </w:t>
      </w:r>
      <w:r w:rsidR="00D020E3">
        <w:rPr>
          <w:rFonts w:ascii="Arial" w:hAnsi="Arial" w:cs="Arial"/>
          <w:sz w:val="24"/>
          <w:szCs w:val="24"/>
        </w:rPr>
        <w:t xml:space="preserve">contractors </w:t>
      </w:r>
      <w:r w:rsidR="00EE466B">
        <w:rPr>
          <w:rFonts w:ascii="Arial" w:hAnsi="Arial" w:cs="Arial"/>
          <w:sz w:val="24"/>
          <w:szCs w:val="24"/>
        </w:rPr>
        <w:t xml:space="preserve">to complete </w:t>
      </w:r>
      <w:r w:rsidR="00250A26">
        <w:rPr>
          <w:rFonts w:ascii="Arial" w:hAnsi="Arial" w:cs="Arial"/>
          <w:sz w:val="24"/>
          <w:szCs w:val="24"/>
        </w:rPr>
        <w:t xml:space="preserve">Brownfields </w:t>
      </w:r>
      <w:r w:rsidR="00EE466B">
        <w:rPr>
          <w:rFonts w:ascii="Arial" w:hAnsi="Arial" w:cs="Arial"/>
          <w:sz w:val="24"/>
          <w:szCs w:val="24"/>
        </w:rPr>
        <w:t>work</w:t>
      </w:r>
      <w:r w:rsidR="007E4487">
        <w:rPr>
          <w:rFonts w:ascii="Arial" w:hAnsi="Arial" w:cs="Arial"/>
          <w:sz w:val="24"/>
          <w:szCs w:val="24"/>
        </w:rPr>
        <w:t xml:space="preserve"> tasks</w:t>
      </w:r>
      <w:r w:rsidR="00EE466B">
        <w:rPr>
          <w:rFonts w:ascii="Arial" w:hAnsi="Arial" w:cs="Arial"/>
          <w:sz w:val="24"/>
          <w:szCs w:val="24"/>
        </w:rPr>
        <w:t xml:space="preserve"> through other means</w:t>
      </w:r>
      <w:r w:rsidR="00250A26">
        <w:rPr>
          <w:rFonts w:ascii="Arial" w:hAnsi="Arial" w:cs="Arial"/>
          <w:sz w:val="24"/>
          <w:szCs w:val="24"/>
        </w:rPr>
        <w:t>,</w:t>
      </w:r>
      <w:r w:rsidR="00EE466B">
        <w:rPr>
          <w:rFonts w:ascii="Arial" w:hAnsi="Arial" w:cs="Arial"/>
          <w:sz w:val="24"/>
          <w:szCs w:val="24"/>
        </w:rPr>
        <w:t xml:space="preserve"> if deemed </w:t>
      </w:r>
      <w:r w:rsidR="00702A4C">
        <w:rPr>
          <w:rFonts w:ascii="Arial" w:hAnsi="Arial" w:cs="Arial"/>
          <w:sz w:val="24"/>
          <w:szCs w:val="24"/>
        </w:rPr>
        <w:t xml:space="preserve">advantageous </w:t>
      </w:r>
      <w:r w:rsidR="00250A26">
        <w:rPr>
          <w:rFonts w:ascii="Arial" w:hAnsi="Arial" w:cs="Arial"/>
          <w:sz w:val="24"/>
          <w:szCs w:val="24"/>
        </w:rPr>
        <w:t>for a particular project</w:t>
      </w:r>
      <w:r w:rsidR="00EE466B">
        <w:rPr>
          <w:rFonts w:ascii="Arial" w:hAnsi="Arial" w:cs="Arial"/>
          <w:sz w:val="24"/>
          <w:szCs w:val="24"/>
        </w:rPr>
        <w:t>, and at the sole discretion of the Department</w:t>
      </w:r>
      <w:r w:rsidR="00250A26">
        <w:rPr>
          <w:rFonts w:ascii="Arial" w:hAnsi="Arial" w:cs="Arial"/>
          <w:sz w:val="24"/>
          <w:szCs w:val="24"/>
        </w:rPr>
        <w:t>.  This includes</w:t>
      </w:r>
      <w:r w:rsidR="007E4487">
        <w:rPr>
          <w:rFonts w:ascii="Arial" w:hAnsi="Arial" w:cs="Arial"/>
          <w:sz w:val="24"/>
          <w:szCs w:val="24"/>
        </w:rPr>
        <w:t>, but is not limited to,</w:t>
      </w:r>
      <w:r w:rsidR="00EE466B">
        <w:rPr>
          <w:rFonts w:ascii="Arial" w:hAnsi="Arial" w:cs="Arial"/>
          <w:sz w:val="24"/>
          <w:szCs w:val="24"/>
        </w:rPr>
        <w:t xml:space="preserve"> u</w:t>
      </w:r>
      <w:r w:rsidR="00CF6206">
        <w:rPr>
          <w:rFonts w:ascii="Arial" w:hAnsi="Arial" w:cs="Arial"/>
          <w:sz w:val="24"/>
          <w:szCs w:val="24"/>
        </w:rPr>
        <w:t>tilizing</w:t>
      </w:r>
      <w:r w:rsidR="00EE466B">
        <w:rPr>
          <w:rFonts w:ascii="Arial" w:hAnsi="Arial" w:cs="Arial"/>
          <w:sz w:val="24"/>
          <w:szCs w:val="24"/>
        </w:rPr>
        <w:t xml:space="preserve"> the Department’s </w:t>
      </w:r>
      <w:r w:rsidR="00250A26">
        <w:rPr>
          <w:rFonts w:ascii="Arial" w:hAnsi="Arial" w:cs="Arial"/>
          <w:sz w:val="24"/>
          <w:szCs w:val="24"/>
        </w:rPr>
        <w:t xml:space="preserve">existing </w:t>
      </w:r>
      <w:r w:rsidR="00EE466B">
        <w:rPr>
          <w:rFonts w:ascii="Arial" w:hAnsi="Arial" w:cs="Arial"/>
          <w:sz w:val="24"/>
          <w:szCs w:val="24"/>
        </w:rPr>
        <w:t>Pre</w:t>
      </w:r>
      <w:r w:rsidR="00464D82">
        <w:rPr>
          <w:rFonts w:ascii="Arial" w:hAnsi="Arial" w:cs="Arial"/>
          <w:sz w:val="24"/>
          <w:szCs w:val="24"/>
        </w:rPr>
        <w:t>-</w:t>
      </w:r>
      <w:r w:rsidR="00EE466B">
        <w:rPr>
          <w:rFonts w:ascii="Arial" w:hAnsi="Arial" w:cs="Arial"/>
          <w:sz w:val="24"/>
          <w:szCs w:val="24"/>
        </w:rPr>
        <w:t>Qualified Vendor List for Environmental Consult</w:t>
      </w:r>
      <w:r w:rsidR="00250A26">
        <w:rPr>
          <w:rFonts w:ascii="Arial" w:hAnsi="Arial" w:cs="Arial"/>
          <w:sz w:val="24"/>
          <w:szCs w:val="24"/>
        </w:rPr>
        <w:t>ing Services (</w:t>
      </w:r>
      <w:r w:rsidR="00250A26" w:rsidRPr="00250A26">
        <w:rPr>
          <w:rFonts w:ascii="Arial" w:hAnsi="Arial" w:cs="Arial"/>
          <w:sz w:val="24"/>
          <w:szCs w:val="24"/>
        </w:rPr>
        <w:t>RFP #202407136</w:t>
      </w:r>
      <w:r w:rsidR="00250A26">
        <w:rPr>
          <w:rFonts w:ascii="Arial" w:hAnsi="Arial" w:cs="Arial"/>
          <w:sz w:val="24"/>
          <w:szCs w:val="24"/>
        </w:rPr>
        <w:t>)</w:t>
      </w:r>
      <w:r w:rsidR="00EE466B">
        <w:rPr>
          <w:rFonts w:ascii="Arial" w:hAnsi="Arial" w:cs="Arial"/>
          <w:sz w:val="24"/>
          <w:szCs w:val="24"/>
        </w:rPr>
        <w:t>.</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2"/>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2"/>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5E898E1F" w:rsidR="007557FA" w:rsidRPr="00C97934" w:rsidRDefault="0072095F" w:rsidP="00B03502">
      <w:pPr>
        <w:pStyle w:val="ListParagraph"/>
        <w:numPr>
          <w:ilvl w:val="1"/>
          <w:numId w:val="1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2"/>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5B10B1AE"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w:t>
      </w:r>
      <w:r w:rsidR="00A76FFA">
        <w:rPr>
          <w:rFonts w:ascii="Arial" w:hAnsi="Arial" w:cs="Arial"/>
          <w:sz w:val="24"/>
          <w:szCs w:val="24"/>
        </w:rPr>
        <w:t xml:space="preserve">, </w:t>
      </w:r>
      <w:r w:rsidR="00A76FFA" w:rsidRPr="00F772BD">
        <w:rPr>
          <w:rFonts w:ascii="Arial" w:hAnsi="Arial" w:cs="Arial"/>
          <w:sz w:val="24"/>
          <w:szCs w:val="24"/>
        </w:rPr>
        <w:t>past performance</w:t>
      </w:r>
      <w:r w:rsidR="00F027CA" w:rsidRPr="00F772BD">
        <w:rPr>
          <w:rFonts w:ascii="Arial" w:hAnsi="Arial" w:cs="Arial"/>
          <w:sz w:val="24"/>
          <w:szCs w:val="24"/>
        </w:rPr>
        <w:t xml:space="preserve"> with the Department and as applicable,</w:t>
      </w:r>
      <w:r w:rsidRPr="00C97934">
        <w:rPr>
          <w:rFonts w:ascii="Arial" w:hAnsi="Arial" w:cs="Arial"/>
          <w:sz w:val="24"/>
          <w:szCs w:val="24"/>
        </w:rPr>
        <w:t xml:space="preserve"> </w:t>
      </w:r>
      <w:r w:rsidR="00F431A3">
        <w:rPr>
          <w:rFonts w:ascii="Arial" w:hAnsi="Arial" w:cs="Arial"/>
          <w:sz w:val="24"/>
          <w:szCs w:val="24"/>
        </w:rPr>
        <w:t xml:space="preserve">and </w:t>
      </w:r>
      <w:r w:rsidRPr="00C97934">
        <w:rPr>
          <w:rFonts w:ascii="Arial" w:hAnsi="Arial" w:cs="Arial"/>
          <w:sz w:val="24"/>
          <w:szCs w:val="24"/>
        </w:rPr>
        <w:t>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2"/>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2"/>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092D340B" w:rsidR="00E95D0F" w:rsidRPr="003B1648" w:rsidRDefault="003B1648" w:rsidP="003B1648">
      <w:pPr>
        <w:pStyle w:val="ListParagraph"/>
        <w:numPr>
          <w:ilvl w:val="1"/>
          <w:numId w:val="12"/>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w:t>
      </w:r>
      <w:r>
        <w:rPr>
          <w:rStyle w:val="InitialStyle"/>
          <w:rFonts w:ascii="Arial" w:hAnsi="Arial" w:cs="Arial"/>
          <w:sz w:val="24"/>
          <w:szCs w:val="24"/>
        </w:rPr>
        <w:lastRenderedPageBreak/>
        <w:t>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2"/>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3395481" w14:textId="77777777" w:rsidR="00F24D26" w:rsidRPr="00F24D26" w:rsidRDefault="00F24D26" w:rsidP="00F24D26">
      <w:pPr>
        <w:rPr>
          <w:rFonts w:ascii="Arial" w:hAnsi="Arial" w:cs="Arial"/>
          <w:sz w:val="24"/>
          <w:szCs w:val="24"/>
        </w:rPr>
      </w:pPr>
      <w:r w:rsidRPr="00F24D26">
        <w:rPr>
          <w:rFonts w:ascii="Arial" w:hAnsi="Arial" w:cs="Arial"/>
          <w:sz w:val="24"/>
          <w:szCs w:val="24"/>
        </w:rPr>
        <w:t>All interested parties are invited to submit bids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2"/>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657E4A2" w:rsidR="00F53B75" w:rsidRPr="0093028A" w:rsidRDefault="00F53B75" w:rsidP="0093028A">
      <w:pPr>
        <w:rPr>
          <w:rFonts w:ascii="Arial" w:hAnsi="Arial" w:cs="Arial"/>
          <w:sz w:val="24"/>
          <w:szCs w:val="24"/>
        </w:rPr>
      </w:pPr>
    </w:p>
    <w:p w14:paraId="1937DB61" w14:textId="5414095B"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w:t>
      </w:r>
      <w:r w:rsidR="0093028A">
        <w:rPr>
          <w:rFonts w:ascii="Arial" w:hAnsi="Arial" w:cs="Arial"/>
          <w:sz w:val="24"/>
          <w:szCs w:val="24"/>
        </w:rPr>
        <w:t>, and dependent on continued funding availability and satisfactory Vendor performance</w:t>
      </w:r>
      <w:r w:rsidRPr="00C97934">
        <w:rPr>
          <w:rFonts w:ascii="Arial" w:hAnsi="Arial" w:cs="Arial"/>
          <w:sz w:val="24"/>
          <w:szCs w:val="24"/>
        </w:rPr>
        <w:t>,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46D98DB7" w:rsidR="00F53B75" w:rsidRPr="00C97934" w:rsidRDefault="00F53B75" w:rsidP="000F753F">
            <w:pPr>
              <w:rPr>
                <w:rFonts w:ascii="Arial" w:hAnsi="Arial" w:cs="Arial"/>
                <w:sz w:val="24"/>
                <w:szCs w:val="24"/>
              </w:rPr>
            </w:pPr>
            <w:r w:rsidRPr="00C97934">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329CC0C9" w:rsidR="00F53B75" w:rsidRPr="00F24D26" w:rsidRDefault="007737FB" w:rsidP="000F753F">
            <w:pPr>
              <w:jc w:val="center"/>
              <w:rPr>
                <w:rFonts w:ascii="Arial" w:hAnsi="Arial" w:cs="Arial"/>
                <w:sz w:val="24"/>
                <w:szCs w:val="24"/>
              </w:rPr>
            </w:pPr>
            <w:r w:rsidRPr="00F24D26">
              <w:rPr>
                <w:rFonts w:ascii="Arial" w:hAnsi="Arial" w:cs="Arial"/>
                <w:sz w:val="24"/>
                <w:szCs w:val="24"/>
              </w:rPr>
              <w:t>10/01/2025</w:t>
            </w:r>
          </w:p>
        </w:tc>
        <w:tc>
          <w:tcPr>
            <w:tcW w:w="2520" w:type="dxa"/>
            <w:tcBorders>
              <w:top w:val="double" w:sz="4" w:space="0" w:color="auto"/>
            </w:tcBorders>
            <w:shd w:val="clear" w:color="auto" w:fill="auto"/>
            <w:vAlign w:val="center"/>
          </w:tcPr>
          <w:p w14:paraId="6B06294F" w14:textId="4E8072DC" w:rsidR="00F53B75" w:rsidRPr="00F24D26" w:rsidRDefault="007737FB" w:rsidP="000F753F">
            <w:pPr>
              <w:jc w:val="center"/>
              <w:rPr>
                <w:rFonts w:ascii="Arial" w:hAnsi="Arial" w:cs="Arial"/>
                <w:sz w:val="24"/>
                <w:szCs w:val="24"/>
              </w:rPr>
            </w:pPr>
            <w:r w:rsidRPr="00F24D26">
              <w:rPr>
                <w:rFonts w:ascii="Arial" w:hAnsi="Arial" w:cs="Arial"/>
                <w:sz w:val="24"/>
                <w:szCs w:val="24"/>
              </w:rPr>
              <w:t>09/30/2030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13253745">
      <w:pPr>
        <w:pStyle w:val="ListParagraph"/>
        <w:numPr>
          <w:ilvl w:val="0"/>
          <w:numId w:val="12"/>
        </w:numPr>
        <w:rPr>
          <w:rFonts w:ascii="Arial" w:hAnsi="Arial" w:cs="Arial"/>
          <w:b/>
          <w:bCs/>
          <w:sz w:val="24"/>
          <w:szCs w:val="24"/>
        </w:rPr>
      </w:pPr>
      <w:r w:rsidRPr="13253745">
        <w:rPr>
          <w:rFonts w:ascii="Arial" w:hAnsi="Arial" w:cs="Arial"/>
          <w:b/>
          <w:bCs/>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F91163C" w:rsidR="008F6D65" w:rsidRPr="00C97934" w:rsidRDefault="4D4F5F7F" w:rsidP="004F0520">
      <w:pPr>
        <w:rPr>
          <w:rFonts w:ascii="Arial" w:hAnsi="Arial" w:cs="Arial"/>
          <w:sz w:val="24"/>
          <w:szCs w:val="24"/>
        </w:rPr>
      </w:pPr>
      <w:r w:rsidRPr="13253745">
        <w:rPr>
          <w:rFonts w:ascii="Arial" w:hAnsi="Arial" w:cs="Arial"/>
          <w:sz w:val="24"/>
          <w:szCs w:val="24"/>
        </w:rPr>
        <w:t xml:space="preserve">The Department anticipates making </w:t>
      </w:r>
      <w:r w:rsidR="168A18B2" w:rsidRPr="13253745">
        <w:rPr>
          <w:rFonts w:ascii="Arial" w:hAnsi="Arial" w:cs="Arial"/>
          <w:sz w:val="24"/>
          <w:szCs w:val="24"/>
        </w:rPr>
        <w:t>multiple</w:t>
      </w:r>
      <w:r w:rsidRPr="13253745">
        <w:rPr>
          <w:rFonts w:ascii="Arial" w:hAnsi="Arial" w:cs="Arial"/>
          <w:sz w:val="24"/>
          <w:szCs w:val="24"/>
        </w:rPr>
        <w:t xml:space="preserve"> award</w:t>
      </w:r>
      <w:r w:rsidR="168A18B2" w:rsidRPr="13253745">
        <w:rPr>
          <w:rFonts w:ascii="Arial" w:hAnsi="Arial" w:cs="Arial"/>
          <w:sz w:val="24"/>
          <w:szCs w:val="24"/>
        </w:rPr>
        <w:t>s</w:t>
      </w:r>
      <w:r w:rsidRPr="13253745">
        <w:rPr>
          <w:rFonts w:ascii="Arial" w:hAnsi="Arial" w:cs="Arial"/>
          <w:sz w:val="24"/>
          <w:szCs w:val="24"/>
        </w:rPr>
        <w:t xml:space="preserve"> as a result of th</w:t>
      </w:r>
      <w:r w:rsidR="230D4728" w:rsidRPr="13253745">
        <w:rPr>
          <w:rFonts w:ascii="Arial" w:hAnsi="Arial" w:cs="Arial"/>
          <w:sz w:val="24"/>
          <w:szCs w:val="24"/>
        </w:rPr>
        <w:t>is</w:t>
      </w:r>
      <w:r w:rsidRPr="13253745">
        <w:rPr>
          <w:rFonts w:ascii="Arial" w:hAnsi="Arial" w:cs="Arial"/>
          <w:sz w:val="24"/>
          <w:szCs w:val="24"/>
        </w:rPr>
        <w:t xml:space="preserve"> RFP process.</w:t>
      </w:r>
      <w:r w:rsidR="168A18B2" w:rsidRPr="13253745">
        <w:rPr>
          <w:rFonts w:ascii="Arial" w:hAnsi="Arial" w:cs="Arial"/>
          <w:sz w:val="24"/>
          <w:szCs w:val="24"/>
        </w:rPr>
        <w:t xml:space="preserve">  The Department anticipates selecting five (5) Vendors to provide </w:t>
      </w:r>
      <w:r w:rsidR="281FFCA0" w:rsidRPr="13253745">
        <w:rPr>
          <w:rFonts w:ascii="Arial" w:hAnsi="Arial" w:cs="Arial"/>
          <w:sz w:val="24"/>
          <w:szCs w:val="24"/>
        </w:rPr>
        <w:t>Brownfields environmental con</w:t>
      </w:r>
      <w:r w:rsidR="5F141B23" w:rsidRPr="13253745">
        <w:rPr>
          <w:rFonts w:ascii="Arial" w:hAnsi="Arial" w:cs="Arial"/>
          <w:sz w:val="24"/>
          <w:szCs w:val="24"/>
        </w:rPr>
        <w:t>tracting</w:t>
      </w:r>
      <w:r w:rsidR="168A18B2" w:rsidRPr="13253745">
        <w:rPr>
          <w:rFonts w:ascii="Arial" w:hAnsi="Arial" w:cs="Arial"/>
          <w:sz w:val="24"/>
          <w:szCs w:val="24"/>
        </w:rPr>
        <w:t xml:space="preserve"> services for the duration of </w:t>
      </w:r>
      <w:r w:rsidR="015DFE4C" w:rsidRPr="13253745">
        <w:rPr>
          <w:rFonts w:ascii="Arial" w:hAnsi="Arial" w:cs="Arial"/>
          <w:sz w:val="24"/>
          <w:szCs w:val="24"/>
        </w:rPr>
        <w:t xml:space="preserve">the </w:t>
      </w:r>
      <w:r w:rsidR="02FDF398" w:rsidRPr="13253745">
        <w:rPr>
          <w:rFonts w:ascii="Arial" w:hAnsi="Arial" w:cs="Arial"/>
          <w:sz w:val="24"/>
          <w:szCs w:val="24"/>
        </w:rPr>
        <w:t xml:space="preserve">RFP </w:t>
      </w:r>
      <w:r w:rsidR="015DFE4C" w:rsidRPr="13253745">
        <w:rPr>
          <w:rFonts w:ascii="Arial" w:hAnsi="Arial" w:cs="Arial"/>
          <w:sz w:val="24"/>
          <w:szCs w:val="24"/>
        </w:rPr>
        <w:t>period of performance</w:t>
      </w:r>
      <w:r w:rsidR="168A18B2" w:rsidRPr="13253745">
        <w:rPr>
          <w:rFonts w:ascii="Arial" w:hAnsi="Arial" w:cs="Arial"/>
          <w:sz w:val="24"/>
          <w:szCs w:val="24"/>
        </w:rPr>
        <w:t xml:space="preserve">. </w:t>
      </w:r>
      <w:r w:rsidR="281FFCA0" w:rsidRPr="13253745">
        <w:rPr>
          <w:rFonts w:ascii="Arial" w:hAnsi="Arial" w:cs="Arial"/>
          <w:sz w:val="24"/>
          <w:szCs w:val="24"/>
        </w:rPr>
        <w:t>This will be d</w:t>
      </w:r>
      <w:r w:rsidR="33A7F246" w:rsidRPr="13253745">
        <w:rPr>
          <w:rFonts w:ascii="Arial" w:hAnsi="Arial" w:cs="Arial"/>
          <w:sz w:val="24"/>
          <w:szCs w:val="24"/>
        </w:rPr>
        <w:t xml:space="preserve">ependent </w:t>
      </w:r>
      <w:r w:rsidR="168A18B2" w:rsidRPr="13253745">
        <w:rPr>
          <w:rFonts w:ascii="Arial" w:hAnsi="Arial" w:cs="Arial"/>
          <w:sz w:val="24"/>
          <w:szCs w:val="24"/>
        </w:rPr>
        <w:t xml:space="preserve">on the </w:t>
      </w:r>
      <w:r w:rsidR="33A7F246" w:rsidRPr="13253745">
        <w:rPr>
          <w:rFonts w:ascii="Arial" w:hAnsi="Arial" w:cs="Arial"/>
          <w:sz w:val="24"/>
          <w:szCs w:val="24"/>
        </w:rPr>
        <w:t xml:space="preserve">number and </w:t>
      </w:r>
      <w:r w:rsidR="168A18B2" w:rsidRPr="13253745">
        <w:rPr>
          <w:rFonts w:ascii="Arial" w:hAnsi="Arial" w:cs="Arial"/>
          <w:sz w:val="24"/>
          <w:szCs w:val="24"/>
        </w:rPr>
        <w:t xml:space="preserve">quality of proposals received, </w:t>
      </w:r>
      <w:r w:rsidR="2463B6E4" w:rsidRPr="13253745">
        <w:rPr>
          <w:rFonts w:ascii="Arial" w:hAnsi="Arial" w:cs="Arial"/>
          <w:sz w:val="24"/>
          <w:szCs w:val="24"/>
        </w:rPr>
        <w:t>t</w:t>
      </w:r>
      <w:r w:rsidR="33A7F246" w:rsidRPr="13253745">
        <w:rPr>
          <w:rFonts w:ascii="Arial" w:hAnsi="Arial" w:cs="Arial"/>
          <w:sz w:val="24"/>
          <w:szCs w:val="24"/>
        </w:rPr>
        <w:t xml:space="preserve">hat is </w:t>
      </w:r>
      <w:r w:rsidR="015DFE4C" w:rsidRPr="13253745">
        <w:rPr>
          <w:rFonts w:ascii="Arial" w:hAnsi="Arial" w:cs="Arial"/>
          <w:sz w:val="24"/>
          <w:szCs w:val="24"/>
        </w:rPr>
        <w:t xml:space="preserve">in the best interest of the State, </w:t>
      </w:r>
      <w:r w:rsidR="33A7F246" w:rsidRPr="13253745">
        <w:rPr>
          <w:rFonts w:ascii="Arial" w:hAnsi="Arial" w:cs="Arial"/>
          <w:sz w:val="24"/>
          <w:szCs w:val="24"/>
        </w:rPr>
        <w:t>and at the sole discretion of the Department</w:t>
      </w:r>
      <w:r w:rsidR="168A18B2" w:rsidRPr="13253745">
        <w:rPr>
          <w:rFonts w:ascii="Arial" w:hAnsi="Arial" w:cs="Arial"/>
          <w:sz w:val="24"/>
          <w:szCs w:val="24"/>
        </w:rPr>
        <w:t xml:space="preserve">.  </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2A032A43" w:rsidR="00511540" w:rsidRPr="0033342A" w:rsidRDefault="00867EAF" w:rsidP="00867EAF">
      <w:pPr>
        <w:pStyle w:val="ListParagraph"/>
        <w:numPr>
          <w:ilvl w:val="0"/>
          <w:numId w:val="26"/>
        </w:numPr>
        <w:rPr>
          <w:rFonts w:ascii="Arial" w:hAnsi="Arial" w:cs="Arial"/>
          <w:sz w:val="24"/>
          <w:szCs w:val="24"/>
        </w:rPr>
      </w:pPr>
      <w:r w:rsidRPr="0033342A">
        <w:rPr>
          <w:rFonts w:ascii="Arial" w:hAnsi="Arial" w:cs="Arial"/>
          <w:b/>
          <w:bCs/>
          <w:sz w:val="24"/>
          <w:szCs w:val="24"/>
          <w:u w:val="single"/>
        </w:rPr>
        <w:t>General Provisions</w:t>
      </w:r>
      <w:r w:rsidRPr="0033342A">
        <w:rPr>
          <w:rFonts w:ascii="Arial" w:hAnsi="Arial" w:cs="Arial"/>
          <w:sz w:val="24"/>
          <w:szCs w:val="24"/>
        </w:rPr>
        <w:t xml:space="preserve"> - The following general provisions apply to the </w:t>
      </w:r>
      <w:r w:rsidR="001B2A2D">
        <w:rPr>
          <w:rFonts w:ascii="Arial" w:hAnsi="Arial" w:cs="Arial"/>
          <w:sz w:val="24"/>
          <w:szCs w:val="24"/>
        </w:rPr>
        <w:t xml:space="preserve">listed </w:t>
      </w:r>
      <w:r w:rsidRPr="0033342A">
        <w:rPr>
          <w:rFonts w:ascii="Arial" w:hAnsi="Arial" w:cs="Arial"/>
          <w:sz w:val="24"/>
          <w:szCs w:val="24"/>
        </w:rPr>
        <w:t>tasks</w:t>
      </w:r>
      <w:r w:rsidR="001B2A2D">
        <w:rPr>
          <w:rFonts w:ascii="Arial" w:hAnsi="Arial" w:cs="Arial"/>
          <w:sz w:val="24"/>
          <w:szCs w:val="24"/>
        </w:rPr>
        <w:t xml:space="preserve"> below</w:t>
      </w:r>
      <w:r w:rsidRPr="0033342A">
        <w:rPr>
          <w:rFonts w:ascii="Arial" w:hAnsi="Arial" w:cs="Arial"/>
          <w:sz w:val="24"/>
          <w:szCs w:val="24"/>
        </w:rPr>
        <w:t xml:space="preserve">, and preference may be given to Bidders </w:t>
      </w:r>
      <w:r w:rsidR="00A9236D">
        <w:rPr>
          <w:rFonts w:ascii="Arial" w:hAnsi="Arial" w:cs="Arial"/>
          <w:sz w:val="24"/>
          <w:szCs w:val="24"/>
        </w:rPr>
        <w:t>able to meet</w:t>
      </w:r>
      <w:r w:rsidRPr="0033342A">
        <w:rPr>
          <w:rFonts w:ascii="Arial" w:hAnsi="Arial" w:cs="Arial"/>
          <w:sz w:val="24"/>
          <w:szCs w:val="24"/>
        </w:rPr>
        <w:t xml:space="preserve"> these provisions:</w:t>
      </w:r>
      <w:r w:rsidR="00250A26" w:rsidRPr="0033342A">
        <w:rPr>
          <w:rFonts w:ascii="Arial" w:hAnsi="Arial" w:cs="Arial"/>
          <w:sz w:val="24"/>
          <w:szCs w:val="24"/>
        </w:rPr>
        <w:br/>
      </w:r>
    </w:p>
    <w:p w14:paraId="04439BE8" w14:textId="2B92753D" w:rsidR="00511540" w:rsidRPr="0033342A" w:rsidRDefault="43C19056" w:rsidP="00511540">
      <w:pPr>
        <w:pStyle w:val="ListParagraph"/>
        <w:numPr>
          <w:ilvl w:val="1"/>
          <w:numId w:val="26"/>
        </w:numPr>
        <w:rPr>
          <w:rFonts w:ascii="Arial" w:hAnsi="Arial" w:cs="Arial"/>
          <w:sz w:val="24"/>
          <w:szCs w:val="24"/>
        </w:rPr>
      </w:pPr>
      <w:r w:rsidRPr="6B1FA2CF">
        <w:rPr>
          <w:rFonts w:ascii="Arial" w:hAnsi="Arial" w:cs="Arial"/>
          <w:sz w:val="24"/>
          <w:szCs w:val="24"/>
        </w:rPr>
        <w:t xml:space="preserve">Work will be conducted at sites throughout </w:t>
      </w:r>
      <w:r w:rsidR="19B1F92A" w:rsidRPr="6B1FA2CF">
        <w:rPr>
          <w:rFonts w:ascii="Arial" w:hAnsi="Arial" w:cs="Arial"/>
          <w:sz w:val="24"/>
          <w:szCs w:val="24"/>
        </w:rPr>
        <w:t>the State</w:t>
      </w:r>
      <w:r w:rsidR="281FFCA0" w:rsidRPr="6B1FA2CF">
        <w:rPr>
          <w:rFonts w:ascii="Arial" w:hAnsi="Arial" w:cs="Arial"/>
          <w:sz w:val="24"/>
          <w:szCs w:val="24"/>
        </w:rPr>
        <w:t>.</w:t>
      </w:r>
      <w:r w:rsidR="057A5DC7" w:rsidRPr="6B1FA2CF">
        <w:rPr>
          <w:rFonts w:ascii="Arial" w:hAnsi="Arial" w:cs="Arial"/>
          <w:sz w:val="24"/>
          <w:szCs w:val="24"/>
        </w:rPr>
        <w:t xml:space="preserve">  Preference may be given to Bidders who have successfully performed environmental assessment and remediation work in the State.</w:t>
      </w:r>
      <w:r w:rsidR="00867EAF">
        <w:br/>
      </w:r>
    </w:p>
    <w:p w14:paraId="35428D02" w14:textId="77777777" w:rsidR="003200AD" w:rsidRDefault="1E72D271" w:rsidP="00511540">
      <w:pPr>
        <w:pStyle w:val="ListParagraph"/>
        <w:numPr>
          <w:ilvl w:val="1"/>
          <w:numId w:val="26"/>
        </w:numPr>
        <w:rPr>
          <w:rFonts w:ascii="Arial" w:hAnsi="Arial" w:cs="Arial"/>
          <w:sz w:val="24"/>
          <w:szCs w:val="24"/>
        </w:rPr>
      </w:pPr>
      <w:r w:rsidRPr="6B1FA2CF">
        <w:rPr>
          <w:rFonts w:ascii="Arial" w:hAnsi="Arial" w:cs="Arial"/>
          <w:sz w:val="24"/>
          <w:szCs w:val="24"/>
        </w:rPr>
        <w:t xml:space="preserve">Phase I </w:t>
      </w:r>
      <w:r w:rsidR="4CA2695A" w:rsidRPr="6B1FA2CF">
        <w:rPr>
          <w:rFonts w:ascii="Arial" w:hAnsi="Arial" w:cs="Arial"/>
          <w:sz w:val="24"/>
          <w:szCs w:val="24"/>
        </w:rPr>
        <w:t>Environmental Site Assessments (</w:t>
      </w:r>
      <w:r w:rsidRPr="6B1FA2CF">
        <w:rPr>
          <w:rFonts w:ascii="Arial" w:hAnsi="Arial" w:cs="Arial"/>
          <w:sz w:val="24"/>
          <w:szCs w:val="24"/>
        </w:rPr>
        <w:t>ESAs</w:t>
      </w:r>
      <w:r w:rsidR="4CA2695A" w:rsidRPr="6B1FA2CF">
        <w:rPr>
          <w:rFonts w:ascii="Arial" w:hAnsi="Arial" w:cs="Arial"/>
          <w:sz w:val="24"/>
          <w:szCs w:val="24"/>
        </w:rPr>
        <w:t>)</w:t>
      </w:r>
      <w:r w:rsidR="6DF44E7D" w:rsidRPr="6B1FA2CF">
        <w:rPr>
          <w:rFonts w:ascii="Arial" w:hAnsi="Arial" w:cs="Arial"/>
          <w:sz w:val="24"/>
          <w:szCs w:val="24"/>
        </w:rPr>
        <w:t xml:space="preserve"> must be AAI compliant and meet the ASTM 1527-21 guidelines </w:t>
      </w:r>
      <w:r w:rsidR="7AA60042" w:rsidRPr="6B1FA2CF">
        <w:rPr>
          <w:rFonts w:ascii="Arial" w:hAnsi="Arial" w:cs="Arial"/>
          <w:sz w:val="24"/>
          <w:szCs w:val="24"/>
        </w:rPr>
        <w:t xml:space="preserve">(and any updates, as applicable during the period of performance) </w:t>
      </w:r>
      <w:r w:rsidR="6DF44E7D" w:rsidRPr="6B1FA2CF">
        <w:rPr>
          <w:rFonts w:ascii="Arial" w:hAnsi="Arial" w:cs="Arial"/>
          <w:sz w:val="24"/>
          <w:szCs w:val="24"/>
        </w:rPr>
        <w:t>and</w:t>
      </w:r>
      <w:r w:rsidR="43C19056" w:rsidRPr="6B1FA2CF">
        <w:rPr>
          <w:rFonts w:ascii="Arial" w:hAnsi="Arial" w:cs="Arial"/>
          <w:sz w:val="24"/>
          <w:szCs w:val="24"/>
        </w:rPr>
        <w:t xml:space="preserve"> </w:t>
      </w:r>
      <w:r w:rsidR="343546AD" w:rsidRPr="6B1FA2CF">
        <w:rPr>
          <w:rFonts w:ascii="Arial" w:hAnsi="Arial" w:cs="Arial"/>
          <w:sz w:val="24"/>
          <w:szCs w:val="24"/>
        </w:rPr>
        <w:t>must</w:t>
      </w:r>
      <w:r w:rsidR="43C19056" w:rsidRPr="6B1FA2CF">
        <w:rPr>
          <w:rFonts w:ascii="Arial" w:hAnsi="Arial" w:cs="Arial"/>
          <w:sz w:val="24"/>
          <w:szCs w:val="24"/>
        </w:rPr>
        <w:t xml:space="preserve"> be conducted under the direction of a</w:t>
      </w:r>
      <w:r w:rsidR="119F65E9" w:rsidRPr="6B1FA2CF">
        <w:rPr>
          <w:rFonts w:ascii="Arial" w:hAnsi="Arial" w:cs="Arial"/>
          <w:sz w:val="24"/>
          <w:szCs w:val="24"/>
        </w:rPr>
        <w:t>n Environmental Professional</w:t>
      </w:r>
      <w:r w:rsidR="281FFCA0" w:rsidRPr="6B1FA2CF">
        <w:rPr>
          <w:rFonts w:ascii="Arial" w:hAnsi="Arial" w:cs="Arial"/>
          <w:sz w:val="24"/>
          <w:szCs w:val="24"/>
        </w:rPr>
        <w:t>,</w:t>
      </w:r>
      <w:r w:rsidR="43C19056" w:rsidRPr="6B1FA2CF">
        <w:rPr>
          <w:rFonts w:ascii="Arial" w:hAnsi="Arial" w:cs="Arial"/>
          <w:sz w:val="24"/>
          <w:szCs w:val="24"/>
        </w:rPr>
        <w:t xml:space="preserve"> as defined in </w:t>
      </w:r>
      <w:hyperlink r:id="rId17" w:history="1">
        <w:r w:rsidR="43C19056" w:rsidRPr="6B1FA2CF">
          <w:rPr>
            <w:rStyle w:val="Hyperlink"/>
            <w:rFonts w:ascii="Arial" w:hAnsi="Arial" w:cs="Arial"/>
            <w:sz w:val="24"/>
            <w:szCs w:val="24"/>
          </w:rPr>
          <w:t>40 CFR § 312.10</w:t>
        </w:r>
      </w:hyperlink>
      <w:r w:rsidR="43C19056" w:rsidRPr="6B1FA2CF">
        <w:rPr>
          <w:rFonts w:ascii="Arial" w:hAnsi="Arial" w:cs="Arial"/>
          <w:sz w:val="24"/>
          <w:szCs w:val="24"/>
        </w:rPr>
        <w:t xml:space="preserve">.  </w:t>
      </w:r>
    </w:p>
    <w:p w14:paraId="506516F8" w14:textId="422FC3C4" w:rsidR="00867EAF" w:rsidRPr="0033342A" w:rsidRDefault="003200AD" w:rsidP="00EA2F95">
      <w:pPr>
        <w:pStyle w:val="ListParagraph"/>
        <w:numPr>
          <w:ilvl w:val="2"/>
          <w:numId w:val="26"/>
        </w:numPr>
        <w:rPr>
          <w:rFonts w:ascii="Arial" w:hAnsi="Arial" w:cs="Arial"/>
          <w:sz w:val="24"/>
          <w:szCs w:val="24"/>
        </w:rPr>
      </w:pPr>
      <w:r w:rsidRPr="00EA2F95">
        <w:rPr>
          <w:rFonts w:ascii="Arial" w:hAnsi="Arial" w:cs="Arial"/>
          <w:b/>
          <w:bCs/>
          <w:sz w:val="24"/>
          <w:szCs w:val="24"/>
        </w:rPr>
        <w:t>Proposal requirement:</w:t>
      </w:r>
      <w:r>
        <w:rPr>
          <w:rFonts w:ascii="Arial" w:hAnsi="Arial" w:cs="Arial"/>
          <w:sz w:val="24"/>
          <w:szCs w:val="24"/>
        </w:rPr>
        <w:t xml:space="preserve"> </w:t>
      </w:r>
      <w:r w:rsidR="43C19056" w:rsidRPr="6B1FA2CF">
        <w:rPr>
          <w:rFonts w:ascii="Arial" w:hAnsi="Arial" w:cs="Arial"/>
          <w:sz w:val="24"/>
          <w:szCs w:val="24"/>
        </w:rPr>
        <w:t>Please identify which project team member or members meet this definition and briefly summarize their education and experience that supports this designation</w:t>
      </w:r>
      <w:r w:rsidR="343546AD" w:rsidRPr="6B1FA2CF">
        <w:rPr>
          <w:rFonts w:ascii="Arial" w:hAnsi="Arial" w:cs="Arial"/>
          <w:sz w:val="24"/>
          <w:szCs w:val="24"/>
        </w:rPr>
        <w:t>, if applicable</w:t>
      </w:r>
      <w:r w:rsidR="43C19056" w:rsidRPr="6B1FA2CF">
        <w:rPr>
          <w:rFonts w:ascii="Arial" w:hAnsi="Arial" w:cs="Arial"/>
          <w:sz w:val="24"/>
          <w:szCs w:val="24"/>
        </w:rPr>
        <w:t>.</w:t>
      </w:r>
      <w:r w:rsidR="00E35558">
        <w:br/>
      </w:r>
    </w:p>
    <w:p w14:paraId="3DA16848" w14:textId="77777777" w:rsidR="003200AD" w:rsidRPr="00EA2F95" w:rsidRDefault="43C19056" w:rsidP="00511540">
      <w:pPr>
        <w:pStyle w:val="ListParagraph"/>
        <w:numPr>
          <w:ilvl w:val="1"/>
          <w:numId w:val="26"/>
        </w:numPr>
        <w:rPr>
          <w:rFonts w:ascii="Arial" w:hAnsi="Arial" w:cs="Arial"/>
          <w:sz w:val="24"/>
          <w:szCs w:val="24"/>
        </w:rPr>
      </w:pPr>
      <w:r w:rsidRPr="6B1FA2CF">
        <w:rPr>
          <w:rFonts w:ascii="Arial" w:eastAsia="Calibri" w:hAnsi="Arial" w:cs="Arial"/>
          <w:sz w:val="24"/>
          <w:szCs w:val="24"/>
        </w:rPr>
        <w:t xml:space="preserve">Field staff </w:t>
      </w:r>
      <w:r w:rsidR="343546AD" w:rsidRPr="6B1FA2CF">
        <w:rPr>
          <w:rFonts w:ascii="Arial" w:eastAsia="Calibri" w:hAnsi="Arial" w:cs="Arial"/>
          <w:sz w:val="24"/>
          <w:szCs w:val="24"/>
        </w:rPr>
        <w:t>must</w:t>
      </w:r>
      <w:r w:rsidRPr="6B1FA2CF">
        <w:rPr>
          <w:rFonts w:ascii="Arial" w:eastAsia="Calibri" w:hAnsi="Arial" w:cs="Arial"/>
          <w:sz w:val="24"/>
          <w:szCs w:val="24"/>
        </w:rPr>
        <w:t xml:space="preserve"> have satisfactorily completed 40-hour HAZWOPER safety training and maintain a current OSHA field certification for working on hazardous substance and petroleum contaminated sites.  </w:t>
      </w:r>
    </w:p>
    <w:p w14:paraId="60A04816" w14:textId="6EF7E69F" w:rsidR="00867EAF" w:rsidRPr="0033342A" w:rsidRDefault="003200AD" w:rsidP="00EA2F95">
      <w:pPr>
        <w:pStyle w:val="ListParagraph"/>
        <w:numPr>
          <w:ilvl w:val="2"/>
          <w:numId w:val="26"/>
        </w:numPr>
        <w:rPr>
          <w:rFonts w:ascii="Arial" w:hAnsi="Arial" w:cs="Arial"/>
          <w:sz w:val="24"/>
          <w:szCs w:val="24"/>
        </w:rPr>
      </w:pPr>
      <w:r w:rsidRPr="00EA2F95">
        <w:rPr>
          <w:rFonts w:ascii="Arial" w:eastAsia="Calibri" w:hAnsi="Arial" w:cs="Arial"/>
          <w:b/>
          <w:bCs/>
          <w:sz w:val="24"/>
          <w:szCs w:val="24"/>
        </w:rPr>
        <w:t>Proposal requirement:</w:t>
      </w:r>
      <w:r>
        <w:rPr>
          <w:rFonts w:ascii="Arial" w:eastAsia="Calibri" w:hAnsi="Arial" w:cs="Arial"/>
          <w:sz w:val="24"/>
          <w:szCs w:val="24"/>
        </w:rPr>
        <w:t xml:space="preserve"> </w:t>
      </w:r>
      <w:r w:rsidR="43C19056" w:rsidRPr="6B1FA2CF">
        <w:rPr>
          <w:rFonts w:ascii="Arial" w:eastAsia="Calibri" w:hAnsi="Arial" w:cs="Arial"/>
          <w:sz w:val="24"/>
          <w:szCs w:val="24"/>
        </w:rPr>
        <w:t xml:space="preserve">Documentation of such </w:t>
      </w:r>
      <w:r w:rsidR="343546AD" w:rsidRPr="6B1FA2CF">
        <w:rPr>
          <w:rFonts w:ascii="Arial" w:eastAsia="Calibri" w:hAnsi="Arial" w:cs="Arial"/>
          <w:sz w:val="24"/>
          <w:szCs w:val="24"/>
        </w:rPr>
        <w:t>must</w:t>
      </w:r>
      <w:r w:rsidR="43C19056" w:rsidRPr="6B1FA2CF">
        <w:rPr>
          <w:rFonts w:ascii="Arial" w:eastAsia="Calibri" w:hAnsi="Arial" w:cs="Arial"/>
          <w:sz w:val="24"/>
          <w:szCs w:val="24"/>
        </w:rPr>
        <w:t xml:space="preserve"> be submitted within your RFP submittal (i.e., copies of training certificates).</w:t>
      </w:r>
      <w:r w:rsidR="00867EAF">
        <w:br/>
      </w:r>
    </w:p>
    <w:p w14:paraId="59F9DEBB" w14:textId="77777777" w:rsidR="003200AD" w:rsidRDefault="003200AD" w:rsidP="00867EAF">
      <w:pPr>
        <w:pStyle w:val="ListParagraph"/>
        <w:numPr>
          <w:ilvl w:val="1"/>
          <w:numId w:val="26"/>
        </w:numPr>
        <w:rPr>
          <w:rFonts w:ascii="Arial" w:hAnsi="Arial" w:cs="Arial"/>
          <w:sz w:val="24"/>
          <w:szCs w:val="24"/>
        </w:rPr>
      </w:pPr>
      <w:r>
        <w:rPr>
          <w:rFonts w:ascii="Arial" w:hAnsi="Arial" w:cs="Arial"/>
          <w:sz w:val="24"/>
          <w:szCs w:val="24"/>
        </w:rPr>
        <w:t xml:space="preserve">The awarded </w:t>
      </w:r>
      <w:r w:rsidR="00867EAF" w:rsidRPr="0033342A">
        <w:rPr>
          <w:rFonts w:ascii="Arial" w:hAnsi="Arial" w:cs="Arial"/>
          <w:sz w:val="24"/>
          <w:szCs w:val="24"/>
        </w:rPr>
        <w:t xml:space="preserve">Bidder </w:t>
      </w:r>
      <w:r w:rsidR="00A120E8">
        <w:rPr>
          <w:rFonts w:ascii="Arial" w:hAnsi="Arial" w:cs="Arial"/>
          <w:sz w:val="24"/>
          <w:szCs w:val="24"/>
        </w:rPr>
        <w:t>must</w:t>
      </w:r>
      <w:r w:rsidR="00867EAF" w:rsidRPr="0033342A">
        <w:rPr>
          <w:rFonts w:ascii="Arial" w:hAnsi="Arial" w:cs="Arial"/>
          <w:sz w:val="24"/>
          <w:szCs w:val="24"/>
        </w:rPr>
        <w:t xml:space="preserve"> have a Maine Licensed Geologist (LG) on staff and all activities requiring geologic and/or hydrogeologic interpretation shall be completed or overseen by </w:t>
      </w:r>
      <w:r w:rsidR="0033342A">
        <w:rPr>
          <w:rFonts w:ascii="Arial" w:hAnsi="Arial" w:cs="Arial"/>
          <w:sz w:val="24"/>
          <w:szCs w:val="24"/>
        </w:rPr>
        <w:t>a</w:t>
      </w:r>
      <w:r w:rsidR="00867EAF" w:rsidRPr="0033342A">
        <w:rPr>
          <w:rFonts w:ascii="Arial" w:hAnsi="Arial" w:cs="Arial"/>
          <w:sz w:val="24"/>
          <w:szCs w:val="24"/>
        </w:rPr>
        <w:t xml:space="preserve"> LG.  The LG must sign and stamp all final reports presenting these interpretations, as required by the Board of Certification for Geologists and Soil Scientists.  </w:t>
      </w:r>
    </w:p>
    <w:p w14:paraId="0EFC8C64" w14:textId="02D4BE72" w:rsidR="00867EAF" w:rsidRPr="0033342A" w:rsidRDefault="003200AD" w:rsidP="00EA2F95">
      <w:pPr>
        <w:pStyle w:val="ListParagraph"/>
        <w:numPr>
          <w:ilvl w:val="2"/>
          <w:numId w:val="26"/>
        </w:numPr>
        <w:rPr>
          <w:rFonts w:ascii="Arial" w:hAnsi="Arial" w:cs="Arial"/>
          <w:sz w:val="24"/>
          <w:szCs w:val="24"/>
        </w:rPr>
      </w:pPr>
      <w:r w:rsidRPr="00EA2F95">
        <w:rPr>
          <w:rFonts w:ascii="Arial" w:hAnsi="Arial" w:cs="Arial"/>
          <w:b/>
          <w:bCs/>
          <w:sz w:val="24"/>
          <w:szCs w:val="24"/>
        </w:rPr>
        <w:t>Proposal requirement:</w:t>
      </w:r>
      <w:r w:rsidRPr="13253745">
        <w:rPr>
          <w:rFonts w:ascii="Arial" w:hAnsi="Arial" w:cs="Arial"/>
          <w:sz w:val="24"/>
          <w:szCs w:val="24"/>
        </w:rPr>
        <w:t xml:space="preserve"> </w:t>
      </w:r>
      <w:r w:rsidR="00867EAF" w:rsidRPr="13253745">
        <w:rPr>
          <w:rFonts w:ascii="Arial" w:hAnsi="Arial" w:cs="Arial"/>
          <w:sz w:val="24"/>
          <w:szCs w:val="24"/>
        </w:rPr>
        <w:t xml:space="preserve">Documentation of LG licensure </w:t>
      </w:r>
      <w:r w:rsidR="007438B1" w:rsidRPr="13253745">
        <w:rPr>
          <w:rFonts w:ascii="Arial" w:hAnsi="Arial" w:cs="Arial"/>
          <w:sz w:val="24"/>
          <w:szCs w:val="24"/>
        </w:rPr>
        <w:t>must</w:t>
      </w:r>
      <w:r w:rsidR="00867EAF" w:rsidRPr="13253745">
        <w:rPr>
          <w:rFonts w:ascii="Arial" w:hAnsi="Arial" w:cs="Arial"/>
          <w:sz w:val="24"/>
          <w:szCs w:val="24"/>
        </w:rPr>
        <w:t xml:space="preserve"> be included within your RFP submittal (i.e., copies of current State license).</w:t>
      </w:r>
      <w:r>
        <w:br/>
      </w:r>
    </w:p>
    <w:p w14:paraId="45AADD10" w14:textId="77777777" w:rsidR="003200AD" w:rsidRDefault="003200AD" w:rsidP="00511540">
      <w:pPr>
        <w:pStyle w:val="ListParagraph"/>
        <w:numPr>
          <w:ilvl w:val="1"/>
          <w:numId w:val="26"/>
        </w:numPr>
        <w:rPr>
          <w:rFonts w:ascii="Arial" w:hAnsi="Arial" w:cs="Arial"/>
          <w:sz w:val="24"/>
          <w:szCs w:val="24"/>
        </w:rPr>
      </w:pPr>
      <w:r>
        <w:rPr>
          <w:rFonts w:ascii="Arial" w:hAnsi="Arial" w:cs="Arial"/>
          <w:sz w:val="24"/>
          <w:szCs w:val="24"/>
        </w:rPr>
        <w:t xml:space="preserve">The awarded </w:t>
      </w:r>
      <w:r w:rsidR="00867EAF" w:rsidRPr="0033342A">
        <w:rPr>
          <w:rFonts w:ascii="Arial" w:hAnsi="Arial" w:cs="Arial"/>
          <w:sz w:val="24"/>
          <w:szCs w:val="24"/>
        </w:rPr>
        <w:t xml:space="preserve">Bidder </w:t>
      </w:r>
      <w:r w:rsidR="00A120E8">
        <w:rPr>
          <w:rFonts w:ascii="Arial" w:hAnsi="Arial" w:cs="Arial"/>
          <w:sz w:val="24"/>
          <w:szCs w:val="24"/>
        </w:rPr>
        <w:t>must</w:t>
      </w:r>
      <w:r w:rsidR="00867EAF" w:rsidRPr="0033342A">
        <w:rPr>
          <w:rFonts w:ascii="Arial" w:hAnsi="Arial" w:cs="Arial"/>
          <w:sz w:val="24"/>
          <w:szCs w:val="24"/>
        </w:rPr>
        <w:t xml:space="preserve"> have a Maine Licensed Professional Engineer (PE) on staff</w:t>
      </w:r>
      <w:r w:rsidR="00A120E8">
        <w:rPr>
          <w:rFonts w:ascii="Arial" w:hAnsi="Arial" w:cs="Arial"/>
          <w:sz w:val="24"/>
          <w:szCs w:val="24"/>
        </w:rPr>
        <w:t xml:space="preserve"> or as a subcontractor</w:t>
      </w:r>
      <w:r w:rsidR="00867EAF" w:rsidRPr="0033342A">
        <w:rPr>
          <w:rFonts w:ascii="Arial" w:hAnsi="Arial" w:cs="Arial"/>
          <w:sz w:val="24"/>
          <w:szCs w:val="24"/>
        </w:rPr>
        <w:t xml:space="preserve">.  All work involving the practice of professional engineering shall be performed by a Maine Licensed PE.  All documents prepared by the PE shall be signed and stamped by the PE, as required by the Board of Licensure for Professional Engineers.  </w:t>
      </w:r>
    </w:p>
    <w:p w14:paraId="4DABA49A" w14:textId="7FBA22CA" w:rsidR="00867EAF" w:rsidRPr="0033342A" w:rsidRDefault="003200AD" w:rsidP="00F12DC7">
      <w:pPr>
        <w:pStyle w:val="ListParagraph"/>
        <w:numPr>
          <w:ilvl w:val="2"/>
          <w:numId w:val="26"/>
        </w:numPr>
        <w:rPr>
          <w:rFonts w:ascii="Arial" w:hAnsi="Arial" w:cs="Arial"/>
          <w:sz w:val="24"/>
          <w:szCs w:val="24"/>
        </w:rPr>
      </w:pPr>
      <w:r w:rsidRPr="00F12DC7">
        <w:rPr>
          <w:rFonts w:ascii="Arial" w:hAnsi="Arial" w:cs="Arial"/>
          <w:b/>
          <w:bCs/>
          <w:sz w:val="24"/>
          <w:szCs w:val="24"/>
        </w:rPr>
        <w:t>Proposal requirement:</w:t>
      </w:r>
      <w:r w:rsidRPr="13253745">
        <w:rPr>
          <w:rFonts w:ascii="Arial" w:hAnsi="Arial" w:cs="Arial"/>
          <w:sz w:val="24"/>
          <w:szCs w:val="24"/>
        </w:rPr>
        <w:t xml:space="preserve"> </w:t>
      </w:r>
      <w:r w:rsidR="00867EAF" w:rsidRPr="13253745">
        <w:rPr>
          <w:rFonts w:ascii="Arial" w:hAnsi="Arial" w:cs="Arial"/>
          <w:sz w:val="24"/>
          <w:szCs w:val="24"/>
        </w:rPr>
        <w:t xml:space="preserve">Documentation of PE licensure </w:t>
      </w:r>
      <w:r w:rsidR="00A84B3E" w:rsidRPr="13253745">
        <w:rPr>
          <w:rFonts w:ascii="Arial" w:hAnsi="Arial" w:cs="Arial"/>
          <w:sz w:val="24"/>
          <w:szCs w:val="24"/>
        </w:rPr>
        <w:t>must</w:t>
      </w:r>
      <w:r w:rsidR="00867EAF" w:rsidRPr="13253745">
        <w:rPr>
          <w:rFonts w:ascii="Arial" w:hAnsi="Arial" w:cs="Arial"/>
          <w:sz w:val="24"/>
          <w:szCs w:val="24"/>
        </w:rPr>
        <w:t xml:space="preserve"> be included within your RFP submittal (i.e., copies of current State license).</w:t>
      </w:r>
      <w:r>
        <w:br/>
      </w:r>
    </w:p>
    <w:p w14:paraId="359CED51" w14:textId="6AEFA65F" w:rsidR="00867EAF" w:rsidRPr="0033342A" w:rsidRDefault="005D3C8F" w:rsidP="00F12DC7">
      <w:pPr>
        <w:pStyle w:val="ListParagraph"/>
        <w:numPr>
          <w:ilvl w:val="1"/>
          <w:numId w:val="26"/>
        </w:numPr>
        <w:spacing w:line="259" w:lineRule="auto"/>
        <w:rPr>
          <w:rFonts w:ascii="Arial" w:hAnsi="Arial" w:cs="Arial"/>
          <w:sz w:val="24"/>
          <w:szCs w:val="24"/>
        </w:rPr>
      </w:pPr>
      <w:r w:rsidRPr="13253745">
        <w:rPr>
          <w:rFonts w:ascii="Arial" w:hAnsi="Arial" w:cs="Arial"/>
          <w:sz w:val="24"/>
          <w:szCs w:val="24"/>
        </w:rPr>
        <w:t xml:space="preserve">The awarded </w:t>
      </w:r>
      <w:r w:rsidR="00867EAF" w:rsidRPr="13253745">
        <w:rPr>
          <w:rFonts w:ascii="Arial" w:hAnsi="Arial" w:cs="Arial"/>
          <w:sz w:val="24"/>
          <w:szCs w:val="24"/>
        </w:rPr>
        <w:t xml:space="preserve">Bidder must identify a specific core project team that will be primarily responsible for the tasks listed below </w:t>
      </w:r>
      <w:r w:rsidR="6586413E" w:rsidRPr="13253745">
        <w:rPr>
          <w:rFonts w:ascii="Arial" w:hAnsi="Arial" w:cs="Arial"/>
          <w:sz w:val="24"/>
          <w:szCs w:val="24"/>
        </w:rPr>
        <w:t>in Part II Section B</w:t>
      </w:r>
      <w:r w:rsidR="6AEAEE37" w:rsidRPr="13253745">
        <w:rPr>
          <w:rFonts w:ascii="Arial" w:hAnsi="Arial" w:cs="Arial"/>
          <w:sz w:val="24"/>
          <w:szCs w:val="24"/>
        </w:rPr>
        <w:t>(1-7),</w:t>
      </w:r>
      <w:r w:rsidR="6586413E" w:rsidRPr="13253745">
        <w:rPr>
          <w:rFonts w:ascii="Arial" w:hAnsi="Arial" w:cs="Arial"/>
          <w:sz w:val="24"/>
          <w:szCs w:val="24"/>
        </w:rPr>
        <w:t xml:space="preserve"> </w:t>
      </w:r>
      <w:r w:rsidR="00867EAF" w:rsidRPr="13253745">
        <w:rPr>
          <w:rFonts w:ascii="Arial" w:hAnsi="Arial" w:cs="Arial"/>
          <w:sz w:val="24"/>
          <w:szCs w:val="24"/>
        </w:rPr>
        <w:t>and must clearly identify the role that each team member will play, including, but not limited to, fieldwork activities.  The Department anticipates that the core project team will minimally consist of a Project Manager/Leader</w:t>
      </w:r>
      <w:r w:rsidR="00A84B3E" w:rsidRPr="13253745">
        <w:rPr>
          <w:rFonts w:ascii="Arial" w:hAnsi="Arial" w:cs="Arial"/>
          <w:sz w:val="24"/>
          <w:szCs w:val="24"/>
        </w:rPr>
        <w:t>, a L</w:t>
      </w:r>
      <w:r w:rsidR="00F72B19" w:rsidRPr="13253745">
        <w:rPr>
          <w:rFonts w:ascii="Arial" w:hAnsi="Arial" w:cs="Arial"/>
          <w:sz w:val="24"/>
          <w:szCs w:val="24"/>
        </w:rPr>
        <w:t>G</w:t>
      </w:r>
      <w:r w:rsidR="00A84B3E" w:rsidRPr="13253745">
        <w:rPr>
          <w:rFonts w:ascii="Arial" w:hAnsi="Arial" w:cs="Arial"/>
          <w:sz w:val="24"/>
          <w:szCs w:val="24"/>
        </w:rPr>
        <w:t xml:space="preserve">, and </w:t>
      </w:r>
      <w:r w:rsidR="00CF001E" w:rsidRPr="13253745">
        <w:rPr>
          <w:rFonts w:ascii="Arial" w:hAnsi="Arial" w:cs="Arial"/>
          <w:sz w:val="24"/>
          <w:szCs w:val="24"/>
        </w:rPr>
        <w:t>a PE</w:t>
      </w:r>
      <w:r w:rsidR="00867EAF" w:rsidRPr="13253745">
        <w:rPr>
          <w:rFonts w:ascii="Arial" w:hAnsi="Arial" w:cs="Arial"/>
          <w:sz w:val="24"/>
          <w:szCs w:val="24"/>
        </w:rPr>
        <w:t xml:space="preserve">, and understands that one team member may be qualified to serve multiple roles.  To maintain consistency and foster clear communication throughout the contract period, the identified </w:t>
      </w:r>
      <w:r w:rsidR="00A120E8" w:rsidRPr="13253745">
        <w:rPr>
          <w:rFonts w:ascii="Arial" w:hAnsi="Arial" w:cs="Arial"/>
          <w:sz w:val="24"/>
          <w:szCs w:val="24"/>
        </w:rPr>
        <w:t xml:space="preserve">core </w:t>
      </w:r>
      <w:r w:rsidR="00867EAF" w:rsidRPr="13253745">
        <w:rPr>
          <w:rFonts w:ascii="Arial" w:hAnsi="Arial" w:cs="Arial"/>
          <w:sz w:val="24"/>
          <w:szCs w:val="24"/>
        </w:rPr>
        <w:t xml:space="preserve">project team </w:t>
      </w:r>
      <w:r w:rsidR="00735860" w:rsidRPr="13253745">
        <w:rPr>
          <w:rFonts w:ascii="Arial" w:hAnsi="Arial" w:cs="Arial"/>
          <w:sz w:val="24"/>
          <w:szCs w:val="24"/>
        </w:rPr>
        <w:t>is expected to</w:t>
      </w:r>
      <w:r w:rsidR="00867EAF" w:rsidRPr="13253745">
        <w:rPr>
          <w:rFonts w:ascii="Arial" w:hAnsi="Arial" w:cs="Arial"/>
          <w:sz w:val="24"/>
          <w:szCs w:val="24"/>
        </w:rPr>
        <w:t xml:space="preserve"> implement tasks for the duration of the contract period</w:t>
      </w:r>
      <w:r w:rsidR="00735860" w:rsidRPr="13253745">
        <w:rPr>
          <w:rFonts w:ascii="Arial" w:hAnsi="Arial" w:cs="Arial"/>
          <w:sz w:val="24"/>
          <w:szCs w:val="24"/>
        </w:rPr>
        <w:t>,</w:t>
      </w:r>
      <w:r w:rsidR="00867EAF" w:rsidRPr="13253745">
        <w:rPr>
          <w:rFonts w:ascii="Arial" w:hAnsi="Arial" w:cs="Arial"/>
          <w:sz w:val="24"/>
          <w:szCs w:val="24"/>
        </w:rPr>
        <w:t xml:space="preserve"> unless the Department requests </w:t>
      </w:r>
      <w:r w:rsidR="00A84B3E" w:rsidRPr="13253745">
        <w:rPr>
          <w:rFonts w:ascii="Arial" w:hAnsi="Arial" w:cs="Arial"/>
          <w:sz w:val="24"/>
          <w:szCs w:val="24"/>
        </w:rPr>
        <w:t xml:space="preserve">and approves </w:t>
      </w:r>
      <w:r w:rsidR="001D438E" w:rsidRPr="13253745">
        <w:rPr>
          <w:rFonts w:ascii="Arial" w:hAnsi="Arial" w:cs="Arial"/>
          <w:sz w:val="24"/>
          <w:szCs w:val="24"/>
        </w:rPr>
        <w:t xml:space="preserve">project team changes, </w:t>
      </w:r>
      <w:r w:rsidR="007438B1" w:rsidRPr="13253745">
        <w:rPr>
          <w:rFonts w:ascii="Arial" w:hAnsi="Arial" w:cs="Arial"/>
          <w:sz w:val="24"/>
          <w:szCs w:val="24"/>
        </w:rPr>
        <w:t xml:space="preserve">or agrees </w:t>
      </w:r>
      <w:r w:rsidR="00A84B3E" w:rsidRPr="13253745">
        <w:rPr>
          <w:rFonts w:ascii="Arial" w:hAnsi="Arial" w:cs="Arial"/>
          <w:sz w:val="24"/>
          <w:szCs w:val="24"/>
        </w:rPr>
        <w:t xml:space="preserve">in writing to </w:t>
      </w:r>
      <w:r w:rsidR="00867EAF" w:rsidRPr="13253745">
        <w:rPr>
          <w:rFonts w:ascii="Arial" w:hAnsi="Arial" w:cs="Arial"/>
          <w:sz w:val="24"/>
          <w:szCs w:val="24"/>
        </w:rPr>
        <w:t xml:space="preserve">personnel </w:t>
      </w:r>
      <w:r w:rsidR="00A84B3E" w:rsidRPr="13253745">
        <w:rPr>
          <w:rFonts w:ascii="Arial" w:hAnsi="Arial" w:cs="Arial"/>
          <w:sz w:val="24"/>
          <w:szCs w:val="24"/>
        </w:rPr>
        <w:t xml:space="preserve">changes </w:t>
      </w:r>
      <w:r w:rsidR="001D438E" w:rsidRPr="13253745">
        <w:rPr>
          <w:rFonts w:ascii="Arial" w:hAnsi="Arial" w:cs="Arial"/>
          <w:sz w:val="24"/>
          <w:szCs w:val="24"/>
        </w:rPr>
        <w:t>proposed by the Vendor</w:t>
      </w:r>
      <w:r w:rsidR="007438B1" w:rsidRPr="13253745">
        <w:rPr>
          <w:rFonts w:ascii="Arial" w:hAnsi="Arial" w:cs="Arial"/>
          <w:sz w:val="24"/>
          <w:szCs w:val="24"/>
        </w:rPr>
        <w:t xml:space="preserve"> </w:t>
      </w:r>
      <w:r w:rsidR="00A84B3E" w:rsidRPr="13253745">
        <w:rPr>
          <w:rFonts w:ascii="Arial" w:hAnsi="Arial" w:cs="Arial"/>
          <w:sz w:val="24"/>
          <w:szCs w:val="24"/>
        </w:rPr>
        <w:t>during the period of performance of the RFP</w:t>
      </w:r>
      <w:r w:rsidR="00735860" w:rsidRPr="13253745">
        <w:rPr>
          <w:rFonts w:ascii="Arial" w:hAnsi="Arial" w:cs="Arial"/>
          <w:sz w:val="24"/>
          <w:szCs w:val="24"/>
        </w:rPr>
        <w:t>.</w:t>
      </w:r>
      <w:r>
        <w:br/>
      </w:r>
    </w:p>
    <w:p w14:paraId="5359B17E" w14:textId="2E0752D6" w:rsidR="00A84B3E" w:rsidRPr="0067654F" w:rsidRDefault="7A374A01" w:rsidP="6B1FA2CF">
      <w:pPr>
        <w:pStyle w:val="ListParagraph"/>
        <w:numPr>
          <w:ilvl w:val="1"/>
          <w:numId w:val="26"/>
        </w:numPr>
        <w:rPr>
          <w:rFonts w:ascii="Arial" w:hAnsi="Arial" w:cs="Arial"/>
          <w:sz w:val="24"/>
          <w:szCs w:val="24"/>
        </w:rPr>
      </w:pPr>
      <w:r w:rsidRPr="6B1FA2CF">
        <w:rPr>
          <w:rFonts w:ascii="Arial" w:eastAsia="Calibri" w:hAnsi="Arial" w:cs="Arial"/>
          <w:sz w:val="24"/>
          <w:szCs w:val="24"/>
        </w:rPr>
        <w:lastRenderedPageBreak/>
        <w:t xml:space="preserve">As applicable, and depending on the specific Brownfields grant funding source, </w:t>
      </w:r>
      <w:r w:rsidR="00384D4F">
        <w:rPr>
          <w:rFonts w:ascii="Arial" w:eastAsia="Calibri" w:hAnsi="Arial" w:cs="Arial"/>
          <w:sz w:val="24"/>
          <w:szCs w:val="24"/>
        </w:rPr>
        <w:t xml:space="preserve">the awarded </w:t>
      </w:r>
      <w:r w:rsidRPr="6B1FA2CF">
        <w:rPr>
          <w:rFonts w:ascii="Arial" w:eastAsia="Calibri" w:hAnsi="Arial" w:cs="Arial"/>
          <w:sz w:val="24"/>
          <w:szCs w:val="24"/>
        </w:rPr>
        <w:t xml:space="preserve">Bidder must conduct work in accordance with </w:t>
      </w:r>
      <w:r w:rsidR="343546AD" w:rsidRPr="6B1FA2CF">
        <w:rPr>
          <w:rFonts w:ascii="Arial" w:eastAsia="Calibri" w:hAnsi="Arial" w:cs="Arial"/>
          <w:sz w:val="24"/>
          <w:szCs w:val="24"/>
        </w:rPr>
        <w:t xml:space="preserve">applicable </w:t>
      </w:r>
      <w:r w:rsidR="5C22F784" w:rsidRPr="6B1FA2CF">
        <w:rPr>
          <w:rFonts w:ascii="Arial" w:eastAsia="Calibri" w:hAnsi="Arial" w:cs="Arial"/>
          <w:sz w:val="24"/>
          <w:szCs w:val="24"/>
        </w:rPr>
        <w:t xml:space="preserve">EPA </w:t>
      </w:r>
      <w:r w:rsidR="343546AD" w:rsidRPr="6B1FA2CF">
        <w:rPr>
          <w:rFonts w:ascii="Arial" w:eastAsia="Calibri" w:hAnsi="Arial" w:cs="Arial"/>
          <w:sz w:val="24"/>
          <w:szCs w:val="24"/>
        </w:rPr>
        <w:t>g</w:t>
      </w:r>
      <w:r w:rsidRPr="6B1FA2CF">
        <w:rPr>
          <w:rFonts w:ascii="Arial" w:eastAsia="Calibri" w:hAnsi="Arial" w:cs="Arial"/>
          <w:sz w:val="24"/>
          <w:szCs w:val="24"/>
        </w:rPr>
        <w:t>rant Terms and Conditions</w:t>
      </w:r>
      <w:r w:rsidR="1982D65A" w:rsidRPr="6B1FA2CF">
        <w:rPr>
          <w:rFonts w:ascii="Arial" w:eastAsia="Calibri" w:hAnsi="Arial" w:cs="Arial"/>
          <w:sz w:val="24"/>
          <w:szCs w:val="24"/>
        </w:rPr>
        <w:t xml:space="preserve">, which </w:t>
      </w:r>
      <w:r w:rsidR="1982D65A" w:rsidRPr="6B1FA2CF">
        <w:rPr>
          <w:rFonts w:ascii="Arial" w:hAnsi="Arial" w:cs="Arial"/>
          <w:sz w:val="24"/>
          <w:szCs w:val="24"/>
        </w:rPr>
        <w:t>are available for download from the Department’s ftp website</w:t>
      </w:r>
      <w:r w:rsidR="1982D65A" w:rsidRPr="6B1FA2CF">
        <w:rPr>
          <w:rFonts w:ascii="Arial" w:eastAsia="Calibri" w:hAnsi="Arial" w:cs="Arial"/>
          <w:sz w:val="24"/>
          <w:szCs w:val="24"/>
        </w:rPr>
        <w:t xml:space="preserve">:  </w:t>
      </w:r>
    </w:p>
    <w:p w14:paraId="0D7C239F" w14:textId="444D3B24" w:rsidR="00A84B3E" w:rsidRPr="0067654F" w:rsidRDefault="1982D65A" w:rsidP="00E46A77">
      <w:pPr>
        <w:ind w:left="720"/>
        <w:rPr>
          <w:rFonts w:ascii="Arial" w:eastAsia="Calibri" w:hAnsi="Arial" w:cs="Arial"/>
          <w:sz w:val="24"/>
          <w:szCs w:val="24"/>
        </w:rPr>
      </w:pPr>
      <w:hyperlink r:id="rId18" w:history="1">
        <w:r w:rsidRPr="6B1FA2CF">
          <w:rPr>
            <w:rStyle w:val="Hyperlink"/>
            <w:rFonts w:ascii="Arial" w:eastAsia="Calibri" w:hAnsi="Arial" w:cs="Arial"/>
            <w:sz w:val="24"/>
            <w:szCs w:val="24"/>
          </w:rPr>
          <w:t>https://www.maine.gov/dep/ftp/Site-Info-For-Bidders/Brownfields-RFP-2025/</w:t>
        </w:r>
      </w:hyperlink>
      <w:r w:rsidRPr="6B1FA2CF">
        <w:rPr>
          <w:rFonts w:ascii="Arial" w:eastAsia="Calibri" w:hAnsi="Arial" w:cs="Arial"/>
          <w:sz w:val="24"/>
          <w:szCs w:val="24"/>
        </w:rPr>
        <w:t xml:space="preserve"> </w:t>
      </w:r>
      <w:r w:rsidR="343546AD" w:rsidRPr="6B1FA2CF">
        <w:rPr>
          <w:rFonts w:ascii="Arial" w:eastAsia="Calibri" w:hAnsi="Arial" w:cs="Arial"/>
          <w:sz w:val="24"/>
          <w:szCs w:val="24"/>
        </w:rPr>
        <w:t xml:space="preserve"> </w:t>
      </w:r>
    </w:p>
    <w:p w14:paraId="27DFC075" w14:textId="30E46A86" w:rsidR="00735860" w:rsidRPr="001B2A2D" w:rsidRDefault="00384D4F" w:rsidP="00340270">
      <w:pPr>
        <w:rPr>
          <w:rFonts w:ascii="Arial" w:hAnsi="Arial" w:cs="Arial"/>
          <w:sz w:val="24"/>
          <w:szCs w:val="24"/>
        </w:rPr>
      </w:pPr>
      <w:r>
        <w:br/>
      </w:r>
    </w:p>
    <w:p w14:paraId="08F27537" w14:textId="56B95A73" w:rsidR="006F03D5" w:rsidRDefault="7A374A01" w:rsidP="00511540">
      <w:pPr>
        <w:pStyle w:val="ListParagraph"/>
        <w:numPr>
          <w:ilvl w:val="1"/>
          <w:numId w:val="26"/>
        </w:numPr>
        <w:rPr>
          <w:rFonts w:ascii="Arial" w:hAnsi="Arial" w:cs="Arial"/>
          <w:sz w:val="24"/>
          <w:szCs w:val="24"/>
        </w:rPr>
      </w:pPr>
      <w:r w:rsidRPr="6B1FA2CF">
        <w:rPr>
          <w:rFonts w:ascii="Arial" w:hAnsi="Arial" w:cs="Arial"/>
          <w:sz w:val="24"/>
          <w:szCs w:val="24"/>
        </w:rPr>
        <w:t xml:space="preserve">Any laboratory used for performing analytical analysis </w:t>
      </w:r>
      <w:r w:rsidR="00FB7118">
        <w:rPr>
          <w:rFonts w:ascii="Arial" w:hAnsi="Arial" w:cs="Arial"/>
          <w:sz w:val="24"/>
          <w:szCs w:val="24"/>
        </w:rPr>
        <w:t>must</w:t>
      </w:r>
      <w:r w:rsidR="00FB7118" w:rsidRPr="6B1FA2CF">
        <w:rPr>
          <w:rFonts w:ascii="Arial" w:hAnsi="Arial" w:cs="Arial"/>
          <w:sz w:val="24"/>
          <w:szCs w:val="24"/>
        </w:rPr>
        <w:t xml:space="preserve"> </w:t>
      </w:r>
      <w:r w:rsidRPr="6B1FA2CF">
        <w:rPr>
          <w:rFonts w:ascii="Arial" w:hAnsi="Arial" w:cs="Arial"/>
          <w:sz w:val="24"/>
          <w:szCs w:val="24"/>
        </w:rPr>
        <w:t>be certified by the State for the methods and analytes requested</w:t>
      </w:r>
      <w:r w:rsidR="00FB7118">
        <w:rPr>
          <w:rFonts w:ascii="Arial" w:hAnsi="Arial" w:cs="Arial"/>
          <w:sz w:val="24"/>
          <w:szCs w:val="24"/>
        </w:rPr>
        <w:t>,</w:t>
      </w:r>
      <w:r w:rsidRPr="6B1FA2CF">
        <w:rPr>
          <w:rFonts w:ascii="Arial" w:hAnsi="Arial" w:cs="Arial"/>
          <w:sz w:val="24"/>
          <w:szCs w:val="24"/>
        </w:rPr>
        <w:t xml:space="preserve"> and </w:t>
      </w:r>
      <w:r w:rsidR="00FB7118">
        <w:rPr>
          <w:rFonts w:ascii="Arial" w:hAnsi="Arial" w:cs="Arial"/>
          <w:sz w:val="24"/>
          <w:szCs w:val="24"/>
        </w:rPr>
        <w:t xml:space="preserve">the awarded </w:t>
      </w:r>
      <w:r w:rsidRPr="6B1FA2CF">
        <w:rPr>
          <w:rFonts w:ascii="Arial" w:hAnsi="Arial" w:cs="Arial"/>
          <w:sz w:val="24"/>
          <w:szCs w:val="24"/>
        </w:rPr>
        <w:t xml:space="preserve">Bidder must </w:t>
      </w:r>
      <w:r w:rsidR="33F7CFBB" w:rsidRPr="6B1FA2CF">
        <w:rPr>
          <w:rFonts w:ascii="Arial" w:hAnsi="Arial" w:cs="Arial"/>
          <w:sz w:val="24"/>
          <w:szCs w:val="24"/>
        </w:rPr>
        <w:t>perform quality assurance and quality control assessments on collected analytic data</w:t>
      </w:r>
      <w:r w:rsidRPr="6B1FA2CF">
        <w:rPr>
          <w:rFonts w:ascii="Arial" w:hAnsi="Arial" w:cs="Arial"/>
          <w:sz w:val="24"/>
          <w:szCs w:val="24"/>
        </w:rPr>
        <w:t xml:space="preserve">.  Environmental data (laboratory data and field data) must be submitted to </w:t>
      </w:r>
      <w:r w:rsidR="430C6BB2" w:rsidRPr="6B1FA2CF">
        <w:rPr>
          <w:rFonts w:ascii="Arial" w:hAnsi="Arial" w:cs="Arial"/>
          <w:sz w:val="24"/>
          <w:szCs w:val="24"/>
        </w:rPr>
        <w:t>the Department</w:t>
      </w:r>
      <w:r w:rsidRPr="6B1FA2CF">
        <w:rPr>
          <w:rFonts w:ascii="Arial" w:hAnsi="Arial" w:cs="Arial"/>
          <w:sz w:val="24"/>
          <w:szCs w:val="24"/>
        </w:rPr>
        <w:t xml:space="preserve"> in a </w:t>
      </w:r>
      <w:r w:rsidR="692B6886" w:rsidRPr="6B1FA2CF">
        <w:rPr>
          <w:rFonts w:ascii="Arial" w:hAnsi="Arial" w:cs="Arial"/>
          <w:sz w:val="24"/>
          <w:szCs w:val="24"/>
        </w:rPr>
        <w:t>Department</w:t>
      </w:r>
      <w:r w:rsidRPr="6B1FA2CF">
        <w:rPr>
          <w:rFonts w:ascii="Arial" w:hAnsi="Arial" w:cs="Arial"/>
          <w:sz w:val="24"/>
          <w:szCs w:val="24"/>
        </w:rPr>
        <w:t xml:space="preserve"> approved Electronic Data Deliverable (EDD) format for uploading to the</w:t>
      </w:r>
      <w:r w:rsidR="7B61330D" w:rsidRPr="6B1FA2CF">
        <w:rPr>
          <w:rFonts w:ascii="Arial" w:hAnsi="Arial" w:cs="Arial"/>
          <w:sz w:val="24"/>
          <w:szCs w:val="24"/>
        </w:rPr>
        <w:t xml:space="preserve"> Department’s</w:t>
      </w:r>
      <w:r w:rsidRPr="6B1FA2CF">
        <w:rPr>
          <w:rFonts w:ascii="Arial" w:hAnsi="Arial" w:cs="Arial"/>
          <w:sz w:val="24"/>
          <w:szCs w:val="24"/>
        </w:rPr>
        <w:t xml:space="preserve"> database (EGAD).</w:t>
      </w:r>
      <w:r w:rsidR="6FD7F9CB" w:rsidRPr="6B1FA2CF">
        <w:rPr>
          <w:rFonts w:ascii="Arial" w:hAnsi="Arial" w:cs="Arial"/>
          <w:sz w:val="24"/>
          <w:szCs w:val="24"/>
        </w:rPr>
        <w:t xml:space="preserve">  See </w:t>
      </w:r>
      <w:hyperlink r:id="rId19">
        <w:r w:rsidR="6FD7F9CB" w:rsidRPr="6B1FA2CF">
          <w:rPr>
            <w:rStyle w:val="Hyperlink"/>
            <w:rFonts w:ascii="Arial" w:hAnsi="Arial" w:cs="Arial"/>
            <w:sz w:val="24"/>
            <w:szCs w:val="24"/>
          </w:rPr>
          <w:t>https://www.maine.gov/dep/maps-data/egad/</w:t>
        </w:r>
      </w:hyperlink>
      <w:r w:rsidR="6FD7F9CB" w:rsidRPr="6B1FA2CF">
        <w:rPr>
          <w:rFonts w:ascii="Arial" w:hAnsi="Arial" w:cs="Arial"/>
          <w:sz w:val="24"/>
          <w:szCs w:val="24"/>
        </w:rPr>
        <w:t xml:space="preserve"> for more information.</w:t>
      </w:r>
      <w:r w:rsidR="00735860">
        <w:br/>
      </w:r>
    </w:p>
    <w:p w14:paraId="4193CBCB" w14:textId="2A2BF988" w:rsidR="00A84B3E" w:rsidRDefault="00CF346A" w:rsidP="00F431A3">
      <w:pPr>
        <w:pStyle w:val="ListParagraph"/>
        <w:numPr>
          <w:ilvl w:val="1"/>
          <w:numId w:val="26"/>
        </w:numPr>
        <w:rPr>
          <w:rFonts w:ascii="Arial" w:hAnsi="Arial" w:cs="Arial"/>
          <w:sz w:val="24"/>
          <w:szCs w:val="24"/>
        </w:rPr>
      </w:pPr>
      <w:r>
        <w:rPr>
          <w:rFonts w:ascii="Arial" w:hAnsi="Arial" w:cs="Arial"/>
          <w:sz w:val="24"/>
          <w:szCs w:val="24"/>
        </w:rPr>
        <w:t xml:space="preserve">The awarded </w:t>
      </w:r>
      <w:r w:rsidR="006F03D5">
        <w:rPr>
          <w:rFonts w:ascii="Arial" w:hAnsi="Arial" w:cs="Arial"/>
          <w:sz w:val="24"/>
          <w:szCs w:val="24"/>
        </w:rPr>
        <w:t>Bidder</w:t>
      </w:r>
      <w:r>
        <w:rPr>
          <w:rFonts w:ascii="Arial" w:hAnsi="Arial" w:cs="Arial"/>
          <w:sz w:val="24"/>
          <w:szCs w:val="24"/>
        </w:rPr>
        <w:t xml:space="preserve"> will </w:t>
      </w:r>
      <w:r w:rsidR="006F03D5">
        <w:rPr>
          <w:rFonts w:ascii="Arial" w:hAnsi="Arial" w:cs="Arial"/>
          <w:sz w:val="24"/>
          <w:szCs w:val="24"/>
        </w:rPr>
        <w:t xml:space="preserve">have a Generic Brownfields Quality Assurance Project Plan </w:t>
      </w:r>
      <w:r w:rsidR="005D7F12">
        <w:rPr>
          <w:rFonts w:ascii="Arial" w:hAnsi="Arial" w:cs="Arial"/>
          <w:sz w:val="24"/>
          <w:szCs w:val="24"/>
        </w:rPr>
        <w:t xml:space="preserve">(QAPP) </w:t>
      </w:r>
      <w:r w:rsidR="006F03D5">
        <w:rPr>
          <w:rFonts w:ascii="Arial" w:hAnsi="Arial" w:cs="Arial"/>
          <w:sz w:val="24"/>
          <w:szCs w:val="24"/>
        </w:rPr>
        <w:t xml:space="preserve">approved by Region 1 EPA and the Department that is less than </w:t>
      </w:r>
      <w:r>
        <w:rPr>
          <w:rFonts w:ascii="Arial" w:hAnsi="Arial" w:cs="Arial"/>
          <w:sz w:val="24"/>
          <w:szCs w:val="24"/>
        </w:rPr>
        <w:t>five (</w:t>
      </w:r>
      <w:r w:rsidR="006F03D5">
        <w:rPr>
          <w:rFonts w:ascii="Arial" w:hAnsi="Arial" w:cs="Arial"/>
          <w:sz w:val="24"/>
          <w:szCs w:val="24"/>
        </w:rPr>
        <w:t>5</w:t>
      </w:r>
      <w:r>
        <w:rPr>
          <w:rFonts w:ascii="Arial" w:hAnsi="Arial" w:cs="Arial"/>
          <w:sz w:val="24"/>
          <w:szCs w:val="24"/>
        </w:rPr>
        <w:t>)</w:t>
      </w:r>
      <w:r w:rsidR="006F03D5">
        <w:rPr>
          <w:rFonts w:ascii="Arial" w:hAnsi="Arial" w:cs="Arial"/>
          <w:sz w:val="24"/>
          <w:szCs w:val="24"/>
        </w:rPr>
        <w:t xml:space="preserve"> years old.</w:t>
      </w:r>
      <w:r w:rsidR="00D17746">
        <w:rPr>
          <w:rFonts w:ascii="Arial" w:hAnsi="Arial" w:cs="Arial"/>
          <w:sz w:val="24"/>
          <w:szCs w:val="24"/>
        </w:rPr>
        <w:t xml:space="preserve"> Any updates to the Generic</w:t>
      </w:r>
      <w:r w:rsidR="00BF3597">
        <w:rPr>
          <w:rFonts w:ascii="Arial" w:hAnsi="Arial" w:cs="Arial"/>
          <w:sz w:val="24"/>
          <w:szCs w:val="24"/>
        </w:rPr>
        <w:t xml:space="preserve"> Brownfields QAPP during the period of performance will be at the </w:t>
      </w:r>
      <w:r w:rsidR="00112265">
        <w:rPr>
          <w:rFonts w:ascii="Arial" w:hAnsi="Arial" w:cs="Arial"/>
          <w:sz w:val="24"/>
          <w:szCs w:val="24"/>
        </w:rPr>
        <w:t xml:space="preserve">awarded Bidder’s </w:t>
      </w:r>
      <w:r w:rsidR="00BF3597">
        <w:rPr>
          <w:rFonts w:ascii="Arial" w:hAnsi="Arial" w:cs="Arial"/>
          <w:sz w:val="24"/>
          <w:szCs w:val="24"/>
        </w:rPr>
        <w:t>cost</w:t>
      </w:r>
      <w:r w:rsidR="005D7F12">
        <w:rPr>
          <w:rFonts w:ascii="Arial" w:hAnsi="Arial" w:cs="Arial"/>
          <w:sz w:val="24"/>
          <w:szCs w:val="24"/>
        </w:rPr>
        <w:t>.</w:t>
      </w:r>
      <w:r w:rsidR="00944AEA">
        <w:rPr>
          <w:rFonts w:ascii="Arial" w:hAnsi="Arial" w:cs="Arial"/>
          <w:sz w:val="24"/>
          <w:szCs w:val="24"/>
        </w:rPr>
        <w:br/>
      </w:r>
    </w:p>
    <w:p w14:paraId="652F51C9" w14:textId="27CA6C46" w:rsidR="00A84B3E" w:rsidRPr="00F72B19" w:rsidRDefault="00A84B3E" w:rsidP="00F72B19">
      <w:pPr>
        <w:pStyle w:val="ListParagraph"/>
        <w:numPr>
          <w:ilvl w:val="1"/>
          <w:numId w:val="26"/>
        </w:numPr>
        <w:rPr>
          <w:rFonts w:ascii="Arial" w:hAnsi="Arial" w:cs="Arial"/>
          <w:sz w:val="24"/>
          <w:szCs w:val="24"/>
        </w:rPr>
      </w:pPr>
      <w:r>
        <w:rPr>
          <w:rFonts w:ascii="Arial" w:hAnsi="Arial" w:cs="Arial"/>
          <w:sz w:val="24"/>
          <w:szCs w:val="24"/>
        </w:rPr>
        <w:t>Additional documents</w:t>
      </w:r>
      <w:r w:rsidR="00944AEA">
        <w:rPr>
          <w:rFonts w:ascii="Arial" w:hAnsi="Arial" w:cs="Arial"/>
          <w:sz w:val="24"/>
          <w:szCs w:val="24"/>
        </w:rPr>
        <w:t xml:space="preserve"> related to this RFP, including </w:t>
      </w:r>
      <w:r w:rsidR="00F72B19">
        <w:rPr>
          <w:rFonts w:ascii="Arial" w:hAnsi="Arial" w:cs="Arial"/>
          <w:sz w:val="24"/>
          <w:szCs w:val="24"/>
        </w:rPr>
        <w:t xml:space="preserve">EPA brownfields </w:t>
      </w:r>
      <w:r w:rsidR="00944AEA" w:rsidRPr="00F72B19">
        <w:rPr>
          <w:rFonts w:ascii="Arial" w:hAnsi="Arial" w:cs="Arial"/>
          <w:sz w:val="24"/>
          <w:szCs w:val="24"/>
        </w:rPr>
        <w:t xml:space="preserve">grant terms and conditions, </w:t>
      </w:r>
      <w:r w:rsidRPr="00F72B19">
        <w:rPr>
          <w:rFonts w:ascii="Arial" w:hAnsi="Arial" w:cs="Arial"/>
          <w:sz w:val="24"/>
          <w:szCs w:val="24"/>
        </w:rPr>
        <w:t>are available for download from the Department’s ftp website</w:t>
      </w:r>
      <w:r w:rsidRPr="00F72B19">
        <w:rPr>
          <w:rFonts w:ascii="Arial" w:eastAsia="Calibri" w:hAnsi="Arial" w:cs="Arial"/>
          <w:sz w:val="24"/>
          <w:szCs w:val="24"/>
        </w:rPr>
        <w:t xml:space="preserve">:  </w:t>
      </w:r>
    </w:p>
    <w:p w14:paraId="2332C57F" w14:textId="2CD018A2" w:rsidR="00735860" w:rsidRPr="00A84B3E" w:rsidRDefault="00A84B3E" w:rsidP="00A84B3E">
      <w:pPr>
        <w:ind w:left="360" w:firstLine="360"/>
        <w:rPr>
          <w:rFonts w:ascii="Arial" w:hAnsi="Arial" w:cs="Arial"/>
          <w:sz w:val="24"/>
          <w:szCs w:val="24"/>
        </w:rPr>
      </w:pPr>
      <w:hyperlink r:id="rId20" w:history="1">
        <w:r w:rsidRPr="008C1621">
          <w:rPr>
            <w:rStyle w:val="Hyperlink"/>
            <w:rFonts w:ascii="Arial" w:eastAsia="Calibri" w:hAnsi="Arial" w:cs="Arial"/>
            <w:sz w:val="24"/>
            <w:szCs w:val="24"/>
          </w:rPr>
          <w:t>https://www.maine.gov/dep/ftp/Site-Info-For-Bidders/Brownfields-RFP-2025/</w:t>
        </w:r>
      </w:hyperlink>
      <w:r w:rsidR="003B5ECB" w:rsidRPr="00A84B3E">
        <w:rPr>
          <w:rFonts w:ascii="Arial" w:hAnsi="Arial" w:cs="Arial"/>
          <w:sz w:val="24"/>
          <w:szCs w:val="24"/>
        </w:rPr>
        <w:br/>
      </w:r>
      <w:r w:rsidR="0033342A" w:rsidRPr="00A84B3E">
        <w:rPr>
          <w:rFonts w:ascii="Arial" w:hAnsi="Arial" w:cs="Arial"/>
          <w:sz w:val="24"/>
          <w:szCs w:val="24"/>
        </w:rPr>
        <w:br/>
      </w:r>
    </w:p>
    <w:p w14:paraId="52ABFDD2" w14:textId="5DF8A942" w:rsidR="00511540" w:rsidRDefault="00735860" w:rsidP="00511540">
      <w:pPr>
        <w:pStyle w:val="ListParagraph"/>
        <w:numPr>
          <w:ilvl w:val="0"/>
          <w:numId w:val="26"/>
        </w:numPr>
        <w:rPr>
          <w:rFonts w:ascii="Arial" w:hAnsi="Arial" w:cs="Arial"/>
          <w:b/>
          <w:bCs/>
          <w:sz w:val="24"/>
          <w:szCs w:val="24"/>
          <w:u w:val="single"/>
        </w:rPr>
      </w:pPr>
      <w:r w:rsidRPr="007438B1">
        <w:rPr>
          <w:rFonts w:ascii="Arial" w:hAnsi="Arial" w:cs="Arial"/>
          <w:b/>
          <w:bCs/>
          <w:sz w:val="24"/>
          <w:szCs w:val="24"/>
          <w:u w:val="single"/>
        </w:rPr>
        <w:t>TASKS</w:t>
      </w:r>
      <w:r w:rsidR="007438B1">
        <w:rPr>
          <w:rFonts w:ascii="Arial" w:hAnsi="Arial" w:cs="Arial"/>
          <w:b/>
          <w:bCs/>
          <w:sz w:val="24"/>
          <w:szCs w:val="24"/>
          <w:u w:val="single"/>
        </w:rPr>
        <w:br/>
      </w:r>
    </w:p>
    <w:p w14:paraId="15230856" w14:textId="3E769B56" w:rsidR="00DC5A1D" w:rsidRDefault="00F72B19" w:rsidP="007B6451">
      <w:pPr>
        <w:pStyle w:val="ListParagraph"/>
        <w:ind w:left="360"/>
        <w:rPr>
          <w:rFonts w:ascii="Arial" w:hAnsi="Arial" w:cs="Arial"/>
          <w:sz w:val="24"/>
          <w:szCs w:val="24"/>
        </w:rPr>
      </w:pPr>
      <w:r w:rsidRPr="00F72B19">
        <w:rPr>
          <w:rFonts w:ascii="Arial" w:hAnsi="Arial" w:cs="Arial"/>
          <w:sz w:val="24"/>
          <w:szCs w:val="24"/>
        </w:rPr>
        <w:t xml:space="preserve">The </w:t>
      </w:r>
      <w:r w:rsidR="00607312">
        <w:rPr>
          <w:rFonts w:ascii="Arial" w:hAnsi="Arial" w:cs="Arial"/>
          <w:sz w:val="24"/>
          <w:szCs w:val="24"/>
        </w:rPr>
        <w:t>awarded Bidder</w:t>
      </w:r>
      <w:r w:rsidR="00607312" w:rsidRPr="00F72B19">
        <w:rPr>
          <w:rFonts w:ascii="Arial" w:hAnsi="Arial" w:cs="Arial"/>
          <w:sz w:val="24"/>
          <w:szCs w:val="24"/>
        </w:rPr>
        <w:t xml:space="preserve">’s </w:t>
      </w:r>
      <w:r w:rsidRPr="00F72B19">
        <w:rPr>
          <w:rFonts w:ascii="Arial" w:hAnsi="Arial" w:cs="Arial"/>
          <w:sz w:val="24"/>
          <w:szCs w:val="24"/>
        </w:rPr>
        <w:t xml:space="preserve">scope of services will include a wide range of technical, regulatory, and managerial tasks to complete brownfield assessments and cleanup planning, </w:t>
      </w:r>
      <w:r>
        <w:rPr>
          <w:rFonts w:ascii="Arial" w:hAnsi="Arial" w:cs="Arial"/>
          <w:sz w:val="24"/>
          <w:szCs w:val="24"/>
        </w:rPr>
        <w:t xml:space="preserve">to </w:t>
      </w:r>
      <w:r w:rsidRPr="00F72B19">
        <w:rPr>
          <w:rFonts w:ascii="Arial" w:hAnsi="Arial" w:cs="Arial"/>
          <w:sz w:val="24"/>
          <w:szCs w:val="24"/>
        </w:rPr>
        <w:t xml:space="preserve">engage </w:t>
      </w:r>
      <w:r>
        <w:rPr>
          <w:rFonts w:ascii="Arial" w:hAnsi="Arial" w:cs="Arial"/>
          <w:sz w:val="24"/>
          <w:szCs w:val="24"/>
        </w:rPr>
        <w:t>with communities where work is performed</w:t>
      </w:r>
      <w:r w:rsidRPr="00F72B19">
        <w:rPr>
          <w:rFonts w:ascii="Arial" w:hAnsi="Arial" w:cs="Arial"/>
          <w:sz w:val="24"/>
          <w:szCs w:val="24"/>
        </w:rPr>
        <w:t xml:space="preserve">, and </w:t>
      </w:r>
      <w:r>
        <w:rPr>
          <w:rFonts w:ascii="Arial" w:hAnsi="Arial" w:cs="Arial"/>
          <w:sz w:val="24"/>
          <w:szCs w:val="24"/>
        </w:rPr>
        <w:t xml:space="preserve">to </w:t>
      </w:r>
      <w:r w:rsidRPr="00F72B19">
        <w:rPr>
          <w:rFonts w:ascii="Arial" w:hAnsi="Arial" w:cs="Arial"/>
          <w:sz w:val="24"/>
          <w:szCs w:val="24"/>
        </w:rPr>
        <w:t xml:space="preserve">ensure the successful administration of the projects in accordance with State and EPA policies, and the terms and conditions of EPA grants. </w:t>
      </w:r>
      <w:r w:rsidRPr="007B6451">
        <w:rPr>
          <w:rFonts w:ascii="Arial" w:hAnsi="Arial" w:cs="Arial"/>
          <w:sz w:val="24"/>
          <w:szCs w:val="24"/>
        </w:rPr>
        <w:t>The list below offers a brief description of common QEP tasks but is not comprehensive</w:t>
      </w:r>
      <w:r w:rsidR="00DC5A1D">
        <w:rPr>
          <w:rFonts w:ascii="Arial" w:hAnsi="Arial" w:cs="Arial"/>
          <w:sz w:val="24"/>
          <w:szCs w:val="24"/>
        </w:rPr>
        <w:t xml:space="preserve">. </w:t>
      </w:r>
    </w:p>
    <w:p w14:paraId="302C0B66" w14:textId="43A5C2ED" w:rsidR="007B6451" w:rsidRPr="007B6451" w:rsidRDefault="00DC5A1D" w:rsidP="002B7F22">
      <w:pPr>
        <w:pStyle w:val="ListParagraph"/>
        <w:ind w:left="360" w:firstLine="360"/>
        <w:rPr>
          <w:rFonts w:ascii="Arial" w:hAnsi="Arial" w:cs="Arial"/>
          <w:sz w:val="24"/>
          <w:szCs w:val="24"/>
        </w:rPr>
      </w:pPr>
      <w:r w:rsidRPr="002B7F22">
        <w:rPr>
          <w:rFonts w:ascii="Arial" w:hAnsi="Arial" w:cs="Arial"/>
          <w:b/>
          <w:bCs/>
          <w:sz w:val="24"/>
          <w:szCs w:val="24"/>
        </w:rPr>
        <w:t>Proposal requirement:</w:t>
      </w:r>
      <w:r>
        <w:rPr>
          <w:rFonts w:ascii="Arial" w:hAnsi="Arial" w:cs="Arial"/>
          <w:sz w:val="24"/>
          <w:szCs w:val="24"/>
        </w:rPr>
        <w:t xml:space="preserve"> </w:t>
      </w:r>
      <w:r w:rsidR="00F72B19">
        <w:rPr>
          <w:rFonts w:ascii="Arial" w:hAnsi="Arial" w:cs="Arial"/>
          <w:sz w:val="24"/>
          <w:szCs w:val="24"/>
        </w:rPr>
        <w:t>Bidders may discuss other relevant tasks in their responses and expand on stated tasks</w:t>
      </w:r>
      <w:r w:rsidR="00F72B19" w:rsidRPr="00F72B19">
        <w:rPr>
          <w:rFonts w:ascii="Arial" w:hAnsi="Arial" w:cs="Arial"/>
          <w:sz w:val="24"/>
          <w:szCs w:val="24"/>
        </w:rPr>
        <w:t>.</w:t>
      </w:r>
      <w:r w:rsidR="007B6451" w:rsidRPr="007B6451">
        <w:rPr>
          <w:rFonts w:ascii="Arial" w:hAnsi="Arial" w:cs="Arial"/>
          <w:sz w:val="24"/>
          <w:szCs w:val="24"/>
        </w:rPr>
        <w:br/>
      </w:r>
    </w:p>
    <w:p w14:paraId="2B68EE27" w14:textId="5E5030CB" w:rsidR="00735860" w:rsidRPr="0033342A" w:rsidRDefault="00735860" w:rsidP="00735860">
      <w:pPr>
        <w:pStyle w:val="ListParagraph"/>
        <w:numPr>
          <w:ilvl w:val="1"/>
          <w:numId w:val="26"/>
        </w:numPr>
        <w:rPr>
          <w:rFonts w:ascii="Arial" w:hAnsi="Arial" w:cs="Arial"/>
          <w:sz w:val="24"/>
          <w:szCs w:val="24"/>
        </w:rPr>
      </w:pPr>
      <w:r w:rsidRPr="0033342A">
        <w:rPr>
          <w:rFonts w:ascii="Arial" w:hAnsi="Arial" w:cs="Arial"/>
          <w:sz w:val="24"/>
          <w:szCs w:val="24"/>
          <w:u w:val="single"/>
        </w:rPr>
        <w:t>Community Engagement</w:t>
      </w:r>
      <w:r w:rsidRPr="0033342A">
        <w:rPr>
          <w:rFonts w:ascii="Arial" w:hAnsi="Arial" w:cs="Arial"/>
          <w:sz w:val="24"/>
          <w:szCs w:val="24"/>
        </w:rPr>
        <w:t xml:space="preserve">:  </w:t>
      </w:r>
      <w:r w:rsidR="006F03D5">
        <w:rPr>
          <w:rFonts w:ascii="Arial" w:hAnsi="Arial" w:cs="Arial"/>
          <w:sz w:val="24"/>
          <w:szCs w:val="24"/>
        </w:rPr>
        <w:t>Engage with</w:t>
      </w:r>
      <w:r w:rsidRPr="0033342A">
        <w:rPr>
          <w:rFonts w:ascii="Arial" w:hAnsi="Arial" w:cs="Arial"/>
          <w:sz w:val="24"/>
          <w:szCs w:val="24"/>
        </w:rPr>
        <w:t xml:space="preserve"> communities and local municipalities to encourage and assist them in the identification of potential </w:t>
      </w:r>
      <w:r w:rsidR="00F42EA1">
        <w:rPr>
          <w:rFonts w:ascii="Arial" w:hAnsi="Arial" w:cs="Arial"/>
          <w:sz w:val="24"/>
          <w:szCs w:val="24"/>
        </w:rPr>
        <w:t xml:space="preserve">Brownfield </w:t>
      </w:r>
      <w:r w:rsidRPr="0033342A">
        <w:rPr>
          <w:rFonts w:ascii="Arial" w:hAnsi="Arial" w:cs="Arial"/>
          <w:sz w:val="24"/>
          <w:szCs w:val="24"/>
        </w:rPr>
        <w:t>sites.</w:t>
      </w:r>
      <w:r w:rsidR="00F72B19">
        <w:rPr>
          <w:rFonts w:ascii="Arial" w:hAnsi="Arial" w:cs="Arial"/>
          <w:sz w:val="24"/>
          <w:szCs w:val="24"/>
        </w:rPr>
        <w:t xml:space="preserve"> </w:t>
      </w:r>
      <w:r w:rsidR="007438B1">
        <w:rPr>
          <w:rFonts w:ascii="Arial" w:hAnsi="Arial" w:cs="Arial"/>
          <w:sz w:val="24"/>
          <w:szCs w:val="24"/>
        </w:rPr>
        <w:br/>
      </w:r>
    </w:p>
    <w:p w14:paraId="5C5A6459" w14:textId="2BE71A3A" w:rsidR="0004671F" w:rsidRDefault="00735860" w:rsidP="00735860">
      <w:pPr>
        <w:pStyle w:val="ListParagraph"/>
        <w:numPr>
          <w:ilvl w:val="1"/>
          <w:numId w:val="26"/>
        </w:numPr>
        <w:rPr>
          <w:rFonts w:ascii="Arial" w:hAnsi="Arial" w:cs="Arial"/>
          <w:sz w:val="24"/>
          <w:szCs w:val="24"/>
        </w:rPr>
      </w:pPr>
      <w:r w:rsidRPr="0033342A">
        <w:rPr>
          <w:rFonts w:ascii="Arial" w:hAnsi="Arial" w:cs="Arial"/>
          <w:sz w:val="24"/>
          <w:szCs w:val="24"/>
          <w:u w:val="single"/>
        </w:rPr>
        <w:t>Phase I ESAs</w:t>
      </w:r>
      <w:r w:rsidRPr="0033342A">
        <w:rPr>
          <w:rFonts w:ascii="Arial" w:hAnsi="Arial" w:cs="Arial"/>
          <w:sz w:val="24"/>
          <w:szCs w:val="24"/>
        </w:rPr>
        <w:t xml:space="preserve">:  Perform site visits, related research, and Phase I </w:t>
      </w:r>
      <w:r w:rsidR="006F03D5">
        <w:rPr>
          <w:rFonts w:ascii="Arial" w:hAnsi="Arial" w:cs="Arial"/>
          <w:sz w:val="24"/>
          <w:szCs w:val="24"/>
        </w:rPr>
        <w:t xml:space="preserve">ESA </w:t>
      </w:r>
      <w:r w:rsidRPr="0033342A">
        <w:rPr>
          <w:rFonts w:ascii="Arial" w:hAnsi="Arial" w:cs="Arial"/>
          <w:sz w:val="24"/>
          <w:szCs w:val="24"/>
        </w:rPr>
        <w:t>report preparation in accordance with ASTM E1527-</w:t>
      </w:r>
      <w:r w:rsidR="00F42EA1">
        <w:rPr>
          <w:rFonts w:ascii="Arial" w:hAnsi="Arial" w:cs="Arial"/>
          <w:sz w:val="24"/>
          <w:szCs w:val="24"/>
        </w:rPr>
        <w:t>21</w:t>
      </w:r>
      <w:r w:rsidRPr="0033342A">
        <w:rPr>
          <w:rFonts w:ascii="Arial" w:hAnsi="Arial" w:cs="Arial"/>
          <w:sz w:val="24"/>
          <w:szCs w:val="24"/>
        </w:rPr>
        <w:t xml:space="preserve"> and EPA’s All Appropriate Inquiries </w:t>
      </w:r>
      <w:r w:rsidR="00F42EA1">
        <w:rPr>
          <w:rFonts w:ascii="Arial" w:hAnsi="Arial" w:cs="Arial"/>
          <w:sz w:val="24"/>
          <w:szCs w:val="24"/>
        </w:rPr>
        <w:t xml:space="preserve">(AAI) </w:t>
      </w:r>
      <w:r w:rsidRPr="0033342A">
        <w:rPr>
          <w:rFonts w:ascii="Arial" w:hAnsi="Arial" w:cs="Arial"/>
          <w:sz w:val="24"/>
          <w:szCs w:val="24"/>
        </w:rPr>
        <w:t>Rule.</w:t>
      </w:r>
      <w:r w:rsidR="007B6451">
        <w:rPr>
          <w:rFonts w:ascii="Arial" w:hAnsi="Arial" w:cs="Arial"/>
          <w:sz w:val="24"/>
          <w:szCs w:val="24"/>
        </w:rPr>
        <w:br/>
      </w:r>
    </w:p>
    <w:p w14:paraId="05D1DC63" w14:textId="76E19D33" w:rsidR="00735860" w:rsidRPr="0033342A" w:rsidRDefault="00B77D5A" w:rsidP="00735860">
      <w:pPr>
        <w:pStyle w:val="ListParagraph"/>
        <w:numPr>
          <w:ilvl w:val="1"/>
          <w:numId w:val="26"/>
        </w:numPr>
        <w:rPr>
          <w:rFonts w:ascii="Arial" w:hAnsi="Arial" w:cs="Arial"/>
          <w:sz w:val="24"/>
          <w:szCs w:val="24"/>
        </w:rPr>
      </w:pPr>
      <w:r w:rsidRPr="007B6451">
        <w:rPr>
          <w:rFonts w:ascii="Arial" w:hAnsi="Arial" w:cs="Arial"/>
          <w:sz w:val="24"/>
          <w:szCs w:val="24"/>
          <w:u w:val="single"/>
        </w:rPr>
        <w:t>SSQ</w:t>
      </w:r>
      <w:r w:rsidR="006A484F" w:rsidRPr="007B6451">
        <w:rPr>
          <w:rFonts w:ascii="Arial" w:hAnsi="Arial" w:cs="Arial"/>
          <w:sz w:val="24"/>
          <w:szCs w:val="24"/>
          <w:u w:val="single"/>
        </w:rPr>
        <w:t>A</w:t>
      </w:r>
      <w:r w:rsidR="009A4F05" w:rsidRPr="007B6451">
        <w:rPr>
          <w:rFonts w:ascii="Arial" w:hAnsi="Arial" w:cs="Arial"/>
          <w:sz w:val="24"/>
          <w:szCs w:val="24"/>
          <w:u w:val="single"/>
        </w:rPr>
        <w:t>PPs</w:t>
      </w:r>
      <w:r w:rsidR="009A4F05">
        <w:rPr>
          <w:rFonts w:ascii="Arial" w:hAnsi="Arial" w:cs="Arial"/>
          <w:sz w:val="24"/>
          <w:szCs w:val="24"/>
        </w:rPr>
        <w:t>: Based on the finding</w:t>
      </w:r>
      <w:r w:rsidR="0021108A">
        <w:rPr>
          <w:rFonts w:ascii="Arial" w:hAnsi="Arial" w:cs="Arial"/>
          <w:sz w:val="24"/>
          <w:szCs w:val="24"/>
        </w:rPr>
        <w:t>s</w:t>
      </w:r>
      <w:r w:rsidR="009A4F05">
        <w:rPr>
          <w:rFonts w:ascii="Arial" w:hAnsi="Arial" w:cs="Arial"/>
          <w:sz w:val="24"/>
          <w:szCs w:val="24"/>
        </w:rPr>
        <w:t xml:space="preserve"> of the Phase I ESA and the Departments goals, initi</w:t>
      </w:r>
      <w:r w:rsidR="002A4AF0">
        <w:rPr>
          <w:rFonts w:ascii="Arial" w:hAnsi="Arial" w:cs="Arial"/>
          <w:sz w:val="24"/>
          <w:szCs w:val="24"/>
        </w:rPr>
        <w:t>atives, and funding prepare a Site-Spec</w:t>
      </w:r>
      <w:r w:rsidR="0021108A">
        <w:rPr>
          <w:rFonts w:ascii="Arial" w:hAnsi="Arial" w:cs="Arial"/>
          <w:sz w:val="24"/>
          <w:szCs w:val="24"/>
        </w:rPr>
        <w:t>i</w:t>
      </w:r>
      <w:r w:rsidR="002A4AF0">
        <w:rPr>
          <w:rFonts w:ascii="Arial" w:hAnsi="Arial" w:cs="Arial"/>
          <w:sz w:val="24"/>
          <w:szCs w:val="24"/>
        </w:rPr>
        <w:t xml:space="preserve">fic QAPP </w:t>
      </w:r>
      <w:r w:rsidR="0021108A">
        <w:rPr>
          <w:rFonts w:ascii="Arial" w:hAnsi="Arial" w:cs="Arial"/>
          <w:sz w:val="24"/>
          <w:szCs w:val="24"/>
        </w:rPr>
        <w:t>to address propo</w:t>
      </w:r>
      <w:r w:rsidR="00E3026F">
        <w:rPr>
          <w:rFonts w:ascii="Arial" w:hAnsi="Arial" w:cs="Arial"/>
          <w:sz w:val="24"/>
          <w:szCs w:val="24"/>
        </w:rPr>
        <w:t>sed field activities and sampling and data collection methods for submittal to the Department and EPA for review and approval prior to initiation of additional assessment/investigation activities.</w:t>
      </w:r>
      <w:r w:rsidR="007438B1">
        <w:rPr>
          <w:rFonts w:ascii="Arial" w:hAnsi="Arial" w:cs="Arial"/>
          <w:sz w:val="24"/>
          <w:szCs w:val="24"/>
        </w:rPr>
        <w:br/>
      </w:r>
    </w:p>
    <w:p w14:paraId="6E33BF7C" w14:textId="3DDDFE37" w:rsidR="00735860" w:rsidRPr="0033342A" w:rsidRDefault="00735860" w:rsidP="00735860">
      <w:pPr>
        <w:pStyle w:val="ListParagraph"/>
        <w:numPr>
          <w:ilvl w:val="1"/>
          <w:numId w:val="26"/>
        </w:numPr>
        <w:rPr>
          <w:rFonts w:ascii="Arial" w:hAnsi="Arial" w:cs="Arial"/>
          <w:sz w:val="24"/>
          <w:szCs w:val="24"/>
        </w:rPr>
      </w:pPr>
      <w:r w:rsidRPr="0033342A">
        <w:rPr>
          <w:rFonts w:ascii="Arial" w:hAnsi="Arial" w:cs="Arial"/>
          <w:sz w:val="24"/>
          <w:szCs w:val="24"/>
          <w:u w:val="single"/>
        </w:rPr>
        <w:t>Phase II ESAs</w:t>
      </w:r>
      <w:r w:rsidRPr="0033342A">
        <w:rPr>
          <w:rFonts w:ascii="Arial" w:hAnsi="Arial" w:cs="Arial"/>
          <w:sz w:val="24"/>
          <w:szCs w:val="24"/>
        </w:rPr>
        <w:t xml:space="preserve">:  </w:t>
      </w:r>
      <w:r w:rsidR="006F03D5">
        <w:rPr>
          <w:rFonts w:ascii="Arial" w:hAnsi="Arial" w:cs="Arial"/>
          <w:sz w:val="24"/>
          <w:szCs w:val="24"/>
        </w:rPr>
        <w:t>Prepare</w:t>
      </w:r>
      <w:r w:rsidRPr="0033342A">
        <w:rPr>
          <w:rFonts w:ascii="Arial" w:hAnsi="Arial" w:cs="Arial"/>
          <w:sz w:val="24"/>
          <w:szCs w:val="24"/>
        </w:rPr>
        <w:t xml:space="preserve"> Phase II </w:t>
      </w:r>
      <w:r w:rsidR="00E24692">
        <w:rPr>
          <w:rFonts w:ascii="Arial" w:hAnsi="Arial" w:cs="Arial"/>
          <w:sz w:val="24"/>
          <w:szCs w:val="24"/>
        </w:rPr>
        <w:t xml:space="preserve">ESA </w:t>
      </w:r>
      <w:r w:rsidRPr="0033342A">
        <w:rPr>
          <w:rFonts w:ascii="Arial" w:hAnsi="Arial" w:cs="Arial"/>
          <w:sz w:val="24"/>
          <w:szCs w:val="24"/>
        </w:rPr>
        <w:t>reports in general compliance with ASTM E1903-</w:t>
      </w:r>
      <w:r w:rsidR="007B6451">
        <w:rPr>
          <w:rFonts w:ascii="Arial" w:hAnsi="Arial" w:cs="Arial"/>
          <w:sz w:val="24"/>
          <w:szCs w:val="24"/>
        </w:rPr>
        <w:t>19</w:t>
      </w:r>
      <w:r w:rsidR="006F03D5">
        <w:rPr>
          <w:rFonts w:ascii="Arial" w:hAnsi="Arial" w:cs="Arial"/>
          <w:sz w:val="24"/>
          <w:szCs w:val="24"/>
        </w:rPr>
        <w:t>, including any other related steps necessary to execute high quality work</w:t>
      </w:r>
      <w:r w:rsidR="00E24692">
        <w:rPr>
          <w:rFonts w:ascii="Arial" w:hAnsi="Arial" w:cs="Arial"/>
          <w:sz w:val="24"/>
          <w:szCs w:val="24"/>
        </w:rPr>
        <w:t xml:space="preserve"> and comply with Department and EPA Region 1 Brownfields requirements, policies, procedures, and guidelines</w:t>
      </w:r>
      <w:r w:rsidRPr="0033342A">
        <w:rPr>
          <w:rFonts w:ascii="Arial" w:hAnsi="Arial" w:cs="Arial"/>
          <w:sz w:val="24"/>
          <w:szCs w:val="24"/>
        </w:rPr>
        <w:t>.</w:t>
      </w:r>
      <w:r w:rsidR="00F431A3">
        <w:rPr>
          <w:rFonts w:ascii="Arial" w:hAnsi="Arial" w:cs="Arial"/>
          <w:sz w:val="24"/>
          <w:szCs w:val="24"/>
        </w:rPr>
        <w:t xml:space="preserve">  This may </w:t>
      </w:r>
      <w:r w:rsidR="00C92B0D">
        <w:rPr>
          <w:rFonts w:ascii="Arial" w:hAnsi="Arial" w:cs="Arial"/>
          <w:sz w:val="24"/>
          <w:szCs w:val="24"/>
        </w:rPr>
        <w:t xml:space="preserve">include preparation of health and safety plans, and clearing utilities, </w:t>
      </w:r>
      <w:r w:rsidR="00C92B0D">
        <w:rPr>
          <w:rFonts w:ascii="Arial" w:hAnsi="Arial" w:cs="Arial"/>
          <w:sz w:val="24"/>
          <w:szCs w:val="24"/>
        </w:rPr>
        <w:lastRenderedPageBreak/>
        <w:t>and conducting</w:t>
      </w:r>
      <w:r w:rsidR="00F431A3">
        <w:rPr>
          <w:rFonts w:ascii="Arial" w:hAnsi="Arial" w:cs="Arial"/>
          <w:sz w:val="24"/>
          <w:szCs w:val="24"/>
        </w:rPr>
        <w:t xml:space="preserve"> hazardous building materials surveys.</w:t>
      </w:r>
      <w:r w:rsidR="007438B1">
        <w:rPr>
          <w:rFonts w:ascii="Arial" w:hAnsi="Arial" w:cs="Arial"/>
          <w:sz w:val="24"/>
          <w:szCs w:val="24"/>
        </w:rPr>
        <w:br/>
      </w:r>
    </w:p>
    <w:p w14:paraId="4FAA7AB0" w14:textId="3AC4855B" w:rsidR="004F31BF" w:rsidRDefault="005B30F3" w:rsidP="00735860">
      <w:pPr>
        <w:pStyle w:val="ListParagraph"/>
        <w:numPr>
          <w:ilvl w:val="1"/>
          <w:numId w:val="26"/>
        </w:numPr>
        <w:rPr>
          <w:rFonts w:ascii="Arial" w:hAnsi="Arial" w:cs="Arial"/>
          <w:sz w:val="24"/>
          <w:szCs w:val="24"/>
        </w:rPr>
      </w:pPr>
      <w:r w:rsidRPr="0033342A">
        <w:rPr>
          <w:rFonts w:ascii="Arial" w:hAnsi="Arial" w:cs="Arial"/>
          <w:sz w:val="24"/>
          <w:szCs w:val="24"/>
          <w:u w:val="single"/>
        </w:rPr>
        <w:t>Clean-up Planning and Feasibility Studies</w:t>
      </w:r>
      <w:r w:rsidRPr="0033342A">
        <w:rPr>
          <w:rFonts w:ascii="Arial" w:hAnsi="Arial" w:cs="Arial"/>
          <w:sz w:val="24"/>
          <w:szCs w:val="24"/>
        </w:rPr>
        <w:t xml:space="preserve">:  </w:t>
      </w:r>
      <w:r w:rsidR="00E24692">
        <w:rPr>
          <w:rFonts w:ascii="Arial" w:hAnsi="Arial" w:cs="Arial"/>
          <w:sz w:val="24"/>
          <w:szCs w:val="24"/>
        </w:rPr>
        <w:t xml:space="preserve">Based on Phase II ESA results and identified site risks, prepare </w:t>
      </w:r>
      <w:r w:rsidR="00180BB6">
        <w:rPr>
          <w:rFonts w:ascii="Arial" w:hAnsi="Arial" w:cs="Arial"/>
          <w:sz w:val="24"/>
          <w:szCs w:val="24"/>
        </w:rPr>
        <w:t xml:space="preserve">an Analysis of Brownfields Cleanup Alternatives (ABCA), </w:t>
      </w:r>
      <w:r w:rsidR="00E24692">
        <w:rPr>
          <w:rFonts w:ascii="Arial" w:hAnsi="Arial" w:cs="Arial"/>
          <w:sz w:val="24"/>
          <w:szCs w:val="24"/>
        </w:rPr>
        <w:t xml:space="preserve">environmental feasibility study reports, remedial plans, and any related outreach and communication documents.  Work must be done in accordance with </w:t>
      </w:r>
      <w:r w:rsidR="007B6451">
        <w:rPr>
          <w:rFonts w:ascii="Arial" w:hAnsi="Arial" w:cs="Arial"/>
          <w:sz w:val="24"/>
          <w:szCs w:val="24"/>
        </w:rPr>
        <w:t xml:space="preserve">current </w:t>
      </w:r>
      <w:r w:rsidR="00E24692">
        <w:rPr>
          <w:rFonts w:ascii="Arial" w:hAnsi="Arial" w:cs="Arial"/>
          <w:sz w:val="24"/>
          <w:szCs w:val="24"/>
        </w:rPr>
        <w:t>Department and EPA Region 1 Brownfields requirements, policies, procedures, and guidelines</w:t>
      </w:r>
      <w:r w:rsidRPr="0033342A">
        <w:rPr>
          <w:rFonts w:ascii="Arial" w:hAnsi="Arial" w:cs="Arial"/>
          <w:sz w:val="24"/>
          <w:szCs w:val="24"/>
        </w:rPr>
        <w:t>.</w:t>
      </w:r>
      <w:r w:rsidR="00D83E14">
        <w:rPr>
          <w:rFonts w:ascii="Arial" w:hAnsi="Arial" w:cs="Arial"/>
          <w:sz w:val="24"/>
          <w:szCs w:val="24"/>
        </w:rPr>
        <w:t xml:space="preserve"> </w:t>
      </w:r>
      <w:r w:rsidR="00740771">
        <w:rPr>
          <w:rFonts w:ascii="Arial" w:hAnsi="Arial" w:cs="Arial"/>
          <w:sz w:val="24"/>
          <w:szCs w:val="24"/>
        </w:rPr>
        <w:br/>
      </w:r>
    </w:p>
    <w:p w14:paraId="1C62F848" w14:textId="67E68571" w:rsidR="005B30F3" w:rsidRPr="0033342A" w:rsidRDefault="004F31BF" w:rsidP="00735860">
      <w:pPr>
        <w:pStyle w:val="ListParagraph"/>
        <w:numPr>
          <w:ilvl w:val="1"/>
          <w:numId w:val="26"/>
        </w:numPr>
        <w:rPr>
          <w:rFonts w:ascii="Arial" w:hAnsi="Arial" w:cs="Arial"/>
          <w:sz w:val="24"/>
          <w:szCs w:val="24"/>
        </w:rPr>
      </w:pPr>
      <w:r>
        <w:rPr>
          <w:rFonts w:ascii="Arial" w:hAnsi="Arial" w:cs="Arial"/>
          <w:sz w:val="24"/>
          <w:szCs w:val="24"/>
          <w:u w:val="single"/>
        </w:rPr>
        <w:t>Community Outreach Meeting</w:t>
      </w:r>
      <w:r w:rsidRPr="007B6451">
        <w:rPr>
          <w:rFonts w:ascii="Arial" w:hAnsi="Arial" w:cs="Arial"/>
          <w:sz w:val="24"/>
          <w:szCs w:val="24"/>
        </w:rPr>
        <w:t>:</w:t>
      </w:r>
      <w:r>
        <w:rPr>
          <w:rFonts w:ascii="Arial" w:hAnsi="Arial" w:cs="Arial"/>
          <w:sz w:val="24"/>
          <w:szCs w:val="24"/>
        </w:rPr>
        <w:t xml:space="preserve"> </w:t>
      </w:r>
      <w:r w:rsidR="00B3287C">
        <w:rPr>
          <w:rFonts w:ascii="Arial" w:hAnsi="Arial" w:cs="Arial"/>
          <w:sz w:val="24"/>
          <w:szCs w:val="24"/>
        </w:rPr>
        <w:t xml:space="preserve">Prepare and conduct Community Outreach to gather present the draft ABCA to the community.  Collect and summarize </w:t>
      </w:r>
      <w:r w:rsidR="001C765E">
        <w:rPr>
          <w:rFonts w:ascii="Arial" w:hAnsi="Arial" w:cs="Arial"/>
          <w:sz w:val="24"/>
          <w:szCs w:val="24"/>
        </w:rPr>
        <w:t>comments and include in the final ABCA.</w:t>
      </w:r>
      <w:r w:rsidR="007438B1">
        <w:rPr>
          <w:rFonts w:ascii="Arial" w:hAnsi="Arial" w:cs="Arial"/>
          <w:sz w:val="24"/>
          <w:szCs w:val="24"/>
        </w:rPr>
        <w:br/>
      </w:r>
    </w:p>
    <w:p w14:paraId="0A1BBC7F" w14:textId="77777777" w:rsidR="00045432" w:rsidRDefault="473DA026" w:rsidP="00735860">
      <w:pPr>
        <w:pStyle w:val="ListParagraph"/>
        <w:numPr>
          <w:ilvl w:val="1"/>
          <w:numId w:val="26"/>
        </w:numPr>
        <w:rPr>
          <w:rFonts w:ascii="Arial" w:hAnsi="Arial" w:cs="Arial"/>
          <w:sz w:val="24"/>
          <w:szCs w:val="24"/>
        </w:rPr>
      </w:pPr>
      <w:r w:rsidRPr="6B1FA2CF">
        <w:rPr>
          <w:rFonts w:ascii="Arial" w:hAnsi="Arial" w:cs="Arial"/>
          <w:sz w:val="24"/>
          <w:szCs w:val="24"/>
          <w:u w:val="single"/>
        </w:rPr>
        <w:t>Implement Selected Cleanup Strategies</w:t>
      </w:r>
      <w:r w:rsidRPr="6B1FA2CF">
        <w:rPr>
          <w:rFonts w:ascii="Arial" w:hAnsi="Arial" w:cs="Arial"/>
          <w:sz w:val="24"/>
          <w:szCs w:val="24"/>
        </w:rPr>
        <w:t xml:space="preserve">: Prepare remedial plans, </w:t>
      </w:r>
      <w:r w:rsidR="2A202E1E" w:rsidRPr="6B1FA2CF">
        <w:rPr>
          <w:rFonts w:ascii="Arial" w:hAnsi="Arial" w:cs="Arial"/>
          <w:sz w:val="24"/>
          <w:szCs w:val="24"/>
        </w:rPr>
        <w:t xml:space="preserve">assist the Department in </w:t>
      </w:r>
      <w:r w:rsidRPr="6B1FA2CF">
        <w:rPr>
          <w:rFonts w:ascii="Arial" w:hAnsi="Arial" w:cs="Arial"/>
          <w:sz w:val="24"/>
          <w:szCs w:val="24"/>
        </w:rPr>
        <w:t>hir</w:t>
      </w:r>
      <w:r w:rsidR="2A202E1E" w:rsidRPr="6B1FA2CF">
        <w:rPr>
          <w:rFonts w:ascii="Arial" w:hAnsi="Arial" w:cs="Arial"/>
          <w:sz w:val="24"/>
          <w:szCs w:val="24"/>
        </w:rPr>
        <w:t>ing</w:t>
      </w:r>
      <w:r w:rsidR="6125DB1C" w:rsidRPr="6B1FA2CF">
        <w:rPr>
          <w:rFonts w:ascii="Arial" w:hAnsi="Arial" w:cs="Arial"/>
          <w:sz w:val="24"/>
          <w:szCs w:val="24"/>
        </w:rPr>
        <w:t xml:space="preserve"> and manag</w:t>
      </w:r>
      <w:r w:rsidR="2A202E1E" w:rsidRPr="6B1FA2CF">
        <w:rPr>
          <w:rFonts w:ascii="Arial" w:hAnsi="Arial" w:cs="Arial"/>
          <w:sz w:val="24"/>
          <w:szCs w:val="24"/>
        </w:rPr>
        <w:t>ing</w:t>
      </w:r>
      <w:r w:rsidRPr="6B1FA2CF">
        <w:rPr>
          <w:rFonts w:ascii="Arial" w:hAnsi="Arial" w:cs="Arial"/>
          <w:sz w:val="24"/>
          <w:szCs w:val="24"/>
        </w:rPr>
        <w:t xml:space="preserve"> subcontractors,</w:t>
      </w:r>
      <w:r w:rsidR="6FD7F9CB" w:rsidRPr="6B1FA2CF">
        <w:rPr>
          <w:rFonts w:ascii="Arial" w:hAnsi="Arial" w:cs="Arial"/>
          <w:sz w:val="24"/>
          <w:szCs w:val="24"/>
        </w:rPr>
        <w:t xml:space="preserve"> and</w:t>
      </w:r>
      <w:r w:rsidRPr="6B1FA2CF">
        <w:rPr>
          <w:rFonts w:ascii="Arial" w:hAnsi="Arial" w:cs="Arial"/>
          <w:sz w:val="24"/>
          <w:szCs w:val="24"/>
        </w:rPr>
        <w:t xml:space="preserve"> </w:t>
      </w:r>
      <w:r w:rsidR="08CEC339" w:rsidRPr="6B1FA2CF">
        <w:rPr>
          <w:rFonts w:ascii="Arial" w:hAnsi="Arial" w:cs="Arial"/>
          <w:sz w:val="24"/>
          <w:szCs w:val="24"/>
        </w:rPr>
        <w:t xml:space="preserve">implement </w:t>
      </w:r>
      <w:r w:rsidRPr="6B1FA2CF">
        <w:rPr>
          <w:rFonts w:ascii="Arial" w:hAnsi="Arial" w:cs="Arial"/>
          <w:sz w:val="24"/>
          <w:szCs w:val="24"/>
        </w:rPr>
        <w:t>and oversee environmental cleanups based on selected remedial options.</w:t>
      </w:r>
      <w:r w:rsidR="08CEC339" w:rsidRPr="6B1FA2CF">
        <w:rPr>
          <w:rFonts w:ascii="Arial" w:hAnsi="Arial" w:cs="Arial"/>
          <w:sz w:val="24"/>
          <w:szCs w:val="24"/>
        </w:rPr>
        <w:t xml:space="preserve">  Work must be done in accordance with </w:t>
      </w:r>
      <w:r w:rsidR="6FD7F9CB" w:rsidRPr="6B1FA2CF">
        <w:rPr>
          <w:rFonts w:ascii="Arial" w:hAnsi="Arial" w:cs="Arial"/>
          <w:sz w:val="24"/>
          <w:szCs w:val="24"/>
        </w:rPr>
        <w:t xml:space="preserve">both </w:t>
      </w:r>
      <w:r w:rsidR="08CEC339" w:rsidRPr="6B1FA2CF">
        <w:rPr>
          <w:rFonts w:ascii="Arial" w:hAnsi="Arial" w:cs="Arial"/>
          <w:sz w:val="24"/>
          <w:szCs w:val="24"/>
        </w:rPr>
        <w:t>Department and EPA Region 1 Brownfields requirements, policies, procedures, and guidelines.</w:t>
      </w:r>
      <w:r w:rsidR="6383F68D" w:rsidRPr="6B1FA2CF">
        <w:rPr>
          <w:rFonts w:ascii="Arial" w:hAnsi="Arial" w:cs="Arial"/>
          <w:sz w:val="24"/>
          <w:szCs w:val="24"/>
        </w:rPr>
        <w:t xml:space="preserve">  </w:t>
      </w:r>
    </w:p>
    <w:p w14:paraId="0AC48094" w14:textId="7FBB83DF" w:rsidR="00045432" w:rsidRDefault="0084643B" w:rsidP="00045432">
      <w:pPr>
        <w:pStyle w:val="ListParagraph"/>
        <w:numPr>
          <w:ilvl w:val="2"/>
          <w:numId w:val="26"/>
        </w:numPr>
        <w:rPr>
          <w:rFonts w:ascii="Arial" w:hAnsi="Arial" w:cs="Arial"/>
          <w:sz w:val="24"/>
          <w:szCs w:val="24"/>
        </w:rPr>
      </w:pPr>
      <w:r>
        <w:rPr>
          <w:rFonts w:ascii="Arial" w:hAnsi="Arial" w:cs="Arial"/>
          <w:sz w:val="24"/>
          <w:szCs w:val="24"/>
        </w:rPr>
        <w:t xml:space="preserve">The awarded </w:t>
      </w:r>
      <w:r w:rsidR="63CC904F" w:rsidRPr="6B1FA2CF">
        <w:rPr>
          <w:rFonts w:ascii="Arial" w:hAnsi="Arial" w:cs="Arial"/>
          <w:sz w:val="24"/>
          <w:szCs w:val="24"/>
        </w:rPr>
        <w:t xml:space="preserve">Bidder </w:t>
      </w:r>
      <w:r w:rsidR="6383F68D" w:rsidRPr="6B1FA2CF">
        <w:rPr>
          <w:rFonts w:ascii="Arial" w:hAnsi="Arial" w:cs="Arial"/>
          <w:sz w:val="24"/>
          <w:szCs w:val="24"/>
        </w:rPr>
        <w:t>will be res</w:t>
      </w:r>
      <w:r w:rsidR="505D7A67" w:rsidRPr="6B1FA2CF">
        <w:rPr>
          <w:rFonts w:ascii="Arial" w:hAnsi="Arial" w:cs="Arial"/>
          <w:sz w:val="24"/>
          <w:szCs w:val="24"/>
        </w:rPr>
        <w:t xml:space="preserve">ponsible for preparing bid documents, conducting </w:t>
      </w:r>
      <w:r w:rsidR="678440B5" w:rsidRPr="6B1FA2CF">
        <w:rPr>
          <w:rFonts w:ascii="Arial" w:hAnsi="Arial" w:cs="Arial"/>
          <w:sz w:val="24"/>
          <w:szCs w:val="24"/>
        </w:rPr>
        <w:t xml:space="preserve">pre-bid </w:t>
      </w:r>
      <w:r w:rsidR="55AFC449" w:rsidRPr="6B1FA2CF">
        <w:rPr>
          <w:rFonts w:ascii="Arial" w:hAnsi="Arial" w:cs="Arial"/>
          <w:sz w:val="24"/>
          <w:szCs w:val="24"/>
        </w:rPr>
        <w:t>site meeting</w:t>
      </w:r>
      <w:r w:rsidR="6FD7F9CB" w:rsidRPr="6B1FA2CF">
        <w:rPr>
          <w:rFonts w:ascii="Arial" w:hAnsi="Arial" w:cs="Arial"/>
          <w:sz w:val="24"/>
          <w:szCs w:val="24"/>
        </w:rPr>
        <w:t>s</w:t>
      </w:r>
      <w:r w:rsidR="55AFC449" w:rsidRPr="6B1FA2CF">
        <w:rPr>
          <w:rFonts w:ascii="Arial" w:hAnsi="Arial" w:cs="Arial"/>
          <w:sz w:val="24"/>
          <w:szCs w:val="24"/>
        </w:rPr>
        <w:t xml:space="preserve"> with prospective subcontractors, assisting the Department where applicable with </w:t>
      </w:r>
      <w:r w:rsidR="678440B5" w:rsidRPr="6B1FA2CF">
        <w:rPr>
          <w:rFonts w:ascii="Arial" w:hAnsi="Arial" w:cs="Arial"/>
          <w:sz w:val="24"/>
          <w:szCs w:val="24"/>
        </w:rPr>
        <w:t xml:space="preserve">bid selection and evaluation, </w:t>
      </w:r>
      <w:r w:rsidR="64CB8114" w:rsidRPr="6B1FA2CF">
        <w:rPr>
          <w:rFonts w:ascii="Arial" w:hAnsi="Arial" w:cs="Arial"/>
          <w:sz w:val="24"/>
          <w:szCs w:val="24"/>
        </w:rPr>
        <w:t>compliance with Davis Bacon Act</w:t>
      </w:r>
      <w:r w:rsidR="1BA07DD2" w:rsidRPr="6B1FA2CF">
        <w:rPr>
          <w:rFonts w:ascii="Arial" w:hAnsi="Arial" w:cs="Arial"/>
          <w:sz w:val="24"/>
          <w:szCs w:val="24"/>
        </w:rPr>
        <w:t xml:space="preserve"> (DBA)</w:t>
      </w:r>
      <w:r w:rsidR="64CB8114" w:rsidRPr="6B1FA2CF">
        <w:rPr>
          <w:rFonts w:ascii="Arial" w:hAnsi="Arial" w:cs="Arial"/>
          <w:sz w:val="24"/>
          <w:szCs w:val="24"/>
        </w:rPr>
        <w:t xml:space="preserve"> requirements </w:t>
      </w:r>
      <w:r w:rsidR="0089DC8A" w:rsidRPr="6B1FA2CF">
        <w:rPr>
          <w:rFonts w:ascii="Arial" w:hAnsi="Arial" w:cs="Arial"/>
          <w:sz w:val="24"/>
          <w:szCs w:val="24"/>
        </w:rPr>
        <w:t xml:space="preserve">and oversight of </w:t>
      </w:r>
      <w:r w:rsidR="0476A988" w:rsidRPr="6B1FA2CF">
        <w:rPr>
          <w:rFonts w:ascii="Arial" w:hAnsi="Arial" w:cs="Arial"/>
          <w:sz w:val="24"/>
          <w:szCs w:val="24"/>
        </w:rPr>
        <w:t>remediation and cleanup</w:t>
      </w:r>
      <w:r w:rsidR="1BA07DD2" w:rsidRPr="6B1FA2CF">
        <w:rPr>
          <w:rFonts w:ascii="Arial" w:hAnsi="Arial" w:cs="Arial"/>
          <w:sz w:val="24"/>
          <w:szCs w:val="24"/>
        </w:rPr>
        <w:t xml:space="preserve">.  </w:t>
      </w:r>
    </w:p>
    <w:p w14:paraId="3CF24F13" w14:textId="0870A256" w:rsidR="00683D0B" w:rsidRDefault="0084643B" w:rsidP="00045432">
      <w:pPr>
        <w:pStyle w:val="ListParagraph"/>
        <w:numPr>
          <w:ilvl w:val="2"/>
          <w:numId w:val="26"/>
        </w:numPr>
        <w:rPr>
          <w:rFonts w:ascii="Arial" w:hAnsi="Arial" w:cs="Arial"/>
          <w:sz w:val="24"/>
          <w:szCs w:val="24"/>
        </w:rPr>
      </w:pPr>
      <w:r>
        <w:rPr>
          <w:rFonts w:ascii="Arial" w:hAnsi="Arial" w:cs="Arial"/>
          <w:sz w:val="24"/>
          <w:szCs w:val="24"/>
        </w:rPr>
        <w:t xml:space="preserve">The awarded </w:t>
      </w:r>
      <w:r w:rsidR="1BA07DD2" w:rsidRPr="6B1FA2CF">
        <w:rPr>
          <w:rFonts w:ascii="Arial" w:hAnsi="Arial" w:cs="Arial"/>
          <w:sz w:val="24"/>
          <w:szCs w:val="24"/>
        </w:rPr>
        <w:t xml:space="preserve">Bidder will also be responsible for BABA compliance where appropriate and </w:t>
      </w:r>
      <w:r w:rsidR="6FD7F9CB" w:rsidRPr="6B1FA2CF">
        <w:rPr>
          <w:rFonts w:ascii="Arial" w:hAnsi="Arial" w:cs="Arial"/>
          <w:sz w:val="24"/>
          <w:szCs w:val="24"/>
        </w:rPr>
        <w:t xml:space="preserve">if </w:t>
      </w:r>
      <w:r w:rsidR="1BA07DD2" w:rsidRPr="6B1FA2CF">
        <w:rPr>
          <w:rFonts w:ascii="Arial" w:hAnsi="Arial" w:cs="Arial"/>
          <w:sz w:val="24"/>
          <w:szCs w:val="24"/>
        </w:rPr>
        <w:t>applicable.</w:t>
      </w:r>
      <w:r w:rsidR="678440B5" w:rsidRPr="6B1FA2CF">
        <w:rPr>
          <w:rFonts w:ascii="Arial" w:hAnsi="Arial" w:cs="Arial"/>
          <w:sz w:val="24"/>
          <w:szCs w:val="24"/>
        </w:rPr>
        <w:t xml:space="preserve"> </w:t>
      </w:r>
    </w:p>
    <w:p w14:paraId="668BA0D2" w14:textId="03F64299" w:rsidR="00683D0B" w:rsidRDefault="0084643B" w:rsidP="00045432">
      <w:pPr>
        <w:pStyle w:val="ListParagraph"/>
        <w:numPr>
          <w:ilvl w:val="2"/>
          <w:numId w:val="26"/>
        </w:numPr>
        <w:rPr>
          <w:rFonts w:ascii="Arial" w:hAnsi="Arial" w:cs="Arial"/>
          <w:sz w:val="24"/>
          <w:szCs w:val="24"/>
        </w:rPr>
      </w:pPr>
      <w:r>
        <w:rPr>
          <w:rFonts w:ascii="Arial" w:hAnsi="Arial" w:cs="Arial"/>
          <w:sz w:val="24"/>
          <w:szCs w:val="24"/>
        </w:rPr>
        <w:t xml:space="preserve">The awarded </w:t>
      </w:r>
      <w:r w:rsidR="0476A988" w:rsidRPr="6B1FA2CF">
        <w:rPr>
          <w:rFonts w:ascii="Arial" w:hAnsi="Arial" w:cs="Arial"/>
          <w:sz w:val="24"/>
          <w:szCs w:val="24"/>
        </w:rPr>
        <w:t xml:space="preserve">Bidder will also be responsible for </w:t>
      </w:r>
      <w:r w:rsidR="64B008E9" w:rsidRPr="6B1FA2CF">
        <w:rPr>
          <w:rFonts w:ascii="Arial" w:hAnsi="Arial" w:cs="Arial"/>
          <w:sz w:val="24"/>
          <w:szCs w:val="24"/>
        </w:rPr>
        <w:t>preparing as-built drawings and final construction plans</w:t>
      </w:r>
      <w:r w:rsidR="334EBF0E" w:rsidRPr="6B1FA2CF">
        <w:rPr>
          <w:rFonts w:ascii="Arial" w:hAnsi="Arial" w:cs="Arial"/>
          <w:sz w:val="24"/>
          <w:szCs w:val="24"/>
        </w:rPr>
        <w:t xml:space="preserve">.  </w:t>
      </w:r>
    </w:p>
    <w:p w14:paraId="481D09EF" w14:textId="4F6165CF" w:rsidR="005B30F3" w:rsidRPr="0042295F" w:rsidRDefault="334EBF0E" w:rsidP="6B1FA2CF">
      <w:pPr>
        <w:ind w:left="720"/>
        <w:rPr>
          <w:rFonts w:ascii="Arial" w:hAnsi="Arial" w:cs="Arial"/>
          <w:sz w:val="24"/>
          <w:szCs w:val="24"/>
        </w:rPr>
      </w:pPr>
      <w:r w:rsidRPr="6B1FA2CF">
        <w:rPr>
          <w:rFonts w:ascii="Arial" w:hAnsi="Arial" w:cs="Arial"/>
          <w:sz w:val="24"/>
          <w:szCs w:val="24"/>
        </w:rPr>
        <w:t xml:space="preserve">These activities are </w:t>
      </w:r>
      <w:r w:rsidR="5BF4C8A9" w:rsidRPr="6B1FA2CF">
        <w:rPr>
          <w:rFonts w:ascii="Arial" w:hAnsi="Arial" w:cs="Arial"/>
          <w:sz w:val="24"/>
          <w:szCs w:val="24"/>
        </w:rPr>
        <w:t>considered</w:t>
      </w:r>
      <w:r w:rsidR="67BB8F3D" w:rsidRPr="6B1FA2CF">
        <w:rPr>
          <w:rFonts w:ascii="Arial" w:hAnsi="Arial" w:cs="Arial"/>
          <w:sz w:val="24"/>
          <w:szCs w:val="24"/>
        </w:rPr>
        <w:t xml:space="preserve"> as “including but not limited to” and will be subject to the site</w:t>
      </w:r>
      <w:r w:rsidR="4CA2695A" w:rsidRPr="6B1FA2CF">
        <w:rPr>
          <w:rFonts w:ascii="Arial" w:hAnsi="Arial" w:cs="Arial"/>
          <w:sz w:val="24"/>
          <w:szCs w:val="24"/>
        </w:rPr>
        <w:t>-</w:t>
      </w:r>
      <w:r w:rsidR="67BB8F3D" w:rsidRPr="6B1FA2CF">
        <w:rPr>
          <w:rFonts w:ascii="Arial" w:hAnsi="Arial" w:cs="Arial"/>
          <w:sz w:val="24"/>
          <w:szCs w:val="24"/>
        </w:rPr>
        <w:t xml:space="preserve">specific </w:t>
      </w:r>
      <w:r w:rsidR="5DBE77E3" w:rsidRPr="6B1FA2CF">
        <w:rPr>
          <w:rFonts w:ascii="Arial" w:hAnsi="Arial" w:cs="Arial"/>
          <w:sz w:val="24"/>
          <w:szCs w:val="24"/>
        </w:rPr>
        <w:t>conditions.</w:t>
      </w:r>
    </w:p>
    <w:p w14:paraId="72AED2FC" w14:textId="0B78A767" w:rsidR="00C249BB" w:rsidRPr="0033342A" w:rsidRDefault="00C249BB" w:rsidP="004F0520">
      <w:pPr>
        <w:rPr>
          <w:rFonts w:ascii="Arial" w:hAnsi="Arial" w:cs="Arial"/>
          <w:sz w:val="24"/>
          <w:szCs w:val="24"/>
        </w:rPr>
      </w:pPr>
      <w:bookmarkStart w:id="17" w:name="_Toc367174729"/>
      <w:bookmarkStart w:id="18" w:name="_Toc397069197"/>
    </w:p>
    <w:p w14:paraId="4F1DA000" w14:textId="77777777" w:rsidR="00F273D7" w:rsidRPr="0033342A" w:rsidRDefault="00F273D7">
      <w:pPr>
        <w:widowControl/>
        <w:autoSpaceDE/>
        <w:autoSpaceDN/>
        <w:rPr>
          <w:rFonts w:ascii="Arial" w:hAnsi="Arial" w:cs="Arial"/>
          <w:b/>
          <w:sz w:val="24"/>
          <w:szCs w:val="24"/>
        </w:rPr>
      </w:pPr>
      <w:r w:rsidRPr="0033342A">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4"/>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4"/>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4"/>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4"/>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4"/>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4"/>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4"/>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4"/>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4"/>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4"/>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4"/>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4"/>
        </w:numPr>
        <w:rPr>
          <w:rFonts w:ascii="Arial" w:hAnsi="Arial" w:cs="Arial"/>
          <w:b/>
          <w:bCs/>
          <w:sz w:val="24"/>
          <w:szCs w:val="24"/>
        </w:rPr>
      </w:pPr>
      <w:r w:rsidRPr="00623B25">
        <w:rPr>
          <w:rFonts w:ascii="Arial" w:hAnsi="Arial" w:cs="Arial"/>
          <w:b/>
          <w:bCs/>
          <w:sz w:val="24"/>
          <w:szCs w:val="24"/>
        </w:rPr>
        <w:t>Submission Format:</w:t>
      </w:r>
    </w:p>
    <w:p w14:paraId="171FD116" w14:textId="42D8D7A4" w:rsidR="000A6AFC" w:rsidRPr="00C97934" w:rsidRDefault="00112042" w:rsidP="00E913E9">
      <w:pPr>
        <w:pStyle w:val="ListParagraph"/>
        <w:numPr>
          <w:ilvl w:val="2"/>
          <w:numId w:val="14"/>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9B6CD4">
        <w:rPr>
          <w:rFonts w:ascii="Arial" w:hAnsi="Arial" w:cs="Arial"/>
          <w:b/>
          <w:sz w:val="24"/>
          <w:szCs w:val="24"/>
        </w:rPr>
        <w:t xml:space="preserve"># </w:t>
      </w:r>
      <w:r w:rsidR="009B6CD4" w:rsidRPr="009B6CD4">
        <w:rPr>
          <w:rFonts w:ascii="Arial" w:hAnsi="Arial" w:cs="Arial"/>
          <w:b/>
          <w:bCs/>
          <w:sz w:val="24"/>
          <w:szCs w:val="24"/>
        </w:rPr>
        <w:t>202505074</w:t>
      </w:r>
      <w:r w:rsidR="00A11DC9" w:rsidRPr="009B6CD4">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4"/>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2989F74D"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w:t>
      </w:r>
      <w:r w:rsidR="00611901" w:rsidRPr="00C97934">
        <w:rPr>
          <w:rFonts w:ascii="Arial" w:hAnsi="Arial" w:cs="Arial"/>
          <w:sz w:val="24"/>
          <w:szCs w:val="24"/>
        </w:rPr>
        <w:t>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429CD69" w:rsidR="00AC25CE" w:rsidRPr="00C97934" w:rsidRDefault="005135B2" w:rsidP="00D15916">
      <w:pPr>
        <w:pStyle w:val="ListParagraph"/>
        <w:ind w:left="1440"/>
        <w:rPr>
          <w:rFonts w:ascii="Arial" w:hAnsi="Arial" w:cs="Arial"/>
          <w:sz w:val="24"/>
          <w:szCs w:val="24"/>
        </w:rPr>
      </w:pPr>
      <w:r w:rsidRPr="005135B2">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4B55BC54" w:rsidR="00527EF4" w:rsidRPr="00C97934" w:rsidRDefault="001013A2" w:rsidP="001013A2">
      <w:pPr>
        <w:ind w:left="1440"/>
        <w:rPr>
          <w:rFonts w:ascii="Arial" w:hAnsi="Arial" w:cs="Arial"/>
          <w:sz w:val="24"/>
          <w:szCs w:val="24"/>
        </w:rPr>
      </w:pPr>
      <w:r w:rsidRPr="13253745">
        <w:rPr>
          <w:rFonts w:ascii="Arial" w:hAnsi="Arial" w:cs="Arial"/>
          <w:b/>
          <w:bCs/>
          <w:sz w:val="24"/>
          <w:szCs w:val="24"/>
        </w:rPr>
        <w:t>Appendix D</w:t>
      </w:r>
      <w:r w:rsidRPr="13253745">
        <w:rPr>
          <w:rFonts w:ascii="Arial" w:hAnsi="Arial" w:cs="Arial"/>
          <w:sz w:val="24"/>
          <w:szCs w:val="24"/>
        </w:rPr>
        <w:t xml:space="preserve"> (</w:t>
      </w:r>
      <w:r w:rsidR="00A11DC9" w:rsidRPr="13253745">
        <w:rPr>
          <w:rFonts w:ascii="Arial" w:hAnsi="Arial" w:cs="Arial"/>
          <w:sz w:val="24"/>
          <w:szCs w:val="24"/>
        </w:rPr>
        <w:t>Cost Proposal</w:t>
      </w:r>
      <w:r w:rsidR="00963F3B" w:rsidRPr="13253745">
        <w:rPr>
          <w:rFonts w:ascii="Arial" w:hAnsi="Arial" w:cs="Arial"/>
          <w:sz w:val="24"/>
          <w:szCs w:val="24"/>
        </w:rPr>
        <w:t xml:space="preserve"> Form</w:t>
      </w:r>
      <w:r w:rsidRPr="13253745">
        <w:rPr>
          <w:rFonts w:ascii="Arial" w:hAnsi="Arial" w:cs="Arial"/>
          <w:sz w:val="24"/>
          <w:szCs w:val="24"/>
        </w:rPr>
        <w:t>)</w:t>
      </w:r>
      <w:r w:rsidR="00A11DC9" w:rsidRPr="13253745">
        <w:rPr>
          <w:rFonts w:ascii="Arial" w:hAnsi="Arial" w:cs="Arial"/>
          <w:sz w:val="24"/>
          <w:szCs w:val="24"/>
        </w:rPr>
        <w:t xml:space="preserve"> </w:t>
      </w:r>
      <w:r w:rsidR="00716F23" w:rsidRPr="13253745">
        <w:rPr>
          <w:rFonts w:ascii="Arial" w:hAnsi="Arial" w:cs="Arial"/>
          <w:sz w:val="24"/>
          <w:szCs w:val="24"/>
        </w:rPr>
        <w:t xml:space="preserve">and all required </w:t>
      </w:r>
      <w:r w:rsidR="00346DBE" w:rsidRPr="13253745">
        <w:rPr>
          <w:rFonts w:ascii="Arial" w:hAnsi="Arial" w:cs="Arial"/>
          <w:sz w:val="24"/>
          <w:szCs w:val="24"/>
        </w:rPr>
        <w:t xml:space="preserve">information and </w:t>
      </w:r>
      <w:r w:rsidR="00716F23" w:rsidRPr="13253745">
        <w:rPr>
          <w:rFonts w:ascii="Arial" w:hAnsi="Arial" w:cs="Arial"/>
          <w:sz w:val="24"/>
          <w:szCs w:val="24"/>
        </w:rPr>
        <w:t>attachments</w:t>
      </w:r>
      <w:r w:rsidR="007B501A" w:rsidRPr="13253745">
        <w:rPr>
          <w:rFonts w:ascii="Arial" w:hAnsi="Arial" w:cs="Arial"/>
          <w:sz w:val="24"/>
          <w:szCs w:val="24"/>
        </w:rPr>
        <w:t xml:space="preserve"> </w:t>
      </w:r>
      <w:r w:rsidR="00611901" w:rsidRPr="13253745">
        <w:rPr>
          <w:rFonts w:ascii="Arial" w:hAnsi="Arial" w:cs="Arial"/>
          <w:sz w:val="24"/>
          <w:szCs w:val="24"/>
        </w:rPr>
        <w:t>stated in PART IV, Section I</w:t>
      </w:r>
      <w:r w:rsidR="0055472F" w:rsidRPr="13253745">
        <w:rPr>
          <w:rFonts w:ascii="Arial" w:hAnsi="Arial" w:cs="Arial"/>
          <w:sz w:val="24"/>
          <w:szCs w:val="24"/>
        </w:rPr>
        <w:t>V</w:t>
      </w:r>
      <w:r w:rsidR="00611901" w:rsidRPr="13253745">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7"/>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7"/>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46249156" w:rsidR="00362031" w:rsidRPr="001E017B" w:rsidRDefault="0055472F" w:rsidP="001E017B">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1F897BF" w:rsidR="00C249BB"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Overview of the Organization</w:t>
      </w:r>
      <w:r w:rsidR="00FB255D">
        <w:rPr>
          <w:rFonts w:ascii="Arial" w:hAnsi="Arial" w:cs="Arial"/>
          <w:b/>
          <w:sz w:val="24"/>
          <w:szCs w:val="24"/>
        </w:rPr>
        <w:t xml:space="preserve"> – Limit 18 Pages, Including Figures</w:t>
      </w:r>
    </w:p>
    <w:p w14:paraId="1FBF87D6" w14:textId="590A78A0"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r w:rsidR="00F17D71" w:rsidRPr="00DB7972">
        <w:rPr>
          <w:rFonts w:ascii="Arial" w:hAnsi="Arial" w:cs="Arial"/>
          <w:sz w:val="24"/>
          <w:szCs w:val="24"/>
        </w:rPr>
        <w:t>.</w:t>
      </w:r>
      <w:r w:rsidR="00DB7972" w:rsidRPr="00DB7972">
        <w:rPr>
          <w:rFonts w:ascii="Arial" w:hAnsi="Arial" w:cs="Arial"/>
          <w:sz w:val="24"/>
          <w:szCs w:val="24"/>
        </w:rPr>
        <w:t xml:space="preserve">  </w:t>
      </w:r>
      <w:r w:rsidR="005F33AB">
        <w:rPr>
          <w:rFonts w:ascii="Arial" w:hAnsi="Arial" w:cs="Arial"/>
          <w:sz w:val="24"/>
          <w:szCs w:val="24"/>
        </w:rPr>
        <w:t xml:space="preserve">The Department requests that one of the example projects be one where the Bidder completed work from the initial investigation phase through completion of remediation.  </w:t>
      </w:r>
      <w:r w:rsidR="007B6451">
        <w:rPr>
          <w:rFonts w:ascii="Arial" w:hAnsi="Arial" w:cs="Arial"/>
          <w:sz w:val="24"/>
          <w:szCs w:val="24"/>
        </w:rPr>
        <w:t xml:space="preserve">The </w:t>
      </w:r>
      <w:r w:rsidR="005F33AB">
        <w:rPr>
          <w:rFonts w:ascii="Arial" w:hAnsi="Arial" w:cs="Arial"/>
          <w:sz w:val="24"/>
          <w:szCs w:val="24"/>
        </w:rPr>
        <w:t xml:space="preserve">proposed core </w:t>
      </w:r>
      <w:r w:rsidR="007B6451">
        <w:rPr>
          <w:rFonts w:ascii="Arial" w:hAnsi="Arial" w:cs="Arial"/>
          <w:sz w:val="24"/>
          <w:szCs w:val="24"/>
        </w:rPr>
        <w:t xml:space="preserve">project team members who worked on the </w:t>
      </w:r>
      <w:r w:rsidR="005F33AB">
        <w:rPr>
          <w:rFonts w:ascii="Arial" w:hAnsi="Arial" w:cs="Arial"/>
          <w:sz w:val="24"/>
          <w:szCs w:val="24"/>
        </w:rPr>
        <w:t xml:space="preserve">example </w:t>
      </w:r>
      <w:r w:rsidR="007B6451">
        <w:rPr>
          <w:rFonts w:ascii="Arial" w:hAnsi="Arial" w:cs="Arial"/>
          <w:sz w:val="24"/>
          <w:szCs w:val="24"/>
        </w:rPr>
        <w:t>projects and their roles and responsibilities must be stated</w:t>
      </w:r>
      <w:r w:rsidR="005F33AB">
        <w:rPr>
          <w:rFonts w:ascii="Arial" w:hAnsi="Arial" w:cs="Arial"/>
          <w:sz w:val="24"/>
          <w:szCs w:val="24"/>
        </w:rPr>
        <w:t xml:space="preserve"> for each example project</w:t>
      </w:r>
      <w:r w:rsidR="007B6451">
        <w:rPr>
          <w:rFonts w:ascii="Arial" w:hAnsi="Arial" w:cs="Arial"/>
          <w:sz w:val="24"/>
          <w:szCs w:val="24"/>
        </w:rPr>
        <w:t xml:space="preserve">.  </w:t>
      </w:r>
      <w:r w:rsidR="00DB7972" w:rsidRPr="00DB7972">
        <w:rPr>
          <w:rFonts w:ascii="Arial" w:eastAsia="Calibri" w:hAnsi="Arial" w:cs="Arial"/>
          <w:sz w:val="24"/>
          <w:szCs w:val="24"/>
        </w:rPr>
        <w:t xml:space="preserve">As part of your response, and for each of the three (3) example projects, include a </w:t>
      </w:r>
      <w:r w:rsidR="00FB255D">
        <w:rPr>
          <w:rFonts w:ascii="Arial" w:eastAsia="Calibri" w:hAnsi="Arial" w:cs="Arial"/>
          <w:sz w:val="24"/>
          <w:szCs w:val="24"/>
        </w:rPr>
        <w:t xml:space="preserve">full page </w:t>
      </w:r>
      <w:r w:rsidR="00DB7972" w:rsidRPr="00DB7972">
        <w:rPr>
          <w:rFonts w:ascii="Arial" w:eastAsia="Calibri" w:hAnsi="Arial" w:cs="Arial"/>
          <w:sz w:val="24"/>
          <w:szCs w:val="24"/>
        </w:rPr>
        <w:t>copy of a figure used in one of the project reports that highlights Bidders ability to clearly convey technical information to a wide audience.</w:t>
      </w:r>
      <w:r w:rsidR="00DB7972">
        <w:rPr>
          <w:rFonts w:ascii="Arial" w:eastAsia="Calibri" w:hAnsi="Arial" w:cs="Arial"/>
          <w:b/>
          <w:sz w:val="24"/>
          <w:szCs w:val="24"/>
        </w:rPr>
        <w:t xml:space="preserve">  </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4"/>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7E4E765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r w:rsidR="000E30EF">
        <w:rPr>
          <w:rFonts w:ascii="Arial" w:hAnsi="Arial" w:cs="Arial"/>
          <w:sz w:val="24"/>
          <w:szCs w:val="24"/>
        </w:rPr>
        <w:t>This does not count toward the page limit in #1 above.</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Organizational Chart </w:t>
      </w:r>
    </w:p>
    <w:p w14:paraId="7A832399" w14:textId="482A5A52"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w:t>
      </w:r>
      <w:r w:rsidR="00FB255D">
        <w:rPr>
          <w:rFonts w:ascii="Arial" w:hAnsi="Arial" w:cs="Arial"/>
          <w:sz w:val="24"/>
          <w:szCs w:val="24"/>
        </w:rPr>
        <w:t xml:space="preserve">core </w:t>
      </w:r>
      <w:r w:rsidR="00526145" w:rsidRPr="00C97934">
        <w:rPr>
          <w:rFonts w:ascii="Arial" w:hAnsi="Arial" w:cs="Arial"/>
          <w:sz w:val="24"/>
          <w:szCs w:val="24"/>
        </w:rPr>
        <w:t xml:space="preserve">project </w:t>
      </w:r>
      <w:r w:rsidR="00FB255D">
        <w:rPr>
          <w:rFonts w:ascii="Arial" w:hAnsi="Arial" w:cs="Arial"/>
          <w:sz w:val="24"/>
          <w:szCs w:val="24"/>
        </w:rPr>
        <w:t xml:space="preserve">team members </w:t>
      </w:r>
      <w:r w:rsidR="00526145" w:rsidRPr="00C97934">
        <w:rPr>
          <w:rFonts w:ascii="Arial" w:hAnsi="Arial" w:cs="Arial"/>
          <w:sz w:val="24"/>
          <w:szCs w:val="24"/>
        </w:rPr>
        <w:t>being proposed.  Each position must be identified by position title and correspond to the personnel job description</w:t>
      </w:r>
      <w:r w:rsidR="000C1E16" w:rsidRPr="00C97934">
        <w:rPr>
          <w:rFonts w:ascii="Arial" w:hAnsi="Arial" w:cs="Arial"/>
          <w:sz w:val="24"/>
          <w:szCs w:val="24"/>
        </w:rPr>
        <w:t>s</w:t>
      </w:r>
      <w:r w:rsidR="007109F2">
        <w:rPr>
          <w:rFonts w:ascii="Arial" w:hAnsi="Arial" w:cs="Arial"/>
          <w:sz w:val="24"/>
          <w:szCs w:val="24"/>
        </w:rPr>
        <w:t xml:space="preserve"> (roles and responsibilities</w:t>
      </w:r>
      <w:r w:rsidR="00A15670">
        <w:rPr>
          <w:rFonts w:ascii="Arial" w:hAnsi="Arial" w:cs="Arial"/>
          <w:sz w:val="24"/>
          <w:szCs w:val="24"/>
        </w:rPr>
        <w:t xml:space="preserve"> for this contract</w:t>
      </w:r>
      <w:r w:rsidR="007109F2">
        <w:rPr>
          <w:rFonts w:ascii="Arial" w:hAnsi="Arial" w:cs="Arial"/>
          <w:sz w:val="24"/>
          <w:szCs w:val="24"/>
        </w:rPr>
        <w:t>)</w:t>
      </w:r>
      <w:r w:rsidR="00526145" w:rsidRPr="00C97934">
        <w:rPr>
          <w:rFonts w:ascii="Arial" w:hAnsi="Arial" w:cs="Arial"/>
          <w:sz w:val="24"/>
          <w:szCs w:val="24"/>
        </w:rPr>
        <w:t>.</w:t>
      </w:r>
      <w:r w:rsidR="000E30EF">
        <w:rPr>
          <w:rFonts w:ascii="Arial" w:hAnsi="Arial" w:cs="Arial"/>
          <w:sz w:val="24"/>
          <w:szCs w:val="24"/>
        </w:rPr>
        <w:t xml:space="preserve">  This does not count toward the page limit in #1 above.</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Litigation </w:t>
      </w:r>
    </w:p>
    <w:p w14:paraId="32F5A7FD" w14:textId="44BF59B3" w:rsidR="00F17D71" w:rsidRDefault="2E27CAB1" w:rsidP="00EA18AB">
      <w:pPr>
        <w:ind w:left="720"/>
        <w:rPr>
          <w:rFonts w:ascii="Arial" w:hAnsi="Arial" w:cs="Arial"/>
          <w:sz w:val="24"/>
          <w:szCs w:val="24"/>
        </w:rPr>
      </w:pPr>
      <w:r w:rsidRPr="6B1FA2CF">
        <w:rPr>
          <w:rFonts w:ascii="Arial" w:hAnsi="Arial" w:cs="Arial"/>
          <w:sz w:val="24"/>
          <w:szCs w:val="24"/>
        </w:rPr>
        <w:t>Bidders must a</w:t>
      </w:r>
      <w:r w:rsidR="35FE1EA4" w:rsidRPr="6B1FA2CF">
        <w:rPr>
          <w:rFonts w:ascii="Arial" w:hAnsi="Arial" w:cs="Arial"/>
          <w:sz w:val="24"/>
          <w:szCs w:val="24"/>
        </w:rPr>
        <w:t xml:space="preserve">ttach a list of all current litigation in which the Bidder is named and a list of all closed cases that have closed within the past five (5) years in which </w:t>
      </w:r>
      <w:r w:rsidR="08E7D409" w:rsidRPr="6B1FA2CF">
        <w:rPr>
          <w:rFonts w:ascii="Arial" w:hAnsi="Arial" w:cs="Arial"/>
          <w:sz w:val="24"/>
          <w:szCs w:val="24"/>
        </w:rPr>
        <w:t xml:space="preserve">the </w:t>
      </w:r>
      <w:r w:rsidR="35FE1EA4" w:rsidRPr="6B1FA2CF">
        <w:rPr>
          <w:rFonts w:ascii="Arial" w:hAnsi="Arial" w:cs="Arial"/>
          <w:sz w:val="24"/>
          <w:szCs w:val="24"/>
        </w:rPr>
        <w:t>Bidder paid the claimant either as part of a settlement or by decree.  For each, list the entity bringing suit, the complaint, the accusation, amount, and outcome.</w:t>
      </w:r>
      <w:r w:rsidR="4F647B12" w:rsidRPr="6B1FA2CF">
        <w:rPr>
          <w:rFonts w:ascii="Arial" w:hAnsi="Arial" w:cs="Arial"/>
          <w:sz w:val="24"/>
          <w:szCs w:val="24"/>
        </w:rPr>
        <w:t xml:space="preserve">  This does not count toward the page limit in #1 above.</w:t>
      </w:r>
    </w:p>
    <w:p w14:paraId="2765123B" w14:textId="77777777" w:rsidR="00F703F2" w:rsidRDefault="00F703F2" w:rsidP="00151C32">
      <w:pPr>
        <w:rPr>
          <w:rFonts w:ascii="Arial" w:hAnsi="Arial" w:cs="Arial"/>
          <w:sz w:val="24"/>
          <w:szCs w:val="24"/>
        </w:rPr>
      </w:pPr>
    </w:p>
    <w:p w14:paraId="0D0172B2" w14:textId="77777777" w:rsidR="00151C32" w:rsidRPr="00C97934" w:rsidRDefault="266B9985" w:rsidP="6B1FA2CF">
      <w:pPr>
        <w:pStyle w:val="ListParagraph"/>
        <w:numPr>
          <w:ilvl w:val="1"/>
          <w:numId w:val="34"/>
        </w:numPr>
        <w:rPr>
          <w:rFonts w:ascii="Arial" w:hAnsi="Arial" w:cs="Arial"/>
          <w:b/>
          <w:bCs/>
          <w:sz w:val="24"/>
          <w:szCs w:val="24"/>
        </w:rPr>
      </w:pPr>
      <w:r w:rsidRPr="6B1FA2CF">
        <w:rPr>
          <w:rFonts w:ascii="Arial" w:hAnsi="Arial" w:cs="Arial"/>
          <w:b/>
          <w:bCs/>
          <w:sz w:val="24"/>
          <w:szCs w:val="24"/>
        </w:rPr>
        <w:t>Financial Viability</w:t>
      </w:r>
    </w:p>
    <w:p w14:paraId="0B99DCE0" w14:textId="77777777" w:rsidR="00151C32" w:rsidRPr="00C97934" w:rsidRDefault="266B9985" w:rsidP="00151C32">
      <w:pPr>
        <w:ind w:firstLine="720"/>
        <w:rPr>
          <w:rFonts w:ascii="Arial" w:hAnsi="Arial" w:cs="Arial"/>
          <w:sz w:val="24"/>
          <w:szCs w:val="24"/>
        </w:rPr>
      </w:pPr>
      <w:r w:rsidRPr="6B1FA2CF">
        <w:rPr>
          <w:rFonts w:ascii="Arial" w:hAnsi="Arial" w:cs="Arial"/>
          <w:sz w:val="24"/>
          <w:szCs w:val="24"/>
        </w:rPr>
        <w:t>Bidders must provide the following information for each of the past three tax years:</w:t>
      </w:r>
    </w:p>
    <w:p w14:paraId="28BB386C" w14:textId="77777777" w:rsidR="00151C32" w:rsidRPr="00C97934" w:rsidRDefault="266B9985" w:rsidP="00151C32">
      <w:pPr>
        <w:pStyle w:val="ListParagraph"/>
        <w:numPr>
          <w:ilvl w:val="2"/>
          <w:numId w:val="34"/>
        </w:numPr>
        <w:rPr>
          <w:rFonts w:ascii="Arial" w:hAnsi="Arial" w:cs="Arial"/>
          <w:sz w:val="24"/>
          <w:szCs w:val="24"/>
        </w:rPr>
      </w:pPr>
      <w:r w:rsidRPr="6B1FA2CF">
        <w:rPr>
          <w:rFonts w:ascii="Arial" w:hAnsi="Arial" w:cs="Arial"/>
          <w:sz w:val="24"/>
          <w:szCs w:val="24"/>
        </w:rPr>
        <w:t>Balance Sheets</w:t>
      </w:r>
    </w:p>
    <w:p w14:paraId="31703FCE" w14:textId="77777777" w:rsidR="00151C32" w:rsidRPr="00C97934" w:rsidRDefault="266B9985" w:rsidP="00151C32">
      <w:pPr>
        <w:pStyle w:val="ListParagraph"/>
        <w:numPr>
          <w:ilvl w:val="2"/>
          <w:numId w:val="34"/>
        </w:numPr>
        <w:rPr>
          <w:rFonts w:ascii="Arial" w:hAnsi="Arial" w:cs="Arial"/>
          <w:sz w:val="24"/>
          <w:szCs w:val="24"/>
        </w:rPr>
      </w:pPr>
      <w:r w:rsidRPr="6B1FA2CF">
        <w:rPr>
          <w:rFonts w:ascii="Arial" w:hAnsi="Arial" w:cs="Arial"/>
          <w:sz w:val="24"/>
          <w:szCs w:val="24"/>
        </w:rPr>
        <w:t>Income (Profit/Loss) Statements</w:t>
      </w:r>
    </w:p>
    <w:p w14:paraId="6620EA86" w14:textId="2ACAB7E8" w:rsidR="001C0279" w:rsidRPr="005856EB" w:rsidRDefault="001C0279" w:rsidP="6B1FA2CF">
      <w:pPr>
        <w:rPr>
          <w:rFonts w:ascii="Arial" w:hAnsi="Arial" w:cs="Arial"/>
          <w:sz w:val="24"/>
          <w:szCs w:val="24"/>
        </w:rPr>
      </w:pPr>
    </w:p>
    <w:p w14:paraId="17D204D4" w14:textId="5CCB208B" w:rsidR="00EB0DF1" w:rsidRPr="00C97934" w:rsidRDefault="00EB0DF1" w:rsidP="13253745">
      <w:pPr>
        <w:pStyle w:val="ListParagraph"/>
        <w:numPr>
          <w:ilvl w:val="1"/>
          <w:numId w:val="34"/>
        </w:numPr>
        <w:rPr>
          <w:rFonts w:ascii="Arial" w:hAnsi="Arial" w:cs="Arial"/>
          <w:b/>
          <w:bCs/>
          <w:sz w:val="24"/>
          <w:szCs w:val="24"/>
        </w:rPr>
      </w:pPr>
      <w:r w:rsidRPr="13253745">
        <w:rPr>
          <w:rFonts w:ascii="Arial" w:hAnsi="Arial" w:cs="Arial"/>
          <w:b/>
          <w:bCs/>
          <w:sz w:val="24"/>
          <w:szCs w:val="24"/>
        </w:rPr>
        <w:t>Licensure/Certification</w:t>
      </w:r>
    </w:p>
    <w:p w14:paraId="6F0FECF0" w14:textId="46ED2E4E" w:rsidR="00EB0DF1" w:rsidRDefault="007D3784" w:rsidP="00EA18AB">
      <w:pPr>
        <w:ind w:left="720"/>
        <w:rPr>
          <w:rFonts w:ascii="Arial" w:hAnsi="Arial" w:cs="Arial"/>
          <w:sz w:val="24"/>
          <w:szCs w:val="24"/>
        </w:rPr>
      </w:pPr>
      <w:r w:rsidRPr="13253745">
        <w:rPr>
          <w:rFonts w:ascii="Arial" w:hAnsi="Arial" w:cs="Arial"/>
          <w:sz w:val="24"/>
          <w:szCs w:val="24"/>
        </w:rPr>
        <w:t xml:space="preserve">Bidders </w:t>
      </w:r>
      <w:r w:rsidR="005F33AB" w:rsidRPr="13253745">
        <w:rPr>
          <w:rFonts w:ascii="Arial" w:hAnsi="Arial" w:cs="Arial"/>
          <w:sz w:val="24"/>
          <w:szCs w:val="24"/>
        </w:rPr>
        <w:t>must</w:t>
      </w:r>
      <w:r w:rsidR="00E104A1" w:rsidRPr="13253745">
        <w:rPr>
          <w:rFonts w:ascii="Arial" w:hAnsi="Arial" w:cs="Arial"/>
          <w:sz w:val="24"/>
          <w:szCs w:val="24"/>
        </w:rPr>
        <w:t xml:space="preserve"> </w:t>
      </w:r>
      <w:r w:rsidRPr="13253745">
        <w:rPr>
          <w:rFonts w:ascii="Arial" w:hAnsi="Arial" w:cs="Arial"/>
          <w:sz w:val="24"/>
          <w:szCs w:val="24"/>
        </w:rPr>
        <w:t>p</w:t>
      </w:r>
      <w:r w:rsidR="00EB0DF1" w:rsidRPr="13253745">
        <w:rPr>
          <w:rFonts w:ascii="Arial" w:hAnsi="Arial" w:cs="Arial"/>
          <w:sz w:val="24"/>
          <w:szCs w:val="24"/>
        </w:rPr>
        <w:t xml:space="preserve">rovide documentation of </w:t>
      </w:r>
      <w:r w:rsidR="00E104A1" w:rsidRPr="13253745">
        <w:rPr>
          <w:rFonts w:ascii="Arial" w:hAnsi="Arial" w:cs="Arial"/>
          <w:sz w:val="24"/>
          <w:szCs w:val="24"/>
        </w:rPr>
        <w:t xml:space="preserve">any </w:t>
      </w:r>
      <w:r w:rsidR="00EB0DF1" w:rsidRPr="13253745">
        <w:rPr>
          <w:rFonts w:ascii="Arial" w:hAnsi="Arial" w:cs="Arial"/>
          <w:sz w:val="24"/>
          <w:szCs w:val="24"/>
        </w:rPr>
        <w:t xml:space="preserve">applicable licensure/certification </w:t>
      </w:r>
      <w:r w:rsidR="00E104A1" w:rsidRPr="13253745">
        <w:rPr>
          <w:rFonts w:ascii="Arial" w:hAnsi="Arial" w:cs="Arial"/>
          <w:sz w:val="24"/>
          <w:szCs w:val="24"/>
        </w:rPr>
        <w:t xml:space="preserve">or </w:t>
      </w:r>
      <w:r w:rsidR="00EB0DF1" w:rsidRPr="13253745">
        <w:rPr>
          <w:rFonts w:ascii="Arial" w:hAnsi="Arial" w:cs="Arial"/>
          <w:sz w:val="24"/>
          <w:szCs w:val="24"/>
        </w:rPr>
        <w:t>specific credentials</w:t>
      </w:r>
      <w:r w:rsidR="00E104A1" w:rsidRPr="13253745">
        <w:rPr>
          <w:rFonts w:ascii="Arial" w:hAnsi="Arial" w:cs="Arial"/>
          <w:sz w:val="24"/>
          <w:szCs w:val="24"/>
        </w:rPr>
        <w:t xml:space="preserve"> that are related to</w:t>
      </w:r>
      <w:r w:rsidR="00EB0DF1" w:rsidRPr="13253745">
        <w:rPr>
          <w:rFonts w:ascii="Arial" w:hAnsi="Arial" w:cs="Arial"/>
          <w:sz w:val="24"/>
          <w:szCs w:val="24"/>
        </w:rPr>
        <w:t xml:space="preserve"> provid</w:t>
      </w:r>
      <w:r w:rsidR="00E104A1" w:rsidRPr="13253745">
        <w:rPr>
          <w:rFonts w:ascii="Arial" w:hAnsi="Arial" w:cs="Arial"/>
          <w:sz w:val="24"/>
          <w:szCs w:val="24"/>
        </w:rPr>
        <w:t>ing</w:t>
      </w:r>
      <w:r w:rsidR="00EB0DF1" w:rsidRPr="13253745">
        <w:rPr>
          <w:rFonts w:ascii="Arial" w:hAnsi="Arial" w:cs="Arial"/>
          <w:sz w:val="24"/>
          <w:szCs w:val="24"/>
        </w:rPr>
        <w:t xml:space="preserve"> the proposed services</w:t>
      </w:r>
      <w:r w:rsidR="00362031" w:rsidRPr="13253745">
        <w:rPr>
          <w:rFonts w:ascii="Arial" w:hAnsi="Arial" w:cs="Arial"/>
          <w:sz w:val="24"/>
          <w:szCs w:val="24"/>
        </w:rPr>
        <w:t xml:space="preserve"> of the RFP</w:t>
      </w:r>
      <w:r w:rsidR="00EB0DF1" w:rsidRPr="13253745">
        <w:rPr>
          <w:rFonts w:ascii="Arial" w:hAnsi="Arial" w:cs="Arial"/>
          <w:sz w:val="24"/>
          <w:szCs w:val="24"/>
        </w:rPr>
        <w:t>.</w:t>
      </w:r>
      <w:r w:rsidR="000E30EF" w:rsidRPr="13253745">
        <w:rPr>
          <w:rFonts w:ascii="Arial" w:hAnsi="Arial" w:cs="Arial"/>
          <w:sz w:val="24"/>
          <w:szCs w:val="24"/>
        </w:rPr>
        <w:t xml:space="preserve">  This does not count toward the page limit in #1 above.</w:t>
      </w:r>
      <w:r w:rsidR="00362031" w:rsidRPr="13253745">
        <w:rPr>
          <w:rFonts w:ascii="Arial" w:hAnsi="Arial" w:cs="Arial"/>
          <w:sz w:val="24"/>
          <w:szCs w:val="24"/>
        </w:rPr>
        <w:t xml:space="preserve"> This documentation </w:t>
      </w:r>
      <w:r w:rsidR="005F33AB" w:rsidRPr="13253745">
        <w:rPr>
          <w:rFonts w:ascii="Arial" w:hAnsi="Arial" w:cs="Arial"/>
          <w:sz w:val="24"/>
          <w:szCs w:val="24"/>
        </w:rPr>
        <w:t>must</w:t>
      </w:r>
      <w:r w:rsidR="00E104A1" w:rsidRPr="13253745">
        <w:rPr>
          <w:rFonts w:ascii="Arial" w:hAnsi="Arial" w:cs="Arial"/>
          <w:sz w:val="24"/>
          <w:szCs w:val="24"/>
        </w:rPr>
        <w:t xml:space="preserve"> </w:t>
      </w:r>
      <w:r w:rsidR="00362031" w:rsidRPr="13253745">
        <w:rPr>
          <w:rFonts w:ascii="Arial" w:hAnsi="Arial" w:cs="Arial"/>
          <w:sz w:val="24"/>
          <w:szCs w:val="24"/>
        </w:rPr>
        <w:t>include:</w:t>
      </w:r>
    </w:p>
    <w:p w14:paraId="2E855290" w14:textId="77777777" w:rsidR="007B501A" w:rsidRPr="00C97934" w:rsidRDefault="007B501A" w:rsidP="00EA18AB">
      <w:pPr>
        <w:ind w:left="720"/>
        <w:rPr>
          <w:rFonts w:ascii="Arial" w:hAnsi="Arial" w:cs="Arial"/>
          <w:sz w:val="24"/>
          <w:szCs w:val="24"/>
        </w:rPr>
      </w:pPr>
    </w:p>
    <w:p w14:paraId="34AC4333" w14:textId="4D40319D" w:rsidR="00362031" w:rsidRDefault="00553130" w:rsidP="00553130">
      <w:pPr>
        <w:pStyle w:val="ListParagraph"/>
        <w:numPr>
          <w:ilvl w:val="0"/>
          <w:numId w:val="15"/>
        </w:numPr>
        <w:rPr>
          <w:rFonts w:ascii="Arial" w:hAnsi="Arial" w:cs="Arial"/>
          <w:sz w:val="24"/>
          <w:szCs w:val="24"/>
        </w:rPr>
      </w:pPr>
      <w:r w:rsidRPr="13253745">
        <w:rPr>
          <w:rFonts w:ascii="Arial" w:hAnsi="Arial" w:cs="Arial"/>
          <w:sz w:val="24"/>
          <w:szCs w:val="24"/>
        </w:rPr>
        <w:t>Copies of current training certificates for OSHA HAZWOPER training for all team members that will perform field work (including subcontractors).</w:t>
      </w:r>
    </w:p>
    <w:p w14:paraId="3AEC66FB" w14:textId="44192926" w:rsidR="00553130" w:rsidRDefault="00553130" w:rsidP="00553130">
      <w:pPr>
        <w:pStyle w:val="ListParagraph"/>
        <w:numPr>
          <w:ilvl w:val="0"/>
          <w:numId w:val="15"/>
        </w:numPr>
        <w:rPr>
          <w:rFonts w:ascii="Arial" w:hAnsi="Arial" w:cs="Arial"/>
          <w:sz w:val="24"/>
          <w:szCs w:val="24"/>
        </w:rPr>
      </w:pPr>
      <w:r w:rsidRPr="13253745">
        <w:rPr>
          <w:rFonts w:ascii="Arial" w:hAnsi="Arial" w:cs="Arial"/>
          <w:sz w:val="24"/>
          <w:szCs w:val="24"/>
        </w:rPr>
        <w:t>Copies of Maine Licensed Geologist(s) current State license.</w:t>
      </w:r>
    </w:p>
    <w:p w14:paraId="5F7FBC31" w14:textId="5DE1F3B2" w:rsidR="00553130" w:rsidRDefault="00553130" w:rsidP="00553130">
      <w:pPr>
        <w:pStyle w:val="ListParagraph"/>
        <w:numPr>
          <w:ilvl w:val="0"/>
          <w:numId w:val="15"/>
        </w:numPr>
        <w:rPr>
          <w:rFonts w:ascii="Arial" w:hAnsi="Arial" w:cs="Arial"/>
          <w:sz w:val="24"/>
          <w:szCs w:val="24"/>
        </w:rPr>
      </w:pPr>
      <w:r w:rsidRPr="13253745">
        <w:rPr>
          <w:rFonts w:ascii="Arial" w:hAnsi="Arial" w:cs="Arial"/>
          <w:sz w:val="24"/>
          <w:szCs w:val="24"/>
        </w:rPr>
        <w:t>Copy of Maine Licensed Professional Engineer’s current State license.</w:t>
      </w:r>
    </w:p>
    <w:p w14:paraId="4CA0722B" w14:textId="28EB377B" w:rsidR="00553130" w:rsidRPr="00553130" w:rsidRDefault="00553130" w:rsidP="00553130">
      <w:pPr>
        <w:pStyle w:val="ListParagraph"/>
        <w:numPr>
          <w:ilvl w:val="0"/>
          <w:numId w:val="15"/>
        </w:numPr>
        <w:rPr>
          <w:rFonts w:ascii="Arial" w:hAnsi="Arial" w:cs="Arial"/>
          <w:sz w:val="24"/>
          <w:szCs w:val="24"/>
        </w:rPr>
      </w:pPr>
      <w:r w:rsidRPr="00553130">
        <w:rPr>
          <w:rFonts w:ascii="Arial" w:hAnsi="Arial" w:cs="Arial"/>
          <w:sz w:val="24"/>
          <w:szCs w:val="24"/>
        </w:rPr>
        <w:t>Copy of signed/approved/current Brownfields Generic QAPP</w:t>
      </w:r>
      <w:r>
        <w:rPr>
          <w:rFonts w:ascii="Arial" w:hAnsi="Arial" w:cs="Arial"/>
          <w:sz w:val="24"/>
          <w:szCs w:val="24"/>
        </w:rPr>
        <w:t xml:space="preserve"> </w:t>
      </w:r>
      <w:r w:rsidRPr="00553130">
        <w:rPr>
          <w:rFonts w:ascii="Arial" w:hAnsi="Arial" w:cs="Arial"/>
          <w:sz w:val="24"/>
          <w:szCs w:val="24"/>
        </w:rPr>
        <w:t>signature page, approved by both EPA Region 1 and the Department, if Bidder</w:t>
      </w:r>
      <w:r>
        <w:rPr>
          <w:rFonts w:ascii="Arial" w:hAnsi="Arial" w:cs="Arial"/>
          <w:sz w:val="24"/>
          <w:szCs w:val="24"/>
        </w:rPr>
        <w:t xml:space="preserve"> </w:t>
      </w:r>
      <w:r w:rsidRPr="00553130">
        <w:rPr>
          <w:rFonts w:ascii="Arial" w:hAnsi="Arial" w:cs="Arial"/>
          <w:sz w:val="24"/>
          <w:szCs w:val="24"/>
        </w:rPr>
        <w:t>has such a plan</w:t>
      </w:r>
      <w:r>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Certificate of Insurance </w:t>
      </w:r>
    </w:p>
    <w:p w14:paraId="59E32B47" w14:textId="575D79C6"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r w:rsidR="000E30EF">
        <w:rPr>
          <w:rFonts w:ascii="Arial" w:hAnsi="Arial" w:cs="Arial"/>
          <w:sz w:val="24"/>
          <w:szCs w:val="24"/>
        </w:rPr>
        <w:t xml:space="preserve">  This does not count toward the page limit in #1 above.</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0BF716D7" w:rsidR="000D56AE" w:rsidRPr="00C97934" w:rsidRDefault="000D56AE" w:rsidP="00EA18AB">
      <w:pPr>
        <w:pStyle w:val="ListParagraph"/>
        <w:numPr>
          <w:ilvl w:val="1"/>
          <w:numId w:val="20"/>
        </w:numPr>
        <w:rPr>
          <w:rFonts w:ascii="Arial" w:hAnsi="Arial" w:cs="Arial"/>
          <w:b/>
          <w:sz w:val="24"/>
          <w:szCs w:val="24"/>
        </w:rPr>
      </w:pPr>
      <w:r w:rsidRPr="00C97934">
        <w:rPr>
          <w:rFonts w:ascii="Arial" w:hAnsi="Arial" w:cs="Arial"/>
          <w:b/>
          <w:sz w:val="24"/>
          <w:szCs w:val="24"/>
        </w:rPr>
        <w:t>Services to be Provided</w:t>
      </w:r>
      <w:r w:rsidR="001E017B">
        <w:rPr>
          <w:rFonts w:ascii="Arial" w:hAnsi="Arial" w:cs="Arial"/>
          <w:b/>
          <w:sz w:val="24"/>
          <w:szCs w:val="24"/>
        </w:rPr>
        <w:t xml:space="preserve">  (Limit 15 Pages)</w:t>
      </w:r>
    </w:p>
    <w:p w14:paraId="6F676F86" w14:textId="1D4FFE99" w:rsidR="006A5E4E"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w:t>
      </w:r>
      <w:r w:rsidR="00DF10B9">
        <w:rPr>
          <w:rFonts w:ascii="Arial" w:hAnsi="Arial" w:cs="Arial"/>
          <w:sz w:val="24"/>
          <w:szCs w:val="24"/>
        </w:rPr>
        <w:t xml:space="preserve"> (including all “proposal requirement” items listed)</w:t>
      </w:r>
      <w:r w:rsidR="009E5B01" w:rsidRPr="00C97934">
        <w:rPr>
          <w:rFonts w:ascii="Arial" w:hAnsi="Arial" w:cs="Arial"/>
          <w:sz w:val="24"/>
          <w:szCs w:val="24"/>
        </w:rPr>
        <w:t xml:space="preserve">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6A5E4E">
        <w:rPr>
          <w:rFonts w:ascii="Arial" w:hAnsi="Arial" w:cs="Arial"/>
          <w:sz w:val="24"/>
          <w:szCs w:val="24"/>
        </w:rPr>
        <w:t>’s core project team</w:t>
      </w:r>
      <w:r w:rsidR="000D56AE" w:rsidRPr="00C97934">
        <w:rPr>
          <w:rFonts w:ascii="Arial" w:hAnsi="Arial" w:cs="Arial"/>
          <w:sz w:val="24"/>
          <w:szCs w:val="24"/>
        </w:rPr>
        <w:t xml:space="preserve"> will offer</w:t>
      </w:r>
      <w:r>
        <w:rPr>
          <w:rFonts w:ascii="Arial" w:hAnsi="Arial" w:cs="Arial"/>
          <w:sz w:val="24"/>
          <w:szCs w:val="24"/>
        </w:rPr>
        <w:t>, including</w:t>
      </w:r>
      <w:r w:rsidR="006A5E4E">
        <w:rPr>
          <w:rFonts w:ascii="Arial" w:hAnsi="Arial" w:cs="Arial"/>
          <w:sz w:val="24"/>
          <w:szCs w:val="24"/>
        </w:rPr>
        <w:t>, but not limited to:</w:t>
      </w:r>
      <w:r w:rsidR="00F02F2F">
        <w:rPr>
          <w:rFonts w:ascii="Arial" w:hAnsi="Arial" w:cs="Arial"/>
          <w:sz w:val="24"/>
          <w:szCs w:val="24"/>
        </w:rPr>
        <w:br/>
      </w:r>
    </w:p>
    <w:p w14:paraId="1D0554C8" w14:textId="2CC02664" w:rsidR="006A5E4E" w:rsidRDefault="006A5E4E" w:rsidP="006A5E4E">
      <w:pPr>
        <w:pStyle w:val="ListParagraph"/>
        <w:numPr>
          <w:ilvl w:val="0"/>
          <w:numId w:val="48"/>
        </w:numPr>
        <w:rPr>
          <w:rFonts w:ascii="Arial" w:hAnsi="Arial" w:cs="Arial"/>
          <w:sz w:val="24"/>
          <w:szCs w:val="24"/>
        </w:rPr>
      </w:pPr>
      <w:r w:rsidRPr="13253745">
        <w:rPr>
          <w:rFonts w:ascii="Arial" w:hAnsi="Arial" w:cs="Arial"/>
          <w:sz w:val="24"/>
          <w:szCs w:val="24"/>
        </w:rPr>
        <w:t>A</w:t>
      </w:r>
      <w:r w:rsidR="00D97487" w:rsidRPr="13253745">
        <w:rPr>
          <w:rFonts w:ascii="Arial" w:hAnsi="Arial" w:cs="Arial"/>
          <w:sz w:val="24"/>
          <w:szCs w:val="24"/>
        </w:rPr>
        <w:t xml:space="preserve"> description of </w:t>
      </w:r>
      <w:r w:rsidR="000D56AE" w:rsidRPr="13253745">
        <w:rPr>
          <w:rFonts w:ascii="Arial" w:hAnsi="Arial" w:cs="Arial"/>
          <w:sz w:val="24"/>
          <w:szCs w:val="24"/>
        </w:rPr>
        <w:t>the methods an</w:t>
      </w:r>
      <w:r w:rsidR="00904B83" w:rsidRPr="13253745">
        <w:rPr>
          <w:rFonts w:ascii="Arial" w:hAnsi="Arial" w:cs="Arial"/>
          <w:sz w:val="24"/>
          <w:szCs w:val="24"/>
        </w:rPr>
        <w:t xml:space="preserve">d resources </w:t>
      </w:r>
      <w:r w:rsidR="00D97487" w:rsidRPr="13253745">
        <w:rPr>
          <w:rFonts w:ascii="Arial" w:hAnsi="Arial" w:cs="Arial"/>
          <w:sz w:val="24"/>
          <w:szCs w:val="24"/>
        </w:rPr>
        <w:t xml:space="preserve">the Bidder </w:t>
      </w:r>
      <w:r w:rsidR="00904B83" w:rsidRPr="13253745">
        <w:rPr>
          <w:rFonts w:ascii="Arial" w:hAnsi="Arial" w:cs="Arial"/>
          <w:sz w:val="24"/>
          <w:szCs w:val="24"/>
        </w:rPr>
        <w:t>will use</w:t>
      </w:r>
      <w:r w:rsidR="000D56AE" w:rsidRPr="13253745">
        <w:rPr>
          <w:rFonts w:ascii="Arial" w:hAnsi="Arial" w:cs="Arial"/>
          <w:sz w:val="24"/>
          <w:szCs w:val="24"/>
        </w:rPr>
        <w:t xml:space="preserve"> and how </w:t>
      </w:r>
      <w:r w:rsidR="00D97487" w:rsidRPr="13253745">
        <w:rPr>
          <w:rFonts w:ascii="Arial" w:hAnsi="Arial" w:cs="Arial"/>
          <w:sz w:val="24"/>
          <w:szCs w:val="24"/>
        </w:rPr>
        <w:t xml:space="preserve">each task </w:t>
      </w:r>
      <w:r w:rsidR="00D97487" w:rsidRPr="13253745">
        <w:rPr>
          <w:rFonts w:ascii="Arial" w:hAnsi="Arial" w:cs="Arial"/>
          <w:sz w:val="24"/>
          <w:szCs w:val="24"/>
        </w:rPr>
        <w:lastRenderedPageBreak/>
        <w:t>will be accomplished</w:t>
      </w:r>
      <w:r w:rsidR="00F02F2F" w:rsidRPr="13253745">
        <w:rPr>
          <w:rFonts w:ascii="Arial" w:hAnsi="Arial" w:cs="Arial"/>
          <w:sz w:val="24"/>
          <w:szCs w:val="24"/>
        </w:rPr>
        <w:t xml:space="preserve">, and in accordance with EPA </w:t>
      </w:r>
      <w:r w:rsidR="007B501A" w:rsidRPr="13253745">
        <w:rPr>
          <w:rFonts w:ascii="Arial" w:hAnsi="Arial" w:cs="Arial"/>
          <w:sz w:val="24"/>
          <w:szCs w:val="24"/>
        </w:rPr>
        <w:t xml:space="preserve">brownfields grant </w:t>
      </w:r>
      <w:r w:rsidR="00F02F2F" w:rsidRPr="13253745">
        <w:rPr>
          <w:rFonts w:ascii="Arial" w:hAnsi="Arial" w:cs="Arial"/>
          <w:sz w:val="24"/>
          <w:szCs w:val="24"/>
        </w:rPr>
        <w:t>terms and conditions</w:t>
      </w:r>
      <w:r w:rsidR="000D56AE" w:rsidRPr="13253745">
        <w:rPr>
          <w:rFonts w:ascii="Arial" w:hAnsi="Arial" w:cs="Arial"/>
          <w:sz w:val="24"/>
          <w:szCs w:val="24"/>
        </w:rPr>
        <w:t>.</w:t>
      </w:r>
    </w:p>
    <w:p w14:paraId="417C6609" w14:textId="2D0C50B3" w:rsidR="00F02F2F" w:rsidRDefault="006A5E4E" w:rsidP="006A5E4E">
      <w:pPr>
        <w:pStyle w:val="ListParagraph"/>
        <w:numPr>
          <w:ilvl w:val="0"/>
          <w:numId w:val="48"/>
        </w:numPr>
        <w:rPr>
          <w:rFonts w:ascii="Arial" w:hAnsi="Arial" w:cs="Arial"/>
          <w:sz w:val="24"/>
          <w:szCs w:val="24"/>
        </w:rPr>
      </w:pPr>
      <w:r>
        <w:rPr>
          <w:rFonts w:ascii="Arial" w:hAnsi="Arial" w:cs="Arial"/>
          <w:sz w:val="24"/>
          <w:szCs w:val="24"/>
        </w:rPr>
        <w:t>A description of Bidder’s approach to working with the Department</w:t>
      </w:r>
      <w:r w:rsidR="00F02F2F">
        <w:rPr>
          <w:rFonts w:ascii="Arial" w:hAnsi="Arial" w:cs="Arial"/>
          <w:sz w:val="24"/>
          <w:szCs w:val="24"/>
        </w:rPr>
        <w:t>, EPA,</w:t>
      </w:r>
      <w:r>
        <w:rPr>
          <w:rFonts w:ascii="Arial" w:hAnsi="Arial" w:cs="Arial"/>
          <w:sz w:val="24"/>
          <w:szCs w:val="24"/>
        </w:rPr>
        <w:t xml:space="preserve"> and community members</w:t>
      </w:r>
      <w:r w:rsidR="00F02F2F">
        <w:rPr>
          <w:rFonts w:ascii="Arial" w:hAnsi="Arial" w:cs="Arial"/>
          <w:sz w:val="24"/>
          <w:szCs w:val="24"/>
        </w:rPr>
        <w:t>.</w:t>
      </w:r>
    </w:p>
    <w:p w14:paraId="6917DAD7" w14:textId="77777777" w:rsidR="007B501A" w:rsidRDefault="00D97487" w:rsidP="006A5E4E">
      <w:pPr>
        <w:pStyle w:val="ListParagraph"/>
        <w:numPr>
          <w:ilvl w:val="0"/>
          <w:numId w:val="48"/>
        </w:numPr>
        <w:rPr>
          <w:rFonts w:ascii="Arial" w:hAnsi="Arial" w:cs="Arial"/>
          <w:sz w:val="24"/>
          <w:szCs w:val="24"/>
        </w:rPr>
      </w:pPr>
      <w:r w:rsidRPr="006A5E4E">
        <w:rPr>
          <w:rFonts w:ascii="Arial" w:hAnsi="Arial" w:cs="Arial"/>
          <w:sz w:val="24"/>
          <w:szCs w:val="24"/>
        </w:rPr>
        <w:t xml:space="preserve">Bidders must </w:t>
      </w:r>
      <w:r w:rsidR="003B1BD2" w:rsidRPr="006A5E4E">
        <w:rPr>
          <w:rFonts w:ascii="Arial" w:hAnsi="Arial" w:cs="Arial"/>
          <w:sz w:val="24"/>
          <w:szCs w:val="24"/>
        </w:rPr>
        <w:t xml:space="preserve">describe how </w:t>
      </w:r>
      <w:r w:rsidRPr="006A5E4E">
        <w:rPr>
          <w:rFonts w:ascii="Arial" w:hAnsi="Arial" w:cs="Arial"/>
          <w:sz w:val="24"/>
          <w:szCs w:val="24"/>
        </w:rPr>
        <w:t>the</w:t>
      </w:r>
      <w:r w:rsidR="003B1BD2" w:rsidRPr="006A5E4E">
        <w:rPr>
          <w:rFonts w:ascii="Arial" w:hAnsi="Arial" w:cs="Arial"/>
          <w:sz w:val="24"/>
          <w:szCs w:val="24"/>
        </w:rPr>
        <w:t xml:space="preserve"> expectations and/or desired outcomes as a result of these services will be achieved.</w:t>
      </w:r>
    </w:p>
    <w:p w14:paraId="4EE3126D" w14:textId="0E3A2E88" w:rsidR="006A5E4E" w:rsidRDefault="006A5E4E" w:rsidP="006A5E4E">
      <w:pPr>
        <w:pStyle w:val="ListParagraph"/>
        <w:numPr>
          <w:ilvl w:val="0"/>
          <w:numId w:val="48"/>
        </w:numPr>
        <w:rPr>
          <w:rFonts w:ascii="Arial" w:hAnsi="Arial" w:cs="Arial"/>
          <w:sz w:val="24"/>
          <w:szCs w:val="24"/>
        </w:rPr>
      </w:pPr>
      <w:r>
        <w:rPr>
          <w:rFonts w:ascii="Arial" w:hAnsi="Arial" w:cs="Arial"/>
          <w:sz w:val="24"/>
          <w:szCs w:val="24"/>
        </w:rPr>
        <w:t>A description of</w:t>
      </w:r>
      <w:r w:rsidR="00904B83" w:rsidRPr="006A5E4E">
        <w:rPr>
          <w:rFonts w:ascii="Arial" w:hAnsi="Arial" w:cs="Arial"/>
          <w:sz w:val="24"/>
          <w:szCs w:val="24"/>
        </w:rPr>
        <w:t xml:space="preserve"> the work each </w:t>
      </w:r>
      <w:r w:rsidR="009D4A2D" w:rsidRPr="006A5E4E">
        <w:rPr>
          <w:rFonts w:ascii="Arial" w:hAnsi="Arial" w:cs="Arial"/>
          <w:sz w:val="24"/>
          <w:szCs w:val="24"/>
        </w:rPr>
        <w:t xml:space="preserve">subcontractor </w:t>
      </w:r>
      <w:r w:rsidR="00904B83" w:rsidRPr="006A5E4E">
        <w:rPr>
          <w:rFonts w:ascii="Arial" w:hAnsi="Arial" w:cs="Arial"/>
          <w:sz w:val="24"/>
          <w:szCs w:val="24"/>
        </w:rPr>
        <w:t>will perform.</w:t>
      </w:r>
      <w:r w:rsidR="00F02F2F">
        <w:rPr>
          <w:rFonts w:ascii="Arial" w:hAnsi="Arial" w:cs="Arial"/>
          <w:sz w:val="24"/>
          <w:szCs w:val="24"/>
        </w:rPr>
        <w:br/>
      </w:r>
    </w:p>
    <w:p w14:paraId="42943274" w14:textId="2DC8B290" w:rsidR="00CF2C4F" w:rsidRPr="006A5E4E" w:rsidRDefault="001E017B" w:rsidP="005B14B3">
      <w:pPr>
        <w:ind w:left="720"/>
        <w:rPr>
          <w:rFonts w:ascii="Arial" w:hAnsi="Arial" w:cs="Arial"/>
          <w:sz w:val="24"/>
          <w:szCs w:val="24"/>
        </w:rPr>
      </w:pPr>
      <w:r w:rsidRPr="006A5E4E">
        <w:rPr>
          <w:rFonts w:ascii="Arial" w:hAnsi="Arial" w:cs="Arial"/>
          <w:sz w:val="24"/>
          <w:szCs w:val="24"/>
        </w:rPr>
        <w:t>There is not a set format for response to this section.</w:t>
      </w:r>
      <w:r w:rsidR="007B501A">
        <w:rPr>
          <w:rFonts w:ascii="Arial" w:hAnsi="Arial" w:cs="Arial"/>
          <w:sz w:val="24"/>
          <w:szCs w:val="24"/>
        </w:rPr>
        <w:t xml:space="preserve"> </w:t>
      </w:r>
      <w:r w:rsidR="005B14B3">
        <w:rPr>
          <w:rFonts w:ascii="Arial" w:hAnsi="Arial" w:cs="Arial"/>
          <w:sz w:val="24"/>
          <w:szCs w:val="24"/>
        </w:rPr>
        <w:t>Note that c</w:t>
      </w:r>
      <w:r w:rsidR="007B501A">
        <w:rPr>
          <w:rFonts w:ascii="Arial" w:hAnsi="Arial" w:cs="Arial"/>
          <w:sz w:val="24"/>
          <w:szCs w:val="24"/>
        </w:rPr>
        <w:t>opies of any requested professional licenses or training certifications should be included in Bidders</w:t>
      </w:r>
      <w:r w:rsidR="005B14B3">
        <w:rPr>
          <w:rFonts w:ascii="Arial" w:hAnsi="Arial" w:cs="Arial"/>
          <w:sz w:val="24"/>
          <w:szCs w:val="24"/>
        </w:rPr>
        <w:t>’</w:t>
      </w:r>
      <w:r w:rsidR="007B501A">
        <w:rPr>
          <w:rFonts w:ascii="Arial" w:hAnsi="Arial" w:cs="Arial"/>
          <w:sz w:val="24"/>
          <w:szCs w:val="24"/>
        </w:rPr>
        <w:t xml:space="preserve"> response to Section II above</w:t>
      </w:r>
      <w:r w:rsidR="005B14B3">
        <w:rPr>
          <w:rFonts w:ascii="Arial" w:hAnsi="Arial" w:cs="Arial"/>
          <w:sz w:val="24"/>
          <w:szCs w:val="24"/>
        </w:rPr>
        <w:t>, and will not be counted as part of any stated page limits</w:t>
      </w:r>
      <w:r w:rsidR="009B228B">
        <w:rPr>
          <w:rFonts w:ascii="Arial" w:hAnsi="Arial" w:cs="Arial"/>
          <w:sz w:val="24"/>
          <w:szCs w:val="24"/>
        </w:rPr>
        <w:t xml:space="preserve"> in the RFP</w:t>
      </w:r>
      <w:r w:rsidR="005B14B3">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02137536" w14:textId="671744A0" w:rsidR="001E017B" w:rsidRPr="001E017B" w:rsidRDefault="08E7D409" w:rsidP="001E017B">
      <w:pPr>
        <w:pStyle w:val="ListParagraph"/>
        <w:numPr>
          <w:ilvl w:val="2"/>
          <w:numId w:val="21"/>
        </w:numPr>
        <w:rPr>
          <w:rFonts w:ascii="Arial" w:hAnsi="Arial" w:cs="Arial"/>
          <w:sz w:val="24"/>
          <w:szCs w:val="24"/>
        </w:rPr>
      </w:pPr>
      <w:r w:rsidRPr="12DE3AA9">
        <w:rPr>
          <w:rFonts w:ascii="Arial" w:hAnsi="Arial" w:cs="Arial"/>
          <w:sz w:val="24"/>
          <w:szCs w:val="24"/>
        </w:rPr>
        <w:t>Bidders</w:t>
      </w:r>
      <w:r w:rsidR="5DF6B44F" w:rsidRPr="12DE3AA9">
        <w:rPr>
          <w:rFonts w:ascii="Arial" w:hAnsi="Arial" w:cs="Arial"/>
          <w:sz w:val="24"/>
          <w:szCs w:val="24"/>
        </w:rPr>
        <w:t xml:space="preserve"> must submit a </w:t>
      </w:r>
      <w:r w:rsidR="5ACF0264" w:rsidRPr="12DE3AA9">
        <w:rPr>
          <w:rFonts w:ascii="Arial" w:hAnsi="Arial" w:cs="Arial"/>
          <w:sz w:val="24"/>
          <w:szCs w:val="24"/>
        </w:rPr>
        <w:t>rate sheet</w:t>
      </w:r>
      <w:r w:rsidR="5387B112" w:rsidRPr="12DE3AA9">
        <w:rPr>
          <w:rFonts w:ascii="Arial" w:hAnsi="Arial" w:cs="Arial"/>
          <w:sz w:val="24"/>
          <w:szCs w:val="24"/>
        </w:rPr>
        <w:t xml:space="preserve"> that covers</w:t>
      </w:r>
      <w:r w:rsidR="5DF6B44F" w:rsidRPr="12DE3AA9">
        <w:rPr>
          <w:rFonts w:ascii="Arial" w:hAnsi="Arial" w:cs="Arial"/>
          <w:sz w:val="24"/>
          <w:szCs w:val="24"/>
        </w:rPr>
        <w:t xml:space="preserve"> the </w:t>
      </w:r>
      <w:r w:rsidR="2F8C84DE" w:rsidRPr="12DE3AA9">
        <w:rPr>
          <w:rFonts w:ascii="Arial" w:hAnsi="Arial" w:cs="Arial"/>
          <w:sz w:val="24"/>
          <w:szCs w:val="24"/>
        </w:rPr>
        <w:t xml:space="preserve">period starting </w:t>
      </w:r>
      <w:r w:rsidR="396916E9" w:rsidRPr="12DE3AA9">
        <w:rPr>
          <w:rFonts w:ascii="Arial" w:hAnsi="Arial" w:cs="Arial"/>
          <w:sz w:val="24"/>
          <w:szCs w:val="24"/>
        </w:rPr>
        <w:t>10</w:t>
      </w:r>
      <w:r w:rsidR="5ACF0264" w:rsidRPr="12DE3AA9">
        <w:rPr>
          <w:rFonts w:ascii="Arial" w:hAnsi="Arial" w:cs="Arial"/>
          <w:sz w:val="24"/>
          <w:szCs w:val="24"/>
        </w:rPr>
        <w:t>/01/2025</w:t>
      </w:r>
      <w:r w:rsidR="2F8C84DE" w:rsidRPr="12DE3AA9">
        <w:rPr>
          <w:rFonts w:ascii="Arial" w:hAnsi="Arial" w:cs="Arial"/>
          <w:sz w:val="24"/>
          <w:szCs w:val="24"/>
        </w:rPr>
        <w:t xml:space="preserve"> and ending on </w:t>
      </w:r>
      <w:r w:rsidR="5ACF0264" w:rsidRPr="12DE3AA9">
        <w:rPr>
          <w:rFonts w:ascii="Arial" w:hAnsi="Arial" w:cs="Arial"/>
          <w:sz w:val="24"/>
          <w:szCs w:val="24"/>
        </w:rPr>
        <w:t>09/30/2030</w:t>
      </w:r>
      <w:r w:rsidR="2F8C84DE" w:rsidRPr="12DE3AA9">
        <w:rPr>
          <w:rFonts w:ascii="Arial" w:hAnsi="Arial" w:cs="Arial"/>
          <w:sz w:val="24"/>
          <w:szCs w:val="24"/>
        </w:rPr>
        <w:t>.</w:t>
      </w:r>
      <w:r w:rsidR="146B8EE3" w:rsidRPr="12DE3AA9">
        <w:rPr>
          <w:rFonts w:ascii="Arial" w:hAnsi="Arial" w:cs="Arial"/>
          <w:sz w:val="24"/>
          <w:szCs w:val="24"/>
        </w:rPr>
        <w:t xml:space="preserve"> </w:t>
      </w:r>
      <w:r w:rsidR="784DB43A" w:rsidRPr="12DE3AA9">
        <w:rPr>
          <w:rFonts w:ascii="Arial" w:hAnsi="Arial" w:cs="Arial"/>
          <w:sz w:val="24"/>
          <w:szCs w:val="24"/>
        </w:rPr>
        <w:t>Rate escalation clauses may be included but are not a guarantee of acceptance by the Department should the Bidder receive an award.</w:t>
      </w:r>
    </w:p>
    <w:p w14:paraId="39AD31EE" w14:textId="006B8EB2"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 xml:space="preserve">The </w:t>
      </w:r>
      <w:r w:rsidR="00757AB9">
        <w:rPr>
          <w:rFonts w:ascii="Arial" w:hAnsi="Arial" w:cs="Arial"/>
          <w:sz w:val="24"/>
          <w:szCs w:val="24"/>
        </w:rPr>
        <w:t>rate sheet</w:t>
      </w:r>
      <w:r w:rsidR="00C34064" w:rsidRPr="00C97934">
        <w:rPr>
          <w:rFonts w:ascii="Arial" w:hAnsi="Arial" w:cs="Arial"/>
          <w:sz w:val="24"/>
          <w:szCs w:val="24"/>
        </w:rPr>
        <w:t xml:space="preserve">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1601DC49" w:rsidR="00B315FA"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r w:rsidR="00CB5011">
        <w:rPr>
          <w:rFonts w:ascii="Arial" w:hAnsi="Arial" w:cs="Arial"/>
          <w:sz w:val="24"/>
          <w:szCs w:val="24"/>
        </w:rPr>
        <w:br/>
      </w:r>
    </w:p>
    <w:p w14:paraId="33DDC7F3" w14:textId="77777777" w:rsidR="00CB5011" w:rsidRPr="00C97934" w:rsidRDefault="00CB5011" w:rsidP="00CB5011">
      <w:pPr>
        <w:pStyle w:val="ListParagraph"/>
        <w:numPr>
          <w:ilvl w:val="1"/>
          <w:numId w:val="21"/>
        </w:numPr>
        <w:rPr>
          <w:rFonts w:ascii="Arial" w:hAnsi="Arial" w:cs="Arial"/>
          <w:b/>
          <w:sz w:val="24"/>
          <w:szCs w:val="24"/>
        </w:rPr>
      </w:pPr>
      <w:r w:rsidRPr="00C97934">
        <w:rPr>
          <w:rFonts w:ascii="Arial" w:hAnsi="Arial" w:cs="Arial"/>
          <w:b/>
          <w:sz w:val="24"/>
          <w:szCs w:val="24"/>
        </w:rPr>
        <w:t>Cost Proposal Form Instructions</w:t>
      </w:r>
    </w:p>
    <w:p w14:paraId="5E4C8C44" w14:textId="255AF6D1" w:rsidR="00CB5011" w:rsidRPr="00C97934" w:rsidRDefault="00CB5011" w:rsidP="00CB5011">
      <w:pPr>
        <w:ind w:left="720"/>
        <w:rPr>
          <w:rFonts w:ascii="Arial" w:hAnsi="Arial" w:cs="Arial"/>
          <w:sz w:val="24"/>
          <w:szCs w:val="24"/>
        </w:rPr>
      </w:pPr>
      <w:r w:rsidRPr="00C97934">
        <w:rPr>
          <w:rFonts w:ascii="Arial" w:hAnsi="Arial" w:cs="Arial"/>
          <w:sz w:val="24"/>
          <w:szCs w:val="24"/>
        </w:rPr>
        <w:t xml:space="preserve">Bidders must fill out </w:t>
      </w:r>
      <w:r w:rsidRPr="00C97934">
        <w:rPr>
          <w:rFonts w:ascii="Arial" w:hAnsi="Arial" w:cs="Arial"/>
          <w:b/>
          <w:sz w:val="24"/>
          <w:szCs w:val="24"/>
        </w:rPr>
        <w:t>Appendix D</w:t>
      </w:r>
      <w:r w:rsidRPr="00C97934">
        <w:rPr>
          <w:rFonts w:ascii="Arial" w:hAnsi="Arial" w:cs="Arial"/>
          <w:sz w:val="24"/>
          <w:szCs w:val="24"/>
        </w:rPr>
        <w:t xml:space="preserve"> (Cost Proposal Form), following the instructions detailed in the form.  Failure to provide the requested information, and to follow the required cost proposal format provided, may result in disqualification or reduction in scoring</w:t>
      </w:r>
      <w:r>
        <w:rPr>
          <w:rFonts w:ascii="Arial" w:hAnsi="Arial" w:cs="Arial"/>
          <w:sz w:val="24"/>
          <w:szCs w:val="24"/>
        </w:rPr>
        <w:t xml:space="preserve"> of the cost proposal</w:t>
      </w:r>
      <w:r w:rsidRPr="00C97934">
        <w:rPr>
          <w:rFonts w:ascii="Arial" w:hAnsi="Arial" w:cs="Arial"/>
          <w:sz w:val="24"/>
          <w:szCs w:val="24"/>
        </w:rPr>
        <w:t>, at the discretion of the Department.</w:t>
      </w:r>
    </w:p>
    <w:p w14:paraId="413BAB88" w14:textId="77777777" w:rsidR="00CB5011" w:rsidRPr="00CB5011" w:rsidRDefault="00CB5011" w:rsidP="00CB5011">
      <w:pPr>
        <w:rPr>
          <w:rFonts w:ascii="Arial" w:hAnsi="Arial" w:cs="Arial"/>
          <w:sz w:val="24"/>
          <w:szCs w:val="24"/>
        </w:rPr>
      </w:pPr>
    </w:p>
    <w:p w14:paraId="682DECEC" w14:textId="34159B31" w:rsidR="001410AC" w:rsidRPr="00C97934" w:rsidRDefault="00910DA9" w:rsidP="008251E7">
      <w:pPr>
        <w:ind w:left="720"/>
        <w:rPr>
          <w:rFonts w:ascii="Arial" w:hAnsi="Arial" w:cs="Arial"/>
          <w:sz w:val="24"/>
          <w:szCs w:val="24"/>
        </w:rPr>
      </w:pPr>
      <w:r w:rsidRPr="6B1FA2CF">
        <w:rPr>
          <w:rFonts w:ascii="Arial" w:hAnsi="Arial" w:cs="Arial"/>
          <w:sz w:val="24"/>
          <w:szCs w:val="24"/>
        </w:rPr>
        <w:t xml:space="preserve">Specific rates for the specified core project team must be included.  </w:t>
      </w:r>
      <w:r>
        <w:rPr>
          <w:rFonts w:ascii="Arial" w:hAnsi="Arial" w:cs="Arial"/>
          <w:sz w:val="24"/>
          <w:szCs w:val="24"/>
        </w:rPr>
        <w:t>A</w:t>
      </w:r>
      <w:r w:rsidRPr="6B1FA2CF">
        <w:rPr>
          <w:rFonts w:ascii="Arial" w:hAnsi="Arial" w:cs="Arial"/>
          <w:sz w:val="24"/>
          <w:szCs w:val="24"/>
        </w:rPr>
        <w:t xml:space="preserve"> “range” of hourly pricing for multiple staff with the same job titles</w:t>
      </w:r>
      <w:r>
        <w:rPr>
          <w:rFonts w:ascii="Arial" w:hAnsi="Arial" w:cs="Arial"/>
          <w:sz w:val="24"/>
          <w:szCs w:val="24"/>
        </w:rPr>
        <w:t xml:space="preserve"> will not be accepted</w:t>
      </w:r>
      <w:r w:rsidRPr="6B1FA2CF">
        <w:rPr>
          <w:rFonts w:ascii="Arial" w:hAnsi="Arial" w:cs="Arial"/>
          <w:sz w:val="24"/>
          <w:szCs w:val="24"/>
        </w:rPr>
        <w:t>.  Rate escalation clauses may be included</w:t>
      </w:r>
      <w:r w:rsidR="0040107C">
        <w:rPr>
          <w:rFonts w:ascii="Arial" w:hAnsi="Arial" w:cs="Arial"/>
          <w:sz w:val="24"/>
          <w:szCs w:val="24"/>
        </w:rPr>
        <w:t xml:space="preserve"> but are not a guarantee of acceptance by the Department should the </w:t>
      </w:r>
      <w:r w:rsidR="00DF51F8">
        <w:rPr>
          <w:rFonts w:ascii="Arial" w:hAnsi="Arial" w:cs="Arial"/>
          <w:sz w:val="24"/>
          <w:szCs w:val="24"/>
        </w:rPr>
        <w:t>Bidder receive an award</w:t>
      </w:r>
      <w:r w:rsidRPr="6B1FA2CF">
        <w:rPr>
          <w:rFonts w:ascii="Arial" w:hAnsi="Arial" w:cs="Arial"/>
          <w:sz w:val="24"/>
          <w:szCs w:val="24"/>
        </w:rPr>
        <w:t>.  Subcontractor markups and other fees must be included, but specific subcontractor pricing is not required.</w:t>
      </w: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50BC8DED"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2"/>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2FABF6FC" w:rsidR="00B315FA" w:rsidRPr="00C97934" w:rsidRDefault="00BC1E97" w:rsidP="004F0520">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75EF0D15"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CB5011">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1EC5CAA" w:rsidR="00600F4C" w:rsidRPr="00CB5011" w:rsidRDefault="00600F4C" w:rsidP="00623B25">
            <w:pPr>
              <w:jc w:val="center"/>
              <w:rPr>
                <w:rFonts w:ascii="Arial" w:hAnsi="Arial" w:cs="Arial"/>
                <w:b/>
                <w:sz w:val="24"/>
                <w:szCs w:val="24"/>
              </w:rPr>
            </w:pPr>
            <w:r w:rsidRPr="00CB5011">
              <w:rPr>
                <w:rFonts w:ascii="Arial" w:hAnsi="Arial" w:cs="Arial"/>
                <w:b/>
                <w:sz w:val="24"/>
                <w:szCs w:val="24"/>
              </w:rPr>
              <w:t>(</w:t>
            </w:r>
            <w:r w:rsidR="00CB5011">
              <w:rPr>
                <w:rFonts w:ascii="Arial" w:hAnsi="Arial" w:cs="Arial"/>
                <w:b/>
                <w:sz w:val="24"/>
                <w:szCs w:val="24"/>
              </w:rPr>
              <w:t>35</w:t>
            </w:r>
            <w:r w:rsidRPr="00CB5011">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CC11F6B" w:rsidR="00600F4C" w:rsidRPr="00CB5011" w:rsidRDefault="00E95DD0" w:rsidP="00623B25">
            <w:pPr>
              <w:jc w:val="center"/>
              <w:rPr>
                <w:rFonts w:ascii="Arial" w:hAnsi="Arial" w:cs="Arial"/>
                <w:sz w:val="24"/>
                <w:szCs w:val="24"/>
              </w:rPr>
            </w:pPr>
            <w:r w:rsidRPr="00CB5011">
              <w:rPr>
                <w:rFonts w:ascii="Arial" w:hAnsi="Arial" w:cs="Arial"/>
                <w:b/>
                <w:sz w:val="24"/>
                <w:szCs w:val="24"/>
              </w:rPr>
              <w:t>(</w:t>
            </w:r>
            <w:r w:rsidR="00CB5011">
              <w:rPr>
                <w:rFonts w:ascii="Arial" w:hAnsi="Arial" w:cs="Arial"/>
                <w:b/>
                <w:sz w:val="24"/>
                <w:szCs w:val="24"/>
              </w:rPr>
              <w:t>40</w:t>
            </w:r>
            <w:r w:rsidRPr="00CB5011">
              <w:rPr>
                <w:rFonts w:ascii="Arial" w:hAnsi="Arial" w:cs="Arial"/>
                <w:b/>
                <w:sz w:val="24"/>
                <w:szCs w:val="24"/>
              </w:rPr>
              <w:t xml:space="preserve"> points</w:t>
            </w:r>
            <w:r w:rsidRPr="00CB5011">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A4CB077"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757AB9" w:rsidRPr="00757AB9">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0CD635D2" w:rsidR="004B43A8" w:rsidRPr="00E95DD0" w:rsidRDefault="00351845" w:rsidP="00E95DD0">
      <w:pPr>
        <w:pStyle w:val="ListParagraph"/>
        <w:numPr>
          <w:ilvl w:val="1"/>
          <w:numId w:val="2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w:t>
      </w:r>
      <w:r w:rsidR="000F1FB2">
        <w:rPr>
          <w:rFonts w:ascii="Arial" w:hAnsi="Arial" w:cs="Arial"/>
          <w:sz w:val="24"/>
          <w:szCs w:val="24"/>
        </w:rPr>
        <w:t xml:space="preserve"> </w:t>
      </w:r>
      <w:r w:rsidRPr="00C97934">
        <w:rPr>
          <w:rFonts w:ascii="Arial" w:hAnsi="Arial" w:cs="Arial"/>
          <w:sz w:val="24"/>
          <w:szCs w:val="24"/>
        </w:rPr>
        <w:t xml:space="preserve">bid will be awarded </w:t>
      </w:r>
      <w:r w:rsidR="00CB5011" w:rsidRPr="00CB5011">
        <w:rPr>
          <w:rFonts w:ascii="Arial" w:hAnsi="Arial" w:cs="Arial"/>
          <w:sz w:val="24"/>
          <w:szCs w:val="24"/>
          <w:u w:val="single"/>
        </w:rPr>
        <w:t>25</w:t>
      </w:r>
      <w:r w:rsidRPr="00CB5011">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3E62A09"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734DA" w:rsidRPr="00CB5011">
        <w:rPr>
          <w:rFonts w:ascii="Arial" w:hAnsi="Arial" w:cs="Arial"/>
          <w:sz w:val="24"/>
          <w:szCs w:val="24"/>
        </w:rPr>
        <w:t>(</w:t>
      </w:r>
      <w:r w:rsidR="00CB5011" w:rsidRPr="00CB5011">
        <w:rPr>
          <w:rFonts w:ascii="Arial" w:hAnsi="Arial" w:cs="Arial"/>
          <w:sz w:val="24"/>
          <w:szCs w:val="24"/>
        </w:rPr>
        <w:t>25</w:t>
      </w:r>
      <w:r w:rsidR="00351845" w:rsidRPr="00CB5011">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C0C277E" w:rsidR="00351845" w:rsidRPr="00C97934" w:rsidRDefault="005250F0" w:rsidP="00B315FA">
      <w:pPr>
        <w:pStyle w:val="ListParagraph"/>
        <w:numPr>
          <w:ilvl w:val="1"/>
          <w:numId w:val="2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r w:rsidR="00206E5C">
        <w:rPr>
          <w:rFonts w:ascii="Arial" w:hAnsi="Arial" w:cs="Arial"/>
          <w:sz w:val="24"/>
          <w:szCs w:val="24"/>
        </w:rPr>
        <w:t>s</w:t>
      </w:r>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ed</w:t>
      </w:r>
      <w:r w:rsidR="00886DD1">
        <w:rPr>
          <w:rFonts w:ascii="Arial" w:hAnsi="Arial" w:cs="Arial"/>
          <w:sz w:val="24"/>
          <w:szCs w:val="24"/>
          <w:u w:val="single"/>
        </w:rPr>
        <w:t xml:space="preserve">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2"/>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2"/>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5"/>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A07546F" w:rsidR="00B51518" w:rsidRPr="00C97934" w:rsidRDefault="00B51518"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921C58">
        <w:rPr>
          <w:rFonts w:ascii="Arial" w:hAnsi="Arial" w:cs="Arial"/>
          <w:sz w:val="24"/>
          <w:szCs w:val="24"/>
        </w:rPr>
        <w:t>Master Agreement</w:t>
      </w:r>
      <w:r w:rsidRPr="00586B2F">
        <w:rPr>
          <w:rFonts w:ascii="Arial" w:hAnsi="Arial" w:cs="Arial"/>
          <w:sz w:val="24"/>
          <w:szCs w:val="24"/>
        </w:rPr>
        <w:t xml:space="preserve"> </w:t>
      </w:r>
      <w:r w:rsidR="00B72CA8">
        <w:rPr>
          <w:rFonts w:ascii="Arial" w:hAnsi="Arial" w:cs="Arial"/>
          <w:sz w:val="24"/>
          <w:szCs w:val="24"/>
        </w:rPr>
        <w:t xml:space="preserve">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5"/>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5"/>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1D5A32A"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AF6008" w:rsidRPr="00E24692">
        <w:rPr>
          <w:rStyle w:val="InitialStyle"/>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62062F6" w:rsidR="00221A14" w:rsidRPr="009B6CD4" w:rsidRDefault="00221A14" w:rsidP="00221A14">
      <w:pPr>
        <w:jc w:val="center"/>
        <w:rPr>
          <w:rFonts w:ascii="Arial" w:hAnsi="Arial" w:cs="Arial"/>
          <w:b/>
          <w:sz w:val="28"/>
          <w:szCs w:val="28"/>
        </w:rPr>
      </w:pPr>
      <w:r w:rsidRPr="009B6CD4">
        <w:rPr>
          <w:rFonts w:ascii="Arial" w:hAnsi="Arial" w:cs="Arial"/>
          <w:b/>
          <w:sz w:val="28"/>
          <w:szCs w:val="28"/>
        </w:rPr>
        <w:t xml:space="preserve">RFP# </w:t>
      </w:r>
      <w:r w:rsidR="009B6CD4" w:rsidRPr="009B6CD4">
        <w:rPr>
          <w:rFonts w:ascii="Arial" w:hAnsi="Arial" w:cs="Arial"/>
          <w:b/>
          <w:bCs/>
          <w:sz w:val="28"/>
          <w:szCs w:val="28"/>
        </w:rPr>
        <w:t>202505074</w:t>
      </w:r>
    </w:p>
    <w:p w14:paraId="7D01C6F7" w14:textId="6D65676F" w:rsidR="00221A14" w:rsidRPr="009B6CD4" w:rsidRDefault="00E24692" w:rsidP="00221A14">
      <w:pPr>
        <w:jc w:val="center"/>
        <w:rPr>
          <w:rFonts w:ascii="Arial" w:hAnsi="Arial" w:cs="Arial"/>
          <w:sz w:val="28"/>
          <w:szCs w:val="28"/>
          <w:u w:val="single"/>
        </w:rPr>
      </w:pPr>
      <w:r w:rsidRPr="009B6CD4">
        <w:rPr>
          <w:rFonts w:ascii="Arial" w:hAnsi="Arial" w:cs="Arial"/>
          <w:b/>
          <w:sz w:val="28"/>
          <w:szCs w:val="28"/>
          <w:u w:val="single"/>
        </w:rPr>
        <w:t>Brownfields Environmental Con</w:t>
      </w:r>
      <w:r w:rsidR="000A355B" w:rsidRPr="009B6CD4">
        <w:rPr>
          <w:rFonts w:ascii="Arial" w:hAnsi="Arial" w:cs="Arial"/>
          <w:b/>
          <w:sz w:val="28"/>
          <w:szCs w:val="28"/>
          <w:u w:val="single"/>
        </w:rPr>
        <w:t xml:space="preserve">tracting </w:t>
      </w:r>
      <w:r w:rsidRPr="009B6CD4">
        <w:rPr>
          <w:rFonts w:ascii="Arial" w:hAnsi="Arial" w:cs="Arial"/>
          <w:b/>
          <w:sz w:val="28"/>
          <w:szCs w:val="28"/>
          <w:u w:val="single"/>
        </w:rPr>
        <w:t>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5784BA4"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F6008" w:rsidRPr="00E24692">
        <w:rPr>
          <w:rStyle w:val="InitialStyle"/>
          <w:rFonts w:ascii="Arial" w:hAnsi="Arial" w:cs="Arial"/>
          <w:b/>
          <w:sz w:val="28"/>
          <w:szCs w:val="28"/>
        </w:rPr>
        <w:t>Environmental Protection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1A65429" w:rsidR="00A62F45" w:rsidRPr="009B6CD4" w:rsidRDefault="00A62F45" w:rsidP="007D50B8">
      <w:pPr>
        <w:pStyle w:val="DefaultText"/>
        <w:jc w:val="center"/>
        <w:rPr>
          <w:rStyle w:val="InitialStyle"/>
          <w:rFonts w:ascii="Arial" w:hAnsi="Arial" w:cs="Arial"/>
          <w:b/>
          <w:sz w:val="28"/>
          <w:szCs w:val="28"/>
        </w:rPr>
      </w:pPr>
      <w:r w:rsidRPr="009B6CD4">
        <w:rPr>
          <w:rStyle w:val="InitialStyle"/>
          <w:rFonts w:ascii="Arial" w:hAnsi="Arial" w:cs="Arial"/>
          <w:b/>
          <w:sz w:val="28"/>
          <w:szCs w:val="28"/>
        </w:rPr>
        <w:t xml:space="preserve">RFP# </w:t>
      </w:r>
      <w:r w:rsidR="009B6CD4" w:rsidRPr="009B6CD4">
        <w:rPr>
          <w:rFonts w:ascii="Arial" w:hAnsi="Arial" w:cs="Arial"/>
          <w:b/>
          <w:bCs/>
          <w:sz w:val="28"/>
          <w:szCs w:val="28"/>
        </w:rPr>
        <w:t>202505074</w:t>
      </w:r>
    </w:p>
    <w:p w14:paraId="2ADA0FAF" w14:textId="375D7F81" w:rsidR="00A62F45" w:rsidRPr="009B6CD4" w:rsidRDefault="00E24692" w:rsidP="007D50B8">
      <w:pPr>
        <w:pStyle w:val="DefaultText"/>
        <w:jc w:val="center"/>
        <w:rPr>
          <w:rStyle w:val="InitialStyle"/>
          <w:rFonts w:ascii="Arial" w:hAnsi="Arial" w:cs="Arial"/>
          <w:b/>
          <w:sz w:val="28"/>
          <w:szCs w:val="28"/>
          <w:u w:val="single"/>
        </w:rPr>
      </w:pPr>
      <w:r w:rsidRPr="009B6CD4">
        <w:rPr>
          <w:rStyle w:val="InitialStyle"/>
          <w:rFonts w:ascii="Arial" w:hAnsi="Arial" w:cs="Arial"/>
          <w:b/>
          <w:sz w:val="28"/>
          <w:szCs w:val="28"/>
          <w:u w:val="single"/>
        </w:rPr>
        <w:t>Brownfields Environmental Con</w:t>
      </w:r>
      <w:r w:rsidR="00B9791D" w:rsidRPr="009B6CD4">
        <w:rPr>
          <w:rStyle w:val="InitialStyle"/>
          <w:rFonts w:ascii="Arial" w:hAnsi="Arial" w:cs="Arial"/>
          <w:b/>
          <w:sz w:val="28"/>
          <w:szCs w:val="28"/>
          <w:u w:val="single"/>
        </w:rPr>
        <w:t xml:space="preserve">tracting </w:t>
      </w:r>
      <w:r w:rsidRPr="009B6CD4">
        <w:rPr>
          <w:rStyle w:val="InitialStyle"/>
          <w:rFonts w:ascii="Arial" w:hAnsi="Arial" w:cs="Arial"/>
          <w:b/>
          <w:sz w:val="28"/>
          <w:szCs w:val="28"/>
          <w:u w:val="single"/>
        </w:rPr>
        <w:t>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71CEBF3"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AF6008" w:rsidRPr="00E24692">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4ADCFB3" w:rsidR="003D5C04" w:rsidRPr="009B6CD4" w:rsidRDefault="003D5C04" w:rsidP="003D5C04">
      <w:pPr>
        <w:pStyle w:val="DefaultText"/>
        <w:jc w:val="center"/>
        <w:rPr>
          <w:rStyle w:val="InitialStyle"/>
          <w:rFonts w:ascii="Arial" w:hAnsi="Arial" w:cs="Arial"/>
          <w:b/>
          <w:sz w:val="28"/>
          <w:szCs w:val="28"/>
        </w:rPr>
      </w:pPr>
      <w:r w:rsidRPr="009B6CD4">
        <w:rPr>
          <w:rStyle w:val="InitialStyle"/>
          <w:rFonts w:ascii="Arial" w:hAnsi="Arial" w:cs="Arial"/>
          <w:b/>
          <w:sz w:val="28"/>
          <w:szCs w:val="28"/>
        </w:rPr>
        <w:t xml:space="preserve">RFP# </w:t>
      </w:r>
      <w:r w:rsidR="009B6CD4" w:rsidRPr="009B6CD4">
        <w:rPr>
          <w:rFonts w:ascii="Arial" w:hAnsi="Arial" w:cs="Arial"/>
          <w:b/>
          <w:bCs/>
          <w:sz w:val="28"/>
          <w:szCs w:val="28"/>
        </w:rPr>
        <w:t>202505074</w:t>
      </w:r>
    </w:p>
    <w:p w14:paraId="2BDD0DCA" w14:textId="2B23C335" w:rsidR="003D5C04" w:rsidRPr="009B6CD4" w:rsidRDefault="00E24692" w:rsidP="003D5C04">
      <w:pPr>
        <w:pStyle w:val="DefaultText"/>
        <w:jc w:val="center"/>
        <w:rPr>
          <w:rStyle w:val="InitialStyle"/>
          <w:rFonts w:ascii="Arial" w:hAnsi="Arial" w:cs="Arial"/>
          <w:b/>
          <w:sz w:val="28"/>
          <w:szCs w:val="28"/>
          <w:u w:val="single"/>
        </w:rPr>
      </w:pPr>
      <w:r w:rsidRPr="009B6CD4">
        <w:rPr>
          <w:rStyle w:val="InitialStyle"/>
          <w:rFonts w:ascii="Arial" w:hAnsi="Arial" w:cs="Arial"/>
          <w:b/>
          <w:sz w:val="28"/>
          <w:szCs w:val="28"/>
          <w:u w:val="single"/>
        </w:rPr>
        <w:t>Brownfields Environmental Con</w:t>
      </w:r>
      <w:r w:rsidR="00B9791D" w:rsidRPr="009B6CD4">
        <w:rPr>
          <w:rStyle w:val="InitialStyle"/>
          <w:rFonts w:ascii="Arial" w:hAnsi="Arial" w:cs="Arial"/>
          <w:b/>
          <w:sz w:val="28"/>
          <w:szCs w:val="28"/>
          <w:u w:val="single"/>
        </w:rPr>
        <w:t xml:space="preserve">tracting </w:t>
      </w:r>
      <w:r w:rsidRPr="009B6CD4">
        <w:rPr>
          <w:rStyle w:val="InitialStyle"/>
          <w:rFonts w:ascii="Arial" w:hAnsi="Arial" w:cs="Arial"/>
          <w:b/>
          <w:sz w:val="28"/>
          <w:szCs w:val="28"/>
          <w:u w:val="single"/>
        </w:rPr>
        <w:t>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13253745">
        <w:trPr>
          <w:trHeight w:val="627"/>
        </w:trPr>
        <w:tc>
          <w:tcPr>
            <w:tcW w:w="5000" w:type="pct"/>
            <w:tcBorders>
              <w:top w:val="double" w:sz="4" w:space="0" w:color="auto"/>
              <w:bottom w:val="double" w:sz="4" w:space="0" w:color="auto"/>
            </w:tcBorders>
            <w:shd w:val="clear" w:color="auto" w:fill="C6D9F1"/>
            <w:vAlign w:val="center"/>
          </w:tcPr>
          <w:p w14:paraId="4787F5DB" w14:textId="18EB087A" w:rsidR="00372D1F" w:rsidRDefault="03D00DBD" w:rsidP="13253745">
            <w:pPr>
              <w:tabs>
                <w:tab w:val="left" w:pos="360"/>
                <w:tab w:val="left" w:pos="720"/>
                <w:tab w:val="left" w:pos="1260"/>
              </w:tabs>
              <w:rPr>
                <w:rFonts w:ascii="Arial" w:eastAsia="Calibri" w:hAnsi="Arial" w:cs="Arial"/>
                <w:b/>
                <w:bCs/>
                <w:sz w:val="24"/>
                <w:szCs w:val="24"/>
              </w:rPr>
            </w:pPr>
            <w:r w:rsidRPr="13253745">
              <w:rPr>
                <w:rFonts w:ascii="Arial" w:eastAsia="Calibri" w:hAnsi="Arial" w:cs="Arial"/>
                <w:b/>
                <w:bCs/>
                <w:sz w:val="24"/>
                <w:szCs w:val="24"/>
              </w:rPr>
              <w:t xml:space="preserve">Provide a description of </w:t>
            </w:r>
            <w:r w:rsidR="00AF6008" w:rsidRPr="13253745">
              <w:rPr>
                <w:rFonts w:ascii="Arial" w:eastAsia="Calibri" w:hAnsi="Arial" w:cs="Arial"/>
                <w:b/>
                <w:bCs/>
                <w:sz w:val="24"/>
                <w:szCs w:val="24"/>
              </w:rPr>
              <w:t xml:space="preserve">three (3) </w:t>
            </w:r>
            <w:r w:rsidRPr="13253745">
              <w:rPr>
                <w:rFonts w:ascii="Arial" w:eastAsia="Calibri" w:hAnsi="Arial" w:cs="Arial"/>
                <w:b/>
                <w:bCs/>
                <w:sz w:val="24"/>
                <w:szCs w:val="24"/>
              </w:rPr>
              <w:t xml:space="preserve">projects that occurred within the past five </w:t>
            </w:r>
            <w:r w:rsidR="00F63647" w:rsidRPr="13253745">
              <w:rPr>
                <w:rFonts w:ascii="Arial" w:eastAsia="Calibri" w:hAnsi="Arial" w:cs="Arial"/>
                <w:b/>
                <w:bCs/>
                <w:sz w:val="24"/>
                <w:szCs w:val="24"/>
              </w:rPr>
              <w:t xml:space="preserve">(5) </w:t>
            </w:r>
            <w:r w:rsidRPr="13253745">
              <w:rPr>
                <w:rFonts w:ascii="Arial" w:eastAsia="Calibri" w:hAnsi="Arial" w:cs="Arial"/>
                <w:b/>
                <w:bCs/>
                <w:sz w:val="24"/>
                <w:szCs w:val="24"/>
              </w:rPr>
              <w:t xml:space="preserve">years which reflect experience and expertise needed in performing the functions described in </w:t>
            </w:r>
            <w:r w:rsidR="00D06174" w:rsidRPr="13253745">
              <w:rPr>
                <w:rFonts w:ascii="Arial" w:eastAsia="Calibri" w:hAnsi="Arial" w:cs="Arial"/>
                <w:b/>
                <w:bCs/>
                <w:sz w:val="24"/>
                <w:szCs w:val="24"/>
              </w:rPr>
              <w:t>Part II – Scope of Services to be Provided</w:t>
            </w:r>
            <w:r w:rsidRPr="13253745">
              <w:rPr>
                <w:rFonts w:ascii="Arial" w:eastAsia="Calibri" w:hAnsi="Arial" w:cs="Arial"/>
                <w:b/>
                <w:bCs/>
                <w:sz w:val="24"/>
                <w:szCs w:val="24"/>
              </w:rPr>
              <w:t xml:space="preserve"> of th</w:t>
            </w:r>
            <w:r w:rsidR="00AA460A" w:rsidRPr="13253745">
              <w:rPr>
                <w:rFonts w:ascii="Arial" w:eastAsia="Calibri" w:hAnsi="Arial" w:cs="Arial"/>
                <w:b/>
                <w:bCs/>
                <w:sz w:val="24"/>
                <w:szCs w:val="24"/>
              </w:rPr>
              <w:t>e</w:t>
            </w:r>
            <w:r w:rsidRPr="13253745">
              <w:rPr>
                <w:rFonts w:ascii="Arial" w:eastAsia="Calibri" w:hAnsi="Arial" w:cs="Arial"/>
                <w:b/>
                <w:bCs/>
                <w:sz w:val="24"/>
                <w:szCs w:val="24"/>
              </w:rPr>
              <w:t xml:space="preserve"> RFP.  </w:t>
            </w:r>
            <w:r w:rsidR="000F1FB2" w:rsidRPr="13253745">
              <w:rPr>
                <w:rFonts w:ascii="Arial" w:eastAsia="Calibri" w:hAnsi="Arial" w:cs="Arial"/>
                <w:b/>
                <w:bCs/>
                <w:sz w:val="24"/>
                <w:szCs w:val="24"/>
              </w:rPr>
              <w:t>The Department requests that one of the example projects be one where the Bidder completed work from the initial investigation phase through completion of remediation</w:t>
            </w:r>
            <w:r w:rsidR="2199974E" w:rsidRPr="13253745">
              <w:rPr>
                <w:rFonts w:ascii="Arial" w:eastAsia="Calibri" w:hAnsi="Arial" w:cs="Arial"/>
                <w:b/>
                <w:bCs/>
                <w:sz w:val="24"/>
                <w:szCs w:val="24"/>
              </w:rPr>
              <w:t xml:space="preserve"> at a site contaminated with hazardous substances</w:t>
            </w:r>
            <w:r w:rsidR="000F1FB2" w:rsidRPr="13253745">
              <w:rPr>
                <w:rFonts w:ascii="Arial" w:eastAsia="Calibri" w:hAnsi="Arial" w:cs="Arial"/>
                <w:b/>
                <w:bCs/>
                <w:sz w:val="24"/>
                <w:szCs w:val="24"/>
              </w:rPr>
              <w:t xml:space="preserve">.  </w:t>
            </w:r>
            <w:r w:rsidR="695D3B43" w:rsidRPr="13253745">
              <w:rPr>
                <w:rFonts w:ascii="Arial" w:eastAsia="Calibri" w:hAnsi="Arial" w:cs="Arial"/>
                <w:b/>
                <w:bCs/>
                <w:sz w:val="24"/>
                <w:szCs w:val="24"/>
              </w:rPr>
              <w:t>Examples shou</w:t>
            </w:r>
            <w:r w:rsidR="6093D818" w:rsidRPr="13253745">
              <w:rPr>
                <w:rFonts w:ascii="Arial" w:eastAsia="Calibri" w:hAnsi="Arial" w:cs="Arial"/>
                <w:b/>
                <w:bCs/>
                <w:sz w:val="24"/>
                <w:szCs w:val="24"/>
              </w:rPr>
              <w:t>l</w:t>
            </w:r>
            <w:r w:rsidR="695D3B43" w:rsidRPr="13253745">
              <w:rPr>
                <w:rFonts w:ascii="Arial" w:eastAsia="Calibri" w:hAnsi="Arial" w:cs="Arial"/>
                <w:b/>
                <w:bCs/>
                <w:sz w:val="24"/>
                <w:szCs w:val="24"/>
              </w:rPr>
              <w:t>d also highlight familiarity with and ability to follow Department policies, procedures, and guidelines, as well as any experience following EPA Brownfields or other federal grant requirements, and EPA Region 1 Brownfields or other EPA guidance</w:t>
            </w:r>
            <w:r w:rsidR="5548CB60" w:rsidRPr="13253745">
              <w:rPr>
                <w:rFonts w:ascii="Arial" w:eastAsia="Calibri" w:hAnsi="Arial" w:cs="Arial"/>
                <w:b/>
                <w:bCs/>
                <w:sz w:val="24"/>
                <w:szCs w:val="24"/>
              </w:rPr>
              <w:t>, as applicable</w:t>
            </w:r>
            <w:r w:rsidR="695D3B43" w:rsidRPr="13253745">
              <w:rPr>
                <w:rFonts w:ascii="Arial" w:eastAsia="Calibri" w:hAnsi="Arial" w:cs="Arial"/>
                <w:b/>
                <w:bCs/>
                <w:sz w:val="24"/>
                <w:szCs w:val="24"/>
              </w:rPr>
              <w:t xml:space="preserve">. </w:t>
            </w:r>
            <w:r w:rsidR="000F1FB2" w:rsidRPr="13253745">
              <w:rPr>
                <w:rFonts w:ascii="Arial" w:eastAsia="Calibri" w:hAnsi="Arial" w:cs="Arial"/>
                <w:b/>
                <w:bCs/>
                <w:sz w:val="24"/>
                <w:szCs w:val="24"/>
              </w:rPr>
              <w:t xml:space="preserve">The proposed core project team members who worked on the example projects and their roles and responsibilities must be stated for each example project.  </w:t>
            </w:r>
            <w:r w:rsidR="00DB7972" w:rsidRPr="13253745">
              <w:rPr>
                <w:rFonts w:ascii="Arial" w:eastAsia="Calibri" w:hAnsi="Arial" w:cs="Arial"/>
                <w:b/>
                <w:bCs/>
                <w:sz w:val="24"/>
                <w:szCs w:val="24"/>
              </w:rPr>
              <w:t xml:space="preserve">As part of your response, and for each of the three (3) example projects, include a copy of a figure used in one of the project reports that highlights Bidders ability to clearly convey technical information to a wide audience.  </w:t>
            </w:r>
            <w:r w:rsidR="00F63647" w:rsidRPr="13253745">
              <w:rPr>
                <w:rFonts w:ascii="Arial" w:eastAsia="Calibri" w:hAnsi="Arial" w:cs="Arial"/>
                <w:b/>
                <w:bCs/>
                <w:sz w:val="24"/>
                <w:szCs w:val="24"/>
              </w:rPr>
              <w:t>C</w:t>
            </w:r>
            <w:r w:rsidRPr="13253745">
              <w:rPr>
                <w:rFonts w:ascii="Arial" w:eastAsia="Calibri" w:hAnsi="Arial" w:cs="Arial"/>
                <w:b/>
                <w:bCs/>
                <w:sz w:val="24"/>
                <w:szCs w:val="24"/>
              </w:rPr>
              <w:t xml:space="preserve">ontract history with the State of Maine, whether positive or negative, may be considered in </w:t>
            </w:r>
            <w:r w:rsidR="00F63647" w:rsidRPr="13253745">
              <w:rPr>
                <w:rFonts w:ascii="Arial" w:eastAsia="Calibri" w:hAnsi="Arial" w:cs="Arial"/>
                <w:b/>
                <w:bCs/>
                <w:sz w:val="24"/>
                <w:szCs w:val="24"/>
              </w:rPr>
              <w:t xml:space="preserve">evaluating </w:t>
            </w:r>
            <w:r w:rsidRPr="13253745">
              <w:rPr>
                <w:rFonts w:ascii="Arial" w:eastAsia="Calibri" w:hAnsi="Arial" w:cs="Arial"/>
                <w:b/>
                <w:bCs/>
                <w:sz w:val="24"/>
                <w:szCs w:val="24"/>
              </w:rPr>
              <w:t>proposals even if not provided by the Bidder.</w:t>
            </w:r>
          </w:p>
          <w:p w14:paraId="141DAB9B" w14:textId="48DA7882" w:rsidR="00AD3920" w:rsidRPr="00AF6008" w:rsidRDefault="00AD3920" w:rsidP="003B1648">
            <w:pPr>
              <w:tabs>
                <w:tab w:val="left" w:pos="360"/>
                <w:tab w:val="left" w:pos="720"/>
                <w:tab w:val="left" w:pos="1260"/>
                <w:tab w:val="left" w:pos="1800"/>
              </w:tabs>
              <w:rPr>
                <w:rFonts w:ascii="Arial" w:eastAsia="Calibri" w:hAnsi="Arial" w:cs="Arial"/>
                <w:iCs/>
                <w:sz w:val="24"/>
                <w:szCs w:val="22"/>
              </w:rPr>
            </w:pP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0D2A529"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CB5011" w:rsidRPr="00CB5011">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7595081"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BE06FB">
        <w:rPr>
          <w:rFonts w:ascii="Arial" w:hAnsi="Arial" w:cs="Arial"/>
          <w:b/>
          <w:sz w:val="28"/>
          <w:szCs w:val="28"/>
        </w:rPr>
        <w:t xml:space="preserve"># </w:t>
      </w:r>
      <w:r w:rsidR="00BE06FB" w:rsidRPr="00BE06FB">
        <w:rPr>
          <w:rFonts w:ascii="Arial" w:hAnsi="Arial" w:cs="Arial"/>
          <w:b/>
          <w:bCs/>
          <w:sz w:val="28"/>
          <w:szCs w:val="28"/>
        </w:rPr>
        <w:t>202505074</w:t>
      </w:r>
    </w:p>
    <w:p w14:paraId="55DF4705" w14:textId="665AAA40" w:rsidR="00221A14" w:rsidRPr="00BE06FB" w:rsidRDefault="00E24692" w:rsidP="00221A14">
      <w:pPr>
        <w:jc w:val="center"/>
        <w:rPr>
          <w:rFonts w:ascii="Arial" w:hAnsi="Arial" w:cs="Arial"/>
          <w:b/>
          <w:sz w:val="28"/>
          <w:szCs w:val="28"/>
          <w:u w:val="single"/>
        </w:rPr>
      </w:pPr>
      <w:r w:rsidRPr="00BE06FB">
        <w:rPr>
          <w:rFonts w:ascii="Arial" w:hAnsi="Arial" w:cs="Arial"/>
          <w:b/>
          <w:sz w:val="28"/>
          <w:szCs w:val="28"/>
          <w:u w:val="single"/>
        </w:rPr>
        <w:t>Brownfields Environmental Con</w:t>
      </w:r>
      <w:r w:rsidR="0027052E" w:rsidRPr="00BE06FB">
        <w:rPr>
          <w:rFonts w:ascii="Arial" w:hAnsi="Arial" w:cs="Arial"/>
          <w:b/>
          <w:sz w:val="28"/>
          <w:szCs w:val="28"/>
          <w:u w:val="single"/>
        </w:rPr>
        <w:t xml:space="preserve">tracting </w:t>
      </w:r>
      <w:r w:rsidRPr="00BE06FB">
        <w:rPr>
          <w:rFonts w:ascii="Arial" w:hAnsi="Arial" w:cs="Arial"/>
          <w:b/>
          <w:sz w:val="28"/>
          <w:szCs w:val="28"/>
          <w:u w:val="single"/>
        </w:rPr>
        <w:t>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35D3BD83" w:rsidR="00AD3957" w:rsidRPr="00CB5011" w:rsidRDefault="00AD3957" w:rsidP="00AD3957">
      <w:pPr>
        <w:pStyle w:val="DefaultText"/>
        <w:rPr>
          <w:rFonts w:ascii="Arial" w:hAnsi="Arial" w:cs="Arial"/>
        </w:rPr>
      </w:pPr>
      <w:r>
        <w:rPr>
          <w:rFonts w:ascii="Arial" w:hAnsi="Arial" w:cs="Arial"/>
        </w:rPr>
        <w:t xml:space="preserve">The proposed cost must be presented as </w:t>
      </w:r>
      <w:r w:rsidRPr="00CB5011">
        <w:rPr>
          <w:rFonts w:ascii="Arial" w:hAnsi="Arial" w:cs="Arial"/>
        </w:rPr>
        <w:t xml:space="preserve">a </w:t>
      </w:r>
      <w:r w:rsidR="00CB5011" w:rsidRPr="00CB5011">
        <w:rPr>
          <w:rFonts w:ascii="Arial" w:hAnsi="Arial" w:cs="Arial"/>
        </w:rPr>
        <w:t>fixed amount</w:t>
      </w:r>
      <w:r w:rsidR="00FB255D">
        <w:rPr>
          <w:rFonts w:ascii="Arial" w:hAnsi="Arial" w:cs="Arial"/>
        </w:rPr>
        <w:t xml:space="preserve"> total</w:t>
      </w:r>
      <w:r w:rsidR="00CB5011" w:rsidRPr="00CB5011">
        <w:rPr>
          <w:rFonts w:ascii="Arial" w:hAnsi="Arial" w:cs="Arial"/>
        </w:rPr>
        <w:t>.</w:t>
      </w:r>
    </w:p>
    <w:p w14:paraId="50D9DA56" w14:textId="77777777" w:rsidR="00AD3957" w:rsidRPr="00CB5011" w:rsidRDefault="00AD3957" w:rsidP="00AD3957">
      <w:pPr>
        <w:pStyle w:val="DefaultText"/>
        <w:rPr>
          <w:rFonts w:ascii="Arial" w:hAnsi="Arial" w:cs="Arial"/>
        </w:rPr>
      </w:pPr>
    </w:p>
    <w:p w14:paraId="289477A5" w14:textId="663D8EDD" w:rsidR="00AD3957" w:rsidRDefault="00AD3957" w:rsidP="00AD3957">
      <w:pPr>
        <w:pStyle w:val="DefaultText"/>
        <w:rPr>
          <w:rFonts w:ascii="Arial" w:hAnsi="Arial" w:cs="Arial"/>
        </w:rPr>
      </w:pPr>
      <w:r w:rsidRPr="00CB5011">
        <w:rPr>
          <w:rFonts w:ascii="Arial" w:hAnsi="Arial" w:cs="Arial"/>
        </w:rPr>
        <w:t xml:space="preserve">The </w:t>
      </w:r>
      <w:r w:rsidR="00CB5011" w:rsidRPr="00CB5011">
        <w:rPr>
          <w:rFonts w:ascii="Arial" w:hAnsi="Arial" w:cs="Arial"/>
        </w:rPr>
        <w:t>fixed amount</w:t>
      </w:r>
      <w:r w:rsidR="00FB255D">
        <w:rPr>
          <w:rFonts w:ascii="Arial" w:hAnsi="Arial" w:cs="Arial"/>
        </w:rPr>
        <w:t xml:space="preserve"> total</w:t>
      </w:r>
      <w:r w:rsidRPr="00CB5011">
        <w:rPr>
          <w:rFonts w:ascii="Arial" w:hAnsi="Arial" w:cs="Arial"/>
        </w:rPr>
        <w:t xml:space="preserve"> will </w:t>
      </w:r>
      <w:r w:rsidRPr="088022D3">
        <w:rPr>
          <w:rFonts w:ascii="Arial" w:hAnsi="Arial" w:cs="Arial"/>
        </w:rPr>
        <w:t>be used to score the cost proposal as defined Part V, B, 3 of the RFP.</w:t>
      </w:r>
    </w:p>
    <w:p w14:paraId="6A578DE2" w14:textId="77777777" w:rsidR="00CB5011" w:rsidRDefault="00CB5011" w:rsidP="00AD3957">
      <w:pPr>
        <w:pStyle w:val="DefaultText"/>
        <w:rPr>
          <w:rFonts w:ascii="Arial" w:hAnsi="Arial" w:cs="Arial"/>
        </w:rPr>
      </w:pPr>
    </w:p>
    <w:p w14:paraId="40B10DA2" w14:textId="49D566E5" w:rsidR="00CB5011" w:rsidRPr="00AD3957" w:rsidRDefault="66CD3B74" w:rsidP="00AD3957">
      <w:pPr>
        <w:pStyle w:val="DefaultText"/>
        <w:rPr>
          <w:rFonts w:ascii="Arial" w:hAnsi="Arial" w:cs="Arial"/>
        </w:rPr>
      </w:pPr>
      <w:r w:rsidRPr="12DE3AA9">
        <w:rPr>
          <w:rFonts w:ascii="Arial" w:hAnsi="Arial" w:cs="Arial"/>
        </w:rPr>
        <w:t xml:space="preserve">Provide a total cost for </w:t>
      </w:r>
      <w:r w:rsidR="5865B958" w:rsidRPr="12DE3AA9">
        <w:rPr>
          <w:rFonts w:ascii="Arial" w:hAnsi="Arial" w:cs="Arial"/>
        </w:rPr>
        <w:t>3</w:t>
      </w:r>
      <w:r w:rsidRPr="12DE3AA9">
        <w:rPr>
          <w:rFonts w:ascii="Arial" w:hAnsi="Arial" w:cs="Arial"/>
        </w:rPr>
        <w:t>0 hours of time for the identified Project Manager</w:t>
      </w:r>
      <w:r w:rsidR="0FE48946" w:rsidRPr="12DE3AA9">
        <w:rPr>
          <w:rFonts w:ascii="Arial" w:hAnsi="Arial" w:cs="Arial"/>
        </w:rPr>
        <w:t>/Lead</w:t>
      </w:r>
      <w:r w:rsidR="5865B958" w:rsidRPr="12DE3AA9">
        <w:rPr>
          <w:rFonts w:ascii="Arial" w:hAnsi="Arial" w:cs="Arial"/>
        </w:rPr>
        <w:t xml:space="preserve">, </w:t>
      </w:r>
      <w:r w:rsidRPr="12DE3AA9">
        <w:rPr>
          <w:rFonts w:ascii="Arial" w:hAnsi="Arial" w:cs="Arial"/>
        </w:rPr>
        <w:t>40 hours of time for the identified lead Licensed Geologist</w:t>
      </w:r>
      <w:r w:rsidR="5865B958" w:rsidRPr="12DE3AA9">
        <w:rPr>
          <w:rFonts w:ascii="Arial" w:hAnsi="Arial" w:cs="Arial"/>
        </w:rPr>
        <w:t xml:space="preserve">, and 10 hours of time for the identified </w:t>
      </w:r>
      <w:r w:rsidR="4A4D8271" w:rsidRPr="12DE3AA9">
        <w:rPr>
          <w:rFonts w:ascii="Arial" w:hAnsi="Arial" w:cs="Arial"/>
        </w:rPr>
        <w:t xml:space="preserve">lead </w:t>
      </w:r>
      <w:r w:rsidR="5865B958" w:rsidRPr="12DE3AA9">
        <w:rPr>
          <w:rFonts w:ascii="Arial" w:hAnsi="Arial" w:cs="Arial"/>
        </w:rPr>
        <w:t>Project Engineer</w:t>
      </w:r>
      <w:r w:rsidRPr="12DE3AA9">
        <w:rPr>
          <w:rFonts w:ascii="Arial" w:hAnsi="Arial" w:cs="Arial"/>
        </w:rPr>
        <w:t xml:space="preserve">.  Clearly present the information in a table format minimally showing names, roles, hourly rates, </w:t>
      </w:r>
      <w:r w:rsidR="0FE48946" w:rsidRPr="12DE3AA9">
        <w:rPr>
          <w:rFonts w:ascii="Arial" w:hAnsi="Arial" w:cs="Arial"/>
        </w:rPr>
        <w:t xml:space="preserve">line item </w:t>
      </w:r>
      <w:r w:rsidRPr="12DE3AA9">
        <w:rPr>
          <w:rFonts w:ascii="Arial" w:hAnsi="Arial" w:cs="Arial"/>
        </w:rPr>
        <w:t>totals</w:t>
      </w:r>
      <w:r w:rsidR="0FE48946" w:rsidRPr="12DE3AA9">
        <w:rPr>
          <w:rFonts w:ascii="Arial" w:hAnsi="Arial" w:cs="Arial"/>
        </w:rPr>
        <w:t>, and fixed amount total</w:t>
      </w:r>
      <w:r w:rsidRPr="12DE3AA9">
        <w:rPr>
          <w:rFonts w:ascii="Arial" w:hAnsi="Arial" w:cs="Arial"/>
        </w:rPr>
        <w:t>.</w:t>
      </w:r>
      <w:r w:rsidR="077AC4C0" w:rsidRPr="12DE3AA9">
        <w:rPr>
          <w:rFonts w:ascii="Arial" w:hAnsi="Arial" w:cs="Arial"/>
        </w:rPr>
        <w:t xml:space="preserve">  An example table is provided below.</w:t>
      </w:r>
      <w:r w:rsidR="5865B958" w:rsidRPr="12DE3AA9">
        <w:rPr>
          <w:rFonts w:ascii="Arial" w:hAnsi="Arial" w:cs="Arial"/>
        </w:rPr>
        <w:t xml:space="preserve"> Staff names </w:t>
      </w:r>
      <w:r w:rsidR="4A4D8271" w:rsidRPr="12DE3AA9">
        <w:rPr>
          <w:rFonts w:ascii="Arial" w:hAnsi="Arial" w:cs="Arial"/>
        </w:rPr>
        <w:t xml:space="preserve">and rates </w:t>
      </w:r>
      <w:r w:rsidR="5865B958" w:rsidRPr="12DE3AA9">
        <w:rPr>
          <w:rFonts w:ascii="Arial" w:hAnsi="Arial" w:cs="Arial"/>
        </w:rPr>
        <w:t>must be consistent with the core project team identified elsewhere in the RFP.</w:t>
      </w:r>
      <w:r w:rsidR="4A4D8271" w:rsidRPr="12DE3AA9">
        <w:rPr>
          <w:rFonts w:ascii="Arial" w:hAnsi="Arial" w:cs="Arial"/>
        </w:rPr>
        <w:t xml:space="preserve">  In the event you have multiple staff that may fill the same role listed as part of the core project team (e.g., multiple Licensed Geologists) use the highest listed rate.</w:t>
      </w:r>
      <w:r w:rsidR="392B0966" w:rsidRPr="12DE3AA9">
        <w:rPr>
          <w:rFonts w:ascii="Arial" w:hAnsi="Arial" w:cs="Arial"/>
        </w:rPr>
        <w:t xml:space="preserve">  Note that this is a hypothetical example used for comparing Bidder costs as part of scoring the  proposals received in response to this RFP</w:t>
      </w:r>
    </w:p>
    <w:p w14:paraId="1B4096F7" w14:textId="0B047459" w:rsidR="13253745" w:rsidRDefault="13253745" w:rsidP="13253745">
      <w:pPr>
        <w:pStyle w:val="DefaultText"/>
        <w:rPr>
          <w:rFonts w:ascii="Arial" w:hAnsi="Arial" w:cs="Arial"/>
        </w:rPr>
      </w:pPr>
    </w:p>
    <w:p w14:paraId="77480B61" w14:textId="5B3CF162" w:rsidR="3025262A" w:rsidRDefault="3025262A" w:rsidP="00446F40">
      <w:pPr>
        <w:rPr>
          <w:rFonts w:ascii="Arial" w:hAnsi="Arial" w:cs="Arial"/>
          <w:sz w:val="24"/>
          <w:szCs w:val="24"/>
        </w:rPr>
      </w:pPr>
      <w:r w:rsidRPr="12DE3AA9">
        <w:rPr>
          <w:rFonts w:ascii="Arial" w:hAnsi="Arial" w:cs="Arial"/>
          <w:sz w:val="24"/>
          <w:szCs w:val="24"/>
        </w:rPr>
        <w:t xml:space="preserve">Also provide a rate sheet that covers the period starting 10/01/2025 and ending on 09/30/2030. Rate escalation clauses may be included but are not a guarantee of acceptance by the Department should the Bidder receive an award.  The rate sheet must include the costs necessary for the Bidder to fully comply with the contract terms, conditions, and RFP requirements.  The rate sheet will not be used to score the cost proposal </w:t>
      </w:r>
      <w:r w:rsidR="6134CD5C" w:rsidRPr="12DE3AA9">
        <w:rPr>
          <w:rFonts w:ascii="Arial" w:hAnsi="Arial" w:cs="Arial"/>
          <w:sz w:val="24"/>
          <w:szCs w:val="24"/>
        </w:rPr>
        <w:t>portion of this RFP, but the rates must be consistent with the submitted cost proposal for this section.</w:t>
      </w:r>
      <w:r w:rsidRPr="12DE3AA9">
        <w:rPr>
          <w:rFonts w:ascii="Arial" w:hAnsi="Arial" w:cs="Arial"/>
          <w:sz w:val="24"/>
          <w:szCs w:val="24"/>
        </w:rPr>
        <w:t xml:space="preserve"> </w:t>
      </w:r>
    </w:p>
    <w:p w14:paraId="49E74CA6" w14:textId="67AB6360" w:rsidR="6B1FA2CF" w:rsidRDefault="6B1FA2CF" w:rsidP="6B1FA2CF">
      <w:pPr>
        <w:pStyle w:val="DefaultText"/>
        <w:rPr>
          <w:rFonts w:ascii="Arial" w:hAnsi="Arial" w:cs="Arial"/>
        </w:rPr>
      </w:pPr>
    </w:p>
    <w:tbl>
      <w:tblPr>
        <w:tblStyle w:val="TableGrid"/>
        <w:tblW w:w="0" w:type="auto"/>
        <w:tblLayout w:type="fixed"/>
        <w:tblLook w:val="06A0" w:firstRow="1" w:lastRow="0" w:firstColumn="1" w:lastColumn="0" w:noHBand="1" w:noVBand="1"/>
      </w:tblPr>
      <w:tblGrid>
        <w:gridCol w:w="2016"/>
        <w:gridCol w:w="2016"/>
        <w:gridCol w:w="2016"/>
        <w:gridCol w:w="2016"/>
        <w:gridCol w:w="2016"/>
      </w:tblGrid>
      <w:tr w:rsidR="6B1FA2CF" w14:paraId="1BEB6F0C" w14:textId="77777777" w:rsidTr="6B1FA2CF">
        <w:trPr>
          <w:trHeight w:val="300"/>
        </w:trPr>
        <w:tc>
          <w:tcPr>
            <w:tcW w:w="2016" w:type="dxa"/>
          </w:tcPr>
          <w:p w14:paraId="69060D15" w14:textId="57DB67D3" w:rsidR="32EFBD07" w:rsidRDefault="32EFBD07" w:rsidP="004B139C">
            <w:pPr>
              <w:pStyle w:val="DefaultText"/>
              <w:rPr>
                <w:rFonts w:ascii="Arial" w:hAnsi="Arial" w:cs="Arial"/>
              </w:rPr>
            </w:pPr>
            <w:r w:rsidRPr="6B1FA2CF">
              <w:rPr>
                <w:rFonts w:ascii="Arial" w:hAnsi="Arial" w:cs="Arial"/>
              </w:rPr>
              <w:t>Position Title</w:t>
            </w:r>
          </w:p>
        </w:tc>
        <w:tc>
          <w:tcPr>
            <w:tcW w:w="2016" w:type="dxa"/>
          </w:tcPr>
          <w:p w14:paraId="6EB4351C" w14:textId="657832F0" w:rsidR="61671376" w:rsidRDefault="61671376" w:rsidP="004B139C">
            <w:pPr>
              <w:pStyle w:val="DefaultText"/>
              <w:rPr>
                <w:rFonts w:ascii="Arial" w:hAnsi="Arial" w:cs="Arial"/>
              </w:rPr>
            </w:pPr>
            <w:r w:rsidRPr="6B1FA2CF">
              <w:rPr>
                <w:rFonts w:ascii="Arial" w:hAnsi="Arial" w:cs="Arial"/>
              </w:rPr>
              <w:t>Staff Name</w:t>
            </w:r>
          </w:p>
        </w:tc>
        <w:tc>
          <w:tcPr>
            <w:tcW w:w="2016" w:type="dxa"/>
          </w:tcPr>
          <w:p w14:paraId="73F24051" w14:textId="0507C9A0" w:rsidR="32EFBD07" w:rsidRDefault="32EFBD07" w:rsidP="004B139C">
            <w:pPr>
              <w:pStyle w:val="DefaultText"/>
              <w:rPr>
                <w:rFonts w:ascii="Arial" w:hAnsi="Arial" w:cs="Arial"/>
              </w:rPr>
            </w:pPr>
            <w:r w:rsidRPr="6B1FA2CF">
              <w:rPr>
                <w:rFonts w:ascii="Arial" w:hAnsi="Arial" w:cs="Arial"/>
              </w:rPr>
              <w:t>Hourly Rate ($/hr.)</w:t>
            </w:r>
          </w:p>
        </w:tc>
        <w:tc>
          <w:tcPr>
            <w:tcW w:w="2016" w:type="dxa"/>
          </w:tcPr>
          <w:p w14:paraId="112BF7F9" w14:textId="46900CA3" w:rsidR="65388963" w:rsidRDefault="65388963" w:rsidP="004B139C">
            <w:pPr>
              <w:pStyle w:val="DefaultText"/>
              <w:rPr>
                <w:rFonts w:ascii="Arial" w:hAnsi="Arial" w:cs="Arial"/>
              </w:rPr>
            </w:pPr>
            <w:r w:rsidRPr="6B1FA2CF">
              <w:rPr>
                <w:rFonts w:ascii="Arial" w:hAnsi="Arial" w:cs="Arial"/>
              </w:rPr>
              <w:t>Number of Hours</w:t>
            </w:r>
          </w:p>
        </w:tc>
        <w:tc>
          <w:tcPr>
            <w:tcW w:w="2016" w:type="dxa"/>
          </w:tcPr>
          <w:p w14:paraId="0561DB57" w14:textId="47A3546A" w:rsidR="65388963" w:rsidRDefault="65388963" w:rsidP="004B139C">
            <w:pPr>
              <w:pStyle w:val="DefaultText"/>
              <w:rPr>
                <w:rFonts w:ascii="Arial" w:hAnsi="Arial" w:cs="Arial"/>
              </w:rPr>
            </w:pPr>
            <w:r w:rsidRPr="6B1FA2CF">
              <w:rPr>
                <w:rFonts w:ascii="Arial" w:hAnsi="Arial" w:cs="Arial"/>
              </w:rPr>
              <w:t>Cost</w:t>
            </w:r>
            <w:r w:rsidR="3753A682" w:rsidRPr="6B1FA2CF">
              <w:rPr>
                <w:rFonts w:ascii="Arial" w:hAnsi="Arial" w:cs="Arial"/>
              </w:rPr>
              <w:t xml:space="preserve"> ($)</w:t>
            </w:r>
          </w:p>
        </w:tc>
      </w:tr>
      <w:tr w:rsidR="6B1FA2CF" w14:paraId="4958B84E" w14:textId="77777777" w:rsidTr="6B1FA2CF">
        <w:trPr>
          <w:trHeight w:val="300"/>
        </w:trPr>
        <w:tc>
          <w:tcPr>
            <w:tcW w:w="2016" w:type="dxa"/>
          </w:tcPr>
          <w:p w14:paraId="507DF3F6" w14:textId="2540D2CF" w:rsidR="32EFBD07" w:rsidRDefault="32EFBD07" w:rsidP="004B139C">
            <w:pPr>
              <w:pStyle w:val="DefaultText"/>
              <w:rPr>
                <w:rFonts w:ascii="Arial" w:hAnsi="Arial" w:cs="Arial"/>
              </w:rPr>
            </w:pPr>
            <w:r w:rsidRPr="6B1FA2CF">
              <w:rPr>
                <w:rFonts w:ascii="Arial" w:hAnsi="Arial" w:cs="Arial"/>
              </w:rPr>
              <w:t>Project Manager/Lead</w:t>
            </w:r>
          </w:p>
        </w:tc>
        <w:tc>
          <w:tcPr>
            <w:tcW w:w="2016" w:type="dxa"/>
          </w:tcPr>
          <w:p w14:paraId="6044F63A" w14:textId="1116E5D9" w:rsidR="6B1FA2CF" w:rsidRDefault="6B1FA2CF" w:rsidP="004B139C">
            <w:pPr>
              <w:pStyle w:val="DefaultText"/>
              <w:rPr>
                <w:rFonts w:ascii="Arial" w:hAnsi="Arial" w:cs="Arial"/>
              </w:rPr>
            </w:pPr>
          </w:p>
        </w:tc>
        <w:tc>
          <w:tcPr>
            <w:tcW w:w="2016" w:type="dxa"/>
          </w:tcPr>
          <w:p w14:paraId="045F70F5" w14:textId="523512FE" w:rsidR="6B1FA2CF" w:rsidRDefault="6B1FA2CF" w:rsidP="004B139C">
            <w:pPr>
              <w:pStyle w:val="DefaultText"/>
              <w:rPr>
                <w:rFonts w:ascii="Arial" w:hAnsi="Arial" w:cs="Arial"/>
              </w:rPr>
            </w:pPr>
          </w:p>
        </w:tc>
        <w:tc>
          <w:tcPr>
            <w:tcW w:w="2016" w:type="dxa"/>
          </w:tcPr>
          <w:p w14:paraId="0C1C02B1" w14:textId="222542DC" w:rsidR="6B1FA2CF" w:rsidRDefault="6B1FA2CF" w:rsidP="004B139C">
            <w:pPr>
              <w:pStyle w:val="DefaultText"/>
              <w:rPr>
                <w:rFonts w:ascii="Arial" w:hAnsi="Arial" w:cs="Arial"/>
              </w:rPr>
            </w:pPr>
          </w:p>
        </w:tc>
        <w:tc>
          <w:tcPr>
            <w:tcW w:w="2016" w:type="dxa"/>
          </w:tcPr>
          <w:p w14:paraId="3FAC8F70" w14:textId="523512FE" w:rsidR="6B1FA2CF" w:rsidRDefault="6B1FA2CF" w:rsidP="004B139C">
            <w:pPr>
              <w:pStyle w:val="DefaultText"/>
              <w:rPr>
                <w:rFonts w:ascii="Arial" w:hAnsi="Arial" w:cs="Arial"/>
              </w:rPr>
            </w:pPr>
          </w:p>
        </w:tc>
      </w:tr>
      <w:tr w:rsidR="6B1FA2CF" w14:paraId="7CD4DD5C" w14:textId="77777777" w:rsidTr="6B1FA2CF">
        <w:trPr>
          <w:trHeight w:val="300"/>
        </w:trPr>
        <w:tc>
          <w:tcPr>
            <w:tcW w:w="2016" w:type="dxa"/>
          </w:tcPr>
          <w:p w14:paraId="00820F58" w14:textId="18A4E3E2" w:rsidR="32EFBD07" w:rsidRDefault="32EFBD07" w:rsidP="004B139C">
            <w:pPr>
              <w:pStyle w:val="DefaultText"/>
              <w:rPr>
                <w:rFonts w:ascii="Arial" w:hAnsi="Arial" w:cs="Arial"/>
              </w:rPr>
            </w:pPr>
            <w:r w:rsidRPr="6B1FA2CF">
              <w:rPr>
                <w:rFonts w:ascii="Arial" w:hAnsi="Arial" w:cs="Arial"/>
              </w:rPr>
              <w:t>Lead Licensed Geologist</w:t>
            </w:r>
          </w:p>
        </w:tc>
        <w:tc>
          <w:tcPr>
            <w:tcW w:w="2016" w:type="dxa"/>
          </w:tcPr>
          <w:p w14:paraId="19AAAFB9" w14:textId="3B2556EC" w:rsidR="6B1FA2CF" w:rsidRDefault="6B1FA2CF" w:rsidP="004B139C">
            <w:pPr>
              <w:pStyle w:val="DefaultText"/>
              <w:rPr>
                <w:rFonts w:ascii="Arial" w:hAnsi="Arial" w:cs="Arial"/>
              </w:rPr>
            </w:pPr>
          </w:p>
        </w:tc>
        <w:tc>
          <w:tcPr>
            <w:tcW w:w="2016" w:type="dxa"/>
          </w:tcPr>
          <w:p w14:paraId="641FF4E0" w14:textId="523512FE" w:rsidR="6B1FA2CF" w:rsidRDefault="6B1FA2CF" w:rsidP="004B139C">
            <w:pPr>
              <w:pStyle w:val="DefaultText"/>
              <w:rPr>
                <w:rFonts w:ascii="Arial" w:hAnsi="Arial" w:cs="Arial"/>
              </w:rPr>
            </w:pPr>
          </w:p>
        </w:tc>
        <w:tc>
          <w:tcPr>
            <w:tcW w:w="2016" w:type="dxa"/>
          </w:tcPr>
          <w:p w14:paraId="44A42B40" w14:textId="523512FE" w:rsidR="6B1FA2CF" w:rsidRDefault="6B1FA2CF" w:rsidP="004B139C">
            <w:pPr>
              <w:pStyle w:val="DefaultText"/>
              <w:rPr>
                <w:rFonts w:ascii="Arial" w:hAnsi="Arial" w:cs="Arial"/>
              </w:rPr>
            </w:pPr>
          </w:p>
        </w:tc>
        <w:tc>
          <w:tcPr>
            <w:tcW w:w="2016" w:type="dxa"/>
          </w:tcPr>
          <w:p w14:paraId="5E4D37FE" w14:textId="523512FE" w:rsidR="6B1FA2CF" w:rsidRDefault="6B1FA2CF" w:rsidP="004B139C">
            <w:pPr>
              <w:pStyle w:val="DefaultText"/>
              <w:rPr>
                <w:rFonts w:ascii="Arial" w:hAnsi="Arial" w:cs="Arial"/>
              </w:rPr>
            </w:pPr>
          </w:p>
        </w:tc>
      </w:tr>
      <w:tr w:rsidR="6B1FA2CF" w14:paraId="1F684956" w14:textId="77777777" w:rsidTr="6B1FA2CF">
        <w:trPr>
          <w:trHeight w:val="300"/>
        </w:trPr>
        <w:tc>
          <w:tcPr>
            <w:tcW w:w="2016" w:type="dxa"/>
          </w:tcPr>
          <w:p w14:paraId="7E7C7244" w14:textId="67EEB272" w:rsidR="32EFBD07" w:rsidRDefault="32EFBD07" w:rsidP="004B139C">
            <w:pPr>
              <w:pStyle w:val="DefaultText"/>
              <w:rPr>
                <w:rFonts w:ascii="Arial" w:hAnsi="Arial" w:cs="Arial"/>
              </w:rPr>
            </w:pPr>
            <w:r w:rsidRPr="6B1FA2CF">
              <w:rPr>
                <w:rFonts w:ascii="Arial" w:hAnsi="Arial" w:cs="Arial"/>
              </w:rPr>
              <w:t>Lead Project Engineer</w:t>
            </w:r>
          </w:p>
        </w:tc>
        <w:tc>
          <w:tcPr>
            <w:tcW w:w="2016" w:type="dxa"/>
          </w:tcPr>
          <w:p w14:paraId="0C64D8C5" w14:textId="318628D2" w:rsidR="6B1FA2CF" w:rsidRDefault="6B1FA2CF" w:rsidP="004B139C">
            <w:pPr>
              <w:pStyle w:val="DefaultText"/>
              <w:rPr>
                <w:rFonts w:ascii="Arial" w:hAnsi="Arial" w:cs="Arial"/>
              </w:rPr>
            </w:pPr>
          </w:p>
        </w:tc>
        <w:tc>
          <w:tcPr>
            <w:tcW w:w="2016" w:type="dxa"/>
          </w:tcPr>
          <w:p w14:paraId="1E2514C5" w14:textId="523512FE" w:rsidR="6B1FA2CF" w:rsidRDefault="6B1FA2CF" w:rsidP="004B139C">
            <w:pPr>
              <w:pStyle w:val="DefaultText"/>
              <w:rPr>
                <w:rFonts w:ascii="Arial" w:hAnsi="Arial" w:cs="Arial"/>
              </w:rPr>
            </w:pPr>
          </w:p>
        </w:tc>
        <w:tc>
          <w:tcPr>
            <w:tcW w:w="2016" w:type="dxa"/>
          </w:tcPr>
          <w:p w14:paraId="18CC0DF1" w14:textId="523512FE" w:rsidR="6B1FA2CF" w:rsidRDefault="6B1FA2CF" w:rsidP="004B139C">
            <w:pPr>
              <w:pStyle w:val="DefaultText"/>
              <w:rPr>
                <w:rFonts w:ascii="Arial" w:hAnsi="Arial" w:cs="Arial"/>
              </w:rPr>
            </w:pPr>
          </w:p>
        </w:tc>
        <w:tc>
          <w:tcPr>
            <w:tcW w:w="2016" w:type="dxa"/>
          </w:tcPr>
          <w:p w14:paraId="7B9D93FA" w14:textId="523512FE" w:rsidR="6B1FA2CF" w:rsidRDefault="6B1FA2CF" w:rsidP="004B139C">
            <w:pPr>
              <w:pStyle w:val="DefaultText"/>
              <w:rPr>
                <w:rFonts w:ascii="Arial" w:hAnsi="Arial" w:cs="Arial"/>
              </w:rPr>
            </w:pPr>
          </w:p>
        </w:tc>
      </w:tr>
      <w:tr w:rsidR="6B1FA2CF" w14:paraId="01C56F90" w14:textId="77777777" w:rsidTr="6B1FA2CF">
        <w:trPr>
          <w:trHeight w:val="300"/>
        </w:trPr>
        <w:tc>
          <w:tcPr>
            <w:tcW w:w="8064" w:type="dxa"/>
            <w:gridSpan w:val="4"/>
          </w:tcPr>
          <w:p w14:paraId="5C1564D5" w14:textId="28CE9324" w:rsidR="5E14DE64" w:rsidRDefault="5E14DE64" w:rsidP="004B139C">
            <w:pPr>
              <w:pStyle w:val="DefaultText"/>
              <w:jc w:val="right"/>
              <w:rPr>
                <w:rFonts w:ascii="Arial" w:hAnsi="Arial" w:cs="Arial"/>
              </w:rPr>
            </w:pPr>
            <w:r w:rsidRPr="6B1FA2CF">
              <w:rPr>
                <w:rFonts w:ascii="Arial" w:hAnsi="Arial" w:cs="Arial"/>
              </w:rPr>
              <w:t>Total Cost</w:t>
            </w:r>
            <w:r w:rsidR="50041280" w:rsidRPr="6B1FA2CF">
              <w:rPr>
                <w:rFonts w:ascii="Arial" w:hAnsi="Arial" w:cs="Arial"/>
              </w:rPr>
              <w:t>:</w:t>
            </w:r>
          </w:p>
        </w:tc>
        <w:tc>
          <w:tcPr>
            <w:tcW w:w="2016" w:type="dxa"/>
          </w:tcPr>
          <w:p w14:paraId="5482C65D" w14:textId="7D7C8E7B" w:rsidR="6B1FA2CF" w:rsidRDefault="6B1FA2CF" w:rsidP="004B139C">
            <w:pPr>
              <w:pStyle w:val="DefaultText"/>
              <w:rPr>
                <w:rFonts w:ascii="Arial" w:hAnsi="Arial" w:cs="Arial"/>
              </w:rPr>
            </w:pPr>
          </w:p>
        </w:tc>
      </w:tr>
    </w:tbl>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8E25C21"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E24692" w:rsidRPr="00E24692">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C842FE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BE06FB">
        <w:rPr>
          <w:rStyle w:val="InitialStyle"/>
          <w:rFonts w:ascii="Arial" w:hAnsi="Arial" w:cs="Arial"/>
          <w:b/>
          <w:sz w:val="28"/>
          <w:szCs w:val="28"/>
        </w:rPr>
        <w:t xml:space="preserve"># </w:t>
      </w:r>
      <w:r w:rsidR="00BE06FB" w:rsidRPr="00BE06FB">
        <w:rPr>
          <w:rFonts w:ascii="Arial" w:hAnsi="Arial" w:cs="Arial"/>
          <w:b/>
          <w:bCs/>
          <w:sz w:val="28"/>
          <w:szCs w:val="28"/>
        </w:rPr>
        <w:t>202505074</w:t>
      </w:r>
    </w:p>
    <w:p w14:paraId="29F1CED7" w14:textId="5F5F7D19" w:rsidR="00FE4BEB" w:rsidRPr="00BE06FB" w:rsidRDefault="00E24692" w:rsidP="00FE4BEB">
      <w:pPr>
        <w:pStyle w:val="DefaultText"/>
        <w:jc w:val="center"/>
        <w:rPr>
          <w:rStyle w:val="InitialStyle"/>
          <w:rFonts w:ascii="Arial" w:hAnsi="Arial" w:cs="Arial"/>
          <w:b/>
          <w:sz w:val="28"/>
          <w:szCs w:val="28"/>
          <w:u w:val="single"/>
        </w:rPr>
      </w:pPr>
      <w:r w:rsidRPr="00BE06FB">
        <w:rPr>
          <w:rStyle w:val="InitialStyle"/>
          <w:rFonts w:ascii="Arial" w:hAnsi="Arial" w:cs="Arial"/>
          <w:b/>
          <w:sz w:val="28"/>
          <w:szCs w:val="28"/>
          <w:u w:val="single"/>
        </w:rPr>
        <w:t>Brownfields Environmental Con</w:t>
      </w:r>
      <w:r w:rsidR="009F62BD" w:rsidRPr="00BE06FB">
        <w:rPr>
          <w:rStyle w:val="InitialStyle"/>
          <w:rFonts w:ascii="Arial" w:hAnsi="Arial" w:cs="Arial"/>
          <w:b/>
          <w:sz w:val="28"/>
          <w:szCs w:val="28"/>
          <w:u w:val="single"/>
        </w:rPr>
        <w:t>tracting</w:t>
      </w:r>
      <w:r w:rsidRPr="00BE06FB">
        <w:rPr>
          <w:rStyle w:val="InitialStyle"/>
          <w:rFonts w:ascii="Arial" w:hAnsi="Arial" w:cs="Arial"/>
          <w:b/>
          <w:sz w:val="28"/>
          <w:szCs w:val="28"/>
          <w:u w:val="single"/>
        </w:rPr>
        <w:t xml:space="preserve">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149DB" w14:textId="77777777" w:rsidR="00B8754C" w:rsidRDefault="00B8754C">
      <w:r>
        <w:separator/>
      </w:r>
    </w:p>
  </w:endnote>
  <w:endnote w:type="continuationSeparator" w:id="0">
    <w:p w14:paraId="5D3E86A5" w14:textId="77777777" w:rsidR="00B8754C" w:rsidRDefault="00B8754C">
      <w:r>
        <w:continuationSeparator/>
      </w:r>
    </w:p>
  </w:endnote>
  <w:endnote w:type="continuationNotice" w:id="1">
    <w:p w14:paraId="64C2462A" w14:textId="77777777" w:rsidR="00B8754C" w:rsidRDefault="00B87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F2DE81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9B6CD4" w:rsidRPr="009B6CD4">
      <w:rPr>
        <w:rFonts w:ascii="Arial" w:hAnsi="Arial" w:cs="Arial"/>
      </w:rPr>
      <w:t>202505074</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634C" w14:textId="77777777" w:rsidR="00B8754C" w:rsidRDefault="00B8754C">
      <w:r>
        <w:separator/>
      </w:r>
    </w:p>
  </w:footnote>
  <w:footnote w:type="continuationSeparator" w:id="0">
    <w:p w14:paraId="0A289B5B" w14:textId="77777777" w:rsidR="00B8754C" w:rsidRDefault="00B8754C">
      <w:r>
        <w:continuationSeparator/>
      </w:r>
    </w:p>
  </w:footnote>
  <w:footnote w:type="continuationNotice" w:id="1">
    <w:p w14:paraId="74969826" w14:textId="77777777" w:rsidR="00B8754C" w:rsidRDefault="00B87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7DF1D5E"/>
    <w:multiLevelType w:val="hybridMultilevel"/>
    <w:tmpl w:val="D26E516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C82A9B"/>
    <w:multiLevelType w:val="hybridMultilevel"/>
    <w:tmpl w:val="5B60D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8924891"/>
    <w:multiLevelType w:val="hybridMultilevel"/>
    <w:tmpl w:val="55A0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F7F2B"/>
    <w:multiLevelType w:val="hybridMultilevel"/>
    <w:tmpl w:val="967CBBE2"/>
    <w:lvl w:ilvl="0" w:tplc="78C223CA">
      <w:numFmt w:val="none"/>
      <w:lvlText w:val=""/>
      <w:lvlJc w:val="left"/>
      <w:pPr>
        <w:tabs>
          <w:tab w:val="num" w:pos="360"/>
        </w:tabs>
      </w:pPr>
    </w:lvl>
    <w:lvl w:ilvl="1" w:tplc="82FC6886">
      <w:start w:val="1"/>
      <w:numFmt w:val="lowerLetter"/>
      <w:lvlText w:val="%2."/>
      <w:lvlJc w:val="left"/>
      <w:pPr>
        <w:ind w:left="1440" w:hanging="360"/>
      </w:pPr>
    </w:lvl>
    <w:lvl w:ilvl="2" w:tplc="3A7E54B2">
      <w:start w:val="1"/>
      <w:numFmt w:val="lowerRoman"/>
      <w:lvlText w:val="%3."/>
      <w:lvlJc w:val="right"/>
      <w:pPr>
        <w:ind w:left="2160" w:hanging="180"/>
      </w:pPr>
    </w:lvl>
    <w:lvl w:ilvl="3" w:tplc="ACFCC0AA">
      <w:start w:val="1"/>
      <w:numFmt w:val="decimal"/>
      <w:lvlText w:val="%4."/>
      <w:lvlJc w:val="left"/>
      <w:pPr>
        <w:ind w:left="2880" w:hanging="360"/>
      </w:pPr>
    </w:lvl>
    <w:lvl w:ilvl="4" w:tplc="B728F2E6">
      <w:start w:val="1"/>
      <w:numFmt w:val="lowerLetter"/>
      <w:lvlText w:val="%5."/>
      <w:lvlJc w:val="left"/>
      <w:pPr>
        <w:ind w:left="3600" w:hanging="360"/>
      </w:pPr>
    </w:lvl>
    <w:lvl w:ilvl="5" w:tplc="177E9C7C">
      <w:start w:val="1"/>
      <w:numFmt w:val="lowerRoman"/>
      <w:lvlText w:val="%6."/>
      <w:lvlJc w:val="right"/>
      <w:pPr>
        <w:ind w:left="4320" w:hanging="180"/>
      </w:pPr>
    </w:lvl>
    <w:lvl w:ilvl="6" w:tplc="C13A7AB8">
      <w:start w:val="1"/>
      <w:numFmt w:val="decimal"/>
      <w:lvlText w:val="%7."/>
      <w:lvlJc w:val="left"/>
      <w:pPr>
        <w:ind w:left="5040" w:hanging="360"/>
      </w:pPr>
    </w:lvl>
    <w:lvl w:ilvl="7" w:tplc="628E5126">
      <w:start w:val="1"/>
      <w:numFmt w:val="lowerLetter"/>
      <w:lvlText w:val="%8."/>
      <w:lvlJc w:val="left"/>
      <w:pPr>
        <w:ind w:left="5760" w:hanging="360"/>
      </w:pPr>
    </w:lvl>
    <w:lvl w:ilvl="8" w:tplc="79203820">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F625628"/>
    <w:multiLevelType w:val="hybridMultilevel"/>
    <w:tmpl w:val="1BD88B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940264350">
    <w:abstractNumId w:val="37"/>
  </w:num>
  <w:num w:numId="2" w16cid:durableId="1284845386">
    <w:abstractNumId w:val="9"/>
  </w:num>
  <w:num w:numId="3" w16cid:durableId="240062789">
    <w:abstractNumId w:val="0"/>
  </w:num>
  <w:num w:numId="4" w16cid:durableId="1284725791">
    <w:abstractNumId w:val="23"/>
  </w:num>
  <w:num w:numId="5"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593844">
    <w:abstractNumId w:val="14"/>
  </w:num>
  <w:num w:numId="8" w16cid:durableId="836001083">
    <w:abstractNumId w:val="41"/>
  </w:num>
  <w:num w:numId="9" w16cid:durableId="1501047047">
    <w:abstractNumId w:val="16"/>
  </w:num>
  <w:num w:numId="10" w16cid:durableId="1334261939">
    <w:abstractNumId w:val="30"/>
  </w:num>
  <w:num w:numId="11" w16cid:durableId="1843814405">
    <w:abstractNumId w:val="46"/>
  </w:num>
  <w:num w:numId="12" w16cid:durableId="1953323980">
    <w:abstractNumId w:val="47"/>
  </w:num>
  <w:num w:numId="13" w16cid:durableId="251621423">
    <w:abstractNumId w:val="1"/>
  </w:num>
  <w:num w:numId="1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5924409">
    <w:abstractNumId w:val="19"/>
  </w:num>
  <w:num w:numId="16" w16cid:durableId="318046283">
    <w:abstractNumId w:val="3"/>
  </w:num>
  <w:num w:numId="17" w16cid:durableId="1942758772">
    <w:abstractNumId w:val="15"/>
  </w:num>
  <w:num w:numId="18" w16cid:durableId="605650896">
    <w:abstractNumId w:val="24"/>
  </w:num>
  <w:num w:numId="19" w16cid:durableId="101464600">
    <w:abstractNumId w:val="20"/>
  </w:num>
  <w:num w:numId="20" w16cid:durableId="920868359">
    <w:abstractNumId w:val="12"/>
  </w:num>
  <w:num w:numId="21" w16cid:durableId="485367836">
    <w:abstractNumId w:val="48"/>
  </w:num>
  <w:num w:numId="22" w16cid:durableId="1115952729">
    <w:abstractNumId w:val="42"/>
  </w:num>
  <w:num w:numId="23" w16cid:durableId="1971209890">
    <w:abstractNumId w:val="8"/>
  </w:num>
  <w:num w:numId="24" w16cid:durableId="323092882">
    <w:abstractNumId w:val="43"/>
  </w:num>
  <w:num w:numId="25" w16cid:durableId="1422681596">
    <w:abstractNumId w:val="4"/>
  </w:num>
  <w:num w:numId="26" w16cid:durableId="617686348">
    <w:abstractNumId w:val="18"/>
  </w:num>
  <w:num w:numId="27" w16cid:durableId="336688223">
    <w:abstractNumId w:val="10"/>
  </w:num>
  <w:num w:numId="28" w16cid:durableId="1554391346">
    <w:abstractNumId w:val="13"/>
  </w:num>
  <w:num w:numId="29" w16cid:durableId="1226650455">
    <w:abstractNumId w:val="25"/>
  </w:num>
  <w:num w:numId="30" w16cid:durableId="535391685">
    <w:abstractNumId w:val="17"/>
  </w:num>
  <w:num w:numId="31" w16cid:durableId="1613396779">
    <w:abstractNumId w:val="26"/>
  </w:num>
  <w:num w:numId="32" w16cid:durableId="1048720105">
    <w:abstractNumId w:val="36"/>
  </w:num>
  <w:num w:numId="33" w16cid:durableId="1904563884">
    <w:abstractNumId w:val="11"/>
  </w:num>
  <w:num w:numId="34" w16cid:durableId="368527472">
    <w:abstractNumId w:val="40"/>
  </w:num>
  <w:num w:numId="35"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6189097">
    <w:abstractNumId w:val="34"/>
  </w:num>
  <w:num w:numId="37" w16cid:durableId="766199747">
    <w:abstractNumId w:val="29"/>
  </w:num>
  <w:num w:numId="38" w16cid:durableId="164590748">
    <w:abstractNumId w:val="38"/>
  </w:num>
  <w:num w:numId="39" w16cid:durableId="1467120331">
    <w:abstractNumId w:val="27"/>
  </w:num>
  <w:num w:numId="40" w16cid:durableId="1074402332">
    <w:abstractNumId w:val="22"/>
  </w:num>
  <w:num w:numId="41" w16cid:durableId="1685354689">
    <w:abstractNumId w:val="33"/>
  </w:num>
  <w:num w:numId="42" w16cid:durableId="203754380">
    <w:abstractNumId w:val="28"/>
  </w:num>
  <w:num w:numId="43" w16cid:durableId="1523518060">
    <w:abstractNumId w:val="45"/>
  </w:num>
  <w:num w:numId="44" w16cid:durableId="1161116683">
    <w:abstractNumId w:val="39"/>
  </w:num>
  <w:num w:numId="45" w16cid:durableId="723259398">
    <w:abstractNumId w:val="5"/>
  </w:num>
  <w:num w:numId="46" w16cid:durableId="620959344">
    <w:abstractNumId w:val="6"/>
  </w:num>
  <w:num w:numId="47" w16cid:durableId="118187276">
    <w:abstractNumId w:val="31"/>
  </w:num>
  <w:num w:numId="48" w16cid:durableId="1558979605">
    <w:abstractNumId w:val="44"/>
  </w:num>
  <w:num w:numId="49" w16cid:durableId="201525784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5C2"/>
    <w:rsid w:val="000025D2"/>
    <w:rsid w:val="0000347A"/>
    <w:rsid w:val="000062AF"/>
    <w:rsid w:val="000071AC"/>
    <w:rsid w:val="00011898"/>
    <w:rsid w:val="000129C3"/>
    <w:rsid w:val="000130E6"/>
    <w:rsid w:val="00015741"/>
    <w:rsid w:val="0001618E"/>
    <w:rsid w:val="00017606"/>
    <w:rsid w:val="000177B5"/>
    <w:rsid w:val="00017EB5"/>
    <w:rsid w:val="00020510"/>
    <w:rsid w:val="000208EF"/>
    <w:rsid w:val="0002282C"/>
    <w:rsid w:val="000239B5"/>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5432"/>
    <w:rsid w:val="0004671F"/>
    <w:rsid w:val="000471FE"/>
    <w:rsid w:val="0004746B"/>
    <w:rsid w:val="0005029F"/>
    <w:rsid w:val="00050BF7"/>
    <w:rsid w:val="00052486"/>
    <w:rsid w:val="000525FE"/>
    <w:rsid w:val="00052766"/>
    <w:rsid w:val="00053FF3"/>
    <w:rsid w:val="00054236"/>
    <w:rsid w:val="00055328"/>
    <w:rsid w:val="00055510"/>
    <w:rsid w:val="00055C78"/>
    <w:rsid w:val="0005670B"/>
    <w:rsid w:val="00056A74"/>
    <w:rsid w:val="00060272"/>
    <w:rsid w:val="00060D94"/>
    <w:rsid w:val="00061805"/>
    <w:rsid w:val="00061FB8"/>
    <w:rsid w:val="0006270A"/>
    <w:rsid w:val="00062E9C"/>
    <w:rsid w:val="000636A9"/>
    <w:rsid w:val="0006400F"/>
    <w:rsid w:val="00066082"/>
    <w:rsid w:val="00067916"/>
    <w:rsid w:val="0007012A"/>
    <w:rsid w:val="00070FB6"/>
    <w:rsid w:val="00071E10"/>
    <w:rsid w:val="0007374C"/>
    <w:rsid w:val="00073CE4"/>
    <w:rsid w:val="00074816"/>
    <w:rsid w:val="000763D2"/>
    <w:rsid w:val="0008064A"/>
    <w:rsid w:val="00081CDB"/>
    <w:rsid w:val="00082E53"/>
    <w:rsid w:val="000837DB"/>
    <w:rsid w:val="0008506A"/>
    <w:rsid w:val="00085493"/>
    <w:rsid w:val="000864EC"/>
    <w:rsid w:val="00086DCE"/>
    <w:rsid w:val="00087924"/>
    <w:rsid w:val="00087DA0"/>
    <w:rsid w:val="00087E5E"/>
    <w:rsid w:val="00090AB0"/>
    <w:rsid w:val="0009354E"/>
    <w:rsid w:val="00093C56"/>
    <w:rsid w:val="00095BA3"/>
    <w:rsid w:val="00097D53"/>
    <w:rsid w:val="00097F1A"/>
    <w:rsid w:val="000A1AA8"/>
    <w:rsid w:val="000A355B"/>
    <w:rsid w:val="000A6289"/>
    <w:rsid w:val="000A64F0"/>
    <w:rsid w:val="000A6AFC"/>
    <w:rsid w:val="000A7A59"/>
    <w:rsid w:val="000B4203"/>
    <w:rsid w:val="000B553E"/>
    <w:rsid w:val="000B5ADE"/>
    <w:rsid w:val="000C003E"/>
    <w:rsid w:val="000C0044"/>
    <w:rsid w:val="000C015E"/>
    <w:rsid w:val="000C05AE"/>
    <w:rsid w:val="000C0EA7"/>
    <w:rsid w:val="000C104A"/>
    <w:rsid w:val="000C1460"/>
    <w:rsid w:val="000C1E16"/>
    <w:rsid w:val="000C224F"/>
    <w:rsid w:val="000C513C"/>
    <w:rsid w:val="000C6233"/>
    <w:rsid w:val="000D0F11"/>
    <w:rsid w:val="000D1D4E"/>
    <w:rsid w:val="000D2F39"/>
    <w:rsid w:val="000D4179"/>
    <w:rsid w:val="000D50AE"/>
    <w:rsid w:val="000D56AE"/>
    <w:rsid w:val="000D7F17"/>
    <w:rsid w:val="000E15E3"/>
    <w:rsid w:val="000E1678"/>
    <w:rsid w:val="000E1682"/>
    <w:rsid w:val="000E1A07"/>
    <w:rsid w:val="000E27AA"/>
    <w:rsid w:val="000E2D9B"/>
    <w:rsid w:val="000E30EF"/>
    <w:rsid w:val="000E5513"/>
    <w:rsid w:val="000E6403"/>
    <w:rsid w:val="000E73C6"/>
    <w:rsid w:val="000F10BC"/>
    <w:rsid w:val="000F1FB2"/>
    <w:rsid w:val="000F36AE"/>
    <w:rsid w:val="000F3852"/>
    <w:rsid w:val="000F3A64"/>
    <w:rsid w:val="000F5DCB"/>
    <w:rsid w:val="000F753F"/>
    <w:rsid w:val="001009E5"/>
    <w:rsid w:val="00100C34"/>
    <w:rsid w:val="001013A2"/>
    <w:rsid w:val="00101636"/>
    <w:rsid w:val="0010218C"/>
    <w:rsid w:val="00102301"/>
    <w:rsid w:val="001027F0"/>
    <w:rsid w:val="00102984"/>
    <w:rsid w:val="0010368E"/>
    <w:rsid w:val="0010664E"/>
    <w:rsid w:val="001072AF"/>
    <w:rsid w:val="00110638"/>
    <w:rsid w:val="001110FC"/>
    <w:rsid w:val="001118AF"/>
    <w:rsid w:val="00112042"/>
    <w:rsid w:val="00112265"/>
    <w:rsid w:val="001137DA"/>
    <w:rsid w:val="00113BC6"/>
    <w:rsid w:val="00114E76"/>
    <w:rsid w:val="00115C2D"/>
    <w:rsid w:val="00116EB6"/>
    <w:rsid w:val="001176C5"/>
    <w:rsid w:val="00117E93"/>
    <w:rsid w:val="0012166E"/>
    <w:rsid w:val="0012352F"/>
    <w:rsid w:val="00123762"/>
    <w:rsid w:val="00124440"/>
    <w:rsid w:val="00124485"/>
    <w:rsid w:val="00124ADF"/>
    <w:rsid w:val="001268A3"/>
    <w:rsid w:val="001270AA"/>
    <w:rsid w:val="00130743"/>
    <w:rsid w:val="001309E2"/>
    <w:rsid w:val="00132652"/>
    <w:rsid w:val="001330C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8A0"/>
    <w:rsid w:val="00150D88"/>
    <w:rsid w:val="001510C6"/>
    <w:rsid w:val="00151C32"/>
    <w:rsid w:val="00151C66"/>
    <w:rsid w:val="00151E56"/>
    <w:rsid w:val="00152047"/>
    <w:rsid w:val="0015445D"/>
    <w:rsid w:val="00154F87"/>
    <w:rsid w:val="00155269"/>
    <w:rsid w:val="00156469"/>
    <w:rsid w:val="00157242"/>
    <w:rsid w:val="0016016B"/>
    <w:rsid w:val="0016191D"/>
    <w:rsid w:val="001627BB"/>
    <w:rsid w:val="0016478A"/>
    <w:rsid w:val="00165813"/>
    <w:rsid w:val="00166E53"/>
    <w:rsid w:val="001679CD"/>
    <w:rsid w:val="00170026"/>
    <w:rsid w:val="00170E7F"/>
    <w:rsid w:val="00171928"/>
    <w:rsid w:val="0017447A"/>
    <w:rsid w:val="001748F4"/>
    <w:rsid w:val="001750C2"/>
    <w:rsid w:val="00176733"/>
    <w:rsid w:val="0018020C"/>
    <w:rsid w:val="0018073B"/>
    <w:rsid w:val="00180940"/>
    <w:rsid w:val="00180BB6"/>
    <w:rsid w:val="001812A2"/>
    <w:rsid w:val="00181CAB"/>
    <w:rsid w:val="0018241E"/>
    <w:rsid w:val="00183521"/>
    <w:rsid w:val="0018396D"/>
    <w:rsid w:val="001863AD"/>
    <w:rsid w:val="00186679"/>
    <w:rsid w:val="00186A94"/>
    <w:rsid w:val="00187109"/>
    <w:rsid w:val="00187B7A"/>
    <w:rsid w:val="00190216"/>
    <w:rsid w:val="00190492"/>
    <w:rsid w:val="001904CD"/>
    <w:rsid w:val="0019070A"/>
    <w:rsid w:val="001911A7"/>
    <w:rsid w:val="00192132"/>
    <w:rsid w:val="00192406"/>
    <w:rsid w:val="001958B4"/>
    <w:rsid w:val="00196985"/>
    <w:rsid w:val="00197669"/>
    <w:rsid w:val="001978AD"/>
    <w:rsid w:val="001978E0"/>
    <w:rsid w:val="001A1037"/>
    <w:rsid w:val="001A350D"/>
    <w:rsid w:val="001A644E"/>
    <w:rsid w:val="001A77C8"/>
    <w:rsid w:val="001B139C"/>
    <w:rsid w:val="001B1B8B"/>
    <w:rsid w:val="001B2A2D"/>
    <w:rsid w:val="001B3063"/>
    <w:rsid w:val="001B7703"/>
    <w:rsid w:val="001C0279"/>
    <w:rsid w:val="001C0F54"/>
    <w:rsid w:val="001C1C12"/>
    <w:rsid w:val="001C2A70"/>
    <w:rsid w:val="001C2E0F"/>
    <w:rsid w:val="001C3FD4"/>
    <w:rsid w:val="001C49FF"/>
    <w:rsid w:val="001C563A"/>
    <w:rsid w:val="001C638F"/>
    <w:rsid w:val="001C765E"/>
    <w:rsid w:val="001D36F2"/>
    <w:rsid w:val="001D39B5"/>
    <w:rsid w:val="001D438E"/>
    <w:rsid w:val="001D4ABD"/>
    <w:rsid w:val="001D514A"/>
    <w:rsid w:val="001D5CEB"/>
    <w:rsid w:val="001D5E1A"/>
    <w:rsid w:val="001E017B"/>
    <w:rsid w:val="001E028B"/>
    <w:rsid w:val="001E0868"/>
    <w:rsid w:val="001E0CA0"/>
    <w:rsid w:val="001E0F8B"/>
    <w:rsid w:val="001E1A36"/>
    <w:rsid w:val="001E1CD2"/>
    <w:rsid w:val="001E2361"/>
    <w:rsid w:val="001E6756"/>
    <w:rsid w:val="001E73D6"/>
    <w:rsid w:val="001F01B8"/>
    <w:rsid w:val="001F040E"/>
    <w:rsid w:val="001F07D2"/>
    <w:rsid w:val="001F0D46"/>
    <w:rsid w:val="001F16EA"/>
    <w:rsid w:val="001F26C4"/>
    <w:rsid w:val="001F2D43"/>
    <w:rsid w:val="001F3805"/>
    <w:rsid w:val="001F407C"/>
    <w:rsid w:val="001F44D6"/>
    <w:rsid w:val="001F75A5"/>
    <w:rsid w:val="001F761E"/>
    <w:rsid w:val="001F794B"/>
    <w:rsid w:val="002001BB"/>
    <w:rsid w:val="00201F2F"/>
    <w:rsid w:val="0020201A"/>
    <w:rsid w:val="002026A1"/>
    <w:rsid w:val="002030D9"/>
    <w:rsid w:val="00203786"/>
    <w:rsid w:val="00203AEE"/>
    <w:rsid w:val="00204C14"/>
    <w:rsid w:val="0020582C"/>
    <w:rsid w:val="00206B04"/>
    <w:rsid w:val="00206E5C"/>
    <w:rsid w:val="00207711"/>
    <w:rsid w:val="0021108A"/>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35C47"/>
    <w:rsid w:val="0024079D"/>
    <w:rsid w:val="00240A3D"/>
    <w:rsid w:val="00241BCF"/>
    <w:rsid w:val="0024245B"/>
    <w:rsid w:val="002449CA"/>
    <w:rsid w:val="00246AD0"/>
    <w:rsid w:val="00250319"/>
    <w:rsid w:val="00250A26"/>
    <w:rsid w:val="002510E0"/>
    <w:rsid w:val="00251EA8"/>
    <w:rsid w:val="0025219A"/>
    <w:rsid w:val="0025279E"/>
    <w:rsid w:val="00252FFC"/>
    <w:rsid w:val="0025317C"/>
    <w:rsid w:val="00253B18"/>
    <w:rsid w:val="00253D55"/>
    <w:rsid w:val="0025443D"/>
    <w:rsid w:val="00254FD3"/>
    <w:rsid w:val="002559A4"/>
    <w:rsid w:val="002567D9"/>
    <w:rsid w:val="00260702"/>
    <w:rsid w:val="00260803"/>
    <w:rsid w:val="00261A00"/>
    <w:rsid w:val="0026339C"/>
    <w:rsid w:val="00263D1A"/>
    <w:rsid w:val="00264731"/>
    <w:rsid w:val="0026540D"/>
    <w:rsid w:val="00266057"/>
    <w:rsid w:val="002676B3"/>
    <w:rsid w:val="00270104"/>
    <w:rsid w:val="0027052E"/>
    <w:rsid w:val="00271387"/>
    <w:rsid w:val="0027211A"/>
    <w:rsid w:val="00272494"/>
    <w:rsid w:val="0027290D"/>
    <w:rsid w:val="00273769"/>
    <w:rsid w:val="00273D85"/>
    <w:rsid w:val="002774D5"/>
    <w:rsid w:val="002804CD"/>
    <w:rsid w:val="002808C0"/>
    <w:rsid w:val="002811CC"/>
    <w:rsid w:val="0028136D"/>
    <w:rsid w:val="00281C98"/>
    <w:rsid w:val="00283902"/>
    <w:rsid w:val="0028478F"/>
    <w:rsid w:val="00286DD8"/>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AF0"/>
    <w:rsid w:val="002A4FE7"/>
    <w:rsid w:val="002A5AD2"/>
    <w:rsid w:val="002A6459"/>
    <w:rsid w:val="002B08F5"/>
    <w:rsid w:val="002B1D8C"/>
    <w:rsid w:val="002B2090"/>
    <w:rsid w:val="002B21C6"/>
    <w:rsid w:val="002B2B4B"/>
    <w:rsid w:val="002B2C0E"/>
    <w:rsid w:val="002B3D7D"/>
    <w:rsid w:val="002B4FD5"/>
    <w:rsid w:val="002B5290"/>
    <w:rsid w:val="002B5330"/>
    <w:rsid w:val="002B5DDB"/>
    <w:rsid w:val="002B746E"/>
    <w:rsid w:val="002B7F22"/>
    <w:rsid w:val="002C025B"/>
    <w:rsid w:val="002C0DD0"/>
    <w:rsid w:val="002C0E26"/>
    <w:rsid w:val="002C18CA"/>
    <w:rsid w:val="002C1B5C"/>
    <w:rsid w:val="002C24D5"/>
    <w:rsid w:val="002C341E"/>
    <w:rsid w:val="002C451C"/>
    <w:rsid w:val="002C5271"/>
    <w:rsid w:val="002C5D16"/>
    <w:rsid w:val="002C7489"/>
    <w:rsid w:val="002D0EDB"/>
    <w:rsid w:val="002D1C7B"/>
    <w:rsid w:val="002D1F20"/>
    <w:rsid w:val="002D2469"/>
    <w:rsid w:val="002D24CB"/>
    <w:rsid w:val="002D2A82"/>
    <w:rsid w:val="002D3B39"/>
    <w:rsid w:val="002D59A5"/>
    <w:rsid w:val="002D6435"/>
    <w:rsid w:val="002E0238"/>
    <w:rsid w:val="002E0360"/>
    <w:rsid w:val="002E313E"/>
    <w:rsid w:val="002E4AFF"/>
    <w:rsid w:val="002E64DB"/>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0AD"/>
    <w:rsid w:val="00320EEE"/>
    <w:rsid w:val="00320FB2"/>
    <w:rsid w:val="003214A4"/>
    <w:rsid w:val="00322B22"/>
    <w:rsid w:val="00325F2A"/>
    <w:rsid w:val="00331AB4"/>
    <w:rsid w:val="00331B44"/>
    <w:rsid w:val="0033296D"/>
    <w:rsid w:val="0033342A"/>
    <w:rsid w:val="003346B0"/>
    <w:rsid w:val="00335DF1"/>
    <w:rsid w:val="00336191"/>
    <w:rsid w:val="00337F1B"/>
    <w:rsid w:val="00340270"/>
    <w:rsid w:val="0034030C"/>
    <w:rsid w:val="00343063"/>
    <w:rsid w:val="00343B30"/>
    <w:rsid w:val="00344CC3"/>
    <w:rsid w:val="003450F5"/>
    <w:rsid w:val="0034533D"/>
    <w:rsid w:val="0034665C"/>
    <w:rsid w:val="00346DBE"/>
    <w:rsid w:val="003471C0"/>
    <w:rsid w:val="0034728B"/>
    <w:rsid w:val="00347BAA"/>
    <w:rsid w:val="0035046A"/>
    <w:rsid w:val="00351845"/>
    <w:rsid w:val="00354B01"/>
    <w:rsid w:val="00356D97"/>
    <w:rsid w:val="0035794A"/>
    <w:rsid w:val="00357B21"/>
    <w:rsid w:val="00362031"/>
    <w:rsid w:val="00363972"/>
    <w:rsid w:val="00363C51"/>
    <w:rsid w:val="003651C8"/>
    <w:rsid w:val="003652A0"/>
    <w:rsid w:val="0036727D"/>
    <w:rsid w:val="00367E5D"/>
    <w:rsid w:val="0037019B"/>
    <w:rsid w:val="00372001"/>
    <w:rsid w:val="00372C33"/>
    <w:rsid w:val="00372CFA"/>
    <w:rsid w:val="00372D1F"/>
    <w:rsid w:val="00374AD4"/>
    <w:rsid w:val="00374E76"/>
    <w:rsid w:val="00375FE5"/>
    <w:rsid w:val="003760DE"/>
    <w:rsid w:val="0037656D"/>
    <w:rsid w:val="0037658D"/>
    <w:rsid w:val="003807B4"/>
    <w:rsid w:val="00380CD8"/>
    <w:rsid w:val="00380FBD"/>
    <w:rsid w:val="003812F4"/>
    <w:rsid w:val="00381CAB"/>
    <w:rsid w:val="00382715"/>
    <w:rsid w:val="003835A0"/>
    <w:rsid w:val="0038473D"/>
    <w:rsid w:val="00384D4F"/>
    <w:rsid w:val="0038507E"/>
    <w:rsid w:val="00385A9B"/>
    <w:rsid w:val="003869DC"/>
    <w:rsid w:val="0038707C"/>
    <w:rsid w:val="00387E48"/>
    <w:rsid w:val="00391B57"/>
    <w:rsid w:val="00392042"/>
    <w:rsid w:val="00393D8B"/>
    <w:rsid w:val="00394C9C"/>
    <w:rsid w:val="003956AE"/>
    <w:rsid w:val="003960C2"/>
    <w:rsid w:val="00397086"/>
    <w:rsid w:val="0039794D"/>
    <w:rsid w:val="003A027B"/>
    <w:rsid w:val="003A2DDB"/>
    <w:rsid w:val="003A337E"/>
    <w:rsid w:val="003A5372"/>
    <w:rsid w:val="003A5BC5"/>
    <w:rsid w:val="003A67C7"/>
    <w:rsid w:val="003A741B"/>
    <w:rsid w:val="003A7AAF"/>
    <w:rsid w:val="003B0556"/>
    <w:rsid w:val="003B08B9"/>
    <w:rsid w:val="003B09B6"/>
    <w:rsid w:val="003B0E9B"/>
    <w:rsid w:val="003B1648"/>
    <w:rsid w:val="003B1BD2"/>
    <w:rsid w:val="003B43AD"/>
    <w:rsid w:val="003B4451"/>
    <w:rsid w:val="003B50A4"/>
    <w:rsid w:val="003B5ECB"/>
    <w:rsid w:val="003B750A"/>
    <w:rsid w:val="003B7A69"/>
    <w:rsid w:val="003C0CD3"/>
    <w:rsid w:val="003C2740"/>
    <w:rsid w:val="003C2D6D"/>
    <w:rsid w:val="003C2FD5"/>
    <w:rsid w:val="003C3D76"/>
    <w:rsid w:val="003C49D9"/>
    <w:rsid w:val="003C6841"/>
    <w:rsid w:val="003C6EE5"/>
    <w:rsid w:val="003D14AD"/>
    <w:rsid w:val="003D2EC2"/>
    <w:rsid w:val="003D41E8"/>
    <w:rsid w:val="003D47B0"/>
    <w:rsid w:val="003D49FD"/>
    <w:rsid w:val="003D4C86"/>
    <w:rsid w:val="003D5C04"/>
    <w:rsid w:val="003E0FA9"/>
    <w:rsid w:val="003E1183"/>
    <w:rsid w:val="003E121D"/>
    <w:rsid w:val="003E3065"/>
    <w:rsid w:val="003E315A"/>
    <w:rsid w:val="003E42F2"/>
    <w:rsid w:val="003E4F1A"/>
    <w:rsid w:val="003E53DA"/>
    <w:rsid w:val="003E5E39"/>
    <w:rsid w:val="003E5E78"/>
    <w:rsid w:val="003E7A67"/>
    <w:rsid w:val="003F05FA"/>
    <w:rsid w:val="003F0636"/>
    <w:rsid w:val="003F27F0"/>
    <w:rsid w:val="003F338F"/>
    <w:rsid w:val="003F341B"/>
    <w:rsid w:val="003F358F"/>
    <w:rsid w:val="003F5B51"/>
    <w:rsid w:val="003F6618"/>
    <w:rsid w:val="0040107C"/>
    <w:rsid w:val="00401220"/>
    <w:rsid w:val="0040169C"/>
    <w:rsid w:val="00401EC4"/>
    <w:rsid w:val="0040253F"/>
    <w:rsid w:val="00402ABD"/>
    <w:rsid w:val="00402D27"/>
    <w:rsid w:val="00404918"/>
    <w:rsid w:val="004050EF"/>
    <w:rsid w:val="00406FB1"/>
    <w:rsid w:val="004075AE"/>
    <w:rsid w:val="00407D6D"/>
    <w:rsid w:val="00410303"/>
    <w:rsid w:val="00410AA0"/>
    <w:rsid w:val="00410D58"/>
    <w:rsid w:val="00412DB0"/>
    <w:rsid w:val="00412EEC"/>
    <w:rsid w:val="004135AF"/>
    <w:rsid w:val="00413ED0"/>
    <w:rsid w:val="00413F93"/>
    <w:rsid w:val="0041496A"/>
    <w:rsid w:val="00415F02"/>
    <w:rsid w:val="00416830"/>
    <w:rsid w:val="00420536"/>
    <w:rsid w:val="00420D9F"/>
    <w:rsid w:val="00422064"/>
    <w:rsid w:val="004228B2"/>
    <w:rsid w:val="0042295F"/>
    <w:rsid w:val="00422AFD"/>
    <w:rsid w:val="00423000"/>
    <w:rsid w:val="00423A80"/>
    <w:rsid w:val="00424CFD"/>
    <w:rsid w:val="004276F3"/>
    <w:rsid w:val="00430596"/>
    <w:rsid w:val="00430D44"/>
    <w:rsid w:val="004311D2"/>
    <w:rsid w:val="00431730"/>
    <w:rsid w:val="004324CE"/>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46F40"/>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D82"/>
    <w:rsid w:val="00464E51"/>
    <w:rsid w:val="00465DCC"/>
    <w:rsid w:val="00466EC7"/>
    <w:rsid w:val="00466F99"/>
    <w:rsid w:val="0046700A"/>
    <w:rsid w:val="004711A8"/>
    <w:rsid w:val="00474311"/>
    <w:rsid w:val="0047442B"/>
    <w:rsid w:val="0047728A"/>
    <w:rsid w:val="00477943"/>
    <w:rsid w:val="00484391"/>
    <w:rsid w:val="00484B07"/>
    <w:rsid w:val="00485907"/>
    <w:rsid w:val="00486282"/>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024"/>
    <w:rsid w:val="004A5153"/>
    <w:rsid w:val="004A6825"/>
    <w:rsid w:val="004A7EF5"/>
    <w:rsid w:val="004B139C"/>
    <w:rsid w:val="004B1745"/>
    <w:rsid w:val="004B1E57"/>
    <w:rsid w:val="004B1FEF"/>
    <w:rsid w:val="004B2B34"/>
    <w:rsid w:val="004B2CDA"/>
    <w:rsid w:val="004B2E65"/>
    <w:rsid w:val="004B2F4A"/>
    <w:rsid w:val="004B3FCA"/>
    <w:rsid w:val="004B4144"/>
    <w:rsid w:val="004B43A8"/>
    <w:rsid w:val="004B4AB4"/>
    <w:rsid w:val="004B53FA"/>
    <w:rsid w:val="004B5576"/>
    <w:rsid w:val="004B69CF"/>
    <w:rsid w:val="004B6E47"/>
    <w:rsid w:val="004B7A3A"/>
    <w:rsid w:val="004B7A51"/>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34E8"/>
    <w:rsid w:val="004E4AC3"/>
    <w:rsid w:val="004E630F"/>
    <w:rsid w:val="004F0520"/>
    <w:rsid w:val="004F0DF5"/>
    <w:rsid w:val="004F31BF"/>
    <w:rsid w:val="004F332F"/>
    <w:rsid w:val="004F3D57"/>
    <w:rsid w:val="004F4524"/>
    <w:rsid w:val="004F58E1"/>
    <w:rsid w:val="004F5B74"/>
    <w:rsid w:val="004F60FC"/>
    <w:rsid w:val="004F7413"/>
    <w:rsid w:val="004F7DC2"/>
    <w:rsid w:val="00500054"/>
    <w:rsid w:val="005003EE"/>
    <w:rsid w:val="00500783"/>
    <w:rsid w:val="00501DFF"/>
    <w:rsid w:val="005033EC"/>
    <w:rsid w:val="005039F6"/>
    <w:rsid w:val="00503BC9"/>
    <w:rsid w:val="0050675C"/>
    <w:rsid w:val="00507D4A"/>
    <w:rsid w:val="00511540"/>
    <w:rsid w:val="0051198B"/>
    <w:rsid w:val="00511BA8"/>
    <w:rsid w:val="00512080"/>
    <w:rsid w:val="00512642"/>
    <w:rsid w:val="00512859"/>
    <w:rsid w:val="00512D19"/>
    <w:rsid w:val="00512F95"/>
    <w:rsid w:val="005135B2"/>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1085"/>
    <w:rsid w:val="00532096"/>
    <w:rsid w:val="00532D62"/>
    <w:rsid w:val="00534951"/>
    <w:rsid w:val="00534E91"/>
    <w:rsid w:val="005350D1"/>
    <w:rsid w:val="005350EC"/>
    <w:rsid w:val="00536424"/>
    <w:rsid w:val="00536B01"/>
    <w:rsid w:val="00536E00"/>
    <w:rsid w:val="005370E0"/>
    <w:rsid w:val="0053722D"/>
    <w:rsid w:val="00541F43"/>
    <w:rsid w:val="0054249F"/>
    <w:rsid w:val="00542CA0"/>
    <w:rsid w:val="00542DDB"/>
    <w:rsid w:val="00543058"/>
    <w:rsid w:val="005446B4"/>
    <w:rsid w:val="00544B87"/>
    <w:rsid w:val="00545E47"/>
    <w:rsid w:val="00547F56"/>
    <w:rsid w:val="00550743"/>
    <w:rsid w:val="00550E65"/>
    <w:rsid w:val="00550F13"/>
    <w:rsid w:val="005524B9"/>
    <w:rsid w:val="00552669"/>
    <w:rsid w:val="005526C7"/>
    <w:rsid w:val="00553130"/>
    <w:rsid w:val="005536EF"/>
    <w:rsid w:val="005536FD"/>
    <w:rsid w:val="0055472F"/>
    <w:rsid w:val="00554B0D"/>
    <w:rsid w:val="00554D07"/>
    <w:rsid w:val="0055724D"/>
    <w:rsid w:val="00557F71"/>
    <w:rsid w:val="00557FFC"/>
    <w:rsid w:val="005600F1"/>
    <w:rsid w:val="00560B17"/>
    <w:rsid w:val="00560B80"/>
    <w:rsid w:val="00561251"/>
    <w:rsid w:val="00561467"/>
    <w:rsid w:val="00561CC8"/>
    <w:rsid w:val="00563B7C"/>
    <w:rsid w:val="00564F0F"/>
    <w:rsid w:val="00566018"/>
    <w:rsid w:val="005669D1"/>
    <w:rsid w:val="005677F4"/>
    <w:rsid w:val="00570116"/>
    <w:rsid w:val="005731D7"/>
    <w:rsid w:val="005734DA"/>
    <w:rsid w:val="005735C0"/>
    <w:rsid w:val="00575794"/>
    <w:rsid w:val="0058045B"/>
    <w:rsid w:val="00580915"/>
    <w:rsid w:val="00580A16"/>
    <w:rsid w:val="0058115D"/>
    <w:rsid w:val="00581E6B"/>
    <w:rsid w:val="00583A7B"/>
    <w:rsid w:val="00584F19"/>
    <w:rsid w:val="005856EB"/>
    <w:rsid w:val="00585738"/>
    <w:rsid w:val="00585A88"/>
    <w:rsid w:val="00585F88"/>
    <w:rsid w:val="005861FC"/>
    <w:rsid w:val="00586953"/>
    <w:rsid w:val="00586B2F"/>
    <w:rsid w:val="0058757E"/>
    <w:rsid w:val="00590521"/>
    <w:rsid w:val="005916F5"/>
    <w:rsid w:val="00592450"/>
    <w:rsid w:val="00597160"/>
    <w:rsid w:val="00597659"/>
    <w:rsid w:val="00597DD2"/>
    <w:rsid w:val="00597EE2"/>
    <w:rsid w:val="005A0AB0"/>
    <w:rsid w:val="005A176D"/>
    <w:rsid w:val="005A3AEE"/>
    <w:rsid w:val="005A51D2"/>
    <w:rsid w:val="005A7F1E"/>
    <w:rsid w:val="005B00B8"/>
    <w:rsid w:val="005B03A6"/>
    <w:rsid w:val="005B14B3"/>
    <w:rsid w:val="005B2BB8"/>
    <w:rsid w:val="005B2EA7"/>
    <w:rsid w:val="005B30F3"/>
    <w:rsid w:val="005B41D4"/>
    <w:rsid w:val="005B4C93"/>
    <w:rsid w:val="005B6890"/>
    <w:rsid w:val="005B70E1"/>
    <w:rsid w:val="005C3EA1"/>
    <w:rsid w:val="005C4565"/>
    <w:rsid w:val="005C4D4B"/>
    <w:rsid w:val="005D1688"/>
    <w:rsid w:val="005D17C0"/>
    <w:rsid w:val="005D356F"/>
    <w:rsid w:val="005D3C8F"/>
    <w:rsid w:val="005D419D"/>
    <w:rsid w:val="005D4303"/>
    <w:rsid w:val="005D64BF"/>
    <w:rsid w:val="005D78B4"/>
    <w:rsid w:val="005D7F12"/>
    <w:rsid w:val="005E01BF"/>
    <w:rsid w:val="005E0D92"/>
    <w:rsid w:val="005E188B"/>
    <w:rsid w:val="005E1A90"/>
    <w:rsid w:val="005E352C"/>
    <w:rsid w:val="005E52D3"/>
    <w:rsid w:val="005E621E"/>
    <w:rsid w:val="005E63E9"/>
    <w:rsid w:val="005E6AF4"/>
    <w:rsid w:val="005E70F9"/>
    <w:rsid w:val="005E7244"/>
    <w:rsid w:val="005F08FC"/>
    <w:rsid w:val="005F120F"/>
    <w:rsid w:val="005F31AC"/>
    <w:rsid w:val="005F33AB"/>
    <w:rsid w:val="005F3DCA"/>
    <w:rsid w:val="005F46E5"/>
    <w:rsid w:val="005F4DB8"/>
    <w:rsid w:val="005F68CD"/>
    <w:rsid w:val="005F7BF5"/>
    <w:rsid w:val="00600F4C"/>
    <w:rsid w:val="00601D16"/>
    <w:rsid w:val="00604FE6"/>
    <w:rsid w:val="00606955"/>
    <w:rsid w:val="00606D6B"/>
    <w:rsid w:val="00607312"/>
    <w:rsid w:val="00611901"/>
    <w:rsid w:val="00613954"/>
    <w:rsid w:val="00615389"/>
    <w:rsid w:val="00616DCB"/>
    <w:rsid w:val="00617DB5"/>
    <w:rsid w:val="006208D9"/>
    <w:rsid w:val="00623B25"/>
    <w:rsid w:val="00623DBE"/>
    <w:rsid w:val="006247F2"/>
    <w:rsid w:val="0062519E"/>
    <w:rsid w:val="0062692B"/>
    <w:rsid w:val="0062711D"/>
    <w:rsid w:val="00627485"/>
    <w:rsid w:val="00627E81"/>
    <w:rsid w:val="00630625"/>
    <w:rsid w:val="00631A66"/>
    <w:rsid w:val="006352BD"/>
    <w:rsid w:val="00635571"/>
    <w:rsid w:val="00635617"/>
    <w:rsid w:val="00636316"/>
    <w:rsid w:val="006402F1"/>
    <w:rsid w:val="00642478"/>
    <w:rsid w:val="00642700"/>
    <w:rsid w:val="00642A74"/>
    <w:rsid w:val="006432EC"/>
    <w:rsid w:val="00643A3D"/>
    <w:rsid w:val="0064412F"/>
    <w:rsid w:val="0064515A"/>
    <w:rsid w:val="006457B5"/>
    <w:rsid w:val="00646B4F"/>
    <w:rsid w:val="00646E7F"/>
    <w:rsid w:val="00650977"/>
    <w:rsid w:val="00651F53"/>
    <w:rsid w:val="006569F5"/>
    <w:rsid w:val="00656D00"/>
    <w:rsid w:val="006600E9"/>
    <w:rsid w:val="00660BDD"/>
    <w:rsid w:val="00660BE2"/>
    <w:rsid w:val="00661BB3"/>
    <w:rsid w:val="006626B4"/>
    <w:rsid w:val="00662FF6"/>
    <w:rsid w:val="006639E1"/>
    <w:rsid w:val="00663DB1"/>
    <w:rsid w:val="00663EDF"/>
    <w:rsid w:val="006664BB"/>
    <w:rsid w:val="00666B50"/>
    <w:rsid w:val="00670E78"/>
    <w:rsid w:val="006719FB"/>
    <w:rsid w:val="0067346F"/>
    <w:rsid w:val="00673750"/>
    <w:rsid w:val="006742B0"/>
    <w:rsid w:val="00674752"/>
    <w:rsid w:val="0067513E"/>
    <w:rsid w:val="00675976"/>
    <w:rsid w:val="0067654F"/>
    <w:rsid w:val="006772BD"/>
    <w:rsid w:val="006778D6"/>
    <w:rsid w:val="00681DF2"/>
    <w:rsid w:val="0068279E"/>
    <w:rsid w:val="00682A6A"/>
    <w:rsid w:val="00682C86"/>
    <w:rsid w:val="00683D0B"/>
    <w:rsid w:val="006842D0"/>
    <w:rsid w:val="00684678"/>
    <w:rsid w:val="00684AB2"/>
    <w:rsid w:val="00684D1B"/>
    <w:rsid w:val="00687B27"/>
    <w:rsid w:val="00687BE5"/>
    <w:rsid w:val="006946AD"/>
    <w:rsid w:val="00694D83"/>
    <w:rsid w:val="00695345"/>
    <w:rsid w:val="00695484"/>
    <w:rsid w:val="00697EC4"/>
    <w:rsid w:val="006A1666"/>
    <w:rsid w:val="006A2461"/>
    <w:rsid w:val="006A27C6"/>
    <w:rsid w:val="006A39D0"/>
    <w:rsid w:val="006A484F"/>
    <w:rsid w:val="006A5937"/>
    <w:rsid w:val="006A5E4E"/>
    <w:rsid w:val="006A621B"/>
    <w:rsid w:val="006A66FD"/>
    <w:rsid w:val="006A68B8"/>
    <w:rsid w:val="006A77C1"/>
    <w:rsid w:val="006B177C"/>
    <w:rsid w:val="006B1786"/>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473"/>
    <w:rsid w:val="006D38BD"/>
    <w:rsid w:val="006D3EA9"/>
    <w:rsid w:val="006D47AA"/>
    <w:rsid w:val="006D4996"/>
    <w:rsid w:val="006D6091"/>
    <w:rsid w:val="006D71B7"/>
    <w:rsid w:val="006E312F"/>
    <w:rsid w:val="006E3172"/>
    <w:rsid w:val="006E31EB"/>
    <w:rsid w:val="006E38E1"/>
    <w:rsid w:val="006E4938"/>
    <w:rsid w:val="006E55FE"/>
    <w:rsid w:val="006F03D5"/>
    <w:rsid w:val="006F04C2"/>
    <w:rsid w:val="006F12C1"/>
    <w:rsid w:val="006F18E4"/>
    <w:rsid w:val="006F1D78"/>
    <w:rsid w:val="006F6F69"/>
    <w:rsid w:val="006F7B67"/>
    <w:rsid w:val="00700270"/>
    <w:rsid w:val="007004EA"/>
    <w:rsid w:val="007007CA"/>
    <w:rsid w:val="007025BC"/>
    <w:rsid w:val="00702A4C"/>
    <w:rsid w:val="00702AA8"/>
    <w:rsid w:val="0070455A"/>
    <w:rsid w:val="00704E89"/>
    <w:rsid w:val="007063C1"/>
    <w:rsid w:val="00706760"/>
    <w:rsid w:val="00710156"/>
    <w:rsid w:val="00710948"/>
    <w:rsid w:val="007109F2"/>
    <w:rsid w:val="0071254F"/>
    <w:rsid w:val="0071312E"/>
    <w:rsid w:val="0071484C"/>
    <w:rsid w:val="00714CAD"/>
    <w:rsid w:val="0071632C"/>
    <w:rsid w:val="00716F23"/>
    <w:rsid w:val="0072095F"/>
    <w:rsid w:val="007232C6"/>
    <w:rsid w:val="00723A5F"/>
    <w:rsid w:val="00724810"/>
    <w:rsid w:val="00724F5F"/>
    <w:rsid w:val="0072627B"/>
    <w:rsid w:val="0072782B"/>
    <w:rsid w:val="00727C8B"/>
    <w:rsid w:val="007314AC"/>
    <w:rsid w:val="00731D77"/>
    <w:rsid w:val="007321F5"/>
    <w:rsid w:val="00733AEB"/>
    <w:rsid w:val="0073489D"/>
    <w:rsid w:val="00735860"/>
    <w:rsid w:val="00735C0A"/>
    <w:rsid w:val="00736632"/>
    <w:rsid w:val="0073752F"/>
    <w:rsid w:val="00740771"/>
    <w:rsid w:val="0074083F"/>
    <w:rsid w:val="00740BAD"/>
    <w:rsid w:val="00742E63"/>
    <w:rsid w:val="007438B1"/>
    <w:rsid w:val="00744658"/>
    <w:rsid w:val="00744EBF"/>
    <w:rsid w:val="00746C42"/>
    <w:rsid w:val="00746EA3"/>
    <w:rsid w:val="007547C2"/>
    <w:rsid w:val="00754AF6"/>
    <w:rsid w:val="007557FA"/>
    <w:rsid w:val="00756780"/>
    <w:rsid w:val="00757AB9"/>
    <w:rsid w:val="0076081A"/>
    <w:rsid w:val="0076082D"/>
    <w:rsid w:val="007614DA"/>
    <w:rsid w:val="00762AA5"/>
    <w:rsid w:val="00764460"/>
    <w:rsid w:val="00766E7B"/>
    <w:rsid w:val="0076700B"/>
    <w:rsid w:val="00767285"/>
    <w:rsid w:val="0076779A"/>
    <w:rsid w:val="00770D24"/>
    <w:rsid w:val="00770F09"/>
    <w:rsid w:val="00771782"/>
    <w:rsid w:val="00773250"/>
    <w:rsid w:val="007732CE"/>
    <w:rsid w:val="0077368A"/>
    <w:rsid w:val="007737FB"/>
    <w:rsid w:val="007746E0"/>
    <w:rsid w:val="00775D51"/>
    <w:rsid w:val="00776758"/>
    <w:rsid w:val="0077761C"/>
    <w:rsid w:val="00777AC7"/>
    <w:rsid w:val="0078024D"/>
    <w:rsid w:val="0078087C"/>
    <w:rsid w:val="007808E8"/>
    <w:rsid w:val="00781953"/>
    <w:rsid w:val="00782343"/>
    <w:rsid w:val="0078252F"/>
    <w:rsid w:val="007839CF"/>
    <w:rsid w:val="0078423E"/>
    <w:rsid w:val="0078613E"/>
    <w:rsid w:val="007903CE"/>
    <w:rsid w:val="00791DF1"/>
    <w:rsid w:val="00792777"/>
    <w:rsid w:val="00794E3C"/>
    <w:rsid w:val="007955F7"/>
    <w:rsid w:val="00795DD3"/>
    <w:rsid w:val="00797A9D"/>
    <w:rsid w:val="00797F8E"/>
    <w:rsid w:val="007A0AD5"/>
    <w:rsid w:val="007A1E9E"/>
    <w:rsid w:val="007A344B"/>
    <w:rsid w:val="007A3858"/>
    <w:rsid w:val="007A4613"/>
    <w:rsid w:val="007A4D43"/>
    <w:rsid w:val="007A6733"/>
    <w:rsid w:val="007A70FF"/>
    <w:rsid w:val="007A74FA"/>
    <w:rsid w:val="007B047D"/>
    <w:rsid w:val="007B20EC"/>
    <w:rsid w:val="007B228B"/>
    <w:rsid w:val="007B3AAF"/>
    <w:rsid w:val="007B501A"/>
    <w:rsid w:val="007B53AD"/>
    <w:rsid w:val="007B5C6D"/>
    <w:rsid w:val="007B6451"/>
    <w:rsid w:val="007C058B"/>
    <w:rsid w:val="007C16A5"/>
    <w:rsid w:val="007C22A8"/>
    <w:rsid w:val="007C2BA8"/>
    <w:rsid w:val="007C3232"/>
    <w:rsid w:val="007C326B"/>
    <w:rsid w:val="007C32DA"/>
    <w:rsid w:val="007C5544"/>
    <w:rsid w:val="007C5939"/>
    <w:rsid w:val="007C6652"/>
    <w:rsid w:val="007D104C"/>
    <w:rsid w:val="007D1547"/>
    <w:rsid w:val="007D3784"/>
    <w:rsid w:val="007D45CA"/>
    <w:rsid w:val="007D4676"/>
    <w:rsid w:val="007D4A7E"/>
    <w:rsid w:val="007D50B8"/>
    <w:rsid w:val="007D5CC1"/>
    <w:rsid w:val="007D618A"/>
    <w:rsid w:val="007E094E"/>
    <w:rsid w:val="007E144E"/>
    <w:rsid w:val="007E171C"/>
    <w:rsid w:val="007E1D3B"/>
    <w:rsid w:val="007E25B2"/>
    <w:rsid w:val="007E26DE"/>
    <w:rsid w:val="007E2D8A"/>
    <w:rsid w:val="007E2F1A"/>
    <w:rsid w:val="007E35C8"/>
    <w:rsid w:val="007E3EB1"/>
    <w:rsid w:val="007E4487"/>
    <w:rsid w:val="007E4883"/>
    <w:rsid w:val="007E553F"/>
    <w:rsid w:val="007E6A64"/>
    <w:rsid w:val="007E705C"/>
    <w:rsid w:val="007E7EF8"/>
    <w:rsid w:val="007F052D"/>
    <w:rsid w:val="007F07C3"/>
    <w:rsid w:val="007F164F"/>
    <w:rsid w:val="007F1794"/>
    <w:rsid w:val="007F1B94"/>
    <w:rsid w:val="007F2357"/>
    <w:rsid w:val="007F2673"/>
    <w:rsid w:val="007F2972"/>
    <w:rsid w:val="007F3BB3"/>
    <w:rsid w:val="007F42F8"/>
    <w:rsid w:val="007F48A1"/>
    <w:rsid w:val="007F50D0"/>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C20"/>
    <w:rsid w:val="00822AA1"/>
    <w:rsid w:val="008251E7"/>
    <w:rsid w:val="00825307"/>
    <w:rsid w:val="00825AD4"/>
    <w:rsid w:val="008262F6"/>
    <w:rsid w:val="008264D3"/>
    <w:rsid w:val="00831D41"/>
    <w:rsid w:val="00834B15"/>
    <w:rsid w:val="00835732"/>
    <w:rsid w:val="0083647B"/>
    <w:rsid w:val="008365C3"/>
    <w:rsid w:val="00837152"/>
    <w:rsid w:val="00844E2E"/>
    <w:rsid w:val="00845F8D"/>
    <w:rsid w:val="0084643B"/>
    <w:rsid w:val="008477B9"/>
    <w:rsid w:val="008478CB"/>
    <w:rsid w:val="00847C6E"/>
    <w:rsid w:val="00850A21"/>
    <w:rsid w:val="0085223F"/>
    <w:rsid w:val="00852535"/>
    <w:rsid w:val="00854602"/>
    <w:rsid w:val="008548BD"/>
    <w:rsid w:val="008554B6"/>
    <w:rsid w:val="00857D88"/>
    <w:rsid w:val="0086009F"/>
    <w:rsid w:val="00861080"/>
    <w:rsid w:val="0086159D"/>
    <w:rsid w:val="0086367C"/>
    <w:rsid w:val="008640CE"/>
    <w:rsid w:val="008648F7"/>
    <w:rsid w:val="00864D10"/>
    <w:rsid w:val="00867470"/>
    <w:rsid w:val="00867EAF"/>
    <w:rsid w:val="00867F24"/>
    <w:rsid w:val="00867F9A"/>
    <w:rsid w:val="0087041F"/>
    <w:rsid w:val="00872363"/>
    <w:rsid w:val="008723C3"/>
    <w:rsid w:val="00874591"/>
    <w:rsid w:val="008757B0"/>
    <w:rsid w:val="00875C2B"/>
    <w:rsid w:val="008763E8"/>
    <w:rsid w:val="00876812"/>
    <w:rsid w:val="00877224"/>
    <w:rsid w:val="00877824"/>
    <w:rsid w:val="008801E5"/>
    <w:rsid w:val="008810DA"/>
    <w:rsid w:val="00881237"/>
    <w:rsid w:val="00881E89"/>
    <w:rsid w:val="0088281D"/>
    <w:rsid w:val="00882FAB"/>
    <w:rsid w:val="00884FC8"/>
    <w:rsid w:val="00884FDA"/>
    <w:rsid w:val="008854AD"/>
    <w:rsid w:val="00886546"/>
    <w:rsid w:val="00886DD1"/>
    <w:rsid w:val="00890025"/>
    <w:rsid w:val="00890AFF"/>
    <w:rsid w:val="008920D1"/>
    <w:rsid w:val="00894428"/>
    <w:rsid w:val="00897520"/>
    <w:rsid w:val="0089DC8A"/>
    <w:rsid w:val="008A02BA"/>
    <w:rsid w:val="008A05DF"/>
    <w:rsid w:val="008A0B45"/>
    <w:rsid w:val="008A0EEB"/>
    <w:rsid w:val="008A5E16"/>
    <w:rsid w:val="008A642E"/>
    <w:rsid w:val="008A753C"/>
    <w:rsid w:val="008A7B35"/>
    <w:rsid w:val="008A7C6B"/>
    <w:rsid w:val="008B00D8"/>
    <w:rsid w:val="008B06EB"/>
    <w:rsid w:val="008B1414"/>
    <w:rsid w:val="008B143A"/>
    <w:rsid w:val="008B1834"/>
    <w:rsid w:val="008B33B5"/>
    <w:rsid w:val="008B4E4F"/>
    <w:rsid w:val="008B7843"/>
    <w:rsid w:val="008B7BCE"/>
    <w:rsid w:val="008B7D39"/>
    <w:rsid w:val="008B7E61"/>
    <w:rsid w:val="008C16B5"/>
    <w:rsid w:val="008C257A"/>
    <w:rsid w:val="008C346A"/>
    <w:rsid w:val="008C4342"/>
    <w:rsid w:val="008C623C"/>
    <w:rsid w:val="008D122A"/>
    <w:rsid w:val="008D135C"/>
    <w:rsid w:val="008D1C42"/>
    <w:rsid w:val="008D25D8"/>
    <w:rsid w:val="008D4BDF"/>
    <w:rsid w:val="008D5D1B"/>
    <w:rsid w:val="008D6C04"/>
    <w:rsid w:val="008D703F"/>
    <w:rsid w:val="008D7E7B"/>
    <w:rsid w:val="008E070F"/>
    <w:rsid w:val="008E0B24"/>
    <w:rsid w:val="008E1466"/>
    <w:rsid w:val="008E150C"/>
    <w:rsid w:val="008E34B6"/>
    <w:rsid w:val="008E379F"/>
    <w:rsid w:val="008E468D"/>
    <w:rsid w:val="008E4FC0"/>
    <w:rsid w:val="008E5B4B"/>
    <w:rsid w:val="008E6F3E"/>
    <w:rsid w:val="008F0C19"/>
    <w:rsid w:val="008F297A"/>
    <w:rsid w:val="008F3ABB"/>
    <w:rsid w:val="008F4B74"/>
    <w:rsid w:val="008F57CC"/>
    <w:rsid w:val="008F5C0D"/>
    <w:rsid w:val="008F5E03"/>
    <w:rsid w:val="008F6D65"/>
    <w:rsid w:val="008F7B43"/>
    <w:rsid w:val="00900AA8"/>
    <w:rsid w:val="00903C98"/>
    <w:rsid w:val="00904485"/>
    <w:rsid w:val="00904B83"/>
    <w:rsid w:val="0090589B"/>
    <w:rsid w:val="009058A4"/>
    <w:rsid w:val="0090698E"/>
    <w:rsid w:val="00906E20"/>
    <w:rsid w:val="00907164"/>
    <w:rsid w:val="00907441"/>
    <w:rsid w:val="00907DD6"/>
    <w:rsid w:val="00910DA9"/>
    <w:rsid w:val="00911C4D"/>
    <w:rsid w:val="00911F19"/>
    <w:rsid w:val="00912DDF"/>
    <w:rsid w:val="00913345"/>
    <w:rsid w:val="00913E56"/>
    <w:rsid w:val="009143DB"/>
    <w:rsid w:val="00914809"/>
    <w:rsid w:val="009162A8"/>
    <w:rsid w:val="00916465"/>
    <w:rsid w:val="00920EB7"/>
    <w:rsid w:val="00921C58"/>
    <w:rsid w:val="00926475"/>
    <w:rsid w:val="00927A8B"/>
    <w:rsid w:val="00927AF0"/>
    <w:rsid w:val="00927C41"/>
    <w:rsid w:val="0093028A"/>
    <w:rsid w:val="00931E1B"/>
    <w:rsid w:val="00933F50"/>
    <w:rsid w:val="009344B9"/>
    <w:rsid w:val="00937068"/>
    <w:rsid w:val="0093781E"/>
    <w:rsid w:val="00937F63"/>
    <w:rsid w:val="0094014A"/>
    <w:rsid w:val="00942CF6"/>
    <w:rsid w:val="0094354B"/>
    <w:rsid w:val="00943684"/>
    <w:rsid w:val="00943D72"/>
    <w:rsid w:val="009448C3"/>
    <w:rsid w:val="00944AEA"/>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A8"/>
    <w:rsid w:val="009652D0"/>
    <w:rsid w:val="009667AC"/>
    <w:rsid w:val="009673C5"/>
    <w:rsid w:val="0096797E"/>
    <w:rsid w:val="00971684"/>
    <w:rsid w:val="00971820"/>
    <w:rsid w:val="00973D38"/>
    <w:rsid w:val="00974779"/>
    <w:rsid w:val="009750A5"/>
    <w:rsid w:val="00977010"/>
    <w:rsid w:val="00977812"/>
    <w:rsid w:val="00980785"/>
    <w:rsid w:val="009807E6"/>
    <w:rsid w:val="00980EDE"/>
    <w:rsid w:val="009817BD"/>
    <w:rsid w:val="00982325"/>
    <w:rsid w:val="009824CB"/>
    <w:rsid w:val="0098281A"/>
    <w:rsid w:val="0098285E"/>
    <w:rsid w:val="00984423"/>
    <w:rsid w:val="00984961"/>
    <w:rsid w:val="009858A0"/>
    <w:rsid w:val="00985E11"/>
    <w:rsid w:val="009870DB"/>
    <w:rsid w:val="009878CC"/>
    <w:rsid w:val="00987F2F"/>
    <w:rsid w:val="009918F1"/>
    <w:rsid w:val="009926CC"/>
    <w:rsid w:val="00995444"/>
    <w:rsid w:val="0099577A"/>
    <w:rsid w:val="009967C0"/>
    <w:rsid w:val="00997F19"/>
    <w:rsid w:val="009A0975"/>
    <w:rsid w:val="009A3389"/>
    <w:rsid w:val="009A3474"/>
    <w:rsid w:val="009A3B22"/>
    <w:rsid w:val="009A480C"/>
    <w:rsid w:val="009A49AF"/>
    <w:rsid w:val="009A4F05"/>
    <w:rsid w:val="009A5CE8"/>
    <w:rsid w:val="009A6057"/>
    <w:rsid w:val="009B08BA"/>
    <w:rsid w:val="009B18FE"/>
    <w:rsid w:val="009B228B"/>
    <w:rsid w:val="009B22C4"/>
    <w:rsid w:val="009B3662"/>
    <w:rsid w:val="009B3C26"/>
    <w:rsid w:val="009B43B4"/>
    <w:rsid w:val="009B50E5"/>
    <w:rsid w:val="009B52EF"/>
    <w:rsid w:val="009B6955"/>
    <w:rsid w:val="009B6CD4"/>
    <w:rsid w:val="009B6DA9"/>
    <w:rsid w:val="009B743B"/>
    <w:rsid w:val="009B78B3"/>
    <w:rsid w:val="009B7EEB"/>
    <w:rsid w:val="009C066A"/>
    <w:rsid w:val="009C082C"/>
    <w:rsid w:val="009C0CD2"/>
    <w:rsid w:val="009C102F"/>
    <w:rsid w:val="009C2E7D"/>
    <w:rsid w:val="009C323B"/>
    <w:rsid w:val="009C3380"/>
    <w:rsid w:val="009C3BA1"/>
    <w:rsid w:val="009C3BC1"/>
    <w:rsid w:val="009C6DA0"/>
    <w:rsid w:val="009C7DA8"/>
    <w:rsid w:val="009D084C"/>
    <w:rsid w:val="009D1F7A"/>
    <w:rsid w:val="009D278A"/>
    <w:rsid w:val="009D3C5E"/>
    <w:rsid w:val="009D4A2D"/>
    <w:rsid w:val="009D5D74"/>
    <w:rsid w:val="009D6826"/>
    <w:rsid w:val="009D7652"/>
    <w:rsid w:val="009D7B97"/>
    <w:rsid w:val="009E07D1"/>
    <w:rsid w:val="009E0849"/>
    <w:rsid w:val="009E1652"/>
    <w:rsid w:val="009E2C0E"/>
    <w:rsid w:val="009E2CA3"/>
    <w:rsid w:val="009E346E"/>
    <w:rsid w:val="009E489B"/>
    <w:rsid w:val="009E4F11"/>
    <w:rsid w:val="009E5B01"/>
    <w:rsid w:val="009E6B35"/>
    <w:rsid w:val="009F2106"/>
    <w:rsid w:val="009F4F1B"/>
    <w:rsid w:val="009F5ADE"/>
    <w:rsid w:val="009F62BD"/>
    <w:rsid w:val="009F66BA"/>
    <w:rsid w:val="009F6F53"/>
    <w:rsid w:val="00A00F69"/>
    <w:rsid w:val="00A01495"/>
    <w:rsid w:val="00A0173C"/>
    <w:rsid w:val="00A029E2"/>
    <w:rsid w:val="00A05321"/>
    <w:rsid w:val="00A072D6"/>
    <w:rsid w:val="00A10E1C"/>
    <w:rsid w:val="00A11DC9"/>
    <w:rsid w:val="00A120E8"/>
    <w:rsid w:val="00A143B9"/>
    <w:rsid w:val="00A1479C"/>
    <w:rsid w:val="00A15670"/>
    <w:rsid w:val="00A158F0"/>
    <w:rsid w:val="00A1599F"/>
    <w:rsid w:val="00A16CE2"/>
    <w:rsid w:val="00A1749C"/>
    <w:rsid w:val="00A209A6"/>
    <w:rsid w:val="00A21745"/>
    <w:rsid w:val="00A223FD"/>
    <w:rsid w:val="00A25046"/>
    <w:rsid w:val="00A26D9B"/>
    <w:rsid w:val="00A27244"/>
    <w:rsid w:val="00A32638"/>
    <w:rsid w:val="00A341A2"/>
    <w:rsid w:val="00A366E8"/>
    <w:rsid w:val="00A36799"/>
    <w:rsid w:val="00A41ABA"/>
    <w:rsid w:val="00A42426"/>
    <w:rsid w:val="00A4353B"/>
    <w:rsid w:val="00A44001"/>
    <w:rsid w:val="00A4418F"/>
    <w:rsid w:val="00A46A52"/>
    <w:rsid w:val="00A470A8"/>
    <w:rsid w:val="00A47707"/>
    <w:rsid w:val="00A50F2B"/>
    <w:rsid w:val="00A5398B"/>
    <w:rsid w:val="00A53A1F"/>
    <w:rsid w:val="00A55C89"/>
    <w:rsid w:val="00A57282"/>
    <w:rsid w:val="00A57315"/>
    <w:rsid w:val="00A575E5"/>
    <w:rsid w:val="00A576B1"/>
    <w:rsid w:val="00A60BD2"/>
    <w:rsid w:val="00A618A4"/>
    <w:rsid w:val="00A61FFB"/>
    <w:rsid w:val="00A62F45"/>
    <w:rsid w:val="00A636FF"/>
    <w:rsid w:val="00A63826"/>
    <w:rsid w:val="00A63BF4"/>
    <w:rsid w:val="00A6522F"/>
    <w:rsid w:val="00A665C2"/>
    <w:rsid w:val="00A66F93"/>
    <w:rsid w:val="00A6733F"/>
    <w:rsid w:val="00A70CD4"/>
    <w:rsid w:val="00A73DDD"/>
    <w:rsid w:val="00A7426A"/>
    <w:rsid w:val="00A748B2"/>
    <w:rsid w:val="00A74EE7"/>
    <w:rsid w:val="00A7651E"/>
    <w:rsid w:val="00A76FFA"/>
    <w:rsid w:val="00A803DF"/>
    <w:rsid w:val="00A805C5"/>
    <w:rsid w:val="00A83075"/>
    <w:rsid w:val="00A832B6"/>
    <w:rsid w:val="00A83306"/>
    <w:rsid w:val="00A8350B"/>
    <w:rsid w:val="00A836E5"/>
    <w:rsid w:val="00A83756"/>
    <w:rsid w:val="00A844E2"/>
    <w:rsid w:val="00A84B3E"/>
    <w:rsid w:val="00A84FC2"/>
    <w:rsid w:val="00A85025"/>
    <w:rsid w:val="00A86281"/>
    <w:rsid w:val="00A871A7"/>
    <w:rsid w:val="00A9236D"/>
    <w:rsid w:val="00A9242B"/>
    <w:rsid w:val="00A92D21"/>
    <w:rsid w:val="00A9453E"/>
    <w:rsid w:val="00A94F0E"/>
    <w:rsid w:val="00A95B1F"/>
    <w:rsid w:val="00A9613F"/>
    <w:rsid w:val="00A97226"/>
    <w:rsid w:val="00A97BD0"/>
    <w:rsid w:val="00AA0BA8"/>
    <w:rsid w:val="00AA18B6"/>
    <w:rsid w:val="00AA3518"/>
    <w:rsid w:val="00AA3915"/>
    <w:rsid w:val="00AA460A"/>
    <w:rsid w:val="00AA531C"/>
    <w:rsid w:val="00AA54FA"/>
    <w:rsid w:val="00AA75AC"/>
    <w:rsid w:val="00AA7D24"/>
    <w:rsid w:val="00AB002E"/>
    <w:rsid w:val="00AB19B3"/>
    <w:rsid w:val="00AB37F2"/>
    <w:rsid w:val="00AB3CFA"/>
    <w:rsid w:val="00AB5739"/>
    <w:rsid w:val="00AB6FEB"/>
    <w:rsid w:val="00AB7432"/>
    <w:rsid w:val="00AB7D91"/>
    <w:rsid w:val="00AC1238"/>
    <w:rsid w:val="00AC1C2A"/>
    <w:rsid w:val="00AC2478"/>
    <w:rsid w:val="00AC25CE"/>
    <w:rsid w:val="00AC2613"/>
    <w:rsid w:val="00AC33BD"/>
    <w:rsid w:val="00AC459C"/>
    <w:rsid w:val="00AC4E04"/>
    <w:rsid w:val="00AC4E4D"/>
    <w:rsid w:val="00AC5128"/>
    <w:rsid w:val="00AC6FD1"/>
    <w:rsid w:val="00AD0AF7"/>
    <w:rsid w:val="00AD1400"/>
    <w:rsid w:val="00AD18AA"/>
    <w:rsid w:val="00AD30E0"/>
    <w:rsid w:val="00AD3664"/>
    <w:rsid w:val="00AD3920"/>
    <w:rsid w:val="00AD3957"/>
    <w:rsid w:val="00AD3FC7"/>
    <w:rsid w:val="00AD4877"/>
    <w:rsid w:val="00AD4F30"/>
    <w:rsid w:val="00AD557A"/>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6008"/>
    <w:rsid w:val="00AF785C"/>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4BB"/>
    <w:rsid w:val="00B24A65"/>
    <w:rsid w:val="00B24CE4"/>
    <w:rsid w:val="00B24FB8"/>
    <w:rsid w:val="00B24FC4"/>
    <w:rsid w:val="00B251E2"/>
    <w:rsid w:val="00B2617B"/>
    <w:rsid w:val="00B26316"/>
    <w:rsid w:val="00B27961"/>
    <w:rsid w:val="00B315FA"/>
    <w:rsid w:val="00B32501"/>
    <w:rsid w:val="00B3287C"/>
    <w:rsid w:val="00B3492E"/>
    <w:rsid w:val="00B34B07"/>
    <w:rsid w:val="00B37D3C"/>
    <w:rsid w:val="00B4029F"/>
    <w:rsid w:val="00B40E7C"/>
    <w:rsid w:val="00B41189"/>
    <w:rsid w:val="00B411A7"/>
    <w:rsid w:val="00B43416"/>
    <w:rsid w:val="00B442F5"/>
    <w:rsid w:val="00B44469"/>
    <w:rsid w:val="00B44E20"/>
    <w:rsid w:val="00B45203"/>
    <w:rsid w:val="00B462A6"/>
    <w:rsid w:val="00B50D9C"/>
    <w:rsid w:val="00B51397"/>
    <w:rsid w:val="00B51518"/>
    <w:rsid w:val="00B51AF6"/>
    <w:rsid w:val="00B51B3D"/>
    <w:rsid w:val="00B51D09"/>
    <w:rsid w:val="00B52627"/>
    <w:rsid w:val="00B52958"/>
    <w:rsid w:val="00B529FC"/>
    <w:rsid w:val="00B57141"/>
    <w:rsid w:val="00B6125B"/>
    <w:rsid w:val="00B63931"/>
    <w:rsid w:val="00B64C68"/>
    <w:rsid w:val="00B64FDE"/>
    <w:rsid w:val="00B65655"/>
    <w:rsid w:val="00B66D88"/>
    <w:rsid w:val="00B715AA"/>
    <w:rsid w:val="00B72520"/>
    <w:rsid w:val="00B727E2"/>
    <w:rsid w:val="00B72CA8"/>
    <w:rsid w:val="00B7358B"/>
    <w:rsid w:val="00B73F08"/>
    <w:rsid w:val="00B75249"/>
    <w:rsid w:val="00B768C2"/>
    <w:rsid w:val="00B76B69"/>
    <w:rsid w:val="00B76E23"/>
    <w:rsid w:val="00B76F74"/>
    <w:rsid w:val="00B77765"/>
    <w:rsid w:val="00B77D5A"/>
    <w:rsid w:val="00B80BA7"/>
    <w:rsid w:val="00B83478"/>
    <w:rsid w:val="00B8707A"/>
    <w:rsid w:val="00B874D2"/>
    <w:rsid w:val="00B87525"/>
    <w:rsid w:val="00B8754C"/>
    <w:rsid w:val="00B87C4F"/>
    <w:rsid w:val="00B90357"/>
    <w:rsid w:val="00B90533"/>
    <w:rsid w:val="00B92A46"/>
    <w:rsid w:val="00B92EC1"/>
    <w:rsid w:val="00B93A0A"/>
    <w:rsid w:val="00B93BE4"/>
    <w:rsid w:val="00B93C4C"/>
    <w:rsid w:val="00B94072"/>
    <w:rsid w:val="00B9558E"/>
    <w:rsid w:val="00B95B47"/>
    <w:rsid w:val="00B95B5B"/>
    <w:rsid w:val="00B969F6"/>
    <w:rsid w:val="00B976F9"/>
    <w:rsid w:val="00B9791D"/>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046"/>
    <w:rsid w:val="00BC3396"/>
    <w:rsid w:val="00BC33F2"/>
    <w:rsid w:val="00BC37D4"/>
    <w:rsid w:val="00BC41B7"/>
    <w:rsid w:val="00BC4A84"/>
    <w:rsid w:val="00BC4C16"/>
    <w:rsid w:val="00BC5DEE"/>
    <w:rsid w:val="00BC66DA"/>
    <w:rsid w:val="00BC78A6"/>
    <w:rsid w:val="00BD11D8"/>
    <w:rsid w:val="00BD5044"/>
    <w:rsid w:val="00BD527C"/>
    <w:rsid w:val="00BD71B8"/>
    <w:rsid w:val="00BD7F4C"/>
    <w:rsid w:val="00BE06FB"/>
    <w:rsid w:val="00BE36C0"/>
    <w:rsid w:val="00BE5A71"/>
    <w:rsid w:val="00BE65F1"/>
    <w:rsid w:val="00BE7FA1"/>
    <w:rsid w:val="00BF1295"/>
    <w:rsid w:val="00BF1747"/>
    <w:rsid w:val="00BF21F2"/>
    <w:rsid w:val="00BF3597"/>
    <w:rsid w:val="00BF3A30"/>
    <w:rsid w:val="00C00EB4"/>
    <w:rsid w:val="00C0180C"/>
    <w:rsid w:val="00C01C76"/>
    <w:rsid w:val="00C01E57"/>
    <w:rsid w:val="00C02C42"/>
    <w:rsid w:val="00C0316B"/>
    <w:rsid w:val="00C05E87"/>
    <w:rsid w:val="00C10DD9"/>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18E8"/>
    <w:rsid w:val="00C324F5"/>
    <w:rsid w:val="00C32855"/>
    <w:rsid w:val="00C332B2"/>
    <w:rsid w:val="00C34064"/>
    <w:rsid w:val="00C34867"/>
    <w:rsid w:val="00C36BD3"/>
    <w:rsid w:val="00C379F0"/>
    <w:rsid w:val="00C4007B"/>
    <w:rsid w:val="00C41963"/>
    <w:rsid w:val="00C41F44"/>
    <w:rsid w:val="00C43A42"/>
    <w:rsid w:val="00C442EF"/>
    <w:rsid w:val="00C445EA"/>
    <w:rsid w:val="00C44D00"/>
    <w:rsid w:val="00C451D6"/>
    <w:rsid w:val="00C45579"/>
    <w:rsid w:val="00C45861"/>
    <w:rsid w:val="00C46A91"/>
    <w:rsid w:val="00C47242"/>
    <w:rsid w:val="00C475CC"/>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30F"/>
    <w:rsid w:val="00C66F1F"/>
    <w:rsid w:val="00C66FC9"/>
    <w:rsid w:val="00C710F1"/>
    <w:rsid w:val="00C72B6B"/>
    <w:rsid w:val="00C73CE5"/>
    <w:rsid w:val="00C74729"/>
    <w:rsid w:val="00C763A7"/>
    <w:rsid w:val="00C76D26"/>
    <w:rsid w:val="00C80BBD"/>
    <w:rsid w:val="00C814B4"/>
    <w:rsid w:val="00C83DC9"/>
    <w:rsid w:val="00C83E92"/>
    <w:rsid w:val="00C84637"/>
    <w:rsid w:val="00C85A9F"/>
    <w:rsid w:val="00C86525"/>
    <w:rsid w:val="00C8688F"/>
    <w:rsid w:val="00C90357"/>
    <w:rsid w:val="00C91BAD"/>
    <w:rsid w:val="00C91C83"/>
    <w:rsid w:val="00C92B0D"/>
    <w:rsid w:val="00C9321B"/>
    <w:rsid w:val="00C93269"/>
    <w:rsid w:val="00C96193"/>
    <w:rsid w:val="00C97934"/>
    <w:rsid w:val="00C97D1B"/>
    <w:rsid w:val="00CA2911"/>
    <w:rsid w:val="00CA2D8F"/>
    <w:rsid w:val="00CA3393"/>
    <w:rsid w:val="00CA53FD"/>
    <w:rsid w:val="00CA5D70"/>
    <w:rsid w:val="00CA6577"/>
    <w:rsid w:val="00CA6A04"/>
    <w:rsid w:val="00CA7CA3"/>
    <w:rsid w:val="00CB1221"/>
    <w:rsid w:val="00CB1BD2"/>
    <w:rsid w:val="00CB33D2"/>
    <w:rsid w:val="00CB4BE1"/>
    <w:rsid w:val="00CB5011"/>
    <w:rsid w:val="00CB59D3"/>
    <w:rsid w:val="00CB5B43"/>
    <w:rsid w:val="00CB684F"/>
    <w:rsid w:val="00CB714B"/>
    <w:rsid w:val="00CB7768"/>
    <w:rsid w:val="00CC1292"/>
    <w:rsid w:val="00CC1A31"/>
    <w:rsid w:val="00CC294C"/>
    <w:rsid w:val="00CC30C6"/>
    <w:rsid w:val="00CC3C9C"/>
    <w:rsid w:val="00CC3E9B"/>
    <w:rsid w:val="00CC421B"/>
    <w:rsid w:val="00CC4A54"/>
    <w:rsid w:val="00CC5EE6"/>
    <w:rsid w:val="00CC679B"/>
    <w:rsid w:val="00CC6C6D"/>
    <w:rsid w:val="00CC6DFF"/>
    <w:rsid w:val="00CD0273"/>
    <w:rsid w:val="00CD0477"/>
    <w:rsid w:val="00CD158E"/>
    <w:rsid w:val="00CD1FFF"/>
    <w:rsid w:val="00CD29A2"/>
    <w:rsid w:val="00CD364E"/>
    <w:rsid w:val="00CD469A"/>
    <w:rsid w:val="00CD5593"/>
    <w:rsid w:val="00CD593F"/>
    <w:rsid w:val="00CD5DFA"/>
    <w:rsid w:val="00CD682E"/>
    <w:rsid w:val="00CE081A"/>
    <w:rsid w:val="00CE096D"/>
    <w:rsid w:val="00CE2AA1"/>
    <w:rsid w:val="00CE42E6"/>
    <w:rsid w:val="00CE50CF"/>
    <w:rsid w:val="00CF001E"/>
    <w:rsid w:val="00CF1074"/>
    <w:rsid w:val="00CF2C4F"/>
    <w:rsid w:val="00CF2D21"/>
    <w:rsid w:val="00CF320A"/>
    <w:rsid w:val="00CF346A"/>
    <w:rsid w:val="00CF38D4"/>
    <w:rsid w:val="00CF5713"/>
    <w:rsid w:val="00CF5795"/>
    <w:rsid w:val="00CF6206"/>
    <w:rsid w:val="00CF6E29"/>
    <w:rsid w:val="00CF71D0"/>
    <w:rsid w:val="00CF74E2"/>
    <w:rsid w:val="00CF7C23"/>
    <w:rsid w:val="00CF7F9C"/>
    <w:rsid w:val="00D006E3"/>
    <w:rsid w:val="00D00C40"/>
    <w:rsid w:val="00D020E3"/>
    <w:rsid w:val="00D02E22"/>
    <w:rsid w:val="00D03CB4"/>
    <w:rsid w:val="00D0472A"/>
    <w:rsid w:val="00D04F25"/>
    <w:rsid w:val="00D06174"/>
    <w:rsid w:val="00D061BE"/>
    <w:rsid w:val="00D06479"/>
    <w:rsid w:val="00D06BBF"/>
    <w:rsid w:val="00D102DE"/>
    <w:rsid w:val="00D1083A"/>
    <w:rsid w:val="00D10B3B"/>
    <w:rsid w:val="00D110F8"/>
    <w:rsid w:val="00D12266"/>
    <w:rsid w:val="00D12A85"/>
    <w:rsid w:val="00D12E5B"/>
    <w:rsid w:val="00D13645"/>
    <w:rsid w:val="00D13EF2"/>
    <w:rsid w:val="00D149EC"/>
    <w:rsid w:val="00D1581F"/>
    <w:rsid w:val="00D15875"/>
    <w:rsid w:val="00D15916"/>
    <w:rsid w:val="00D1597F"/>
    <w:rsid w:val="00D17746"/>
    <w:rsid w:val="00D20219"/>
    <w:rsid w:val="00D2091D"/>
    <w:rsid w:val="00D21A9E"/>
    <w:rsid w:val="00D220AE"/>
    <w:rsid w:val="00D2496D"/>
    <w:rsid w:val="00D26CA8"/>
    <w:rsid w:val="00D30B6B"/>
    <w:rsid w:val="00D323E4"/>
    <w:rsid w:val="00D33C3E"/>
    <w:rsid w:val="00D33FF6"/>
    <w:rsid w:val="00D35627"/>
    <w:rsid w:val="00D362D2"/>
    <w:rsid w:val="00D3727E"/>
    <w:rsid w:val="00D378D3"/>
    <w:rsid w:val="00D37E10"/>
    <w:rsid w:val="00D40149"/>
    <w:rsid w:val="00D40853"/>
    <w:rsid w:val="00D4262A"/>
    <w:rsid w:val="00D43AA7"/>
    <w:rsid w:val="00D44E11"/>
    <w:rsid w:val="00D44FBF"/>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7EDD"/>
    <w:rsid w:val="00D80170"/>
    <w:rsid w:val="00D803B2"/>
    <w:rsid w:val="00D81999"/>
    <w:rsid w:val="00D82630"/>
    <w:rsid w:val="00D82E37"/>
    <w:rsid w:val="00D835A4"/>
    <w:rsid w:val="00D83E14"/>
    <w:rsid w:val="00D87763"/>
    <w:rsid w:val="00D90369"/>
    <w:rsid w:val="00D93B72"/>
    <w:rsid w:val="00D97347"/>
    <w:rsid w:val="00D97487"/>
    <w:rsid w:val="00D97823"/>
    <w:rsid w:val="00DA0053"/>
    <w:rsid w:val="00DA0406"/>
    <w:rsid w:val="00DA1667"/>
    <w:rsid w:val="00DA17B2"/>
    <w:rsid w:val="00DA1FC9"/>
    <w:rsid w:val="00DA21C6"/>
    <w:rsid w:val="00DA3F2F"/>
    <w:rsid w:val="00DA4ED4"/>
    <w:rsid w:val="00DA6F97"/>
    <w:rsid w:val="00DB0AD9"/>
    <w:rsid w:val="00DB1D9D"/>
    <w:rsid w:val="00DB227B"/>
    <w:rsid w:val="00DB2372"/>
    <w:rsid w:val="00DB369A"/>
    <w:rsid w:val="00DB5093"/>
    <w:rsid w:val="00DB5147"/>
    <w:rsid w:val="00DB7972"/>
    <w:rsid w:val="00DC1D78"/>
    <w:rsid w:val="00DC255F"/>
    <w:rsid w:val="00DC2C12"/>
    <w:rsid w:val="00DC48F8"/>
    <w:rsid w:val="00DC4C3A"/>
    <w:rsid w:val="00DC5A1D"/>
    <w:rsid w:val="00DC5F96"/>
    <w:rsid w:val="00DC60DC"/>
    <w:rsid w:val="00DC7801"/>
    <w:rsid w:val="00DD0AFD"/>
    <w:rsid w:val="00DD12B7"/>
    <w:rsid w:val="00DD2092"/>
    <w:rsid w:val="00DD273E"/>
    <w:rsid w:val="00DD6D57"/>
    <w:rsid w:val="00DD7E27"/>
    <w:rsid w:val="00DE0AC4"/>
    <w:rsid w:val="00DE2A92"/>
    <w:rsid w:val="00DE305F"/>
    <w:rsid w:val="00DE513E"/>
    <w:rsid w:val="00DE5A0C"/>
    <w:rsid w:val="00DE5EDC"/>
    <w:rsid w:val="00DE6455"/>
    <w:rsid w:val="00DE7603"/>
    <w:rsid w:val="00DE7837"/>
    <w:rsid w:val="00DE78B3"/>
    <w:rsid w:val="00DE7F5A"/>
    <w:rsid w:val="00DF10B9"/>
    <w:rsid w:val="00DF19A4"/>
    <w:rsid w:val="00DF2105"/>
    <w:rsid w:val="00DF2D7F"/>
    <w:rsid w:val="00DF3046"/>
    <w:rsid w:val="00DF36C4"/>
    <w:rsid w:val="00DF51F8"/>
    <w:rsid w:val="00DF6235"/>
    <w:rsid w:val="00E0154A"/>
    <w:rsid w:val="00E04C7D"/>
    <w:rsid w:val="00E0544D"/>
    <w:rsid w:val="00E06246"/>
    <w:rsid w:val="00E1035F"/>
    <w:rsid w:val="00E104A1"/>
    <w:rsid w:val="00E10573"/>
    <w:rsid w:val="00E1139E"/>
    <w:rsid w:val="00E117DB"/>
    <w:rsid w:val="00E1353F"/>
    <w:rsid w:val="00E13884"/>
    <w:rsid w:val="00E148A4"/>
    <w:rsid w:val="00E15957"/>
    <w:rsid w:val="00E166B2"/>
    <w:rsid w:val="00E17455"/>
    <w:rsid w:val="00E179BA"/>
    <w:rsid w:val="00E208A1"/>
    <w:rsid w:val="00E2406B"/>
    <w:rsid w:val="00E24175"/>
    <w:rsid w:val="00E241CF"/>
    <w:rsid w:val="00E24692"/>
    <w:rsid w:val="00E25669"/>
    <w:rsid w:val="00E3026F"/>
    <w:rsid w:val="00E309E5"/>
    <w:rsid w:val="00E316A0"/>
    <w:rsid w:val="00E33495"/>
    <w:rsid w:val="00E33B75"/>
    <w:rsid w:val="00E34BDE"/>
    <w:rsid w:val="00E34E8D"/>
    <w:rsid w:val="00E35558"/>
    <w:rsid w:val="00E3589A"/>
    <w:rsid w:val="00E35968"/>
    <w:rsid w:val="00E35F70"/>
    <w:rsid w:val="00E36A4B"/>
    <w:rsid w:val="00E36B76"/>
    <w:rsid w:val="00E37ABB"/>
    <w:rsid w:val="00E41CD3"/>
    <w:rsid w:val="00E42571"/>
    <w:rsid w:val="00E42622"/>
    <w:rsid w:val="00E42B8C"/>
    <w:rsid w:val="00E44633"/>
    <w:rsid w:val="00E450DE"/>
    <w:rsid w:val="00E452A2"/>
    <w:rsid w:val="00E46A51"/>
    <w:rsid w:val="00E46A77"/>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C1A"/>
    <w:rsid w:val="00E95D0F"/>
    <w:rsid w:val="00E95DD0"/>
    <w:rsid w:val="00E9601D"/>
    <w:rsid w:val="00E9654F"/>
    <w:rsid w:val="00E96CA3"/>
    <w:rsid w:val="00E96E24"/>
    <w:rsid w:val="00EA03ED"/>
    <w:rsid w:val="00EA18AB"/>
    <w:rsid w:val="00EA25B9"/>
    <w:rsid w:val="00EA2F95"/>
    <w:rsid w:val="00EA3309"/>
    <w:rsid w:val="00EA511A"/>
    <w:rsid w:val="00EB0DF1"/>
    <w:rsid w:val="00EB0EA7"/>
    <w:rsid w:val="00EB4B50"/>
    <w:rsid w:val="00EB615D"/>
    <w:rsid w:val="00EC1B8D"/>
    <w:rsid w:val="00EC2126"/>
    <w:rsid w:val="00EC4729"/>
    <w:rsid w:val="00EC5FB9"/>
    <w:rsid w:val="00EC5FDF"/>
    <w:rsid w:val="00EC702D"/>
    <w:rsid w:val="00EC73F9"/>
    <w:rsid w:val="00ED0523"/>
    <w:rsid w:val="00ED0E08"/>
    <w:rsid w:val="00ED173F"/>
    <w:rsid w:val="00ED1FD9"/>
    <w:rsid w:val="00ED2D44"/>
    <w:rsid w:val="00ED3D5B"/>
    <w:rsid w:val="00ED4C18"/>
    <w:rsid w:val="00ED4EE5"/>
    <w:rsid w:val="00ED6CFA"/>
    <w:rsid w:val="00ED70FD"/>
    <w:rsid w:val="00EE078C"/>
    <w:rsid w:val="00EE1A03"/>
    <w:rsid w:val="00EE3650"/>
    <w:rsid w:val="00EE3B84"/>
    <w:rsid w:val="00EE466B"/>
    <w:rsid w:val="00EE6E8C"/>
    <w:rsid w:val="00EE768F"/>
    <w:rsid w:val="00EE7D57"/>
    <w:rsid w:val="00EE7EE0"/>
    <w:rsid w:val="00EF13C3"/>
    <w:rsid w:val="00EF43A8"/>
    <w:rsid w:val="00EF68D8"/>
    <w:rsid w:val="00EF78B8"/>
    <w:rsid w:val="00EF7D70"/>
    <w:rsid w:val="00F00DE5"/>
    <w:rsid w:val="00F023E4"/>
    <w:rsid w:val="00F027CA"/>
    <w:rsid w:val="00F02F2F"/>
    <w:rsid w:val="00F0449B"/>
    <w:rsid w:val="00F044F1"/>
    <w:rsid w:val="00F04E62"/>
    <w:rsid w:val="00F066DD"/>
    <w:rsid w:val="00F07745"/>
    <w:rsid w:val="00F114E8"/>
    <w:rsid w:val="00F123B5"/>
    <w:rsid w:val="00F12DC7"/>
    <w:rsid w:val="00F143B0"/>
    <w:rsid w:val="00F14B5C"/>
    <w:rsid w:val="00F15D56"/>
    <w:rsid w:val="00F16409"/>
    <w:rsid w:val="00F17C02"/>
    <w:rsid w:val="00F17D71"/>
    <w:rsid w:val="00F17F55"/>
    <w:rsid w:val="00F20873"/>
    <w:rsid w:val="00F2177B"/>
    <w:rsid w:val="00F2493A"/>
    <w:rsid w:val="00F24D05"/>
    <w:rsid w:val="00F24D26"/>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2EA1"/>
    <w:rsid w:val="00F431A3"/>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33F"/>
    <w:rsid w:val="00F63647"/>
    <w:rsid w:val="00F6389A"/>
    <w:rsid w:val="00F63FA7"/>
    <w:rsid w:val="00F64ADB"/>
    <w:rsid w:val="00F64BC3"/>
    <w:rsid w:val="00F65C1F"/>
    <w:rsid w:val="00F67100"/>
    <w:rsid w:val="00F67F59"/>
    <w:rsid w:val="00F703F2"/>
    <w:rsid w:val="00F71953"/>
    <w:rsid w:val="00F72559"/>
    <w:rsid w:val="00F72885"/>
    <w:rsid w:val="00F72B19"/>
    <w:rsid w:val="00F7484F"/>
    <w:rsid w:val="00F74C38"/>
    <w:rsid w:val="00F75122"/>
    <w:rsid w:val="00F75CBC"/>
    <w:rsid w:val="00F75D23"/>
    <w:rsid w:val="00F75F66"/>
    <w:rsid w:val="00F7627B"/>
    <w:rsid w:val="00F770AC"/>
    <w:rsid w:val="00F772BD"/>
    <w:rsid w:val="00F77489"/>
    <w:rsid w:val="00F775F4"/>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1EFC"/>
    <w:rsid w:val="00FA2A8E"/>
    <w:rsid w:val="00FA6059"/>
    <w:rsid w:val="00FA7B14"/>
    <w:rsid w:val="00FB02BB"/>
    <w:rsid w:val="00FB0BA3"/>
    <w:rsid w:val="00FB0C26"/>
    <w:rsid w:val="00FB1397"/>
    <w:rsid w:val="00FB255D"/>
    <w:rsid w:val="00FB507C"/>
    <w:rsid w:val="00FB5B77"/>
    <w:rsid w:val="00FB5E86"/>
    <w:rsid w:val="00FB6121"/>
    <w:rsid w:val="00FB6976"/>
    <w:rsid w:val="00FB7118"/>
    <w:rsid w:val="00FB7533"/>
    <w:rsid w:val="00FC3AEA"/>
    <w:rsid w:val="00FC4373"/>
    <w:rsid w:val="00FC4764"/>
    <w:rsid w:val="00FC6348"/>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0200"/>
    <w:rsid w:val="00FF188F"/>
    <w:rsid w:val="00FF2A48"/>
    <w:rsid w:val="00FF3DE5"/>
    <w:rsid w:val="00FF42DE"/>
    <w:rsid w:val="00FF4300"/>
    <w:rsid w:val="00FF544D"/>
    <w:rsid w:val="00FF6469"/>
    <w:rsid w:val="00FF72DE"/>
    <w:rsid w:val="00FF777D"/>
    <w:rsid w:val="00FF7FAF"/>
    <w:rsid w:val="015DFE4C"/>
    <w:rsid w:val="023AA089"/>
    <w:rsid w:val="02F1467E"/>
    <w:rsid w:val="02FDF398"/>
    <w:rsid w:val="03D00DBD"/>
    <w:rsid w:val="0476A988"/>
    <w:rsid w:val="057A5DC7"/>
    <w:rsid w:val="057F63DE"/>
    <w:rsid w:val="0751EBFC"/>
    <w:rsid w:val="077AC4C0"/>
    <w:rsid w:val="088022D3"/>
    <w:rsid w:val="08CEC339"/>
    <w:rsid w:val="08E7D409"/>
    <w:rsid w:val="0CD2EEE1"/>
    <w:rsid w:val="0DABC565"/>
    <w:rsid w:val="0F75374C"/>
    <w:rsid w:val="0FAD691F"/>
    <w:rsid w:val="0FE48946"/>
    <w:rsid w:val="113EBD9C"/>
    <w:rsid w:val="1151C5F4"/>
    <w:rsid w:val="119F65E9"/>
    <w:rsid w:val="11EAB287"/>
    <w:rsid w:val="12DE3AA9"/>
    <w:rsid w:val="13253745"/>
    <w:rsid w:val="135FBA8E"/>
    <w:rsid w:val="146B8EE3"/>
    <w:rsid w:val="14DB32E0"/>
    <w:rsid w:val="1607E4C3"/>
    <w:rsid w:val="168A18B2"/>
    <w:rsid w:val="191F6642"/>
    <w:rsid w:val="1982D65A"/>
    <w:rsid w:val="199F136B"/>
    <w:rsid w:val="19B1F92A"/>
    <w:rsid w:val="19B8ABF5"/>
    <w:rsid w:val="19F3E05B"/>
    <w:rsid w:val="1BA07DD2"/>
    <w:rsid w:val="1D7190F5"/>
    <w:rsid w:val="1E72D271"/>
    <w:rsid w:val="1EDFA8F7"/>
    <w:rsid w:val="203555A0"/>
    <w:rsid w:val="20C1A6E8"/>
    <w:rsid w:val="2199974E"/>
    <w:rsid w:val="22173B8B"/>
    <w:rsid w:val="2222360A"/>
    <w:rsid w:val="230D4728"/>
    <w:rsid w:val="242CB71E"/>
    <w:rsid w:val="2463B6E4"/>
    <w:rsid w:val="26370A3F"/>
    <w:rsid w:val="266B9985"/>
    <w:rsid w:val="281FFCA0"/>
    <w:rsid w:val="292366F6"/>
    <w:rsid w:val="29681B55"/>
    <w:rsid w:val="298DE16C"/>
    <w:rsid w:val="29CC346E"/>
    <w:rsid w:val="2A202E1E"/>
    <w:rsid w:val="2B40F88A"/>
    <w:rsid w:val="2E27CAB1"/>
    <w:rsid w:val="2F8C84DE"/>
    <w:rsid w:val="2FA317F2"/>
    <w:rsid w:val="2FE02CA9"/>
    <w:rsid w:val="3025262A"/>
    <w:rsid w:val="30DCC1CA"/>
    <w:rsid w:val="3218A10B"/>
    <w:rsid w:val="32EFBD07"/>
    <w:rsid w:val="334EBF0E"/>
    <w:rsid w:val="3364C81D"/>
    <w:rsid w:val="33A7F246"/>
    <w:rsid w:val="33F7CFBB"/>
    <w:rsid w:val="343546AD"/>
    <w:rsid w:val="350CA508"/>
    <w:rsid w:val="35FE1EA4"/>
    <w:rsid w:val="3753A682"/>
    <w:rsid w:val="38E50454"/>
    <w:rsid w:val="392B0966"/>
    <w:rsid w:val="396916E9"/>
    <w:rsid w:val="3B68D3DC"/>
    <w:rsid w:val="3D451FBF"/>
    <w:rsid w:val="3DAE2396"/>
    <w:rsid w:val="40769A7A"/>
    <w:rsid w:val="414E64D1"/>
    <w:rsid w:val="41BE12B9"/>
    <w:rsid w:val="422990D4"/>
    <w:rsid w:val="4298455F"/>
    <w:rsid w:val="430C6BB2"/>
    <w:rsid w:val="43C19056"/>
    <w:rsid w:val="44B51699"/>
    <w:rsid w:val="46DF0FE0"/>
    <w:rsid w:val="473DA026"/>
    <w:rsid w:val="47441E90"/>
    <w:rsid w:val="481A03FD"/>
    <w:rsid w:val="487BEA63"/>
    <w:rsid w:val="489AFC49"/>
    <w:rsid w:val="489ECDCB"/>
    <w:rsid w:val="490EE1D7"/>
    <w:rsid w:val="492269AE"/>
    <w:rsid w:val="498530DA"/>
    <w:rsid w:val="4A4D8271"/>
    <w:rsid w:val="4B5966B5"/>
    <w:rsid w:val="4CA2695A"/>
    <w:rsid w:val="4D4F5F7F"/>
    <w:rsid w:val="4E24298D"/>
    <w:rsid w:val="4EE6E182"/>
    <w:rsid w:val="4F647B12"/>
    <w:rsid w:val="4FD5B36E"/>
    <w:rsid w:val="50041280"/>
    <w:rsid w:val="505D7A67"/>
    <w:rsid w:val="5387B112"/>
    <w:rsid w:val="53D3D3A5"/>
    <w:rsid w:val="5548CB60"/>
    <w:rsid w:val="55AFC449"/>
    <w:rsid w:val="564C72A9"/>
    <w:rsid w:val="568BB349"/>
    <w:rsid w:val="576B7FAC"/>
    <w:rsid w:val="5865B958"/>
    <w:rsid w:val="599AD8C2"/>
    <w:rsid w:val="59CD9A65"/>
    <w:rsid w:val="5ACF0264"/>
    <w:rsid w:val="5BED53FD"/>
    <w:rsid w:val="5BF4C8A9"/>
    <w:rsid w:val="5C22F784"/>
    <w:rsid w:val="5CF71EA3"/>
    <w:rsid w:val="5D1DFA98"/>
    <w:rsid w:val="5DBE77E3"/>
    <w:rsid w:val="5DF6B44F"/>
    <w:rsid w:val="5E14DE64"/>
    <w:rsid w:val="5EDCCD68"/>
    <w:rsid w:val="5F141B23"/>
    <w:rsid w:val="6093D818"/>
    <w:rsid w:val="6125DB1C"/>
    <w:rsid w:val="6134CD5C"/>
    <w:rsid w:val="61671376"/>
    <w:rsid w:val="61AC3F1F"/>
    <w:rsid w:val="62431912"/>
    <w:rsid w:val="635544FC"/>
    <w:rsid w:val="6383F68D"/>
    <w:rsid w:val="63CC904F"/>
    <w:rsid w:val="63E393C6"/>
    <w:rsid w:val="643174CE"/>
    <w:rsid w:val="64B008E9"/>
    <w:rsid w:val="64C07C2E"/>
    <w:rsid w:val="64CB8114"/>
    <w:rsid w:val="65388963"/>
    <w:rsid w:val="6586413E"/>
    <w:rsid w:val="66CD3B74"/>
    <w:rsid w:val="678440B5"/>
    <w:rsid w:val="67BB8F3D"/>
    <w:rsid w:val="67DFFFE2"/>
    <w:rsid w:val="68F69C35"/>
    <w:rsid w:val="692B6886"/>
    <w:rsid w:val="695D3B43"/>
    <w:rsid w:val="698FA15E"/>
    <w:rsid w:val="6AEAEE37"/>
    <w:rsid w:val="6B1FA2CF"/>
    <w:rsid w:val="6BA95293"/>
    <w:rsid w:val="6CD84E7F"/>
    <w:rsid w:val="6D37CC92"/>
    <w:rsid w:val="6DF44E7D"/>
    <w:rsid w:val="6E0C8D03"/>
    <w:rsid w:val="6E1913DB"/>
    <w:rsid w:val="6FD7F9CB"/>
    <w:rsid w:val="72786CD0"/>
    <w:rsid w:val="762D9BBC"/>
    <w:rsid w:val="784DB43A"/>
    <w:rsid w:val="78BF7322"/>
    <w:rsid w:val="78F5C8CF"/>
    <w:rsid w:val="7A374A01"/>
    <w:rsid w:val="7AA60042"/>
    <w:rsid w:val="7B61330D"/>
    <w:rsid w:val="7C2617A0"/>
    <w:rsid w:val="7D5DE34A"/>
    <w:rsid w:val="7DF30626"/>
    <w:rsid w:val="7E2EA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AAC9C22-6614-433D-9D8A-9EE724A8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ep/ftp/Site-Info-For-Bidders/Brownfields-RFP-2025/"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hristopher.Redmond@maine.gov" TargetMode="External"/><Relationship Id="rId17" Type="http://schemas.openxmlformats.org/officeDocument/2006/relationships/hyperlink" Target="https://www.ecfr.gov/current/title-40/chapter-I/subchapter-J/part-312/subpart-B/section-312.10"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ep/ftp/Site-Info-For-Bidders/Brownfields-RFP-202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ep/maps-data/egad/"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8806D1A-9226-4068-90E4-0BDD4BF142CC}">
    <t:Anchor>
      <t:Comment id="750519475"/>
    </t:Anchor>
    <t:History>
      <t:Event id="{6993D5E7-B63F-447E-9CD7-10A8CD38F378}" time="2025-06-04T14:42:51.375Z">
        <t:Attribution userId="S::Paulo.Muanda@maine.gov::2c31cd2b-0bbe-4472-a2fe-15b4354d3a41" userProvider="AD" userName="Muanda, Paulo"/>
        <t:Anchor>
          <t:Comment id="1675072865"/>
        </t:Anchor>
        <t:Create/>
      </t:Event>
      <t:Event id="{7D52AB00-FB3E-4C2E-88ED-E94320807C03}" time="2025-06-04T14:42:51.375Z">
        <t:Attribution userId="S::Paulo.Muanda@maine.gov::2c31cd2b-0bbe-4472-a2fe-15b4354d3a41" userProvider="AD" userName="Muanda, Paulo"/>
        <t:Anchor>
          <t:Comment id="1675072865"/>
        </t:Anchor>
        <t:Assign userId="S::Christopher.Redmond@maine.gov::699441c2-f0d4-4af7-bfb9-df04ecf661e6" userProvider="AD" userName="Redmond, Christopher"/>
      </t:Event>
      <t:Event id="{762DA5F4-1FD8-431B-A887-F3AA09128877}" time="2025-06-04T14:42:51.375Z">
        <t:Attribution userId="S::Paulo.Muanda@maine.gov::2c31cd2b-0bbe-4472-a2fe-15b4354d3a41" userProvider="AD" userName="Muanda, Paulo"/>
        <t:Anchor>
          <t:Comment id="1675072865"/>
        </t:Anchor>
        <t:SetTitle title="@Redmond, Christop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E639CFF-213C-4DE5-B9A5-FED3FF7F9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7726</Words>
  <Characters>44044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Caron, Lindsay ER</cp:lastModifiedBy>
  <cp:revision>3</cp:revision>
  <cp:lastPrinted>2018-02-28T23:44:00Z</cp:lastPrinted>
  <dcterms:created xsi:type="dcterms:W3CDTF">2025-06-09T17:31:00Z</dcterms:created>
  <dcterms:modified xsi:type="dcterms:W3CDTF">2025-06-10T13:31:00Z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