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304D649B" w14:textId="1880E805" w:rsidR="00D4262A" w:rsidRPr="00C97934" w:rsidRDefault="33745869" w:rsidP="00ED0523">
      <w:pPr>
        <w:pStyle w:val="DefaultText"/>
        <w:widowControl/>
        <w:jc w:val="center"/>
        <w:rPr>
          <w:rStyle w:val="InitialStyle"/>
          <w:rFonts w:ascii="Arial" w:hAnsi="Arial" w:cs="Arial"/>
          <w:bCs/>
          <w:i/>
          <w:color w:val="FF0000"/>
          <w:sz w:val="28"/>
          <w:szCs w:val="28"/>
        </w:rPr>
      </w:pPr>
      <w:r w:rsidRPr="26A7B1E1">
        <w:rPr>
          <w:rStyle w:val="InitialStyle"/>
          <w:rFonts w:ascii="Arial" w:hAnsi="Arial" w:cs="Arial"/>
          <w:b/>
          <w:bCs/>
          <w:sz w:val="32"/>
          <w:szCs w:val="32"/>
        </w:rPr>
        <w:t xml:space="preserve">Department of Energy Resources </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157FD13" w:rsidR="00ED0523" w:rsidRPr="00C97934" w:rsidRDefault="008E3E32" w:rsidP="45B6F632">
      <w:pPr>
        <w:pStyle w:val="DefaultText"/>
        <w:widowControl/>
        <w:jc w:val="center"/>
        <w:rPr>
          <w:rStyle w:val="InitialStyle"/>
          <w:rFonts w:ascii="Arial" w:hAnsi="Arial" w:cs="Arial"/>
          <w:bCs/>
          <w:color w:val="FF0000"/>
          <w:sz w:val="32"/>
          <w:szCs w:val="32"/>
          <w:u w:val="single"/>
        </w:rPr>
      </w:pPr>
      <w:r w:rsidRPr="45B6F632">
        <w:rPr>
          <w:rStyle w:val="InitialStyle"/>
          <w:rFonts w:ascii="Arial" w:hAnsi="Arial" w:cs="Arial"/>
          <w:b/>
          <w:bCs/>
          <w:sz w:val="32"/>
          <w:szCs w:val="32"/>
        </w:rPr>
        <w:t>RFP#</w:t>
      </w:r>
      <w:r w:rsidRPr="45B6F632">
        <w:rPr>
          <w:rStyle w:val="InitialStyle"/>
          <w:rFonts w:ascii="Arial" w:hAnsi="Arial" w:cs="Arial"/>
          <w:b/>
          <w:bCs/>
          <w:color w:val="000000" w:themeColor="text1"/>
          <w:sz w:val="32"/>
          <w:szCs w:val="32"/>
        </w:rPr>
        <w:t xml:space="preserve"> </w:t>
      </w:r>
      <w:r w:rsidRPr="45B6F632">
        <w:rPr>
          <w:rFonts w:ascii="Arial" w:hAnsi="Arial" w:cs="Arial"/>
          <w:b/>
          <w:bCs/>
          <w:color w:val="000000" w:themeColor="text1"/>
          <w:sz w:val="32"/>
          <w:szCs w:val="32"/>
        </w:rPr>
        <w:t>202505073</w:t>
      </w:r>
    </w:p>
    <w:p w14:paraId="67C8E853" w14:textId="6923DB20" w:rsidR="00ED0523" w:rsidRPr="00C97934" w:rsidRDefault="00ED0523" w:rsidP="00ED0523">
      <w:pPr>
        <w:pStyle w:val="DefaultText"/>
        <w:widowControl/>
        <w:jc w:val="center"/>
        <w:rPr>
          <w:rStyle w:val="InitialStyle"/>
          <w:rFonts w:ascii="Arial" w:hAnsi="Arial" w:cs="Arial"/>
          <w:b/>
        </w:rPr>
      </w:pPr>
    </w:p>
    <w:p w14:paraId="09C8F352" w14:textId="20053EE0" w:rsidR="756C74BA" w:rsidRPr="007F04BA" w:rsidRDefault="00C12E39" w:rsidP="67E26B5D">
      <w:pPr>
        <w:pStyle w:val="DefaultText"/>
        <w:widowControl/>
        <w:spacing w:line="259" w:lineRule="auto"/>
        <w:jc w:val="center"/>
        <w:rPr>
          <w:u w:val="single"/>
        </w:rPr>
      </w:pPr>
      <w:r w:rsidRPr="007F04BA">
        <w:rPr>
          <w:rFonts w:ascii="Arial" w:eastAsia="Arial" w:hAnsi="Arial" w:cs="Arial"/>
          <w:b/>
          <w:bCs/>
          <w:color w:val="000000" w:themeColor="text1"/>
          <w:sz w:val="32"/>
          <w:szCs w:val="32"/>
          <w:u w:val="single"/>
        </w:rPr>
        <w:t xml:space="preserve">Stakeholder and Facilitation </w:t>
      </w:r>
      <w:r w:rsidR="003D054D" w:rsidRPr="007F04BA">
        <w:rPr>
          <w:rFonts w:ascii="Arial" w:eastAsia="Arial" w:hAnsi="Arial" w:cs="Arial"/>
          <w:b/>
          <w:bCs/>
          <w:color w:val="000000" w:themeColor="text1"/>
          <w:sz w:val="32"/>
          <w:szCs w:val="32"/>
          <w:u w:val="single"/>
        </w:rPr>
        <w:t xml:space="preserve">to Support </w:t>
      </w:r>
      <w:r w:rsidR="756C74BA" w:rsidRPr="007F04BA">
        <w:rPr>
          <w:rFonts w:ascii="Arial" w:eastAsia="Arial" w:hAnsi="Arial" w:cs="Arial"/>
          <w:b/>
          <w:bCs/>
          <w:color w:val="000000" w:themeColor="text1"/>
          <w:sz w:val="32"/>
          <w:szCs w:val="32"/>
          <w:u w:val="single"/>
        </w:rPr>
        <w:t xml:space="preserve">Maine’s Electric Transmission Infrastructure </w:t>
      </w:r>
      <w:r w:rsidR="005C5147" w:rsidRPr="007F04BA">
        <w:rPr>
          <w:rFonts w:ascii="Arial" w:eastAsia="Arial" w:hAnsi="Arial" w:cs="Arial"/>
          <w:b/>
          <w:bCs/>
          <w:color w:val="000000" w:themeColor="text1"/>
          <w:sz w:val="32"/>
          <w:szCs w:val="32"/>
          <w:u w:val="single"/>
        </w:rPr>
        <w:t xml:space="preserve">Strategies </w:t>
      </w:r>
    </w:p>
    <w:p w14:paraId="50268BB7" w14:textId="77777777" w:rsidR="00ED0523" w:rsidRPr="007E6BC8" w:rsidRDefault="00ED0523" w:rsidP="0025219A">
      <w:pPr>
        <w:pStyle w:val="DefaultText"/>
        <w:widowControl/>
        <w:ind w:right="-36"/>
        <w:rPr>
          <w:rStyle w:val="InitialStyle"/>
          <w:rFonts w:ascii="Arial" w:hAnsi="Arial" w:cs="Arial"/>
          <w:b/>
          <w:bCs/>
          <w:color w:val="000000" w:themeColor="text1"/>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7E6BC8" w:rsidRPr="007E6BC8" w14:paraId="01B68CFC" w14:textId="77777777" w:rsidTr="164D2D1F">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Pr="007E6BC8" w:rsidRDefault="0025219A" w:rsidP="0025219A">
            <w:pPr>
              <w:widowControl/>
              <w:autoSpaceDE/>
              <w:rPr>
                <w:rFonts w:ascii="Arial" w:eastAsia="Calibri" w:hAnsi="Arial" w:cs="Arial"/>
                <w:i/>
                <w:color w:val="000000" w:themeColor="text1"/>
                <w:sz w:val="24"/>
                <w:szCs w:val="24"/>
              </w:rPr>
            </w:pPr>
            <w:r w:rsidRPr="007E6BC8">
              <w:rPr>
                <w:rFonts w:ascii="Arial" w:eastAsia="Calibri" w:hAnsi="Arial" w:cs="Arial"/>
                <w:b/>
                <w:color w:val="000000" w:themeColor="text1"/>
                <w:sz w:val="28"/>
                <w:szCs w:val="28"/>
              </w:rPr>
              <w:t>RFP Coordinator</w:t>
            </w:r>
            <w:r w:rsidRPr="007E6BC8">
              <w:rPr>
                <w:rFonts w:ascii="Arial" w:eastAsia="Calibri" w:hAnsi="Arial" w:cs="Arial"/>
                <w:i/>
                <w:color w:val="000000" w:themeColor="text1"/>
                <w:sz w:val="24"/>
                <w:szCs w:val="24"/>
              </w:rPr>
              <w:t xml:space="preserve"> </w:t>
            </w:r>
          </w:p>
          <w:p w14:paraId="71CABB0D" w14:textId="0722ADFA" w:rsidR="0025219A" w:rsidRPr="007E6BC8" w:rsidRDefault="0025219A" w:rsidP="00E943D1">
            <w:pPr>
              <w:widowControl/>
              <w:autoSpaceDE/>
              <w:rPr>
                <w:rFonts w:ascii="Arial" w:eastAsia="Calibri" w:hAnsi="Arial" w:cs="Arial"/>
                <w:b/>
                <w:color w:val="000000" w:themeColor="text1"/>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7E6BC8" w:rsidRDefault="0025219A" w:rsidP="0025219A">
            <w:pPr>
              <w:widowControl/>
              <w:autoSpaceDE/>
              <w:rPr>
                <w:rFonts w:ascii="Arial" w:eastAsia="Calibri" w:hAnsi="Arial" w:cs="Arial"/>
                <w:b/>
                <w:bCs/>
                <w:iCs/>
                <w:color w:val="000000" w:themeColor="text1"/>
                <w:sz w:val="24"/>
                <w:szCs w:val="24"/>
              </w:rPr>
            </w:pPr>
            <w:r w:rsidRPr="007E6BC8">
              <w:rPr>
                <w:rFonts w:ascii="Arial" w:eastAsia="Calibri" w:hAnsi="Arial" w:cs="Arial"/>
                <w:b/>
                <w:bCs/>
                <w:iCs/>
                <w:color w:val="000000" w:themeColor="text1"/>
                <w:sz w:val="24"/>
                <w:szCs w:val="24"/>
              </w:rPr>
              <w:t>NAME:</w:t>
            </w:r>
          </w:p>
        </w:tc>
        <w:tc>
          <w:tcPr>
            <w:tcW w:w="2962" w:type="pct"/>
            <w:tcBorders>
              <w:top w:val="double" w:sz="4" w:space="0" w:color="auto"/>
              <w:left w:val="double" w:sz="4" w:space="0" w:color="auto"/>
              <w:right w:val="double" w:sz="4" w:space="0" w:color="auto"/>
            </w:tcBorders>
            <w:vAlign w:val="center"/>
            <w:hideMark/>
          </w:tcPr>
          <w:p w14:paraId="30365950" w14:textId="5C528785" w:rsidR="0025219A" w:rsidRPr="007E6BC8" w:rsidRDefault="00AD5ADD" w:rsidP="00ED0523">
            <w:pPr>
              <w:widowControl/>
              <w:autoSpaceDE/>
              <w:rPr>
                <w:rFonts w:ascii="Arial" w:eastAsia="Calibri" w:hAnsi="Arial" w:cs="Arial"/>
                <w:color w:val="000000" w:themeColor="text1"/>
                <w:sz w:val="24"/>
                <w:szCs w:val="24"/>
              </w:rPr>
            </w:pPr>
            <w:r>
              <w:rPr>
                <w:rFonts w:ascii="Arial" w:eastAsia="Calibri" w:hAnsi="Arial" w:cs="Arial"/>
                <w:color w:val="000000" w:themeColor="text1"/>
                <w:sz w:val="24"/>
                <w:szCs w:val="24"/>
              </w:rPr>
              <w:t>Lindsay Gilton</w:t>
            </w:r>
          </w:p>
          <w:p w14:paraId="300D1A4B" w14:textId="6E8F7715" w:rsidR="0025219A" w:rsidRPr="007E6BC8" w:rsidRDefault="0025219A" w:rsidP="00ED0523">
            <w:pPr>
              <w:widowControl/>
              <w:autoSpaceDE/>
              <w:rPr>
                <w:rFonts w:ascii="Arial" w:eastAsia="Calibri" w:hAnsi="Arial" w:cs="Arial"/>
                <w:color w:val="000000" w:themeColor="text1"/>
                <w:sz w:val="24"/>
                <w:szCs w:val="24"/>
              </w:rPr>
            </w:pPr>
          </w:p>
        </w:tc>
      </w:tr>
      <w:tr w:rsidR="007E6BC8" w:rsidRPr="007E6BC8" w14:paraId="150C20FA" w14:textId="77777777" w:rsidTr="164D2D1F">
        <w:trPr>
          <w:trHeight w:val="222"/>
        </w:trPr>
        <w:tc>
          <w:tcPr>
            <w:tcW w:w="1432" w:type="pct"/>
            <w:vMerge/>
            <w:vAlign w:val="center"/>
          </w:tcPr>
          <w:p w14:paraId="60E55FE7" w14:textId="77777777" w:rsidR="0025219A" w:rsidRPr="007E6BC8" w:rsidRDefault="0025219A" w:rsidP="00ED0523">
            <w:pPr>
              <w:widowControl/>
              <w:autoSpaceDE/>
              <w:rPr>
                <w:rFonts w:ascii="Arial" w:eastAsia="Calibri" w:hAnsi="Arial" w:cs="Arial"/>
                <w:b/>
                <w:color w:val="000000" w:themeColor="text1"/>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7E6BC8" w:rsidRDefault="0025219A" w:rsidP="0025219A">
            <w:pPr>
              <w:widowControl/>
              <w:autoSpaceDE/>
              <w:rPr>
                <w:rFonts w:ascii="Arial" w:eastAsia="Calibri" w:hAnsi="Arial" w:cs="Arial"/>
                <w:b/>
                <w:bCs/>
                <w:iCs/>
                <w:color w:val="000000" w:themeColor="text1"/>
                <w:sz w:val="24"/>
                <w:szCs w:val="24"/>
              </w:rPr>
            </w:pPr>
            <w:r w:rsidRPr="007E6BC8">
              <w:rPr>
                <w:rFonts w:ascii="Arial" w:eastAsia="Calibri" w:hAnsi="Arial" w:cs="Arial"/>
                <w:b/>
                <w:bCs/>
                <w:iCs/>
                <w:color w:val="000000" w:themeColor="text1"/>
                <w:sz w:val="24"/>
                <w:szCs w:val="24"/>
              </w:rPr>
              <w:t>TITLE:</w:t>
            </w:r>
          </w:p>
        </w:tc>
        <w:tc>
          <w:tcPr>
            <w:tcW w:w="2962" w:type="pct"/>
            <w:tcBorders>
              <w:left w:val="double" w:sz="4" w:space="0" w:color="auto"/>
              <w:right w:val="double" w:sz="4" w:space="0" w:color="auto"/>
            </w:tcBorders>
            <w:vAlign w:val="center"/>
          </w:tcPr>
          <w:p w14:paraId="56D06DAB" w14:textId="529BA4B7" w:rsidR="0025219A" w:rsidRPr="007E6BC8" w:rsidRDefault="006739F3" w:rsidP="00ED0523">
            <w:pPr>
              <w:widowControl/>
              <w:autoSpaceDE/>
              <w:rPr>
                <w:rFonts w:ascii="Arial" w:eastAsia="Arial" w:hAnsi="Arial" w:cs="Arial"/>
                <w:sz w:val="24"/>
                <w:szCs w:val="24"/>
              </w:rPr>
            </w:pPr>
            <w:r>
              <w:rPr>
                <w:rFonts w:ascii="Arial" w:eastAsia="Calibri" w:hAnsi="Arial" w:cs="Arial"/>
                <w:iCs/>
                <w:color w:val="000000" w:themeColor="text1"/>
                <w:sz w:val="24"/>
                <w:szCs w:val="24"/>
              </w:rPr>
              <w:t xml:space="preserve">Energy Policy Coordinator </w:t>
            </w:r>
          </w:p>
        </w:tc>
      </w:tr>
      <w:tr w:rsidR="007E6BC8" w:rsidRPr="007E6BC8" w14:paraId="6C0E1589" w14:textId="77777777" w:rsidTr="164D2D1F">
        <w:trPr>
          <w:trHeight w:val="267"/>
        </w:trPr>
        <w:tc>
          <w:tcPr>
            <w:tcW w:w="1432" w:type="pct"/>
            <w:vMerge/>
            <w:vAlign w:val="center"/>
          </w:tcPr>
          <w:p w14:paraId="0D59C0DC" w14:textId="77777777" w:rsidR="0025219A" w:rsidRPr="007E6BC8" w:rsidRDefault="0025219A" w:rsidP="00ED0523">
            <w:pPr>
              <w:widowControl/>
              <w:autoSpaceDE/>
              <w:rPr>
                <w:rFonts w:ascii="Arial" w:eastAsia="Calibri" w:hAnsi="Arial" w:cs="Arial"/>
                <w:b/>
                <w:color w:val="000000" w:themeColor="text1"/>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7E6BC8" w:rsidRDefault="0025219A" w:rsidP="0025219A">
            <w:pPr>
              <w:widowControl/>
              <w:autoSpaceDE/>
              <w:rPr>
                <w:rFonts w:ascii="Arial" w:eastAsia="Calibri" w:hAnsi="Arial" w:cs="Arial"/>
                <w:b/>
                <w:bCs/>
                <w:iCs/>
                <w:color w:val="000000" w:themeColor="text1"/>
                <w:sz w:val="24"/>
                <w:szCs w:val="24"/>
              </w:rPr>
            </w:pPr>
            <w:r w:rsidRPr="007E6BC8">
              <w:rPr>
                <w:rFonts w:ascii="Arial" w:eastAsia="Calibri" w:hAnsi="Arial" w:cs="Arial"/>
                <w:b/>
                <w:bCs/>
                <w:iCs/>
                <w:color w:val="000000" w:themeColor="text1"/>
                <w:sz w:val="24"/>
                <w:szCs w:val="24"/>
              </w:rPr>
              <w:t>EMAIL:</w:t>
            </w:r>
          </w:p>
        </w:tc>
        <w:tc>
          <w:tcPr>
            <w:tcW w:w="2962" w:type="pct"/>
            <w:tcBorders>
              <w:left w:val="double" w:sz="4" w:space="0" w:color="auto"/>
              <w:right w:val="double" w:sz="4" w:space="0" w:color="auto"/>
            </w:tcBorders>
            <w:vAlign w:val="center"/>
          </w:tcPr>
          <w:p w14:paraId="3FBA6053" w14:textId="3285E1CB" w:rsidR="0025219A" w:rsidRPr="007E6BC8" w:rsidRDefault="0052453B" w:rsidP="00ED0523">
            <w:pPr>
              <w:widowControl/>
              <w:autoSpaceDE/>
              <w:rPr>
                <w:rFonts w:ascii="Arial" w:eastAsia="Calibri" w:hAnsi="Arial" w:cs="Arial"/>
                <w:i/>
                <w:color w:val="000000" w:themeColor="text1"/>
                <w:sz w:val="24"/>
                <w:szCs w:val="24"/>
              </w:rPr>
            </w:pPr>
            <w:hyperlink r:id="rId12" w:history="1">
              <w:r w:rsidRPr="00D26275">
                <w:rPr>
                  <w:rStyle w:val="Hyperlink"/>
                  <w:rFonts w:ascii="Arial" w:eastAsia="Calibri" w:hAnsi="Arial" w:cs="Arial"/>
                  <w:sz w:val="24"/>
                  <w:szCs w:val="24"/>
                </w:rPr>
                <w:t>Lindsay.Gilton@maine.gov</w:t>
              </w:r>
            </w:hyperlink>
            <w:r w:rsidR="007E6BC8">
              <w:rPr>
                <w:rFonts w:ascii="Arial" w:eastAsia="Calibri" w:hAnsi="Arial" w:cs="Arial"/>
                <w:color w:val="000000" w:themeColor="text1"/>
                <w:sz w:val="24"/>
                <w:szCs w:val="24"/>
              </w:rPr>
              <w:t xml:space="preserve"> </w:t>
            </w:r>
          </w:p>
        </w:tc>
      </w:tr>
      <w:tr w:rsidR="00E943D1" w:rsidRPr="00C97934" w14:paraId="3625B09B" w14:textId="77777777" w:rsidTr="164D2D1F">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72DBC642">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7C68731" w:rsidR="00E943D1" w:rsidRPr="00C97934" w:rsidRDefault="283A7E81" w:rsidP="00AE73CF">
            <w:pPr>
              <w:widowControl/>
              <w:autoSpaceDE/>
              <w:rPr>
                <w:rFonts w:ascii="Arial" w:eastAsia="Calibri" w:hAnsi="Arial" w:cs="Arial"/>
                <w:sz w:val="24"/>
                <w:szCs w:val="24"/>
              </w:rPr>
            </w:pPr>
            <w:r w:rsidRPr="72DBC642">
              <w:rPr>
                <w:rFonts w:ascii="Arial" w:eastAsia="Calibri" w:hAnsi="Arial" w:cs="Arial"/>
                <w:sz w:val="24"/>
                <w:szCs w:val="24"/>
              </w:rPr>
              <w:t xml:space="preserve">October </w:t>
            </w:r>
            <w:r w:rsidR="006E7774">
              <w:rPr>
                <w:rFonts w:ascii="Arial" w:eastAsia="Calibri" w:hAnsi="Arial" w:cs="Arial"/>
                <w:sz w:val="24"/>
                <w:szCs w:val="24"/>
              </w:rPr>
              <w:t>8</w:t>
            </w:r>
            <w:r w:rsidRPr="72DBC642">
              <w:rPr>
                <w:rFonts w:ascii="Arial" w:eastAsia="Calibri" w:hAnsi="Arial" w:cs="Arial"/>
                <w:sz w:val="24"/>
                <w:szCs w:val="24"/>
              </w:rPr>
              <w:t>, 2025</w:t>
            </w:r>
            <w:r w:rsidR="485449E0" w:rsidRPr="72DBC642">
              <w:rPr>
                <w:rFonts w:ascii="Arial" w:eastAsia="Calibri" w:hAnsi="Arial" w:cs="Arial"/>
                <w:sz w:val="24"/>
                <w:szCs w:val="24"/>
              </w:rPr>
              <w:t>, no later than 11:59 p.m., local time</w:t>
            </w:r>
          </w:p>
        </w:tc>
      </w:tr>
      <w:tr w:rsidR="00E943D1" w:rsidRPr="00C97934" w14:paraId="4DDD0F61" w14:textId="77777777" w:rsidTr="72DBC642">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2CBEC8AC">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2C81289F">
            <w:pPr>
              <w:widowControl/>
              <w:autoSpaceDE/>
              <w:rPr>
                <w:rFonts w:ascii="Arial" w:eastAsia="Calibri" w:hAnsi="Arial" w:cs="Arial"/>
                <w:b/>
                <w:bCs/>
                <w:sz w:val="28"/>
                <w:szCs w:val="28"/>
              </w:rPr>
            </w:pPr>
            <w:r w:rsidRPr="2C81289F">
              <w:rPr>
                <w:rFonts w:ascii="Arial" w:eastAsia="Calibri" w:hAnsi="Arial" w:cs="Arial"/>
                <w:b/>
                <w:bCs/>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6C2BCEA" w:rsidR="00E943D1" w:rsidRPr="00E943D1" w:rsidRDefault="006739F3" w:rsidP="00E943D1">
            <w:pPr>
              <w:widowControl/>
              <w:autoSpaceDE/>
              <w:rPr>
                <w:rFonts w:ascii="Arial" w:eastAsia="Calibri" w:hAnsi="Arial" w:cs="Arial"/>
                <w:sz w:val="24"/>
                <w:szCs w:val="24"/>
              </w:rPr>
            </w:pPr>
            <w:r w:rsidRPr="2CBEC8AC">
              <w:rPr>
                <w:rFonts w:ascii="Arial" w:eastAsia="Calibri" w:hAnsi="Arial" w:cs="Arial"/>
                <w:sz w:val="24"/>
                <w:szCs w:val="24"/>
              </w:rPr>
              <w:t xml:space="preserve">October </w:t>
            </w:r>
            <w:r w:rsidR="05FA92AA" w:rsidRPr="2CBEC8AC">
              <w:rPr>
                <w:rFonts w:ascii="Arial" w:eastAsia="Calibri" w:hAnsi="Arial" w:cs="Arial"/>
                <w:sz w:val="24"/>
                <w:szCs w:val="24"/>
              </w:rPr>
              <w:t>20</w:t>
            </w:r>
            <w:r w:rsidRPr="2CBEC8AC">
              <w:rPr>
                <w:rFonts w:ascii="Arial" w:eastAsia="Calibri" w:hAnsi="Arial" w:cs="Arial"/>
                <w:sz w:val="24"/>
                <w:szCs w:val="24"/>
              </w:rPr>
              <w:t xml:space="preserve">, 2025, </w:t>
            </w:r>
            <w:r w:rsidR="00E943D1" w:rsidRPr="2CBEC8AC">
              <w:rPr>
                <w:rFonts w:ascii="Arial" w:eastAsia="Calibri" w:hAnsi="Arial" w:cs="Arial"/>
                <w:sz w:val="24"/>
                <w:szCs w:val="24"/>
              </w:rPr>
              <w:t>no later than 11:59 p.m., local time.</w:t>
            </w:r>
          </w:p>
        </w:tc>
      </w:tr>
      <w:tr w:rsidR="00E943D1" w:rsidRPr="00C97934" w14:paraId="40B79324" w14:textId="77777777" w:rsidTr="2CBEC8AC">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2CBEC8AC">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color w:val="auto"/>
          <w:sz w:val="24"/>
          <w:szCs w:val="24"/>
        </w:rPr>
      </w:pPr>
      <w:r w:rsidRPr="2C81289F">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21C37059" w:rsidR="003652A0" w:rsidRPr="00C97934" w:rsidRDefault="00D8593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1B9D4EE" w:rsidR="003652A0" w:rsidRPr="00C97934" w:rsidRDefault="00D85935"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12A9D0E" w:rsidR="003652A0" w:rsidRPr="00C97934" w:rsidRDefault="00D85935"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225C1A">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225C1A">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225C1A">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225C1A">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225C1A">
            <w:pPr>
              <w:pStyle w:val="ListParagraph"/>
              <w:widowControl/>
              <w:numPr>
                <w:ilvl w:val="0"/>
                <w:numId w:val="25"/>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AD7FFD2" w:rsidR="003652A0" w:rsidRPr="00C97934" w:rsidRDefault="00D85935"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51E7ED58" w:rsidR="003652A0" w:rsidRPr="00C97934" w:rsidRDefault="00D85935" w:rsidP="00933F50">
            <w:pPr>
              <w:jc w:val="center"/>
              <w:rPr>
                <w:rFonts w:ascii="Arial" w:hAnsi="Arial" w:cs="Arial"/>
                <w:b/>
                <w:sz w:val="24"/>
                <w:szCs w:val="24"/>
              </w:rPr>
            </w:pPr>
            <w:r>
              <w:rPr>
                <w:rFonts w:ascii="Arial" w:hAnsi="Arial" w:cs="Arial"/>
                <w:b/>
                <w:sz w:val="24"/>
                <w:szCs w:val="24"/>
              </w:rPr>
              <w:t>12</w:t>
            </w:r>
          </w:p>
        </w:tc>
      </w:tr>
      <w:tr w:rsidR="003652A0" w:rsidRPr="00C97934" w14:paraId="58CC17CD" w14:textId="77777777" w:rsidTr="003652A0">
        <w:tc>
          <w:tcPr>
            <w:tcW w:w="8370" w:type="dxa"/>
          </w:tcPr>
          <w:p w14:paraId="36169736" w14:textId="5B7DFE0B" w:rsidR="003652A0" w:rsidRPr="00D85935" w:rsidRDefault="003652A0" w:rsidP="00D85935">
            <w:pPr>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225C1A">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225C1A">
            <w:pPr>
              <w:pStyle w:val="ListParagraph"/>
              <w:widowControl/>
              <w:numPr>
                <w:ilvl w:val="0"/>
                <w:numId w:val="2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225C1A">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2DD547B1" w:rsidR="003652A0" w:rsidRPr="00C97934" w:rsidRDefault="00D85935" w:rsidP="00933F50">
            <w:pPr>
              <w:jc w:val="center"/>
              <w:rPr>
                <w:rFonts w:ascii="Arial" w:hAnsi="Arial" w:cs="Arial"/>
                <w:b/>
                <w:sz w:val="24"/>
                <w:szCs w:val="24"/>
              </w:rPr>
            </w:pPr>
            <w:r>
              <w:rPr>
                <w:rFonts w:ascii="Arial" w:hAnsi="Arial" w:cs="Arial"/>
                <w:b/>
                <w:sz w:val="24"/>
                <w:szCs w:val="24"/>
              </w:rPr>
              <w:t>14</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7D3E00A" w:rsidR="003652A0" w:rsidRPr="00C97934" w:rsidRDefault="00D85935" w:rsidP="00933F50">
            <w:pPr>
              <w:jc w:val="center"/>
              <w:rPr>
                <w:rFonts w:ascii="Arial" w:hAnsi="Arial" w:cs="Arial"/>
                <w:b/>
                <w:sz w:val="24"/>
                <w:szCs w:val="24"/>
              </w:rPr>
            </w:pPr>
            <w:r>
              <w:rPr>
                <w:rFonts w:ascii="Arial" w:hAnsi="Arial" w:cs="Arial"/>
                <w:b/>
                <w:sz w:val="24"/>
                <w:szCs w:val="24"/>
              </w:rPr>
              <w:t>17</w:t>
            </w:r>
          </w:p>
        </w:tc>
      </w:tr>
      <w:tr w:rsidR="003652A0" w:rsidRPr="00C97934" w14:paraId="329B1028" w14:textId="77777777" w:rsidTr="003652A0">
        <w:tc>
          <w:tcPr>
            <w:tcW w:w="8370" w:type="dxa"/>
          </w:tcPr>
          <w:p w14:paraId="329CDB6C" w14:textId="77777777" w:rsidR="003652A0" w:rsidRPr="00C97934" w:rsidRDefault="003652A0" w:rsidP="00225C1A">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225C1A">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225C1A">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225C1A">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13C6DEEE" w:rsidR="003652A0" w:rsidRPr="00C97934" w:rsidRDefault="00D85935" w:rsidP="00933F50">
            <w:pPr>
              <w:jc w:val="center"/>
              <w:rPr>
                <w:rFonts w:ascii="Arial" w:hAnsi="Arial" w:cs="Arial"/>
                <w:b/>
                <w:sz w:val="24"/>
                <w:szCs w:val="24"/>
              </w:rPr>
            </w:pPr>
            <w:r>
              <w:rPr>
                <w:rFonts w:ascii="Arial" w:hAnsi="Arial" w:cs="Arial"/>
                <w:b/>
                <w:sz w:val="24"/>
                <w:szCs w:val="24"/>
              </w:rPr>
              <w:t>19</w:t>
            </w:r>
          </w:p>
        </w:tc>
      </w:tr>
      <w:tr w:rsidR="003652A0" w:rsidRPr="00C97934" w14:paraId="5153674A" w14:textId="77777777" w:rsidTr="003652A0">
        <w:tc>
          <w:tcPr>
            <w:tcW w:w="8370" w:type="dxa"/>
          </w:tcPr>
          <w:p w14:paraId="2E683730" w14:textId="77777777" w:rsidR="003652A0" w:rsidRPr="00C97934" w:rsidRDefault="003652A0" w:rsidP="00225C1A">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225C1A">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2EFC0FF" w:rsidR="003652A0" w:rsidRPr="00C97934" w:rsidRDefault="00D85935" w:rsidP="00933F50">
            <w:pPr>
              <w:jc w:val="center"/>
              <w:rPr>
                <w:rFonts w:ascii="Arial" w:hAnsi="Arial" w:cs="Arial"/>
                <w:b/>
                <w:sz w:val="24"/>
                <w:szCs w:val="24"/>
              </w:rPr>
            </w:pPr>
            <w:r>
              <w:rPr>
                <w:rFonts w:ascii="Arial" w:hAnsi="Arial" w:cs="Arial"/>
                <w:b/>
                <w:sz w:val="24"/>
                <w:szCs w:val="24"/>
              </w:rPr>
              <w:t>20</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color w:val="auto"/>
        </w:rPr>
      </w:pPr>
      <w:r w:rsidRPr="2C81289F">
        <w:rPr>
          <w:rStyle w:val="InitialStyle"/>
          <w:rFonts w:ascii="Arial" w:hAnsi="Arial" w:cs="Arial"/>
          <w:color w:val="auto"/>
          <w:sz w:val="24"/>
          <w:szCs w:val="24"/>
        </w:rPr>
        <w:lastRenderedPageBreak/>
        <w:t>P</w:t>
      </w:r>
      <w:bookmarkEnd w:id="0"/>
      <w:bookmarkEnd w:id="1"/>
      <w:r w:rsidR="00526297" w:rsidRPr="2C81289F">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9428E7" w:rsidRDefault="004B1E57" w:rsidP="001627BB">
      <w:pPr>
        <w:pStyle w:val="DefaultText"/>
        <w:widowControl/>
        <w:jc w:val="center"/>
        <w:rPr>
          <w:rStyle w:val="InitialStyle"/>
          <w:rFonts w:ascii="Arial" w:hAnsi="Arial" w:cs="Arial"/>
          <w:b/>
          <w:bCs/>
        </w:rPr>
      </w:pPr>
      <w:r w:rsidRPr="009428E7">
        <w:rPr>
          <w:rStyle w:val="InitialStyle"/>
          <w:rFonts w:ascii="Arial" w:hAnsi="Arial" w:cs="Arial"/>
          <w:b/>
          <w:bCs/>
        </w:rPr>
        <w:t>State of Maine</w:t>
      </w:r>
    </w:p>
    <w:p w14:paraId="1D460D65" w14:textId="024FA104" w:rsidR="008E3E32" w:rsidRPr="009428E7" w:rsidRDefault="783338C8" w:rsidP="2CBEC8AC">
      <w:pPr>
        <w:pStyle w:val="DefaultText"/>
        <w:widowControl/>
        <w:spacing w:line="259" w:lineRule="auto"/>
        <w:jc w:val="center"/>
        <w:rPr>
          <w:rFonts w:ascii="Arial" w:hAnsi="Arial" w:cs="Arial"/>
          <w:b/>
          <w:bCs/>
          <w:color w:val="0070C0"/>
        </w:rPr>
      </w:pPr>
      <w:r w:rsidRPr="2CBEC8AC">
        <w:rPr>
          <w:rStyle w:val="InitialStyle"/>
          <w:rFonts w:ascii="Arial" w:hAnsi="Arial" w:cs="Arial"/>
          <w:b/>
          <w:bCs/>
        </w:rPr>
        <w:t>Department of Energy Resources</w:t>
      </w:r>
    </w:p>
    <w:p w14:paraId="1E2B992F" w14:textId="1E9FF162" w:rsidR="008E3E32" w:rsidRPr="009428E7" w:rsidRDefault="00956324" w:rsidP="2CBEC8AC">
      <w:pPr>
        <w:pStyle w:val="DefaultText"/>
        <w:widowControl/>
        <w:spacing w:line="259" w:lineRule="auto"/>
        <w:jc w:val="center"/>
        <w:rPr>
          <w:rFonts w:ascii="Arial" w:hAnsi="Arial" w:cs="Arial"/>
          <w:b/>
          <w:bCs/>
          <w:color w:val="0070C0"/>
        </w:rPr>
      </w:pPr>
      <w:r w:rsidRPr="2CBEC8AC">
        <w:rPr>
          <w:rStyle w:val="InitialStyle"/>
          <w:rFonts w:ascii="Arial" w:hAnsi="Arial" w:cs="Arial"/>
          <w:b/>
          <w:bCs/>
        </w:rPr>
        <w:t>RFP</w:t>
      </w:r>
      <w:r w:rsidR="004B1E57" w:rsidRPr="2CBEC8AC">
        <w:rPr>
          <w:rStyle w:val="InitialStyle"/>
          <w:rFonts w:ascii="Arial" w:hAnsi="Arial" w:cs="Arial"/>
          <w:b/>
          <w:bCs/>
        </w:rPr>
        <w:t xml:space="preserve"># </w:t>
      </w:r>
      <w:r w:rsidR="008E3E32" w:rsidRPr="2CBEC8AC">
        <w:rPr>
          <w:rFonts w:ascii="Arial" w:hAnsi="Arial" w:cs="Arial"/>
          <w:b/>
          <w:bCs/>
          <w:color w:val="000000" w:themeColor="text1"/>
        </w:rPr>
        <w:t>202505073</w:t>
      </w:r>
    </w:p>
    <w:p w14:paraId="64FA1705" w14:textId="47CE4A9D" w:rsidR="005C5147" w:rsidRPr="003F76FA" w:rsidRDefault="005C5147" w:rsidP="005C5147">
      <w:pPr>
        <w:pStyle w:val="DefaultText"/>
        <w:widowControl/>
        <w:spacing w:line="259" w:lineRule="auto"/>
        <w:jc w:val="center"/>
        <w:rPr>
          <w:u w:val="single"/>
        </w:rPr>
      </w:pPr>
      <w:r w:rsidRPr="003F76FA">
        <w:rPr>
          <w:rFonts w:ascii="Arial" w:eastAsia="Arial" w:hAnsi="Arial" w:cs="Arial"/>
          <w:b/>
          <w:bCs/>
          <w:color w:val="000000" w:themeColor="text1"/>
          <w:u w:val="single"/>
        </w:rPr>
        <w:t xml:space="preserve">Stakeholder and Facilitation to Support Maine’s Electric Transmission Infrastructure Strategies </w:t>
      </w:r>
    </w:p>
    <w:p w14:paraId="01FFD2BD" w14:textId="34804F6F" w:rsidR="004B1E57" w:rsidRPr="00C97934" w:rsidRDefault="004B1E57" w:rsidP="00E450DE">
      <w:pPr>
        <w:pStyle w:val="DefaultText"/>
        <w:widowControl/>
        <w:jc w:val="center"/>
        <w:rPr>
          <w:rStyle w:val="InitialStyle"/>
          <w:rFonts w:ascii="Arial" w:hAnsi="Arial" w:cs="Arial"/>
          <w:b/>
          <w:color w:val="000000" w:themeColor="text1"/>
        </w:rPr>
      </w:pPr>
    </w:p>
    <w:p w14:paraId="309BC0FF" w14:textId="14CB14F5" w:rsidR="00EE74C0" w:rsidRPr="00743F06" w:rsidRDefault="004B1E57" w:rsidP="2CBEC8AC">
      <w:pPr>
        <w:pStyle w:val="paragraph"/>
        <w:spacing w:before="0" w:beforeAutospacing="0" w:after="0" w:afterAutospacing="0"/>
        <w:textAlignment w:val="baseline"/>
      </w:pPr>
      <w:r w:rsidRPr="2CBEC8AC">
        <w:rPr>
          <w:rStyle w:val="InitialStyle"/>
          <w:rFonts w:ascii="Arial" w:hAnsi="Arial" w:cs="Arial"/>
        </w:rPr>
        <w:t xml:space="preserve">The </w:t>
      </w:r>
      <w:r w:rsidR="6F0BE11A" w:rsidRPr="2CBEC8AC">
        <w:rPr>
          <w:rStyle w:val="InitialStyle"/>
          <w:rFonts w:ascii="Arial" w:hAnsi="Arial" w:cs="Arial"/>
        </w:rPr>
        <w:t xml:space="preserve">Maine </w:t>
      </w:r>
      <w:r w:rsidR="21453115" w:rsidRPr="2CBEC8AC">
        <w:rPr>
          <w:rStyle w:val="InitialStyle"/>
          <w:rFonts w:ascii="Arial" w:hAnsi="Arial" w:cs="Arial"/>
        </w:rPr>
        <w:t>Department of Energy Resources</w:t>
      </w:r>
      <w:r w:rsidR="00B76B69" w:rsidRPr="2CBEC8AC">
        <w:rPr>
          <w:rStyle w:val="InitialStyle"/>
          <w:rFonts w:ascii="Arial" w:hAnsi="Arial" w:cs="Arial"/>
        </w:rPr>
        <w:t xml:space="preserve"> is seeking proposals</w:t>
      </w:r>
      <w:r w:rsidR="00AE5602" w:rsidRPr="2CBEC8AC">
        <w:rPr>
          <w:rStyle w:val="InitialStyle"/>
          <w:rFonts w:ascii="Arial" w:hAnsi="Arial" w:cs="Arial"/>
        </w:rPr>
        <w:t xml:space="preserve"> for </w:t>
      </w:r>
      <w:r w:rsidR="00EE74C0" w:rsidRPr="2CBEC8AC">
        <w:rPr>
          <w:rStyle w:val="InitialStyle"/>
          <w:rFonts w:ascii="Arial" w:hAnsi="Arial" w:cs="Arial"/>
        </w:rPr>
        <w:t xml:space="preserve">consulting services for facilitation and stakeholder engagement to inform </w:t>
      </w:r>
      <w:r w:rsidR="1DE3E7FA" w:rsidRPr="2CBEC8AC">
        <w:rPr>
          <w:rStyle w:val="InitialStyle"/>
          <w:rFonts w:ascii="Arial" w:eastAsia="Arial" w:hAnsi="Arial" w:cs="Arial"/>
          <w:color w:val="000000" w:themeColor="text1"/>
        </w:rPr>
        <w:t xml:space="preserve">matters related to </w:t>
      </w:r>
      <w:r w:rsidR="00EE74C0" w:rsidRPr="2CBEC8AC">
        <w:rPr>
          <w:rStyle w:val="InitialStyle"/>
          <w:rFonts w:ascii="Arial" w:eastAsia="Arial" w:hAnsi="Arial" w:cs="Arial"/>
          <w:color w:val="000000" w:themeColor="text1"/>
        </w:rPr>
        <w:t xml:space="preserve">the </w:t>
      </w:r>
      <w:r w:rsidR="1DE3E7FA" w:rsidRPr="2CBEC8AC">
        <w:rPr>
          <w:rStyle w:val="InitialStyle"/>
          <w:rFonts w:ascii="Arial" w:eastAsia="Arial" w:hAnsi="Arial" w:cs="Arial"/>
          <w:color w:val="000000" w:themeColor="text1"/>
        </w:rPr>
        <w:t>State’s electric transmission infrastructure needs.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6BADE43" w:rsidR="00157242" w:rsidRPr="00C97934" w:rsidRDefault="009D3C5E" w:rsidP="2CBEC8AC">
      <w:pPr>
        <w:pStyle w:val="DefaultText"/>
        <w:widowControl/>
        <w:rPr>
          <w:rStyle w:val="InitialStyle"/>
          <w:rFonts w:ascii="Arial" w:hAnsi="Arial" w:cs="Arial"/>
        </w:rPr>
      </w:pPr>
      <w:r w:rsidRPr="2CBEC8AC">
        <w:rPr>
          <w:rStyle w:val="InitialStyle"/>
          <w:rFonts w:ascii="Arial" w:hAnsi="Arial" w:cs="Arial"/>
        </w:rPr>
        <w:t xml:space="preserve">Proposals must be submitted to the </w:t>
      </w:r>
      <w:r w:rsidR="00742E63" w:rsidRPr="2CBEC8AC">
        <w:rPr>
          <w:rStyle w:val="InitialStyle"/>
          <w:rFonts w:ascii="Arial" w:hAnsi="Arial" w:cs="Arial"/>
        </w:rPr>
        <w:t>Office of State Procurement Services</w:t>
      </w:r>
      <w:r w:rsidRPr="2CBEC8AC">
        <w:rPr>
          <w:rStyle w:val="InitialStyle"/>
          <w:rFonts w:ascii="Arial" w:hAnsi="Arial" w:cs="Arial"/>
        </w:rPr>
        <w:t xml:space="preserve">, via e-mail, </w:t>
      </w:r>
      <w:r w:rsidR="00EF78B8" w:rsidRPr="2CBEC8AC">
        <w:rPr>
          <w:rStyle w:val="InitialStyle"/>
          <w:rFonts w:ascii="Arial" w:hAnsi="Arial" w:cs="Arial"/>
        </w:rPr>
        <w:t>at</w:t>
      </w:r>
      <w:r w:rsidRPr="2CBEC8AC">
        <w:rPr>
          <w:rStyle w:val="InitialStyle"/>
          <w:rFonts w:ascii="Arial" w:hAnsi="Arial" w:cs="Arial"/>
        </w:rPr>
        <w:t xml:space="preserve">: </w:t>
      </w:r>
      <w:hyperlink r:id="rId15">
        <w:r w:rsidRPr="2CBEC8AC">
          <w:rPr>
            <w:rStyle w:val="Hyperlink"/>
            <w:rFonts w:ascii="Arial" w:hAnsi="Arial" w:cs="Arial"/>
          </w:rPr>
          <w:t>Proposals@maine.gov</w:t>
        </w:r>
      </w:hyperlink>
      <w:r w:rsidRPr="2CBEC8AC">
        <w:rPr>
          <w:rFonts w:ascii="Arial" w:hAnsi="Arial" w:cs="Arial"/>
        </w:rPr>
        <w:t>.</w:t>
      </w:r>
      <w:r w:rsidRPr="2CBEC8AC">
        <w:rPr>
          <w:rStyle w:val="InitialStyle"/>
          <w:rFonts w:ascii="Arial" w:hAnsi="Arial" w:cs="Arial"/>
        </w:rPr>
        <w:t xml:space="preserve">  Propos</w:t>
      </w:r>
      <w:r w:rsidR="009673C5" w:rsidRPr="2CBEC8AC">
        <w:rPr>
          <w:rStyle w:val="InitialStyle"/>
          <w:rFonts w:ascii="Arial" w:hAnsi="Arial" w:cs="Arial"/>
        </w:rPr>
        <w:t>al submissions must be received</w:t>
      </w:r>
      <w:r w:rsidRPr="2CBEC8AC">
        <w:rPr>
          <w:rStyle w:val="InitialStyle"/>
          <w:rFonts w:ascii="Arial" w:hAnsi="Arial" w:cs="Arial"/>
        </w:rPr>
        <w:t xml:space="preserve"> no later than </w:t>
      </w:r>
      <w:r w:rsidR="00EC1B8D" w:rsidRPr="2CBEC8AC">
        <w:rPr>
          <w:rStyle w:val="InitialStyle"/>
          <w:rFonts w:ascii="Arial" w:hAnsi="Arial" w:cs="Arial"/>
        </w:rPr>
        <w:t>11:59</w:t>
      </w:r>
      <w:r w:rsidRPr="2CBEC8AC">
        <w:rPr>
          <w:rStyle w:val="InitialStyle"/>
          <w:rFonts w:ascii="Arial" w:hAnsi="Arial" w:cs="Arial"/>
        </w:rPr>
        <w:t xml:space="preserve"> p</w:t>
      </w:r>
      <w:r w:rsidR="00C15B3C" w:rsidRPr="2CBEC8AC">
        <w:rPr>
          <w:rStyle w:val="InitialStyle"/>
          <w:rFonts w:ascii="Arial" w:hAnsi="Arial" w:cs="Arial"/>
        </w:rPr>
        <w:t>.</w:t>
      </w:r>
      <w:r w:rsidRPr="2CBEC8AC">
        <w:rPr>
          <w:rStyle w:val="InitialStyle"/>
          <w:rFonts w:ascii="Arial" w:hAnsi="Arial" w:cs="Arial"/>
        </w:rPr>
        <w:t>m</w:t>
      </w:r>
      <w:r w:rsidR="00C15B3C" w:rsidRPr="2CBEC8AC">
        <w:rPr>
          <w:rStyle w:val="InitialStyle"/>
          <w:rFonts w:ascii="Arial" w:hAnsi="Arial" w:cs="Arial"/>
        </w:rPr>
        <w:t>.</w:t>
      </w:r>
      <w:r w:rsidRPr="2CBEC8AC">
        <w:rPr>
          <w:rStyle w:val="InitialStyle"/>
          <w:rFonts w:ascii="Arial" w:hAnsi="Arial" w:cs="Arial"/>
        </w:rPr>
        <w:t>, local time, on</w:t>
      </w:r>
      <w:r w:rsidRPr="2CBEC8AC">
        <w:rPr>
          <w:rStyle w:val="InitialStyle"/>
          <w:rFonts w:ascii="Arial" w:hAnsi="Arial" w:cs="Arial"/>
          <w:color w:val="FF0000"/>
        </w:rPr>
        <w:t xml:space="preserve"> </w:t>
      </w:r>
      <w:r w:rsidR="3954620E" w:rsidRPr="2CBEC8AC">
        <w:rPr>
          <w:rStyle w:val="InitialStyle"/>
          <w:rFonts w:ascii="Arial" w:hAnsi="Arial" w:cs="Arial"/>
        </w:rPr>
        <w:t>October 20, 2025</w:t>
      </w:r>
      <w:r w:rsidRPr="2CBEC8AC">
        <w:rPr>
          <w:rStyle w:val="InitialStyle"/>
          <w:rFonts w:ascii="Arial" w:hAnsi="Arial" w:cs="Arial"/>
        </w:rPr>
        <w:t xml:space="preserve">. Proposals will be opened </w:t>
      </w:r>
      <w:r w:rsidR="00EC1B8D" w:rsidRPr="2CBEC8AC">
        <w:rPr>
          <w:rStyle w:val="InitialStyle"/>
          <w:rFonts w:ascii="Arial" w:hAnsi="Arial" w:cs="Arial"/>
        </w:rPr>
        <w:t>the following business day</w:t>
      </w:r>
      <w:r w:rsidRPr="2CBEC8AC">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2C81289F">
        <w:rPr>
          <w:rStyle w:val="InitialStyle"/>
          <w:rFonts w:ascii="Arial" w:hAnsi="Arial" w:cs="Arial"/>
          <w:b/>
          <w:bCs/>
        </w:rPr>
        <w:br w:type="page"/>
      </w:r>
      <w:r w:rsidR="005C3EA1" w:rsidRPr="2C81289F">
        <w:rPr>
          <w:rFonts w:ascii="Arial" w:hAnsi="Arial" w:cs="Arial"/>
          <w:b/>
          <w:bCs/>
          <w:sz w:val="28"/>
          <w:szCs w:val="28"/>
          <w:lang w:eastAsia="ja-JP"/>
        </w:rPr>
        <w:lastRenderedPageBreak/>
        <w:t xml:space="preserve">RFP </w:t>
      </w:r>
      <w:r w:rsidR="00CD593F" w:rsidRPr="2C81289F">
        <w:rPr>
          <w:rFonts w:ascii="Arial" w:hAnsi="Arial" w:cs="Arial"/>
          <w:b/>
          <w:bCs/>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2CBEC8AC">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2CBEC8AC">
        <w:tc>
          <w:tcPr>
            <w:tcW w:w="2497" w:type="dxa"/>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vAlign w:val="center"/>
          </w:tcPr>
          <w:p w14:paraId="27A1BD88" w14:textId="12CD01DC" w:rsidR="00B51518" w:rsidRPr="00C97934" w:rsidRDefault="3340A45D" w:rsidP="26A7B1E1">
            <w:pPr>
              <w:pStyle w:val="DefaultText"/>
              <w:widowControl/>
              <w:rPr>
                <w:rStyle w:val="InitialStyle"/>
                <w:rFonts w:ascii="Arial" w:hAnsi="Arial" w:cs="Arial"/>
              </w:rPr>
            </w:pPr>
            <w:r w:rsidRPr="2CBEC8AC">
              <w:rPr>
                <w:rStyle w:val="InitialStyle"/>
                <w:rFonts w:ascii="Arial" w:hAnsi="Arial" w:cs="Arial"/>
              </w:rPr>
              <w:t>Maine Department of Energy Resources</w:t>
            </w:r>
          </w:p>
        </w:tc>
      </w:tr>
      <w:tr w:rsidR="164D2D1F" w14:paraId="01A45F5B" w14:textId="77777777" w:rsidTr="2CBEC8AC">
        <w:trPr>
          <w:trHeight w:val="300"/>
        </w:trPr>
        <w:tc>
          <w:tcPr>
            <w:tcW w:w="2497" w:type="dxa"/>
            <w:vAlign w:val="center"/>
          </w:tcPr>
          <w:p w14:paraId="10AC7F96" w14:textId="2F5C82C0" w:rsidR="5822A5CB" w:rsidRDefault="7D9DACF1" w:rsidP="007D5D80">
            <w:pPr>
              <w:pStyle w:val="DefaultText"/>
              <w:spacing w:line="259" w:lineRule="auto"/>
              <w:rPr>
                <w:rStyle w:val="InitialStyle"/>
                <w:rFonts w:ascii="Arial" w:hAnsi="Arial" w:cs="Arial"/>
                <w:b/>
                <w:bCs/>
              </w:rPr>
            </w:pPr>
            <w:r w:rsidRPr="26A7B1E1">
              <w:rPr>
                <w:rStyle w:val="InitialStyle"/>
                <w:rFonts w:ascii="Arial" w:hAnsi="Arial" w:cs="Arial"/>
                <w:b/>
                <w:bCs/>
              </w:rPr>
              <w:t>DER</w:t>
            </w:r>
          </w:p>
        </w:tc>
        <w:tc>
          <w:tcPr>
            <w:tcW w:w="7645" w:type="dxa"/>
            <w:vAlign w:val="center"/>
          </w:tcPr>
          <w:p w14:paraId="25018FCB" w14:textId="2EA9F552" w:rsidR="164D2D1F" w:rsidRDefault="00EB3931" w:rsidP="164D2D1F">
            <w:pPr>
              <w:pStyle w:val="DefaultText"/>
              <w:rPr>
                <w:rStyle w:val="InitialStyle"/>
                <w:rFonts w:ascii="Arial" w:hAnsi="Arial" w:cs="Arial"/>
              </w:rPr>
            </w:pPr>
            <w:r>
              <w:rPr>
                <w:rStyle w:val="InitialStyle"/>
                <w:rFonts w:ascii="Arial" w:hAnsi="Arial" w:cs="Arial"/>
              </w:rPr>
              <w:t>Distributed Energy Resources</w:t>
            </w:r>
          </w:p>
        </w:tc>
      </w:tr>
      <w:tr w:rsidR="005C5147" w14:paraId="1EA846E6" w14:textId="77777777" w:rsidTr="2CBEC8AC">
        <w:trPr>
          <w:trHeight w:val="300"/>
        </w:trPr>
        <w:tc>
          <w:tcPr>
            <w:tcW w:w="2497" w:type="dxa"/>
            <w:vAlign w:val="center"/>
          </w:tcPr>
          <w:p w14:paraId="093B9A33" w14:textId="47F5A330" w:rsidR="005C5147" w:rsidRPr="005C5147" w:rsidRDefault="3C48D81D" w:rsidP="2CBEC8AC">
            <w:pPr>
              <w:pStyle w:val="DefaultText"/>
              <w:spacing w:line="259" w:lineRule="auto"/>
            </w:pPr>
            <w:r w:rsidRPr="2CBEC8AC">
              <w:rPr>
                <w:rStyle w:val="InitialStyle"/>
                <w:rFonts w:ascii="Arial" w:hAnsi="Arial" w:cs="Arial"/>
                <w:b/>
                <w:bCs/>
              </w:rPr>
              <w:t>DOER</w:t>
            </w:r>
          </w:p>
        </w:tc>
        <w:tc>
          <w:tcPr>
            <w:tcW w:w="7645" w:type="dxa"/>
            <w:vAlign w:val="center"/>
          </w:tcPr>
          <w:p w14:paraId="4E975518" w14:textId="0B397239" w:rsidR="005C5147" w:rsidRPr="005C5147" w:rsidRDefault="3C48D81D" w:rsidP="2CBEC8AC">
            <w:pPr>
              <w:pStyle w:val="DefaultText"/>
              <w:spacing w:line="259" w:lineRule="auto"/>
            </w:pPr>
            <w:r w:rsidRPr="2CBEC8AC">
              <w:rPr>
                <w:rStyle w:val="InitialStyle"/>
                <w:rFonts w:ascii="Arial" w:hAnsi="Arial" w:cs="Arial"/>
              </w:rPr>
              <w:t xml:space="preserve">Department of Energy Resources </w:t>
            </w:r>
          </w:p>
        </w:tc>
      </w:tr>
      <w:tr w:rsidR="00B51518" w:rsidRPr="00C97934" w14:paraId="4B7AEA07" w14:textId="77777777" w:rsidTr="2CBEC8AC">
        <w:tc>
          <w:tcPr>
            <w:tcW w:w="2497" w:type="dxa"/>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2CBEC8AC">
        <w:tc>
          <w:tcPr>
            <w:tcW w:w="2497" w:type="dxa"/>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2CBEC8AC">
        <w:tc>
          <w:tcPr>
            <w:tcW w:w="2497" w:type="dxa"/>
            <w:vAlign w:val="center"/>
          </w:tcPr>
          <w:p w14:paraId="2147DA7F" w14:textId="61A9C5B1" w:rsidR="00BA4F52" w:rsidRPr="00C97934" w:rsidRDefault="00C3610F" w:rsidP="00E932B5">
            <w:pPr>
              <w:pStyle w:val="DefaultText"/>
              <w:widowControl/>
              <w:rPr>
                <w:rStyle w:val="InitialStyle"/>
                <w:rFonts w:ascii="Arial" w:hAnsi="Arial" w:cs="Arial"/>
                <w:b/>
                <w:bCs/>
              </w:rPr>
            </w:pPr>
            <w:r>
              <w:rPr>
                <w:rStyle w:val="InitialStyle"/>
                <w:rFonts w:ascii="Arial" w:hAnsi="Arial" w:cs="Arial"/>
                <w:b/>
                <w:bCs/>
              </w:rPr>
              <w:t>Strategy</w:t>
            </w:r>
          </w:p>
        </w:tc>
        <w:tc>
          <w:tcPr>
            <w:tcW w:w="7645" w:type="dxa"/>
            <w:vAlign w:val="center"/>
          </w:tcPr>
          <w:p w14:paraId="5C95F8C6" w14:textId="09887C59" w:rsidR="00BA4F52" w:rsidRPr="00C97934" w:rsidRDefault="00C3610F" w:rsidP="00E932B5">
            <w:pPr>
              <w:pStyle w:val="DefaultText"/>
              <w:widowControl/>
              <w:rPr>
                <w:rStyle w:val="InitialStyle"/>
                <w:rFonts w:ascii="Arial" w:hAnsi="Arial" w:cs="Arial"/>
                <w:bCs/>
              </w:rPr>
            </w:pPr>
            <w:r>
              <w:rPr>
                <w:rStyle w:val="InitialStyle"/>
                <w:rFonts w:ascii="Arial" w:hAnsi="Arial" w:cs="Arial"/>
                <w:bCs/>
              </w:rPr>
              <w:t>Maine Transmission Strategy</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2F4C1518" w14:textId="301FD4A3" w:rsidR="00477943" w:rsidRPr="00C97934" w:rsidRDefault="6E240FCA" w:rsidP="00CF012D">
      <w:pPr>
        <w:pStyle w:val="DefaultText"/>
        <w:widowControl/>
        <w:jc w:val="center"/>
        <w:rPr>
          <w:rStyle w:val="InitialStyle"/>
          <w:rFonts w:ascii="Arial" w:hAnsi="Arial" w:cs="Arial"/>
          <w:b/>
          <w:bCs/>
          <w:sz w:val="28"/>
          <w:szCs w:val="28"/>
        </w:rPr>
      </w:pPr>
      <w:r w:rsidRPr="2CBEC8AC">
        <w:rPr>
          <w:rStyle w:val="InitialStyle"/>
          <w:rFonts w:ascii="Arial" w:hAnsi="Arial" w:cs="Arial"/>
          <w:b/>
          <w:bCs/>
          <w:sz w:val="28"/>
          <w:szCs w:val="28"/>
        </w:rPr>
        <w:t>Department of Energy Resources</w:t>
      </w:r>
      <w:r w:rsidR="00C3610F" w:rsidRPr="2CBEC8AC">
        <w:rPr>
          <w:rStyle w:val="InitialStyle"/>
          <w:rFonts w:ascii="Arial" w:hAnsi="Arial" w:cs="Arial"/>
          <w:b/>
          <w:bCs/>
          <w:sz w:val="28"/>
          <w:szCs w:val="28"/>
        </w:rPr>
        <w:t xml:space="preserve"> </w:t>
      </w:r>
    </w:p>
    <w:p w14:paraId="14D216B5" w14:textId="4DD034D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8E3E32">
        <w:rPr>
          <w:rStyle w:val="InitialStyle"/>
          <w:rFonts w:ascii="Arial" w:hAnsi="Arial" w:cs="Arial"/>
          <w:b/>
          <w:bCs/>
          <w:color w:val="000000" w:themeColor="text1"/>
          <w:sz w:val="28"/>
          <w:szCs w:val="28"/>
        </w:rPr>
        <w:t xml:space="preserve"> </w:t>
      </w:r>
      <w:r w:rsidR="008E3E32" w:rsidRPr="008E3E32">
        <w:rPr>
          <w:rFonts w:ascii="Arial" w:hAnsi="Arial" w:cs="Arial"/>
          <w:b/>
          <w:bCs/>
          <w:color w:val="000000" w:themeColor="text1"/>
          <w:sz w:val="28"/>
          <w:szCs w:val="28"/>
        </w:rPr>
        <w:t>202505073</w:t>
      </w:r>
    </w:p>
    <w:p w14:paraId="58CDA181" w14:textId="77777777" w:rsidR="005C5147" w:rsidRPr="007D5D80" w:rsidRDefault="005C5147" w:rsidP="005C5147">
      <w:pPr>
        <w:pStyle w:val="DefaultText"/>
        <w:widowControl/>
        <w:spacing w:line="259" w:lineRule="auto"/>
        <w:jc w:val="center"/>
        <w:rPr>
          <w:sz w:val="28"/>
          <w:szCs w:val="28"/>
          <w:u w:val="single"/>
        </w:rPr>
      </w:pPr>
      <w:r w:rsidRPr="2CBEC8AC">
        <w:rPr>
          <w:rFonts w:ascii="Arial" w:eastAsia="Arial" w:hAnsi="Arial" w:cs="Arial"/>
          <w:b/>
          <w:bCs/>
          <w:color w:val="000000" w:themeColor="text1"/>
          <w:sz w:val="28"/>
          <w:szCs w:val="28"/>
          <w:u w:val="single"/>
        </w:rPr>
        <w:t xml:space="preserve">Stakeholder and Facilitation to Support Maine’s Electric Transmission Infrastructure Strategies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2C81289F">
      <w:pPr>
        <w:pStyle w:val="ListParagraph"/>
        <w:numPr>
          <w:ilvl w:val="0"/>
          <w:numId w:val="16"/>
        </w:numPr>
        <w:rPr>
          <w:rFonts w:ascii="Arial" w:hAnsi="Arial" w:cs="Arial"/>
          <w:b/>
          <w:bCs/>
          <w:sz w:val="24"/>
          <w:szCs w:val="24"/>
        </w:rPr>
      </w:pPr>
      <w:bookmarkStart w:id="4" w:name="_Toc367174723"/>
      <w:bookmarkStart w:id="5" w:name="_Toc397069191"/>
      <w:r w:rsidRPr="2C81289F">
        <w:rPr>
          <w:rFonts w:ascii="Arial" w:hAnsi="Arial" w:cs="Arial"/>
          <w:b/>
          <w:bCs/>
          <w:sz w:val="24"/>
          <w:szCs w:val="24"/>
        </w:rPr>
        <w:t>P</w:t>
      </w:r>
      <w:r w:rsidR="001E0868" w:rsidRPr="2C81289F">
        <w:rPr>
          <w:rFonts w:ascii="Arial" w:hAnsi="Arial" w:cs="Arial"/>
          <w:b/>
          <w:bCs/>
          <w:sz w:val="24"/>
          <w:szCs w:val="24"/>
        </w:rPr>
        <w:t>urpose and Background</w:t>
      </w:r>
      <w:bookmarkEnd w:id="4"/>
      <w:bookmarkEnd w:id="5"/>
    </w:p>
    <w:p w14:paraId="624747E8" w14:textId="77777777" w:rsidR="00E82FB4" w:rsidRPr="007B03ED" w:rsidRDefault="00E82FB4" w:rsidP="004F0520">
      <w:pPr>
        <w:rPr>
          <w:rFonts w:ascii="Arial" w:hAnsi="Arial" w:cs="Arial"/>
          <w:color w:val="000000" w:themeColor="text1"/>
          <w:sz w:val="24"/>
          <w:szCs w:val="24"/>
        </w:rPr>
      </w:pPr>
    </w:p>
    <w:p w14:paraId="15658C24" w14:textId="331C0A14" w:rsidR="00286912" w:rsidRDefault="6EA5A84A" w:rsidP="2CBEC8AC">
      <w:pPr>
        <w:pStyle w:val="paragraph"/>
        <w:spacing w:before="0" w:beforeAutospacing="0" w:after="0" w:afterAutospacing="0"/>
        <w:textAlignment w:val="baseline"/>
        <w:rPr>
          <w:rFonts w:ascii="Arial" w:hAnsi="Arial" w:cs="Arial"/>
        </w:rPr>
      </w:pPr>
      <w:r w:rsidRPr="2CBEC8AC">
        <w:rPr>
          <w:rFonts w:ascii="Arial" w:hAnsi="Arial" w:cs="Arial"/>
          <w:color w:val="000000" w:themeColor="text1"/>
        </w:rPr>
        <w:t xml:space="preserve">The </w:t>
      </w:r>
      <w:r w:rsidR="1E45D2C1" w:rsidRPr="2CBEC8AC">
        <w:rPr>
          <w:rFonts w:ascii="Arial" w:hAnsi="Arial" w:cs="Arial"/>
          <w:color w:val="000000" w:themeColor="text1"/>
        </w:rPr>
        <w:t xml:space="preserve">Maine </w:t>
      </w:r>
      <w:r w:rsidR="4F5ADEAC" w:rsidRPr="2CBEC8AC">
        <w:rPr>
          <w:rStyle w:val="InitialStyle"/>
          <w:rFonts w:ascii="Arial" w:eastAsia="Arial" w:hAnsi="Arial" w:cs="Arial"/>
          <w:color w:val="000000" w:themeColor="text1"/>
        </w:rPr>
        <w:t>Department of Energy Resources</w:t>
      </w:r>
      <w:r w:rsidR="1DEBBDA5" w:rsidRPr="2CBEC8AC">
        <w:rPr>
          <w:rStyle w:val="InitialStyle"/>
          <w:rFonts w:ascii="Arial" w:eastAsia="Arial" w:hAnsi="Arial" w:cs="Arial"/>
          <w:color w:val="000000" w:themeColor="text1"/>
        </w:rPr>
        <w:t xml:space="preserve"> (referred within as </w:t>
      </w:r>
      <w:r w:rsidR="0A5848BA" w:rsidRPr="2CBEC8AC">
        <w:rPr>
          <w:rStyle w:val="InitialStyle"/>
          <w:rFonts w:ascii="Arial" w:eastAsia="Arial" w:hAnsi="Arial" w:cs="Arial"/>
          <w:color w:val="000000" w:themeColor="text1"/>
        </w:rPr>
        <w:t xml:space="preserve">the </w:t>
      </w:r>
      <w:r w:rsidR="1DEBBDA5" w:rsidRPr="2CBEC8AC">
        <w:rPr>
          <w:rStyle w:val="InitialStyle"/>
          <w:rFonts w:ascii="Arial" w:eastAsia="Arial" w:hAnsi="Arial" w:cs="Arial"/>
          <w:color w:val="000000" w:themeColor="text1"/>
        </w:rPr>
        <w:t>Department</w:t>
      </w:r>
      <w:r w:rsidR="698570AE" w:rsidRPr="2CBEC8AC">
        <w:rPr>
          <w:rStyle w:val="InitialStyle"/>
          <w:rFonts w:ascii="Arial" w:eastAsia="Arial" w:hAnsi="Arial" w:cs="Arial"/>
          <w:color w:val="000000" w:themeColor="text1"/>
        </w:rPr>
        <w:t>)</w:t>
      </w:r>
      <w:r w:rsidR="7F9E8815">
        <w:t xml:space="preserve"> </w:t>
      </w:r>
      <w:r w:rsidRPr="2CBEC8AC">
        <w:rPr>
          <w:rFonts w:ascii="Arial" w:hAnsi="Arial" w:cs="Arial"/>
          <w:color w:val="000000" w:themeColor="text1"/>
        </w:rPr>
        <w:t xml:space="preserve">is </w:t>
      </w:r>
      <w:r w:rsidRPr="2CBEC8AC">
        <w:rPr>
          <w:rFonts w:ascii="Arial" w:hAnsi="Arial" w:cs="Arial"/>
        </w:rPr>
        <w:t>seeking</w:t>
      </w:r>
      <w:r w:rsidR="365D113E" w:rsidRPr="2CBEC8AC">
        <w:rPr>
          <w:rFonts w:ascii="Arial" w:hAnsi="Arial" w:cs="Arial"/>
        </w:rPr>
        <w:t xml:space="preserve"> </w:t>
      </w:r>
      <w:r w:rsidR="365D113E" w:rsidRPr="2CBEC8AC">
        <w:rPr>
          <w:rStyle w:val="InitialStyle"/>
          <w:rFonts w:ascii="Arial" w:hAnsi="Arial" w:cs="Arial"/>
        </w:rPr>
        <w:t>consulting services for facilitation</w:t>
      </w:r>
      <w:r w:rsidR="090E8F76" w:rsidRPr="2CBEC8AC">
        <w:rPr>
          <w:rStyle w:val="InitialStyle"/>
          <w:rFonts w:ascii="Arial" w:hAnsi="Arial" w:cs="Arial"/>
        </w:rPr>
        <w:t xml:space="preserve"> and stakeholder engagement</w:t>
      </w:r>
      <w:r w:rsidR="3AEFEF3C" w:rsidRPr="2CBEC8AC">
        <w:rPr>
          <w:rStyle w:val="InitialStyle"/>
          <w:rFonts w:ascii="Arial" w:hAnsi="Arial" w:cs="Arial"/>
        </w:rPr>
        <w:t xml:space="preserve"> in Maine</w:t>
      </w:r>
      <w:r w:rsidR="365D113E" w:rsidRPr="2CBEC8AC">
        <w:rPr>
          <w:rStyle w:val="InitialStyle"/>
          <w:rFonts w:ascii="Arial" w:hAnsi="Arial" w:cs="Arial"/>
        </w:rPr>
        <w:t xml:space="preserve"> to inform </w:t>
      </w:r>
      <w:r w:rsidR="000C34EB" w:rsidRPr="2CBEC8AC">
        <w:rPr>
          <w:rStyle w:val="InitialStyle"/>
          <w:rFonts w:ascii="Arial" w:hAnsi="Arial" w:cs="Arial"/>
        </w:rPr>
        <w:t xml:space="preserve">efforts related to Maine </w:t>
      </w:r>
      <w:r w:rsidR="00B41135" w:rsidRPr="2CBEC8AC">
        <w:rPr>
          <w:rStyle w:val="InitialStyle"/>
          <w:rFonts w:ascii="Arial" w:hAnsi="Arial" w:cs="Arial"/>
        </w:rPr>
        <w:t xml:space="preserve">electricity </w:t>
      </w:r>
      <w:r w:rsidR="000C34EB" w:rsidRPr="2CBEC8AC">
        <w:rPr>
          <w:rStyle w:val="InitialStyle"/>
          <w:rFonts w:ascii="Arial" w:hAnsi="Arial" w:cs="Arial"/>
        </w:rPr>
        <w:t>transmission strategies</w:t>
      </w:r>
      <w:r w:rsidR="00286912" w:rsidRPr="2CBEC8AC">
        <w:rPr>
          <w:rFonts w:ascii="Arial" w:hAnsi="Arial" w:cs="Arial"/>
        </w:rPr>
        <w:t>, as defined in this Request for Proposals (RFP) document.  This document provides for submitting proposals, the procedures and criteria by which the awarded Bidder will be selected, and the contractual terms which will govern the relationship between the State of Maine (State) and the awarded Bidder.</w:t>
      </w:r>
    </w:p>
    <w:p w14:paraId="0AB2AFE9" w14:textId="77777777" w:rsidR="00286912" w:rsidRDefault="00286912" w:rsidP="26A7B1E1">
      <w:pPr>
        <w:pStyle w:val="paragraph"/>
        <w:spacing w:before="0" w:beforeAutospacing="0" w:after="0" w:afterAutospacing="0"/>
        <w:textAlignment w:val="baseline"/>
        <w:rPr>
          <w:rFonts w:ascii="Arial" w:hAnsi="Arial" w:cs="Arial"/>
        </w:rPr>
      </w:pPr>
    </w:p>
    <w:p w14:paraId="76ECB0CD" w14:textId="19071667" w:rsidR="00852A4C" w:rsidRDefault="24246FDC" w:rsidP="18072FB5">
      <w:pPr>
        <w:pStyle w:val="paragraph"/>
        <w:spacing w:before="0" w:beforeAutospacing="0" w:after="0" w:afterAutospacing="0"/>
        <w:textAlignment w:val="baseline"/>
        <w:rPr>
          <w:rFonts w:ascii="Arial" w:hAnsi="Arial" w:cs="Arial"/>
        </w:rPr>
      </w:pPr>
      <w:bookmarkStart w:id="6" w:name="_Hlk71031929"/>
      <w:r w:rsidRPr="18072FB5">
        <w:rPr>
          <w:rStyle w:val="InitialStyle"/>
          <w:rFonts w:ascii="Arial" w:hAnsi="Arial" w:cs="Arial"/>
        </w:rPr>
        <w:t>DOER</w:t>
      </w:r>
      <w:r w:rsidR="112DF7A7" w:rsidRPr="18072FB5">
        <w:rPr>
          <w:rStyle w:val="InitialStyle"/>
          <w:rFonts w:ascii="Arial" w:hAnsi="Arial" w:cs="Arial"/>
        </w:rPr>
        <w:t>, in coordination with</w:t>
      </w:r>
      <w:r w:rsidR="03E27116" w:rsidRPr="18072FB5">
        <w:rPr>
          <w:rStyle w:val="InitialStyle"/>
          <w:rFonts w:ascii="Arial" w:hAnsi="Arial" w:cs="Arial"/>
        </w:rPr>
        <w:t xml:space="preserve"> </w:t>
      </w:r>
      <w:r w:rsidR="112DF7A7" w:rsidRPr="18072FB5">
        <w:rPr>
          <w:rStyle w:val="InitialStyle"/>
          <w:rFonts w:ascii="Arial" w:hAnsi="Arial" w:cs="Arial"/>
        </w:rPr>
        <w:t>other relevant state and regional entities, and with support from a competitively selected energy consultant (</w:t>
      </w:r>
      <w:r w:rsidR="7741E890" w:rsidRPr="18072FB5">
        <w:rPr>
          <w:rStyle w:val="InitialStyle"/>
          <w:rFonts w:ascii="Arial" w:hAnsi="Arial" w:cs="Arial"/>
        </w:rPr>
        <w:t xml:space="preserve">RFP #202509133: </w:t>
      </w:r>
      <w:r w:rsidR="2AB47172" w:rsidRPr="18072FB5">
        <w:rPr>
          <w:rFonts w:ascii="Arial" w:hAnsi="Arial" w:cs="Arial"/>
          <w:i/>
          <w:iCs/>
        </w:rPr>
        <w:t xml:space="preserve">Understanding the Landscape </w:t>
      </w:r>
      <w:r w:rsidR="112DF7A7" w:rsidRPr="18072FB5">
        <w:rPr>
          <w:rFonts w:ascii="Arial" w:hAnsi="Arial" w:cs="Arial"/>
          <w:i/>
          <w:iCs/>
        </w:rPr>
        <w:t xml:space="preserve">and </w:t>
      </w:r>
      <w:r w:rsidR="2AB47172" w:rsidRPr="18072FB5">
        <w:rPr>
          <w:rFonts w:ascii="Arial" w:hAnsi="Arial" w:cs="Arial"/>
          <w:i/>
          <w:iCs/>
        </w:rPr>
        <w:t>Cost-Effective Strategies</w:t>
      </w:r>
      <w:r w:rsidR="112DF7A7" w:rsidRPr="18072FB5">
        <w:rPr>
          <w:rFonts w:ascii="Arial" w:hAnsi="Arial" w:cs="Arial"/>
          <w:i/>
          <w:iCs/>
        </w:rPr>
        <w:t xml:space="preserve"> for </w:t>
      </w:r>
      <w:r w:rsidR="1FC152CD" w:rsidRPr="18072FB5">
        <w:rPr>
          <w:rFonts w:ascii="Arial" w:hAnsi="Arial" w:cs="Arial"/>
          <w:i/>
          <w:iCs/>
        </w:rPr>
        <w:t xml:space="preserve">Meeting </w:t>
      </w:r>
      <w:r w:rsidR="2AB47172" w:rsidRPr="18072FB5">
        <w:rPr>
          <w:rFonts w:ascii="Arial" w:hAnsi="Arial" w:cs="Arial"/>
          <w:i/>
          <w:iCs/>
        </w:rPr>
        <w:t>Maine’s Electric Transmission Infrastructure</w:t>
      </w:r>
      <w:r w:rsidR="1FC152CD" w:rsidRPr="18072FB5">
        <w:rPr>
          <w:rFonts w:ascii="Arial" w:hAnsi="Arial" w:cs="Arial"/>
          <w:i/>
          <w:iCs/>
        </w:rPr>
        <w:t xml:space="preserve"> Needs</w:t>
      </w:r>
      <w:r w:rsidR="112DF7A7" w:rsidRPr="18072FB5">
        <w:rPr>
          <w:rStyle w:val="InitialStyle"/>
          <w:rFonts w:ascii="Arial" w:hAnsi="Arial" w:cs="Arial"/>
        </w:rPr>
        <w:t>)</w:t>
      </w:r>
      <w:r w:rsidR="112DF7A7" w:rsidRPr="18072FB5">
        <w:rPr>
          <w:rStyle w:val="InitialStyle"/>
          <w:rFonts w:ascii="Arial" w:hAnsi="Arial" w:cs="Arial"/>
          <w:b/>
          <w:bCs/>
        </w:rPr>
        <w:t xml:space="preserve"> </w:t>
      </w:r>
      <w:r w:rsidR="112DF7A7" w:rsidRPr="18072FB5">
        <w:rPr>
          <w:rStyle w:val="InitialStyle"/>
          <w:rFonts w:ascii="Arial" w:hAnsi="Arial" w:cs="Arial"/>
        </w:rPr>
        <w:t xml:space="preserve">will develop </w:t>
      </w:r>
      <w:r w:rsidR="112DF7A7" w:rsidRPr="18072FB5">
        <w:rPr>
          <w:rFonts w:ascii="Arial" w:hAnsi="Arial" w:cs="Arial"/>
        </w:rPr>
        <w:t xml:space="preserve">coordinated </w:t>
      </w:r>
      <w:r w:rsidR="56C4E610" w:rsidRPr="18072FB5">
        <w:rPr>
          <w:rFonts w:ascii="Arial" w:hAnsi="Arial" w:cs="Arial"/>
        </w:rPr>
        <w:t xml:space="preserve">and </w:t>
      </w:r>
      <w:r w:rsidR="112DF7A7" w:rsidRPr="18072FB5">
        <w:rPr>
          <w:rFonts w:ascii="Arial" w:hAnsi="Arial" w:cs="Arial"/>
        </w:rPr>
        <w:t>cost-effective strateg</w:t>
      </w:r>
      <w:r w:rsidR="000C34EB" w:rsidRPr="18072FB5">
        <w:rPr>
          <w:rFonts w:ascii="Arial" w:hAnsi="Arial" w:cs="Arial"/>
        </w:rPr>
        <w:t xml:space="preserve">ies </w:t>
      </w:r>
      <w:r w:rsidR="112DF7A7" w:rsidRPr="18072FB5">
        <w:rPr>
          <w:rFonts w:ascii="Arial" w:hAnsi="Arial" w:cs="Arial"/>
        </w:rPr>
        <w:t>for designing, planning and developing transmission infrastructure. This RFP seeks consulting services for facilitation</w:t>
      </w:r>
      <w:r w:rsidR="090E8F76" w:rsidRPr="18072FB5">
        <w:rPr>
          <w:rFonts w:ascii="Arial" w:hAnsi="Arial" w:cs="Arial"/>
        </w:rPr>
        <w:t xml:space="preserve"> and</w:t>
      </w:r>
      <w:r w:rsidR="335E2671" w:rsidRPr="18072FB5">
        <w:rPr>
          <w:rFonts w:ascii="Arial" w:hAnsi="Arial" w:cs="Arial"/>
        </w:rPr>
        <w:t xml:space="preserve"> </w:t>
      </w:r>
      <w:r w:rsidR="112DF7A7" w:rsidRPr="18072FB5">
        <w:rPr>
          <w:rFonts w:ascii="Arial" w:hAnsi="Arial" w:cs="Arial"/>
        </w:rPr>
        <w:t>stakeholder engagement</w:t>
      </w:r>
      <w:r w:rsidR="335E2671" w:rsidRPr="18072FB5">
        <w:rPr>
          <w:rFonts w:ascii="Arial" w:hAnsi="Arial" w:cs="Arial"/>
        </w:rPr>
        <w:t xml:space="preserve"> </w:t>
      </w:r>
      <w:r w:rsidR="112DF7A7" w:rsidRPr="18072FB5">
        <w:rPr>
          <w:rFonts w:ascii="Arial" w:hAnsi="Arial" w:cs="Arial"/>
        </w:rPr>
        <w:t>to help inform the</w:t>
      </w:r>
      <w:r w:rsidR="008969B6" w:rsidRPr="18072FB5">
        <w:rPr>
          <w:rFonts w:ascii="Arial" w:hAnsi="Arial" w:cs="Arial"/>
        </w:rPr>
        <w:t xml:space="preserve"> effort</w:t>
      </w:r>
      <w:r w:rsidR="112DF7A7" w:rsidRPr="18072FB5">
        <w:rPr>
          <w:rFonts w:ascii="Arial" w:hAnsi="Arial" w:cs="Arial"/>
        </w:rPr>
        <w:t xml:space="preserve">. As such, the </w:t>
      </w:r>
      <w:r w:rsidR="3F6932FC" w:rsidRPr="18072FB5">
        <w:rPr>
          <w:rFonts w:ascii="Arial" w:hAnsi="Arial" w:cs="Arial"/>
        </w:rPr>
        <w:t>Awarded Bidder</w:t>
      </w:r>
      <w:r w:rsidR="112DF7A7" w:rsidRPr="18072FB5">
        <w:rPr>
          <w:rFonts w:ascii="Arial" w:hAnsi="Arial" w:cs="Arial"/>
        </w:rPr>
        <w:t xml:space="preserve"> for this RFP will work closely with the energy consultant selected through </w:t>
      </w:r>
      <w:r w:rsidR="009E4B91" w:rsidRPr="18072FB5">
        <w:rPr>
          <w:rStyle w:val="InitialStyle"/>
          <w:rFonts w:ascii="Arial" w:hAnsi="Arial" w:cs="Arial"/>
        </w:rPr>
        <w:t xml:space="preserve">RFP # </w:t>
      </w:r>
      <w:r w:rsidR="007D5D80" w:rsidRPr="18072FB5">
        <w:rPr>
          <w:rStyle w:val="InitialStyle"/>
          <w:rFonts w:ascii="Arial" w:hAnsi="Arial" w:cs="Arial"/>
        </w:rPr>
        <w:t>202509133</w:t>
      </w:r>
      <w:r w:rsidR="112DF7A7" w:rsidRPr="18072FB5">
        <w:rPr>
          <w:rFonts w:ascii="Arial" w:hAnsi="Arial" w:cs="Arial"/>
        </w:rPr>
        <w:t xml:space="preserve">. </w:t>
      </w:r>
    </w:p>
    <w:p w14:paraId="64EDE8DE" w14:textId="353790B0" w:rsidR="00852A4C" w:rsidRDefault="00852A4C" w:rsidP="00852A4C">
      <w:pPr>
        <w:pStyle w:val="paragraph"/>
        <w:spacing w:before="0" w:beforeAutospacing="0" w:after="0" w:afterAutospacing="0"/>
        <w:textAlignment w:val="baseline"/>
        <w:rPr>
          <w:rFonts w:ascii="Arial" w:hAnsi="Arial" w:cs="Arial"/>
        </w:rPr>
      </w:pPr>
    </w:p>
    <w:p w14:paraId="1C3A2926" w14:textId="3EDD1E71" w:rsidR="2786B95F" w:rsidRDefault="3275316C" w:rsidP="601DA7A1">
      <w:pPr>
        <w:widowControl/>
        <w:pBdr>
          <w:top w:val="nil"/>
          <w:left w:val="nil"/>
          <w:bottom w:val="nil"/>
          <w:right w:val="nil"/>
          <w:between w:val="nil"/>
        </w:pBdr>
        <w:rPr>
          <w:rFonts w:ascii="Arial" w:eastAsia="Arial" w:hAnsi="Arial" w:cs="Arial"/>
          <w:strike/>
          <w:color w:val="D13438"/>
          <w:sz w:val="24"/>
          <w:szCs w:val="24"/>
        </w:rPr>
      </w:pPr>
      <w:r w:rsidRPr="601DA7A1">
        <w:rPr>
          <w:rFonts w:ascii="Arial" w:eastAsia="Arial" w:hAnsi="Arial" w:cs="Arial"/>
          <w:sz w:val="24"/>
          <w:szCs w:val="24"/>
        </w:rPr>
        <w:t>Maine law requires the achievement of 100% clean energy by 2040, including 90% of Maine’s electricity consumption served by renewable sources.</w:t>
      </w:r>
      <w:r w:rsidR="6C9F3791" w:rsidRPr="601DA7A1">
        <w:rPr>
          <w:rFonts w:ascii="Arial" w:eastAsia="Arial" w:hAnsi="Arial" w:cs="Arial"/>
          <w:sz w:val="24"/>
          <w:szCs w:val="24"/>
        </w:rPr>
        <w:t xml:space="preserve"> </w:t>
      </w:r>
      <w:r w:rsidRPr="601DA7A1">
        <w:rPr>
          <w:rFonts w:ascii="Arial" w:eastAsia="Arial" w:hAnsi="Arial" w:cs="Arial"/>
          <w:sz w:val="24"/>
          <w:szCs w:val="24"/>
        </w:rPr>
        <w:t>Today, with over half of households in Maine still reliant on fossil fuels for heating, and the New England electricity grid over-reliant on imported natural gas to generate electricity, Maine remains distinctly vulnerable to price shocks from volatile global energy markets which contribute to elevated electricity prices for Maine consumers.</w:t>
      </w:r>
      <w:r w:rsidRPr="601DA7A1">
        <w:rPr>
          <w:rFonts w:ascii="Arial" w:eastAsia="Arial" w:hAnsi="Arial" w:cs="Arial"/>
          <w:color w:val="000000" w:themeColor="text1"/>
          <w:sz w:val="24"/>
          <w:szCs w:val="24"/>
        </w:rPr>
        <w:t xml:space="preserve"> </w:t>
      </w:r>
    </w:p>
    <w:p w14:paraId="7B81BD74" w14:textId="36DEC78A" w:rsidR="28D78E00" w:rsidRDefault="28D78E00" w:rsidP="28D78E00">
      <w:pPr>
        <w:widowControl/>
        <w:pBdr>
          <w:top w:val="nil"/>
          <w:left w:val="nil"/>
          <w:bottom w:val="nil"/>
          <w:right w:val="nil"/>
          <w:between w:val="nil"/>
        </w:pBdr>
        <w:rPr>
          <w:rFonts w:ascii="Arial" w:eastAsia="Arial" w:hAnsi="Arial" w:cs="Arial"/>
          <w:strike/>
          <w:color w:val="D13438"/>
          <w:sz w:val="24"/>
          <w:szCs w:val="24"/>
        </w:rPr>
      </w:pPr>
    </w:p>
    <w:p w14:paraId="1B47000B" w14:textId="73DE502D" w:rsidR="28E67263" w:rsidRDefault="1FCB53C0" w:rsidP="2CBEC8AC">
      <w:pPr>
        <w:widowControl/>
        <w:shd w:val="clear" w:color="auto" w:fill="FFFFFF" w:themeFill="background1"/>
        <w:spacing w:beforeAutospacing="1" w:afterAutospacing="1"/>
        <w:rPr>
          <w:rFonts w:ascii="Arial" w:eastAsia="Arial" w:hAnsi="Arial" w:cs="Arial"/>
          <w:sz w:val="24"/>
          <w:szCs w:val="24"/>
        </w:rPr>
      </w:pPr>
      <w:r w:rsidRPr="26A7B1E1">
        <w:rPr>
          <w:rFonts w:ascii="Arial" w:eastAsia="Arial" w:hAnsi="Arial" w:cs="Arial"/>
          <w:color w:val="141414"/>
          <w:sz w:val="24"/>
          <w:szCs w:val="24"/>
        </w:rPr>
        <w:t>DOER</w:t>
      </w:r>
      <w:r w:rsidR="28E67263" w:rsidRPr="26A7B1E1">
        <w:rPr>
          <w:rFonts w:ascii="Arial" w:eastAsia="Arial" w:hAnsi="Arial" w:cs="Arial"/>
          <w:color w:val="141414"/>
          <w:sz w:val="24"/>
          <w:szCs w:val="24"/>
        </w:rPr>
        <w:t xml:space="preserve"> recently completed a technical and stakeholder-driven planning effort to inform an updated State Energy Plan to ensure the state has access to affordable, reliable, and clean energy that supports the growth of Maine’s economy while also meeting the state’s statutory greenhouse gas emissions reduction requirements.</w:t>
      </w:r>
      <w:r w:rsidR="28E67263" w:rsidRPr="26A7B1E1">
        <w:rPr>
          <w:rStyle w:val="FootnoteReference"/>
          <w:rFonts w:ascii="Arial" w:eastAsia="Arial" w:hAnsi="Arial" w:cs="Arial"/>
          <w:color w:val="141414"/>
          <w:sz w:val="24"/>
          <w:szCs w:val="24"/>
        </w:rPr>
        <w:footnoteReference w:id="2"/>
      </w:r>
      <w:r w:rsidR="086413E8" w:rsidRPr="26A7B1E1">
        <w:rPr>
          <w:rFonts w:ascii="Arial" w:eastAsia="Arial" w:hAnsi="Arial" w:cs="Arial"/>
          <w:color w:val="141414"/>
          <w:sz w:val="24"/>
          <w:szCs w:val="24"/>
        </w:rPr>
        <w:t xml:space="preserve"> In</w:t>
      </w:r>
      <w:r w:rsidR="28E67263" w:rsidRPr="26A7B1E1">
        <w:rPr>
          <w:rFonts w:ascii="Arial" w:eastAsia="Arial" w:hAnsi="Arial" w:cs="Arial"/>
          <w:color w:val="141414"/>
          <w:sz w:val="24"/>
          <w:szCs w:val="24"/>
        </w:rPr>
        <w:t xml:space="preserve"> modeling future electricity demand and supply trends in Maine and the other New England states, the technical analysis noted that to meet increasing loads across the region, Maine will need to take a multi-pronged approach: “expand[</w:t>
      </w:r>
      <w:proofErr w:type="spellStart"/>
      <w:r w:rsidR="28E67263" w:rsidRPr="26A7B1E1">
        <w:rPr>
          <w:rFonts w:ascii="Arial" w:eastAsia="Arial" w:hAnsi="Arial" w:cs="Arial"/>
          <w:color w:val="141414"/>
          <w:sz w:val="24"/>
          <w:szCs w:val="24"/>
        </w:rPr>
        <w:t>ing</w:t>
      </w:r>
      <w:proofErr w:type="spellEnd"/>
      <w:r w:rsidR="28E67263" w:rsidRPr="26A7B1E1">
        <w:rPr>
          <w:rFonts w:ascii="Arial" w:eastAsia="Arial" w:hAnsi="Arial" w:cs="Arial"/>
          <w:color w:val="141414"/>
          <w:sz w:val="24"/>
          <w:szCs w:val="24"/>
        </w:rPr>
        <w:t>] its transmission system, bolstering capacity on existing transmission lines, utilizing grid enhancing technologies, and adding new lines to connect new resources.”</w:t>
      </w:r>
    </w:p>
    <w:p w14:paraId="5746E6F3" w14:textId="358434A6" w:rsidR="65359C14" w:rsidRDefault="65359C14" w:rsidP="65359C14">
      <w:pPr>
        <w:widowControl/>
        <w:shd w:val="clear" w:color="auto" w:fill="FFFFFF" w:themeFill="background1"/>
        <w:spacing w:beforeAutospacing="1" w:afterAutospacing="1"/>
        <w:rPr>
          <w:rFonts w:ascii="Arial" w:eastAsia="Arial" w:hAnsi="Arial" w:cs="Arial"/>
          <w:color w:val="141414"/>
          <w:sz w:val="24"/>
          <w:szCs w:val="24"/>
        </w:rPr>
      </w:pPr>
    </w:p>
    <w:p w14:paraId="08985E09" w14:textId="4F8FB373" w:rsidR="28E67263" w:rsidRDefault="28E67263" w:rsidP="65359C14">
      <w:pPr>
        <w:widowControl/>
        <w:shd w:val="clear" w:color="auto" w:fill="FFFFFF" w:themeFill="background1"/>
        <w:spacing w:beforeAutospacing="1" w:afterAutospacing="1"/>
        <w:rPr>
          <w:rFonts w:ascii="Arial" w:eastAsia="Arial" w:hAnsi="Arial" w:cs="Arial"/>
          <w:color w:val="000000" w:themeColor="text1"/>
          <w:sz w:val="24"/>
          <w:szCs w:val="24"/>
        </w:rPr>
      </w:pPr>
      <w:r w:rsidRPr="65359C14">
        <w:rPr>
          <w:rFonts w:ascii="Arial" w:eastAsia="Arial" w:hAnsi="Arial" w:cs="Arial"/>
          <w:color w:val="000000" w:themeColor="text1"/>
          <w:sz w:val="24"/>
          <w:szCs w:val="24"/>
        </w:rPr>
        <w:t>The State Energy Plan includes key objectives, strategies, and actions for improving transmission to unlock affordable, reliable, and resilient energy for Maine and the region. The plan includes, but is not limited to, the following objectives, strategies and actions:</w:t>
      </w:r>
    </w:p>
    <w:p w14:paraId="3FF7CB4E" w14:textId="723E4933" w:rsidR="28E67263" w:rsidRDefault="28E67263" w:rsidP="26A7B1E1">
      <w:pPr>
        <w:pStyle w:val="ListParagraph"/>
        <w:widowControl/>
        <w:numPr>
          <w:ilvl w:val="0"/>
          <w:numId w:val="46"/>
        </w:numPr>
        <w:shd w:val="clear" w:color="auto" w:fill="FFFFFF" w:themeFill="background1"/>
        <w:spacing w:beforeAutospacing="1" w:afterAutospacing="1"/>
        <w:rPr>
          <w:rFonts w:ascii="Arial" w:eastAsia="Arial" w:hAnsi="Arial" w:cs="Arial"/>
          <w:color w:val="000000" w:themeColor="text1"/>
          <w:sz w:val="24"/>
          <w:szCs w:val="24"/>
        </w:rPr>
      </w:pPr>
      <w:r w:rsidRPr="26A7B1E1">
        <w:rPr>
          <w:rFonts w:ascii="Arial" w:eastAsia="Arial" w:hAnsi="Arial" w:cs="Arial"/>
          <w:color w:val="000000" w:themeColor="text1"/>
          <w:sz w:val="24"/>
          <w:szCs w:val="24"/>
        </w:rPr>
        <w:t>Advance regional collaboration through implementation of the New England States’ Vision for a Clean, Affordable, and Reliable 21st Century Regional Electric Grid</w:t>
      </w:r>
      <w:r w:rsidRPr="26A7B1E1">
        <w:rPr>
          <w:rStyle w:val="FootnoteReference"/>
          <w:rFonts w:ascii="Arial" w:eastAsia="Arial" w:hAnsi="Arial" w:cs="Arial"/>
          <w:color w:val="000000" w:themeColor="text1"/>
          <w:sz w:val="24"/>
          <w:szCs w:val="24"/>
        </w:rPr>
        <w:footnoteReference w:id="3"/>
      </w:r>
      <w:r w:rsidRPr="26A7B1E1">
        <w:rPr>
          <w:rFonts w:ascii="Arial" w:eastAsia="Arial" w:hAnsi="Arial" w:cs="Arial"/>
          <w:color w:val="000000" w:themeColor="text1"/>
          <w:sz w:val="24"/>
          <w:szCs w:val="24"/>
        </w:rPr>
        <w:t xml:space="preserve"> to enable </w:t>
      </w:r>
      <w:r w:rsidRPr="26A7B1E1">
        <w:rPr>
          <w:rFonts w:ascii="Arial" w:eastAsia="Arial" w:hAnsi="Arial" w:cs="Arial"/>
          <w:color w:val="000000" w:themeColor="text1"/>
          <w:sz w:val="24"/>
          <w:szCs w:val="24"/>
        </w:rPr>
        <w:lastRenderedPageBreak/>
        <w:t>proactive, cost-effective, and efficient transmission planning to meet policy goals and enable coordinated action to address long-standing grid constraints in Maine. </w:t>
      </w:r>
    </w:p>
    <w:p w14:paraId="37200DFF" w14:textId="64A21241" w:rsidR="28E67263" w:rsidRDefault="28E67263" w:rsidP="65359C14">
      <w:pPr>
        <w:pStyle w:val="ListParagraph"/>
        <w:widowControl/>
        <w:numPr>
          <w:ilvl w:val="0"/>
          <w:numId w:val="45"/>
        </w:numPr>
        <w:shd w:val="clear" w:color="auto" w:fill="FFFFFF" w:themeFill="background1"/>
        <w:spacing w:beforeAutospacing="1" w:afterAutospacing="1"/>
        <w:rPr>
          <w:rFonts w:ascii="Arial" w:eastAsia="Arial" w:hAnsi="Arial" w:cs="Arial"/>
          <w:color w:val="000000" w:themeColor="text1"/>
          <w:sz w:val="24"/>
          <w:szCs w:val="24"/>
        </w:rPr>
      </w:pPr>
      <w:r w:rsidRPr="65359C14">
        <w:rPr>
          <w:rFonts w:ascii="Arial" w:eastAsia="Arial" w:hAnsi="Arial" w:cs="Arial"/>
          <w:color w:val="000000" w:themeColor="text1"/>
          <w:sz w:val="24"/>
          <w:szCs w:val="24"/>
        </w:rPr>
        <w:t>Plan for and implement responsible grid infrastructure investments in Maine that are designed to achieve policy goals, drive economic development, and prepare for electric load growth while maximizing benefits and protecting ratepayers. This work includes proactive planning and building a more resilient grid while recognizing impacts from federally required transmission upgrades, storm recovery costs, and other bill impacts. </w:t>
      </w:r>
    </w:p>
    <w:p w14:paraId="373667B9" w14:textId="6D63DD1F" w:rsidR="28E67263" w:rsidRDefault="28E67263" w:rsidP="65359C14">
      <w:pPr>
        <w:pStyle w:val="ListParagraph"/>
        <w:widowControl/>
        <w:numPr>
          <w:ilvl w:val="0"/>
          <w:numId w:val="45"/>
        </w:numPr>
        <w:shd w:val="clear" w:color="auto" w:fill="FFFFFF" w:themeFill="background1"/>
        <w:spacing w:beforeAutospacing="1" w:afterAutospacing="1"/>
        <w:rPr>
          <w:rFonts w:ascii="Arial" w:eastAsia="Arial" w:hAnsi="Arial" w:cs="Arial"/>
          <w:color w:val="000000" w:themeColor="text1"/>
          <w:sz w:val="24"/>
          <w:szCs w:val="24"/>
        </w:rPr>
      </w:pPr>
      <w:r w:rsidRPr="65359C14">
        <w:rPr>
          <w:rFonts w:ascii="Arial" w:eastAsia="Arial" w:hAnsi="Arial" w:cs="Arial"/>
          <w:color w:val="000000" w:themeColor="text1"/>
          <w:sz w:val="24"/>
          <w:szCs w:val="24"/>
        </w:rPr>
        <w:t xml:space="preserve">Strengthen planning and engagement with and by utilities to identify and address climate and resilience threats cost-effectively. </w:t>
      </w:r>
    </w:p>
    <w:p w14:paraId="07E9F9A7" w14:textId="6BFEDA48" w:rsidR="28E67263" w:rsidRDefault="28E67263" w:rsidP="65359C14">
      <w:pPr>
        <w:pStyle w:val="ListParagraph"/>
        <w:widowControl/>
        <w:numPr>
          <w:ilvl w:val="0"/>
          <w:numId w:val="45"/>
        </w:numPr>
        <w:shd w:val="clear" w:color="auto" w:fill="FFFFFF" w:themeFill="background1"/>
        <w:spacing w:beforeAutospacing="1" w:afterAutospacing="1"/>
        <w:rPr>
          <w:rFonts w:ascii="Arial" w:eastAsia="Arial" w:hAnsi="Arial" w:cs="Arial"/>
          <w:color w:val="141414"/>
          <w:sz w:val="24"/>
          <w:szCs w:val="24"/>
        </w:rPr>
      </w:pPr>
      <w:r w:rsidRPr="65359C14">
        <w:rPr>
          <w:rFonts w:ascii="Arial" w:eastAsia="Arial" w:hAnsi="Arial" w:cs="Arial"/>
          <w:color w:val="141414"/>
          <w:sz w:val="24"/>
          <w:szCs w:val="24"/>
        </w:rPr>
        <w:t>Encourage stakeholder engagement and community input to ensure solutions are affordable and in the public interest. </w:t>
      </w:r>
    </w:p>
    <w:p w14:paraId="5EF5ED53" w14:textId="79EE98F1" w:rsidR="28E67263" w:rsidRDefault="28E67263" w:rsidP="65359C14">
      <w:pPr>
        <w:pStyle w:val="ListParagraph"/>
        <w:widowControl/>
        <w:numPr>
          <w:ilvl w:val="0"/>
          <w:numId w:val="45"/>
        </w:numPr>
        <w:shd w:val="clear" w:color="auto" w:fill="FFFFFF" w:themeFill="background1"/>
        <w:rPr>
          <w:rFonts w:ascii="Arial" w:eastAsia="Arial" w:hAnsi="Arial" w:cs="Arial"/>
          <w:color w:val="141414"/>
          <w:sz w:val="24"/>
          <w:szCs w:val="24"/>
        </w:rPr>
      </w:pPr>
      <w:r w:rsidRPr="65359C14">
        <w:rPr>
          <w:rFonts w:ascii="Arial" w:eastAsia="Arial" w:hAnsi="Arial" w:cs="Arial"/>
          <w:color w:val="141414"/>
          <w:sz w:val="24"/>
          <w:szCs w:val="24"/>
        </w:rPr>
        <w:t xml:space="preserve">Modernize Maine’s infrastructure, including </w:t>
      </w:r>
      <w:proofErr w:type="gramStart"/>
      <w:r w:rsidRPr="65359C14">
        <w:rPr>
          <w:rFonts w:ascii="Arial" w:eastAsia="Arial" w:hAnsi="Arial" w:cs="Arial"/>
          <w:color w:val="141414"/>
          <w:sz w:val="24"/>
          <w:szCs w:val="24"/>
        </w:rPr>
        <w:t>through the use of</w:t>
      </w:r>
      <w:proofErr w:type="gramEnd"/>
      <w:r w:rsidRPr="65359C14">
        <w:rPr>
          <w:rFonts w:ascii="Arial" w:eastAsia="Arial" w:hAnsi="Arial" w:cs="Arial"/>
          <w:color w:val="141414"/>
          <w:sz w:val="24"/>
          <w:szCs w:val="24"/>
        </w:rPr>
        <w:t xml:space="preserve"> grid-enhancing technologies to enhance transmission capacity and utilization. </w:t>
      </w:r>
    </w:p>
    <w:p w14:paraId="11F427DB" w14:textId="7E7947EF" w:rsidR="65359C14" w:rsidRDefault="65359C14" w:rsidP="65359C14">
      <w:pPr>
        <w:widowControl/>
        <w:shd w:val="clear" w:color="auto" w:fill="FFFFFF" w:themeFill="background1"/>
        <w:rPr>
          <w:rFonts w:ascii="Arial" w:eastAsia="Arial" w:hAnsi="Arial" w:cs="Arial"/>
          <w:color w:val="141414"/>
          <w:sz w:val="24"/>
          <w:szCs w:val="24"/>
        </w:rPr>
      </w:pPr>
    </w:p>
    <w:p w14:paraId="08E0B167" w14:textId="5A8B1E57" w:rsidR="28E67263" w:rsidRDefault="28E67263" w:rsidP="26A7B1E1">
      <w:pPr>
        <w:widowControl/>
        <w:shd w:val="clear" w:color="auto" w:fill="FFFFFF" w:themeFill="background1"/>
        <w:spacing w:beforeAutospacing="1" w:afterAutospacing="1"/>
      </w:pPr>
      <w:r w:rsidRPr="26A7B1E1">
        <w:rPr>
          <w:rFonts w:ascii="Arial" w:eastAsia="Arial" w:hAnsi="Arial" w:cs="Arial"/>
          <w:color w:val="000000" w:themeColor="text1"/>
          <w:sz w:val="24"/>
          <w:szCs w:val="24"/>
        </w:rPr>
        <w:t>The regional grid operator, ISO-New England (ISO-NE), is responsible for managing the bulk of the Maine transmission system. Through its analysis, it has identified numerous concerns throughout the Northeast regional grid. One of the key concerns is related to congestion in Maine. Specifically, the ISO-NE 2050 Transmission Study found the transmission system along the Maine-New Hampshire and North-South interfaces have known congestion areas that are high likelihood concerns due to a variety of thermal overloads.</w:t>
      </w:r>
      <w:r w:rsidRPr="26A7B1E1">
        <w:rPr>
          <w:rStyle w:val="FootnoteReference"/>
          <w:rFonts w:ascii="Arial" w:eastAsia="Arial" w:hAnsi="Arial" w:cs="Arial"/>
          <w:color w:val="000000" w:themeColor="text1"/>
          <w:sz w:val="24"/>
          <w:szCs w:val="24"/>
        </w:rPr>
        <w:footnoteReference w:id="4"/>
      </w:r>
      <w:r w:rsidRPr="26A7B1E1">
        <w:rPr>
          <w:rFonts w:ascii="Arial" w:eastAsia="Arial" w:hAnsi="Arial" w:cs="Arial"/>
          <w:color w:val="000000" w:themeColor="text1"/>
          <w:sz w:val="24"/>
          <w:szCs w:val="24"/>
        </w:rPr>
        <w:t xml:space="preserve"> Other ISO studies such as the Future Grid Reliability Study and the Market Efficiency Needs Scenario (MENS) have also identified bottlenecks in Maine and between Maine and southern New England. As highlighted by ISO-NE, </w:t>
      </w:r>
      <w:r w:rsidRPr="26A7B1E1">
        <w:rPr>
          <w:rFonts w:ascii="Arial" w:eastAsia="Arial" w:hAnsi="Arial" w:cs="Arial"/>
          <w:color w:val="141414"/>
          <w:sz w:val="24"/>
          <w:szCs w:val="24"/>
        </w:rPr>
        <w:t>solutions to transmission needs in Maine and throughout the region will require a variety of tools to ensure that the grid is reliable and able to effectively interconnect new resources to meet growing energy demand.</w:t>
      </w:r>
    </w:p>
    <w:p w14:paraId="362BC57B" w14:textId="289F2CBD" w:rsidR="65359C14" w:rsidRDefault="65359C14" w:rsidP="65359C14">
      <w:pPr>
        <w:widowControl/>
        <w:shd w:val="clear" w:color="auto" w:fill="FFFFFF" w:themeFill="background1"/>
        <w:spacing w:beforeAutospacing="1" w:afterAutospacing="1"/>
        <w:rPr>
          <w:rFonts w:ascii="Arial" w:hAnsi="Arial" w:cs="Arial"/>
          <w:color w:val="141414"/>
          <w:sz w:val="24"/>
          <w:szCs w:val="24"/>
        </w:rPr>
      </w:pPr>
    </w:p>
    <w:p w14:paraId="53C6FC22" w14:textId="6422EC01" w:rsidR="00EA65BE" w:rsidRPr="000C34EB" w:rsidRDefault="1AF86C7F" w:rsidP="2CBEC8AC">
      <w:pPr>
        <w:widowControl/>
        <w:shd w:val="clear" w:color="auto" w:fill="FFFFFF" w:themeFill="background1"/>
        <w:spacing w:before="100" w:beforeAutospacing="1" w:after="100" w:afterAutospacing="1"/>
        <w:rPr>
          <w:rFonts w:ascii="Arial" w:hAnsi="Arial" w:cs="Arial"/>
          <w:color w:val="141414"/>
          <w:sz w:val="24"/>
          <w:szCs w:val="24"/>
        </w:rPr>
      </w:pPr>
      <w:r w:rsidRPr="26A7B1E1">
        <w:rPr>
          <w:rFonts w:ascii="Arial" w:eastAsia="Arial" w:hAnsi="Arial" w:cs="Arial"/>
          <w:sz w:val="24"/>
          <w:szCs w:val="24"/>
        </w:rPr>
        <w:t xml:space="preserve">Recognizing both the need for new and upgraded transmission infrastructure in Maine in the near term and the multifaceted challenges of planning and building infrastructure of that scale in Maine and New England, the Maine Legislature enacted Resolves 2025, </w:t>
      </w:r>
      <w:r w:rsidR="00E93AD9" w:rsidRPr="26A7B1E1">
        <w:rPr>
          <w:rFonts w:ascii="Arial" w:eastAsia="Arial" w:hAnsi="Arial" w:cs="Arial"/>
          <w:sz w:val="24"/>
          <w:szCs w:val="24"/>
        </w:rPr>
        <w:t>C</w:t>
      </w:r>
      <w:r w:rsidRPr="26A7B1E1">
        <w:rPr>
          <w:rFonts w:ascii="Arial" w:eastAsia="Arial" w:hAnsi="Arial" w:cs="Arial"/>
          <w:sz w:val="24"/>
          <w:szCs w:val="24"/>
        </w:rPr>
        <w:t>hapter 57, “</w:t>
      </w:r>
      <w:r w:rsidRPr="2CBEC8AC">
        <w:rPr>
          <w:rFonts w:ascii="Arial" w:eastAsia="Arial" w:hAnsi="Arial" w:cs="Arial"/>
          <w:i/>
          <w:iCs/>
          <w:sz w:val="24"/>
          <w:szCs w:val="24"/>
        </w:rPr>
        <w:t>Resolve, to Direct the Governor’s Energy Office to Conduct a Study Regarding the Future of Electric Transmission Infrastructure in the State”</w:t>
      </w:r>
      <w:r w:rsidRPr="26A7B1E1">
        <w:rPr>
          <w:rFonts w:ascii="Arial" w:eastAsia="Arial" w:hAnsi="Arial" w:cs="Arial"/>
          <w:sz w:val="24"/>
          <w:szCs w:val="24"/>
        </w:rPr>
        <w:t xml:space="preserve"> (L.D. 197 or “the Resolve”).</w:t>
      </w:r>
      <w:r w:rsidRPr="26A7B1E1">
        <w:rPr>
          <w:rStyle w:val="FootnoteReference"/>
          <w:rFonts w:ascii="Arial" w:eastAsia="Arial" w:hAnsi="Arial" w:cs="Arial"/>
          <w:sz w:val="24"/>
          <w:szCs w:val="24"/>
        </w:rPr>
        <w:footnoteReference w:id="5"/>
      </w:r>
      <w:r w:rsidR="76A20340" w:rsidRPr="26A7B1E1">
        <w:rPr>
          <w:rFonts w:ascii="Arial" w:eastAsia="Arial" w:hAnsi="Arial" w:cs="Arial"/>
          <w:sz w:val="24"/>
          <w:szCs w:val="24"/>
        </w:rPr>
        <w:t xml:space="preserve"> L.D. 197 further required the </w:t>
      </w:r>
      <w:r w:rsidR="37CCE8E6" w:rsidRPr="26A7B1E1">
        <w:rPr>
          <w:rFonts w:ascii="Arial" w:eastAsia="Arial" w:hAnsi="Arial" w:cs="Arial"/>
          <w:sz w:val="24"/>
          <w:szCs w:val="24"/>
        </w:rPr>
        <w:t>DOER</w:t>
      </w:r>
      <w:r w:rsidR="76A20340" w:rsidRPr="26A7B1E1">
        <w:rPr>
          <w:rFonts w:ascii="Arial" w:eastAsia="Arial" w:hAnsi="Arial" w:cs="Arial"/>
          <w:sz w:val="24"/>
          <w:szCs w:val="24"/>
        </w:rPr>
        <w:t xml:space="preserve"> to convene </w:t>
      </w:r>
      <w:r w:rsidR="309D1F30" w:rsidRPr="26A7B1E1">
        <w:rPr>
          <w:rFonts w:ascii="Arial" w:eastAsia="Arial" w:hAnsi="Arial" w:cs="Arial"/>
          <w:sz w:val="24"/>
          <w:szCs w:val="24"/>
        </w:rPr>
        <w:t xml:space="preserve">a stakeholder group of state agencies and other parties involved in </w:t>
      </w:r>
      <w:r w:rsidR="007A6EB9" w:rsidRPr="26A7B1E1">
        <w:rPr>
          <w:rFonts w:ascii="Arial" w:eastAsia="Arial" w:hAnsi="Arial" w:cs="Arial"/>
          <w:sz w:val="24"/>
          <w:szCs w:val="24"/>
        </w:rPr>
        <w:t xml:space="preserve">or interested in </w:t>
      </w:r>
      <w:r w:rsidR="309D1F30" w:rsidRPr="26A7B1E1">
        <w:rPr>
          <w:rFonts w:ascii="Arial" w:eastAsia="Arial" w:hAnsi="Arial" w:cs="Arial"/>
          <w:sz w:val="24"/>
          <w:szCs w:val="24"/>
        </w:rPr>
        <w:t>the siting, permitting, and regulation of electric transmission infrastructure</w:t>
      </w:r>
      <w:r w:rsidR="00EA65BE" w:rsidRPr="26A7B1E1">
        <w:rPr>
          <w:rFonts w:ascii="Arial" w:eastAsia="Arial" w:hAnsi="Arial" w:cs="Arial"/>
          <w:sz w:val="24"/>
          <w:szCs w:val="24"/>
        </w:rPr>
        <w:t>.</w:t>
      </w:r>
    </w:p>
    <w:bookmarkEnd w:id="6"/>
    <w:p w14:paraId="7A74E9F9" w14:textId="10A29837" w:rsidR="00095BA3" w:rsidRPr="00C97934" w:rsidRDefault="00095BA3" w:rsidP="65359C14">
      <w:pPr>
        <w:widowControl/>
        <w:shd w:val="clear" w:color="auto" w:fill="FFFFFF" w:themeFill="background1"/>
        <w:spacing w:beforeAutospacing="1" w:afterAutospacing="1"/>
        <w:rPr>
          <w:rFonts w:ascii="Arial" w:eastAsia="Arial" w:hAnsi="Arial" w:cs="Arial"/>
          <w:sz w:val="24"/>
          <w:szCs w:val="24"/>
        </w:rPr>
      </w:pPr>
    </w:p>
    <w:p w14:paraId="47DA2B58" w14:textId="4FFCC89C" w:rsidR="00095BA3" w:rsidRPr="00C97934" w:rsidRDefault="53C6458D" w:rsidP="2CBEC8AC">
      <w:pPr>
        <w:widowControl/>
        <w:shd w:val="clear" w:color="auto" w:fill="FFFFFF" w:themeFill="background1"/>
        <w:spacing w:beforeAutospacing="1" w:afterAutospacing="1"/>
      </w:pPr>
      <w:r w:rsidRPr="2CBEC8AC">
        <w:rPr>
          <w:rFonts w:ascii="Arial" w:eastAsia="Arial" w:hAnsi="Arial" w:cs="Arial"/>
          <w:color w:val="000000" w:themeColor="text1"/>
          <w:sz w:val="24"/>
          <w:szCs w:val="24"/>
        </w:rPr>
        <w:t>DOER</w:t>
      </w:r>
      <w:r w:rsidR="7C3329D8" w:rsidRPr="2CBEC8AC">
        <w:rPr>
          <w:rFonts w:ascii="Arial" w:eastAsia="Arial" w:hAnsi="Arial" w:cs="Arial"/>
          <w:color w:val="000000" w:themeColor="text1"/>
          <w:sz w:val="24"/>
          <w:szCs w:val="24"/>
        </w:rPr>
        <w:t xml:space="preserve"> is committed to open, transparent processes throughout these efforts. The awarded Bidder will play an important role in helping the state understanding the current landscape of transmission planning and technology and assist the state with crafting the state’s strategies associated with transmission infrastructure, ensure opportunities for robust input from the identified stakeholder group, and work cooperatively with other consultants who may be brought on to support engagement with stakeholders.   </w:t>
      </w:r>
      <w:r w:rsidR="7C3329D8" w:rsidRPr="2CBEC8AC">
        <w:rPr>
          <w:rFonts w:ascii="Arial" w:eastAsia="Arial" w:hAnsi="Arial" w:cs="Arial"/>
          <w:sz w:val="24"/>
          <w:szCs w:val="24"/>
        </w:rPr>
        <w:t xml:space="preserve"> </w:t>
      </w:r>
    </w:p>
    <w:p w14:paraId="0C450A3B" w14:textId="4091E75E" w:rsidR="65359C14" w:rsidRDefault="65359C14" w:rsidP="65359C14">
      <w:pPr>
        <w:widowControl/>
        <w:shd w:val="clear" w:color="auto" w:fill="FFFFFF" w:themeFill="background1"/>
        <w:spacing w:beforeAutospacing="1" w:afterAutospacing="1"/>
        <w:rPr>
          <w:rFonts w:ascii="Arial" w:eastAsia="Arial" w:hAnsi="Arial" w:cs="Arial"/>
          <w:sz w:val="24"/>
          <w:szCs w:val="24"/>
        </w:rPr>
      </w:pPr>
    </w:p>
    <w:p w14:paraId="17BDAA75" w14:textId="2BE6B885" w:rsidR="005669D1" w:rsidRPr="00C97934" w:rsidRDefault="005669D1" w:rsidP="00225C1A">
      <w:pPr>
        <w:pStyle w:val="ListParagraph"/>
        <w:numPr>
          <w:ilvl w:val="0"/>
          <w:numId w:val="16"/>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225C1A">
      <w:pPr>
        <w:pStyle w:val="ListParagraph"/>
        <w:numPr>
          <w:ilvl w:val="1"/>
          <w:numId w:val="16"/>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w:t>
      </w:r>
      <w:r w:rsidRPr="00C97934">
        <w:rPr>
          <w:rFonts w:ascii="Arial" w:hAnsi="Arial" w:cs="Arial"/>
          <w:sz w:val="24"/>
          <w:szCs w:val="24"/>
        </w:rPr>
        <w:lastRenderedPageBreak/>
        <w:t>provision may lead to disqualification from the bidding process, at the State’s discretion.</w:t>
      </w:r>
    </w:p>
    <w:p w14:paraId="3399626C" w14:textId="03C0C8CD" w:rsidR="007557FA" w:rsidRPr="00C97934" w:rsidRDefault="0072095F" w:rsidP="00225C1A">
      <w:pPr>
        <w:pStyle w:val="ListParagraph"/>
        <w:numPr>
          <w:ilvl w:val="1"/>
          <w:numId w:val="16"/>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225C1A">
      <w:pPr>
        <w:pStyle w:val="ListParagraph"/>
        <w:numPr>
          <w:ilvl w:val="1"/>
          <w:numId w:val="16"/>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225C1A">
      <w:pPr>
        <w:pStyle w:val="ListParagraph"/>
        <w:numPr>
          <w:ilvl w:val="1"/>
          <w:numId w:val="16"/>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225C1A">
      <w:pPr>
        <w:pStyle w:val="ListParagraph"/>
        <w:numPr>
          <w:ilvl w:val="1"/>
          <w:numId w:val="16"/>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225C1A">
      <w:pPr>
        <w:pStyle w:val="ListParagraph"/>
        <w:numPr>
          <w:ilvl w:val="1"/>
          <w:numId w:val="16"/>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225C1A">
      <w:pPr>
        <w:pStyle w:val="ListParagraph"/>
        <w:numPr>
          <w:ilvl w:val="1"/>
          <w:numId w:val="16"/>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225C1A">
      <w:pPr>
        <w:pStyle w:val="ListParagraph"/>
        <w:numPr>
          <w:ilvl w:val="1"/>
          <w:numId w:val="16"/>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Default="005669D1" w:rsidP="00225C1A">
      <w:pPr>
        <w:pStyle w:val="ListParagraph"/>
        <w:numPr>
          <w:ilvl w:val="1"/>
          <w:numId w:val="16"/>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34056FC5" w14:textId="380C8E8D" w:rsidR="009428E7" w:rsidRPr="00C97934" w:rsidRDefault="009428E7" w:rsidP="00225C1A">
      <w:pPr>
        <w:pStyle w:val="ListParagraph"/>
        <w:numPr>
          <w:ilvl w:val="1"/>
          <w:numId w:val="16"/>
        </w:numPr>
        <w:rPr>
          <w:rFonts w:ascii="Arial" w:hAnsi="Arial" w:cs="Arial"/>
          <w:sz w:val="24"/>
          <w:szCs w:val="24"/>
        </w:rPr>
      </w:pPr>
      <w:r>
        <w:rPr>
          <w:rFonts w:ascii="Arial" w:hAnsi="Arial" w:cs="Arial"/>
          <w:sz w:val="24"/>
          <w:szCs w:val="24"/>
        </w:rPr>
        <w:t>If awarded a contract resulting from this RFP, vendors shall be required to disclose, in writing and in accordance with applicable Maine law, any actual or potential conflicts of interest. Such disclosure must include any financial, professional, or personal relationships. Failure to disclose a known conflict may result in disqualification, contract termination, or other remedies as provided by law.</w:t>
      </w:r>
    </w:p>
    <w:p w14:paraId="046ABF0F" w14:textId="5B5325AA" w:rsidR="007557FA" w:rsidRPr="00C97934" w:rsidRDefault="000D50AE" w:rsidP="00225C1A">
      <w:pPr>
        <w:pStyle w:val="ListParagraph"/>
        <w:numPr>
          <w:ilvl w:val="1"/>
          <w:numId w:val="16"/>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22B62D55" w14:textId="7465E9D9" w:rsidR="2CBEC8AC" w:rsidRDefault="2CBEC8AC" w:rsidP="2CBEC8AC">
      <w:pPr>
        <w:rPr>
          <w:rFonts w:ascii="Arial" w:hAnsi="Arial" w:cs="Arial"/>
          <w:sz w:val="24"/>
          <w:szCs w:val="24"/>
        </w:rPr>
      </w:pPr>
    </w:p>
    <w:p w14:paraId="38874C83" w14:textId="669D5743" w:rsidR="00F53B75" w:rsidRPr="00C97934" w:rsidRDefault="001E028B" w:rsidP="00225C1A">
      <w:pPr>
        <w:pStyle w:val="ListParagraph"/>
        <w:numPr>
          <w:ilvl w:val="0"/>
          <w:numId w:val="16"/>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D77C5C9" w:rsidR="00F53B75" w:rsidRPr="00C97934" w:rsidRDefault="00F53B75" w:rsidP="00F53B75">
      <w:pPr>
        <w:rPr>
          <w:rFonts w:ascii="Arial" w:hAnsi="Arial" w:cs="Arial"/>
          <w:sz w:val="24"/>
          <w:szCs w:val="24"/>
        </w:rPr>
      </w:pPr>
      <w:r w:rsidRPr="18072FB5">
        <w:rPr>
          <w:rFonts w:ascii="Arial" w:hAnsi="Arial" w:cs="Arial"/>
          <w:sz w:val="24"/>
          <w:szCs w:val="24"/>
        </w:rPr>
        <w:t>The Department is seeking cost-efficient proposal</w:t>
      </w:r>
      <w:r w:rsidR="00D55D4A" w:rsidRPr="18072FB5">
        <w:rPr>
          <w:rFonts w:ascii="Arial" w:hAnsi="Arial" w:cs="Arial"/>
          <w:sz w:val="24"/>
          <w:szCs w:val="24"/>
        </w:rPr>
        <w:t>s</w:t>
      </w:r>
      <w:r w:rsidRPr="18072FB5">
        <w:rPr>
          <w:rFonts w:ascii="Arial" w:hAnsi="Arial" w:cs="Arial"/>
          <w:sz w:val="24"/>
          <w:szCs w:val="24"/>
        </w:rPr>
        <w:t xml:space="preserve"> to provide services, as defined in </w:t>
      </w:r>
      <w:proofErr w:type="gramStart"/>
      <w:r w:rsidRPr="18072FB5">
        <w:rPr>
          <w:rFonts w:ascii="Arial" w:hAnsi="Arial" w:cs="Arial"/>
          <w:sz w:val="24"/>
          <w:szCs w:val="24"/>
        </w:rPr>
        <w:t>th</w:t>
      </w:r>
      <w:r w:rsidR="00D55D4A" w:rsidRPr="18072FB5">
        <w:rPr>
          <w:rFonts w:ascii="Arial" w:hAnsi="Arial" w:cs="Arial"/>
          <w:sz w:val="24"/>
          <w:szCs w:val="24"/>
        </w:rPr>
        <w:t>is</w:t>
      </w:r>
      <w:r w:rsidRPr="18072FB5">
        <w:rPr>
          <w:rFonts w:ascii="Arial" w:hAnsi="Arial" w:cs="Arial"/>
          <w:sz w:val="24"/>
          <w:szCs w:val="24"/>
        </w:rPr>
        <w:t xml:space="preserve"> RFP</w:t>
      </w:r>
      <w:proofErr w:type="gramEnd"/>
      <w:r w:rsidRPr="18072FB5">
        <w:rPr>
          <w:rFonts w:ascii="Arial" w:hAnsi="Arial" w:cs="Arial"/>
          <w:sz w:val="24"/>
          <w:szCs w:val="24"/>
        </w:rPr>
        <w:t xml:space="preserve">, for the anticipated contract period defined in the table below. </w:t>
      </w:r>
      <w:r w:rsidR="00742E63" w:rsidRPr="18072FB5">
        <w:rPr>
          <w:rFonts w:ascii="Arial" w:hAnsi="Arial" w:cs="Arial"/>
          <w:sz w:val="24"/>
          <w:szCs w:val="24"/>
        </w:rPr>
        <w:t>T</w:t>
      </w:r>
      <w:r w:rsidRPr="18072FB5">
        <w:rPr>
          <w:rFonts w:ascii="Arial" w:hAnsi="Arial" w:cs="Arial"/>
          <w:sz w:val="24"/>
          <w:szCs w:val="24"/>
        </w:rPr>
        <w:t xml:space="preserve">he dates below are estimated and may be adjusted, as necessary, </w:t>
      </w:r>
      <w:proofErr w:type="gramStart"/>
      <w:r w:rsidRPr="18072FB5">
        <w:rPr>
          <w:rFonts w:ascii="Arial" w:hAnsi="Arial" w:cs="Arial"/>
          <w:sz w:val="24"/>
          <w:szCs w:val="24"/>
        </w:rPr>
        <w:t>in order to</w:t>
      </w:r>
      <w:proofErr w:type="gramEnd"/>
      <w:r w:rsidRPr="18072FB5">
        <w:rPr>
          <w:rFonts w:ascii="Arial" w:hAnsi="Arial" w:cs="Arial"/>
          <w:sz w:val="24"/>
          <w:szCs w:val="24"/>
        </w:rPr>
        <w:t xml:space="preserve"> comply with all procedural requirements associated </w:t>
      </w:r>
      <w:r w:rsidRPr="18072FB5">
        <w:rPr>
          <w:rFonts w:ascii="Arial" w:hAnsi="Arial" w:cs="Arial"/>
          <w:sz w:val="24"/>
          <w:szCs w:val="24"/>
        </w:rPr>
        <w:lastRenderedPageBreak/>
        <w:t>with th</w:t>
      </w:r>
      <w:r w:rsidR="00AA460A" w:rsidRPr="18072FB5">
        <w:rPr>
          <w:rFonts w:ascii="Arial" w:hAnsi="Arial" w:cs="Arial"/>
          <w:sz w:val="24"/>
          <w:szCs w:val="24"/>
        </w:rPr>
        <w:t>e</w:t>
      </w:r>
      <w:r w:rsidRPr="18072FB5">
        <w:rPr>
          <w:rFonts w:ascii="Arial" w:hAnsi="Arial" w:cs="Arial"/>
          <w:sz w:val="24"/>
          <w:szCs w:val="24"/>
        </w:rPr>
        <w:t xml:space="preserve"> RFP and the contracting process.</w:t>
      </w:r>
      <w:r w:rsidR="002B746E" w:rsidRPr="18072FB5">
        <w:rPr>
          <w:rFonts w:ascii="Arial" w:hAnsi="Arial" w:cs="Arial"/>
          <w:sz w:val="24"/>
          <w:szCs w:val="24"/>
        </w:rPr>
        <w:t xml:space="preserve"> </w:t>
      </w:r>
      <w:r w:rsidRPr="18072FB5">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A533A83" w:rsidR="00F53B75" w:rsidRPr="00C97934" w:rsidRDefault="00F53B75" w:rsidP="00F53B75">
      <w:pPr>
        <w:rPr>
          <w:rFonts w:ascii="Arial" w:hAnsi="Arial" w:cs="Arial"/>
          <w:sz w:val="24"/>
          <w:szCs w:val="24"/>
        </w:rPr>
      </w:pPr>
      <w:r w:rsidRPr="26A7B1E1">
        <w:rPr>
          <w:rFonts w:ascii="Arial" w:hAnsi="Arial" w:cs="Arial"/>
          <w:sz w:val="24"/>
          <w:szCs w:val="24"/>
          <w:u w:val="single"/>
        </w:rPr>
        <w:t>Contract Renewal</w:t>
      </w:r>
      <w:r w:rsidR="00634D62" w:rsidRPr="26A7B1E1">
        <w:rPr>
          <w:rFonts w:ascii="Arial" w:hAnsi="Arial" w:cs="Arial"/>
          <w:sz w:val="24"/>
          <w:szCs w:val="24"/>
        </w:rPr>
        <w:t>: Following</w:t>
      </w:r>
      <w:r w:rsidRPr="26A7B1E1">
        <w:rPr>
          <w:rFonts w:ascii="Arial" w:hAnsi="Arial" w:cs="Arial"/>
          <w:sz w:val="24"/>
          <w:szCs w:val="24"/>
        </w:rPr>
        <w:t xml:space="preserve"> the initial term of the contract, the Department may opt to renew the contract for</w:t>
      </w:r>
      <w:r w:rsidR="00286912" w:rsidRPr="26A7B1E1">
        <w:rPr>
          <w:rFonts w:ascii="Arial" w:hAnsi="Arial" w:cs="Arial"/>
          <w:sz w:val="24"/>
          <w:szCs w:val="24"/>
        </w:rPr>
        <w:t xml:space="preserve"> (1)</w:t>
      </w:r>
      <w:r w:rsidR="00512797" w:rsidRPr="26A7B1E1">
        <w:rPr>
          <w:rFonts w:ascii="Arial" w:hAnsi="Arial" w:cs="Arial"/>
          <w:sz w:val="24"/>
          <w:szCs w:val="24"/>
        </w:rPr>
        <w:t xml:space="preserve"> </w:t>
      </w:r>
      <w:r w:rsidR="00286912" w:rsidRPr="26A7B1E1">
        <w:rPr>
          <w:rFonts w:ascii="Arial" w:hAnsi="Arial" w:cs="Arial"/>
          <w:sz w:val="24"/>
          <w:szCs w:val="24"/>
        </w:rPr>
        <w:t>one</w:t>
      </w:r>
      <w:r w:rsidRPr="26A7B1E1">
        <w:rPr>
          <w:rFonts w:ascii="Arial" w:hAnsi="Arial" w:cs="Arial"/>
          <w:sz w:val="24"/>
          <w:szCs w:val="24"/>
        </w:rPr>
        <w:t xml:space="preserve"> 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2AA59369" w:rsidR="00F53B75" w:rsidRPr="00C97934" w:rsidRDefault="00F53B75" w:rsidP="00F53B75">
      <w:pPr>
        <w:rPr>
          <w:rFonts w:ascii="Arial" w:hAnsi="Arial" w:cs="Arial"/>
          <w:sz w:val="24"/>
          <w:szCs w:val="24"/>
        </w:rPr>
      </w:pPr>
      <w:r w:rsidRPr="2C81289F">
        <w:rPr>
          <w:rFonts w:ascii="Arial" w:hAnsi="Arial" w:cs="Arial"/>
          <w:sz w:val="24"/>
          <w:szCs w:val="24"/>
        </w:rPr>
        <w:t xml:space="preserve">The </w:t>
      </w:r>
      <w:r w:rsidR="00634D62" w:rsidRPr="2C81289F">
        <w:rPr>
          <w:rFonts w:ascii="Arial" w:hAnsi="Arial" w:cs="Arial"/>
          <w:sz w:val="24"/>
          <w:szCs w:val="24"/>
        </w:rPr>
        <w:t>terms</w:t>
      </w:r>
      <w:r w:rsidRPr="2C81289F">
        <w:rPr>
          <w:rFonts w:ascii="Arial" w:hAnsi="Arial" w:cs="Arial"/>
          <w:sz w:val="24"/>
          <w:szCs w:val="24"/>
        </w:rPr>
        <w:t xml:space="preserve"> of the anticipated contract, resulting from th</w:t>
      </w:r>
      <w:r w:rsidR="00AA460A" w:rsidRPr="2C81289F">
        <w:rPr>
          <w:rFonts w:ascii="Arial" w:hAnsi="Arial" w:cs="Arial"/>
          <w:sz w:val="24"/>
          <w:szCs w:val="24"/>
        </w:rPr>
        <w:t>e</w:t>
      </w:r>
      <w:r w:rsidRPr="2C81289F">
        <w:rPr>
          <w:rFonts w:ascii="Arial" w:hAnsi="Arial" w:cs="Arial"/>
          <w:sz w:val="24"/>
          <w:szCs w:val="24"/>
        </w:rPr>
        <w:t xml:space="preserve"> RFP, </w:t>
      </w:r>
      <w:proofErr w:type="gramStart"/>
      <w:r w:rsidRPr="2C81289F">
        <w:rPr>
          <w:rFonts w:ascii="Arial" w:hAnsi="Arial" w:cs="Arial"/>
          <w:sz w:val="24"/>
          <w:szCs w:val="24"/>
        </w:rPr>
        <w:t>is</w:t>
      </w:r>
      <w:proofErr w:type="gramEnd"/>
      <w:r w:rsidRPr="2C81289F">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220"/>
        <w:gridCol w:w="2505"/>
        <w:gridCol w:w="2520"/>
      </w:tblGrid>
      <w:tr w:rsidR="00F53B75" w:rsidRPr="00C97934" w14:paraId="56D8DFAE" w14:textId="77777777" w:rsidTr="72DBC642">
        <w:trPr>
          <w:trHeight w:val="276"/>
        </w:trPr>
        <w:tc>
          <w:tcPr>
            <w:tcW w:w="5220"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505"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72DBC642">
        <w:trPr>
          <w:trHeight w:val="276"/>
        </w:trPr>
        <w:tc>
          <w:tcPr>
            <w:tcW w:w="5220"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505" w:type="dxa"/>
            <w:tcBorders>
              <w:top w:val="double" w:sz="4" w:space="0" w:color="auto"/>
            </w:tcBorders>
            <w:vAlign w:val="center"/>
          </w:tcPr>
          <w:p w14:paraId="70DD0B44" w14:textId="1C1A0524" w:rsidR="00F53B75" w:rsidRPr="00EC502E" w:rsidRDefault="78E757F8" w:rsidP="000F753F">
            <w:pPr>
              <w:jc w:val="center"/>
              <w:rPr>
                <w:rFonts w:ascii="Arial" w:hAnsi="Arial" w:cs="Arial"/>
                <w:color w:val="000000" w:themeColor="text1"/>
                <w:sz w:val="24"/>
                <w:szCs w:val="24"/>
              </w:rPr>
            </w:pPr>
            <w:r w:rsidRPr="72DBC642">
              <w:rPr>
                <w:rFonts w:ascii="Arial" w:hAnsi="Arial" w:cs="Arial"/>
                <w:color w:val="000000" w:themeColor="text1"/>
                <w:sz w:val="24"/>
                <w:szCs w:val="24"/>
              </w:rPr>
              <w:t>November 24</w:t>
            </w:r>
            <w:r w:rsidR="00B95408" w:rsidRPr="72DBC642">
              <w:rPr>
                <w:rFonts w:ascii="Arial" w:hAnsi="Arial" w:cs="Arial"/>
                <w:color w:val="000000" w:themeColor="text1"/>
                <w:sz w:val="24"/>
                <w:szCs w:val="24"/>
              </w:rPr>
              <w:t>,</w:t>
            </w:r>
            <w:r w:rsidR="4C6749FF" w:rsidRPr="72DBC642">
              <w:rPr>
                <w:rFonts w:ascii="Arial" w:hAnsi="Arial" w:cs="Arial"/>
                <w:color w:val="000000" w:themeColor="text1"/>
                <w:sz w:val="24"/>
                <w:szCs w:val="24"/>
              </w:rPr>
              <w:t xml:space="preserve"> 2025</w:t>
            </w:r>
            <w:r w:rsidR="7A1B36CB" w:rsidRPr="72DBC642">
              <w:rPr>
                <w:rFonts w:ascii="Arial" w:hAnsi="Arial" w:cs="Arial"/>
                <w:color w:val="000000" w:themeColor="text1"/>
                <w:sz w:val="24"/>
                <w:szCs w:val="24"/>
              </w:rPr>
              <w:t xml:space="preserve"> </w:t>
            </w:r>
          </w:p>
        </w:tc>
        <w:tc>
          <w:tcPr>
            <w:tcW w:w="2520" w:type="dxa"/>
            <w:tcBorders>
              <w:top w:val="double" w:sz="4" w:space="0" w:color="auto"/>
            </w:tcBorders>
            <w:vAlign w:val="center"/>
          </w:tcPr>
          <w:p w14:paraId="6B06294F" w14:textId="6B96936F" w:rsidR="00F53B75" w:rsidRPr="00EC502E" w:rsidRDefault="1A9F8821" w:rsidP="72DBC642">
            <w:pPr>
              <w:spacing w:line="259" w:lineRule="auto"/>
              <w:jc w:val="center"/>
            </w:pPr>
            <w:r w:rsidRPr="72DBC642">
              <w:rPr>
                <w:rFonts w:ascii="Arial" w:hAnsi="Arial" w:cs="Arial"/>
                <w:color w:val="000000" w:themeColor="text1"/>
                <w:sz w:val="24"/>
                <w:szCs w:val="24"/>
              </w:rPr>
              <w:t>November 23, 2026</w:t>
            </w:r>
          </w:p>
        </w:tc>
      </w:tr>
      <w:tr w:rsidR="00F53B75" w:rsidRPr="00C97934" w14:paraId="1BBAD6AB" w14:textId="77777777" w:rsidTr="72DBC642">
        <w:trPr>
          <w:trHeight w:val="276"/>
        </w:trPr>
        <w:tc>
          <w:tcPr>
            <w:tcW w:w="5220" w:type="dxa"/>
            <w:vAlign w:val="center"/>
          </w:tcPr>
          <w:p w14:paraId="4CF4EB99" w14:textId="77777777" w:rsidR="00F53B75" w:rsidRPr="00C97934" w:rsidRDefault="00F53B75" w:rsidP="000F753F">
            <w:pPr>
              <w:rPr>
                <w:rFonts w:ascii="Arial" w:hAnsi="Arial" w:cs="Arial"/>
                <w:sz w:val="24"/>
                <w:szCs w:val="24"/>
              </w:rPr>
            </w:pPr>
            <w:r w:rsidRPr="26A7B1E1">
              <w:rPr>
                <w:rFonts w:ascii="Arial" w:hAnsi="Arial" w:cs="Arial"/>
                <w:sz w:val="24"/>
                <w:szCs w:val="24"/>
              </w:rPr>
              <w:t>Renewal Period #1</w:t>
            </w:r>
          </w:p>
        </w:tc>
        <w:tc>
          <w:tcPr>
            <w:tcW w:w="2505" w:type="dxa"/>
            <w:vAlign w:val="center"/>
          </w:tcPr>
          <w:p w14:paraId="6AFF230C" w14:textId="0F6021A1" w:rsidR="00F53B75" w:rsidRPr="00EC502E" w:rsidRDefault="34DD9F1B" w:rsidP="72DBC642">
            <w:pPr>
              <w:spacing w:line="259" w:lineRule="auto"/>
              <w:jc w:val="center"/>
            </w:pPr>
            <w:r w:rsidRPr="72DBC642">
              <w:rPr>
                <w:rFonts w:ascii="Arial" w:hAnsi="Arial" w:cs="Arial"/>
                <w:color w:val="000000" w:themeColor="text1"/>
                <w:sz w:val="24"/>
                <w:szCs w:val="24"/>
              </w:rPr>
              <w:t>November 24, 202</w:t>
            </w:r>
            <w:r w:rsidR="00036A48">
              <w:rPr>
                <w:rFonts w:ascii="Arial" w:hAnsi="Arial" w:cs="Arial"/>
                <w:color w:val="000000" w:themeColor="text1"/>
                <w:sz w:val="24"/>
                <w:szCs w:val="24"/>
              </w:rPr>
              <w:t>6</w:t>
            </w:r>
          </w:p>
        </w:tc>
        <w:tc>
          <w:tcPr>
            <w:tcW w:w="2520" w:type="dxa"/>
            <w:vAlign w:val="center"/>
          </w:tcPr>
          <w:p w14:paraId="58F074BA" w14:textId="1C281DF6" w:rsidR="00F53B75" w:rsidRPr="00EC502E" w:rsidRDefault="34DD9F1B" w:rsidP="72DBC642">
            <w:pPr>
              <w:spacing w:line="259" w:lineRule="auto"/>
              <w:jc w:val="center"/>
            </w:pPr>
            <w:r w:rsidRPr="72DBC642">
              <w:rPr>
                <w:rFonts w:ascii="Arial" w:hAnsi="Arial" w:cs="Arial"/>
                <w:color w:val="000000" w:themeColor="text1"/>
                <w:sz w:val="24"/>
                <w:szCs w:val="24"/>
              </w:rPr>
              <w:t>November 23, 202</w:t>
            </w:r>
            <w:r w:rsidR="00036A48">
              <w:rPr>
                <w:rFonts w:ascii="Arial" w:hAnsi="Arial" w:cs="Arial"/>
                <w:color w:val="000000" w:themeColor="text1"/>
                <w:sz w:val="24"/>
                <w:szCs w:val="24"/>
              </w:rPr>
              <w:t>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225C1A">
      <w:pPr>
        <w:pStyle w:val="ListParagraph"/>
        <w:numPr>
          <w:ilvl w:val="0"/>
          <w:numId w:val="16"/>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07843407" w14:textId="085DE80F" w:rsidR="00321502" w:rsidRPr="00610C2F" w:rsidRDefault="00321502" w:rsidP="00321502">
      <w:pPr>
        <w:rPr>
          <w:rFonts w:ascii="Arial" w:hAnsi="Arial" w:cs="Arial"/>
          <w:sz w:val="24"/>
          <w:szCs w:val="24"/>
        </w:rPr>
      </w:pPr>
      <w:r w:rsidRPr="26A7B1E1">
        <w:rPr>
          <w:rFonts w:ascii="Arial" w:hAnsi="Arial" w:cs="Arial"/>
          <w:sz w:val="24"/>
          <w:szCs w:val="24"/>
        </w:rPr>
        <w:t>The Department anticipates making</w:t>
      </w:r>
      <w:r w:rsidR="00286912" w:rsidRPr="26A7B1E1">
        <w:rPr>
          <w:rFonts w:ascii="Arial" w:hAnsi="Arial" w:cs="Arial"/>
          <w:sz w:val="24"/>
          <w:szCs w:val="24"/>
        </w:rPr>
        <w:t xml:space="preserve"> (1)</w:t>
      </w:r>
      <w:r w:rsidRPr="26A7B1E1">
        <w:rPr>
          <w:rFonts w:ascii="Arial" w:hAnsi="Arial" w:cs="Arial"/>
          <w:sz w:val="24"/>
          <w:szCs w:val="24"/>
        </w:rPr>
        <w:t xml:space="preserve"> one award </w:t>
      </w:r>
      <w:proofErr w:type="gramStart"/>
      <w:r w:rsidRPr="26A7B1E1">
        <w:rPr>
          <w:rFonts w:ascii="Arial" w:hAnsi="Arial" w:cs="Arial"/>
          <w:sz w:val="24"/>
          <w:szCs w:val="24"/>
        </w:rPr>
        <w:t>as a result of</w:t>
      </w:r>
      <w:proofErr w:type="gramEnd"/>
      <w:r w:rsidRPr="26A7B1E1">
        <w:rPr>
          <w:rFonts w:ascii="Arial" w:hAnsi="Arial" w:cs="Arial"/>
          <w:sz w:val="24"/>
          <w:szCs w:val="24"/>
        </w:rPr>
        <w:t xml:space="preserve"> the RFP process. </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2C81289F">
      <w:pPr>
        <w:rPr>
          <w:rFonts w:ascii="Arial" w:hAnsi="Arial" w:cs="Arial"/>
          <w:b/>
          <w:bCs/>
          <w:sz w:val="24"/>
          <w:szCs w:val="24"/>
        </w:rPr>
      </w:pPr>
      <w:bookmarkStart w:id="15" w:name="_Toc367174728"/>
      <w:bookmarkStart w:id="16" w:name="_Toc397069196"/>
      <w:r w:rsidRPr="2C81289F">
        <w:rPr>
          <w:rFonts w:ascii="Arial" w:hAnsi="Arial" w:cs="Arial"/>
          <w:b/>
          <w:bCs/>
          <w:sz w:val="24"/>
          <w:szCs w:val="24"/>
        </w:rPr>
        <w:lastRenderedPageBreak/>
        <w:t>PART II</w:t>
      </w:r>
      <w:r>
        <w:tab/>
      </w:r>
      <w:r w:rsidR="00F40973" w:rsidRPr="2C81289F">
        <w:rPr>
          <w:rFonts w:ascii="Arial" w:hAnsi="Arial" w:cs="Arial"/>
          <w:b/>
          <w:bCs/>
          <w:sz w:val="24"/>
          <w:szCs w:val="24"/>
        </w:rPr>
        <w:t>SCOPE OF SERVICES</w:t>
      </w:r>
      <w:bookmarkEnd w:id="15"/>
      <w:r w:rsidR="00B14DB7" w:rsidRPr="2C81289F">
        <w:rPr>
          <w:rFonts w:ascii="Arial" w:hAnsi="Arial" w:cs="Arial"/>
          <w:b/>
          <w:bCs/>
          <w:sz w:val="24"/>
          <w:szCs w:val="24"/>
        </w:rPr>
        <w:t xml:space="preserve"> TO BE PROVIDED</w:t>
      </w:r>
      <w:bookmarkEnd w:id="16"/>
      <w:r>
        <w:tab/>
      </w:r>
    </w:p>
    <w:p w14:paraId="6197967E" w14:textId="0F75575D" w:rsidR="00511540" w:rsidRPr="00C97934" w:rsidRDefault="00511540" w:rsidP="004F0520">
      <w:pPr>
        <w:rPr>
          <w:rFonts w:ascii="Arial" w:hAnsi="Arial" w:cs="Arial"/>
          <w:color w:val="FF0000"/>
          <w:sz w:val="24"/>
          <w:szCs w:val="24"/>
        </w:rPr>
      </w:pPr>
    </w:p>
    <w:p w14:paraId="50BE7D3C" w14:textId="1B2FF84A" w:rsidR="65359C14" w:rsidRDefault="6A7E14A5" w:rsidP="18072FB5">
      <w:pPr>
        <w:pStyle w:val="paragraph"/>
        <w:widowControl w:val="0"/>
        <w:spacing w:before="0" w:beforeAutospacing="0" w:after="0" w:afterAutospacing="0"/>
        <w:rPr>
          <w:rFonts w:ascii="Arial" w:hAnsi="Arial" w:cs="Arial"/>
        </w:rPr>
      </w:pPr>
      <w:r w:rsidRPr="18072FB5">
        <w:rPr>
          <w:rStyle w:val="InitialStyle"/>
          <w:rFonts w:ascii="Arial" w:hAnsi="Arial" w:cs="Arial"/>
        </w:rPr>
        <w:t>DOER</w:t>
      </w:r>
      <w:r w:rsidR="00397C34" w:rsidRPr="18072FB5">
        <w:rPr>
          <w:rStyle w:val="InitialStyle"/>
          <w:rFonts w:ascii="Arial" w:hAnsi="Arial" w:cs="Arial"/>
        </w:rPr>
        <w:t xml:space="preserve"> seeks consulting services to inform the </w:t>
      </w:r>
      <w:r w:rsidR="008969B6" w:rsidRPr="18072FB5">
        <w:rPr>
          <w:rStyle w:val="InitialStyle"/>
          <w:rFonts w:ascii="Arial" w:hAnsi="Arial" w:cs="Arial"/>
        </w:rPr>
        <w:t>development of strategies related to Mai</w:t>
      </w:r>
      <w:r w:rsidR="008F3F8A" w:rsidRPr="18072FB5">
        <w:rPr>
          <w:rStyle w:val="InitialStyle"/>
          <w:rFonts w:ascii="Arial" w:hAnsi="Arial" w:cs="Arial"/>
        </w:rPr>
        <w:t>ne</w:t>
      </w:r>
      <w:r w:rsidR="008969B6" w:rsidRPr="18072FB5">
        <w:rPr>
          <w:rStyle w:val="InitialStyle"/>
          <w:rFonts w:ascii="Arial" w:hAnsi="Arial" w:cs="Arial"/>
        </w:rPr>
        <w:t xml:space="preserve"> transmission</w:t>
      </w:r>
      <w:r w:rsidR="00397C34" w:rsidRPr="18072FB5">
        <w:rPr>
          <w:rStyle w:val="InitialStyle"/>
          <w:rFonts w:ascii="Arial" w:hAnsi="Arial" w:cs="Arial"/>
        </w:rPr>
        <w:t xml:space="preserve"> </w:t>
      </w:r>
      <w:r w:rsidR="00513F4E" w:rsidRPr="18072FB5">
        <w:rPr>
          <w:rStyle w:val="InitialStyle"/>
          <w:rFonts w:ascii="Arial" w:hAnsi="Arial" w:cs="Arial"/>
        </w:rPr>
        <w:t>through facilitation of public meetings</w:t>
      </w:r>
      <w:r w:rsidR="00FA0E1F" w:rsidRPr="18072FB5">
        <w:rPr>
          <w:rStyle w:val="InitialStyle"/>
          <w:rFonts w:ascii="Arial" w:hAnsi="Arial" w:cs="Arial"/>
        </w:rPr>
        <w:t xml:space="preserve"> of the </w:t>
      </w:r>
      <w:r w:rsidR="0703B363" w:rsidRPr="18072FB5">
        <w:rPr>
          <w:rStyle w:val="InitialStyle"/>
          <w:rFonts w:ascii="Arial" w:hAnsi="Arial" w:cs="Arial"/>
        </w:rPr>
        <w:t xml:space="preserve">L.D. 197 </w:t>
      </w:r>
      <w:r w:rsidR="00FA0E1F" w:rsidRPr="18072FB5">
        <w:rPr>
          <w:rStyle w:val="InitialStyle"/>
          <w:rFonts w:ascii="Arial" w:hAnsi="Arial" w:cs="Arial"/>
        </w:rPr>
        <w:t xml:space="preserve">Stakeholder Group and </w:t>
      </w:r>
      <w:r w:rsidR="002A4A94" w:rsidRPr="18072FB5">
        <w:rPr>
          <w:rStyle w:val="InitialStyle"/>
          <w:rFonts w:ascii="Arial" w:hAnsi="Arial" w:cs="Arial"/>
        </w:rPr>
        <w:t>meetings and engagement,</w:t>
      </w:r>
      <w:r w:rsidR="00FA0E1F" w:rsidRPr="18072FB5">
        <w:rPr>
          <w:rStyle w:val="InitialStyle"/>
          <w:rFonts w:ascii="Arial" w:hAnsi="Arial" w:cs="Arial"/>
        </w:rPr>
        <w:t xml:space="preserve"> as needed, </w:t>
      </w:r>
      <w:r w:rsidR="002A4A94" w:rsidRPr="18072FB5">
        <w:rPr>
          <w:rStyle w:val="InitialStyle"/>
          <w:rFonts w:ascii="Arial" w:hAnsi="Arial" w:cs="Arial"/>
        </w:rPr>
        <w:t>in the overall</w:t>
      </w:r>
      <w:r w:rsidR="00FA0E1F" w:rsidRPr="18072FB5">
        <w:rPr>
          <w:rStyle w:val="InitialStyle"/>
          <w:rFonts w:ascii="Arial" w:hAnsi="Arial" w:cs="Arial"/>
        </w:rPr>
        <w:t xml:space="preserve"> development of a stakeholder strategy to inform future transmission </w:t>
      </w:r>
      <w:r w:rsidR="008969B6" w:rsidRPr="18072FB5">
        <w:rPr>
          <w:rStyle w:val="InitialStyle"/>
          <w:rFonts w:ascii="Arial" w:hAnsi="Arial" w:cs="Arial"/>
        </w:rPr>
        <w:t>efforts</w:t>
      </w:r>
      <w:r w:rsidR="00FA0E1F" w:rsidRPr="18072FB5">
        <w:rPr>
          <w:rStyle w:val="InitialStyle"/>
          <w:rFonts w:ascii="Arial" w:hAnsi="Arial" w:cs="Arial"/>
        </w:rPr>
        <w:t xml:space="preserve"> in Maine. </w:t>
      </w:r>
      <w:r w:rsidR="3C158DD2" w:rsidRPr="18072FB5">
        <w:rPr>
          <w:rStyle w:val="InitialStyle"/>
          <w:rFonts w:ascii="Arial" w:hAnsi="Arial" w:cs="Arial"/>
        </w:rPr>
        <w:t>The</w:t>
      </w:r>
      <w:r w:rsidR="006C384A" w:rsidRPr="18072FB5">
        <w:rPr>
          <w:rStyle w:val="InitialStyle"/>
          <w:rFonts w:ascii="Arial" w:hAnsi="Arial" w:cs="Arial"/>
        </w:rPr>
        <w:t xml:space="preserve"> awarded</w:t>
      </w:r>
      <w:r w:rsidR="3C158DD2" w:rsidRPr="18072FB5">
        <w:rPr>
          <w:rStyle w:val="InitialStyle"/>
          <w:rFonts w:ascii="Arial" w:hAnsi="Arial" w:cs="Arial"/>
        </w:rPr>
        <w:t xml:space="preserve"> </w:t>
      </w:r>
      <w:r w:rsidR="01425D1F" w:rsidRPr="18072FB5">
        <w:rPr>
          <w:rStyle w:val="InitialStyle"/>
          <w:rFonts w:ascii="Arial" w:hAnsi="Arial" w:cs="Arial"/>
        </w:rPr>
        <w:t>B</w:t>
      </w:r>
      <w:r w:rsidR="3C158DD2" w:rsidRPr="18072FB5">
        <w:rPr>
          <w:rStyle w:val="InitialStyle"/>
          <w:rFonts w:ascii="Arial" w:hAnsi="Arial" w:cs="Arial"/>
        </w:rPr>
        <w:t xml:space="preserve">idder will </w:t>
      </w:r>
      <w:r w:rsidR="45F9EBAC" w:rsidRPr="18072FB5">
        <w:rPr>
          <w:rStyle w:val="InitialStyle"/>
          <w:rFonts w:ascii="Arial" w:hAnsi="Arial" w:cs="Arial"/>
        </w:rPr>
        <w:t xml:space="preserve">lead </w:t>
      </w:r>
      <w:r w:rsidR="3C158DD2" w:rsidRPr="18072FB5">
        <w:rPr>
          <w:rStyle w:val="InitialStyle"/>
          <w:rFonts w:ascii="Arial" w:hAnsi="Arial" w:cs="Arial"/>
        </w:rPr>
        <w:t xml:space="preserve">facilitation and stakeholder engagement support as the </w:t>
      </w:r>
      <w:r w:rsidR="4E6E99B8" w:rsidRPr="18072FB5">
        <w:rPr>
          <w:rStyle w:val="InitialStyle"/>
          <w:rFonts w:ascii="Arial" w:hAnsi="Arial" w:cs="Arial"/>
        </w:rPr>
        <w:t>DOER</w:t>
      </w:r>
      <w:r w:rsidR="3C158DD2" w:rsidRPr="18072FB5">
        <w:rPr>
          <w:rStyle w:val="InitialStyle"/>
          <w:rFonts w:ascii="Arial" w:hAnsi="Arial" w:cs="Arial"/>
        </w:rPr>
        <w:t xml:space="preserve"> and its energy consultant </w:t>
      </w:r>
      <w:r w:rsidR="73E4CBA8" w:rsidRPr="18072FB5">
        <w:rPr>
          <w:rStyle w:val="InitialStyle"/>
          <w:rFonts w:ascii="Arial" w:hAnsi="Arial" w:cs="Arial"/>
        </w:rPr>
        <w:t>(selected through RFP #20</w:t>
      </w:r>
      <w:r w:rsidR="007D5D80" w:rsidRPr="18072FB5">
        <w:rPr>
          <w:rStyle w:val="InitialStyle"/>
          <w:rFonts w:ascii="Arial" w:hAnsi="Arial" w:cs="Arial"/>
        </w:rPr>
        <w:t>2509133</w:t>
      </w:r>
      <w:r w:rsidR="73E4CBA8" w:rsidRPr="18072FB5">
        <w:rPr>
          <w:rStyle w:val="InitialStyle"/>
          <w:rFonts w:ascii="Arial" w:hAnsi="Arial" w:cs="Arial"/>
        </w:rPr>
        <w:t>:</w:t>
      </w:r>
      <w:r w:rsidR="73E4CBA8" w:rsidRPr="18072FB5">
        <w:rPr>
          <w:rFonts w:ascii="Arial" w:hAnsi="Arial" w:cs="Arial"/>
          <w:i/>
          <w:iCs/>
        </w:rPr>
        <w:t xml:space="preserve"> Understanding the Landscape and Cost-Effective Strategies for Meeting Maine’s Electric Transmission Infrastructure Needs)</w:t>
      </w:r>
      <w:r w:rsidR="73E4CBA8" w:rsidRPr="18072FB5">
        <w:rPr>
          <w:rStyle w:val="InitialStyle"/>
          <w:rFonts w:ascii="Arial" w:hAnsi="Arial" w:cs="Arial"/>
        </w:rPr>
        <w:t xml:space="preserve"> </w:t>
      </w:r>
      <w:r w:rsidR="3C158DD2" w:rsidRPr="18072FB5">
        <w:rPr>
          <w:rStyle w:val="InitialStyle"/>
          <w:rFonts w:ascii="Arial" w:hAnsi="Arial" w:cs="Arial"/>
        </w:rPr>
        <w:t xml:space="preserve">study </w:t>
      </w:r>
      <w:r w:rsidR="471558A4" w:rsidRPr="18072FB5">
        <w:rPr>
          <w:rFonts w:ascii="Arial" w:eastAsia="Arial" w:hAnsi="Arial" w:cs="Arial"/>
          <w:color w:val="000000" w:themeColor="text1"/>
        </w:rPr>
        <w:t>matters related to the State’s future electric transmission infrastructure needs as outlined by recently enacted Resolve</w:t>
      </w:r>
      <w:r w:rsidR="471558A4" w:rsidRPr="18072FB5">
        <w:rPr>
          <w:rFonts w:ascii="Arial" w:eastAsia="Arial" w:hAnsi="Arial" w:cs="Arial"/>
          <w:color w:val="141414"/>
        </w:rPr>
        <w:t>, and in</w:t>
      </w:r>
      <w:r w:rsidR="471558A4" w:rsidRPr="18072FB5">
        <w:rPr>
          <w:rFonts w:ascii="Arial" w:eastAsia="Arial" w:hAnsi="Arial" w:cs="Arial"/>
          <w:color w:val="000000" w:themeColor="text1"/>
        </w:rPr>
        <w:t xml:space="preserve"> developing strategies to assist state and regional entities involved in the siting, permitting and regulation of electric transmission infrastructure in planning, designing, and developing potential future transmission needs in a manner that will increase affordability for Maine ratepayers</w:t>
      </w:r>
      <w:r w:rsidR="03EBE982" w:rsidRPr="18072FB5">
        <w:rPr>
          <w:rFonts w:ascii="Arial" w:eastAsia="Arial" w:hAnsi="Arial" w:cs="Arial"/>
          <w:color w:val="000000" w:themeColor="text1"/>
        </w:rPr>
        <w:t>;</w:t>
      </w:r>
      <w:r w:rsidR="471558A4" w:rsidRPr="18072FB5">
        <w:rPr>
          <w:rFonts w:ascii="Arial" w:eastAsia="Arial" w:hAnsi="Arial" w:cs="Arial"/>
          <w:color w:val="000000" w:themeColor="text1"/>
        </w:rPr>
        <w:t xml:space="preserve"> materially improve system efficiency, resiliency, stability, and reliability, reduce or mitigate congestion</w:t>
      </w:r>
      <w:r w:rsidR="010AC77F" w:rsidRPr="18072FB5">
        <w:rPr>
          <w:rFonts w:ascii="Arial" w:eastAsia="Arial" w:hAnsi="Arial" w:cs="Arial"/>
          <w:color w:val="000000" w:themeColor="text1"/>
        </w:rPr>
        <w:t xml:space="preserve">; </w:t>
      </w:r>
      <w:r w:rsidR="471558A4" w:rsidRPr="18072FB5">
        <w:rPr>
          <w:rFonts w:ascii="Arial" w:eastAsia="Arial" w:hAnsi="Arial" w:cs="Arial"/>
          <w:color w:val="000000" w:themeColor="text1"/>
        </w:rPr>
        <w:t>improve efficient access to low-cost resources</w:t>
      </w:r>
      <w:r w:rsidR="7ACBAB4E" w:rsidRPr="18072FB5">
        <w:rPr>
          <w:rFonts w:ascii="Arial" w:eastAsia="Arial" w:hAnsi="Arial" w:cs="Arial"/>
          <w:color w:val="000000" w:themeColor="text1"/>
        </w:rPr>
        <w:t xml:space="preserve">; </w:t>
      </w:r>
      <w:r w:rsidR="471558A4" w:rsidRPr="18072FB5">
        <w:rPr>
          <w:rFonts w:ascii="Arial" w:eastAsia="Arial" w:hAnsi="Arial" w:cs="Arial"/>
          <w:color w:val="000000" w:themeColor="text1"/>
        </w:rPr>
        <w:t>and ensure consistency with the Maine Energy Plan and related state energy and climate laws and policies.</w:t>
      </w:r>
      <w:r>
        <w:br/>
      </w:r>
    </w:p>
    <w:p w14:paraId="248F1882" w14:textId="77701344" w:rsidR="65359C14" w:rsidRDefault="00397C34" w:rsidP="65359C14">
      <w:pPr>
        <w:pStyle w:val="paragraph"/>
        <w:rPr>
          <w:rFonts w:ascii="Arial" w:hAnsi="Arial" w:cs="Arial"/>
        </w:rPr>
      </w:pPr>
      <w:r w:rsidRPr="007D5D80">
        <w:rPr>
          <w:rFonts w:ascii="Arial" w:hAnsi="Arial" w:cs="Arial"/>
          <w:b/>
          <w:bCs/>
        </w:rPr>
        <w:t>Objectives for Engagement and Outreach: </w:t>
      </w:r>
    </w:p>
    <w:p w14:paraId="6560DA59" w14:textId="1848AC16" w:rsidR="00397C34" w:rsidRPr="00B63FAF" w:rsidRDefault="00397C34" w:rsidP="00225C1A">
      <w:pPr>
        <w:pStyle w:val="paragraph"/>
        <w:numPr>
          <w:ilvl w:val="0"/>
          <w:numId w:val="34"/>
        </w:numPr>
        <w:rPr>
          <w:rFonts w:ascii="Arial" w:hAnsi="Arial" w:cs="Arial"/>
        </w:rPr>
      </w:pPr>
      <w:r w:rsidRPr="00B63FAF">
        <w:rPr>
          <w:rFonts w:ascii="Arial" w:hAnsi="Arial" w:cs="Arial"/>
        </w:rPr>
        <w:t xml:space="preserve">Understand perspectives, opportunities, concerns, questions and issues of interested </w:t>
      </w:r>
      <w:r w:rsidR="00634D62" w:rsidRPr="00B63FAF">
        <w:rPr>
          <w:rFonts w:ascii="Arial" w:hAnsi="Arial" w:cs="Arial"/>
        </w:rPr>
        <w:t>participants.</w:t>
      </w:r>
      <w:r w:rsidRPr="00B63FAF">
        <w:rPr>
          <w:rFonts w:ascii="Arial" w:hAnsi="Arial" w:cs="Arial"/>
        </w:rPr>
        <w:t> </w:t>
      </w:r>
    </w:p>
    <w:p w14:paraId="4FA56578" w14:textId="5E200252" w:rsidR="00397C34" w:rsidRPr="00B63FAF" w:rsidRDefault="00397C34" w:rsidP="00225C1A">
      <w:pPr>
        <w:pStyle w:val="paragraph"/>
        <w:numPr>
          <w:ilvl w:val="0"/>
          <w:numId w:val="35"/>
        </w:numPr>
        <w:rPr>
          <w:rFonts w:ascii="Arial" w:hAnsi="Arial" w:cs="Arial"/>
        </w:rPr>
      </w:pPr>
      <w:r w:rsidRPr="00B63FAF">
        <w:rPr>
          <w:rFonts w:ascii="Arial" w:hAnsi="Arial" w:cs="Arial"/>
        </w:rPr>
        <w:t xml:space="preserve">Educate and share information about various issues, including state energy and economic development goals, opportunities to </w:t>
      </w:r>
      <w:r>
        <w:rPr>
          <w:rFonts w:ascii="Arial" w:hAnsi="Arial" w:cs="Arial"/>
        </w:rPr>
        <w:t>coordinate with regional transmission activities</w:t>
      </w:r>
      <w:r w:rsidRPr="00B63FAF">
        <w:rPr>
          <w:rFonts w:ascii="Arial" w:hAnsi="Arial" w:cs="Arial"/>
        </w:rPr>
        <w:t>, state</w:t>
      </w:r>
      <w:r w:rsidR="00992C73">
        <w:rPr>
          <w:rFonts w:ascii="Arial" w:hAnsi="Arial" w:cs="Arial"/>
        </w:rPr>
        <w:t xml:space="preserve">, regional, </w:t>
      </w:r>
      <w:r w:rsidRPr="00B63FAF">
        <w:rPr>
          <w:rFonts w:ascii="Arial" w:hAnsi="Arial" w:cs="Arial"/>
        </w:rPr>
        <w:t>federal processes associated with</w:t>
      </w:r>
      <w:r>
        <w:rPr>
          <w:rFonts w:ascii="Arial" w:hAnsi="Arial" w:cs="Arial"/>
        </w:rPr>
        <w:t xml:space="preserve"> transmission</w:t>
      </w:r>
      <w:r w:rsidRPr="00B63FAF">
        <w:rPr>
          <w:rFonts w:ascii="Arial" w:hAnsi="Arial" w:cs="Arial"/>
        </w:rPr>
        <w:t xml:space="preserve">, and </w:t>
      </w:r>
      <w:r>
        <w:rPr>
          <w:rFonts w:ascii="Arial" w:hAnsi="Arial" w:cs="Arial"/>
        </w:rPr>
        <w:t xml:space="preserve">high-level understanding of transmission </w:t>
      </w:r>
      <w:proofErr w:type="gramStart"/>
      <w:r>
        <w:rPr>
          <w:rFonts w:ascii="Arial" w:hAnsi="Arial" w:cs="Arial"/>
        </w:rPr>
        <w:t>technologies;</w:t>
      </w:r>
      <w:proofErr w:type="gramEnd"/>
      <w:r>
        <w:rPr>
          <w:rFonts w:ascii="Arial" w:hAnsi="Arial" w:cs="Arial"/>
        </w:rPr>
        <w:t xml:space="preserve"> </w:t>
      </w:r>
    </w:p>
    <w:p w14:paraId="17327DF8" w14:textId="756225BB" w:rsidR="00397C34" w:rsidRPr="00B63FAF" w:rsidRDefault="00397C34" w:rsidP="00225C1A">
      <w:pPr>
        <w:pStyle w:val="paragraph"/>
        <w:numPr>
          <w:ilvl w:val="0"/>
          <w:numId w:val="36"/>
        </w:numPr>
        <w:rPr>
          <w:rFonts w:ascii="Arial" w:hAnsi="Arial" w:cs="Arial"/>
        </w:rPr>
      </w:pPr>
      <w:r w:rsidRPr="2C81289F">
        <w:rPr>
          <w:rFonts w:ascii="Arial" w:hAnsi="Arial" w:cs="Arial"/>
        </w:rPr>
        <w:t>Solicit input, including leveraging existing resources</w:t>
      </w:r>
      <w:r w:rsidR="00D5009A">
        <w:rPr>
          <w:rFonts w:ascii="Arial" w:hAnsi="Arial" w:cs="Arial"/>
        </w:rPr>
        <w:t xml:space="preserve">, </w:t>
      </w:r>
      <w:r w:rsidRPr="2C81289F">
        <w:rPr>
          <w:rFonts w:ascii="Arial" w:hAnsi="Arial" w:cs="Arial"/>
        </w:rPr>
        <w:t>assets</w:t>
      </w:r>
      <w:r w:rsidR="00D5009A">
        <w:rPr>
          <w:rFonts w:ascii="Arial" w:hAnsi="Arial" w:cs="Arial"/>
        </w:rPr>
        <w:t>, and perspectives,</w:t>
      </w:r>
      <w:r w:rsidRPr="2C81289F">
        <w:rPr>
          <w:rFonts w:ascii="Arial" w:hAnsi="Arial" w:cs="Arial"/>
        </w:rPr>
        <w:t xml:space="preserve"> to support the development of </w:t>
      </w:r>
      <w:r w:rsidR="00992C73">
        <w:rPr>
          <w:rFonts w:ascii="Arial" w:hAnsi="Arial" w:cs="Arial"/>
        </w:rPr>
        <w:t>strategies for Maine transmission</w:t>
      </w:r>
      <w:r w:rsidR="0022222E" w:rsidRPr="2C81289F">
        <w:rPr>
          <w:rFonts w:ascii="Arial" w:hAnsi="Arial" w:cs="Arial"/>
        </w:rPr>
        <w:t xml:space="preserve"> and </w:t>
      </w:r>
      <w:r w:rsidR="007A6B47" w:rsidRPr="2C81289F">
        <w:rPr>
          <w:rFonts w:ascii="Arial" w:hAnsi="Arial" w:cs="Arial"/>
        </w:rPr>
        <w:t>future needs related to</w:t>
      </w:r>
      <w:r w:rsidR="00D01602" w:rsidRPr="2C81289F">
        <w:rPr>
          <w:rFonts w:ascii="Arial" w:hAnsi="Arial" w:cs="Arial"/>
        </w:rPr>
        <w:t xml:space="preserve"> the</w:t>
      </w:r>
      <w:r w:rsidR="0022222E" w:rsidRPr="2C81289F">
        <w:rPr>
          <w:rFonts w:ascii="Arial" w:hAnsi="Arial" w:cs="Arial"/>
        </w:rPr>
        <w:t xml:space="preserve"> Maine Energy Plan</w:t>
      </w:r>
      <w:r w:rsidRPr="2C81289F">
        <w:rPr>
          <w:rFonts w:ascii="Arial" w:hAnsi="Arial" w:cs="Arial"/>
        </w:rPr>
        <w:t>;</w:t>
      </w:r>
      <w:r w:rsidR="007B13BC">
        <w:rPr>
          <w:rFonts w:ascii="Arial" w:hAnsi="Arial" w:cs="Arial"/>
        </w:rPr>
        <w:t xml:space="preserve"> and</w:t>
      </w:r>
    </w:p>
    <w:p w14:paraId="7E9E7F05" w14:textId="17F4284C" w:rsidR="00397C34" w:rsidRPr="00C47502" w:rsidRDefault="00397C34" w:rsidP="00C47502">
      <w:pPr>
        <w:pStyle w:val="paragraph"/>
        <w:numPr>
          <w:ilvl w:val="0"/>
          <w:numId w:val="37"/>
        </w:numPr>
        <w:rPr>
          <w:rFonts w:ascii="Arial" w:hAnsi="Arial" w:cs="Arial"/>
        </w:rPr>
      </w:pPr>
      <w:r w:rsidRPr="164D2D1F">
        <w:rPr>
          <w:rFonts w:ascii="Arial" w:hAnsi="Arial" w:cs="Arial"/>
        </w:rPr>
        <w:t xml:space="preserve">Develop long-term relationships with stakeholders to help implement the </w:t>
      </w:r>
      <w:r w:rsidR="00D5009A">
        <w:rPr>
          <w:rFonts w:ascii="Arial" w:hAnsi="Arial" w:cs="Arial"/>
        </w:rPr>
        <w:t>strategies.</w:t>
      </w:r>
      <w:r w:rsidRPr="164D2D1F">
        <w:rPr>
          <w:rFonts w:ascii="Arial" w:hAnsi="Arial" w:cs="Arial"/>
        </w:rPr>
        <w:t> </w:t>
      </w:r>
      <w:r>
        <w:br/>
      </w:r>
    </w:p>
    <w:p w14:paraId="217BEB90" w14:textId="1F125D68" w:rsidR="00397C34" w:rsidRPr="007201F3" w:rsidRDefault="00397C34" w:rsidP="00397C34">
      <w:pPr>
        <w:pStyle w:val="paragraph"/>
        <w:rPr>
          <w:rFonts w:ascii="Arial" w:hAnsi="Arial" w:cs="Arial"/>
        </w:rPr>
      </w:pPr>
      <w:r w:rsidRPr="00C47502">
        <w:rPr>
          <w:rFonts w:ascii="Arial" w:hAnsi="Arial" w:cs="Arial"/>
        </w:rPr>
        <w:t>This RFP seeks consulting services for facilitation</w:t>
      </w:r>
      <w:r w:rsidR="00721AD1" w:rsidRPr="00C47502">
        <w:rPr>
          <w:rFonts w:ascii="Arial" w:hAnsi="Arial" w:cs="Arial"/>
        </w:rPr>
        <w:t xml:space="preserve"> and </w:t>
      </w:r>
      <w:r w:rsidRPr="00C47502">
        <w:rPr>
          <w:rFonts w:ascii="Arial" w:hAnsi="Arial" w:cs="Arial"/>
        </w:rPr>
        <w:t>stakeholder engagement</w:t>
      </w:r>
      <w:r w:rsidR="00721AD1" w:rsidRPr="00C47502">
        <w:rPr>
          <w:rFonts w:ascii="Arial" w:hAnsi="Arial" w:cs="Arial"/>
        </w:rPr>
        <w:t xml:space="preserve"> </w:t>
      </w:r>
      <w:r w:rsidRPr="00C47502">
        <w:rPr>
          <w:rFonts w:ascii="Arial" w:hAnsi="Arial" w:cs="Arial"/>
        </w:rPr>
        <w:t xml:space="preserve">to help inform </w:t>
      </w:r>
      <w:r w:rsidRPr="65359C14">
        <w:rPr>
          <w:rFonts w:ascii="Arial" w:hAnsi="Arial" w:cs="Arial"/>
        </w:rPr>
        <w:t>th</w:t>
      </w:r>
      <w:r w:rsidR="460D137C" w:rsidRPr="65359C14">
        <w:rPr>
          <w:rFonts w:ascii="Arial" w:hAnsi="Arial" w:cs="Arial"/>
        </w:rPr>
        <w:t>e development of coordinated and cost-effective transmission strategies for the State</w:t>
      </w:r>
      <w:r w:rsidRPr="00C47502">
        <w:rPr>
          <w:rFonts w:ascii="Arial" w:hAnsi="Arial" w:cs="Arial"/>
        </w:rPr>
        <w:t xml:space="preserve">. </w:t>
      </w:r>
    </w:p>
    <w:p w14:paraId="56D5596C" w14:textId="2064C004" w:rsidR="00397C34" w:rsidRDefault="00397C34">
      <w:r w:rsidRPr="2CBEC8AC">
        <w:rPr>
          <w:rFonts w:ascii="Arial" w:hAnsi="Arial" w:cs="Arial"/>
          <w:sz w:val="24"/>
          <w:szCs w:val="24"/>
        </w:rPr>
        <w:t xml:space="preserve">All tasks will be completed in consultation with </w:t>
      </w:r>
      <w:r w:rsidR="66AF7F28" w:rsidRPr="2CBEC8AC">
        <w:rPr>
          <w:rFonts w:ascii="Arial" w:hAnsi="Arial" w:cs="Arial"/>
          <w:sz w:val="24"/>
          <w:szCs w:val="24"/>
        </w:rPr>
        <w:t>DOER</w:t>
      </w:r>
      <w:r w:rsidRPr="2CBEC8AC">
        <w:rPr>
          <w:rFonts w:ascii="Arial" w:hAnsi="Arial" w:cs="Arial"/>
          <w:sz w:val="24"/>
          <w:szCs w:val="24"/>
        </w:rPr>
        <w:t xml:space="preserve"> and th</w:t>
      </w:r>
      <w:r w:rsidR="00B71B35" w:rsidRPr="2CBEC8AC">
        <w:rPr>
          <w:rFonts w:ascii="Arial" w:hAnsi="Arial" w:cs="Arial"/>
          <w:sz w:val="24"/>
          <w:szCs w:val="24"/>
        </w:rPr>
        <w:t xml:space="preserve">e </w:t>
      </w:r>
      <w:r w:rsidRPr="2CBEC8AC">
        <w:rPr>
          <w:rFonts w:ascii="Arial" w:hAnsi="Arial" w:cs="Arial"/>
          <w:sz w:val="24"/>
          <w:szCs w:val="24"/>
        </w:rPr>
        <w:t>energy consultant(s)</w:t>
      </w:r>
      <w:r w:rsidR="00161915" w:rsidRPr="2CBEC8AC">
        <w:rPr>
          <w:rFonts w:ascii="Arial" w:hAnsi="Arial" w:cs="Arial"/>
          <w:sz w:val="24"/>
          <w:szCs w:val="24"/>
        </w:rPr>
        <w:t>, as appropriate.</w:t>
      </w:r>
      <w:r w:rsidR="5B798339" w:rsidRPr="2CBEC8AC">
        <w:rPr>
          <w:rFonts w:ascii="Arial" w:hAnsi="Arial" w:cs="Arial"/>
          <w:sz w:val="24"/>
          <w:szCs w:val="24"/>
        </w:rPr>
        <w:t xml:space="preserve"> </w:t>
      </w:r>
      <w:r w:rsidRPr="2CBEC8AC">
        <w:rPr>
          <w:rFonts w:ascii="Arial" w:hAnsi="Arial" w:cs="Arial"/>
          <w:sz w:val="24"/>
          <w:szCs w:val="24"/>
        </w:rPr>
        <w:t>Some tasks may be concurrent.</w:t>
      </w:r>
      <w:r w:rsidR="00B71480" w:rsidRPr="2CBEC8AC">
        <w:rPr>
          <w:rFonts w:ascii="Arial" w:hAnsi="Arial" w:cs="Arial"/>
          <w:sz w:val="24"/>
          <w:szCs w:val="24"/>
        </w:rPr>
        <w:t xml:space="preserve"> </w:t>
      </w:r>
    </w:p>
    <w:p w14:paraId="2A36DA54" w14:textId="3FD2031F" w:rsidR="004C40CD" w:rsidRDefault="004C40CD" w:rsidP="00397C34">
      <w:pPr>
        <w:rPr>
          <w:rFonts w:ascii="Arial" w:hAnsi="Arial" w:cs="Arial"/>
          <w:b/>
          <w:sz w:val="24"/>
          <w:szCs w:val="24"/>
        </w:rPr>
      </w:pPr>
    </w:p>
    <w:p w14:paraId="5C180E0D" w14:textId="461CCA1C" w:rsidR="006016D4" w:rsidRPr="00A2794B" w:rsidRDefault="00397C34" w:rsidP="26A7B1E1">
      <w:pPr>
        <w:rPr>
          <w:rFonts w:ascii="Arial" w:hAnsi="Arial" w:cs="Arial"/>
          <w:sz w:val="24"/>
          <w:szCs w:val="24"/>
        </w:rPr>
      </w:pPr>
      <w:r w:rsidRPr="26A7B1E1">
        <w:rPr>
          <w:rFonts w:ascii="Arial" w:hAnsi="Arial" w:cs="Arial"/>
          <w:b/>
          <w:bCs/>
          <w:sz w:val="24"/>
          <w:szCs w:val="24"/>
        </w:rPr>
        <w:t xml:space="preserve">Task 1. </w:t>
      </w:r>
      <w:r w:rsidR="006016D4" w:rsidRPr="26A7B1E1">
        <w:rPr>
          <w:rFonts w:ascii="Arial" w:hAnsi="Arial" w:cs="Arial"/>
          <w:b/>
          <w:bCs/>
          <w:sz w:val="24"/>
          <w:szCs w:val="24"/>
        </w:rPr>
        <w:t>Project Management</w:t>
      </w:r>
    </w:p>
    <w:p w14:paraId="575A4BE0" w14:textId="3502CD74" w:rsidR="006016D4" w:rsidRPr="00A2794B" w:rsidRDefault="006016D4" w:rsidP="26A7B1E1">
      <w:pPr>
        <w:pStyle w:val="ListParagraph"/>
        <w:numPr>
          <w:ilvl w:val="0"/>
          <w:numId w:val="1"/>
        </w:numPr>
        <w:spacing w:after="240"/>
        <w:rPr>
          <w:rFonts w:ascii="Arial" w:hAnsi="Arial" w:cs="Arial"/>
          <w:sz w:val="24"/>
          <w:szCs w:val="24"/>
        </w:rPr>
      </w:pPr>
      <w:r w:rsidRPr="2CBEC8AC">
        <w:rPr>
          <w:rFonts w:ascii="Arial" w:hAnsi="Arial" w:cs="Arial"/>
          <w:sz w:val="24"/>
          <w:szCs w:val="24"/>
        </w:rPr>
        <w:t xml:space="preserve">Objective: </w:t>
      </w:r>
      <w:r w:rsidR="00263549" w:rsidRPr="2CBEC8AC">
        <w:rPr>
          <w:rFonts w:ascii="Arial" w:hAnsi="Arial" w:cs="Arial"/>
          <w:sz w:val="24"/>
          <w:szCs w:val="24"/>
        </w:rPr>
        <w:t xml:space="preserve">Manage stakeholder engagement efforts associated </w:t>
      </w:r>
      <w:r w:rsidR="004A799D" w:rsidRPr="2CBEC8AC">
        <w:rPr>
          <w:rFonts w:ascii="Arial" w:hAnsi="Arial" w:cs="Arial"/>
          <w:sz w:val="24"/>
          <w:szCs w:val="24"/>
        </w:rPr>
        <w:t xml:space="preserve">with </w:t>
      </w:r>
      <w:r w:rsidR="00263549" w:rsidRPr="2CBEC8AC">
        <w:rPr>
          <w:rFonts w:ascii="Arial" w:hAnsi="Arial" w:cs="Arial"/>
          <w:sz w:val="24"/>
          <w:szCs w:val="24"/>
        </w:rPr>
        <w:t xml:space="preserve">the transmission strategies effort at the </w:t>
      </w:r>
      <w:r w:rsidR="554F8D19" w:rsidRPr="2CBEC8AC">
        <w:rPr>
          <w:rFonts w:ascii="Arial" w:hAnsi="Arial" w:cs="Arial"/>
          <w:sz w:val="24"/>
          <w:szCs w:val="24"/>
        </w:rPr>
        <w:t>DOER</w:t>
      </w:r>
      <w:r w:rsidR="00263549" w:rsidRPr="2CBEC8AC">
        <w:rPr>
          <w:rFonts w:ascii="Arial" w:hAnsi="Arial" w:cs="Arial"/>
          <w:sz w:val="24"/>
          <w:szCs w:val="24"/>
        </w:rPr>
        <w:t xml:space="preserve">. At a minimum, that includes planning regular communications with </w:t>
      </w:r>
      <w:r w:rsidR="50801BF8" w:rsidRPr="2CBEC8AC">
        <w:rPr>
          <w:rFonts w:ascii="Arial" w:hAnsi="Arial" w:cs="Arial"/>
          <w:sz w:val="24"/>
          <w:szCs w:val="24"/>
        </w:rPr>
        <w:t>DOER</w:t>
      </w:r>
      <w:r w:rsidR="00263549" w:rsidRPr="2CBEC8AC">
        <w:rPr>
          <w:rFonts w:ascii="Arial" w:hAnsi="Arial" w:cs="Arial"/>
          <w:sz w:val="24"/>
          <w:szCs w:val="24"/>
        </w:rPr>
        <w:t xml:space="preserve"> and supporting f</w:t>
      </w:r>
      <w:r w:rsidR="000F0C9D" w:rsidRPr="2CBEC8AC">
        <w:rPr>
          <w:rFonts w:ascii="Arial" w:hAnsi="Arial" w:cs="Arial"/>
          <w:sz w:val="24"/>
          <w:szCs w:val="24"/>
        </w:rPr>
        <w:t>uture work with the LD 197 Stakeholder Group, including meeting planning, scheduling, facilitation, note-taking, and related activities. Project management will also include consideration of the overall stakeholder</w:t>
      </w:r>
      <w:r w:rsidR="004609E4" w:rsidRPr="2CBEC8AC">
        <w:rPr>
          <w:rFonts w:ascii="Arial" w:hAnsi="Arial" w:cs="Arial"/>
          <w:sz w:val="24"/>
          <w:szCs w:val="24"/>
        </w:rPr>
        <w:t xml:space="preserve"> engagement plan and working with the </w:t>
      </w:r>
      <w:r w:rsidR="54FE40DC" w:rsidRPr="2CBEC8AC">
        <w:rPr>
          <w:rFonts w:ascii="Arial" w:hAnsi="Arial" w:cs="Arial"/>
          <w:sz w:val="24"/>
          <w:szCs w:val="24"/>
        </w:rPr>
        <w:t>DOER</w:t>
      </w:r>
      <w:r w:rsidR="004609E4" w:rsidRPr="2CBEC8AC">
        <w:rPr>
          <w:rFonts w:ascii="Arial" w:hAnsi="Arial" w:cs="Arial"/>
          <w:sz w:val="24"/>
          <w:szCs w:val="24"/>
        </w:rPr>
        <w:t xml:space="preserve"> to ensure </w:t>
      </w:r>
      <w:r w:rsidR="009565F6" w:rsidRPr="2CBEC8AC">
        <w:rPr>
          <w:rFonts w:ascii="Arial" w:hAnsi="Arial" w:cs="Arial"/>
          <w:sz w:val="24"/>
          <w:szCs w:val="24"/>
        </w:rPr>
        <w:t xml:space="preserve">the </w:t>
      </w:r>
      <w:r w:rsidR="00BD46B4" w:rsidRPr="2CBEC8AC">
        <w:rPr>
          <w:rFonts w:ascii="Arial" w:hAnsi="Arial" w:cs="Arial"/>
          <w:sz w:val="24"/>
          <w:szCs w:val="24"/>
        </w:rPr>
        <w:t xml:space="preserve">objectives of the plan are met and done so on time. </w:t>
      </w:r>
    </w:p>
    <w:p w14:paraId="1F170CC7" w14:textId="0AE3AC0F" w:rsidR="006016D4" w:rsidRDefault="00E94382" w:rsidP="26A7B1E1">
      <w:pPr>
        <w:pStyle w:val="ListParagraph"/>
        <w:numPr>
          <w:ilvl w:val="0"/>
          <w:numId w:val="1"/>
        </w:numPr>
        <w:spacing w:after="240"/>
        <w:rPr>
          <w:rFonts w:ascii="Arial" w:hAnsi="Arial" w:cs="Arial"/>
          <w:sz w:val="24"/>
          <w:szCs w:val="24"/>
        </w:rPr>
      </w:pPr>
      <w:r w:rsidRPr="2CBEC8AC">
        <w:rPr>
          <w:rFonts w:ascii="Arial" w:hAnsi="Arial" w:cs="Arial"/>
          <w:sz w:val="24"/>
          <w:szCs w:val="24"/>
        </w:rPr>
        <w:t>Deliverable</w:t>
      </w:r>
      <w:r w:rsidR="00E511E7" w:rsidRPr="2CBEC8AC">
        <w:rPr>
          <w:rFonts w:ascii="Arial" w:hAnsi="Arial" w:cs="Arial"/>
          <w:sz w:val="24"/>
          <w:szCs w:val="24"/>
        </w:rPr>
        <w:t>s</w:t>
      </w:r>
      <w:r w:rsidR="00AC4CCF" w:rsidRPr="2CBEC8AC">
        <w:rPr>
          <w:rFonts w:ascii="Arial" w:hAnsi="Arial" w:cs="Arial"/>
          <w:sz w:val="24"/>
          <w:szCs w:val="24"/>
        </w:rPr>
        <w:t>:</w:t>
      </w:r>
      <w:r w:rsidRPr="2CBEC8AC">
        <w:rPr>
          <w:rFonts w:ascii="Arial" w:hAnsi="Arial" w:cs="Arial"/>
          <w:sz w:val="24"/>
          <w:szCs w:val="24"/>
        </w:rPr>
        <w:t xml:space="preserve"> kickoff meeting</w:t>
      </w:r>
      <w:r w:rsidR="00A2794B" w:rsidRPr="2CBEC8AC">
        <w:rPr>
          <w:rFonts w:ascii="Arial" w:hAnsi="Arial" w:cs="Arial"/>
          <w:sz w:val="24"/>
          <w:szCs w:val="24"/>
        </w:rPr>
        <w:t>, biweekly check-ins, deliverable drafts</w:t>
      </w:r>
      <w:r w:rsidR="00927C23" w:rsidRPr="2CBEC8AC">
        <w:rPr>
          <w:rFonts w:ascii="Arial" w:hAnsi="Arial" w:cs="Arial"/>
          <w:sz w:val="24"/>
          <w:szCs w:val="24"/>
        </w:rPr>
        <w:t xml:space="preserve"> for review by </w:t>
      </w:r>
      <w:r w:rsidR="781A3B9A" w:rsidRPr="2CBEC8AC">
        <w:rPr>
          <w:rFonts w:ascii="Arial" w:hAnsi="Arial" w:cs="Arial"/>
          <w:sz w:val="24"/>
          <w:szCs w:val="24"/>
        </w:rPr>
        <w:t>DOER</w:t>
      </w:r>
      <w:r w:rsidR="00927C23" w:rsidRPr="2CBEC8AC">
        <w:rPr>
          <w:rFonts w:ascii="Arial" w:hAnsi="Arial" w:cs="Arial"/>
          <w:sz w:val="24"/>
          <w:szCs w:val="24"/>
        </w:rPr>
        <w:t xml:space="preserve">. </w:t>
      </w:r>
    </w:p>
    <w:p w14:paraId="146D197F" w14:textId="3515518D" w:rsidR="00397C34" w:rsidRDefault="006016D4" w:rsidP="26A7B1E1">
      <w:pPr>
        <w:rPr>
          <w:rFonts w:ascii="Arial" w:hAnsi="Arial" w:cs="Arial"/>
          <w:sz w:val="24"/>
          <w:szCs w:val="24"/>
        </w:rPr>
      </w:pPr>
      <w:r w:rsidRPr="26A7B1E1">
        <w:rPr>
          <w:rFonts w:ascii="Arial" w:hAnsi="Arial" w:cs="Arial"/>
          <w:b/>
          <w:bCs/>
          <w:sz w:val="24"/>
          <w:szCs w:val="24"/>
        </w:rPr>
        <w:t xml:space="preserve">Task 2. </w:t>
      </w:r>
      <w:r w:rsidR="00397C34" w:rsidRPr="26A7B1E1">
        <w:rPr>
          <w:rFonts w:ascii="Arial" w:hAnsi="Arial" w:cs="Arial"/>
          <w:b/>
          <w:bCs/>
          <w:sz w:val="24"/>
          <w:szCs w:val="24"/>
        </w:rPr>
        <w:t xml:space="preserve">Identify </w:t>
      </w:r>
      <w:r w:rsidR="1E57C5FF" w:rsidRPr="26A7B1E1">
        <w:rPr>
          <w:rFonts w:ascii="Arial" w:hAnsi="Arial" w:cs="Arial"/>
          <w:b/>
          <w:bCs/>
          <w:sz w:val="24"/>
          <w:szCs w:val="24"/>
        </w:rPr>
        <w:t>Additional</w:t>
      </w:r>
      <w:r w:rsidR="7BE6AAEA" w:rsidRPr="26A7B1E1">
        <w:rPr>
          <w:rFonts w:ascii="Arial" w:hAnsi="Arial" w:cs="Arial"/>
          <w:b/>
          <w:bCs/>
          <w:sz w:val="24"/>
          <w:szCs w:val="24"/>
        </w:rPr>
        <w:t xml:space="preserve"> </w:t>
      </w:r>
      <w:r w:rsidR="00397C34" w:rsidRPr="26A7B1E1">
        <w:rPr>
          <w:rFonts w:ascii="Arial" w:hAnsi="Arial" w:cs="Arial"/>
          <w:b/>
          <w:bCs/>
          <w:sz w:val="24"/>
          <w:szCs w:val="24"/>
        </w:rPr>
        <w:t>Key Stakeholders</w:t>
      </w:r>
      <w:r w:rsidR="429A6DD9" w:rsidRPr="26A7B1E1">
        <w:rPr>
          <w:rFonts w:ascii="Arial" w:hAnsi="Arial" w:cs="Arial"/>
          <w:b/>
          <w:bCs/>
          <w:sz w:val="24"/>
          <w:szCs w:val="24"/>
        </w:rPr>
        <w:t xml:space="preserve"> </w:t>
      </w:r>
    </w:p>
    <w:p w14:paraId="2FC7133D" w14:textId="19987D7D" w:rsidR="00397C34" w:rsidRDefault="00397C34" w:rsidP="26A7B1E1">
      <w:pPr>
        <w:pStyle w:val="ListParagraph"/>
        <w:numPr>
          <w:ilvl w:val="0"/>
          <w:numId w:val="8"/>
        </w:numPr>
        <w:spacing w:after="240"/>
        <w:rPr>
          <w:rFonts w:ascii="Arial" w:hAnsi="Arial" w:cs="Arial"/>
          <w:sz w:val="24"/>
          <w:szCs w:val="24"/>
        </w:rPr>
      </w:pPr>
      <w:r w:rsidRPr="2CBEC8AC">
        <w:rPr>
          <w:rFonts w:ascii="Arial" w:hAnsi="Arial" w:cs="Arial"/>
          <w:sz w:val="24"/>
          <w:szCs w:val="24"/>
        </w:rPr>
        <w:lastRenderedPageBreak/>
        <w:t xml:space="preserve">Objective: </w:t>
      </w:r>
      <w:r w:rsidR="5C6DD9C4" w:rsidRPr="2CBEC8AC">
        <w:rPr>
          <w:rFonts w:ascii="Arial" w:hAnsi="Arial" w:cs="Arial"/>
          <w:sz w:val="24"/>
          <w:szCs w:val="24"/>
        </w:rPr>
        <w:t>DOER</w:t>
      </w:r>
      <w:r w:rsidR="00BD46B4" w:rsidRPr="2CBEC8AC">
        <w:rPr>
          <w:rFonts w:ascii="Arial" w:hAnsi="Arial" w:cs="Arial"/>
          <w:sz w:val="24"/>
          <w:szCs w:val="24"/>
        </w:rPr>
        <w:t xml:space="preserve"> is committed to robust stakeholder engagement associated with the development of the transmission strategies. This includes working closely with </w:t>
      </w:r>
      <w:r w:rsidR="04A4F14F" w:rsidRPr="2CBEC8AC">
        <w:rPr>
          <w:rFonts w:ascii="Arial" w:hAnsi="Arial" w:cs="Arial"/>
          <w:sz w:val="24"/>
          <w:szCs w:val="24"/>
        </w:rPr>
        <w:t>the L.D. 197 Stakeholder Group</w:t>
      </w:r>
      <w:r w:rsidR="00BD46B4" w:rsidRPr="2CBEC8AC">
        <w:rPr>
          <w:rFonts w:ascii="Arial" w:hAnsi="Arial" w:cs="Arial"/>
          <w:sz w:val="24"/>
          <w:szCs w:val="24"/>
        </w:rPr>
        <w:t xml:space="preserve"> and additionally, considering other stakeholders to include in the process. Included in the task are elements associated with engagement </w:t>
      </w:r>
      <w:proofErr w:type="gramStart"/>
      <w:r w:rsidR="00BD46B4" w:rsidRPr="2CBEC8AC">
        <w:rPr>
          <w:rFonts w:ascii="Arial" w:hAnsi="Arial" w:cs="Arial"/>
          <w:sz w:val="24"/>
          <w:szCs w:val="24"/>
        </w:rPr>
        <w:t>including:</w:t>
      </w:r>
      <w:proofErr w:type="gramEnd"/>
      <w:r w:rsidR="772CCF64" w:rsidRPr="2CBEC8AC">
        <w:rPr>
          <w:rFonts w:ascii="Arial" w:hAnsi="Arial" w:cs="Arial"/>
          <w:sz w:val="24"/>
          <w:szCs w:val="24"/>
        </w:rPr>
        <w:t xml:space="preserve"> </w:t>
      </w:r>
      <w:r w:rsidR="00BD46B4" w:rsidRPr="2CBEC8AC">
        <w:rPr>
          <w:rFonts w:ascii="Arial" w:hAnsi="Arial" w:cs="Arial"/>
          <w:sz w:val="24"/>
          <w:szCs w:val="24"/>
        </w:rPr>
        <w:t xml:space="preserve">develop and track stakeholder engagement, facilitate opportunities for dialog, and help ensure feedback is included in work products as a result.  </w:t>
      </w:r>
    </w:p>
    <w:p w14:paraId="2BCD8435" w14:textId="7EC33CBE" w:rsidR="00397C34" w:rsidRDefault="00397C34" w:rsidP="26A7B1E1">
      <w:pPr>
        <w:pStyle w:val="ListParagraph"/>
        <w:numPr>
          <w:ilvl w:val="0"/>
          <w:numId w:val="8"/>
        </w:numPr>
        <w:spacing w:after="240"/>
      </w:pPr>
      <w:r w:rsidRPr="26A7B1E1">
        <w:rPr>
          <w:rFonts w:ascii="Arial" w:hAnsi="Arial" w:cs="Arial"/>
          <w:sz w:val="24"/>
          <w:szCs w:val="24"/>
        </w:rPr>
        <w:t>Deliverable</w:t>
      </w:r>
      <w:r w:rsidR="00AC4CCF" w:rsidRPr="26A7B1E1">
        <w:rPr>
          <w:rFonts w:ascii="Arial" w:hAnsi="Arial" w:cs="Arial"/>
          <w:sz w:val="24"/>
          <w:szCs w:val="24"/>
        </w:rPr>
        <w:t>:</w:t>
      </w:r>
      <w:r w:rsidRPr="26A7B1E1">
        <w:rPr>
          <w:rFonts w:ascii="Arial" w:hAnsi="Arial" w:cs="Arial"/>
          <w:sz w:val="24"/>
          <w:szCs w:val="24"/>
        </w:rPr>
        <w:t xml:space="preserve"> Stakeholder </w:t>
      </w:r>
      <w:r w:rsidR="00FA0E1F" w:rsidRPr="26A7B1E1">
        <w:rPr>
          <w:rFonts w:ascii="Arial" w:hAnsi="Arial" w:cs="Arial"/>
          <w:sz w:val="24"/>
          <w:szCs w:val="24"/>
        </w:rPr>
        <w:t>list</w:t>
      </w:r>
      <w:r w:rsidR="00BD46B4" w:rsidRPr="26A7B1E1">
        <w:rPr>
          <w:rFonts w:ascii="Arial" w:hAnsi="Arial" w:cs="Arial"/>
          <w:sz w:val="24"/>
          <w:szCs w:val="24"/>
        </w:rPr>
        <w:t xml:space="preserve">; organize and </w:t>
      </w:r>
      <w:r w:rsidR="00927C23" w:rsidRPr="26A7B1E1">
        <w:rPr>
          <w:rFonts w:ascii="Arial" w:hAnsi="Arial" w:cs="Arial"/>
          <w:sz w:val="24"/>
          <w:szCs w:val="24"/>
        </w:rPr>
        <w:t xml:space="preserve">manage </w:t>
      </w:r>
      <w:r w:rsidR="00BD46B4" w:rsidRPr="26A7B1E1">
        <w:rPr>
          <w:rFonts w:ascii="Arial" w:hAnsi="Arial" w:cs="Arial"/>
          <w:sz w:val="24"/>
          <w:szCs w:val="24"/>
        </w:rPr>
        <w:t xml:space="preserve">stakeholder meetings, as directed; </w:t>
      </w:r>
      <w:r w:rsidR="00927C23" w:rsidRPr="26A7B1E1">
        <w:rPr>
          <w:rFonts w:ascii="Arial" w:hAnsi="Arial" w:cs="Arial"/>
          <w:sz w:val="24"/>
          <w:szCs w:val="24"/>
        </w:rPr>
        <w:t xml:space="preserve">at least three summaries associated with stakeholder engagement efforts and content. </w:t>
      </w:r>
    </w:p>
    <w:p w14:paraId="4E30BBD1" w14:textId="5E6A0013" w:rsidR="00397C34" w:rsidRDefault="6F6278BC" w:rsidP="26A7B1E1">
      <w:pPr>
        <w:rPr>
          <w:rFonts w:ascii="Arial" w:hAnsi="Arial" w:cs="Arial"/>
          <w:sz w:val="24"/>
          <w:szCs w:val="24"/>
        </w:rPr>
      </w:pPr>
      <w:r w:rsidRPr="26A7B1E1">
        <w:rPr>
          <w:rFonts w:ascii="Arial" w:hAnsi="Arial" w:cs="Arial"/>
          <w:b/>
          <w:bCs/>
          <w:sz w:val="24"/>
          <w:szCs w:val="24"/>
        </w:rPr>
        <w:t xml:space="preserve">Task </w:t>
      </w:r>
      <w:r w:rsidR="68947BE1" w:rsidRPr="26A7B1E1">
        <w:rPr>
          <w:rFonts w:ascii="Arial" w:hAnsi="Arial" w:cs="Arial"/>
          <w:b/>
          <w:bCs/>
          <w:sz w:val="24"/>
          <w:szCs w:val="24"/>
        </w:rPr>
        <w:t>3</w:t>
      </w:r>
      <w:r w:rsidRPr="26A7B1E1">
        <w:rPr>
          <w:rFonts w:ascii="Arial" w:hAnsi="Arial" w:cs="Arial"/>
          <w:b/>
          <w:bCs/>
          <w:sz w:val="24"/>
          <w:szCs w:val="24"/>
        </w:rPr>
        <w:t>. Conduct a Literature Review of Best Practices for Stakeholder Engagement</w:t>
      </w:r>
      <w:r w:rsidR="188565D5" w:rsidRPr="26A7B1E1">
        <w:rPr>
          <w:rFonts w:ascii="Arial" w:hAnsi="Arial" w:cs="Arial"/>
          <w:b/>
          <w:bCs/>
          <w:sz w:val="24"/>
          <w:szCs w:val="24"/>
        </w:rPr>
        <w:t xml:space="preserve"> </w:t>
      </w:r>
      <w:r w:rsidR="4B636C0A" w:rsidRPr="26A7B1E1">
        <w:rPr>
          <w:rFonts w:ascii="Arial" w:hAnsi="Arial" w:cs="Arial"/>
          <w:b/>
          <w:bCs/>
          <w:sz w:val="24"/>
          <w:szCs w:val="24"/>
        </w:rPr>
        <w:t>w</w:t>
      </w:r>
      <w:r w:rsidRPr="26A7B1E1">
        <w:rPr>
          <w:rFonts w:ascii="Arial" w:hAnsi="Arial" w:cs="Arial"/>
          <w:b/>
          <w:bCs/>
          <w:sz w:val="24"/>
          <w:szCs w:val="24"/>
        </w:rPr>
        <w:t>ith Respect to Transmission Planning</w:t>
      </w:r>
    </w:p>
    <w:p w14:paraId="02B1BE4E" w14:textId="265DEB23" w:rsidR="00397C34" w:rsidRDefault="6F6278BC" w:rsidP="26A7B1E1">
      <w:pPr>
        <w:pStyle w:val="ListParagraph"/>
        <w:numPr>
          <w:ilvl w:val="0"/>
          <w:numId w:val="7"/>
        </w:numPr>
        <w:spacing w:after="240"/>
        <w:rPr>
          <w:rFonts w:ascii="Arial" w:hAnsi="Arial" w:cs="Arial"/>
          <w:sz w:val="24"/>
          <w:szCs w:val="24"/>
        </w:rPr>
      </w:pPr>
      <w:r w:rsidRPr="26A7B1E1">
        <w:rPr>
          <w:rFonts w:ascii="Arial" w:hAnsi="Arial" w:cs="Arial"/>
          <w:sz w:val="24"/>
          <w:szCs w:val="24"/>
        </w:rPr>
        <w:t>Objective: To identify and improve upon best practices for stakeholder engagement on transmission planning and development</w:t>
      </w:r>
      <w:r w:rsidR="00F62EA2" w:rsidRPr="26A7B1E1">
        <w:rPr>
          <w:rFonts w:ascii="Arial" w:hAnsi="Arial" w:cs="Arial"/>
          <w:sz w:val="24"/>
          <w:szCs w:val="24"/>
        </w:rPr>
        <w:t>.</w:t>
      </w:r>
    </w:p>
    <w:p w14:paraId="0655B3B5" w14:textId="1EEE83B6" w:rsidR="00397C34" w:rsidRDefault="6F6278BC" w:rsidP="26A7B1E1">
      <w:pPr>
        <w:pStyle w:val="ListParagraph"/>
        <w:numPr>
          <w:ilvl w:val="0"/>
          <w:numId w:val="7"/>
        </w:numPr>
        <w:spacing w:after="240"/>
      </w:pPr>
      <w:r w:rsidRPr="26A7B1E1">
        <w:rPr>
          <w:rFonts w:ascii="Arial" w:hAnsi="Arial" w:cs="Arial"/>
          <w:sz w:val="24"/>
          <w:szCs w:val="24"/>
        </w:rPr>
        <w:t>Deliverable</w:t>
      </w:r>
      <w:r w:rsidR="00AC4CCF" w:rsidRPr="26A7B1E1">
        <w:rPr>
          <w:rFonts w:ascii="Arial" w:hAnsi="Arial" w:cs="Arial"/>
          <w:sz w:val="24"/>
          <w:szCs w:val="24"/>
        </w:rPr>
        <w:t>:</w:t>
      </w:r>
      <w:r w:rsidRPr="26A7B1E1">
        <w:rPr>
          <w:rFonts w:ascii="Arial" w:hAnsi="Arial" w:cs="Arial"/>
          <w:sz w:val="24"/>
          <w:szCs w:val="24"/>
        </w:rPr>
        <w:t xml:space="preserve"> Summary Report of Literature Review with Recommendations</w:t>
      </w:r>
      <w:r w:rsidR="00927C23" w:rsidRPr="26A7B1E1">
        <w:rPr>
          <w:rFonts w:ascii="Arial" w:hAnsi="Arial" w:cs="Arial"/>
          <w:sz w:val="24"/>
          <w:szCs w:val="24"/>
        </w:rPr>
        <w:t xml:space="preserve">, and proposed actions to incorporate short-term recommendations.  </w:t>
      </w:r>
    </w:p>
    <w:p w14:paraId="41E519AE" w14:textId="0FFB8D82" w:rsidR="00397C34" w:rsidRPr="00426A27" w:rsidRDefault="00397C34" w:rsidP="26A7B1E1">
      <w:pPr>
        <w:rPr>
          <w:rFonts w:ascii="Arial" w:hAnsi="Arial" w:cs="Arial"/>
          <w:sz w:val="24"/>
          <w:szCs w:val="24"/>
        </w:rPr>
      </w:pPr>
      <w:r w:rsidRPr="26A7B1E1">
        <w:rPr>
          <w:rFonts w:ascii="Arial" w:hAnsi="Arial" w:cs="Arial"/>
          <w:b/>
          <w:bCs/>
          <w:sz w:val="24"/>
          <w:szCs w:val="24"/>
        </w:rPr>
        <w:t xml:space="preserve">Task </w:t>
      </w:r>
      <w:r w:rsidR="00047778" w:rsidRPr="26A7B1E1">
        <w:rPr>
          <w:rFonts w:ascii="Arial" w:hAnsi="Arial" w:cs="Arial"/>
          <w:b/>
          <w:bCs/>
          <w:sz w:val="24"/>
          <w:szCs w:val="24"/>
        </w:rPr>
        <w:t>4</w:t>
      </w:r>
      <w:r w:rsidRPr="26A7B1E1">
        <w:rPr>
          <w:rFonts w:ascii="Arial" w:hAnsi="Arial" w:cs="Arial"/>
          <w:b/>
          <w:bCs/>
          <w:sz w:val="24"/>
          <w:szCs w:val="24"/>
        </w:rPr>
        <w:t>. Develop a Stakeholder</w:t>
      </w:r>
      <w:r w:rsidR="007A6B47" w:rsidRPr="26A7B1E1">
        <w:rPr>
          <w:rFonts w:ascii="Arial" w:hAnsi="Arial" w:cs="Arial"/>
          <w:b/>
          <w:bCs/>
          <w:sz w:val="24"/>
          <w:szCs w:val="24"/>
        </w:rPr>
        <w:t xml:space="preserve"> </w:t>
      </w:r>
      <w:r w:rsidRPr="26A7B1E1">
        <w:rPr>
          <w:rFonts w:ascii="Arial" w:hAnsi="Arial" w:cs="Arial"/>
          <w:b/>
          <w:bCs/>
          <w:sz w:val="24"/>
          <w:szCs w:val="24"/>
        </w:rPr>
        <w:t>Engagement Plan</w:t>
      </w:r>
      <w:r w:rsidRPr="26A7B1E1">
        <w:rPr>
          <w:rFonts w:ascii="Arial" w:hAnsi="Arial" w:cs="Arial"/>
          <w:sz w:val="24"/>
          <w:szCs w:val="24"/>
        </w:rPr>
        <w:t>, incorporating findings from Tasks 1</w:t>
      </w:r>
      <w:r w:rsidR="00404155" w:rsidRPr="26A7B1E1">
        <w:rPr>
          <w:rFonts w:ascii="Arial" w:hAnsi="Arial" w:cs="Arial"/>
          <w:sz w:val="24"/>
          <w:szCs w:val="24"/>
        </w:rPr>
        <w:t>-3</w:t>
      </w:r>
    </w:p>
    <w:p w14:paraId="781CAB40" w14:textId="08C81265" w:rsidR="00397C34" w:rsidRPr="00426A27" w:rsidRDefault="00397C34" w:rsidP="26A7B1E1">
      <w:pPr>
        <w:pStyle w:val="ListParagraph"/>
        <w:numPr>
          <w:ilvl w:val="0"/>
          <w:numId w:val="6"/>
        </w:numPr>
        <w:spacing w:after="240"/>
        <w:rPr>
          <w:rFonts w:ascii="Arial" w:hAnsi="Arial" w:cs="Arial"/>
          <w:sz w:val="24"/>
          <w:szCs w:val="24"/>
        </w:rPr>
      </w:pPr>
      <w:r w:rsidRPr="26A7B1E1">
        <w:rPr>
          <w:rFonts w:ascii="Arial" w:hAnsi="Arial" w:cs="Arial"/>
          <w:sz w:val="24"/>
          <w:szCs w:val="24"/>
        </w:rPr>
        <w:t xml:space="preserve">Objective: To develop a </w:t>
      </w:r>
      <w:r w:rsidR="00C47502" w:rsidRPr="26A7B1E1">
        <w:rPr>
          <w:rFonts w:ascii="Arial" w:hAnsi="Arial" w:cs="Arial"/>
          <w:sz w:val="24"/>
          <w:szCs w:val="24"/>
        </w:rPr>
        <w:t>targeted stakeholder</w:t>
      </w:r>
      <w:r w:rsidR="007A6B47" w:rsidRPr="26A7B1E1">
        <w:rPr>
          <w:rFonts w:ascii="Arial" w:hAnsi="Arial" w:cs="Arial"/>
          <w:sz w:val="24"/>
          <w:szCs w:val="24"/>
        </w:rPr>
        <w:t xml:space="preserve"> </w:t>
      </w:r>
      <w:r w:rsidRPr="26A7B1E1">
        <w:rPr>
          <w:rFonts w:ascii="Arial" w:hAnsi="Arial" w:cs="Arial"/>
          <w:sz w:val="24"/>
          <w:szCs w:val="24"/>
        </w:rPr>
        <w:t>engagement plan for Maine on transmission strategy development</w:t>
      </w:r>
      <w:r w:rsidR="00F62EA2" w:rsidRPr="26A7B1E1">
        <w:rPr>
          <w:rFonts w:ascii="Arial" w:hAnsi="Arial" w:cs="Arial"/>
          <w:sz w:val="24"/>
          <w:szCs w:val="24"/>
        </w:rPr>
        <w:t>.</w:t>
      </w:r>
    </w:p>
    <w:p w14:paraId="05E337E2" w14:textId="71DDEAE3" w:rsidR="00397C34" w:rsidRPr="00426A27" w:rsidRDefault="00397C34" w:rsidP="26A7B1E1">
      <w:pPr>
        <w:pStyle w:val="ListParagraph"/>
        <w:numPr>
          <w:ilvl w:val="0"/>
          <w:numId w:val="6"/>
        </w:numPr>
        <w:spacing w:after="240"/>
        <w:rPr>
          <w:rFonts w:ascii="Arial" w:hAnsi="Arial" w:cs="Arial"/>
          <w:sz w:val="24"/>
          <w:szCs w:val="24"/>
        </w:rPr>
      </w:pPr>
      <w:r w:rsidRPr="26A7B1E1">
        <w:rPr>
          <w:rFonts w:ascii="Arial" w:hAnsi="Arial" w:cs="Arial"/>
          <w:sz w:val="24"/>
          <w:szCs w:val="24"/>
        </w:rPr>
        <w:t>Deliverable</w:t>
      </w:r>
      <w:r w:rsidR="007D1D14" w:rsidRPr="26A7B1E1">
        <w:rPr>
          <w:rFonts w:ascii="Arial" w:hAnsi="Arial" w:cs="Arial"/>
          <w:sz w:val="24"/>
          <w:szCs w:val="24"/>
        </w:rPr>
        <w:t>:</w:t>
      </w:r>
      <w:r w:rsidRPr="26A7B1E1">
        <w:rPr>
          <w:rFonts w:ascii="Arial" w:hAnsi="Arial" w:cs="Arial"/>
          <w:sz w:val="24"/>
          <w:szCs w:val="24"/>
        </w:rPr>
        <w:t xml:space="preserve"> Stakeholder Engagement Plan</w:t>
      </w:r>
    </w:p>
    <w:p w14:paraId="45C3E64F" w14:textId="099A15E2" w:rsidR="00397C34" w:rsidRPr="00426A27" w:rsidRDefault="00D6FA2B" w:rsidP="26A7B1E1">
      <w:pPr>
        <w:rPr>
          <w:rFonts w:ascii="Arial" w:eastAsia="Arial" w:hAnsi="Arial" w:cs="Arial"/>
          <w:sz w:val="24"/>
          <w:szCs w:val="24"/>
        </w:rPr>
      </w:pPr>
      <w:r w:rsidRPr="26A7B1E1">
        <w:rPr>
          <w:rFonts w:ascii="Arial" w:eastAsia="Arial" w:hAnsi="Arial" w:cs="Arial"/>
          <w:b/>
          <w:bCs/>
          <w:sz w:val="24"/>
          <w:szCs w:val="24"/>
        </w:rPr>
        <w:t xml:space="preserve">Task 5. </w:t>
      </w:r>
      <w:proofErr w:type="gramStart"/>
      <w:r w:rsidRPr="26A7B1E1">
        <w:rPr>
          <w:rFonts w:ascii="Arial" w:eastAsia="Arial" w:hAnsi="Arial" w:cs="Arial"/>
          <w:b/>
          <w:bCs/>
          <w:sz w:val="24"/>
          <w:szCs w:val="24"/>
        </w:rPr>
        <w:t>Develop</w:t>
      </w:r>
      <w:proofErr w:type="gramEnd"/>
      <w:r w:rsidRPr="26A7B1E1">
        <w:rPr>
          <w:rFonts w:ascii="Arial" w:eastAsia="Arial" w:hAnsi="Arial" w:cs="Arial"/>
          <w:b/>
          <w:bCs/>
          <w:sz w:val="24"/>
          <w:szCs w:val="24"/>
        </w:rPr>
        <w:t xml:space="preserve"> </w:t>
      </w:r>
      <w:r w:rsidR="3DE205A2" w:rsidRPr="26A7B1E1">
        <w:rPr>
          <w:rFonts w:ascii="Arial" w:eastAsia="Arial" w:hAnsi="Arial" w:cs="Arial"/>
          <w:b/>
          <w:bCs/>
          <w:sz w:val="24"/>
          <w:szCs w:val="24"/>
        </w:rPr>
        <w:t xml:space="preserve">Public </w:t>
      </w:r>
      <w:r w:rsidRPr="26A7B1E1">
        <w:rPr>
          <w:rFonts w:ascii="Arial" w:eastAsia="Arial" w:hAnsi="Arial" w:cs="Arial"/>
          <w:b/>
          <w:bCs/>
          <w:sz w:val="24"/>
          <w:szCs w:val="24"/>
        </w:rPr>
        <w:t>Communications Materials</w:t>
      </w:r>
      <w:r w:rsidRPr="26A7B1E1">
        <w:rPr>
          <w:rFonts w:ascii="Arial" w:eastAsia="Arial" w:hAnsi="Arial" w:cs="Arial"/>
          <w:sz w:val="24"/>
          <w:szCs w:val="24"/>
        </w:rPr>
        <w:t xml:space="preserve"> </w:t>
      </w:r>
    </w:p>
    <w:p w14:paraId="347F1EB2" w14:textId="3CE8FBE9" w:rsidR="00397C34" w:rsidRPr="00426A27" w:rsidRDefault="00D6FA2B" w:rsidP="26A7B1E1">
      <w:pPr>
        <w:pStyle w:val="ListParagraph"/>
        <w:numPr>
          <w:ilvl w:val="0"/>
          <w:numId w:val="5"/>
        </w:numPr>
        <w:spacing w:after="240"/>
        <w:rPr>
          <w:rFonts w:ascii="Arial" w:eastAsia="Arial" w:hAnsi="Arial" w:cs="Arial"/>
          <w:sz w:val="24"/>
          <w:szCs w:val="24"/>
        </w:rPr>
      </w:pPr>
      <w:r w:rsidRPr="26A7B1E1">
        <w:rPr>
          <w:rFonts w:ascii="Arial" w:eastAsia="Arial" w:hAnsi="Arial" w:cs="Arial"/>
          <w:sz w:val="24"/>
          <w:szCs w:val="24"/>
        </w:rPr>
        <w:t>Objective: To explain transmission and value to stakeholders through digestible materials</w:t>
      </w:r>
      <w:r w:rsidR="00F62EA2" w:rsidRPr="26A7B1E1">
        <w:rPr>
          <w:rFonts w:ascii="Arial" w:eastAsia="Arial" w:hAnsi="Arial" w:cs="Arial"/>
          <w:sz w:val="24"/>
          <w:szCs w:val="24"/>
        </w:rPr>
        <w:t>.</w:t>
      </w:r>
    </w:p>
    <w:p w14:paraId="20DBE10D" w14:textId="790F8C70" w:rsidR="00397C34" w:rsidRDefault="58BB04BA" w:rsidP="26A7B1E1">
      <w:pPr>
        <w:pStyle w:val="ListParagraph"/>
        <w:numPr>
          <w:ilvl w:val="0"/>
          <w:numId w:val="5"/>
        </w:numPr>
        <w:spacing w:after="240"/>
      </w:pPr>
      <w:r w:rsidRPr="26A7B1E1">
        <w:rPr>
          <w:rFonts w:ascii="Arial" w:eastAsia="Arial" w:hAnsi="Arial" w:cs="Arial"/>
          <w:sz w:val="24"/>
          <w:szCs w:val="24"/>
        </w:rPr>
        <w:t>Deliverable</w:t>
      </w:r>
      <w:r w:rsidR="00A91A57" w:rsidRPr="26A7B1E1">
        <w:rPr>
          <w:rFonts w:ascii="Arial" w:eastAsia="Arial" w:hAnsi="Arial" w:cs="Arial"/>
          <w:sz w:val="24"/>
          <w:szCs w:val="24"/>
        </w:rPr>
        <w:t>:</w:t>
      </w:r>
      <w:r w:rsidRPr="26A7B1E1">
        <w:rPr>
          <w:rFonts w:ascii="Arial" w:eastAsia="Arial" w:hAnsi="Arial" w:cs="Arial"/>
          <w:sz w:val="24"/>
          <w:szCs w:val="24"/>
        </w:rPr>
        <w:t xml:space="preserve"> </w:t>
      </w:r>
      <w:r w:rsidR="3128AED9" w:rsidRPr="26A7B1E1">
        <w:rPr>
          <w:rFonts w:ascii="Arial" w:eastAsia="Arial" w:hAnsi="Arial" w:cs="Arial"/>
          <w:sz w:val="24"/>
          <w:szCs w:val="24"/>
        </w:rPr>
        <w:t>website materials</w:t>
      </w:r>
      <w:r w:rsidRPr="26A7B1E1">
        <w:rPr>
          <w:rFonts w:ascii="Arial" w:eastAsia="Arial" w:hAnsi="Arial" w:cs="Arial"/>
          <w:sz w:val="24"/>
          <w:szCs w:val="24"/>
        </w:rPr>
        <w:t>, fact sheets</w:t>
      </w:r>
      <w:r w:rsidR="00914991" w:rsidRPr="26A7B1E1">
        <w:rPr>
          <w:rFonts w:ascii="Arial" w:eastAsia="Arial" w:hAnsi="Arial" w:cs="Arial"/>
          <w:sz w:val="24"/>
          <w:szCs w:val="24"/>
        </w:rPr>
        <w:t>.</w:t>
      </w:r>
    </w:p>
    <w:p w14:paraId="54BB77B0" w14:textId="2CD8077E" w:rsidR="00397C34" w:rsidRDefault="00397C34" w:rsidP="26A7B1E1">
      <w:pPr>
        <w:rPr>
          <w:rFonts w:ascii="Arial" w:hAnsi="Arial" w:cs="Arial"/>
          <w:sz w:val="24"/>
          <w:szCs w:val="24"/>
        </w:rPr>
      </w:pPr>
      <w:r w:rsidRPr="26A7B1E1">
        <w:rPr>
          <w:rFonts w:ascii="Arial" w:hAnsi="Arial" w:cs="Arial"/>
          <w:b/>
          <w:bCs/>
          <w:sz w:val="24"/>
          <w:szCs w:val="24"/>
        </w:rPr>
        <w:t xml:space="preserve">Task </w:t>
      </w:r>
      <w:r w:rsidR="1A84E365" w:rsidRPr="26A7B1E1">
        <w:rPr>
          <w:rFonts w:ascii="Arial" w:hAnsi="Arial" w:cs="Arial"/>
          <w:b/>
          <w:bCs/>
          <w:sz w:val="24"/>
          <w:szCs w:val="24"/>
        </w:rPr>
        <w:t>6</w:t>
      </w:r>
      <w:r w:rsidRPr="26A7B1E1">
        <w:rPr>
          <w:rFonts w:ascii="Arial" w:hAnsi="Arial" w:cs="Arial"/>
          <w:b/>
          <w:bCs/>
          <w:sz w:val="24"/>
          <w:szCs w:val="24"/>
        </w:rPr>
        <w:t xml:space="preserve">. Host and Facilitate at least </w:t>
      </w:r>
      <w:r w:rsidR="00FA0E1F" w:rsidRPr="26A7B1E1">
        <w:rPr>
          <w:rFonts w:ascii="Arial" w:hAnsi="Arial" w:cs="Arial"/>
          <w:b/>
          <w:bCs/>
          <w:sz w:val="24"/>
          <w:szCs w:val="24"/>
        </w:rPr>
        <w:t>3</w:t>
      </w:r>
      <w:r w:rsidRPr="26A7B1E1">
        <w:rPr>
          <w:rFonts w:ascii="Arial" w:hAnsi="Arial" w:cs="Arial"/>
          <w:b/>
          <w:bCs/>
          <w:sz w:val="24"/>
          <w:szCs w:val="24"/>
        </w:rPr>
        <w:t xml:space="preserve"> </w:t>
      </w:r>
      <w:r w:rsidR="7A43A722" w:rsidRPr="26A7B1E1">
        <w:rPr>
          <w:rFonts w:ascii="Arial" w:hAnsi="Arial" w:cs="Arial"/>
          <w:b/>
          <w:bCs/>
          <w:sz w:val="24"/>
          <w:szCs w:val="24"/>
        </w:rPr>
        <w:t xml:space="preserve">Virtual </w:t>
      </w:r>
      <w:r w:rsidRPr="26A7B1E1">
        <w:rPr>
          <w:rFonts w:ascii="Arial" w:hAnsi="Arial" w:cs="Arial"/>
          <w:b/>
          <w:bCs/>
          <w:sz w:val="24"/>
          <w:szCs w:val="24"/>
        </w:rPr>
        <w:t>Public Meetings or</w:t>
      </w:r>
      <w:r w:rsidR="00095C51" w:rsidRPr="26A7B1E1">
        <w:rPr>
          <w:rFonts w:ascii="Arial" w:hAnsi="Arial" w:cs="Arial"/>
          <w:b/>
          <w:bCs/>
          <w:sz w:val="24"/>
          <w:szCs w:val="24"/>
        </w:rPr>
        <w:t xml:space="preserve"> </w:t>
      </w:r>
      <w:r w:rsidRPr="26A7B1E1">
        <w:rPr>
          <w:rFonts w:ascii="Arial" w:hAnsi="Arial" w:cs="Arial"/>
          <w:b/>
          <w:bCs/>
          <w:sz w:val="24"/>
          <w:szCs w:val="24"/>
        </w:rPr>
        <w:t xml:space="preserve">Webinars </w:t>
      </w:r>
      <w:r w:rsidRPr="26A7B1E1">
        <w:rPr>
          <w:rFonts w:ascii="Arial" w:hAnsi="Arial" w:cs="Arial"/>
          <w:sz w:val="24"/>
          <w:szCs w:val="24"/>
        </w:rPr>
        <w:t xml:space="preserve">to </w:t>
      </w:r>
      <w:r w:rsidR="00BC1562" w:rsidRPr="26A7B1E1">
        <w:rPr>
          <w:rFonts w:ascii="Arial" w:hAnsi="Arial" w:cs="Arial"/>
          <w:sz w:val="24"/>
          <w:szCs w:val="24"/>
        </w:rPr>
        <w:t>i</w:t>
      </w:r>
      <w:r w:rsidRPr="26A7B1E1">
        <w:rPr>
          <w:rFonts w:ascii="Arial" w:hAnsi="Arial" w:cs="Arial"/>
          <w:sz w:val="24"/>
          <w:szCs w:val="24"/>
        </w:rPr>
        <w:t xml:space="preserve">nform </w:t>
      </w:r>
      <w:r w:rsidR="482E192D" w:rsidRPr="26A7B1E1">
        <w:rPr>
          <w:rFonts w:ascii="Arial" w:hAnsi="Arial" w:cs="Arial"/>
          <w:sz w:val="24"/>
          <w:szCs w:val="24"/>
        </w:rPr>
        <w:t xml:space="preserve">the </w:t>
      </w:r>
      <w:r w:rsidRPr="26A7B1E1">
        <w:rPr>
          <w:rFonts w:ascii="Arial" w:hAnsi="Arial" w:cs="Arial"/>
          <w:sz w:val="24"/>
          <w:szCs w:val="24"/>
        </w:rPr>
        <w:t xml:space="preserve">Strategy sharing best practice findings from Task 2 and progress on </w:t>
      </w:r>
      <w:r w:rsidR="0098374A" w:rsidRPr="26A7B1E1">
        <w:rPr>
          <w:rFonts w:ascii="Arial" w:hAnsi="Arial" w:cs="Arial"/>
          <w:sz w:val="24"/>
          <w:szCs w:val="24"/>
        </w:rPr>
        <w:t>strategy</w:t>
      </w:r>
      <w:r w:rsidR="005F53EF" w:rsidRPr="26A7B1E1">
        <w:rPr>
          <w:rFonts w:ascii="Arial" w:hAnsi="Arial" w:cs="Arial"/>
          <w:sz w:val="24"/>
          <w:szCs w:val="24"/>
        </w:rPr>
        <w:t xml:space="preserve"> development</w:t>
      </w:r>
      <w:r w:rsidRPr="26A7B1E1">
        <w:rPr>
          <w:rFonts w:ascii="Arial" w:hAnsi="Arial" w:cs="Arial"/>
          <w:sz w:val="24"/>
          <w:szCs w:val="24"/>
        </w:rPr>
        <w:t xml:space="preserve"> (</w:t>
      </w:r>
      <w:r w:rsidR="00A84A24" w:rsidRPr="26A7B1E1">
        <w:rPr>
          <w:rFonts w:ascii="Arial" w:hAnsi="Arial" w:cs="Arial"/>
          <w:sz w:val="24"/>
          <w:szCs w:val="24"/>
        </w:rPr>
        <w:t xml:space="preserve">e.g. </w:t>
      </w:r>
      <w:r w:rsidRPr="26A7B1E1">
        <w:rPr>
          <w:rFonts w:ascii="Arial" w:hAnsi="Arial" w:cs="Arial"/>
          <w:sz w:val="24"/>
          <w:szCs w:val="24"/>
        </w:rPr>
        <w:t xml:space="preserve">Kickoff, Mid-Point, Final) </w:t>
      </w:r>
    </w:p>
    <w:p w14:paraId="17A88726" w14:textId="0EA00BC9" w:rsidR="00397C34" w:rsidRDefault="00397C34" w:rsidP="26A7B1E1">
      <w:pPr>
        <w:pStyle w:val="ListParagraph"/>
        <w:numPr>
          <w:ilvl w:val="0"/>
          <w:numId w:val="4"/>
        </w:numPr>
        <w:spacing w:after="240"/>
        <w:rPr>
          <w:rFonts w:ascii="Arial" w:hAnsi="Arial" w:cs="Arial"/>
          <w:sz w:val="24"/>
          <w:szCs w:val="24"/>
        </w:rPr>
      </w:pPr>
      <w:r w:rsidRPr="26A7B1E1">
        <w:rPr>
          <w:rFonts w:ascii="Arial" w:hAnsi="Arial" w:cs="Arial"/>
          <w:sz w:val="24"/>
          <w:szCs w:val="24"/>
        </w:rPr>
        <w:t>Objective: To provide inclusive and productive stakeholder engagement opportunities</w:t>
      </w:r>
      <w:r w:rsidR="00766ED0" w:rsidRPr="26A7B1E1">
        <w:rPr>
          <w:rFonts w:ascii="Arial" w:hAnsi="Arial" w:cs="Arial"/>
          <w:sz w:val="24"/>
          <w:szCs w:val="24"/>
        </w:rPr>
        <w:t>.</w:t>
      </w:r>
      <w:r w:rsidRPr="26A7B1E1">
        <w:rPr>
          <w:rFonts w:ascii="Arial" w:hAnsi="Arial" w:cs="Arial"/>
          <w:sz w:val="24"/>
          <w:szCs w:val="24"/>
        </w:rPr>
        <w:t xml:space="preserve"> </w:t>
      </w:r>
    </w:p>
    <w:p w14:paraId="2E556F57" w14:textId="3806BEBE" w:rsidR="00397C34" w:rsidRDefault="00397C34" w:rsidP="26A7B1E1">
      <w:pPr>
        <w:pStyle w:val="ListParagraph"/>
        <w:numPr>
          <w:ilvl w:val="0"/>
          <w:numId w:val="4"/>
        </w:numPr>
        <w:spacing w:after="240"/>
      </w:pPr>
      <w:r w:rsidRPr="26A7B1E1">
        <w:rPr>
          <w:rFonts w:ascii="Arial" w:hAnsi="Arial" w:cs="Arial"/>
          <w:sz w:val="24"/>
          <w:szCs w:val="24"/>
        </w:rPr>
        <w:t>Deliverables</w:t>
      </w:r>
      <w:r w:rsidR="00A91A57" w:rsidRPr="26A7B1E1">
        <w:rPr>
          <w:rFonts w:ascii="Arial" w:hAnsi="Arial" w:cs="Arial"/>
          <w:sz w:val="24"/>
          <w:szCs w:val="24"/>
        </w:rPr>
        <w:t>:</w:t>
      </w:r>
      <w:r w:rsidRPr="26A7B1E1">
        <w:rPr>
          <w:rFonts w:ascii="Arial" w:hAnsi="Arial" w:cs="Arial"/>
          <w:sz w:val="24"/>
          <w:szCs w:val="24"/>
        </w:rPr>
        <w:t xml:space="preserve"> schedule, agendas, invitations and notifications, </w:t>
      </w:r>
      <w:r w:rsidR="000471B3" w:rsidRPr="26A7B1E1">
        <w:rPr>
          <w:rFonts w:ascii="Arial" w:hAnsi="Arial" w:cs="Arial"/>
          <w:sz w:val="24"/>
          <w:szCs w:val="24"/>
        </w:rPr>
        <w:t xml:space="preserve">coordinating speakers, </w:t>
      </w:r>
      <w:r w:rsidRPr="26A7B1E1">
        <w:rPr>
          <w:rFonts w:ascii="Arial" w:hAnsi="Arial" w:cs="Arial"/>
          <w:sz w:val="24"/>
          <w:szCs w:val="24"/>
        </w:rPr>
        <w:t>recordings, summary reports, follow ups with participants</w:t>
      </w:r>
      <w:r w:rsidR="00A84A24" w:rsidRPr="26A7B1E1">
        <w:rPr>
          <w:rFonts w:ascii="Arial" w:hAnsi="Arial" w:cs="Arial"/>
          <w:sz w:val="24"/>
          <w:szCs w:val="24"/>
        </w:rPr>
        <w:t>.</w:t>
      </w:r>
    </w:p>
    <w:p w14:paraId="0C90BD8A" w14:textId="44F4D274" w:rsidR="00397C34" w:rsidRDefault="00397C34" w:rsidP="26A7B1E1">
      <w:pPr>
        <w:rPr>
          <w:rFonts w:ascii="Arial" w:hAnsi="Arial" w:cs="Arial"/>
          <w:sz w:val="24"/>
          <w:szCs w:val="24"/>
        </w:rPr>
      </w:pPr>
      <w:r w:rsidRPr="26A7B1E1">
        <w:rPr>
          <w:rFonts w:ascii="Arial" w:hAnsi="Arial" w:cs="Arial"/>
          <w:b/>
          <w:bCs/>
          <w:sz w:val="24"/>
          <w:szCs w:val="24"/>
        </w:rPr>
        <w:t xml:space="preserve">Task </w:t>
      </w:r>
      <w:r w:rsidR="6692ECD8" w:rsidRPr="26A7B1E1">
        <w:rPr>
          <w:rFonts w:ascii="Arial" w:hAnsi="Arial" w:cs="Arial"/>
          <w:b/>
          <w:bCs/>
          <w:sz w:val="24"/>
          <w:szCs w:val="24"/>
        </w:rPr>
        <w:t>7</w:t>
      </w:r>
      <w:r w:rsidRPr="26A7B1E1">
        <w:rPr>
          <w:rFonts w:ascii="Arial" w:hAnsi="Arial" w:cs="Arial"/>
          <w:b/>
          <w:bCs/>
          <w:sz w:val="24"/>
          <w:szCs w:val="24"/>
        </w:rPr>
        <w:t>. Implement Additional Methods to Solicit Feedback</w:t>
      </w:r>
    </w:p>
    <w:p w14:paraId="6EDB388F" w14:textId="2E147B22" w:rsidR="00397C34" w:rsidRDefault="00397C34" w:rsidP="26A7B1E1">
      <w:pPr>
        <w:pStyle w:val="ListParagraph"/>
        <w:numPr>
          <w:ilvl w:val="0"/>
          <w:numId w:val="3"/>
        </w:numPr>
        <w:spacing w:after="240"/>
        <w:rPr>
          <w:rFonts w:ascii="Arial" w:hAnsi="Arial" w:cs="Arial"/>
          <w:sz w:val="24"/>
          <w:szCs w:val="24"/>
        </w:rPr>
      </w:pPr>
      <w:r w:rsidRPr="26A7B1E1">
        <w:rPr>
          <w:rFonts w:ascii="Arial" w:hAnsi="Arial" w:cs="Arial"/>
          <w:sz w:val="24"/>
          <w:szCs w:val="24"/>
        </w:rPr>
        <w:t>Objective: To expand reach of stakeholder engagement beyond public meetings or webinars</w:t>
      </w:r>
      <w:r w:rsidR="00766ED0" w:rsidRPr="26A7B1E1">
        <w:rPr>
          <w:rFonts w:ascii="Arial" w:hAnsi="Arial" w:cs="Arial"/>
          <w:sz w:val="24"/>
          <w:szCs w:val="24"/>
        </w:rPr>
        <w:t>.</w:t>
      </w:r>
    </w:p>
    <w:p w14:paraId="1E9D1840" w14:textId="47E026CF" w:rsidR="00397C34" w:rsidRDefault="00397C34" w:rsidP="26A7B1E1">
      <w:pPr>
        <w:pStyle w:val="ListParagraph"/>
        <w:numPr>
          <w:ilvl w:val="0"/>
          <w:numId w:val="3"/>
        </w:numPr>
        <w:spacing w:after="240"/>
      </w:pPr>
      <w:r w:rsidRPr="26A7B1E1">
        <w:rPr>
          <w:rFonts w:ascii="Arial" w:hAnsi="Arial" w:cs="Arial"/>
          <w:sz w:val="24"/>
          <w:szCs w:val="24"/>
        </w:rPr>
        <w:t>Deliverables</w:t>
      </w:r>
      <w:r w:rsidR="00A84A24" w:rsidRPr="26A7B1E1">
        <w:rPr>
          <w:rFonts w:ascii="Arial" w:hAnsi="Arial" w:cs="Arial"/>
          <w:sz w:val="24"/>
          <w:szCs w:val="24"/>
        </w:rPr>
        <w:t>:</w:t>
      </w:r>
      <w:r w:rsidRPr="26A7B1E1">
        <w:rPr>
          <w:rFonts w:ascii="Arial" w:hAnsi="Arial" w:cs="Arial"/>
          <w:sz w:val="24"/>
          <w:szCs w:val="24"/>
        </w:rPr>
        <w:t xml:space="preserve"> summary of methods deployed, and feedback received</w:t>
      </w:r>
      <w:r w:rsidR="00A84A24" w:rsidRPr="26A7B1E1">
        <w:rPr>
          <w:rFonts w:ascii="Arial" w:hAnsi="Arial" w:cs="Arial"/>
          <w:sz w:val="24"/>
          <w:szCs w:val="24"/>
        </w:rPr>
        <w:t>.</w:t>
      </w:r>
    </w:p>
    <w:p w14:paraId="71D29F33" w14:textId="005F342B" w:rsidR="006C384A" w:rsidRPr="00F75CBC" w:rsidRDefault="00397C34">
      <w:pPr>
        <w:widowControl/>
        <w:autoSpaceDE/>
        <w:autoSpaceDN/>
      </w:pPr>
      <w:r w:rsidRPr="26A7B1E1">
        <w:rPr>
          <w:rFonts w:ascii="Arial" w:hAnsi="Arial" w:cs="Arial"/>
          <w:b/>
          <w:bCs/>
          <w:sz w:val="24"/>
          <w:szCs w:val="24"/>
        </w:rPr>
        <w:t xml:space="preserve">Task </w:t>
      </w:r>
      <w:r w:rsidR="0A1058A9" w:rsidRPr="26A7B1E1">
        <w:rPr>
          <w:rFonts w:ascii="Arial" w:hAnsi="Arial" w:cs="Arial"/>
          <w:b/>
          <w:bCs/>
          <w:sz w:val="24"/>
          <w:szCs w:val="24"/>
        </w:rPr>
        <w:t>8</w:t>
      </w:r>
      <w:r w:rsidRPr="26A7B1E1">
        <w:rPr>
          <w:rFonts w:ascii="Arial" w:hAnsi="Arial" w:cs="Arial"/>
          <w:b/>
          <w:bCs/>
          <w:sz w:val="24"/>
          <w:szCs w:val="24"/>
        </w:rPr>
        <w:t>. Track and Report on Stakeholder</w:t>
      </w:r>
      <w:r w:rsidR="008C5C18" w:rsidRPr="26A7B1E1">
        <w:rPr>
          <w:rFonts w:ascii="Arial" w:hAnsi="Arial" w:cs="Arial"/>
          <w:b/>
          <w:bCs/>
          <w:sz w:val="24"/>
          <w:szCs w:val="24"/>
        </w:rPr>
        <w:t xml:space="preserve"> </w:t>
      </w:r>
      <w:r w:rsidRPr="26A7B1E1">
        <w:rPr>
          <w:rFonts w:ascii="Arial" w:hAnsi="Arial" w:cs="Arial"/>
          <w:b/>
          <w:bCs/>
          <w:sz w:val="24"/>
          <w:szCs w:val="24"/>
        </w:rPr>
        <w:t>Engagement Activities</w:t>
      </w:r>
    </w:p>
    <w:p w14:paraId="4490ED5D" w14:textId="08698B35" w:rsidR="006C384A" w:rsidRPr="00F75CBC" w:rsidRDefault="00397C34" w:rsidP="26A7B1E1">
      <w:pPr>
        <w:pStyle w:val="ListParagraph"/>
        <w:widowControl/>
        <w:numPr>
          <w:ilvl w:val="0"/>
          <w:numId w:val="2"/>
        </w:numPr>
        <w:autoSpaceDE/>
        <w:autoSpaceDN/>
        <w:spacing w:after="240"/>
        <w:rPr>
          <w:rFonts w:ascii="Arial" w:hAnsi="Arial" w:cs="Arial"/>
          <w:sz w:val="24"/>
          <w:szCs w:val="24"/>
        </w:rPr>
      </w:pPr>
      <w:r w:rsidRPr="26A7B1E1">
        <w:rPr>
          <w:rFonts w:ascii="Arial" w:hAnsi="Arial" w:cs="Arial"/>
          <w:sz w:val="24"/>
          <w:szCs w:val="24"/>
        </w:rPr>
        <w:t>Objective: To monitor and summarize stakeholder engagement activities for the Strategy</w:t>
      </w:r>
      <w:r w:rsidR="00766ED0" w:rsidRPr="26A7B1E1">
        <w:rPr>
          <w:rFonts w:ascii="Arial" w:hAnsi="Arial" w:cs="Arial"/>
          <w:sz w:val="24"/>
          <w:szCs w:val="24"/>
        </w:rPr>
        <w:t>.</w:t>
      </w:r>
    </w:p>
    <w:p w14:paraId="3C777313" w14:textId="2EC1F1FE" w:rsidR="006C384A" w:rsidRPr="00F75CBC" w:rsidRDefault="00397C34" w:rsidP="26A7B1E1">
      <w:pPr>
        <w:pStyle w:val="ListParagraph"/>
        <w:widowControl/>
        <w:numPr>
          <w:ilvl w:val="0"/>
          <w:numId w:val="2"/>
        </w:numPr>
        <w:autoSpaceDE/>
        <w:autoSpaceDN/>
        <w:spacing w:after="240"/>
        <w:rPr>
          <w:rFonts w:ascii="Arial" w:hAnsi="Arial" w:cs="Arial"/>
          <w:sz w:val="24"/>
          <w:szCs w:val="24"/>
        </w:rPr>
      </w:pPr>
      <w:r w:rsidRPr="26A7B1E1">
        <w:rPr>
          <w:rFonts w:ascii="Arial" w:hAnsi="Arial" w:cs="Arial"/>
          <w:sz w:val="24"/>
          <w:szCs w:val="24"/>
        </w:rPr>
        <w:t>Deliverable</w:t>
      </w:r>
      <w:r w:rsidR="00A84A24" w:rsidRPr="26A7B1E1">
        <w:rPr>
          <w:rFonts w:ascii="Arial" w:hAnsi="Arial" w:cs="Arial"/>
          <w:sz w:val="24"/>
          <w:szCs w:val="24"/>
        </w:rPr>
        <w:t>:</w:t>
      </w:r>
      <w:r w:rsidRPr="26A7B1E1">
        <w:rPr>
          <w:rFonts w:ascii="Arial" w:hAnsi="Arial" w:cs="Arial"/>
          <w:sz w:val="24"/>
          <w:szCs w:val="24"/>
        </w:rPr>
        <w:t xml:space="preserve"> Stakeholder registry with status of engagements, Final Report summarizing stakeholder feedback for the </w:t>
      </w:r>
      <w:r w:rsidR="31EBD4F6" w:rsidRPr="26A7B1E1">
        <w:rPr>
          <w:rFonts w:ascii="Arial" w:hAnsi="Arial" w:cs="Arial"/>
          <w:sz w:val="24"/>
          <w:szCs w:val="24"/>
        </w:rPr>
        <w:t>Transmission Strategies Report</w:t>
      </w:r>
      <w:r w:rsidR="00A84A24" w:rsidRPr="26A7B1E1">
        <w:rPr>
          <w:rFonts w:ascii="Arial" w:hAnsi="Arial" w:cs="Arial"/>
          <w:sz w:val="24"/>
          <w:szCs w:val="24"/>
        </w:rPr>
        <w:t>.</w:t>
      </w:r>
    </w:p>
    <w:p w14:paraId="5F5EA0A3" w14:textId="7D97B902" w:rsidR="13249643" w:rsidRDefault="13249643" w:rsidP="26A7B1E1">
      <w:pPr>
        <w:spacing w:after="240"/>
        <w:rPr>
          <w:rFonts w:ascii="Arial" w:hAnsi="Arial" w:cs="Arial"/>
          <w:sz w:val="24"/>
          <w:szCs w:val="24"/>
        </w:rPr>
      </w:pPr>
      <w:r w:rsidRPr="26A7B1E1">
        <w:rPr>
          <w:rFonts w:ascii="Arial" w:hAnsi="Arial" w:cs="Arial"/>
          <w:sz w:val="24"/>
          <w:szCs w:val="24"/>
        </w:rPr>
        <w:t xml:space="preserve">Bidders must propose a workplan for completion of each task that accomplishes the </w:t>
      </w:r>
      <w:r>
        <w:tab/>
      </w:r>
      <w:r>
        <w:tab/>
      </w:r>
      <w:r w:rsidRPr="26A7B1E1">
        <w:rPr>
          <w:rFonts w:ascii="Arial" w:hAnsi="Arial" w:cs="Arial"/>
          <w:sz w:val="24"/>
          <w:szCs w:val="24"/>
        </w:rPr>
        <w:t xml:space="preserve">milestones in Table 1 below. </w:t>
      </w:r>
    </w:p>
    <w:p w14:paraId="5EA60ADC" w14:textId="053537BC" w:rsidR="7E84F57F" w:rsidRDefault="13249643" w:rsidP="26A7B1E1">
      <w:pPr>
        <w:ind w:left="720"/>
        <w:jc w:val="both"/>
        <w:rPr>
          <w:rFonts w:ascii="Arial" w:hAnsi="Arial" w:cs="Arial"/>
          <w:sz w:val="24"/>
          <w:szCs w:val="24"/>
        </w:rPr>
      </w:pPr>
      <w:r w:rsidRPr="26A7B1E1">
        <w:rPr>
          <w:rFonts w:ascii="Arial" w:hAnsi="Arial" w:cs="Arial"/>
          <w:b/>
          <w:bCs/>
          <w:sz w:val="24"/>
          <w:szCs w:val="24"/>
        </w:rPr>
        <w:lastRenderedPageBreak/>
        <w:t>Table 1. Anticipated timeline of tasks and deliverables</w:t>
      </w:r>
    </w:p>
    <w:p w14:paraId="27127664" w14:textId="611C9332" w:rsidR="26A7B1E1" w:rsidRDefault="26A7B1E1" w:rsidP="26A7B1E1">
      <w:pPr>
        <w:ind w:left="720"/>
        <w:jc w:val="both"/>
        <w:rPr>
          <w:rFonts w:ascii="Arial" w:hAnsi="Arial" w:cs="Arial"/>
          <w:b/>
          <w:bCs/>
          <w:sz w:val="24"/>
          <w:szCs w:val="24"/>
        </w:rPr>
      </w:pPr>
    </w:p>
    <w:tbl>
      <w:tblPr>
        <w:tblStyle w:val="TableGrid"/>
        <w:tblW w:w="0" w:type="auto"/>
        <w:jc w:val="center"/>
        <w:tblLook w:val="04A0" w:firstRow="1" w:lastRow="0" w:firstColumn="1" w:lastColumn="0" w:noHBand="0" w:noVBand="1"/>
      </w:tblPr>
      <w:tblGrid>
        <w:gridCol w:w="1095"/>
        <w:gridCol w:w="1493"/>
        <w:gridCol w:w="1583"/>
        <w:gridCol w:w="1520"/>
        <w:gridCol w:w="1393"/>
        <w:gridCol w:w="1393"/>
      </w:tblGrid>
      <w:tr w:rsidR="26A7B1E1" w14:paraId="3A38741D" w14:textId="77777777" w:rsidTr="26A7B1E1">
        <w:trPr>
          <w:trHeight w:val="300"/>
          <w:jc w:val="center"/>
        </w:trPr>
        <w:tc>
          <w:tcPr>
            <w:tcW w:w="1095" w:type="dxa"/>
          </w:tcPr>
          <w:p w14:paraId="6701E7D4" w14:textId="77777777" w:rsidR="26A7B1E1" w:rsidRDefault="26A7B1E1" w:rsidP="26A7B1E1">
            <w:pPr>
              <w:jc w:val="both"/>
              <w:rPr>
                <w:rFonts w:ascii="Arial" w:hAnsi="Arial" w:cs="Arial"/>
                <w:sz w:val="24"/>
                <w:szCs w:val="24"/>
              </w:rPr>
            </w:pPr>
          </w:p>
        </w:tc>
        <w:tc>
          <w:tcPr>
            <w:tcW w:w="1493" w:type="dxa"/>
          </w:tcPr>
          <w:p w14:paraId="7FB53214" w14:textId="77777777" w:rsidR="26A7B1E1" w:rsidRDefault="26A7B1E1" w:rsidP="26A7B1E1">
            <w:pPr>
              <w:jc w:val="center"/>
              <w:rPr>
                <w:rFonts w:ascii="Arial" w:hAnsi="Arial" w:cs="Arial"/>
                <w:b/>
                <w:bCs/>
                <w:sz w:val="24"/>
                <w:szCs w:val="24"/>
              </w:rPr>
            </w:pPr>
            <w:r w:rsidRPr="26A7B1E1">
              <w:rPr>
                <w:rFonts w:ascii="Arial" w:hAnsi="Arial" w:cs="Arial"/>
                <w:b/>
                <w:bCs/>
                <w:sz w:val="24"/>
                <w:szCs w:val="24"/>
              </w:rPr>
              <w:t>Q4 2025</w:t>
            </w:r>
          </w:p>
        </w:tc>
        <w:tc>
          <w:tcPr>
            <w:tcW w:w="1583" w:type="dxa"/>
          </w:tcPr>
          <w:p w14:paraId="7052FC99" w14:textId="368B1764" w:rsidR="26A7B1E1" w:rsidRDefault="26A7B1E1" w:rsidP="26A7B1E1">
            <w:pPr>
              <w:jc w:val="center"/>
              <w:rPr>
                <w:rFonts w:ascii="Arial" w:hAnsi="Arial" w:cs="Arial"/>
                <w:b/>
                <w:bCs/>
                <w:sz w:val="24"/>
                <w:szCs w:val="24"/>
              </w:rPr>
            </w:pPr>
            <w:r w:rsidRPr="26A7B1E1">
              <w:rPr>
                <w:rFonts w:ascii="Arial" w:hAnsi="Arial" w:cs="Arial"/>
                <w:b/>
                <w:bCs/>
                <w:sz w:val="24"/>
                <w:szCs w:val="24"/>
              </w:rPr>
              <w:t>Q1 2026</w:t>
            </w:r>
          </w:p>
        </w:tc>
        <w:tc>
          <w:tcPr>
            <w:tcW w:w="1520" w:type="dxa"/>
          </w:tcPr>
          <w:p w14:paraId="4B6E57C2" w14:textId="68426790" w:rsidR="26A7B1E1" w:rsidRDefault="26A7B1E1" w:rsidP="26A7B1E1">
            <w:pPr>
              <w:jc w:val="center"/>
              <w:rPr>
                <w:rFonts w:ascii="Arial" w:hAnsi="Arial" w:cs="Arial"/>
                <w:b/>
                <w:bCs/>
                <w:sz w:val="24"/>
                <w:szCs w:val="24"/>
              </w:rPr>
            </w:pPr>
            <w:r w:rsidRPr="26A7B1E1">
              <w:rPr>
                <w:rFonts w:ascii="Arial" w:hAnsi="Arial" w:cs="Arial"/>
                <w:b/>
                <w:bCs/>
                <w:sz w:val="24"/>
                <w:szCs w:val="24"/>
              </w:rPr>
              <w:t>Q2 2026</w:t>
            </w:r>
          </w:p>
        </w:tc>
        <w:tc>
          <w:tcPr>
            <w:tcW w:w="1393" w:type="dxa"/>
          </w:tcPr>
          <w:p w14:paraId="7978E19C" w14:textId="7C30C98D" w:rsidR="26A7B1E1" w:rsidRDefault="26A7B1E1" w:rsidP="26A7B1E1">
            <w:pPr>
              <w:jc w:val="center"/>
              <w:rPr>
                <w:rFonts w:ascii="Arial" w:hAnsi="Arial" w:cs="Arial"/>
                <w:b/>
                <w:bCs/>
                <w:sz w:val="24"/>
                <w:szCs w:val="24"/>
              </w:rPr>
            </w:pPr>
            <w:r w:rsidRPr="26A7B1E1">
              <w:rPr>
                <w:rFonts w:ascii="Arial" w:hAnsi="Arial" w:cs="Arial"/>
                <w:b/>
                <w:bCs/>
                <w:sz w:val="24"/>
                <w:szCs w:val="24"/>
              </w:rPr>
              <w:t>Q3 2026</w:t>
            </w:r>
          </w:p>
        </w:tc>
        <w:tc>
          <w:tcPr>
            <w:tcW w:w="1393" w:type="dxa"/>
          </w:tcPr>
          <w:p w14:paraId="4A8389B4" w14:textId="6D7F4398" w:rsidR="26A7B1E1" w:rsidRDefault="26A7B1E1" w:rsidP="26A7B1E1">
            <w:pPr>
              <w:jc w:val="center"/>
              <w:rPr>
                <w:rFonts w:ascii="Arial" w:hAnsi="Arial" w:cs="Arial"/>
                <w:b/>
                <w:bCs/>
                <w:sz w:val="24"/>
                <w:szCs w:val="24"/>
              </w:rPr>
            </w:pPr>
            <w:r w:rsidRPr="26A7B1E1">
              <w:rPr>
                <w:rFonts w:ascii="Arial" w:hAnsi="Arial" w:cs="Arial"/>
                <w:b/>
                <w:bCs/>
                <w:sz w:val="24"/>
                <w:szCs w:val="24"/>
              </w:rPr>
              <w:t>Q4 2026</w:t>
            </w:r>
          </w:p>
        </w:tc>
      </w:tr>
      <w:tr w:rsidR="26A7B1E1" w14:paraId="226D1B9F" w14:textId="77777777" w:rsidTr="26A7B1E1">
        <w:trPr>
          <w:trHeight w:val="540"/>
          <w:jc w:val="center"/>
        </w:trPr>
        <w:tc>
          <w:tcPr>
            <w:tcW w:w="1095" w:type="dxa"/>
            <w:vAlign w:val="center"/>
          </w:tcPr>
          <w:p w14:paraId="40BFC8F8" w14:textId="77777777" w:rsidR="26A7B1E1" w:rsidRDefault="26A7B1E1" w:rsidP="26A7B1E1">
            <w:pPr>
              <w:jc w:val="center"/>
              <w:rPr>
                <w:rFonts w:ascii="Arial" w:hAnsi="Arial" w:cs="Arial"/>
                <w:i/>
                <w:iCs/>
                <w:sz w:val="24"/>
                <w:szCs w:val="24"/>
              </w:rPr>
            </w:pPr>
            <w:r w:rsidRPr="26A7B1E1">
              <w:rPr>
                <w:rFonts w:ascii="Arial" w:hAnsi="Arial" w:cs="Arial"/>
                <w:i/>
                <w:iCs/>
                <w:sz w:val="24"/>
                <w:szCs w:val="24"/>
              </w:rPr>
              <w:t>Task 1</w:t>
            </w:r>
          </w:p>
        </w:tc>
        <w:tc>
          <w:tcPr>
            <w:tcW w:w="1493" w:type="dxa"/>
            <w:vAlign w:val="center"/>
          </w:tcPr>
          <w:p w14:paraId="6594DA23" w14:textId="3768E817" w:rsidR="26A7B1E1" w:rsidRDefault="26A7B1E1" w:rsidP="26A7B1E1">
            <w:pPr>
              <w:jc w:val="center"/>
              <w:rPr>
                <w:rFonts w:ascii="Arial" w:hAnsi="Arial" w:cs="Arial"/>
                <w:sz w:val="24"/>
                <w:szCs w:val="24"/>
              </w:rPr>
            </w:pPr>
            <w:r w:rsidRPr="26A7B1E1">
              <w:rPr>
                <w:rFonts w:ascii="Arial" w:hAnsi="Arial" w:cs="Arial"/>
                <w:sz w:val="24"/>
                <w:szCs w:val="24"/>
              </w:rPr>
              <w:t>X (kickoff)</w:t>
            </w:r>
          </w:p>
        </w:tc>
        <w:tc>
          <w:tcPr>
            <w:tcW w:w="1583" w:type="dxa"/>
            <w:vAlign w:val="center"/>
          </w:tcPr>
          <w:p w14:paraId="2DE6D30F" w14:textId="4C5E8732" w:rsidR="26A7B1E1" w:rsidRDefault="26A7B1E1" w:rsidP="26A7B1E1">
            <w:pPr>
              <w:jc w:val="center"/>
              <w:rPr>
                <w:rFonts w:ascii="Arial" w:hAnsi="Arial" w:cs="Arial"/>
                <w:sz w:val="24"/>
                <w:szCs w:val="24"/>
              </w:rPr>
            </w:pPr>
            <w:r w:rsidRPr="26A7B1E1">
              <w:rPr>
                <w:rFonts w:ascii="Arial" w:hAnsi="Arial" w:cs="Arial"/>
                <w:sz w:val="24"/>
                <w:szCs w:val="24"/>
              </w:rPr>
              <w:t>X (ongoing)</w:t>
            </w:r>
          </w:p>
        </w:tc>
        <w:tc>
          <w:tcPr>
            <w:tcW w:w="1520" w:type="dxa"/>
            <w:vAlign w:val="center"/>
          </w:tcPr>
          <w:p w14:paraId="588FB274" w14:textId="7F762B87"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393" w:type="dxa"/>
            <w:vAlign w:val="center"/>
          </w:tcPr>
          <w:p w14:paraId="4F16E7EC" w14:textId="7370E987"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393" w:type="dxa"/>
            <w:vAlign w:val="center"/>
          </w:tcPr>
          <w:p w14:paraId="59003E0E" w14:textId="14A86D59" w:rsidR="26A7B1E1" w:rsidRDefault="26A7B1E1" w:rsidP="26A7B1E1">
            <w:pPr>
              <w:jc w:val="center"/>
              <w:rPr>
                <w:rFonts w:ascii="Arial" w:hAnsi="Arial" w:cs="Arial"/>
                <w:sz w:val="24"/>
                <w:szCs w:val="24"/>
              </w:rPr>
            </w:pPr>
            <w:r w:rsidRPr="26A7B1E1">
              <w:rPr>
                <w:rFonts w:ascii="Arial" w:hAnsi="Arial" w:cs="Arial"/>
                <w:sz w:val="24"/>
                <w:szCs w:val="24"/>
              </w:rPr>
              <w:t>X</w:t>
            </w:r>
          </w:p>
        </w:tc>
      </w:tr>
      <w:tr w:rsidR="26A7B1E1" w14:paraId="601F51A6" w14:textId="77777777" w:rsidTr="26A7B1E1">
        <w:trPr>
          <w:trHeight w:val="345"/>
          <w:jc w:val="center"/>
        </w:trPr>
        <w:tc>
          <w:tcPr>
            <w:tcW w:w="1095" w:type="dxa"/>
            <w:vAlign w:val="center"/>
          </w:tcPr>
          <w:p w14:paraId="27437F50" w14:textId="271F18AE" w:rsidR="26A7B1E1" w:rsidRDefault="26A7B1E1" w:rsidP="26A7B1E1">
            <w:pPr>
              <w:jc w:val="center"/>
              <w:rPr>
                <w:rFonts w:ascii="Arial" w:hAnsi="Arial" w:cs="Arial"/>
                <w:i/>
                <w:iCs/>
                <w:sz w:val="24"/>
                <w:szCs w:val="24"/>
              </w:rPr>
            </w:pPr>
            <w:r w:rsidRPr="26A7B1E1">
              <w:rPr>
                <w:rFonts w:ascii="Arial" w:hAnsi="Arial" w:cs="Arial"/>
                <w:i/>
                <w:iCs/>
                <w:sz w:val="24"/>
                <w:szCs w:val="24"/>
              </w:rPr>
              <w:t>Task 2</w:t>
            </w:r>
          </w:p>
        </w:tc>
        <w:tc>
          <w:tcPr>
            <w:tcW w:w="1493" w:type="dxa"/>
            <w:vAlign w:val="center"/>
          </w:tcPr>
          <w:p w14:paraId="751362B3" w14:textId="233F6BC3"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83" w:type="dxa"/>
            <w:vAlign w:val="center"/>
          </w:tcPr>
          <w:p w14:paraId="5C613F08" w14:textId="77777777" w:rsidR="26A7B1E1" w:rsidRDefault="26A7B1E1" w:rsidP="26A7B1E1">
            <w:pPr>
              <w:jc w:val="center"/>
              <w:rPr>
                <w:rFonts w:ascii="Arial" w:hAnsi="Arial" w:cs="Arial"/>
                <w:sz w:val="24"/>
                <w:szCs w:val="24"/>
              </w:rPr>
            </w:pPr>
          </w:p>
        </w:tc>
        <w:tc>
          <w:tcPr>
            <w:tcW w:w="1520" w:type="dxa"/>
            <w:vAlign w:val="center"/>
          </w:tcPr>
          <w:p w14:paraId="38F85F03" w14:textId="77777777" w:rsidR="26A7B1E1" w:rsidRDefault="26A7B1E1" w:rsidP="26A7B1E1">
            <w:pPr>
              <w:jc w:val="center"/>
              <w:rPr>
                <w:rFonts w:ascii="Arial" w:hAnsi="Arial" w:cs="Arial"/>
                <w:sz w:val="24"/>
                <w:szCs w:val="24"/>
              </w:rPr>
            </w:pPr>
          </w:p>
        </w:tc>
        <w:tc>
          <w:tcPr>
            <w:tcW w:w="1393" w:type="dxa"/>
            <w:vAlign w:val="center"/>
          </w:tcPr>
          <w:p w14:paraId="64A6E9D5" w14:textId="77777777" w:rsidR="26A7B1E1" w:rsidRDefault="26A7B1E1" w:rsidP="26A7B1E1">
            <w:pPr>
              <w:jc w:val="center"/>
              <w:rPr>
                <w:rFonts w:ascii="Arial" w:hAnsi="Arial" w:cs="Arial"/>
                <w:sz w:val="24"/>
                <w:szCs w:val="24"/>
              </w:rPr>
            </w:pPr>
          </w:p>
        </w:tc>
        <w:tc>
          <w:tcPr>
            <w:tcW w:w="1393" w:type="dxa"/>
            <w:vAlign w:val="center"/>
          </w:tcPr>
          <w:p w14:paraId="096D53AE" w14:textId="77777777" w:rsidR="26A7B1E1" w:rsidRDefault="26A7B1E1" w:rsidP="26A7B1E1">
            <w:pPr>
              <w:jc w:val="center"/>
              <w:rPr>
                <w:rFonts w:ascii="Arial" w:hAnsi="Arial" w:cs="Arial"/>
                <w:sz w:val="24"/>
                <w:szCs w:val="24"/>
              </w:rPr>
            </w:pPr>
          </w:p>
        </w:tc>
      </w:tr>
      <w:tr w:rsidR="26A7B1E1" w14:paraId="1371DB2E" w14:textId="77777777" w:rsidTr="26A7B1E1">
        <w:trPr>
          <w:trHeight w:val="300"/>
          <w:jc w:val="center"/>
        </w:trPr>
        <w:tc>
          <w:tcPr>
            <w:tcW w:w="1095" w:type="dxa"/>
            <w:vAlign w:val="center"/>
          </w:tcPr>
          <w:p w14:paraId="4B1726F3" w14:textId="77777777" w:rsidR="26A7B1E1" w:rsidRDefault="26A7B1E1" w:rsidP="26A7B1E1">
            <w:pPr>
              <w:jc w:val="center"/>
              <w:rPr>
                <w:rFonts w:ascii="Arial" w:hAnsi="Arial" w:cs="Arial"/>
                <w:i/>
                <w:iCs/>
                <w:sz w:val="24"/>
                <w:szCs w:val="24"/>
              </w:rPr>
            </w:pPr>
            <w:r w:rsidRPr="26A7B1E1">
              <w:rPr>
                <w:rFonts w:ascii="Arial" w:hAnsi="Arial" w:cs="Arial"/>
                <w:i/>
                <w:iCs/>
                <w:sz w:val="24"/>
                <w:szCs w:val="24"/>
              </w:rPr>
              <w:t>Task 3</w:t>
            </w:r>
          </w:p>
        </w:tc>
        <w:tc>
          <w:tcPr>
            <w:tcW w:w="1493" w:type="dxa"/>
            <w:vAlign w:val="center"/>
          </w:tcPr>
          <w:p w14:paraId="4BD41B6A" w14:textId="0F2F9A30"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83" w:type="dxa"/>
            <w:vAlign w:val="center"/>
          </w:tcPr>
          <w:p w14:paraId="220546ED" w14:textId="6941E0CF"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20" w:type="dxa"/>
            <w:vAlign w:val="center"/>
          </w:tcPr>
          <w:p w14:paraId="2A04FD24" w14:textId="77777777" w:rsidR="26A7B1E1" w:rsidRDefault="26A7B1E1" w:rsidP="26A7B1E1">
            <w:pPr>
              <w:jc w:val="center"/>
              <w:rPr>
                <w:rFonts w:ascii="Arial" w:hAnsi="Arial" w:cs="Arial"/>
                <w:sz w:val="24"/>
                <w:szCs w:val="24"/>
              </w:rPr>
            </w:pPr>
          </w:p>
        </w:tc>
        <w:tc>
          <w:tcPr>
            <w:tcW w:w="1393" w:type="dxa"/>
            <w:vAlign w:val="center"/>
          </w:tcPr>
          <w:p w14:paraId="012E1175" w14:textId="77777777" w:rsidR="26A7B1E1" w:rsidRDefault="26A7B1E1" w:rsidP="26A7B1E1">
            <w:pPr>
              <w:jc w:val="center"/>
              <w:rPr>
                <w:rFonts w:ascii="Arial" w:hAnsi="Arial" w:cs="Arial"/>
                <w:sz w:val="24"/>
                <w:szCs w:val="24"/>
              </w:rPr>
            </w:pPr>
          </w:p>
        </w:tc>
        <w:tc>
          <w:tcPr>
            <w:tcW w:w="1393" w:type="dxa"/>
            <w:vAlign w:val="center"/>
          </w:tcPr>
          <w:p w14:paraId="3975E323" w14:textId="77777777" w:rsidR="26A7B1E1" w:rsidRDefault="26A7B1E1" w:rsidP="26A7B1E1">
            <w:pPr>
              <w:jc w:val="center"/>
              <w:rPr>
                <w:rFonts w:ascii="Arial" w:hAnsi="Arial" w:cs="Arial"/>
                <w:sz w:val="24"/>
                <w:szCs w:val="24"/>
              </w:rPr>
            </w:pPr>
          </w:p>
        </w:tc>
      </w:tr>
      <w:tr w:rsidR="26A7B1E1" w14:paraId="21B9DA4B" w14:textId="77777777" w:rsidTr="26A7B1E1">
        <w:trPr>
          <w:trHeight w:val="300"/>
          <w:jc w:val="center"/>
        </w:trPr>
        <w:tc>
          <w:tcPr>
            <w:tcW w:w="1095" w:type="dxa"/>
            <w:vAlign w:val="center"/>
          </w:tcPr>
          <w:p w14:paraId="5939E799" w14:textId="77777777" w:rsidR="26A7B1E1" w:rsidRDefault="26A7B1E1" w:rsidP="26A7B1E1">
            <w:pPr>
              <w:jc w:val="center"/>
              <w:rPr>
                <w:rFonts w:ascii="Arial" w:hAnsi="Arial" w:cs="Arial"/>
                <w:i/>
                <w:iCs/>
                <w:sz w:val="24"/>
                <w:szCs w:val="24"/>
              </w:rPr>
            </w:pPr>
            <w:r w:rsidRPr="26A7B1E1">
              <w:rPr>
                <w:rFonts w:ascii="Arial" w:hAnsi="Arial" w:cs="Arial"/>
                <w:i/>
                <w:iCs/>
                <w:sz w:val="24"/>
                <w:szCs w:val="24"/>
              </w:rPr>
              <w:t>Task 4</w:t>
            </w:r>
          </w:p>
        </w:tc>
        <w:tc>
          <w:tcPr>
            <w:tcW w:w="1493" w:type="dxa"/>
            <w:vAlign w:val="center"/>
          </w:tcPr>
          <w:p w14:paraId="7E878DB1" w14:textId="58F27C49"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83" w:type="dxa"/>
            <w:vAlign w:val="center"/>
          </w:tcPr>
          <w:p w14:paraId="4659D561" w14:textId="405E39C6"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20" w:type="dxa"/>
            <w:vAlign w:val="center"/>
          </w:tcPr>
          <w:p w14:paraId="226B7791" w14:textId="77777777" w:rsidR="26A7B1E1" w:rsidRDefault="26A7B1E1" w:rsidP="26A7B1E1">
            <w:pPr>
              <w:jc w:val="center"/>
              <w:rPr>
                <w:rFonts w:ascii="Arial" w:hAnsi="Arial" w:cs="Arial"/>
                <w:sz w:val="24"/>
                <w:szCs w:val="24"/>
              </w:rPr>
            </w:pPr>
          </w:p>
        </w:tc>
        <w:tc>
          <w:tcPr>
            <w:tcW w:w="1393" w:type="dxa"/>
            <w:vAlign w:val="center"/>
          </w:tcPr>
          <w:p w14:paraId="036A237B" w14:textId="77777777" w:rsidR="26A7B1E1" w:rsidRDefault="26A7B1E1" w:rsidP="26A7B1E1">
            <w:pPr>
              <w:jc w:val="center"/>
              <w:rPr>
                <w:rFonts w:ascii="Arial" w:hAnsi="Arial" w:cs="Arial"/>
                <w:sz w:val="24"/>
                <w:szCs w:val="24"/>
              </w:rPr>
            </w:pPr>
          </w:p>
        </w:tc>
        <w:tc>
          <w:tcPr>
            <w:tcW w:w="1393" w:type="dxa"/>
            <w:vAlign w:val="center"/>
          </w:tcPr>
          <w:p w14:paraId="70B9E9D6" w14:textId="77777777" w:rsidR="26A7B1E1" w:rsidRDefault="26A7B1E1" w:rsidP="26A7B1E1">
            <w:pPr>
              <w:jc w:val="center"/>
              <w:rPr>
                <w:rFonts w:ascii="Arial" w:hAnsi="Arial" w:cs="Arial"/>
                <w:sz w:val="24"/>
                <w:szCs w:val="24"/>
              </w:rPr>
            </w:pPr>
          </w:p>
        </w:tc>
      </w:tr>
      <w:tr w:rsidR="26A7B1E1" w14:paraId="599845A3" w14:textId="77777777" w:rsidTr="26A7B1E1">
        <w:trPr>
          <w:trHeight w:val="300"/>
          <w:jc w:val="center"/>
        </w:trPr>
        <w:tc>
          <w:tcPr>
            <w:tcW w:w="1095" w:type="dxa"/>
            <w:vAlign w:val="center"/>
          </w:tcPr>
          <w:p w14:paraId="14496197" w14:textId="73EEBA43" w:rsidR="26A7B1E1" w:rsidRDefault="26A7B1E1" w:rsidP="26A7B1E1">
            <w:pPr>
              <w:jc w:val="center"/>
              <w:rPr>
                <w:rFonts w:ascii="Arial" w:hAnsi="Arial" w:cs="Arial"/>
                <w:i/>
                <w:iCs/>
                <w:sz w:val="24"/>
                <w:szCs w:val="24"/>
              </w:rPr>
            </w:pPr>
            <w:r w:rsidRPr="26A7B1E1">
              <w:rPr>
                <w:rFonts w:ascii="Arial" w:hAnsi="Arial" w:cs="Arial"/>
                <w:i/>
                <w:iCs/>
                <w:sz w:val="24"/>
                <w:szCs w:val="24"/>
              </w:rPr>
              <w:t>Task 5</w:t>
            </w:r>
          </w:p>
        </w:tc>
        <w:tc>
          <w:tcPr>
            <w:tcW w:w="1493" w:type="dxa"/>
            <w:vAlign w:val="center"/>
          </w:tcPr>
          <w:p w14:paraId="138FEF9F" w14:textId="0C6BE668"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83" w:type="dxa"/>
            <w:vAlign w:val="center"/>
          </w:tcPr>
          <w:p w14:paraId="1FB7FCE6" w14:textId="79DB3C7D"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20" w:type="dxa"/>
            <w:vAlign w:val="center"/>
          </w:tcPr>
          <w:p w14:paraId="4A92D1DF" w14:textId="77E4813F" w:rsidR="26A7B1E1" w:rsidRDefault="26A7B1E1" w:rsidP="26A7B1E1">
            <w:pPr>
              <w:jc w:val="center"/>
              <w:rPr>
                <w:rFonts w:ascii="Arial" w:hAnsi="Arial" w:cs="Arial"/>
                <w:sz w:val="24"/>
                <w:szCs w:val="24"/>
              </w:rPr>
            </w:pPr>
          </w:p>
        </w:tc>
        <w:tc>
          <w:tcPr>
            <w:tcW w:w="1393" w:type="dxa"/>
            <w:vAlign w:val="center"/>
          </w:tcPr>
          <w:p w14:paraId="5B8D99FB" w14:textId="1A34DC60" w:rsidR="26A7B1E1" w:rsidRDefault="26A7B1E1" w:rsidP="26A7B1E1">
            <w:pPr>
              <w:jc w:val="center"/>
              <w:rPr>
                <w:rFonts w:ascii="Arial" w:hAnsi="Arial" w:cs="Arial"/>
                <w:sz w:val="24"/>
                <w:szCs w:val="24"/>
              </w:rPr>
            </w:pPr>
          </w:p>
        </w:tc>
        <w:tc>
          <w:tcPr>
            <w:tcW w:w="1393" w:type="dxa"/>
            <w:vAlign w:val="center"/>
          </w:tcPr>
          <w:p w14:paraId="6930ED46" w14:textId="77777777" w:rsidR="26A7B1E1" w:rsidRDefault="26A7B1E1" w:rsidP="26A7B1E1">
            <w:pPr>
              <w:jc w:val="center"/>
              <w:rPr>
                <w:rFonts w:ascii="Arial" w:hAnsi="Arial" w:cs="Arial"/>
                <w:sz w:val="24"/>
                <w:szCs w:val="24"/>
              </w:rPr>
            </w:pPr>
          </w:p>
        </w:tc>
      </w:tr>
      <w:tr w:rsidR="26A7B1E1" w14:paraId="194CC68D" w14:textId="77777777" w:rsidTr="26A7B1E1">
        <w:trPr>
          <w:trHeight w:val="300"/>
          <w:jc w:val="center"/>
        </w:trPr>
        <w:tc>
          <w:tcPr>
            <w:tcW w:w="1095" w:type="dxa"/>
            <w:vAlign w:val="center"/>
          </w:tcPr>
          <w:p w14:paraId="3EE0AA3B" w14:textId="53E93533" w:rsidR="26A7B1E1" w:rsidRDefault="26A7B1E1" w:rsidP="26A7B1E1">
            <w:pPr>
              <w:jc w:val="center"/>
              <w:rPr>
                <w:rFonts w:ascii="Arial" w:hAnsi="Arial" w:cs="Arial"/>
                <w:i/>
                <w:iCs/>
                <w:sz w:val="24"/>
                <w:szCs w:val="24"/>
              </w:rPr>
            </w:pPr>
            <w:r w:rsidRPr="26A7B1E1">
              <w:rPr>
                <w:rFonts w:ascii="Arial" w:hAnsi="Arial" w:cs="Arial"/>
                <w:i/>
                <w:iCs/>
                <w:sz w:val="24"/>
                <w:szCs w:val="24"/>
              </w:rPr>
              <w:t>Task 6</w:t>
            </w:r>
          </w:p>
        </w:tc>
        <w:tc>
          <w:tcPr>
            <w:tcW w:w="1493" w:type="dxa"/>
            <w:vAlign w:val="center"/>
          </w:tcPr>
          <w:p w14:paraId="652C22B0" w14:textId="6996F108"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83" w:type="dxa"/>
            <w:vAlign w:val="center"/>
          </w:tcPr>
          <w:p w14:paraId="776E763F" w14:textId="5EA9AB0D"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20" w:type="dxa"/>
            <w:vAlign w:val="center"/>
          </w:tcPr>
          <w:p w14:paraId="2D693A7B" w14:textId="2E140830"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393" w:type="dxa"/>
            <w:vAlign w:val="center"/>
          </w:tcPr>
          <w:p w14:paraId="758CFCE1" w14:textId="518AD395"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393" w:type="dxa"/>
            <w:vAlign w:val="center"/>
          </w:tcPr>
          <w:p w14:paraId="7E86D121" w14:textId="5E17FDC7" w:rsidR="26A7B1E1" w:rsidRDefault="26A7B1E1" w:rsidP="26A7B1E1">
            <w:pPr>
              <w:jc w:val="center"/>
              <w:rPr>
                <w:rFonts w:ascii="Arial" w:hAnsi="Arial" w:cs="Arial"/>
                <w:sz w:val="24"/>
                <w:szCs w:val="24"/>
              </w:rPr>
            </w:pPr>
            <w:r w:rsidRPr="26A7B1E1">
              <w:rPr>
                <w:rFonts w:ascii="Arial" w:hAnsi="Arial" w:cs="Arial"/>
                <w:sz w:val="24"/>
                <w:szCs w:val="24"/>
              </w:rPr>
              <w:t>X</w:t>
            </w:r>
          </w:p>
        </w:tc>
      </w:tr>
      <w:tr w:rsidR="26A7B1E1" w14:paraId="26B541F8" w14:textId="77777777" w:rsidTr="26A7B1E1">
        <w:trPr>
          <w:trHeight w:val="300"/>
          <w:jc w:val="center"/>
        </w:trPr>
        <w:tc>
          <w:tcPr>
            <w:tcW w:w="1095" w:type="dxa"/>
            <w:vAlign w:val="center"/>
          </w:tcPr>
          <w:p w14:paraId="163E7F06" w14:textId="492FD0BB" w:rsidR="26A7B1E1" w:rsidRDefault="26A7B1E1" w:rsidP="26A7B1E1">
            <w:pPr>
              <w:jc w:val="center"/>
              <w:rPr>
                <w:rFonts w:ascii="Arial" w:hAnsi="Arial" w:cs="Arial"/>
                <w:i/>
                <w:iCs/>
                <w:sz w:val="24"/>
                <w:szCs w:val="24"/>
              </w:rPr>
            </w:pPr>
            <w:r w:rsidRPr="26A7B1E1">
              <w:rPr>
                <w:rFonts w:ascii="Arial" w:hAnsi="Arial" w:cs="Arial"/>
                <w:i/>
                <w:iCs/>
                <w:sz w:val="24"/>
                <w:szCs w:val="24"/>
              </w:rPr>
              <w:t>Task 7</w:t>
            </w:r>
          </w:p>
        </w:tc>
        <w:tc>
          <w:tcPr>
            <w:tcW w:w="1493" w:type="dxa"/>
            <w:vAlign w:val="center"/>
          </w:tcPr>
          <w:p w14:paraId="1B071B06" w14:textId="7609B391"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83" w:type="dxa"/>
            <w:vAlign w:val="center"/>
          </w:tcPr>
          <w:p w14:paraId="5FFBF42A" w14:textId="6D3AC360"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520" w:type="dxa"/>
            <w:vAlign w:val="center"/>
          </w:tcPr>
          <w:p w14:paraId="54E9E260" w14:textId="026623E7"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393" w:type="dxa"/>
            <w:vAlign w:val="center"/>
          </w:tcPr>
          <w:p w14:paraId="0F76281D" w14:textId="237C094B" w:rsidR="26A7B1E1" w:rsidRDefault="26A7B1E1" w:rsidP="26A7B1E1">
            <w:pPr>
              <w:jc w:val="center"/>
              <w:rPr>
                <w:rFonts w:ascii="Arial" w:hAnsi="Arial" w:cs="Arial"/>
                <w:sz w:val="24"/>
                <w:szCs w:val="24"/>
              </w:rPr>
            </w:pPr>
            <w:r w:rsidRPr="26A7B1E1">
              <w:rPr>
                <w:rFonts w:ascii="Arial" w:hAnsi="Arial" w:cs="Arial"/>
                <w:sz w:val="24"/>
                <w:szCs w:val="24"/>
              </w:rPr>
              <w:t>X</w:t>
            </w:r>
          </w:p>
        </w:tc>
        <w:tc>
          <w:tcPr>
            <w:tcW w:w="1393" w:type="dxa"/>
            <w:vAlign w:val="center"/>
          </w:tcPr>
          <w:p w14:paraId="3F3C13B0" w14:textId="596F9488" w:rsidR="26A7B1E1" w:rsidRDefault="26A7B1E1" w:rsidP="26A7B1E1">
            <w:pPr>
              <w:jc w:val="center"/>
              <w:rPr>
                <w:rFonts w:ascii="Arial" w:hAnsi="Arial" w:cs="Arial"/>
                <w:sz w:val="24"/>
                <w:szCs w:val="24"/>
              </w:rPr>
            </w:pPr>
            <w:r w:rsidRPr="26A7B1E1">
              <w:rPr>
                <w:rFonts w:ascii="Arial" w:hAnsi="Arial" w:cs="Arial"/>
                <w:sz w:val="24"/>
                <w:szCs w:val="24"/>
              </w:rPr>
              <w:t>X</w:t>
            </w:r>
          </w:p>
        </w:tc>
      </w:tr>
      <w:tr w:rsidR="26A7B1E1" w14:paraId="7898651A" w14:textId="77777777" w:rsidTr="26A7B1E1">
        <w:trPr>
          <w:trHeight w:val="300"/>
          <w:jc w:val="center"/>
        </w:trPr>
        <w:tc>
          <w:tcPr>
            <w:tcW w:w="1095" w:type="dxa"/>
            <w:vAlign w:val="center"/>
          </w:tcPr>
          <w:p w14:paraId="7A1414CA" w14:textId="43ACFD72" w:rsidR="26A7B1E1" w:rsidRDefault="26A7B1E1" w:rsidP="26A7B1E1">
            <w:pPr>
              <w:jc w:val="center"/>
              <w:rPr>
                <w:rFonts w:ascii="Arial" w:hAnsi="Arial" w:cs="Arial"/>
                <w:i/>
                <w:iCs/>
                <w:sz w:val="24"/>
                <w:szCs w:val="24"/>
              </w:rPr>
            </w:pPr>
            <w:r w:rsidRPr="26A7B1E1">
              <w:rPr>
                <w:rFonts w:ascii="Arial" w:hAnsi="Arial" w:cs="Arial"/>
                <w:i/>
                <w:iCs/>
                <w:sz w:val="24"/>
                <w:szCs w:val="24"/>
              </w:rPr>
              <w:t>Task 8</w:t>
            </w:r>
          </w:p>
        </w:tc>
        <w:tc>
          <w:tcPr>
            <w:tcW w:w="1493" w:type="dxa"/>
            <w:vAlign w:val="center"/>
          </w:tcPr>
          <w:p w14:paraId="5F2A8B62" w14:textId="77777777" w:rsidR="26A7B1E1" w:rsidRDefault="26A7B1E1" w:rsidP="26A7B1E1">
            <w:pPr>
              <w:jc w:val="center"/>
              <w:rPr>
                <w:rFonts w:ascii="Arial" w:hAnsi="Arial" w:cs="Arial"/>
                <w:sz w:val="24"/>
                <w:szCs w:val="24"/>
              </w:rPr>
            </w:pPr>
          </w:p>
        </w:tc>
        <w:tc>
          <w:tcPr>
            <w:tcW w:w="1583" w:type="dxa"/>
            <w:vAlign w:val="center"/>
          </w:tcPr>
          <w:p w14:paraId="66483876" w14:textId="77777777" w:rsidR="26A7B1E1" w:rsidRDefault="26A7B1E1" w:rsidP="26A7B1E1">
            <w:pPr>
              <w:jc w:val="center"/>
              <w:rPr>
                <w:rFonts w:ascii="Arial" w:hAnsi="Arial" w:cs="Arial"/>
                <w:sz w:val="24"/>
                <w:szCs w:val="24"/>
              </w:rPr>
            </w:pPr>
          </w:p>
        </w:tc>
        <w:tc>
          <w:tcPr>
            <w:tcW w:w="1520" w:type="dxa"/>
            <w:vAlign w:val="center"/>
          </w:tcPr>
          <w:p w14:paraId="48FE02BD" w14:textId="77777777" w:rsidR="26A7B1E1" w:rsidRDefault="26A7B1E1" w:rsidP="26A7B1E1">
            <w:pPr>
              <w:jc w:val="center"/>
              <w:rPr>
                <w:rFonts w:ascii="Arial" w:hAnsi="Arial" w:cs="Arial"/>
                <w:sz w:val="24"/>
                <w:szCs w:val="24"/>
              </w:rPr>
            </w:pPr>
          </w:p>
        </w:tc>
        <w:tc>
          <w:tcPr>
            <w:tcW w:w="1393" w:type="dxa"/>
            <w:vAlign w:val="center"/>
          </w:tcPr>
          <w:p w14:paraId="45DD6BD3" w14:textId="28A20C0F" w:rsidR="26A7B1E1" w:rsidRDefault="26A7B1E1" w:rsidP="26A7B1E1">
            <w:pPr>
              <w:jc w:val="center"/>
              <w:rPr>
                <w:rFonts w:ascii="Arial" w:hAnsi="Arial" w:cs="Arial"/>
                <w:sz w:val="24"/>
                <w:szCs w:val="24"/>
              </w:rPr>
            </w:pPr>
          </w:p>
        </w:tc>
        <w:tc>
          <w:tcPr>
            <w:tcW w:w="1393" w:type="dxa"/>
            <w:vAlign w:val="center"/>
          </w:tcPr>
          <w:p w14:paraId="0ABFCE94" w14:textId="6BB56F71" w:rsidR="26A7B1E1" w:rsidRDefault="26A7B1E1" w:rsidP="26A7B1E1">
            <w:pPr>
              <w:jc w:val="center"/>
              <w:rPr>
                <w:rFonts w:ascii="Arial" w:hAnsi="Arial" w:cs="Arial"/>
                <w:sz w:val="24"/>
                <w:szCs w:val="24"/>
              </w:rPr>
            </w:pPr>
            <w:r w:rsidRPr="26A7B1E1">
              <w:rPr>
                <w:rFonts w:ascii="Arial" w:hAnsi="Arial" w:cs="Arial"/>
                <w:sz w:val="24"/>
                <w:szCs w:val="24"/>
              </w:rPr>
              <w:t>X</w:t>
            </w:r>
          </w:p>
        </w:tc>
      </w:tr>
    </w:tbl>
    <w:p w14:paraId="279832D0" w14:textId="484DF459" w:rsidR="26A7B1E1" w:rsidRDefault="26A7B1E1" w:rsidP="26A7B1E1">
      <w:pPr>
        <w:spacing w:after="240"/>
        <w:rPr>
          <w:rFonts w:ascii="Arial" w:hAnsi="Arial" w:cs="Arial"/>
          <w:sz w:val="24"/>
          <w:szCs w:val="24"/>
        </w:rPr>
      </w:pPr>
      <w:bookmarkStart w:id="17" w:name="_Toc367174729"/>
      <w:bookmarkStart w:id="18" w:name="_Toc397069197"/>
    </w:p>
    <w:p w14:paraId="06B5532E" w14:textId="77777777" w:rsidR="008C58DA" w:rsidRDefault="008C58DA" w:rsidP="26A7B1E1">
      <w:pPr>
        <w:spacing w:after="240"/>
        <w:rPr>
          <w:rFonts w:ascii="Arial" w:hAnsi="Arial" w:cs="Arial"/>
          <w:sz w:val="24"/>
          <w:szCs w:val="24"/>
        </w:rPr>
      </w:pPr>
    </w:p>
    <w:p w14:paraId="681FB4DA" w14:textId="77777777" w:rsidR="008C58DA" w:rsidRDefault="008C58DA" w:rsidP="26A7B1E1">
      <w:pPr>
        <w:spacing w:after="240"/>
        <w:rPr>
          <w:rFonts w:ascii="Arial" w:hAnsi="Arial" w:cs="Arial"/>
          <w:sz w:val="24"/>
          <w:szCs w:val="24"/>
        </w:rPr>
      </w:pPr>
    </w:p>
    <w:p w14:paraId="156320EB" w14:textId="77777777" w:rsidR="008C58DA" w:rsidRDefault="008C58DA" w:rsidP="26A7B1E1">
      <w:pPr>
        <w:spacing w:after="240"/>
        <w:rPr>
          <w:rFonts w:ascii="Arial" w:hAnsi="Arial" w:cs="Arial"/>
          <w:sz w:val="24"/>
          <w:szCs w:val="24"/>
        </w:rPr>
      </w:pPr>
    </w:p>
    <w:p w14:paraId="755D4F1E" w14:textId="77777777" w:rsidR="008C58DA" w:rsidRDefault="008C58DA" w:rsidP="26A7B1E1">
      <w:pPr>
        <w:spacing w:after="240"/>
        <w:rPr>
          <w:rFonts w:ascii="Arial" w:hAnsi="Arial" w:cs="Arial"/>
          <w:sz w:val="24"/>
          <w:szCs w:val="24"/>
        </w:rPr>
      </w:pPr>
    </w:p>
    <w:p w14:paraId="01A2BACD" w14:textId="77777777" w:rsidR="008C58DA" w:rsidRDefault="008C58DA" w:rsidP="26A7B1E1">
      <w:pPr>
        <w:spacing w:after="240"/>
        <w:rPr>
          <w:rFonts w:ascii="Arial" w:hAnsi="Arial" w:cs="Arial"/>
          <w:sz w:val="24"/>
          <w:szCs w:val="24"/>
        </w:rPr>
      </w:pPr>
    </w:p>
    <w:p w14:paraId="2075E7DB" w14:textId="77777777" w:rsidR="008C58DA" w:rsidRDefault="008C58DA" w:rsidP="26A7B1E1">
      <w:pPr>
        <w:spacing w:after="240"/>
        <w:rPr>
          <w:rFonts w:ascii="Arial" w:hAnsi="Arial" w:cs="Arial"/>
          <w:sz w:val="24"/>
          <w:szCs w:val="24"/>
        </w:rPr>
      </w:pPr>
    </w:p>
    <w:p w14:paraId="1E1F532F" w14:textId="77777777" w:rsidR="008C58DA" w:rsidRDefault="008C58DA" w:rsidP="26A7B1E1">
      <w:pPr>
        <w:spacing w:after="240"/>
        <w:rPr>
          <w:rFonts w:ascii="Arial" w:hAnsi="Arial" w:cs="Arial"/>
          <w:sz w:val="24"/>
          <w:szCs w:val="24"/>
        </w:rPr>
      </w:pPr>
    </w:p>
    <w:p w14:paraId="16803FF2" w14:textId="77777777" w:rsidR="008C58DA" w:rsidRDefault="008C58DA" w:rsidP="26A7B1E1">
      <w:pPr>
        <w:spacing w:after="240"/>
        <w:rPr>
          <w:rFonts w:ascii="Arial" w:hAnsi="Arial" w:cs="Arial"/>
          <w:sz w:val="24"/>
          <w:szCs w:val="24"/>
        </w:rPr>
      </w:pPr>
    </w:p>
    <w:p w14:paraId="1B7BF7BA" w14:textId="77777777" w:rsidR="008C58DA" w:rsidRDefault="008C58DA" w:rsidP="26A7B1E1">
      <w:pPr>
        <w:spacing w:after="240"/>
        <w:rPr>
          <w:rFonts w:ascii="Arial" w:hAnsi="Arial" w:cs="Arial"/>
          <w:sz w:val="24"/>
          <w:szCs w:val="24"/>
        </w:rPr>
      </w:pPr>
    </w:p>
    <w:p w14:paraId="61F4AC87" w14:textId="77777777" w:rsidR="008C58DA" w:rsidRDefault="008C58DA" w:rsidP="26A7B1E1">
      <w:pPr>
        <w:spacing w:after="240"/>
        <w:rPr>
          <w:rFonts w:ascii="Arial" w:hAnsi="Arial" w:cs="Arial"/>
          <w:sz w:val="24"/>
          <w:szCs w:val="24"/>
        </w:rPr>
      </w:pPr>
    </w:p>
    <w:p w14:paraId="439D4D98" w14:textId="77777777" w:rsidR="008C58DA" w:rsidRDefault="008C58DA" w:rsidP="26A7B1E1">
      <w:pPr>
        <w:spacing w:after="240"/>
        <w:rPr>
          <w:rFonts w:ascii="Arial" w:hAnsi="Arial" w:cs="Arial"/>
          <w:sz w:val="24"/>
          <w:szCs w:val="24"/>
        </w:rPr>
      </w:pPr>
    </w:p>
    <w:p w14:paraId="6E0745B0" w14:textId="77777777" w:rsidR="008C58DA" w:rsidRDefault="008C58DA" w:rsidP="26A7B1E1">
      <w:pPr>
        <w:spacing w:after="240"/>
        <w:rPr>
          <w:rFonts w:ascii="Arial" w:hAnsi="Arial" w:cs="Arial"/>
          <w:sz w:val="24"/>
          <w:szCs w:val="24"/>
        </w:rPr>
      </w:pPr>
    </w:p>
    <w:p w14:paraId="0C017284" w14:textId="77777777" w:rsidR="008C58DA" w:rsidRDefault="008C58DA" w:rsidP="26A7B1E1">
      <w:pPr>
        <w:spacing w:after="240"/>
        <w:rPr>
          <w:rFonts w:ascii="Arial" w:hAnsi="Arial" w:cs="Arial"/>
          <w:sz w:val="24"/>
          <w:szCs w:val="24"/>
        </w:rPr>
      </w:pPr>
    </w:p>
    <w:p w14:paraId="5749FE2C" w14:textId="77777777" w:rsidR="008C58DA" w:rsidRDefault="008C58DA" w:rsidP="26A7B1E1">
      <w:pPr>
        <w:spacing w:after="240"/>
        <w:rPr>
          <w:rFonts w:ascii="Arial" w:hAnsi="Arial" w:cs="Arial"/>
          <w:sz w:val="24"/>
          <w:szCs w:val="24"/>
        </w:rPr>
      </w:pPr>
    </w:p>
    <w:p w14:paraId="7FC649A4" w14:textId="77777777" w:rsidR="008C58DA" w:rsidRDefault="008C58DA" w:rsidP="26A7B1E1">
      <w:pPr>
        <w:spacing w:after="240"/>
        <w:rPr>
          <w:rFonts w:ascii="Arial" w:hAnsi="Arial" w:cs="Arial"/>
          <w:sz w:val="24"/>
          <w:szCs w:val="24"/>
        </w:rPr>
      </w:pPr>
    </w:p>
    <w:p w14:paraId="36DEBD82" w14:textId="77777777" w:rsidR="008C58DA" w:rsidRDefault="008C58DA" w:rsidP="26A7B1E1">
      <w:pPr>
        <w:spacing w:after="240"/>
        <w:rPr>
          <w:rFonts w:ascii="Arial" w:hAnsi="Arial" w:cs="Arial"/>
          <w:sz w:val="24"/>
          <w:szCs w:val="24"/>
        </w:rPr>
      </w:pPr>
    </w:p>
    <w:p w14:paraId="4AB830C8" w14:textId="77777777" w:rsidR="008C58DA" w:rsidRDefault="008C58DA" w:rsidP="26A7B1E1">
      <w:pPr>
        <w:spacing w:after="240"/>
        <w:rPr>
          <w:rFonts w:ascii="Arial" w:hAnsi="Arial" w:cs="Arial"/>
          <w:sz w:val="24"/>
          <w:szCs w:val="24"/>
        </w:rPr>
      </w:pPr>
    </w:p>
    <w:p w14:paraId="495B25A8" w14:textId="77777777" w:rsidR="008C58DA" w:rsidRDefault="008C58DA" w:rsidP="26A7B1E1">
      <w:pPr>
        <w:spacing w:after="240"/>
        <w:rPr>
          <w:rFonts w:ascii="Arial" w:hAnsi="Arial" w:cs="Arial"/>
          <w:sz w:val="24"/>
          <w:szCs w:val="24"/>
        </w:rPr>
      </w:pPr>
    </w:p>
    <w:p w14:paraId="19AF841A" w14:textId="77777777" w:rsidR="008C58DA" w:rsidRDefault="008C58DA" w:rsidP="26A7B1E1">
      <w:pPr>
        <w:spacing w:after="240"/>
        <w:rPr>
          <w:rFonts w:ascii="Arial" w:hAnsi="Arial" w:cs="Arial"/>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0914B41A" w:rsidR="00C249BB" w:rsidRPr="00C97934" w:rsidRDefault="00C249BB" w:rsidP="004F0520">
      <w:pPr>
        <w:rPr>
          <w:rFonts w:ascii="Arial" w:hAnsi="Arial" w:cs="Arial"/>
          <w:sz w:val="24"/>
          <w:szCs w:val="24"/>
        </w:rPr>
      </w:pPr>
    </w:p>
    <w:p w14:paraId="59B67E4F" w14:textId="491884D9" w:rsidR="007557FA" w:rsidRPr="00C97934" w:rsidRDefault="00067916" w:rsidP="00225C1A">
      <w:pPr>
        <w:pStyle w:val="ListParagraph"/>
        <w:numPr>
          <w:ilvl w:val="0"/>
          <w:numId w:val="18"/>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225C1A">
      <w:pPr>
        <w:pStyle w:val="ListParagraph"/>
        <w:numPr>
          <w:ilvl w:val="1"/>
          <w:numId w:val="18"/>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225C1A">
      <w:pPr>
        <w:pStyle w:val="ListParagraph"/>
        <w:numPr>
          <w:ilvl w:val="2"/>
          <w:numId w:val="18"/>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225C1A">
      <w:pPr>
        <w:pStyle w:val="ListParagraph"/>
        <w:numPr>
          <w:ilvl w:val="2"/>
          <w:numId w:val="18"/>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225C1A">
      <w:pPr>
        <w:pStyle w:val="ListParagraph"/>
        <w:numPr>
          <w:ilvl w:val="2"/>
          <w:numId w:val="18"/>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225C1A">
      <w:pPr>
        <w:pStyle w:val="ListParagraph"/>
        <w:numPr>
          <w:ilvl w:val="1"/>
          <w:numId w:val="18"/>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225C1A">
      <w:pPr>
        <w:pStyle w:val="ListParagraph"/>
        <w:numPr>
          <w:ilvl w:val="0"/>
          <w:numId w:val="18"/>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225C1A">
      <w:pPr>
        <w:pStyle w:val="ListParagraph"/>
        <w:numPr>
          <w:ilvl w:val="0"/>
          <w:numId w:val="18"/>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225C1A">
      <w:pPr>
        <w:pStyle w:val="ListParagraph"/>
        <w:numPr>
          <w:ilvl w:val="1"/>
          <w:numId w:val="18"/>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225C1A">
      <w:pPr>
        <w:pStyle w:val="ListParagraph"/>
        <w:numPr>
          <w:ilvl w:val="2"/>
          <w:numId w:val="18"/>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225C1A">
      <w:pPr>
        <w:pStyle w:val="ListParagraph"/>
        <w:numPr>
          <w:ilvl w:val="1"/>
          <w:numId w:val="18"/>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225C1A">
      <w:pPr>
        <w:pStyle w:val="ListParagraph"/>
        <w:numPr>
          <w:ilvl w:val="2"/>
          <w:numId w:val="18"/>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225C1A">
      <w:pPr>
        <w:pStyle w:val="ListParagraph"/>
        <w:numPr>
          <w:ilvl w:val="3"/>
          <w:numId w:val="18"/>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225C1A">
      <w:pPr>
        <w:pStyle w:val="ListParagraph"/>
        <w:numPr>
          <w:ilvl w:val="2"/>
          <w:numId w:val="18"/>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225C1A">
      <w:pPr>
        <w:pStyle w:val="ListParagraph"/>
        <w:numPr>
          <w:ilvl w:val="2"/>
          <w:numId w:val="18"/>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225C1A">
      <w:pPr>
        <w:pStyle w:val="ListParagraph"/>
        <w:numPr>
          <w:ilvl w:val="2"/>
          <w:numId w:val="18"/>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225C1A">
      <w:pPr>
        <w:pStyle w:val="ListParagraph"/>
        <w:numPr>
          <w:ilvl w:val="1"/>
          <w:numId w:val="18"/>
        </w:numPr>
        <w:rPr>
          <w:rFonts w:ascii="Arial" w:hAnsi="Arial" w:cs="Arial"/>
          <w:b/>
          <w:bCs/>
          <w:sz w:val="24"/>
          <w:szCs w:val="24"/>
        </w:rPr>
      </w:pPr>
      <w:r w:rsidRPr="00623B25">
        <w:rPr>
          <w:rFonts w:ascii="Arial" w:hAnsi="Arial" w:cs="Arial"/>
          <w:b/>
          <w:bCs/>
          <w:sz w:val="24"/>
          <w:szCs w:val="24"/>
        </w:rPr>
        <w:t>Submission Format:</w:t>
      </w:r>
    </w:p>
    <w:p w14:paraId="171FD116" w14:textId="4CC9916F" w:rsidR="000A6AFC" w:rsidRPr="00C97934" w:rsidRDefault="00112042" w:rsidP="00225C1A">
      <w:pPr>
        <w:pStyle w:val="ListParagraph"/>
        <w:numPr>
          <w:ilvl w:val="2"/>
          <w:numId w:val="18"/>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8E3E32">
        <w:rPr>
          <w:rFonts w:ascii="Arial" w:hAnsi="Arial" w:cs="Arial"/>
          <w:b/>
          <w:color w:val="000000" w:themeColor="text1"/>
          <w:sz w:val="24"/>
          <w:szCs w:val="24"/>
        </w:rPr>
        <w:t xml:space="preserve"> </w:t>
      </w:r>
      <w:r w:rsidR="008E3E32" w:rsidRPr="008E3E32">
        <w:rPr>
          <w:rFonts w:ascii="Arial" w:hAnsi="Arial" w:cs="Arial"/>
          <w:b/>
          <w:bCs/>
          <w:color w:val="000000" w:themeColor="text1"/>
          <w:sz w:val="24"/>
          <w:szCs w:val="24"/>
        </w:rPr>
        <w:t xml:space="preserve">202505073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225C1A">
      <w:pPr>
        <w:pStyle w:val="ListParagraph"/>
        <w:numPr>
          <w:ilvl w:val="2"/>
          <w:numId w:val="18"/>
        </w:numPr>
        <w:rPr>
          <w:rFonts w:ascii="Arial" w:hAnsi="Arial" w:cs="Arial"/>
          <w:sz w:val="24"/>
          <w:szCs w:val="24"/>
        </w:rPr>
      </w:pPr>
      <w:r w:rsidRPr="2C81289F">
        <w:rPr>
          <w:rFonts w:ascii="Arial" w:hAnsi="Arial" w:cs="Arial"/>
          <w:sz w:val="24"/>
          <w:szCs w:val="24"/>
        </w:rPr>
        <w:t>Bidder</w:t>
      </w:r>
      <w:r w:rsidR="00A11DC9" w:rsidRPr="2C81289F">
        <w:rPr>
          <w:rFonts w:ascii="Arial" w:hAnsi="Arial" w:cs="Arial"/>
          <w:sz w:val="24"/>
          <w:szCs w:val="24"/>
        </w:rPr>
        <w:t>’s</w:t>
      </w:r>
      <w:r w:rsidR="006B428A" w:rsidRPr="2C81289F">
        <w:rPr>
          <w:rFonts w:ascii="Arial" w:hAnsi="Arial" w:cs="Arial"/>
          <w:sz w:val="24"/>
          <w:szCs w:val="24"/>
        </w:rPr>
        <w:t xml:space="preserve"> proposal</w:t>
      </w:r>
      <w:r w:rsidR="000F3A64" w:rsidRPr="2C81289F">
        <w:rPr>
          <w:rFonts w:ascii="Arial" w:hAnsi="Arial" w:cs="Arial"/>
          <w:sz w:val="24"/>
          <w:szCs w:val="24"/>
        </w:rPr>
        <w:t xml:space="preserve"> submissions</w:t>
      </w:r>
      <w:r w:rsidR="006B428A" w:rsidRPr="2C81289F">
        <w:rPr>
          <w:rFonts w:ascii="Arial" w:hAnsi="Arial" w:cs="Arial"/>
          <w:sz w:val="24"/>
          <w:szCs w:val="24"/>
        </w:rPr>
        <w:t xml:space="preserve"> are to be broken down into multiple files</w:t>
      </w:r>
      <w:r w:rsidR="00B24FC4" w:rsidRPr="2C81289F">
        <w:rPr>
          <w:rFonts w:ascii="Arial" w:hAnsi="Arial" w:cs="Arial"/>
          <w:sz w:val="24"/>
          <w:szCs w:val="24"/>
        </w:rPr>
        <w:t>,</w:t>
      </w:r>
      <w:r w:rsidR="006B428A" w:rsidRPr="2C81289F">
        <w:rPr>
          <w:rFonts w:ascii="Arial" w:hAnsi="Arial" w:cs="Arial"/>
          <w:sz w:val="24"/>
          <w:szCs w:val="24"/>
        </w:rPr>
        <w:t xml:space="preserve"> </w:t>
      </w:r>
      <w:r w:rsidR="0055724D" w:rsidRPr="2C81289F">
        <w:rPr>
          <w:rFonts w:ascii="Arial" w:hAnsi="Arial" w:cs="Arial"/>
          <w:sz w:val="24"/>
          <w:szCs w:val="24"/>
        </w:rPr>
        <w:t xml:space="preserve">with each file named </w:t>
      </w:r>
      <w:r w:rsidR="006B428A" w:rsidRPr="2C81289F">
        <w:rPr>
          <w:rFonts w:ascii="Arial" w:hAnsi="Arial" w:cs="Arial"/>
          <w:sz w:val="24"/>
          <w:szCs w:val="24"/>
        </w:rPr>
        <w:t>as</w:t>
      </w:r>
      <w:r w:rsidR="0055724D" w:rsidRPr="2C81289F">
        <w:rPr>
          <w:rFonts w:ascii="Arial" w:hAnsi="Arial" w:cs="Arial"/>
          <w:sz w:val="24"/>
          <w:szCs w:val="24"/>
        </w:rPr>
        <w:t xml:space="preserve"> it is</w:t>
      </w:r>
      <w:r w:rsidR="006B428A" w:rsidRPr="2C81289F">
        <w:rPr>
          <w:rFonts w:ascii="Arial" w:hAnsi="Arial" w:cs="Arial"/>
          <w:sz w:val="24"/>
          <w:szCs w:val="24"/>
        </w:rPr>
        <w:t xml:space="preserve"> </w:t>
      </w:r>
      <w:r w:rsidR="0001618E" w:rsidRPr="2C81289F">
        <w:rPr>
          <w:rFonts w:ascii="Arial" w:hAnsi="Arial" w:cs="Arial"/>
          <w:sz w:val="24"/>
          <w:szCs w:val="24"/>
        </w:rPr>
        <w:t>titled in bold below</w:t>
      </w:r>
      <w:r w:rsidR="00117E93" w:rsidRPr="2C81289F">
        <w:rPr>
          <w:rFonts w:ascii="Arial" w:hAnsi="Arial" w:cs="Arial"/>
          <w:sz w:val="24"/>
          <w:szCs w:val="24"/>
        </w:rPr>
        <w:t>,</w:t>
      </w:r>
      <w:r w:rsidR="006B428A" w:rsidRPr="2C81289F">
        <w:rPr>
          <w:rFonts w:ascii="Arial" w:hAnsi="Arial" w:cs="Arial"/>
          <w:sz w:val="24"/>
          <w:szCs w:val="24"/>
        </w:rPr>
        <w:t xml:space="preserve"> and</w:t>
      </w:r>
      <w:r w:rsidR="0001618E" w:rsidRPr="2C81289F">
        <w:rPr>
          <w:rFonts w:ascii="Arial" w:hAnsi="Arial" w:cs="Arial"/>
          <w:sz w:val="24"/>
          <w:szCs w:val="24"/>
        </w:rPr>
        <w:t xml:space="preserve"> </w:t>
      </w:r>
      <w:r w:rsidR="00A11DC9" w:rsidRPr="2C81289F">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225C1A">
      <w:pPr>
        <w:pStyle w:val="ListParagraph"/>
        <w:numPr>
          <w:ilvl w:val="0"/>
          <w:numId w:val="19"/>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225C1A">
      <w:pPr>
        <w:pStyle w:val="ListParagraph"/>
        <w:numPr>
          <w:ilvl w:val="0"/>
          <w:numId w:val="19"/>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225C1A">
      <w:pPr>
        <w:pStyle w:val="ListParagraph"/>
        <w:numPr>
          <w:ilvl w:val="0"/>
          <w:numId w:val="19"/>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225C1A">
      <w:pPr>
        <w:pStyle w:val="ListParagraph"/>
        <w:numPr>
          <w:ilvl w:val="0"/>
          <w:numId w:val="19"/>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73097DC" w:rsidR="00AC25CE" w:rsidRPr="00C97934" w:rsidRDefault="00AC25CE" w:rsidP="00D15916">
      <w:pPr>
        <w:pStyle w:val="ListParagraph"/>
        <w:ind w:left="1440"/>
        <w:rPr>
          <w:rFonts w:ascii="Arial" w:hAnsi="Arial" w:cs="Arial"/>
          <w:sz w:val="24"/>
          <w:szCs w:val="24"/>
        </w:rPr>
      </w:pPr>
      <w:r w:rsidRPr="00A14EA4">
        <w:rPr>
          <w:rFonts w:ascii="Arial" w:hAnsi="Arial" w:cs="Arial"/>
          <w:i/>
          <w:sz w:val="24"/>
          <w:szCs w:val="24"/>
        </w:rPr>
        <w:t>Excel</w:t>
      </w:r>
      <w:r w:rsidR="00B51518" w:rsidRPr="00C97934">
        <w:rPr>
          <w:rFonts w:ascii="Arial" w:hAnsi="Arial" w:cs="Arial"/>
          <w:i/>
          <w:color w:val="FF0000"/>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225C1A">
      <w:pPr>
        <w:pStyle w:val="ListParagraph"/>
        <w:numPr>
          <w:ilvl w:val="1"/>
          <w:numId w:val="20"/>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225C1A">
      <w:pPr>
        <w:pStyle w:val="ListParagraph"/>
        <w:numPr>
          <w:ilvl w:val="1"/>
          <w:numId w:val="20"/>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73617AE9" w:rsidR="00362031" w:rsidRPr="00C44313" w:rsidRDefault="0055472F" w:rsidP="00C44313">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225C1A">
      <w:pPr>
        <w:pStyle w:val="ListParagraph"/>
        <w:numPr>
          <w:ilvl w:val="1"/>
          <w:numId w:val="29"/>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225C1A">
      <w:pPr>
        <w:pStyle w:val="ListParagraph"/>
        <w:numPr>
          <w:ilvl w:val="1"/>
          <w:numId w:val="29"/>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225C1A">
      <w:pPr>
        <w:pStyle w:val="ListParagraph"/>
        <w:numPr>
          <w:ilvl w:val="1"/>
          <w:numId w:val="29"/>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2C81289F">
      <w:pPr>
        <w:pStyle w:val="ListParagraph"/>
        <w:numPr>
          <w:ilvl w:val="1"/>
          <w:numId w:val="29"/>
        </w:numPr>
        <w:rPr>
          <w:rFonts w:ascii="Arial" w:hAnsi="Arial" w:cs="Arial"/>
          <w:b/>
          <w:bCs/>
          <w:sz w:val="24"/>
          <w:szCs w:val="24"/>
        </w:rPr>
      </w:pPr>
      <w:r w:rsidRPr="2C81289F">
        <w:rPr>
          <w:rFonts w:ascii="Arial" w:hAnsi="Arial" w:cs="Arial"/>
          <w:b/>
          <w:bCs/>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6C5D6DC6" w:rsidR="001C0279" w:rsidRPr="00C97934" w:rsidRDefault="001C0279" w:rsidP="1CD73B17">
      <w:pPr>
        <w:rPr>
          <w:rFonts w:ascii="Arial" w:hAnsi="Arial" w:cs="Arial"/>
          <w:sz w:val="24"/>
          <w:szCs w:val="24"/>
        </w:rPr>
      </w:pPr>
    </w:p>
    <w:p w14:paraId="17D204D4" w14:textId="77777777" w:rsidR="00EB0DF1" w:rsidRPr="00C97934" w:rsidRDefault="00EB0DF1" w:rsidP="00225C1A">
      <w:pPr>
        <w:pStyle w:val="ListParagraph"/>
        <w:numPr>
          <w:ilvl w:val="1"/>
          <w:numId w:val="29"/>
        </w:numPr>
        <w:rPr>
          <w:rFonts w:ascii="Arial" w:hAnsi="Arial" w:cs="Arial"/>
          <w:b/>
          <w:sz w:val="24"/>
          <w:szCs w:val="24"/>
        </w:rPr>
      </w:pPr>
      <w:r w:rsidRPr="00C97934">
        <w:rPr>
          <w:rFonts w:ascii="Arial" w:hAnsi="Arial" w:cs="Arial"/>
          <w:b/>
          <w:sz w:val="24"/>
          <w:szCs w:val="24"/>
        </w:rPr>
        <w:t>Licensure/Certification</w:t>
      </w:r>
    </w:p>
    <w:p w14:paraId="34AC4333" w14:textId="27BCD234" w:rsidR="00362031" w:rsidRPr="00C97934" w:rsidRDefault="007D3784" w:rsidP="000C287E">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225C1A">
      <w:pPr>
        <w:pStyle w:val="ListParagraph"/>
        <w:numPr>
          <w:ilvl w:val="1"/>
          <w:numId w:val="29"/>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2C81289F">
      <w:pPr>
        <w:pStyle w:val="ListParagraph"/>
        <w:numPr>
          <w:ilvl w:val="1"/>
          <w:numId w:val="21"/>
        </w:numPr>
        <w:rPr>
          <w:rFonts w:ascii="Arial" w:hAnsi="Arial" w:cs="Arial"/>
          <w:b/>
          <w:bCs/>
          <w:sz w:val="24"/>
          <w:szCs w:val="24"/>
        </w:rPr>
      </w:pPr>
      <w:r w:rsidRPr="2C81289F">
        <w:rPr>
          <w:rFonts w:ascii="Arial" w:hAnsi="Arial" w:cs="Arial"/>
          <w:b/>
          <w:bCs/>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2C81289F">
      <w:pPr>
        <w:pStyle w:val="ListParagraph"/>
        <w:numPr>
          <w:ilvl w:val="1"/>
          <w:numId w:val="21"/>
        </w:numPr>
        <w:rPr>
          <w:rFonts w:ascii="Arial" w:hAnsi="Arial" w:cs="Arial"/>
          <w:b/>
          <w:bCs/>
          <w:sz w:val="24"/>
          <w:szCs w:val="24"/>
        </w:rPr>
      </w:pPr>
      <w:r w:rsidRPr="2C81289F">
        <w:rPr>
          <w:rFonts w:ascii="Arial" w:hAnsi="Arial" w:cs="Arial"/>
          <w:b/>
          <w:bCs/>
          <w:sz w:val="24"/>
          <w:szCs w:val="24"/>
        </w:rPr>
        <w:t xml:space="preserve">Implementation - </w:t>
      </w:r>
      <w:r w:rsidR="000D56AE" w:rsidRPr="2C81289F">
        <w:rPr>
          <w:rFonts w:ascii="Arial" w:hAnsi="Arial" w:cs="Arial"/>
          <w:b/>
          <w:bCs/>
          <w:sz w:val="24"/>
          <w:szCs w:val="24"/>
        </w:rPr>
        <w:t>Work Plan</w:t>
      </w:r>
    </w:p>
    <w:p w14:paraId="0D5AE378" w14:textId="4ED2C0DF" w:rsidR="000D56AE" w:rsidRPr="00C97934" w:rsidRDefault="00D97487" w:rsidP="00EA18AB">
      <w:pPr>
        <w:ind w:left="720"/>
        <w:rPr>
          <w:rFonts w:ascii="Arial" w:hAnsi="Arial" w:cs="Arial"/>
          <w:sz w:val="24"/>
          <w:szCs w:val="24"/>
        </w:rPr>
      </w:pPr>
      <w:r w:rsidRPr="2CBEC8AC">
        <w:rPr>
          <w:rFonts w:ascii="Arial" w:hAnsi="Arial" w:cs="Arial"/>
          <w:sz w:val="24"/>
          <w:szCs w:val="24"/>
        </w:rPr>
        <w:t>Bidders must p</w:t>
      </w:r>
      <w:r w:rsidR="000D56AE" w:rsidRPr="2CBEC8AC">
        <w:rPr>
          <w:rFonts w:ascii="Arial" w:hAnsi="Arial" w:cs="Arial"/>
          <w:sz w:val="24"/>
          <w:szCs w:val="24"/>
        </w:rPr>
        <w:t xml:space="preserve">rovide a realistic work plan for the implementation of the program through the first contract period. </w:t>
      </w:r>
      <w:r w:rsidR="0025279E" w:rsidRPr="2CBEC8AC">
        <w:rPr>
          <w:rFonts w:ascii="Arial" w:hAnsi="Arial" w:cs="Arial"/>
          <w:sz w:val="24"/>
          <w:szCs w:val="24"/>
        </w:rPr>
        <w:t xml:space="preserve"> </w:t>
      </w:r>
      <w:r w:rsidRPr="2CBEC8AC">
        <w:rPr>
          <w:rFonts w:ascii="Arial" w:hAnsi="Arial" w:cs="Arial"/>
          <w:sz w:val="24"/>
          <w:szCs w:val="24"/>
        </w:rPr>
        <w:t>The work plan must be displayed in a timeline chart, and c</w:t>
      </w:r>
      <w:r w:rsidR="000D56AE" w:rsidRPr="2CBEC8AC">
        <w:rPr>
          <w:rFonts w:ascii="Arial" w:hAnsi="Arial" w:cs="Arial"/>
          <w:sz w:val="24"/>
          <w:szCs w:val="24"/>
        </w:rPr>
        <w:t>oncisely describe each program development and implementation task, t</w:t>
      </w:r>
      <w:r w:rsidR="0025279E" w:rsidRPr="2CBEC8AC">
        <w:rPr>
          <w:rFonts w:ascii="Arial" w:hAnsi="Arial" w:cs="Arial"/>
          <w:sz w:val="24"/>
          <w:szCs w:val="24"/>
        </w:rPr>
        <w:t>he month it will be carried out</w:t>
      </w:r>
      <w:r w:rsidRPr="2CBEC8AC">
        <w:rPr>
          <w:rFonts w:ascii="Arial" w:hAnsi="Arial" w:cs="Arial"/>
          <w:sz w:val="24"/>
          <w:szCs w:val="24"/>
        </w:rPr>
        <w:t>,</w:t>
      </w:r>
      <w:r w:rsidR="000D56AE" w:rsidRPr="2CBEC8AC">
        <w:rPr>
          <w:rFonts w:ascii="Arial" w:hAnsi="Arial" w:cs="Arial"/>
          <w:sz w:val="24"/>
          <w:szCs w:val="24"/>
        </w:rPr>
        <w:t xml:space="preserve"> and the person or position responsible for each task.</w:t>
      </w:r>
      <w:r w:rsidR="2CE9A1AC" w:rsidRPr="2CBEC8AC">
        <w:rPr>
          <w:rFonts w:ascii="Arial" w:hAnsi="Arial" w:cs="Arial"/>
          <w:sz w:val="24"/>
          <w:szCs w:val="24"/>
        </w:rPr>
        <w:t xml:space="preserve"> </w:t>
      </w:r>
      <w:r w:rsidR="2CE9A1AC" w:rsidRPr="2CBEC8AC">
        <w:rPr>
          <w:rFonts w:ascii="Arial" w:eastAsia="Arial" w:hAnsi="Arial" w:cs="Arial"/>
          <w:color w:val="000000" w:themeColor="text1"/>
          <w:sz w:val="24"/>
          <w:szCs w:val="24"/>
        </w:rPr>
        <w:t xml:space="preserve">Please refer to Table 1 in Part II: Scope of Services </w:t>
      </w:r>
      <w:proofErr w:type="gramStart"/>
      <w:r w:rsidR="2CE9A1AC" w:rsidRPr="2CBEC8AC">
        <w:rPr>
          <w:rFonts w:ascii="Arial" w:eastAsia="Arial" w:hAnsi="Arial" w:cs="Arial"/>
          <w:color w:val="000000" w:themeColor="text1"/>
          <w:sz w:val="24"/>
          <w:szCs w:val="24"/>
        </w:rPr>
        <w:t>To</w:t>
      </w:r>
      <w:proofErr w:type="gramEnd"/>
      <w:r w:rsidR="2CE9A1AC" w:rsidRPr="2CBEC8AC">
        <w:rPr>
          <w:rFonts w:ascii="Arial" w:eastAsia="Arial" w:hAnsi="Arial" w:cs="Arial"/>
          <w:color w:val="000000" w:themeColor="text1"/>
          <w:sz w:val="24"/>
          <w:szCs w:val="24"/>
        </w:rPr>
        <w:t xml:space="preserve"> Be Provided.</w:t>
      </w:r>
      <w:r w:rsidR="000D56AE" w:rsidRPr="2CBEC8AC">
        <w:rPr>
          <w:rFonts w:ascii="Arial" w:hAnsi="Arial" w:cs="Arial"/>
          <w:sz w:val="24"/>
          <w:szCs w:val="24"/>
        </w:rPr>
        <w:t xml:space="preserve"> </w:t>
      </w:r>
      <w:r w:rsidR="00DE6455" w:rsidRPr="2CBEC8AC">
        <w:rPr>
          <w:rFonts w:ascii="Arial" w:hAnsi="Arial" w:cs="Arial"/>
          <w:sz w:val="24"/>
          <w:szCs w:val="24"/>
        </w:rPr>
        <w:t xml:space="preserve">If applicable, </w:t>
      </w:r>
      <w:r w:rsidRPr="2CBEC8AC">
        <w:rPr>
          <w:rFonts w:ascii="Arial" w:hAnsi="Arial" w:cs="Arial"/>
          <w:sz w:val="24"/>
          <w:szCs w:val="24"/>
        </w:rPr>
        <w:t>Bidders must identify</w:t>
      </w:r>
      <w:r w:rsidR="000D56AE" w:rsidRPr="2CBEC8AC">
        <w:rPr>
          <w:rFonts w:ascii="Arial" w:hAnsi="Arial" w:cs="Arial"/>
          <w:sz w:val="24"/>
          <w:szCs w:val="24"/>
        </w:rPr>
        <w:t xml:space="preserve"> all tasks to </w:t>
      </w:r>
      <w:r w:rsidR="00DE6455" w:rsidRPr="2CBEC8AC">
        <w:rPr>
          <w:rFonts w:ascii="Arial" w:hAnsi="Arial" w:cs="Arial"/>
          <w:sz w:val="24"/>
          <w:szCs w:val="24"/>
        </w:rPr>
        <w:t>be delegated to subcontractors</w:t>
      </w:r>
      <w:r w:rsidR="0025279E" w:rsidRPr="2CBEC8AC">
        <w:rPr>
          <w:rFonts w:ascii="Arial" w:hAnsi="Arial" w:cs="Arial"/>
          <w:sz w:val="24"/>
          <w:szCs w:val="24"/>
        </w:rPr>
        <w:t>.</w:t>
      </w:r>
    </w:p>
    <w:p w14:paraId="015920C9" w14:textId="0C29B62F" w:rsidR="149C789F" w:rsidRDefault="149C789F" w:rsidP="149C789F">
      <w:pPr>
        <w:ind w:left="720"/>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225C1A">
      <w:pPr>
        <w:pStyle w:val="ListParagraph"/>
        <w:numPr>
          <w:ilvl w:val="1"/>
          <w:numId w:val="22"/>
        </w:numPr>
        <w:rPr>
          <w:rFonts w:ascii="Arial" w:hAnsi="Arial" w:cs="Arial"/>
          <w:b/>
          <w:sz w:val="24"/>
          <w:szCs w:val="24"/>
        </w:rPr>
      </w:pPr>
      <w:r w:rsidRPr="00C97934">
        <w:rPr>
          <w:rFonts w:ascii="Arial" w:hAnsi="Arial" w:cs="Arial"/>
          <w:b/>
          <w:sz w:val="24"/>
          <w:szCs w:val="24"/>
        </w:rPr>
        <w:t>General Instructions</w:t>
      </w:r>
    </w:p>
    <w:p w14:paraId="765DDB01" w14:textId="2F76ABB5" w:rsidR="00B315FA" w:rsidRPr="00222AF1" w:rsidRDefault="00EE7EE0" w:rsidP="00225C1A">
      <w:pPr>
        <w:pStyle w:val="ListParagraph"/>
        <w:numPr>
          <w:ilvl w:val="2"/>
          <w:numId w:val="22"/>
        </w:numPr>
        <w:rPr>
          <w:rFonts w:ascii="Arial" w:hAnsi="Arial" w:cs="Arial"/>
          <w:color w:val="000000" w:themeColor="text1"/>
          <w:sz w:val="24"/>
          <w:szCs w:val="24"/>
        </w:rPr>
      </w:pPr>
      <w:r w:rsidRPr="26A7B1E1">
        <w:rPr>
          <w:rFonts w:ascii="Arial" w:hAnsi="Arial" w:cs="Arial"/>
          <w:sz w:val="24"/>
          <w:szCs w:val="24"/>
        </w:rPr>
        <w:t>Bidders</w:t>
      </w:r>
      <w:r w:rsidR="00E82FB4" w:rsidRPr="26A7B1E1">
        <w:rPr>
          <w:rFonts w:ascii="Arial" w:hAnsi="Arial" w:cs="Arial"/>
          <w:sz w:val="24"/>
          <w:szCs w:val="24"/>
        </w:rPr>
        <w:t xml:space="preserve"> must submit a cost proposal</w:t>
      </w:r>
      <w:r w:rsidR="00CD5DFA" w:rsidRPr="26A7B1E1">
        <w:rPr>
          <w:rFonts w:ascii="Arial" w:hAnsi="Arial" w:cs="Arial"/>
          <w:sz w:val="24"/>
          <w:szCs w:val="24"/>
        </w:rPr>
        <w:t xml:space="preserve"> that covers</w:t>
      </w:r>
      <w:r w:rsidR="00E82FB4" w:rsidRPr="26A7B1E1">
        <w:rPr>
          <w:rFonts w:ascii="Arial" w:hAnsi="Arial" w:cs="Arial"/>
          <w:sz w:val="24"/>
          <w:szCs w:val="24"/>
        </w:rPr>
        <w:t xml:space="preserve"> the </w:t>
      </w:r>
      <w:r w:rsidR="00942CF6" w:rsidRPr="26A7B1E1">
        <w:rPr>
          <w:rFonts w:ascii="Arial" w:hAnsi="Arial" w:cs="Arial"/>
          <w:sz w:val="24"/>
          <w:szCs w:val="24"/>
        </w:rPr>
        <w:t xml:space="preserve">period </w:t>
      </w:r>
      <w:r w:rsidR="00942CF6" w:rsidRPr="26A7B1E1">
        <w:rPr>
          <w:rFonts w:ascii="Arial" w:hAnsi="Arial" w:cs="Arial"/>
          <w:color w:val="000000" w:themeColor="text1"/>
          <w:sz w:val="24"/>
          <w:szCs w:val="24"/>
        </w:rPr>
        <w:t xml:space="preserve">starting </w:t>
      </w:r>
      <w:r w:rsidR="00340796">
        <w:rPr>
          <w:rFonts w:ascii="Arial" w:hAnsi="Arial" w:cs="Arial"/>
          <w:color w:val="000000" w:themeColor="text1"/>
          <w:sz w:val="24"/>
          <w:szCs w:val="24"/>
        </w:rPr>
        <w:t>November 24</w:t>
      </w:r>
      <w:r w:rsidR="00460096" w:rsidRPr="26A7B1E1">
        <w:rPr>
          <w:rFonts w:ascii="Arial" w:hAnsi="Arial" w:cs="Arial"/>
          <w:color w:val="000000" w:themeColor="text1"/>
          <w:sz w:val="24"/>
          <w:szCs w:val="24"/>
        </w:rPr>
        <w:t xml:space="preserve">, </w:t>
      </w:r>
      <w:r w:rsidR="00ED4BDD" w:rsidRPr="26A7B1E1">
        <w:rPr>
          <w:rFonts w:ascii="Arial" w:hAnsi="Arial" w:cs="Arial"/>
          <w:color w:val="000000" w:themeColor="text1"/>
          <w:sz w:val="24"/>
          <w:szCs w:val="24"/>
        </w:rPr>
        <w:t>2025,</w:t>
      </w:r>
      <w:r w:rsidR="00DE7BD4" w:rsidRPr="26A7B1E1">
        <w:rPr>
          <w:rFonts w:ascii="Arial" w:hAnsi="Arial" w:cs="Arial"/>
          <w:color w:val="000000" w:themeColor="text1"/>
          <w:sz w:val="24"/>
          <w:szCs w:val="24"/>
        </w:rPr>
        <w:t xml:space="preserve"> and</w:t>
      </w:r>
      <w:r w:rsidR="00942CF6" w:rsidRPr="26A7B1E1">
        <w:rPr>
          <w:rFonts w:ascii="Arial" w:hAnsi="Arial" w:cs="Arial"/>
          <w:color w:val="000000" w:themeColor="text1"/>
          <w:sz w:val="24"/>
          <w:szCs w:val="24"/>
        </w:rPr>
        <w:t xml:space="preserve"> ending on </w:t>
      </w:r>
      <w:r w:rsidR="008E24EF">
        <w:rPr>
          <w:rFonts w:ascii="Arial" w:hAnsi="Arial" w:cs="Arial"/>
          <w:color w:val="000000" w:themeColor="text1"/>
          <w:sz w:val="24"/>
          <w:szCs w:val="24"/>
        </w:rPr>
        <w:t>November 23</w:t>
      </w:r>
      <w:r w:rsidR="44828A67" w:rsidRPr="26A7B1E1">
        <w:rPr>
          <w:rFonts w:ascii="Arial" w:hAnsi="Arial" w:cs="Arial"/>
          <w:color w:val="000000" w:themeColor="text1"/>
          <w:sz w:val="24"/>
          <w:szCs w:val="24"/>
        </w:rPr>
        <w:t>, 2026</w:t>
      </w:r>
      <w:r w:rsidR="00942CF6" w:rsidRPr="26A7B1E1">
        <w:rPr>
          <w:rFonts w:ascii="Arial" w:hAnsi="Arial" w:cs="Arial"/>
          <w:color w:val="000000" w:themeColor="text1"/>
          <w:sz w:val="24"/>
          <w:szCs w:val="24"/>
        </w:rPr>
        <w:t>.</w:t>
      </w:r>
    </w:p>
    <w:p w14:paraId="39AD31EE" w14:textId="1DA3BABE" w:rsidR="00B315FA" w:rsidRPr="00C97934" w:rsidRDefault="00E82FB4" w:rsidP="00225C1A">
      <w:pPr>
        <w:pStyle w:val="ListParagraph"/>
        <w:numPr>
          <w:ilvl w:val="2"/>
          <w:numId w:val="22"/>
        </w:numPr>
        <w:rPr>
          <w:rFonts w:ascii="Arial" w:hAnsi="Arial" w:cs="Arial"/>
          <w:sz w:val="24"/>
          <w:szCs w:val="24"/>
        </w:rPr>
      </w:pPr>
      <w:r w:rsidRPr="00222AF1">
        <w:rPr>
          <w:rFonts w:ascii="Arial" w:hAnsi="Arial" w:cs="Arial"/>
          <w:color w:val="000000" w:themeColor="text1"/>
          <w:sz w:val="24"/>
          <w:szCs w:val="24"/>
        </w:rPr>
        <w:t>The cost</w:t>
      </w:r>
      <w:r w:rsidR="00C34064" w:rsidRPr="00222AF1">
        <w:rPr>
          <w:rFonts w:ascii="Arial" w:hAnsi="Arial" w:cs="Arial"/>
          <w:color w:val="000000" w:themeColor="text1"/>
          <w:sz w:val="24"/>
          <w:szCs w:val="24"/>
        </w:rPr>
        <w:t xml:space="preserve"> proposal </w:t>
      </w:r>
      <w:r w:rsidR="00FF2A48" w:rsidRPr="00222AF1">
        <w:rPr>
          <w:rFonts w:ascii="Arial" w:hAnsi="Arial" w:cs="Arial"/>
          <w:color w:val="000000" w:themeColor="text1"/>
          <w:sz w:val="24"/>
          <w:szCs w:val="24"/>
        </w:rPr>
        <w:t xml:space="preserve">must </w:t>
      </w:r>
      <w:r w:rsidR="00C34064" w:rsidRPr="00222AF1">
        <w:rPr>
          <w:rFonts w:ascii="Arial" w:hAnsi="Arial" w:cs="Arial"/>
          <w:color w:val="000000" w:themeColor="text1"/>
          <w:sz w:val="24"/>
          <w:szCs w:val="24"/>
        </w:rPr>
        <w:t>include the costs nec</w:t>
      </w:r>
      <w:r w:rsidRPr="00222AF1">
        <w:rPr>
          <w:rFonts w:ascii="Arial" w:hAnsi="Arial" w:cs="Arial"/>
          <w:color w:val="000000" w:themeColor="text1"/>
          <w:sz w:val="24"/>
          <w:szCs w:val="24"/>
        </w:rPr>
        <w:t xml:space="preserve">essary for the Bidder </w:t>
      </w:r>
      <w:r w:rsidRPr="00C97934">
        <w:rPr>
          <w:rFonts w:ascii="Arial" w:hAnsi="Arial" w:cs="Arial"/>
          <w:sz w:val="24"/>
          <w:szCs w:val="24"/>
        </w:rPr>
        <w:t>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225C1A">
      <w:pPr>
        <w:pStyle w:val="ListParagraph"/>
        <w:numPr>
          <w:ilvl w:val="2"/>
          <w:numId w:val="22"/>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2C81289F">
      <w:pPr>
        <w:pStyle w:val="ListParagraph"/>
        <w:numPr>
          <w:ilvl w:val="1"/>
          <w:numId w:val="22"/>
        </w:numPr>
        <w:rPr>
          <w:rFonts w:ascii="Arial" w:hAnsi="Arial" w:cs="Arial"/>
          <w:b/>
          <w:bCs/>
          <w:sz w:val="24"/>
          <w:szCs w:val="24"/>
        </w:rPr>
      </w:pPr>
      <w:r w:rsidRPr="2C81289F">
        <w:rPr>
          <w:rFonts w:ascii="Arial" w:hAnsi="Arial" w:cs="Arial"/>
          <w:b/>
          <w:bCs/>
          <w:sz w:val="24"/>
          <w:szCs w:val="24"/>
        </w:rPr>
        <w:lastRenderedPageBreak/>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225C1A">
      <w:pPr>
        <w:pStyle w:val="ListParagraph"/>
        <w:numPr>
          <w:ilvl w:val="0"/>
          <w:numId w:val="23"/>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225C1A">
      <w:pPr>
        <w:pStyle w:val="ListParagraph"/>
        <w:numPr>
          <w:ilvl w:val="1"/>
          <w:numId w:val="23"/>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225C1A">
      <w:pPr>
        <w:pStyle w:val="ListParagraph"/>
        <w:numPr>
          <w:ilvl w:val="1"/>
          <w:numId w:val="23"/>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225C1A">
      <w:pPr>
        <w:pStyle w:val="ListParagraph"/>
        <w:numPr>
          <w:ilvl w:val="1"/>
          <w:numId w:val="23"/>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225C1A">
      <w:pPr>
        <w:pStyle w:val="ListParagraph"/>
        <w:numPr>
          <w:ilvl w:val="1"/>
          <w:numId w:val="23"/>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2C81289F">
      <w:pPr>
        <w:pStyle w:val="ListParagraph"/>
        <w:numPr>
          <w:ilvl w:val="0"/>
          <w:numId w:val="23"/>
        </w:numPr>
        <w:rPr>
          <w:rFonts w:ascii="Arial" w:hAnsi="Arial" w:cs="Arial"/>
          <w:b/>
          <w:bCs/>
          <w:sz w:val="24"/>
          <w:szCs w:val="24"/>
        </w:rPr>
      </w:pPr>
      <w:r w:rsidRPr="2C81289F">
        <w:rPr>
          <w:rFonts w:ascii="Arial" w:hAnsi="Arial" w:cs="Arial"/>
          <w:b/>
          <w:bCs/>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225C1A">
      <w:pPr>
        <w:pStyle w:val="ListParagraph"/>
        <w:numPr>
          <w:ilvl w:val="1"/>
          <w:numId w:val="23"/>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2C81289F">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B25344">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B25344">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10D3F320"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835F12">
              <w:rPr>
                <w:rFonts w:ascii="Arial" w:hAnsi="Arial" w:cs="Arial"/>
                <w:b/>
                <w:sz w:val="24"/>
                <w:szCs w:val="24"/>
              </w:rPr>
              <w:t>)</w:t>
            </w:r>
          </w:p>
        </w:tc>
      </w:tr>
      <w:tr w:rsidR="00600F4C" w:rsidRPr="00322A82" w14:paraId="648D7D39" w14:textId="103FBE5B" w:rsidTr="2C81289F">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B25344">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C4E059D" w:rsidR="00600F4C" w:rsidRPr="00322A82" w:rsidRDefault="00600F4C" w:rsidP="00623B25">
            <w:pPr>
              <w:jc w:val="center"/>
              <w:rPr>
                <w:rFonts w:ascii="Arial" w:hAnsi="Arial" w:cs="Arial"/>
                <w:b/>
                <w:sz w:val="24"/>
                <w:szCs w:val="24"/>
              </w:rPr>
            </w:pPr>
            <w:r w:rsidRPr="00835F12">
              <w:rPr>
                <w:rFonts w:ascii="Arial" w:hAnsi="Arial" w:cs="Arial"/>
                <w:b/>
                <w:color w:val="000000" w:themeColor="text1"/>
                <w:sz w:val="24"/>
                <w:szCs w:val="24"/>
              </w:rPr>
              <w:t>(</w:t>
            </w:r>
            <w:r w:rsidR="00480E35" w:rsidRPr="00835F12">
              <w:rPr>
                <w:rFonts w:ascii="Arial" w:hAnsi="Arial" w:cs="Arial"/>
                <w:b/>
                <w:color w:val="000000" w:themeColor="text1"/>
                <w:sz w:val="24"/>
                <w:szCs w:val="24"/>
              </w:rPr>
              <w:t>35</w:t>
            </w:r>
            <w:r w:rsidRPr="00835F12">
              <w:rPr>
                <w:rFonts w:ascii="Arial" w:hAnsi="Arial" w:cs="Arial"/>
                <w:b/>
                <w:color w:val="000000" w:themeColor="text1"/>
                <w:sz w:val="24"/>
                <w:szCs w:val="24"/>
              </w:rPr>
              <w:t xml:space="preserve"> </w:t>
            </w:r>
            <w:r w:rsidRPr="00322A82">
              <w:rPr>
                <w:rFonts w:ascii="Arial" w:hAnsi="Arial" w:cs="Arial"/>
                <w:b/>
                <w:sz w:val="24"/>
                <w:szCs w:val="24"/>
              </w:rPr>
              <w:t>points)</w:t>
            </w:r>
          </w:p>
        </w:tc>
      </w:tr>
      <w:tr w:rsidR="00600F4C" w:rsidRPr="00322A82" w14:paraId="1CAA5F8A" w14:textId="1F9B9E43" w:rsidTr="2C81289F">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B25344">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B25344">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061C91E"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480E35">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2C81289F">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B25344">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B25344">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B452FA4" w:rsidR="00600F4C" w:rsidRPr="00322A82" w:rsidRDefault="00E95DD0" w:rsidP="2C81289F">
            <w:pPr>
              <w:jc w:val="center"/>
              <w:rPr>
                <w:rFonts w:ascii="Arial" w:hAnsi="Arial" w:cs="Arial"/>
                <w:b/>
                <w:bCs/>
                <w:sz w:val="24"/>
                <w:szCs w:val="24"/>
              </w:rPr>
            </w:pPr>
            <w:r w:rsidRPr="2C81289F">
              <w:rPr>
                <w:rFonts w:ascii="Arial" w:hAnsi="Arial" w:cs="Arial"/>
                <w:b/>
                <w:bCs/>
                <w:sz w:val="24"/>
                <w:szCs w:val="24"/>
              </w:rPr>
              <w:t>(</w:t>
            </w:r>
            <w:r w:rsidR="60F7B8A7" w:rsidRPr="2C81289F">
              <w:rPr>
                <w:rFonts w:ascii="Arial" w:hAnsi="Arial" w:cs="Arial"/>
                <w:b/>
                <w:bCs/>
                <w:sz w:val="24"/>
                <w:szCs w:val="24"/>
              </w:rPr>
              <w:t>25</w:t>
            </w:r>
            <w:r w:rsidRPr="2C81289F">
              <w:rPr>
                <w:rFonts w:ascii="Arial" w:hAnsi="Arial" w:cs="Arial"/>
                <w:b/>
                <w:bCs/>
                <w:color w:val="FF0000"/>
                <w:sz w:val="24"/>
                <w:szCs w:val="24"/>
              </w:rPr>
              <w:t xml:space="preserve"> </w:t>
            </w:r>
            <w:r w:rsidRPr="2C81289F">
              <w:rPr>
                <w:rFonts w:ascii="Arial" w:hAnsi="Arial" w:cs="Arial"/>
                <w:b/>
                <w:bCs/>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225C1A">
      <w:pPr>
        <w:pStyle w:val="ListParagraph"/>
        <w:numPr>
          <w:ilvl w:val="1"/>
          <w:numId w:val="23"/>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B1C607C" w:rsidR="004B43A8" w:rsidRPr="00FC53E6" w:rsidRDefault="00351845" w:rsidP="00225C1A">
      <w:pPr>
        <w:pStyle w:val="ListParagraph"/>
        <w:numPr>
          <w:ilvl w:val="1"/>
          <w:numId w:val="23"/>
        </w:numPr>
        <w:rPr>
          <w:rFonts w:ascii="Arial" w:hAnsi="Arial" w:cs="Arial"/>
          <w:color w:val="000000" w:themeColor="text1"/>
          <w:sz w:val="24"/>
          <w:szCs w:val="24"/>
        </w:rPr>
      </w:pPr>
      <w:r w:rsidRPr="2C81289F">
        <w:rPr>
          <w:rFonts w:ascii="Arial" w:hAnsi="Arial" w:cs="Arial"/>
          <w:b/>
          <w:bCs/>
          <w:sz w:val="24"/>
          <w:szCs w:val="24"/>
        </w:rPr>
        <w:lastRenderedPageBreak/>
        <w:t>Scoring the Cost Proposal:</w:t>
      </w:r>
      <w:r w:rsidRPr="2C81289F">
        <w:rPr>
          <w:rFonts w:ascii="Arial" w:hAnsi="Arial" w:cs="Arial"/>
          <w:sz w:val="24"/>
          <w:szCs w:val="24"/>
        </w:rPr>
        <w:t xml:space="preserve"> The total cost proposed for conducting all the functions specified in th</w:t>
      </w:r>
      <w:r w:rsidR="00AA460A" w:rsidRPr="2C81289F">
        <w:rPr>
          <w:rFonts w:ascii="Arial" w:hAnsi="Arial" w:cs="Arial"/>
          <w:sz w:val="24"/>
          <w:szCs w:val="24"/>
        </w:rPr>
        <w:t>e</w:t>
      </w:r>
      <w:r w:rsidRPr="2C81289F">
        <w:rPr>
          <w:rFonts w:ascii="Arial" w:hAnsi="Arial" w:cs="Arial"/>
          <w:sz w:val="24"/>
          <w:szCs w:val="24"/>
        </w:rPr>
        <w:t xml:space="preserve"> RFP will be </w:t>
      </w:r>
      <w:r w:rsidRPr="2C81289F">
        <w:rPr>
          <w:rFonts w:ascii="Arial" w:hAnsi="Arial" w:cs="Arial"/>
          <w:color w:val="000000" w:themeColor="text1"/>
          <w:sz w:val="24"/>
          <w:szCs w:val="24"/>
        </w:rPr>
        <w:t xml:space="preserve">assigned a score according to a mathematical formula.  The lowest bid will be awarded </w:t>
      </w:r>
      <w:r w:rsidR="00E701EF" w:rsidRPr="2C81289F">
        <w:rPr>
          <w:rFonts w:ascii="Arial" w:hAnsi="Arial" w:cs="Arial"/>
          <w:color w:val="000000" w:themeColor="text1"/>
          <w:sz w:val="24"/>
          <w:szCs w:val="24"/>
          <w:u w:val="single"/>
        </w:rPr>
        <w:t xml:space="preserve">25 </w:t>
      </w:r>
      <w:r w:rsidRPr="2C81289F">
        <w:rPr>
          <w:rFonts w:ascii="Arial" w:hAnsi="Arial" w:cs="Arial"/>
          <w:color w:val="000000" w:themeColor="text1"/>
          <w:sz w:val="24"/>
          <w:szCs w:val="24"/>
          <w:u w:val="single"/>
        </w:rPr>
        <w:t>points</w:t>
      </w:r>
      <w:r w:rsidR="00550F13" w:rsidRPr="2C81289F">
        <w:rPr>
          <w:rFonts w:ascii="Arial" w:hAnsi="Arial" w:cs="Arial"/>
          <w:color w:val="000000" w:themeColor="text1"/>
          <w:sz w:val="24"/>
          <w:szCs w:val="24"/>
        </w:rPr>
        <w:t xml:space="preserve">. </w:t>
      </w:r>
      <w:r w:rsidR="00214F9E" w:rsidRPr="2C81289F">
        <w:rPr>
          <w:rFonts w:ascii="Arial" w:hAnsi="Arial" w:cs="Arial"/>
          <w:color w:val="000000" w:themeColor="text1"/>
          <w:sz w:val="24"/>
          <w:szCs w:val="24"/>
        </w:rPr>
        <w:t xml:space="preserve"> </w:t>
      </w:r>
      <w:r w:rsidRPr="2C81289F">
        <w:rPr>
          <w:rFonts w:ascii="Arial" w:hAnsi="Arial" w:cs="Arial"/>
          <w:color w:val="000000" w:themeColor="text1"/>
          <w:sz w:val="24"/>
          <w:szCs w:val="24"/>
        </w:rPr>
        <w:t>Proposals with higher bid</w:t>
      </w:r>
      <w:r w:rsidR="00214F9E" w:rsidRPr="2C81289F">
        <w:rPr>
          <w:rFonts w:ascii="Arial" w:hAnsi="Arial" w:cs="Arial"/>
          <w:color w:val="000000" w:themeColor="text1"/>
          <w:sz w:val="24"/>
          <w:szCs w:val="24"/>
        </w:rPr>
        <w:t xml:space="preserve"> values</w:t>
      </w:r>
      <w:r w:rsidRPr="2C81289F">
        <w:rPr>
          <w:rFonts w:ascii="Arial" w:hAnsi="Arial" w:cs="Arial"/>
          <w:color w:val="000000" w:themeColor="text1"/>
          <w:sz w:val="24"/>
          <w:szCs w:val="24"/>
        </w:rPr>
        <w:t xml:space="preserve"> will be awarded proportionately fewer points ca</w:t>
      </w:r>
      <w:r w:rsidR="00214F9E" w:rsidRPr="2C81289F">
        <w:rPr>
          <w:rFonts w:ascii="Arial" w:hAnsi="Arial" w:cs="Arial"/>
          <w:color w:val="000000" w:themeColor="text1"/>
          <w:sz w:val="24"/>
          <w:szCs w:val="24"/>
        </w:rPr>
        <w:t>lculated in comparison with the</w:t>
      </w:r>
      <w:r w:rsidRPr="2C81289F">
        <w:rPr>
          <w:rFonts w:ascii="Arial" w:hAnsi="Arial" w:cs="Arial"/>
          <w:color w:val="000000" w:themeColor="text1"/>
          <w:sz w:val="24"/>
          <w:szCs w:val="24"/>
        </w:rPr>
        <w:t xml:space="preserve"> lowest bid.</w:t>
      </w:r>
    </w:p>
    <w:p w14:paraId="2E79356C" w14:textId="77777777" w:rsidR="00A0173C" w:rsidRPr="00FC53E6" w:rsidRDefault="00A0173C" w:rsidP="004F0520">
      <w:pPr>
        <w:rPr>
          <w:rFonts w:ascii="Arial" w:hAnsi="Arial" w:cs="Arial"/>
          <w:color w:val="000000" w:themeColor="text1"/>
          <w:sz w:val="24"/>
          <w:szCs w:val="24"/>
        </w:rPr>
      </w:pPr>
    </w:p>
    <w:p w14:paraId="2B03C84E" w14:textId="77777777" w:rsidR="00351845" w:rsidRPr="00FC53E6" w:rsidRDefault="00351845" w:rsidP="00B315FA">
      <w:pPr>
        <w:ind w:firstLine="720"/>
        <w:rPr>
          <w:rFonts w:ascii="Arial" w:hAnsi="Arial" w:cs="Arial"/>
          <w:color w:val="000000" w:themeColor="text1"/>
          <w:sz w:val="24"/>
          <w:szCs w:val="24"/>
        </w:rPr>
      </w:pPr>
      <w:r w:rsidRPr="00FC53E6">
        <w:rPr>
          <w:rFonts w:ascii="Arial" w:hAnsi="Arial" w:cs="Arial"/>
          <w:color w:val="000000" w:themeColor="text1"/>
          <w:sz w:val="24"/>
          <w:szCs w:val="24"/>
        </w:rPr>
        <w:t>The scoring formula is:</w:t>
      </w:r>
    </w:p>
    <w:p w14:paraId="4B281EEB" w14:textId="77777777" w:rsidR="00214F9E" w:rsidRPr="00FC53E6" w:rsidRDefault="00214F9E" w:rsidP="004F0520">
      <w:pPr>
        <w:rPr>
          <w:rFonts w:ascii="Arial" w:hAnsi="Arial" w:cs="Arial"/>
          <w:color w:val="000000" w:themeColor="text1"/>
          <w:sz w:val="24"/>
          <w:szCs w:val="24"/>
        </w:rPr>
      </w:pPr>
    </w:p>
    <w:p w14:paraId="5D36FB41" w14:textId="6F8A86A5" w:rsidR="00351845" w:rsidRPr="00FC53E6" w:rsidRDefault="00F60F1A" w:rsidP="00B315FA">
      <w:pPr>
        <w:ind w:left="720"/>
        <w:rPr>
          <w:rFonts w:ascii="Arial" w:hAnsi="Arial" w:cs="Arial"/>
          <w:color w:val="000000" w:themeColor="text1"/>
          <w:sz w:val="24"/>
          <w:szCs w:val="24"/>
        </w:rPr>
      </w:pPr>
      <w:r w:rsidRPr="00FC53E6">
        <w:rPr>
          <w:rFonts w:ascii="Arial" w:hAnsi="Arial" w:cs="Arial"/>
          <w:color w:val="000000" w:themeColor="text1"/>
          <w:sz w:val="24"/>
          <w:szCs w:val="24"/>
        </w:rPr>
        <w:t>(L</w:t>
      </w:r>
      <w:r w:rsidR="00351845" w:rsidRPr="00FC53E6">
        <w:rPr>
          <w:rFonts w:ascii="Arial" w:hAnsi="Arial" w:cs="Arial"/>
          <w:color w:val="000000" w:themeColor="text1"/>
          <w:sz w:val="24"/>
          <w:szCs w:val="24"/>
        </w:rPr>
        <w:t>owest submitted cost</w:t>
      </w:r>
      <w:r w:rsidR="00214F9E" w:rsidRPr="00FC53E6">
        <w:rPr>
          <w:rFonts w:ascii="Arial" w:hAnsi="Arial" w:cs="Arial"/>
          <w:color w:val="000000" w:themeColor="text1"/>
          <w:sz w:val="24"/>
          <w:szCs w:val="24"/>
        </w:rPr>
        <w:t xml:space="preserve"> proposal </w:t>
      </w:r>
      <w:r w:rsidR="00351845" w:rsidRPr="00FC53E6">
        <w:rPr>
          <w:rFonts w:ascii="Arial" w:hAnsi="Arial" w:cs="Arial"/>
          <w:color w:val="000000" w:themeColor="text1"/>
          <w:sz w:val="24"/>
          <w:szCs w:val="24"/>
        </w:rPr>
        <w:t>/</w:t>
      </w:r>
      <w:r w:rsidR="00214F9E" w:rsidRPr="00FC53E6">
        <w:rPr>
          <w:rFonts w:ascii="Arial" w:hAnsi="Arial" w:cs="Arial"/>
          <w:color w:val="000000" w:themeColor="text1"/>
          <w:sz w:val="24"/>
          <w:szCs w:val="24"/>
        </w:rPr>
        <w:t xml:space="preserve"> </w:t>
      </w:r>
      <w:r w:rsidRPr="00FC53E6">
        <w:rPr>
          <w:rFonts w:ascii="Arial" w:hAnsi="Arial" w:cs="Arial"/>
          <w:color w:val="000000" w:themeColor="text1"/>
          <w:sz w:val="24"/>
          <w:szCs w:val="24"/>
        </w:rPr>
        <w:t>C</w:t>
      </w:r>
      <w:r w:rsidR="00351845" w:rsidRPr="00FC53E6">
        <w:rPr>
          <w:rFonts w:ascii="Arial" w:hAnsi="Arial" w:cs="Arial"/>
          <w:color w:val="000000" w:themeColor="text1"/>
          <w:sz w:val="24"/>
          <w:szCs w:val="24"/>
        </w:rPr>
        <w:t xml:space="preserve">ost of proposal being scored) x </w:t>
      </w:r>
      <w:r w:rsidR="005734DA" w:rsidRPr="00FC53E6">
        <w:rPr>
          <w:rFonts w:ascii="Arial" w:hAnsi="Arial" w:cs="Arial"/>
          <w:color w:val="000000" w:themeColor="text1"/>
          <w:sz w:val="24"/>
          <w:szCs w:val="24"/>
        </w:rPr>
        <w:t>(</w:t>
      </w:r>
      <w:r w:rsidR="00835F12" w:rsidRPr="00FC53E6">
        <w:rPr>
          <w:rFonts w:ascii="Arial" w:hAnsi="Arial" w:cs="Arial"/>
          <w:color w:val="000000" w:themeColor="text1"/>
          <w:sz w:val="24"/>
          <w:szCs w:val="24"/>
        </w:rPr>
        <w:t>25</w:t>
      </w:r>
      <w:r w:rsidR="00351845" w:rsidRPr="00FC53E6">
        <w:rPr>
          <w:rFonts w:ascii="Arial" w:hAnsi="Arial" w:cs="Arial"/>
          <w:color w:val="000000" w:themeColor="text1"/>
          <w:sz w:val="24"/>
          <w:szCs w:val="24"/>
        </w:rPr>
        <w:t>)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225C1A">
      <w:pPr>
        <w:pStyle w:val="ListParagraph"/>
        <w:numPr>
          <w:ilvl w:val="1"/>
          <w:numId w:val="23"/>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225C1A">
      <w:pPr>
        <w:pStyle w:val="ListParagraph"/>
        <w:numPr>
          <w:ilvl w:val="0"/>
          <w:numId w:val="23"/>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225C1A">
      <w:pPr>
        <w:pStyle w:val="ListParagraph"/>
        <w:numPr>
          <w:ilvl w:val="1"/>
          <w:numId w:val="23"/>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225C1A">
      <w:pPr>
        <w:pStyle w:val="ListParagraph"/>
        <w:numPr>
          <w:ilvl w:val="1"/>
          <w:numId w:val="23"/>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225C1A">
      <w:pPr>
        <w:pStyle w:val="ListParagraph"/>
        <w:numPr>
          <w:ilvl w:val="1"/>
          <w:numId w:val="23"/>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225C1A">
      <w:pPr>
        <w:pStyle w:val="ListParagraph"/>
        <w:numPr>
          <w:ilvl w:val="1"/>
          <w:numId w:val="23"/>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225C1A">
      <w:pPr>
        <w:pStyle w:val="ListParagraph"/>
        <w:numPr>
          <w:ilvl w:val="0"/>
          <w:numId w:val="23"/>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225C1A">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28D5E592" w:rsidR="00B51518" w:rsidRPr="00C97934" w:rsidRDefault="00B51518" w:rsidP="00225C1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3F1B92">
        <w:rPr>
          <w:rFonts w:ascii="Arial" w:hAnsi="Arial" w:cs="Arial"/>
          <w:sz w:val="24"/>
          <w:szCs w:val="24"/>
        </w:rPr>
        <w:t>Service Contract</w:t>
      </w:r>
      <w:r w:rsidR="00835F12" w:rsidRPr="003F1B92">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225C1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225C1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225C1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225C1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225C1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225C1A">
      <w:pPr>
        <w:pStyle w:val="ListParagraph"/>
        <w:numPr>
          <w:ilvl w:val="1"/>
          <w:numId w:val="24"/>
        </w:numPr>
        <w:rPr>
          <w:rFonts w:ascii="Arial" w:hAnsi="Arial" w:cs="Arial"/>
          <w:sz w:val="24"/>
          <w:szCs w:val="24"/>
          <w:u w:val="single"/>
        </w:rPr>
      </w:pPr>
      <w:r w:rsidRPr="2C81289F">
        <w:rPr>
          <w:rFonts w:ascii="Arial" w:hAnsi="Arial" w:cs="Arial"/>
          <w:sz w:val="24"/>
          <w:szCs w:val="24"/>
          <w:u w:val="single"/>
        </w:rPr>
        <w:t>Payments and Other Provisions</w:t>
      </w:r>
    </w:p>
    <w:p w14:paraId="1856356D" w14:textId="1B8FC902" w:rsidR="006C712B" w:rsidRPr="00C97934" w:rsidRDefault="00C11E87" w:rsidP="00B315FA">
      <w:pPr>
        <w:ind w:left="720"/>
        <w:rPr>
          <w:rStyle w:val="InitialStyle"/>
          <w:rFonts w:ascii="Arial" w:hAnsi="Arial" w:cs="Arial"/>
        </w:rPr>
      </w:pPr>
      <w:r w:rsidRPr="164D2D1F">
        <w:rPr>
          <w:rFonts w:ascii="Arial" w:hAnsi="Arial" w:cs="Arial"/>
          <w:sz w:val="24"/>
          <w:szCs w:val="24"/>
        </w:rPr>
        <w:t xml:space="preserve">The State anticipates paying the Contractor </w:t>
      </w:r>
      <w:proofErr w:type="gramStart"/>
      <w:r w:rsidR="00E82FB4" w:rsidRPr="164D2D1F">
        <w:rPr>
          <w:rFonts w:ascii="Arial" w:hAnsi="Arial" w:cs="Arial"/>
          <w:sz w:val="24"/>
          <w:szCs w:val="24"/>
        </w:rPr>
        <w:t>on the basis of</w:t>
      </w:r>
      <w:proofErr w:type="gramEnd"/>
      <w:r w:rsidR="00E82FB4" w:rsidRPr="164D2D1F">
        <w:rPr>
          <w:rFonts w:ascii="Arial" w:hAnsi="Arial" w:cs="Arial"/>
          <w:sz w:val="24"/>
          <w:szCs w:val="24"/>
        </w:rPr>
        <w:t xml:space="preserve"> </w:t>
      </w:r>
      <w:r w:rsidR="00AA75AC" w:rsidRPr="164D2D1F">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w:t>
      </w:r>
      <w:r w:rsidR="00813064" w:rsidRPr="164D2D1F">
        <w:rPr>
          <w:rFonts w:ascii="Arial" w:hAnsi="Arial" w:cs="Arial"/>
          <w:sz w:val="24"/>
          <w:szCs w:val="24"/>
        </w:rPr>
        <w:t>contains the correct address for payment</w:t>
      </w:r>
      <w:r w:rsidR="728FA175" w:rsidRPr="164D2D1F">
        <w:rPr>
          <w:rFonts w:ascii="Arial" w:hAnsi="Arial" w:cs="Arial"/>
          <w:sz w:val="24"/>
          <w:szCs w:val="24"/>
        </w:rPr>
        <w:t>s</w:t>
      </w:r>
      <w:r w:rsidR="627ACF8D" w:rsidRPr="164D2D1F">
        <w:rPr>
          <w:rFonts w:ascii="Arial" w:hAnsi="Arial" w:cs="Arial"/>
          <w:sz w:val="24"/>
          <w:szCs w:val="24"/>
        </w:rPr>
        <w:t xml:space="preserve"> which matches the address on the vendor form on file</w:t>
      </w:r>
      <w:r w:rsidR="00813064" w:rsidRPr="164D2D1F">
        <w:rPr>
          <w:rFonts w:ascii="Arial" w:hAnsi="Arial" w:cs="Arial"/>
          <w:sz w:val="24"/>
          <w:szCs w:val="24"/>
        </w:rPr>
        <w:t xml:space="preserve">, </w:t>
      </w:r>
      <w:r w:rsidR="00AA75AC" w:rsidRPr="164D2D1F">
        <w:rPr>
          <w:rFonts w:ascii="Arial" w:hAnsi="Arial" w:cs="Arial"/>
          <w:sz w:val="24"/>
          <w:szCs w:val="24"/>
        </w:rPr>
        <w:t xml:space="preserve">contains correct pricing information relative to the contract, </w:t>
      </w:r>
      <w:r w:rsidR="00E701EF" w:rsidRPr="164D2D1F">
        <w:rPr>
          <w:rFonts w:ascii="Arial" w:hAnsi="Arial" w:cs="Arial"/>
          <w:sz w:val="24"/>
          <w:szCs w:val="24"/>
        </w:rPr>
        <w:t xml:space="preserve">lists costs per task, </w:t>
      </w:r>
      <w:r w:rsidR="00AA75AC" w:rsidRPr="164D2D1F">
        <w:rPr>
          <w:rFonts w:ascii="Arial" w:hAnsi="Arial" w:cs="Arial"/>
          <w:sz w:val="24"/>
          <w:szCs w:val="24"/>
        </w:rPr>
        <w:t>and provides any required supporti</w:t>
      </w:r>
      <w:r w:rsidR="00221F55" w:rsidRPr="164D2D1F">
        <w:rPr>
          <w:rFonts w:ascii="Arial" w:hAnsi="Arial" w:cs="Arial"/>
          <w:sz w:val="24"/>
          <w:szCs w:val="24"/>
        </w:rPr>
        <w:t>ng documents, as applicable, and any other specific and agreed-upon requirements listed within the contract that results from th</w:t>
      </w:r>
      <w:r w:rsidR="00AA460A" w:rsidRPr="164D2D1F">
        <w:rPr>
          <w:rFonts w:ascii="Arial" w:hAnsi="Arial" w:cs="Arial"/>
          <w:sz w:val="24"/>
          <w:szCs w:val="24"/>
        </w:rPr>
        <w:t>e</w:t>
      </w:r>
      <w:r w:rsidR="00221F55" w:rsidRPr="164D2D1F">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2C81289F">
        <w:rPr>
          <w:rStyle w:val="InitialStyle"/>
          <w:rFonts w:ascii="Arial" w:hAnsi="Arial" w:cs="Arial"/>
          <w:b/>
          <w:bCs/>
          <w:sz w:val="24"/>
          <w:szCs w:val="24"/>
        </w:rPr>
        <w:lastRenderedPageBreak/>
        <w:t>PART VII</w:t>
      </w:r>
      <w:r>
        <w:tab/>
      </w:r>
      <w:r w:rsidR="009870DB" w:rsidRPr="2C81289F">
        <w:rPr>
          <w:rStyle w:val="InitialStyle"/>
          <w:rFonts w:ascii="Arial" w:hAnsi="Arial" w:cs="Arial"/>
          <w:b/>
          <w:bCs/>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2C81289F">
        <w:rPr>
          <w:rFonts w:ascii="Arial" w:hAnsi="Arial" w:cs="Arial"/>
          <w:b/>
          <w:bCs/>
        </w:rPr>
        <w:br w:type="page"/>
      </w:r>
      <w:r w:rsidR="00221A14" w:rsidRPr="2C81289F">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2CBEC8AC">
        <w:rPr>
          <w:rFonts w:ascii="Arial" w:hAnsi="Arial" w:cs="Arial"/>
          <w:b/>
          <w:bCs/>
          <w:sz w:val="28"/>
          <w:szCs w:val="28"/>
        </w:rPr>
        <w:t xml:space="preserve">State of Maine </w:t>
      </w:r>
    </w:p>
    <w:p w14:paraId="424E7BD0" w14:textId="45128DD2" w:rsidR="70DD237E" w:rsidRDefault="70DD237E" w:rsidP="2CBEC8AC">
      <w:pPr>
        <w:spacing w:line="259" w:lineRule="auto"/>
        <w:jc w:val="center"/>
      </w:pPr>
      <w:r w:rsidRPr="2CBEC8AC">
        <w:rPr>
          <w:rFonts w:ascii="Arial" w:hAnsi="Arial" w:cs="Arial"/>
          <w:b/>
          <w:bCs/>
          <w:sz w:val="28"/>
          <w:szCs w:val="28"/>
        </w:rPr>
        <w:t>Department of Energy Resources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5862C48"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8E3E32">
        <w:rPr>
          <w:rFonts w:ascii="Arial" w:hAnsi="Arial" w:cs="Arial"/>
          <w:b/>
          <w:color w:val="000000" w:themeColor="text1"/>
          <w:sz w:val="28"/>
          <w:szCs w:val="28"/>
        </w:rPr>
        <w:t xml:space="preserve"> </w:t>
      </w:r>
      <w:r w:rsidR="008E3E32" w:rsidRPr="008E3E32">
        <w:rPr>
          <w:rFonts w:ascii="Arial" w:hAnsi="Arial" w:cs="Arial"/>
          <w:b/>
          <w:bCs/>
          <w:color w:val="000000" w:themeColor="text1"/>
          <w:sz w:val="28"/>
          <w:szCs w:val="28"/>
        </w:rPr>
        <w:t>202505073</w:t>
      </w:r>
    </w:p>
    <w:p w14:paraId="20241A12" w14:textId="77777777" w:rsidR="005C5147" w:rsidRPr="007D5D80" w:rsidRDefault="005C5147" w:rsidP="005C5147">
      <w:pPr>
        <w:pStyle w:val="DefaultText"/>
        <w:widowControl/>
        <w:spacing w:line="259" w:lineRule="auto"/>
        <w:jc w:val="center"/>
        <w:rPr>
          <w:sz w:val="28"/>
          <w:szCs w:val="28"/>
          <w:u w:val="single"/>
        </w:rPr>
      </w:pPr>
      <w:r w:rsidRPr="2CBEC8AC">
        <w:rPr>
          <w:rFonts w:ascii="Arial" w:eastAsia="Arial" w:hAnsi="Arial" w:cs="Arial"/>
          <w:b/>
          <w:bCs/>
          <w:color w:val="000000" w:themeColor="text1"/>
          <w:sz w:val="28"/>
          <w:szCs w:val="28"/>
          <w:u w:val="single"/>
        </w:rPr>
        <w:t xml:space="preserve">Stakeholder and Facilitation to Support Maine’s Electric Transmission Infrastructure Strategies </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15"/>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1ED70A9C" w:rsidR="00221A14" w:rsidRPr="00C97934" w:rsidRDefault="00221A14" w:rsidP="00221A14">
      <w:pPr>
        <w:numPr>
          <w:ilvl w:val="0"/>
          <w:numId w:val="13"/>
        </w:numPr>
        <w:tabs>
          <w:tab w:val="left" w:pos="360"/>
        </w:tabs>
        <w:rPr>
          <w:rFonts w:ascii="Arial" w:hAnsi="Arial" w:cs="Arial"/>
          <w:sz w:val="24"/>
          <w:szCs w:val="24"/>
        </w:rPr>
      </w:pPr>
      <w:r w:rsidRPr="00C97934">
        <w:rPr>
          <w:rFonts w:ascii="Arial" w:hAnsi="Arial" w:cs="Arial"/>
          <w:sz w:val="24"/>
          <w:szCs w:val="24"/>
        </w:rPr>
        <w:t>No personnel currently employed by the Department either directly or indirectly, in any activities relating to the preparation of the Bidder’s proposal.</w:t>
      </w:r>
    </w:p>
    <w:p w14:paraId="401693CF" w14:textId="77777777" w:rsidR="00221A14" w:rsidRPr="00C97934" w:rsidRDefault="00221A14" w:rsidP="00221A14">
      <w:pPr>
        <w:numPr>
          <w:ilvl w:val="0"/>
          <w:numId w:val="13"/>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3"/>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3"/>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bCs/>
        </w:rPr>
      </w:pPr>
      <w:r w:rsidRPr="7F2740C2">
        <w:rPr>
          <w:rStyle w:val="InitialStyle"/>
          <w:rFonts w:ascii="Arial" w:hAnsi="Arial" w:cs="Arial"/>
          <w:b/>
          <w:bCs/>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2CBEC8AC">
        <w:rPr>
          <w:rStyle w:val="InitialStyle"/>
          <w:rFonts w:ascii="Arial" w:hAnsi="Arial" w:cs="Arial"/>
          <w:b/>
          <w:bCs/>
          <w:sz w:val="28"/>
          <w:szCs w:val="28"/>
        </w:rPr>
        <w:t xml:space="preserve">State of Maine </w:t>
      </w:r>
    </w:p>
    <w:p w14:paraId="17E3F745" w14:textId="34183B9D" w:rsidR="0A392B0B" w:rsidRDefault="0A392B0B" w:rsidP="2CBEC8AC">
      <w:pPr>
        <w:pStyle w:val="DefaultText"/>
        <w:spacing w:line="259" w:lineRule="auto"/>
        <w:jc w:val="center"/>
      </w:pPr>
      <w:r w:rsidRPr="2CBEC8AC">
        <w:rPr>
          <w:rStyle w:val="InitialStyle"/>
          <w:rFonts w:ascii="Arial" w:hAnsi="Arial" w:cs="Arial"/>
          <w:b/>
          <w:bCs/>
          <w:sz w:val="28"/>
          <w:szCs w:val="28"/>
        </w:rPr>
        <w:t>Department of Energy Resources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25C65FE"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8E3E32" w:rsidRPr="008E3E32">
        <w:rPr>
          <w:rFonts w:ascii="Arial" w:hAnsi="Arial" w:cs="Arial"/>
          <w:b/>
          <w:bCs/>
          <w:color w:val="000000" w:themeColor="text1"/>
          <w:sz w:val="28"/>
          <w:szCs w:val="28"/>
        </w:rPr>
        <w:t>202505073</w:t>
      </w:r>
    </w:p>
    <w:p w14:paraId="0A987C87" w14:textId="0B7D79E5" w:rsidR="00155269" w:rsidRDefault="005C5147" w:rsidP="00606709">
      <w:pPr>
        <w:pStyle w:val="DefaultText"/>
        <w:widowControl/>
        <w:spacing w:line="259" w:lineRule="auto"/>
        <w:jc w:val="center"/>
        <w:rPr>
          <w:rFonts w:ascii="Arial" w:eastAsia="Arial" w:hAnsi="Arial" w:cs="Arial"/>
          <w:b/>
          <w:bCs/>
          <w:color w:val="000000" w:themeColor="text1"/>
          <w:sz w:val="28"/>
          <w:szCs w:val="28"/>
          <w:u w:val="single"/>
        </w:rPr>
      </w:pPr>
      <w:r w:rsidRPr="2CBEC8AC">
        <w:rPr>
          <w:rFonts w:ascii="Arial" w:eastAsia="Arial" w:hAnsi="Arial" w:cs="Arial"/>
          <w:b/>
          <w:bCs/>
          <w:color w:val="000000" w:themeColor="text1"/>
          <w:sz w:val="28"/>
          <w:szCs w:val="28"/>
          <w:u w:val="single"/>
        </w:rPr>
        <w:t xml:space="preserve">Stakeholder and Facilitation to Support Maine’s Electric Transmission Infrastructure Strategies </w:t>
      </w:r>
    </w:p>
    <w:p w14:paraId="44505C3E" w14:textId="77777777" w:rsidR="00556656" w:rsidRPr="00606709" w:rsidRDefault="00556656" w:rsidP="00606709">
      <w:pPr>
        <w:pStyle w:val="DefaultText"/>
        <w:widowControl/>
        <w:spacing w:line="259" w:lineRule="auto"/>
        <w:jc w:val="center"/>
        <w:rPr>
          <w:rStyle w:val="InitialStyle"/>
          <w:sz w:val="28"/>
          <w:szCs w:val="28"/>
          <w:u w:val="single"/>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B25344">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225C1A">
      <w:pPr>
        <w:pStyle w:val="ListParagraph"/>
        <w:widowControl/>
        <w:numPr>
          <w:ilvl w:val="0"/>
          <w:numId w:val="3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225C1A">
      <w:pPr>
        <w:pStyle w:val="ListParagraph"/>
        <w:widowControl/>
        <w:numPr>
          <w:ilvl w:val="0"/>
          <w:numId w:val="3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225C1A">
      <w:pPr>
        <w:pStyle w:val="ListParagraph"/>
        <w:widowControl/>
        <w:numPr>
          <w:ilvl w:val="1"/>
          <w:numId w:val="3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225C1A">
      <w:pPr>
        <w:pStyle w:val="ListParagraph"/>
        <w:widowControl/>
        <w:numPr>
          <w:ilvl w:val="1"/>
          <w:numId w:val="3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225C1A">
      <w:pPr>
        <w:pStyle w:val="ListParagraph"/>
        <w:widowControl/>
        <w:numPr>
          <w:ilvl w:val="0"/>
          <w:numId w:val="3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225C1A">
      <w:pPr>
        <w:pStyle w:val="ListParagraph"/>
        <w:widowControl/>
        <w:numPr>
          <w:ilvl w:val="0"/>
          <w:numId w:val="30"/>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225C1A">
      <w:pPr>
        <w:pStyle w:val="ListParagraph"/>
        <w:widowControl/>
        <w:numPr>
          <w:ilvl w:val="0"/>
          <w:numId w:val="30"/>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225C1A">
      <w:pPr>
        <w:pStyle w:val="ListParagraph"/>
        <w:widowControl/>
        <w:numPr>
          <w:ilvl w:val="0"/>
          <w:numId w:val="3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225C1A">
      <w:pPr>
        <w:pStyle w:val="ListParagraph"/>
        <w:widowControl/>
        <w:numPr>
          <w:ilvl w:val="0"/>
          <w:numId w:val="30"/>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96C09">
        <w:trPr>
          <w:cantSplit/>
          <w:trHeight w:val="717"/>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2CBEC8AC">
        <w:rPr>
          <w:rStyle w:val="InitialStyle"/>
          <w:rFonts w:ascii="Arial" w:hAnsi="Arial" w:cs="Arial"/>
          <w:b/>
          <w:bCs/>
          <w:sz w:val="28"/>
          <w:szCs w:val="28"/>
        </w:rPr>
        <w:t xml:space="preserve">State of Maine </w:t>
      </w:r>
    </w:p>
    <w:p w14:paraId="4A10A29D" w14:textId="5184F614" w:rsidR="661FB409" w:rsidRDefault="661FB409" w:rsidP="2CBEC8AC">
      <w:pPr>
        <w:pStyle w:val="DefaultText"/>
        <w:spacing w:line="259" w:lineRule="auto"/>
        <w:jc w:val="center"/>
      </w:pPr>
      <w:r w:rsidRPr="2CBEC8AC">
        <w:rPr>
          <w:rStyle w:val="InitialStyle"/>
          <w:rFonts w:ascii="Arial" w:hAnsi="Arial" w:cs="Arial"/>
          <w:b/>
          <w:bCs/>
          <w:sz w:val="28"/>
          <w:szCs w:val="28"/>
        </w:rPr>
        <w:t>Department of Energy Resources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D701E25"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8E3E32" w:rsidRPr="008E3E32">
        <w:rPr>
          <w:rFonts w:ascii="Arial" w:hAnsi="Arial" w:cs="Arial"/>
          <w:b/>
          <w:bCs/>
          <w:color w:val="000000" w:themeColor="text1"/>
          <w:sz w:val="28"/>
          <w:szCs w:val="28"/>
        </w:rPr>
        <w:t>202505073</w:t>
      </w:r>
    </w:p>
    <w:p w14:paraId="0EF85F0F" w14:textId="77777777" w:rsidR="005C5147" w:rsidRPr="007D5D80" w:rsidRDefault="005C5147" w:rsidP="005C5147">
      <w:pPr>
        <w:pStyle w:val="DefaultText"/>
        <w:widowControl/>
        <w:spacing w:line="259" w:lineRule="auto"/>
        <w:jc w:val="center"/>
        <w:rPr>
          <w:sz w:val="28"/>
          <w:szCs w:val="28"/>
          <w:u w:val="single"/>
        </w:rPr>
      </w:pPr>
      <w:r w:rsidRPr="2CBEC8AC">
        <w:rPr>
          <w:rFonts w:ascii="Arial" w:eastAsia="Arial" w:hAnsi="Arial" w:cs="Arial"/>
          <w:b/>
          <w:bCs/>
          <w:color w:val="000000" w:themeColor="text1"/>
          <w:sz w:val="28"/>
          <w:szCs w:val="28"/>
          <w:u w:val="single"/>
        </w:rPr>
        <w:t xml:space="preserve">Stakeholder and Facilitation to Support Maine’s Electric Transmission Infrastructure Strategies </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bCs/>
                <w:sz w:val="24"/>
                <w:szCs w:val="24"/>
              </w:rPr>
            </w:pPr>
            <w:r w:rsidRPr="7F2740C2">
              <w:rPr>
                <w:rFonts w:ascii="Arial" w:eastAsia="Calibri" w:hAnsi="Arial" w:cs="Arial"/>
                <w:b/>
                <w:bCs/>
                <w:sz w:val="24"/>
                <w:szCs w:val="24"/>
              </w:rPr>
              <w:t xml:space="preserve">Provide a description of projects that occurred within the past five </w:t>
            </w:r>
            <w:r w:rsidR="00F63647" w:rsidRPr="7F2740C2">
              <w:rPr>
                <w:rFonts w:ascii="Arial" w:eastAsia="Calibri" w:hAnsi="Arial" w:cs="Arial"/>
                <w:b/>
                <w:bCs/>
                <w:sz w:val="24"/>
                <w:szCs w:val="24"/>
              </w:rPr>
              <w:t xml:space="preserve">(5) </w:t>
            </w:r>
            <w:r w:rsidRPr="7F2740C2">
              <w:rPr>
                <w:rFonts w:ascii="Arial" w:eastAsia="Calibri" w:hAnsi="Arial" w:cs="Arial"/>
                <w:b/>
                <w:bCs/>
                <w:sz w:val="24"/>
                <w:szCs w:val="24"/>
              </w:rPr>
              <w:t xml:space="preserve">years which reflect experience and expertise needed in performing the functions described in </w:t>
            </w:r>
            <w:r w:rsidR="00D06174" w:rsidRPr="7F2740C2">
              <w:rPr>
                <w:rFonts w:ascii="Arial" w:eastAsia="Calibri" w:hAnsi="Arial" w:cs="Arial"/>
                <w:b/>
                <w:bCs/>
                <w:sz w:val="24"/>
                <w:szCs w:val="24"/>
              </w:rPr>
              <w:t>Part II – Scope of Services to be Provided</w:t>
            </w:r>
            <w:r w:rsidRPr="7F2740C2">
              <w:rPr>
                <w:rFonts w:ascii="Arial" w:eastAsia="Calibri" w:hAnsi="Arial" w:cs="Arial"/>
                <w:b/>
                <w:bCs/>
                <w:sz w:val="24"/>
                <w:szCs w:val="24"/>
              </w:rPr>
              <w:t xml:space="preserve"> of th</w:t>
            </w:r>
            <w:r w:rsidR="00AA460A" w:rsidRPr="7F2740C2">
              <w:rPr>
                <w:rFonts w:ascii="Arial" w:eastAsia="Calibri" w:hAnsi="Arial" w:cs="Arial"/>
                <w:b/>
                <w:bCs/>
                <w:sz w:val="24"/>
                <w:szCs w:val="24"/>
              </w:rPr>
              <w:t>e</w:t>
            </w:r>
            <w:r w:rsidRPr="7F2740C2">
              <w:rPr>
                <w:rFonts w:ascii="Arial" w:eastAsia="Calibri" w:hAnsi="Arial" w:cs="Arial"/>
                <w:b/>
                <w:bCs/>
                <w:sz w:val="24"/>
                <w:szCs w:val="24"/>
              </w:rPr>
              <w:t xml:space="preserve"> RFP.  </w:t>
            </w:r>
            <w:r w:rsidR="00F63647" w:rsidRPr="7F2740C2">
              <w:rPr>
                <w:rFonts w:ascii="Arial" w:eastAsia="Calibri" w:hAnsi="Arial" w:cs="Arial"/>
                <w:b/>
                <w:bCs/>
                <w:sz w:val="24"/>
                <w:szCs w:val="24"/>
              </w:rPr>
              <w:t>C</w:t>
            </w:r>
            <w:r w:rsidRPr="7F2740C2">
              <w:rPr>
                <w:rFonts w:ascii="Arial" w:eastAsia="Calibri" w:hAnsi="Arial" w:cs="Arial"/>
                <w:b/>
                <w:bCs/>
                <w:sz w:val="24"/>
                <w:szCs w:val="24"/>
              </w:rPr>
              <w:t xml:space="preserve">ontract history with the State of Maine, whether positive or negative, may be considered in </w:t>
            </w:r>
            <w:r w:rsidR="00F63647" w:rsidRPr="7F2740C2">
              <w:rPr>
                <w:rFonts w:ascii="Arial" w:eastAsia="Calibri" w:hAnsi="Arial" w:cs="Arial"/>
                <w:b/>
                <w:bCs/>
                <w:sz w:val="24"/>
                <w:szCs w:val="24"/>
              </w:rPr>
              <w:t xml:space="preserve">evaluating </w:t>
            </w:r>
            <w:r w:rsidRPr="7F2740C2">
              <w:rPr>
                <w:rFonts w:ascii="Arial" w:eastAsia="Calibri" w:hAnsi="Arial" w:cs="Arial"/>
                <w:b/>
                <w:bCs/>
                <w:sz w:val="24"/>
                <w:szCs w:val="24"/>
              </w:rPr>
              <w:t>proposals even if not provided by the Bidder.</w:t>
            </w:r>
          </w:p>
          <w:p w14:paraId="141DAB9B" w14:textId="64D2E041" w:rsidR="00AD3920" w:rsidRPr="00C97934" w:rsidRDefault="00AD3920" w:rsidP="003B1648">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2CBEC8AC">
        <w:rPr>
          <w:rFonts w:ascii="Arial" w:hAnsi="Arial" w:cs="Arial"/>
          <w:b/>
          <w:bCs/>
          <w:sz w:val="28"/>
          <w:szCs w:val="28"/>
        </w:rPr>
        <w:t xml:space="preserve">State of Maine </w:t>
      </w:r>
    </w:p>
    <w:p w14:paraId="1F4F1B23" w14:textId="3414332F" w:rsidR="08EB7E3C" w:rsidRDefault="08EB7E3C" w:rsidP="2CBEC8AC">
      <w:pPr>
        <w:spacing w:line="259" w:lineRule="auto"/>
        <w:jc w:val="center"/>
      </w:pPr>
      <w:r w:rsidRPr="2CBEC8AC">
        <w:rPr>
          <w:rFonts w:ascii="Arial" w:hAnsi="Arial" w:cs="Arial"/>
          <w:b/>
          <w:bCs/>
          <w:sz w:val="28"/>
          <w:szCs w:val="28"/>
        </w:rPr>
        <w:t>Department of Energy Resources</w:t>
      </w:r>
    </w:p>
    <w:p w14:paraId="0A507EB1" w14:textId="0229CC39" w:rsidR="00221A14" w:rsidRPr="00C97934" w:rsidRDefault="00221A14" w:rsidP="00221A14">
      <w:pPr>
        <w:jc w:val="center"/>
        <w:outlineLvl w:val="1"/>
        <w:rPr>
          <w:rFonts w:ascii="Arial" w:hAnsi="Arial" w:cs="Arial"/>
          <w:b/>
          <w:bCs/>
          <w:sz w:val="28"/>
          <w:szCs w:val="28"/>
        </w:rPr>
      </w:pPr>
      <w:r w:rsidRPr="7F2740C2">
        <w:rPr>
          <w:rFonts w:ascii="Arial" w:hAnsi="Arial" w:cs="Arial"/>
          <w:b/>
          <w:bCs/>
          <w:sz w:val="28"/>
          <w:szCs w:val="28"/>
        </w:rPr>
        <w:t>COST PROPOSAL FORM</w:t>
      </w:r>
    </w:p>
    <w:p w14:paraId="4D191249" w14:textId="73C005F9"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8E3E32">
        <w:rPr>
          <w:rFonts w:ascii="Arial" w:hAnsi="Arial" w:cs="Arial"/>
          <w:b/>
          <w:color w:val="000000" w:themeColor="text1"/>
          <w:sz w:val="28"/>
          <w:szCs w:val="28"/>
        </w:rPr>
        <w:t xml:space="preserve"> </w:t>
      </w:r>
      <w:r w:rsidR="008E3E32" w:rsidRPr="008E3E32">
        <w:rPr>
          <w:rFonts w:ascii="Arial" w:hAnsi="Arial" w:cs="Arial"/>
          <w:b/>
          <w:bCs/>
          <w:color w:val="000000" w:themeColor="text1"/>
          <w:sz w:val="28"/>
          <w:szCs w:val="28"/>
        </w:rPr>
        <w:t>202505073</w:t>
      </w:r>
    </w:p>
    <w:p w14:paraId="3122167C" w14:textId="77777777" w:rsidR="00443311" w:rsidRPr="007D5D80" w:rsidRDefault="00443311" w:rsidP="00443311">
      <w:pPr>
        <w:pStyle w:val="DefaultText"/>
        <w:widowControl/>
        <w:spacing w:line="259" w:lineRule="auto"/>
        <w:jc w:val="center"/>
        <w:rPr>
          <w:sz w:val="28"/>
          <w:szCs w:val="28"/>
          <w:u w:val="single"/>
        </w:rPr>
      </w:pPr>
      <w:r w:rsidRPr="2CBEC8AC">
        <w:rPr>
          <w:rFonts w:ascii="Arial" w:eastAsia="Arial" w:hAnsi="Arial" w:cs="Arial"/>
          <w:b/>
          <w:bCs/>
          <w:color w:val="000000" w:themeColor="text1"/>
          <w:sz w:val="28"/>
          <w:szCs w:val="28"/>
          <w:u w:val="single"/>
        </w:rPr>
        <w:t xml:space="preserve">Stakeholder and Facilitation to Support Maine’s Electric Transmission Infrastructure Strategies </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41225DDF" w:rsidR="00AD3957" w:rsidRPr="0071770C" w:rsidRDefault="00AD3957" w:rsidP="00AD3957">
      <w:pPr>
        <w:pStyle w:val="DefaultText"/>
        <w:rPr>
          <w:rFonts w:ascii="Arial" w:hAnsi="Arial" w:cs="Arial"/>
          <w:color w:val="000000" w:themeColor="text1"/>
        </w:rPr>
      </w:pPr>
      <w:r w:rsidRPr="149C789F">
        <w:rPr>
          <w:rFonts w:ascii="Arial" w:hAnsi="Arial" w:cs="Arial"/>
          <w:color w:val="000000" w:themeColor="text1"/>
        </w:rPr>
        <w:t>Bidders must submit a cost proposal that includes the costs necessary for the Bidder to fully comply with the contract terms, conditions, and RFP requirements. The proposed cost must be presented as a</w:t>
      </w:r>
      <w:r w:rsidR="00EF2528" w:rsidRPr="149C789F">
        <w:rPr>
          <w:rFonts w:ascii="Arial" w:hAnsi="Arial" w:cs="Arial"/>
          <w:color w:val="000000" w:themeColor="text1"/>
        </w:rPr>
        <w:t xml:space="preserve">n hourly rate per task and total proposed cost. </w:t>
      </w:r>
    </w:p>
    <w:p w14:paraId="50D9DA56" w14:textId="77777777" w:rsidR="00AD3957" w:rsidRPr="0071770C" w:rsidRDefault="00AD3957" w:rsidP="00AD3957">
      <w:pPr>
        <w:pStyle w:val="DefaultText"/>
        <w:rPr>
          <w:rFonts w:ascii="Arial" w:hAnsi="Arial" w:cs="Arial"/>
          <w:color w:val="000000" w:themeColor="text1"/>
        </w:rPr>
      </w:pPr>
    </w:p>
    <w:p w14:paraId="289477A5" w14:textId="333B1964" w:rsidR="00AD3957" w:rsidRPr="0071770C" w:rsidRDefault="00AD3957" w:rsidP="00AD3957">
      <w:pPr>
        <w:pStyle w:val="DefaultText"/>
        <w:rPr>
          <w:rFonts w:ascii="Arial" w:hAnsi="Arial" w:cs="Arial"/>
          <w:color w:val="000000" w:themeColor="text1"/>
        </w:rPr>
      </w:pPr>
      <w:r w:rsidRPr="149C789F">
        <w:rPr>
          <w:rFonts w:ascii="Arial" w:hAnsi="Arial" w:cs="Arial"/>
          <w:color w:val="000000" w:themeColor="text1"/>
        </w:rPr>
        <w:t>The</w:t>
      </w:r>
      <w:r w:rsidR="00EF2528" w:rsidRPr="149C789F">
        <w:rPr>
          <w:rFonts w:ascii="Arial" w:hAnsi="Arial" w:cs="Arial"/>
          <w:color w:val="000000" w:themeColor="text1"/>
        </w:rPr>
        <w:t xml:space="preserve"> total proposed cost</w:t>
      </w:r>
      <w:r w:rsidRPr="149C789F">
        <w:rPr>
          <w:rFonts w:ascii="Arial" w:hAnsi="Arial" w:cs="Arial"/>
          <w:color w:val="000000" w:themeColor="text1"/>
        </w:rPr>
        <w:t xml:space="preserve"> will be used to score the cost proposal as </w:t>
      </w:r>
      <w:proofErr w:type="gramStart"/>
      <w:r w:rsidRPr="149C789F">
        <w:rPr>
          <w:rFonts w:ascii="Arial" w:hAnsi="Arial" w:cs="Arial"/>
          <w:color w:val="000000" w:themeColor="text1"/>
        </w:rPr>
        <w:t>defined</w:t>
      </w:r>
      <w:proofErr w:type="gramEnd"/>
      <w:r w:rsidRPr="149C789F">
        <w:rPr>
          <w:rFonts w:ascii="Arial" w:hAnsi="Arial" w:cs="Arial"/>
          <w:color w:val="000000" w:themeColor="text1"/>
        </w:rPr>
        <w:t xml:space="preserve"> Part V, B, 3 of the RFP.</w:t>
      </w:r>
    </w:p>
    <w:p w14:paraId="49C76C49" w14:textId="6A9111D1" w:rsidR="00FE4BEB" w:rsidRPr="00C97934" w:rsidRDefault="00FE4BEB" w:rsidP="149C789F">
      <w:pPr>
        <w:pStyle w:val="DefaultText"/>
        <w:rPr>
          <w:rFonts w:ascii="Arial" w:hAnsi="Arial" w:cs="Arial"/>
          <w:color w:val="000000" w:themeColor="text1"/>
        </w:rPr>
      </w:pPr>
    </w:p>
    <w:tbl>
      <w:tblPr>
        <w:tblStyle w:val="TableGrid"/>
        <w:tblW w:w="0" w:type="auto"/>
        <w:tblLayout w:type="fixed"/>
        <w:tblLook w:val="06A0" w:firstRow="1" w:lastRow="0" w:firstColumn="1" w:lastColumn="0" w:noHBand="1" w:noVBand="1"/>
      </w:tblPr>
      <w:tblGrid>
        <w:gridCol w:w="1485"/>
        <w:gridCol w:w="4701"/>
        <w:gridCol w:w="1365"/>
        <w:gridCol w:w="1380"/>
        <w:gridCol w:w="1149"/>
      </w:tblGrid>
      <w:tr w:rsidR="149C789F" w14:paraId="5FFABC05" w14:textId="77777777" w:rsidTr="00FD27C9">
        <w:trPr>
          <w:trHeight w:val="300"/>
        </w:trPr>
        <w:tc>
          <w:tcPr>
            <w:tcW w:w="1485" w:type="dxa"/>
            <w:vAlign w:val="center"/>
          </w:tcPr>
          <w:p w14:paraId="48D457C0" w14:textId="1B904755" w:rsidR="21C143CE" w:rsidRPr="00010DD7" w:rsidRDefault="3D1DAE4C" w:rsidP="00FD27C9">
            <w:pPr>
              <w:pStyle w:val="DefaultText"/>
              <w:jc w:val="center"/>
              <w:rPr>
                <w:rFonts w:ascii="Arial" w:hAnsi="Arial" w:cs="Arial"/>
                <w:b/>
                <w:bCs/>
              </w:rPr>
            </w:pPr>
            <w:r w:rsidRPr="00010DD7">
              <w:rPr>
                <w:rFonts w:ascii="Arial" w:hAnsi="Arial" w:cs="Arial"/>
                <w:b/>
                <w:bCs/>
              </w:rPr>
              <w:t>Task Number</w:t>
            </w:r>
          </w:p>
        </w:tc>
        <w:tc>
          <w:tcPr>
            <w:tcW w:w="4701" w:type="dxa"/>
            <w:vAlign w:val="center"/>
          </w:tcPr>
          <w:p w14:paraId="74D44893" w14:textId="24436797" w:rsidR="21C143CE" w:rsidRPr="00010DD7" w:rsidRDefault="3D1DAE4C" w:rsidP="00FD27C9">
            <w:pPr>
              <w:pStyle w:val="DefaultText"/>
              <w:jc w:val="center"/>
              <w:rPr>
                <w:rFonts w:ascii="Arial" w:hAnsi="Arial" w:cs="Arial"/>
                <w:b/>
                <w:bCs/>
              </w:rPr>
            </w:pPr>
            <w:r w:rsidRPr="00010DD7">
              <w:rPr>
                <w:rFonts w:ascii="Arial" w:hAnsi="Arial" w:cs="Arial"/>
                <w:b/>
                <w:bCs/>
              </w:rPr>
              <w:t>Task Description</w:t>
            </w:r>
          </w:p>
        </w:tc>
        <w:tc>
          <w:tcPr>
            <w:tcW w:w="1365" w:type="dxa"/>
            <w:vAlign w:val="center"/>
          </w:tcPr>
          <w:p w14:paraId="4437CA00" w14:textId="582D6AD7" w:rsidR="21C143CE" w:rsidRPr="00010DD7" w:rsidRDefault="3D1DAE4C" w:rsidP="00FD27C9">
            <w:pPr>
              <w:pStyle w:val="DefaultText"/>
              <w:jc w:val="center"/>
              <w:rPr>
                <w:rFonts w:ascii="Arial" w:hAnsi="Arial" w:cs="Arial"/>
                <w:b/>
                <w:bCs/>
              </w:rPr>
            </w:pPr>
            <w:r w:rsidRPr="00010DD7">
              <w:rPr>
                <w:rFonts w:ascii="Arial" w:hAnsi="Arial" w:cs="Arial"/>
                <w:b/>
                <w:bCs/>
              </w:rPr>
              <w:t>Estimated Hours</w:t>
            </w:r>
          </w:p>
        </w:tc>
        <w:tc>
          <w:tcPr>
            <w:tcW w:w="1380" w:type="dxa"/>
            <w:vAlign w:val="center"/>
          </w:tcPr>
          <w:p w14:paraId="0BE04879" w14:textId="69D66A77" w:rsidR="21C143CE" w:rsidRPr="00010DD7" w:rsidRDefault="3D1DAE4C" w:rsidP="00FD27C9">
            <w:pPr>
              <w:pStyle w:val="DefaultText"/>
              <w:jc w:val="center"/>
              <w:rPr>
                <w:rFonts w:ascii="Arial" w:hAnsi="Arial" w:cs="Arial"/>
                <w:b/>
                <w:bCs/>
              </w:rPr>
            </w:pPr>
            <w:r w:rsidRPr="00010DD7">
              <w:rPr>
                <w:rFonts w:ascii="Arial" w:hAnsi="Arial" w:cs="Arial"/>
                <w:b/>
                <w:bCs/>
              </w:rPr>
              <w:t>Hourly Rate ($)</w:t>
            </w:r>
          </w:p>
        </w:tc>
        <w:tc>
          <w:tcPr>
            <w:tcW w:w="1149" w:type="dxa"/>
            <w:vAlign w:val="center"/>
          </w:tcPr>
          <w:p w14:paraId="53C6825B" w14:textId="62E297F9" w:rsidR="21C143CE" w:rsidRPr="00010DD7" w:rsidRDefault="3D1DAE4C" w:rsidP="00FD27C9">
            <w:pPr>
              <w:pStyle w:val="DefaultText"/>
              <w:jc w:val="center"/>
              <w:rPr>
                <w:rFonts w:ascii="Arial" w:hAnsi="Arial" w:cs="Arial"/>
                <w:b/>
                <w:bCs/>
              </w:rPr>
            </w:pPr>
            <w:r w:rsidRPr="00010DD7">
              <w:rPr>
                <w:rFonts w:ascii="Arial" w:hAnsi="Arial" w:cs="Arial"/>
                <w:b/>
                <w:bCs/>
              </w:rPr>
              <w:t>Total Cost ($)</w:t>
            </w:r>
          </w:p>
        </w:tc>
      </w:tr>
      <w:tr w:rsidR="149C789F" w14:paraId="1BE18AF5" w14:textId="77777777" w:rsidTr="00FD27C9">
        <w:trPr>
          <w:trHeight w:val="300"/>
        </w:trPr>
        <w:tc>
          <w:tcPr>
            <w:tcW w:w="1485" w:type="dxa"/>
          </w:tcPr>
          <w:p w14:paraId="5AAB0049" w14:textId="7343789C" w:rsidR="21C143CE" w:rsidRPr="00010DD7" w:rsidRDefault="3D1DAE4C" w:rsidP="00FD27C9">
            <w:pPr>
              <w:pStyle w:val="DefaultText"/>
              <w:jc w:val="center"/>
              <w:rPr>
                <w:rFonts w:ascii="Arial" w:hAnsi="Arial" w:cs="Arial"/>
              </w:rPr>
            </w:pPr>
            <w:r w:rsidRPr="00010DD7">
              <w:rPr>
                <w:rFonts w:ascii="Arial" w:hAnsi="Arial" w:cs="Arial"/>
              </w:rPr>
              <w:t>Task 1</w:t>
            </w:r>
          </w:p>
        </w:tc>
        <w:tc>
          <w:tcPr>
            <w:tcW w:w="4701" w:type="dxa"/>
          </w:tcPr>
          <w:p w14:paraId="562D99BE" w14:textId="26868002" w:rsidR="134A74DA" w:rsidRPr="00010DD7" w:rsidRDefault="6AB167D3" w:rsidP="00FD27C9">
            <w:pPr>
              <w:pStyle w:val="DefaultText"/>
              <w:rPr>
                <w:rFonts w:ascii="Arial" w:hAnsi="Arial" w:cs="Arial"/>
              </w:rPr>
            </w:pPr>
            <w:r w:rsidRPr="00010DD7">
              <w:rPr>
                <w:rFonts w:ascii="Arial" w:hAnsi="Arial" w:cs="Arial"/>
              </w:rPr>
              <w:t>Project Management</w:t>
            </w:r>
          </w:p>
        </w:tc>
        <w:tc>
          <w:tcPr>
            <w:tcW w:w="1365" w:type="dxa"/>
          </w:tcPr>
          <w:p w14:paraId="76788CF6" w14:textId="48281926" w:rsidR="149C789F" w:rsidRPr="00010DD7" w:rsidRDefault="149C789F" w:rsidP="00FD27C9">
            <w:pPr>
              <w:pStyle w:val="DefaultText"/>
              <w:rPr>
                <w:rFonts w:ascii="Arial" w:hAnsi="Arial" w:cs="Arial"/>
              </w:rPr>
            </w:pPr>
          </w:p>
        </w:tc>
        <w:tc>
          <w:tcPr>
            <w:tcW w:w="1380" w:type="dxa"/>
          </w:tcPr>
          <w:p w14:paraId="71F567A3" w14:textId="48281926" w:rsidR="149C789F" w:rsidRPr="00010DD7" w:rsidRDefault="149C789F" w:rsidP="00FD27C9">
            <w:pPr>
              <w:pStyle w:val="DefaultText"/>
              <w:rPr>
                <w:rFonts w:ascii="Arial" w:hAnsi="Arial" w:cs="Arial"/>
              </w:rPr>
            </w:pPr>
          </w:p>
        </w:tc>
        <w:tc>
          <w:tcPr>
            <w:tcW w:w="1149" w:type="dxa"/>
          </w:tcPr>
          <w:p w14:paraId="7826D6FF" w14:textId="48281926" w:rsidR="149C789F" w:rsidRPr="00010DD7" w:rsidRDefault="149C789F" w:rsidP="00FD27C9">
            <w:pPr>
              <w:pStyle w:val="DefaultText"/>
              <w:rPr>
                <w:rFonts w:ascii="Arial" w:hAnsi="Arial" w:cs="Arial"/>
              </w:rPr>
            </w:pPr>
          </w:p>
        </w:tc>
      </w:tr>
      <w:tr w:rsidR="149C789F" w14:paraId="351B21E2" w14:textId="77777777" w:rsidTr="00FD27C9">
        <w:trPr>
          <w:trHeight w:val="300"/>
        </w:trPr>
        <w:tc>
          <w:tcPr>
            <w:tcW w:w="1485" w:type="dxa"/>
          </w:tcPr>
          <w:p w14:paraId="1D5EF929" w14:textId="204F5679" w:rsidR="21C143CE" w:rsidRPr="00010DD7" w:rsidRDefault="3D1DAE4C" w:rsidP="00FD27C9">
            <w:pPr>
              <w:pStyle w:val="DefaultText"/>
              <w:jc w:val="center"/>
              <w:rPr>
                <w:rFonts w:ascii="Arial" w:hAnsi="Arial" w:cs="Arial"/>
              </w:rPr>
            </w:pPr>
            <w:r w:rsidRPr="00010DD7">
              <w:rPr>
                <w:rFonts w:ascii="Arial" w:hAnsi="Arial" w:cs="Arial"/>
              </w:rPr>
              <w:t>Task 2</w:t>
            </w:r>
          </w:p>
        </w:tc>
        <w:tc>
          <w:tcPr>
            <w:tcW w:w="4701" w:type="dxa"/>
          </w:tcPr>
          <w:p w14:paraId="1B008BFD" w14:textId="039911C5" w:rsidR="14B19659" w:rsidRPr="00010DD7" w:rsidRDefault="0E04F439" w:rsidP="00FD27C9">
            <w:pPr>
              <w:pStyle w:val="DefaultText"/>
              <w:rPr>
                <w:rFonts w:ascii="Arial" w:hAnsi="Arial" w:cs="Arial"/>
              </w:rPr>
            </w:pPr>
            <w:r w:rsidRPr="00010DD7">
              <w:rPr>
                <w:rFonts w:ascii="Arial" w:hAnsi="Arial" w:cs="Arial"/>
              </w:rPr>
              <w:t xml:space="preserve">Identify </w:t>
            </w:r>
            <w:r w:rsidR="00EF25A0" w:rsidRPr="00010DD7">
              <w:rPr>
                <w:rFonts w:ascii="Arial" w:hAnsi="Arial" w:cs="Arial"/>
              </w:rPr>
              <w:t xml:space="preserve">Additional </w:t>
            </w:r>
            <w:r w:rsidRPr="00010DD7">
              <w:rPr>
                <w:rFonts w:ascii="Arial" w:hAnsi="Arial" w:cs="Arial"/>
              </w:rPr>
              <w:t>Key Stakeholders</w:t>
            </w:r>
          </w:p>
        </w:tc>
        <w:tc>
          <w:tcPr>
            <w:tcW w:w="1365" w:type="dxa"/>
          </w:tcPr>
          <w:p w14:paraId="4C680594" w14:textId="48281926" w:rsidR="149C789F" w:rsidRPr="00010DD7" w:rsidRDefault="149C789F" w:rsidP="00FD27C9">
            <w:pPr>
              <w:pStyle w:val="DefaultText"/>
              <w:rPr>
                <w:rFonts w:ascii="Arial" w:hAnsi="Arial" w:cs="Arial"/>
              </w:rPr>
            </w:pPr>
          </w:p>
        </w:tc>
        <w:tc>
          <w:tcPr>
            <w:tcW w:w="1380" w:type="dxa"/>
          </w:tcPr>
          <w:p w14:paraId="6FAD3471" w14:textId="48281926" w:rsidR="149C789F" w:rsidRPr="00010DD7" w:rsidRDefault="149C789F" w:rsidP="00FD27C9">
            <w:pPr>
              <w:pStyle w:val="DefaultText"/>
              <w:rPr>
                <w:rFonts w:ascii="Arial" w:hAnsi="Arial" w:cs="Arial"/>
              </w:rPr>
            </w:pPr>
          </w:p>
        </w:tc>
        <w:tc>
          <w:tcPr>
            <w:tcW w:w="1149" w:type="dxa"/>
          </w:tcPr>
          <w:p w14:paraId="12120464" w14:textId="48281926" w:rsidR="149C789F" w:rsidRPr="00010DD7" w:rsidRDefault="149C789F" w:rsidP="00FD27C9">
            <w:pPr>
              <w:pStyle w:val="DefaultText"/>
              <w:rPr>
                <w:rFonts w:ascii="Arial" w:hAnsi="Arial" w:cs="Arial"/>
              </w:rPr>
            </w:pPr>
          </w:p>
        </w:tc>
      </w:tr>
      <w:tr w:rsidR="149C789F" w14:paraId="2FDFBC02" w14:textId="77777777" w:rsidTr="00FD27C9">
        <w:trPr>
          <w:trHeight w:val="300"/>
        </w:trPr>
        <w:tc>
          <w:tcPr>
            <w:tcW w:w="1485" w:type="dxa"/>
          </w:tcPr>
          <w:p w14:paraId="1B7109CE" w14:textId="5C8FE851" w:rsidR="21C143CE" w:rsidRPr="00010DD7" w:rsidRDefault="3D1DAE4C" w:rsidP="00FD27C9">
            <w:pPr>
              <w:pStyle w:val="DefaultText"/>
              <w:jc w:val="center"/>
              <w:rPr>
                <w:rFonts w:ascii="Arial" w:hAnsi="Arial" w:cs="Arial"/>
              </w:rPr>
            </w:pPr>
            <w:r w:rsidRPr="00010DD7">
              <w:rPr>
                <w:rFonts w:ascii="Arial" w:hAnsi="Arial" w:cs="Arial"/>
              </w:rPr>
              <w:t>Task 3</w:t>
            </w:r>
          </w:p>
        </w:tc>
        <w:tc>
          <w:tcPr>
            <w:tcW w:w="4701" w:type="dxa"/>
          </w:tcPr>
          <w:p w14:paraId="099AAD02" w14:textId="2224A382" w:rsidR="40940309" w:rsidRPr="00010DD7" w:rsidRDefault="0CC9419A" w:rsidP="00FD27C9">
            <w:pPr>
              <w:pStyle w:val="DefaultText"/>
              <w:rPr>
                <w:rFonts w:ascii="Arial" w:hAnsi="Arial" w:cs="Arial"/>
              </w:rPr>
            </w:pPr>
            <w:r w:rsidRPr="00010DD7">
              <w:rPr>
                <w:rFonts w:ascii="Arial" w:hAnsi="Arial" w:cs="Arial"/>
              </w:rPr>
              <w:t>Conduct Literature Review</w:t>
            </w:r>
          </w:p>
        </w:tc>
        <w:tc>
          <w:tcPr>
            <w:tcW w:w="1365" w:type="dxa"/>
          </w:tcPr>
          <w:p w14:paraId="6AECB5F0" w14:textId="48281926" w:rsidR="149C789F" w:rsidRPr="00010DD7" w:rsidRDefault="149C789F" w:rsidP="00FD27C9">
            <w:pPr>
              <w:pStyle w:val="DefaultText"/>
              <w:rPr>
                <w:rFonts w:ascii="Arial" w:hAnsi="Arial" w:cs="Arial"/>
              </w:rPr>
            </w:pPr>
          </w:p>
        </w:tc>
        <w:tc>
          <w:tcPr>
            <w:tcW w:w="1380" w:type="dxa"/>
          </w:tcPr>
          <w:p w14:paraId="37A477AA" w14:textId="48281926" w:rsidR="149C789F" w:rsidRPr="00010DD7" w:rsidRDefault="149C789F" w:rsidP="00FD27C9">
            <w:pPr>
              <w:pStyle w:val="DefaultText"/>
              <w:rPr>
                <w:rFonts w:ascii="Arial" w:hAnsi="Arial" w:cs="Arial"/>
              </w:rPr>
            </w:pPr>
          </w:p>
        </w:tc>
        <w:tc>
          <w:tcPr>
            <w:tcW w:w="1149" w:type="dxa"/>
          </w:tcPr>
          <w:p w14:paraId="0066F8BB" w14:textId="48281926" w:rsidR="149C789F" w:rsidRPr="00010DD7" w:rsidRDefault="149C789F" w:rsidP="00FD27C9">
            <w:pPr>
              <w:pStyle w:val="DefaultText"/>
              <w:rPr>
                <w:rFonts w:ascii="Arial" w:hAnsi="Arial" w:cs="Arial"/>
              </w:rPr>
            </w:pPr>
          </w:p>
        </w:tc>
      </w:tr>
      <w:tr w:rsidR="149C789F" w14:paraId="1EB83009" w14:textId="77777777" w:rsidTr="00FD27C9">
        <w:trPr>
          <w:trHeight w:val="300"/>
        </w:trPr>
        <w:tc>
          <w:tcPr>
            <w:tcW w:w="1485" w:type="dxa"/>
          </w:tcPr>
          <w:p w14:paraId="49977DFD" w14:textId="539C8FD2" w:rsidR="21C143CE" w:rsidRPr="00010DD7" w:rsidRDefault="3D1DAE4C" w:rsidP="00FD27C9">
            <w:pPr>
              <w:pStyle w:val="DefaultText"/>
              <w:jc w:val="center"/>
              <w:rPr>
                <w:rFonts w:ascii="Arial" w:hAnsi="Arial" w:cs="Arial"/>
              </w:rPr>
            </w:pPr>
            <w:r w:rsidRPr="00010DD7">
              <w:rPr>
                <w:rFonts w:ascii="Arial" w:hAnsi="Arial" w:cs="Arial"/>
              </w:rPr>
              <w:t>Task 4</w:t>
            </w:r>
          </w:p>
        </w:tc>
        <w:tc>
          <w:tcPr>
            <w:tcW w:w="4701" w:type="dxa"/>
          </w:tcPr>
          <w:p w14:paraId="6A70B847" w14:textId="404C3919" w:rsidR="68B581C3" w:rsidRPr="00010DD7" w:rsidRDefault="0F283B1E" w:rsidP="00FD27C9">
            <w:pPr>
              <w:pStyle w:val="DefaultText"/>
              <w:rPr>
                <w:rFonts w:ascii="Arial" w:hAnsi="Arial" w:cs="Arial"/>
              </w:rPr>
            </w:pPr>
            <w:r w:rsidRPr="00010DD7">
              <w:rPr>
                <w:rFonts w:ascii="Arial" w:hAnsi="Arial" w:cs="Arial"/>
              </w:rPr>
              <w:t>Stakeholder Engagement Plan</w:t>
            </w:r>
          </w:p>
        </w:tc>
        <w:tc>
          <w:tcPr>
            <w:tcW w:w="1365" w:type="dxa"/>
          </w:tcPr>
          <w:p w14:paraId="27A4E709" w14:textId="48281926" w:rsidR="149C789F" w:rsidRPr="00010DD7" w:rsidRDefault="149C789F" w:rsidP="00FD27C9">
            <w:pPr>
              <w:pStyle w:val="DefaultText"/>
              <w:rPr>
                <w:rFonts w:ascii="Arial" w:hAnsi="Arial" w:cs="Arial"/>
              </w:rPr>
            </w:pPr>
          </w:p>
        </w:tc>
        <w:tc>
          <w:tcPr>
            <w:tcW w:w="1380" w:type="dxa"/>
          </w:tcPr>
          <w:p w14:paraId="39CF24E8" w14:textId="48281926" w:rsidR="149C789F" w:rsidRPr="00010DD7" w:rsidRDefault="149C789F" w:rsidP="00FD27C9">
            <w:pPr>
              <w:pStyle w:val="DefaultText"/>
              <w:rPr>
                <w:rFonts w:ascii="Arial" w:hAnsi="Arial" w:cs="Arial"/>
              </w:rPr>
            </w:pPr>
          </w:p>
        </w:tc>
        <w:tc>
          <w:tcPr>
            <w:tcW w:w="1149" w:type="dxa"/>
          </w:tcPr>
          <w:p w14:paraId="56CA5091" w14:textId="48281926" w:rsidR="149C789F" w:rsidRPr="00010DD7" w:rsidRDefault="149C789F" w:rsidP="00FD27C9">
            <w:pPr>
              <w:pStyle w:val="DefaultText"/>
              <w:rPr>
                <w:rFonts w:ascii="Arial" w:hAnsi="Arial" w:cs="Arial"/>
              </w:rPr>
            </w:pPr>
          </w:p>
        </w:tc>
      </w:tr>
      <w:tr w:rsidR="149C789F" w14:paraId="46D2BDEF" w14:textId="77777777" w:rsidTr="00FD27C9">
        <w:trPr>
          <w:trHeight w:val="300"/>
        </w:trPr>
        <w:tc>
          <w:tcPr>
            <w:tcW w:w="1485" w:type="dxa"/>
          </w:tcPr>
          <w:p w14:paraId="5AFE936C" w14:textId="6287E00B" w:rsidR="21C143CE" w:rsidRPr="00010DD7" w:rsidRDefault="3D1DAE4C" w:rsidP="00FD27C9">
            <w:pPr>
              <w:pStyle w:val="DefaultText"/>
              <w:jc w:val="center"/>
              <w:rPr>
                <w:rFonts w:ascii="Arial" w:hAnsi="Arial" w:cs="Arial"/>
              </w:rPr>
            </w:pPr>
            <w:r w:rsidRPr="00010DD7">
              <w:rPr>
                <w:rFonts w:ascii="Arial" w:hAnsi="Arial" w:cs="Arial"/>
              </w:rPr>
              <w:t>Task 5</w:t>
            </w:r>
          </w:p>
        </w:tc>
        <w:tc>
          <w:tcPr>
            <w:tcW w:w="4701" w:type="dxa"/>
          </w:tcPr>
          <w:p w14:paraId="6B7C06CE" w14:textId="7097F04A" w:rsidR="3EEC16FE" w:rsidRPr="00010DD7" w:rsidRDefault="75DE415A" w:rsidP="00FD27C9">
            <w:pPr>
              <w:pStyle w:val="DefaultText"/>
              <w:rPr>
                <w:rFonts w:ascii="Arial" w:hAnsi="Arial" w:cs="Arial"/>
              </w:rPr>
            </w:pPr>
            <w:r w:rsidRPr="00010DD7">
              <w:rPr>
                <w:rFonts w:ascii="Arial" w:hAnsi="Arial" w:cs="Arial"/>
              </w:rPr>
              <w:t>Public Communications Materials</w:t>
            </w:r>
          </w:p>
        </w:tc>
        <w:tc>
          <w:tcPr>
            <w:tcW w:w="1365" w:type="dxa"/>
          </w:tcPr>
          <w:p w14:paraId="6353E1A5" w14:textId="48281926" w:rsidR="149C789F" w:rsidRPr="00010DD7" w:rsidRDefault="149C789F" w:rsidP="00FD27C9">
            <w:pPr>
              <w:pStyle w:val="DefaultText"/>
              <w:rPr>
                <w:rFonts w:ascii="Arial" w:hAnsi="Arial" w:cs="Arial"/>
              </w:rPr>
            </w:pPr>
          </w:p>
        </w:tc>
        <w:tc>
          <w:tcPr>
            <w:tcW w:w="1380" w:type="dxa"/>
          </w:tcPr>
          <w:p w14:paraId="536EE9B6" w14:textId="48281926" w:rsidR="149C789F" w:rsidRPr="00010DD7" w:rsidRDefault="149C789F" w:rsidP="00FD27C9">
            <w:pPr>
              <w:pStyle w:val="DefaultText"/>
              <w:rPr>
                <w:rFonts w:ascii="Arial" w:hAnsi="Arial" w:cs="Arial"/>
              </w:rPr>
            </w:pPr>
          </w:p>
        </w:tc>
        <w:tc>
          <w:tcPr>
            <w:tcW w:w="1149" w:type="dxa"/>
          </w:tcPr>
          <w:p w14:paraId="0D676D7B" w14:textId="48281926" w:rsidR="149C789F" w:rsidRPr="00010DD7" w:rsidRDefault="149C789F" w:rsidP="00FD27C9">
            <w:pPr>
              <w:pStyle w:val="DefaultText"/>
              <w:rPr>
                <w:rFonts w:ascii="Arial" w:hAnsi="Arial" w:cs="Arial"/>
              </w:rPr>
            </w:pPr>
          </w:p>
        </w:tc>
      </w:tr>
      <w:tr w:rsidR="149C789F" w14:paraId="6194EF74" w14:textId="77777777" w:rsidTr="00FD27C9">
        <w:trPr>
          <w:trHeight w:val="300"/>
        </w:trPr>
        <w:tc>
          <w:tcPr>
            <w:tcW w:w="1485" w:type="dxa"/>
          </w:tcPr>
          <w:p w14:paraId="438C633B" w14:textId="3512E9C0" w:rsidR="21C143CE" w:rsidRPr="00010DD7" w:rsidRDefault="3D1DAE4C" w:rsidP="00FD27C9">
            <w:pPr>
              <w:pStyle w:val="DefaultText"/>
              <w:jc w:val="center"/>
              <w:rPr>
                <w:rFonts w:ascii="Arial" w:hAnsi="Arial" w:cs="Arial"/>
              </w:rPr>
            </w:pPr>
            <w:r w:rsidRPr="00010DD7">
              <w:rPr>
                <w:rFonts w:ascii="Arial" w:hAnsi="Arial" w:cs="Arial"/>
              </w:rPr>
              <w:t>Task 6</w:t>
            </w:r>
          </w:p>
        </w:tc>
        <w:tc>
          <w:tcPr>
            <w:tcW w:w="4701" w:type="dxa"/>
          </w:tcPr>
          <w:p w14:paraId="3F98B9E3" w14:textId="6C6DD948" w:rsidR="3F55FCDD" w:rsidRPr="00010DD7" w:rsidRDefault="4A5EBA68" w:rsidP="00FD27C9">
            <w:pPr>
              <w:pStyle w:val="DefaultText"/>
              <w:rPr>
                <w:rFonts w:ascii="Arial" w:hAnsi="Arial" w:cs="Arial"/>
              </w:rPr>
            </w:pPr>
            <w:r w:rsidRPr="00010DD7">
              <w:rPr>
                <w:rFonts w:ascii="Arial" w:hAnsi="Arial" w:cs="Arial"/>
              </w:rPr>
              <w:t>Public Meetings/Webinars</w:t>
            </w:r>
          </w:p>
        </w:tc>
        <w:tc>
          <w:tcPr>
            <w:tcW w:w="1365" w:type="dxa"/>
          </w:tcPr>
          <w:p w14:paraId="1857BCC9" w14:textId="48281926" w:rsidR="149C789F" w:rsidRPr="00010DD7" w:rsidRDefault="149C789F" w:rsidP="00FD27C9">
            <w:pPr>
              <w:pStyle w:val="DefaultText"/>
              <w:rPr>
                <w:rFonts w:ascii="Arial" w:hAnsi="Arial" w:cs="Arial"/>
              </w:rPr>
            </w:pPr>
          </w:p>
        </w:tc>
        <w:tc>
          <w:tcPr>
            <w:tcW w:w="1380" w:type="dxa"/>
          </w:tcPr>
          <w:p w14:paraId="18335B80" w14:textId="48281926" w:rsidR="149C789F" w:rsidRPr="00010DD7" w:rsidRDefault="149C789F" w:rsidP="00FD27C9">
            <w:pPr>
              <w:pStyle w:val="DefaultText"/>
              <w:rPr>
                <w:rFonts w:ascii="Arial" w:hAnsi="Arial" w:cs="Arial"/>
              </w:rPr>
            </w:pPr>
          </w:p>
        </w:tc>
        <w:tc>
          <w:tcPr>
            <w:tcW w:w="1149" w:type="dxa"/>
          </w:tcPr>
          <w:p w14:paraId="4640998C" w14:textId="48281926" w:rsidR="149C789F" w:rsidRPr="00010DD7" w:rsidRDefault="149C789F" w:rsidP="00FD27C9">
            <w:pPr>
              <w:pStyle w:val="DefaultText"/>
              <w:rPr>
                <w:rFonts w:ascii="Arial" w:hAnsi="Arial" w:cs="Arial"/>
              </w:rPr>
            </w:pPr>
          </w:p>
        </w:tc>
      </w:tr>
      <w:tr w:rsidR="149C789F" w14:paraId="496792DC" w14:textId="77777777" w:rsidTr="00FD27C9">
        <w:trPr>
          <w:trHeight w:val="300"/>
        </w:trPr>
        <w:tc>
          <w:tcPr>
            <w:tcW w:w="1485" w:type="dxa"/>
          </w:tcPr>
          <w:p w14:paraId="0C2E9BA5" w14:textId="5F4B9423" w:rsidR="21C143CE" w:rsidRPr="00010DD7" w:rsidRDefault="3D1DAE4C" w:rsidP="00FD27C9">
            <w:pPr>
              <w:pStyle w:val="DefaultText"/>
              <w:jc w:val="center"/>
              <w:rPr>
                <w:rFonts w:ascii="Arial" w:hAnsi="Arial" w:cs="Arial"/>
              </w:rPr>
            </w:pPr>
            <w:r w:rsidRPr="00010DD7">
              <w:rPr>
                <w:rFonts w:ascii="Arial" w:hAnsi="Arial" w:cs="Arial"/>
              </w:rPr>
              <w:t>Task 7</w:t>
            </w:r>
          </w:p>
        </w:tc>
        <w:tc>
          <w:tcPr>
            <w:tcW w:w="4701" w:type="dxa"/>
          </w:tcPr>
          <w:p w14:paraId="5B055B23" w14:textId="1DA5B258" w:rsidR="3A7D9287" w:rsidRPr="00010DD7" w:rsidRDefault="011F6132" w:rsidP="00FD27C9">
            <w:pPr>
              <w:pStyle w:val="DefaultText"/>
              <w:rPr>
                <w:rFonts w:ascii="Arial" w:hAnsi="Arial" w:cs="Arial"/>
              </w:rPr>
            </w:pPr>
            <w:r w:rsidRPr="00010DD7">
              <w:rPr>
                <w:rFonts w:ascii="Arial" w:hAnsi="Arial" w:cs="Arial"/>
              </w:rPr>
              <w:t>Additional Methods to Solicit Feedback</w:t>
            </w:r>
          </w:p>
        </w:tc>
        <w:tc>
          <w:tcPr>
            <w:tcW w:w="1365" w:type="dxa"/>
          </w:tcPr>
          <w:p w14:paraId="6C1AAB76" w14:textId="48281926" w:rsidR="149C789F" w:rsidRPr="00010DD7" w:rsidRDefault="149C789F" w:rsidP="00FD27C9">
            <w:pPr>
              <w:pStyle w:val="DefaultText"/>
              <w:rPr>
                <w:rFonts w:ascii="Arial" w:hAnsi="Arial" w:cs="Arial"/>
              </w:rPr>
            </w:pPr>
          </w:p>
        </w:tc>
        <w:tc>
          <w:tcPr>
            <w:tcW w:w="1380" w:type="dxa"/>
          </w:tcPr>
          <w:p w14:paraId="4E3F52F2" w14:textId="48281926" w:rsidR="149C789F" w:rsidRPr="00010DD7" w:rsidRDefault="149C789F" w:rsidP="00FD27C9">
            <w:pPr>
              <w:pStyle w:val="DefaultText"/>
              <w:rPr>
                <w:rFonts w:ascii="Arial" w:hAnsi="Arial" w:cs="Arial"/>
              </w:rPr>
            </w:pPr>
          </w:p>
        </w:tc>
        <w:tc>
          <w:tcPr>
            <w:tcW w:w="1149" w:type="dxa"/>
          </w:tcPr>
          <w:p w14:paraId="443F5ACC" w14:textId="48281926" w:rsidR="149C789F" w:rsidRPr="00010DD7" w:rsidRDefault="149C789F" w:rsidP="00FD27C9">
            <w:pPr>
              <w:pStyle w:val="DefaultText"/>
              <w:rPr>
                <w:rFonts w:ascii="Arial" w:hAnsi="Arial" w:cs="Arial"/>
              </w:rPr>
            </w:pPr>
          </w:p>
        </w:tc>
      </w:tr>
      <w:tr w:rsidR="149C789F" w14:paraId="66C9BA27" w14:textId="77777777" w:rsidTr="00FD27C9">
        <w:trPr>
          <w:trHeight w:val="300"/>
        </w:trPr>
        <w:tc>
          <w:tcPr>
            <w:tcW w:w="1485" w:type="dxa"/>
          </w:tcPr>
          <w:p w14:paraId="4B50A340" w14:textId="4948B0D8" w:rsidR="21C143CE" w:rsidRPr="00010DD7" w:rsidRDefault="3D1DAE4C" w:rsidP="00FD27C9">
            <w:pPr>
              <w:pStyle w:val="DefaultText"/>
              <w:jc w:val="center"/>
              <w:rPr>
                <w:rFonts w:ascii="Arial" w:hAnsi="Arial" w:cs="Arial"/>
              </w:rPr>
            </w:pPr>
            <w:r w:rsidRPr="00010DD7">
              <w:rPr>
                <w:rFonts w:ascii="Arial" w:hAnsi="Arial" w:cs="Arial"/>
              </w:rPr>
              <w:t>Task 8</w:t>
            </w:r>
          </w:p>
        </w:tc>
        <w:tc>
          <w:tcPr>
            <w:tcW w:w="4701" w:type="dxa"/>
          </w:tcPr>
          <w:p w14:paraId="4D8E7061" w14:textId="2B91211F" w:rsidR="133B0967" w:rsidRPr="00010DD7" w:rsidRDefault="6081D409" w:rsidP="00FD27C9">
            <w:pPr>
              <w:pStyle w:val="DefaultText"/>
              <w:rPr>
                <w:rFonts w:ascii="Arial" w:hAnsi="Arial" w:cs="Arial"/>
              </w:rPr>
            </w:pPr>
            <w:r w:rsidRPr="00010DD7">
              <w:rPr>
                <w:rFonts w:ascii="Arial" w:hAnsi="Arial" w:cs="Arial"/>
              </w:rPr>
              <w:t>Track and Report on Activities</w:t>
            </w:r>
          </w:p>
        </w:tc>
        <w:tc>
          <w:tcPr>
            <w:tcW w:w="1365" w:type="dxa"/>
          </w:tcPr>
          <w:p w14:paraId="078A5BA5" w14:textId="2ABC4F5A" w:rsidR="149C789F" w:rsidRPr="00010DD7" w:rsidRDefault="149C789F" w:rsidP="00FD27C9">
            <w:pPr>
              <w:pStyle w:val="DefaultText"/>
              <w:rPr>
                <w:rFonts w:ascii="Arial" w:hAnsi="Arial" w:cs="Arial"/>
              </w:rPr>
            </w:pPr>
          </w:p>
        </w:tc>
        <w:tc>
          <w:tcPr>
            <w:tcW w:w="1380" w:type="dxa"/>
          </w:tcPr>
          <w:p w14:paraId="52BC281F" w14:textId="54E8851A" w:rsidR="149C789F" w:rsidRPr="00010DD7" w:rsidRDefault="149C789F" w:rsidP="00FD27C9">
            <w:pPr>
              <w:pStyle w:val="DefaultText"/>
              <w:rPr>
                <w:rFonts w:ascii="Arial" w:hAnsi="Arial" w:cs="Arial"/>
              </w:rPr>
            </w:pPr>
          </w:p>
        </w:tc>
        <w:tc>
          <w:tcPr>
            <w:tcW w:w="1149" w:type="dxa"/>
          </w:tcPr>
          <w:p w14:paraId="65ABA664" w14:textId="4422A545" w:rsidR="149C789F" w:rsidRPr="00010DD7" w:rsidRDefault="149C789F" w:rsidP="00FD27C9">
            <w:pPr>
              <w:pStyle w:val="DefaultText"/>
              <w:rPr>
                <w:rFonts w:ascii="Arial" w:hAnsi="Arial" w:cs="Arial"/>
              </w:rPr>
            </w:pPr>
          </w:p>
        </w:tc>
      </w:tr>
      <w:tr w:rsidR="149C789F" w14:paraId="52AEC6A6" w14:textId="77777777" w:rsidTr="00FD27C9">
        <w:trPr>
          <w:trHeight w:val="300"/>
        </w:trPr>
        <w:tc>
          <w:tcPr>
            <w:tcW w:w="8931" w:type="dxa"/>
            <w:gridSpan w:val="4"/>
          </w:tcPr>
          <w:p w14:paraId="1F6171BA" w14:textId="0C7320BD" w:rsidR="2CC5F8C5" w:rsidRPr="00010DD7" w:rsidRDefault="1FF554A5" w:rsidP="00FD27C9">
            <w:pPr>
              <w:pStyle w:val="DefaultText"/>
              <w:rPr>
                <w:rFonts w:ascii="Arial" w:hAnsi="Arial" w:cs="Arial"/>
                <w:b/>
                <w:bCs/>
              </w:rPr>
            </w:pPr>
            <w:r w:rsidRPr="00010DD7">
              <w:rPr>
                <w:rFonts w:ascii="Arial" w:hAnsi="Arial" w:cs="Arial"/>
                <w:b/>
                <w:bCs/>
              </w:rPr>
              <w:t>Proposed</w:t>
            </w:r>
            <w:r w:rsidR="3D1DAE4C" w:rsidRPr="00010DD7">
              <w:rPr>
                <w:rFonts w:ascii="Arial" w:hAnsi="Arial" w:cs="Arial"/>
                <w:b/>
                <w:bCs/>
              </w:rPr>
              <w:t xml:space="preserve"> Cost ($)</w:t>
            </w:r>
          </w:p>
        </w:tc>
        <w:tc>
          <w:tcPr>
            <w:tcW w:w="1149" w:type="dxa"/>
          </w:tcPr>
          <w:p w14:paraId="0CB63958" w14:textId="46701334" w:rsidR="149C789F" w:rsidRPr="00010DD7" w:rsidRDefault="149C789F" w:rsidP="00FD27C9">
            <w:pPr>
              <w:pStyle w:val="DefaultText"/>
              <w:rPr>
                <w:rFonts w:ascii="Arial" w:hAnsi="Arial" w:cs="Arial"/>
                <w:b/>
                <w:bCs/>
              </w:rPr>
            </w:pPr>
          </w:p>
        </w:tc>
      </w:tr>
    </w:tbl>
    <w:p w14:paraId="6A5053DE" w14:textId="3553C9E8" w:rsidR="00FE4BEB" w:rsidRPr="00C97934" w:rsidRDefault="00C01C76" w:rsidP="007D618A">
      <w:pPr>
        <w:pStyle w:val="DefaultText"/>
        <w:rPr>
          <w:rFonts w:ascii="Arial" w:hAnsi="Arial" w:cs="Arial"/>
          <w:b/>
          <w:bCs/>
        </w:rPr>
      </w:pPr>
      <w:r>
        <w:br w:type="page"/>
      </w:r>
      <w:r w:rsidR="007D618A" w:rsidRPr="149C789F">
        <w:rPr>
          <w:rFonts w:ascii="Arial" w:hAnsi="Arial" w:cs="Arial"/>
          <w:b/>
          <w:bCs/>
        </w:rPr>
        <w:lastRenderedPageBreak/>
        <w:t xml:space="preserve"> </w:t>
      </w:r>
      <w:r w:rsidR="00FE4BEB" w:rsidRPr="149C789F">
        <w:rPr>
          <w:rFonts w:ascii="Arial" w:hAnsi="Arial" w:cs="Arial"/>
          <w:b/>
          <w:bCs/>
        </w:rPr>
        <w:t>APPENDIX</w:t>
      </w:r>
      <w:r w:rsidR="00E65157" w:rsidRPr="149C789F">
        <w:rPr>
          <w:rFonts w:ascii="Arial" w:hAnsi="Arial" w:cs="Arial"/>
          <w:b/>
          <w:bCs/>
        </w:rPr>
        <w:t xml:space="preserve"> </w:t>
      </w:r>
      <w:r w:rsidRPr="149C789F">
        <w:rPr>
          <w:rFonts w:ascii="Arial" w:hAnsi="Arial" w:cs="Arial"/>
          <w:b/>
          <w:bCs/>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2CBEC8AC">
        <w:rPr>
          <w:rFonts w:ascii="Arial" w:hAnsi="Arial" w:cs="Arial"/>
          <w:b/>
          <w:bCs/>
          <w:sz w:val="28"/>
          <w:szCs w:val="28"/>
        </w:rPr>
        <w:t xml:space="preserve">State of Maine </w:t>
      </w:r>
    </w:p>
    <w:p w14:paraId="08F8F21E" w14:textId="0E081E3F" w:rsidR="3F4A6997" w:rsidRDefault="3F4A6997" w:rsidP="2CBEC8AC">
      <w:pPr>
        <w:widowControl/>
        <w:spacing w:line="259" w:lineRule="auto"/>
        <w:jc w:val="center"/>
      </w:pPr>
      <w:r w:rsidRPr="2CBEC8AC">
        <w:rPr>
          <w:rFonts w:ascii="Arial" w:hAnsi="Arial" w:cs="Arial"/>
          <w:b/>
          <w:bCs/>
          <w:sz w:val="28"/>
          <w:szCs w:val="28"/>
        </w:rPr>
        <w:t>Department of Energy Resources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B8F55D" w14:textId="77777777" w:rsidR="008E3E32" w:rsidRDefault="00FE4BEB" w:rsidP="008E3E32">
      <w:pPr>
        <w:pStyle w:val="DefaultText"/>
        <w:jc w:val="center"/>
        <w:rPr>
          <w:rFonts w:ascii="Arial" w:hAnsi="Arial" w:cs="Arial"/>
          <w:b/>
          <w:bCs/>
          <w:color w:val="0070C0"/>
          <w:sz w:val="28"/>
          <w:szCs w:val="28"/>
        </w:rPr>
      </w:pPr>
      <w:r w:rsidRPr="2CBEC8AC">
        <w:rPr>
          <w:rStyle w:val="InitialStyle"/>
          <w:rFonts w:ascii="Arial" w:hAnsi="Arial" w:cs="Arial"/>
          <w:b/>
          <w:bCs/>
          <w:sz w:val="28"/>
          <w:szCs w:val="28"/>
        </w:rPr>
        <w:t xml:space="preserve">RFP# </w:t>
      </w:r>
      <w:r w:rsidR="008E3E32" w:rsidRPr="2CBEC8AC">
        <w:rPr>
          <w:rFonts w:ascii="Arial" w:hAnsi="Arial" w:cs="Arial"/>
          <w:b/>
          <w:bCs/>
          <w:color w:val="000000" w:themeColor="text1"/>
          <w:sz w:val="28"/>
          <w:szCs w:val="28"/>
        </w:rPr>
        <w:t xml:space="preserve">202505073 </w:t>
      </w:r>
    </w:p>
    <w:p w14:paraId="04353C0F" w14:textId="2C7DE018" w:rsidR="1C4D9E60" w:rsidRPr="007D5D80" w:rsidRDefault="1C4D9E60" w:rsidP="2CBEC8AC">
      <w:pPr>
        <w:pStyle w:val="DefaultText"/>
        <w:widowControl/>
        <w:spacing w:line="259" w:lineRule="auto"/>
        <w:jc w:val="center"/>
        <w:rPr>
          <w:sz w:val="28"/>
          <w:szCs w:val="28"/>
          <w:u w:val="single"/>
        </w:rPr>
      </w:pPr>
      <w:r w:rsidRPr="2CBEC8AC">
        <w:rPr>
          <w:rFonts w:ascii="Arial" w:eastAsia="Arial" w:hAnsi="Arial" w:cs="Arial"/>
          <w:b/>
          <w:bCs/>
          <w:color w:val="000000" w:themeColor="text1"/>
          <w:sz w:val="28"/>
          <w:szCs w:val="28"/>
          <w:u w:val="single"/>
        </w:rPr>
        <w:t xml:space="preserve">Stakeholder and Facilitation to Support Maine’s Electric Transmission Infrastructure Strategies </w:t>
      </w:r>
    </w:p>
    <w:p w14:paraId="4BF6F2E6" w14:textId="3379B402" w:rsidR="164D2D1F" w:rsidRDefault="164D2D1F" w:rsidP="164D2D1F">
      <w:pPr>
        <w:pStyle w:val="DefaultText"/>
        <w:widowControl/>
        <w:jc w:val="center"/>
        <w:rPr>
          <w:rStyle w:val="InitialStyle"/>
          <w:rFonts w:ascii="Arial" w:hAnsi="Arial" w:cs="Arial"/>
          <w:b/>
          <w:bCs/>
          <w:color w:val="000000" w:themeColor="text1"/>
          <w:sz w:val="32"/>
          <w:szCs w:val="32"/>
        </w:rPr>
      </w:pPr>
    </w:p>
    <w:p w14:paraId="3C98E480" w14:textId="07FB092F"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AFBDE" w14:textId="77777777" w:rsidR="009378D0" w:rsidRDefault="009378D0">
      <w:r>
        <w:separator/>
      </w:r>
    </w:p>
  </w:endnote>
  <w:endnote w:type="continuationSeparator" w:id="0">
    <w:p w14:paraId="6ED55FCD" w14:textId="77777777" w:rsidR="009378D0" w:rsidRDefault="009378D0">
      <w:r>
        <w:continuationSeparator/>
      </w:r>
    </w:p>
  </w:endnote>
  <w:endnote w:type="continuationNotice" w:id="1">
    <w:p w14:paraId="605D2322" w14:textId="77777777" w:rsidR="009378D0" w:rsidRDefault="0093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1710DA1"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8E3E32" w:rsidRPr="008E3E32">
      <w:rPr>
        <w:rFonts w:ascii="Arial" w:hAnsi="Arial" w:cs="Arial"/>
        <w:bCs/>
        <w:color w:val="000000" w:themeColor="text1"/>
      </w:rPr>
      <w:t>202505073</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D8AEF" w14:textId="77777777" w:rsidR="009378D0" w:rsidRDefault="009378D0">
      <w:r>
        <w:separator/>
      </w:r>
    </w:p>
  </w:footnote>
  <w:footnote w:type="continuationSeparator" w:id="0">
    <w:p w14:paraId="3FF65E01" w14:textId="77777777" w:rsidR="009378D0" w:rsidRDefault="009378D0">
      <w:r>
        <w:continuationSeparator/>
      </w:r>
    </w:p>
  </w:footnote>
  <w:footnote w:type="continuationNotice" w:id="1">
    <w:p w14:paraId="1C7AD55B" w14:textId="77777777" w:rsidR="009378D0" w:rsidRDefault="009378D0"/>
  </w:footnote>
  <w:footnote w:id="2">
    <w:p w14:paraId="6E63DD04" w14:textId="7B58CFF9" w:rsidR="26A7B1E1" w:rsidRDefault="26A7B1E1" w:rsidP="007D5D80">
      <w:pPr>
        <w:pStyle w:val="FootnoteText"/>
      </w:pPr>
      <w:r w:rsidRPr="26A7B1E1">
        <w:rPr>
          <w:rStyle w:val="FootnoteReference"/>
        </w:rPr>
        <w:footnoteRef/>
      </w:r>
      <w:r>
        <w:t xml:space="preserve"> </w:t>
      </w:r>
      <w:hyperlink r:id="rId1">
        <w:r w:rsidRPr="26A7B1E1">
          <w:rPr>
            <w:rStyle w:val="Hyperlink"/>
          </w:rPr>
          <w:t>Maine Energy Plan January 2025</w:t>
        </w:r>
      </w:hyperlink>
    </w:p>
  </w:footnote>
  <w:footnote w:id="3">
    <w:p w14:paraId="2B094DD6" w14:textId="3B41E5E8" w:rsidR="26A7B1E1" w:rsidRDefault="26A7B1E1" w:rsidP="007D5D80">
      <w:pPr>
        <w:pStyle w:val="FootnoteText"/>
      </w:pPr>
      <w:r w:rsidRPr="26A7B1E1">
        <w:rPr>
          <w:rStyle w:val="FootnoteReference"/>
        </w:rPr>
        <w:footnoteRef/>
      </w:r>
      <w:r>
        <w:t xml:space="preserve"> </w:t>
      </w:r>
      <w:hyperlink r:id="rId2">
        <w:r w:rsidRPr="26A7B1E1">
          <w:rPr>
            <w:rStyle w:val="Hyperlink"/>
          </w:rPr>
          <w:t>New England States Vision Statement | NESCOE</w:t>
        </w:r>
      </w:hyperlink>
    </w:p>
  </w:footnote>
  <w:footnote w:id="4">
    <w:p w14:paraId="05F7B78E" w14:textId="763A539C" w:rsidR="26A7B1E1" w:rsidRDefault="26A7B1E1" w:rsidP="007D5D80">
      <w:pPr>
        <w:pStyle w:val="FootnoteText"/>
      </w:pPr>
      <w:r w:rsidRPr="26A7B1E1">
        <w:rPr>
          <w:rStyle w:val="FootnoteReference"/>
        </w:rPr>
        <w:footnoteRef/>
      </w:r>
      <w:r>
        <w:t xml:space="preserve"> </w:t>
      </w:r>
      <w:hyperlink r:id="rId3" w:history="1">
        <w:r w:rsidRPr="26A7B1E1">
          <w:rPr>
            <w:rStyle w:val="Hyperlink"/>
          </w:rPr>
          <w:t>ISO-NE 2050 Transmission Study</w:t>
        </w:r>
      </w:hyperlink>
      <w:r w:rsidRPr="26A7B1E1">
        <w:rPr>
          <w:color w:val="000000" w:themeColor="text1"/>
        </w:rPr>
        <w:t xml:space="preserve"> </w:t>
      </w:r>
      <w:r w:rsidRPr="26A7B1E1">
        <w:t xml:space="preserve"> </w:t>
      </w:r>
    </w:p>
  </w:footnote>
  <w:footnote w:id="5">
    <w:p w14:paraId="51C839D8" w14:textId="0A206823" w:rsidR="26A7B1E1" w:rsidRDefault="26A7B1E1" w:rsidP="007D5D80">
      <w:pPr>
        <w:pStyle w:val="FootnoteText"/>
      </w:pPr>
      <w:r w:rsidRPr="26A7B1E1">
        <w:rPr>
          <w:rStyle w:val="FootnoteReference"/>
        </w:rPr>
        <w:footnoteRef/>
      </w:r>
      <w:r>
        <w:t xml:space="preserve"> </w:t>
      </w:r>
      <w:hyperlink r:id="rId4">
        <w:r w:rsidRPr="26A7B1E1">
          <w:rPr>
            <w:rStyle w:val="Hyperlink"/>
          </w:rPr>
          <w:t>Resolves 2025, Chapter 57, “</w:t>
        </w:r>
        <w:r w:rsidRPr="26A7B1E1">
          <w:rPr>
            <w:rStyle w:val="Hyperlink"/>
            <w:i/>
            <w:iCs/>
          </w:rPr>
          <w:t>Resolve, to Direct the Governor’s Energy Office to Conduct a Study Regarding the Future of Electric Transmission Infrastructure in the State</w:t>
        </w:r>
        <w:r w:rsidRPr="26A7B1E1">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8EBF2C"/>
    <w:multiLevelType w:val="hybridMultilevel"/>
    <w:tmpl w:val="4B4044A6"/>
    <w:lvl w:ilvl="0" w:tplc="E9BC7B4C">
      <w:start w:val="1"/>
      <w:numFmt w:val="bullet"/>
      <w:lvlText w:val=""/>
      <w:lvlJc w:val="left"/>
      <w:pPr>
        <w:ind w:left="720" w:hanging="360"/>
      </w:pPr>
      <w:rPr>
        <w:rFonts w:ascii="Symbol" w:hAnsi="Symbol" w:hint="default"/>
      </w:rPr>
    </w:lvl>
    <w:lvl w:ilvl="1" w:tplc="96884348">
      <w:start w:val="1"/>
      <w:numFmt w:val="bullet"/>
      <w:lvlText w:val="o"/>
      <w:lvlJc w:val="left"/>
      <w:pPr>
        <w:ind w:left="1440" w:hanging="360"/>
      </w:pPr>
      <w:rPr>
        <w:rFonts w:ascii="Courier New" w:hAnsi="Courier New" w:hint="default"/>
      </w:rPr>
    </w:lvl>
    <w:lvl w:ilvl="2" w:tplc="9FA8730C">
      <w:start w:val="1"/>
      <w:numFmt w:val="bullet"/>
      <w:lvlText w:val=""/>
      <w:lvlJc w:val="left"/>
      <w:pPr>
        <w:ind w:left="2160" w:hanging="360"/>
      </w:pPr>
      <w:rPr>
        <w:rFonts w:ascii="Wingdings" w:hAnsi="Wingdings" w:hint="default"/>
      </w:rPr>
    </w:lvl>
    <w:lvl w:ilvl="3" w:tplc="09729A12">
      <w:start w:val="1"/>
      <w:numFmt w:val="bullet"/>
      <w:lvlText w:val=""/>
      <w:lvlJc w:val="left"/>
      <w:pPr>
        <w:ind w:left="2880" w:hanging="360"/>
      </w:pPr>
      <w:rPr>
        <w:rFonts w:ascii="Symbol" w:hAnsi="Symbol" w:hint="default"/>
      </w:rPr>
    </w:lvl>
    <w:lvl w:ilvl="4" w:tplc="27101D54">
      <w:start w:val="1"/>
      <w:numFmt w:val="bullet"/>
      <w:lvlText w:val="o"/>
      <w:lvlJc w:val="left"/>
      <w:pPr>
        <w:ind w:left="3600" w:hanging="360"/>
      </w:pPr>
      <w:rPr>
        <w:rFonts w:ascii="Courier New" w:hAnsi="Courier New" w:hint="default"/>
      </w:rPr>
    </w:lvl>
    <w:lvl w:ilvl="5" w:tplc="6778DE0E">
      <w:start w:val="1"/>
      <w:numFmt w:val="bullet"/>
      <w:lvlText w:val=""/>
      <w:lvlJc w:val="left"/>
      <w:pPr>
        <w:ind w:left="4320" w:hanging="360"/>
      </w:pPr>
      <w:rPr>
        <w:rFonts w:ascii="Wingdings" w:hAnsi="Wingdings" w:hint="default"/>
      </w:rPr>
    </w:lvl>
    <w:lvl w:ilvl="6" w:tplc="54906E4A">
      <w:start w:val="1"/>
      <w:numFmt w:val="bullet"/>
      <w:lvlText w:val=""/>
      <w:lvlJc w:val="left"/>
      <w:pPr>
        <w:ind w:left="5040" w:hanging="360"/>
      </w:pPr>
      <w:rPr>
        <w:rFonts w:ascii="Symbol" w:hAnsi="Symbol" w:hint="default"/>
      </w:rPr>
    </w:lvl>
    <w:lvl w:ilvl="7" w:tplc="78524614">
      <w:start w:val="1"/>
      <w:numFmt w:val="bullet"/>
      <w:lvlText w:val="o"/>
      <w:lvlJc w:val="left"/>
      <w:pPr>
        <w:ind w:left="5760" w:hanging="360"/>
      </w:pPr>
      <w:rPr>
        <w:rFonts w:ascii="Courier New" w:hAnsi="Courier New" w:hint="default"/>
      </w:rPr>
    </w:lvl>
    <w:lvl w:ilvl="8" w:tplc="F61E92E2">
      <w:start w:val="1"/>
      <w:numFmt w:val="bullet"/>
      <w:lvlText w:val=""/>
      <w:lvlJc w:val="left"/>
      <w:pPr>
        <w:ind w:left="6480" w:hanging="360"/>
      </w:pPr>
      <w:rPr>
        <w:rFonts w:ascii="Wingdings" w:hAnsi="Wingdings" w:hint="default"/>
      </w:rPr>
    </w:lvl>
  </w:abstractNum>
  <w:abstractNum w:abstractNumId="2" w15:restartNumberingAfterBreak="0">
    <w:nsid w:val="0093D2C2"/>
    <w:multiLevelType w:val="hybridMultilevel"/>
    <w:tmpl w:val="765E9814"/>
    <w:lvl w:ilvl="0" w:tplc="C952D1C4">
      <w:start w:val="1"/>
      <w:numFmt w:val="bullet"/>
      <w:lvlText w:val=""/>
      <w:lvlJc w:val="left"/>
      <w:pPr>
        <w:ind w:left="720" w:hanging="360"/>
      </w:pPr>
      <w:rPr>
        <w:rFonts w:ascii="Symbol" w:hAnsi="Symbol" w:hint="default"/>
      </w:rPr>
    </w:lvl>
    <w:lvl w:ilvl="1" w:tplc="D25CAACC">
      <w:start w:val="1"/>
      <w:numFmt w:val="bullet"/>
      <w:lvlText w:val="o"/>
      <w:lvlJc w:val="left"/>
      <w:pPr>
        <w:ind w:left="1440" w:hanging="360"/>
      </w:pPr>
      <w:rPr>
        <w:rFonts w:ascii="Courier New" w:hAnsi="Courier New" w:hint="default"/>
      </w:rPr>
    </w:lvl>
    <w:lvl w:ilvl="2" w:tplc="D8E2FD60">
      <w:start w:val="1"/>
      <w:numFmt w:val="bullet"/>
      <w:lvlText w:val=""/>
      <w:lvlJc w:val="left"/>
      <w:pPr>
        <w:ind w:left="2160" w:hanging="360"/>
      </w:pPr>
      <w:rPr>
        <w:rFonts w:ascii="Wingdings" w:hAnsi="Wingdings" w:hint="default"/>
      </w:rPr>
    </w:lvl>
    <w:lvl w:ilvl="3" w:tplc="1534B7B4">
      <w:start w:val="1"/>
      <w:numFmt w:val="bullet"/>
      <w:lvlText w:val=""/>
      <w:lvlJc w:val="left"/>
      <w:pPr>
        <w:ind w:left="2880" w:hanging="360"/>
      </w:pPr>
      <w:rPr>
        <w:rFonts w:ascii="Symbol" w:hAnsi="Symbol" w:hint="default"/>
      </w:rPr>
    </w:lvl>
    <w:lvl w:ilvl="4" w:tplc="F6AA62E2">
      <w:start w:val="1"/>
      <w:numFmt w:val="bullet"/>
      <w:lvlText w:val="o"/>
      <w:lvlJc w:val="left"/>
      <w:pPr>
        <w:ind w:left="3600" w:hanging="360"/>
      </w:pPr>
      <w:rPr>
        <w:rFonts w:ascii="Courier New" w:hAnsi="Courier New" w:hint="default"/>
      </w:rPr>
    </w:lvl>
    <w:lvl w:ilvl="5" w:tplc="DDD4937E">
      <w:start w:val="1"/>
      <w:numFmt w:val="bullet"/>
      <w:lvlText w:val=""/>
      <w:lvlJc w:val="left"/>
      <w:pPr>
        <w:ind w:left="4320" w:hanging="360"/>
      </w:pPr>
      <w:rPr>
        <w:rFonts w:ascii="Wingdings" w:hAnsi="Wingdings" w:hint="default"/>
      </w:rPr>
    </w:lvl>
    <w:lvl w:ilvl="6" w:tplc="D7D805D8">
      <w:start w:val="1"/>
      <w:numFmt w:val="bullet"/>
      <w:lvlText w:val=""/>
      <w:lvlJc w:val="left"/>
      <w:pPr>
        <w:ind w:left="5040" w:hanging="360"/>
      </w:pPr>
      <w:rPr>
        <w:rFonts w:ascii="Symbol" w:hAnsi="Symbol" w:hint="default"/>
      </w:rPr>
    </w:lvl>
    <w:lvl w:ilvl="7" w:tplc="8ECC8FAA">
      <w:start w:val="1"/>
      <w:numFmt w:val="bullet"/>
      <w:lvlText w:val="o"/>
      <w:lvlJc w:val="left"/>
      <w:pPr>
        <w:ind w:left="5760" w:hanging="360"/>
      </w:pPr>
      <w:rPr>
        <w:rFonts w:ascii="Courier New" w:hAnsi="Courier New" w:hint="default"/>
      </w:rPr>
    </w:lvl>
    <w:lvl w:ilvl="8" w:tplc="100851AC">
      <w:start w:val="1"/>
      <w:numFmt w:val="bullet"/>
      <w:lvlText w:val=""/>
      <w:lvlJc w:val="left"/>
      <w:pPr>
        <w:ind w:left="6480" w:hanging="360"/>
      </w:pPr>
      <w:rPr>
        <w:rFonts w:ascii="Wingdings" w:hAnsi="Wingdings" w:hint="default"/>
      </w:r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621C5574"/>
    <w:numStyleLink w:val="Style1"/>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A5E719D"/>
    <w:multiLevelType w:val="multilevel"/>
    <w:tmpl w:val="AF76F9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B70A2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36DEA"/>
    <w:multiLevelType w:val="multilevel"/>
    <w:tmpl w:val="E98416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22D46"/>
    <w:multiLevelType w:val="multilevel"/>
    <w:tmpl w:val="0C30C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F7550"/>
    <w:multiLevelType w:val="multilevel"/>
    <w:tmpl w:val="ADEE32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132331"/>
    <w:multiLevelType w:val="multilevel"/>
    <w:tmpl w:val="A6D6CE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A574171"/>
    <w:multiLevelType w:val="hybridMultilevel"/>
    <w:tmpl w:val="43FC7D4A"/>
    <w:lvl w:ilvl="0" w:tplc="0A1C3AD8">
      <w:start w:val="1"/>
      <w:numFmt w:val="bullet"/>
      <w:lvlText w:val=""/>
      <w:lvlJc w:val="left"/>
      <w:pPr>
        <w:ind w:left="720" w:hanging="360"/>
      </w:pPr>
      <w:rPr>
        <w:rFonts w:ascii="Symbol" w:hAnsi="Symbol" w:hint="default"/>
      </w:rPr>
    </w:lvl>
    <w:lvl w:ilvl="1" w:tplc="E9E47F90">
      <w:start w:val="1"/>
      <w:numFmt w:val="bullet"/>
      <w:lvlText w:val="o"/>
      <w:lvlJc w:val="left"/>
      <w:pPr>
        <w:ind w:left="1440" w:hanging="360"/>
      </w:pPr>
      <w:rPr>
        <w:rFonts w:ascii="Courier New" w:hAnsi="Courier New" w:hint="default"/>
      </w:rPr>
    </w:lvl>
    <w:lvl w:ilvl="2" w:tplc="1B723208">
      <w:start w:val="1"/>
      <w:numFmt w:val="bullet"/>
      <w:lvlText w:val=""/>
      <w:lvlJc w:val="left"/>
      <w:pPr>
        <w:ind w:left="2160" w:hanging="360"/>
      </w:pPr>
      <w:rPr>
        <w:rFonts w:ascii="Wingdings" w:hAnsi="Wingdings" w:hint="default"/>
      </w:rPr>
    </w:lvl>
    <w:lvl w:ilvl="3" w:tplc="CE088522">
      <w:start w:val="1"/>
      <w:numFmt w:val="bullet"/>
      <w:lvlText w:val=""/>
      <w:lvlJc w:val="left"/>
      <w:pPr>
        <w:ind w:left="2880" w:hanging="360"/>
      </w:pPr>
      <w:rPr>
        <w:rFonts w:ascii="Symbol" w:hAnsi="Symbol" w:hint="default"/>
      </w:rPr>
    </w:lvl>
    <w:lvl w:ilvl="4" w:tplc="F6F4A9E0">
      <w:start w:val="1"/>
      <w:numFmt w:val="bullet"/>
      <w:lvlText w:val="o"/>
      <w:lvlJc w:val="left"/>
      <w:pPr>
        <w:ind w:left="3600" w:hanging="360"/>
      </w:pPr>
      <w:rPr>
        <w:rFonts w:ascii="Courier New" w:hAnsi="Courier New" w:hint="default"/>
      </w:rPr>
    </w:lvl>
    <w:lvl w:ilvl="5" w:tplc="8A184C8C">
      <w:start w:val="1"/>
      <w:numFmt w:val="bullet"/>
      <w:lvlText w:val=""/>
      <w:lvlJc w:val="left"/>
      <w:pPr>
        <w:ind w:left="4320" w:hanging="360"/>
      </w:pPr>
      <w:rPr>
        <w:rFonts w:ascii="Wingdings" w:hAnsi="Wingdings" w:hint="default"/>
      </w:rPr>
    </w:lvl>
    <w:lvl w:ilvl="6" w:tplc="EF4A70E2">
      <w:start w:val="1"/>
      <w:numFmt w:val="bullet"/>
      <w:lvlText w:val=""/>
      <w:lvlJc w:val="left"/>
      <w:pPr>
        <w:ind w:left="5040" w:hanging="360"/>
      </w:pPr>
      <w:rPr>
        <w:rFonts w:ascii="Symbol" w:hAnsi="Symbol" w:hint="default"/>
      </w:rPr>
    </w:lvl>
    <w:lvl w:ilvl="7" w:tplc="126AF2EA">
      <w:start w:val="1"/>
      <w:numFmt w:val="bullet"/>
      <w:lvlText w:val="o"/>
      <w:lvlJc w:val="left"/>
      <w:pPr>
        <w:ind w:left="5760" w:hanging="360"/>
      </w:pPr>
      <w:rPr>
        <w:rFonts w:ascii="Courier New" w:hAnsi="Courier New" w:hint="default"/>
      </w:rPr>
    </w:lvl>
    <w:lvl w:ilvl="8" w:tplc="C05899E4">
      <w:start w:val="1"/>
      <w:numFmt w:val="bullet"/>
      <w:lvlText w:val=""/>
      <w:lvlJc w:val="left"/>
      <w:pPr>
        <w:ind w:left="6480" w:hanging="360"/>
      </w:pPr>
      <w:rPr>
        <w:rFonts w:ascii="Wingdings" w:hAnsi="Wingdings" w:hint="default"/>
      </w:r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1DD34F0"/>
    <w:multiLevelType w:val="multilevel"/>
    <w:tmpl w:val="2B9C6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7E6C8F"/>
    <w:multiLevelType w:val="hybridMultilevel"/>
    <w:tmpl w:val="8C8083D8"/>
    <w:lvl w:ilvl="0" w:tplc="6B203A36">
      <w:start w:val="1"/>
      <w:numFmt w:val="bullet"/>
      <w:lvlText w:val=""/>
      <w:lvlJc w:val="left"/>
      <w:pPr>
        <w:ind w:left="720" w:hanging="360"/>
      </w:pPr>
      <w:rPr>
        <w:rFonts w:ascii="Symbol" w:hAnsi="Symbol" w:hint="default"/>
      </w:rPr>
    </w:lvl>
    <w:lvl w:ilvl="1" w:tplc="7CB6C474">
      <w:start w:val="1"/>
      <w:numFmt w:val="bullet"/>
      <w:lvlText w:val="o"/>
      <w:lvlJc w:val="left"/>
      <w:pPr>
        <w:ind w:left="1440" w:hanging="360"/>
      </w:pPr>
      <w:rPr>
        <w:rFonts w:ascii="Courier New" w:hAnsi="Courier New" w:hint="default"/>
      </w:rPr>
    </w:lvl>
    <w:lvl w:ilvl="2" w:tplc="4628CE76">
      <w:start w:val="1"/>
      <w:numFmt w:val="bullet"/>
      <w:lvlText w:val=""/>
      <w:lvlJc w:val="left"/>
      <w:pPr>
        <w:ind w:left="2160" w:hanging="360"/>
      </w:pPr>
      <w:rPr>
        <w:rFonts w:ascii="Wingdings" w:hAnsi="Wingdings" w:hint="default"/>
      </w:rPr>
    </w:lvl>
    <w:lvl w:ilvl="3" w:tplc="3EEA01BC">
      <w:start w:val="1"/>
      <w:numFmt w:val="bullet"/>
      <w:lvlText w:val=""/>
      <w:lvlJc w:val="left"/>
      <w:pPr>
        <w:ind w:left="2880" w:hanging="360"/>
      </w:pPr>
      <w:rPr>
        <w:rFonts w:ascii="Symbol" w:hAnsi="Symbol" w:hint="default"/>
      </w:rPr>
    </w:lvl>
    <w:lvl w:ilvl="4" w:tplc="C69C0CA6">
      <w:start w:val="1"/>
      <w:numFmt w:val="bullet"/>
      <w:lvlText w:val="o"/>
      <w:lvlJc w:val="left"/>
      <w:pPr>
        <w:ind w:left="3600" w:hanging="360"/>
      </w:pPr>
      <w:rPr>
        <w:rFonts w:ascii="Courier New" w:hAnsi="Courier New" w:hint="default"/>
      </w:rPr>
    </w:lvl>
    <w:lvl w:ilvl="5" w:tplc="82B60ED8">
      <w:start w:val="1"/>
      <w:numFmt w:val="bullet"/>
      <w:lvlText w:val=""/>
      <w:lvlJc w:val="left"/>
      <w:pPr>
        <w:ind w:left="4320" w:hanging="360"/>
      </w:pPr>
      <w:rPr>
        <w:rFonts w:ascii="Wingdings" w:hAnsi="Wingdings" w:hint="default"/>
      </w:rPr>
    </w:lvl>
    <w:lvl w:ilvl="6" w:tplc="EB28DDF8">
      <w:start w:val="1"/>
      <w:numFmt w:val="bullet"/>
      <w:lvlText w:val=""/>
      <w:lvlJc w:val="left"/>
      <w:pPr>
        <w:ind w:left="5040" w:hanging="360"/>
      </w:pPr>
      <w:rPr>
        <w:rFonts w:ascii="Symbol" w:hAnsi="Symbol" w:hint="default"/>
      </w:rPr>
    </w:lvl>
    <w:lvl w:ilvl="7" w:tplc="0A084B64">
      <w:start w:val="1"/>
      <w:numFmt w:val="bullet"/>
      <w:lvlText w:val="o"/>
      <w:lvlJc w:val="left"/>
      <w:pPr>
        <w:ind w:left="5760" w:hanging="360"/>
      </w:pPr>
      <w:rPr>
        <w:rFonts w:ascii="Courier New" w:hAnsi="Courier New" w:hint="default"/>
      </w:rPr>
    </w:lvl>
    <w:lvl w:ilvl="8" w:tplc="CDB4EA70">
      <w:start w:val="1"/>
      <w:numFmt w:val="bullet"/>
      <w:lvlText w:val=""/>
      <w:lvlJc w:val="left"/>
      <w:pPr>
        <w:ind w:left="6480" w:hanging="360"/>
      </w:pPr>
      <w:rPr>
        <w:rFonts w:ascii="Wingdings" w:hAnsi="Wingding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F046E"/>
    <w:multiLevelType w:val="hybridMultilevel"/>
    <w:tmpl w:val="F4867772"/>
    <w:lvl w:ilvl="0" w:tplc="F17CCAE8">
      <w:start w:val="1"/>
      <w:numFmt w:val="bullet"/>
      <w:lvlText w:val=""/>
      <w:lvlJc w:val="left"/>
      <w:pPr>
        <w:ind w:left="720" w:hanging="360"/>
      </w:pPr>
      <w:rPr>
        <w:rFonts w:ascii="Symbol" w:hAnsi="Symbol" w:hint="default"/>
      </w:rPr>
    </w:lvl>
    <w:lvl w:ilvl="1" w:tplc="DF0EAAB0">
      <w:start w:val="1"/>
      <w:numFmt w:val="bullet"/>
      <w:lvlText w:val="o"/>
      <w:lvlJc w:val="left"/>
      <w:pPr>
        <w:ind w:left="1440" w:hanging="360"/>
      </w:pPr>
      <w:rPr>
        <w:rFonts w:ascii="Courier New" w:hAnsi="Courier New" w:hint="default"/>
      </w:rPr>
    </w:lvl>
    <w:lvl w:ilvl="2" w:tplc="AE4ABA76">
      <w:start w:val="1"/>
      <w:numFmt w:val="bullet"/>
      <w:lvlText w:val=""/>
      <w:lvlJc w:val="left"/>
      <w:pPr>
        <w:ind w:left="2160" w:hanging="360"/>
      </w:pPr>
      <w:rPr>
        <w:rFonts w:ascii="Wingdings" w:hAnsi="Wingdings" w:hint="default"/>
      </w:rPr>
    </w:lvl>
    <w:lvl w:ilvl="3" w:tplc="E090A2D4">
      <w:start w:val="1"/>
      <w:numFmt w:val="bullet"/>
      <w:lvlText w:val=""/>
      <w:lvlJc w:val="left"/>
      <w:pPr>
        <w:ind w:left="2880" w:hanging="360"/>
      </w:pPr>
      <w:rPr>
        <w:rFonts w:ascii="Symbol" w:hAnsi="Symbol" w:hint="default"/>
      </w:rPr>
    </w:lvl>
    <w:lvl w:ilvl="4" w:tplc="299C946C">
      <w:start w:val="1"/>
      <w:numFmt w:val="bullet"/>
      <w:lvlText w:val="o"/>
      <w:lvlJc w:val="left"/>
      <w:pPr>
        <w:ind w:left="3600" w:hanging="360"/>
      </w:pPr>
      <w:rPr>
        <w:rFonts w:ascii="Courier New" w:hAnsi="Courier New" w:hint="default"/>
      </w:rPr>
    </w:lvl>
    <w:lvl w:ilvl="5" w:tplc="6FD6CBAE">
      <w:start w:val="1"/>
      <w:numFmt w:val="bullet"/>
      <w:lvlText w:val=""/>
      <w:lvlJc w:val="left"/>
      <w:pPr>
        <w:ind w:left="4320" w:hanging="360"/>
      </w:pPr>
      <w:rPr>
        <w:rFonts w:ascii="Wingdings" w:hAnsi="Wingdings" w:hint="default"/>
      </w:rPr>
    </w:lvl>
    <w:lvl w:ilvl="6" w:tplc="725EFBB2">
      <w:start w:val="1"/>
      <w:numFmt w:val="bullet"/>
      <w:lvlText w:val=""/>
      <w:lvlJc w:val="left"/>
      <w:pPr>
        <w:ind w:left="5040" w:hanging="360"/>
      </w:pPr>
      <w:rPr>
        <w:rFonts w:ascii="Symbol" w:hAnsi="Symbol" w:hint="default"/>
      </w:rPr>
    </w:lvl>
    <w:lvl w:ilvl="7" w:tplc="916EAB48">
      <w:start w:val="1"/>
      <w:numFmt w:val="bullet"/>
      <w:lvlText w:val="o"/>
      <w:lvlJc w:val="left"/>
      <w:pPr>
        <w:ind w:left="5760" w:hanging="360"/>
      </w:pPr>
      <w:rPr>
        <w:rFonts w:ascii="Courier New" w:hAnsi="Courier New" w:hint="default"/>
      </w:rPr>
    </w:lvl>
    <w:lvl w:ilvl="8" w:tplc="782CB6D0">
      <w:start w:val="1"/>
      <w:numFmt w:val="bullet"/>
      <w:lvlText w:val=""/>
      <w:lvlJc w:val="left"/>
      <w:pPr>
        <w:ind w:left="6480" w:hanging="360"/>
      </w:pPr>
      <w:rPr>
        <w:rFonts w:ascii="Wingdings" w:hAnsi="Wingdings" w:hint="default"/>
      </w:rPr>
    </w:lvl>
  </w:abstractNum>
  <w:abstractNum w:abstractNumId="24" w15:restartNumberingAfterBreak="0">
    <w:nsid w:val="3A9528A8"/>
    <w:multiLevelType w:val="multilevel"/>
    <w:tmpl w:val="BEB0EA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F19ED"/>
    <w:multiLevelType w:val="multilevel"/>
    <w:tmpl w:val="8CDE9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28E7D69"/>
    <w:multiLevelType w:val="multilevel"/>
    <w:tmpl w:val="0F407D9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505AAD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4025FC"/>
    <w:multiLevelType w:val="hybridMultilevel"/>
    <w:tmpl w:val="6C6E51B0"/>
    <w:lvl w:ilvl="0" w:tplc="253CEDDE">
      <w:start w:val="1"/>
      <w:numFmt w:val="bullet"/>
      <w:lvlText w:val=""/>
      <w:lvlJc w:val="left"/>
      <w:pPr>
        <w:ind w:left="720" w:hanging="360"/>
      </w:pPr>
      <w:rPr>
        <w:rFonts w:ascii="Symbol" w:hAnsi="Symbol" w:hint="default"/>
      </w:rPr>
    </w:lvl>
    <w:lvl w:ilvl="1" w:tplc="26A6F880">
      <w:start w:val="1"/>
      <w:numFmt w:val="bullet"/>
      <w:lvlText w:val="o"/>
      <w:lvlJc w:val="left"/>
      <w:pPr>
        <w:ind w:left="1440" w:hanging="360"/>
      </w:pPr>
      <w:rPr>
        <w:rFonts w:ascii="Courier New" w:hAnsi="Courier New" w:hint="default"/>
      </w:rPr>
    </w:lvl>
    <w:lvl w:ilvl="2" w:tplc="FADC4DB4">
      <w:start w:val="1"/>
      <w:numFmt w:val="bullet"/>
      <w:lvlText w:val=""/>
      <w:lvlJc w:val="left"/>
      <w:pPr>
        <w:ind w:left="2160" w:hanging="360"/>
      </w:pPr>
      <w:rPr>
        <w:rFonts w:ascii="Wingdings" w:hAnsi="Wingdings" w:hint="default"/>
      </w:rPr>
    </w:lvl>
    <w:lvl w:ilvl="3" w:tplc="83107FF4">
      <w:start w:val="1"/>
      <w:numFmt w:val="bullet"/>
      <w:lvlText w:val=""/>
      <w:lvlJc w:val="left"/>
      <w:pPr>
        <w:ind w:left="2880" w:hanging="360"/>
      </w:pPr>
      <w:rPr>
        <w:rFonts w:ascii="Symbol" w:hAnsi="Symbol" w:hint="default"/>
      </w:rPr>
    </w:lvl>
    <w:lvl w:ilvl="4" w:tplc="30049542">
      <w:start w:val="1"/>
      <w:numFmt w:val="bullet"/>
      <w:lvlText w:val="o"/>
      <w:lvlJc w:val="left"/>
      <w:pPr>
        <w:ind w:left="3600" w:hanging="360"/>
      </w:pPr>
      <w:rPr>
        <w:rFonts w:ascii="Courier New" w:hAnsi="Courier New" w:hint="default"/>
      </w:rPr>
    </w:lvl>
    <w:lvl w:ilvl="5" w:tplc="69A4503E">
      <w:start w:val="1"/>
      <w:numFmt w:val="bullet"/>
      <w:lvlText w:val=""/>
      <w:lvlJc w:val="left"/>
      <w:pPr>
        <w:ind w:left="4320" w:hanging="360"/>
      </w:pPr>
      <w:rPr>
        <w:rFonts w:ascii="Wingdings" w:hAnsi="Wingdings" w:hint="default"/>
      </w:rPr>
    </w:lvl>
    <w:lvl w:ilvl="6" w:tplc="B5E8151C">
      <w:start w:val="1"/>
      <w:numFmt w:val="bullet"/>
      <w:lvlText w:val=""/>
      <w:lvlJc w:val="left"/>
      <w:pPr>
        <w:ind w:left="5040" w:hanging="360"/>
      </w:pPr>
      <w:rPr>
        <w:rFonts w:ascii="Symbol" w:hAnsi="Symbol" w:hint="default"/>
      </w:rPr>
    </w:lvl>
    <w:lvl w:ilvl="7" w:tplc="4DEA5DD6">
      <w:start w:val="1"/>
      <w:numFmt w:val="bullet"/>
      <w:lvlText w:val="o"/>
      <w:lvlJc w:val="left"/>
      <w:pPr>
        <w:ind w:left="5760" w:hanging="360"/>
      </w:pPr>
      <w:rPr>
        <w:rFonts w:ascii="Courier New" w:hAnsi="Courier New" w:hint="default"/>
      </w:rPr>
    </w:lvl>
    <w:lvl w:ilvl="8" w:tplc="51FEF55A">
      <w:start w:val="1"/>
      <w:numFmt w:val="bullet"/>
      <w:lvlText w:val=""/>
      <w:lvlJc w:val="left"/>
      <w:pPr>
        <w:ind w:left="6480" w:hanging="360"/>
      </w:pPr>
      <w:rPr>
        <w:rFonts w:ascii="Wingdings" w:hAnsi="Wingdings" w:hint="default"/>
      </w:rPr>
    </w:lvl>
  </w:abstractNum>
  <w:abstractNum w:abstractNumId="30" w15:restartNumberingAfterBreak="0">
    <w:nsid w:val="4E5270CE"/>
    <w:multiLevelType w:val="multilevel"/>
    <w:tmpl w:val="CD68CB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BB3F8F"/>
    <w:multiLevelType w:val="multilevel"/>
    <w:tmpl w:val="3DEA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E603ED"/>
    <w:multiLevelType w:val="hybridMultilevel"/>
    <w:tmpl w:val="B1EE6FAC"/>
    <w:lvl w:ilvl="0" w:tplc="A7388072">
      <w:start w:val="1"/>
      <w:numFmt w:val="bullet"/>
      <w:lvlText w:val=""/>
      <w:lvlJc w:val="left"/>
      <w:pPr>
        <w:ind w:left="720" w:hanging="360"/>
      </w:pPr>
      <w:rPr>
        <w:rFonts w:ascii="Symbol" w:hAnsi="Symbol" w:hint="default"/>
      </w:rPr>
    </w:lvl>
    <w:lvl w:ilvl="1" w:tplc="122ECF82">
      <w:start w:val="1"/>
      <w:numFmt w:val="bullet"/>
      <w:lvlText w:val="o"/>
      <w:lvlJc w:val="left"/>
      <w:pPr>
        <w:ind w:left="1440" w:hanging="360"/>
      </w:pPr>
      <w:rPr>
        <w:rFonts w:ascii="Courier New" w:hAnsi="Courier New" w:hint="default"/>
      </w:rPr>
    </w:lvl>
    <w:lvl w:ilvl="2" w:tplc="295ABDD2">
      <w:start w:val="1"/>
      <w:numFmt w:val="bullet"/>
      <w:lvlText w:val=""/>
      <w:lvlJc w:val="left"/>
      <w:pPr>
        <w:ind w:left="2160" w:hanging="360"/>
      </w:pPr>
      <w:rPr>
        <w:rFonts w:ascii="Wingdings" w:hAnsi="Wingdings" w:hint="default"/>
      </w:rPr>
    </w:lvl>
    <w:lvl w:ilvl="3" w:tplc="B4825674">
      <w:start w:val="1"/>
      <w:numFmt w:val="bullet"/>
      <w:lvlText w:val=""/>
      <w:lvlJc w:val="left"/>
      <w:pPr>
        <w:ind w:left="2880" w:hanging="360"/>
      </w:pPr>
      <w:rPr>
        <w:rFonts w:ascii="Symbol" w:hAnsi="Symbol" w:hint="default"/>
      </w:rPr>
    </w:lvl>
    <w:lvl w:ilvl="4" w:tplc="F3BE6D34">
      <w:start w:val="1"/>
      <w:numFmt w:val="bullet"/>
      <w:lvlText w:val="o"/>
      <w:lvlJc w:val="left"/>
      <w:pPr>
        <w:ind w:left="3600" w:hanging="360"/>
      </w:pPr>
      <w:rPr>
        <w:rFonts w:ascii="Courier New" w:hAnsi="Courier New" w:hint="default"/>
      </w:rPr>
    </w:lvl>
    <w:lvl w:ilvl="5" w:tplc="CFC07E1C">
      <w:start w:val="1"/>
      <w:numFmt w:val="bullet"/>
      <w:lvlText w:val=""/>
      <w:lvlJc w:val="left"/>
      <w:pPr>
        <w:ind w:left="4320" w:hanging="360"/>
      </w:pPr>
      <w:rPr>
        <w:rFonts w:ascii="Wingdings" w:hAnsi="Wingdings" w:hint="default"/>
      </w:rPr>
    </w:lvl>
    <w:lvl w:ilvl="6" w:tplc="7B749630">
      <w:start w:val="1"/>
      <w:numFmt w:val="bullet"/>
      <w:lvlText w:val=""/>
      <w:lvlJc w:val="left"/>
      <w:pPr>
        <w:ind w:left="5040" w:hanging="360"/>
      </w:pPr>
      <w:rPr>
        <w:rFonts w:ascii="Symbol" w:hAnsi="Symbol" w:hint="default"/>
      </w:rPr>
    </w:lvl>
    <w:lvl w:ilvl="7" w:tplc="43D6C020">
      <w:start w:val="1"/>
      <w:numFmt w:val="bullet"/>
      <w:lvlText w:val="o"/>
      <w:lvlJc w:val="left"/>
      <w:pPr>
        <w:ind w:left="5760" w:hanging="360"/>
      </w:pPr>
      <w:rPr>
        <w:rFonts w:ascii="Courier New" w:hAnsi="Courier New" w:hint="default"/>
      </w:rPr>
    </w:lvl>
    <w:lvl w:ilvl="8" w:tplc="29586B0C">
      <w:start w:val="1"/>
      <w:numFmt w:val="bullet"/>
      <w:lvlText w:val=""/>
      <w:lvlJc w:val="left"/>
      <w:pPr>
        <w:ind w:left="6480" w:hanging="360"/>
      </w:pPr>
      <w:rPr>
        <w:rFonts w:ascii="Wingdings" w:hAnsi="Wingdings" w:hint="default"/>
      </w:rPr>
    </w:lvl>
  </w:abstractNum>
  <w:abstractNum w:abstractNumId="35" w15:restartNumberingAfterBreak="0">
    <w:nsid w:val="5D18324E"/>
    <w:multiLevelType w:val="multilevel"/>
    <w:tmpl w:val="375E77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2046D44"/>
    <w:multiLevelType w:val="hybridMultilevel"/>
    <w:tmpl w:val="3A58C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537517"/>
    <w:multiLevelType w:val="multilevel"/>
    <w:tmpl w:val="9948D0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8FE64A7"/>
    <w:multiLevelType w:val="hybridMultilevel"/>
    <w:tmpl w:val="A43E82E8"/>
    <w:lvl w:ilvl="0" w:tplc="9CCE0336">
      <w:start w:val="1"/>
      <w:numFmt w:val="bullet"/>
      <w:lvlText w:val=""/>
      <w:lvlJc w:val="left"/>
      <w:pPr>
        <w:ind w:left="720" w:hanging="360"/>
      </w:pPr>
      <w:rPr>
        <w:rFonts w:ascii="Symbol" w:hAnsi="Symbol" w:hint="default"/>
      </w:rPr>
    </w:lvl>
    <w:lvl w:ilvl="1" w:tplc="A56EF2C0">
      <w:start w:val="1"/>
      <w:numFmt w:val="bullet"/>
      <w:lvlText w:val="o"/>
      <w:lvlJc w:val="left"/>
      <w:pPr>
        <w:ind w:left="1440" w:hanging="360"/>
      </w:pPr>
      <w:rPr>
        <w:rFonts w:ascii="Courier New" w:hAnsi="Courier New" w:hint="default"/>
      </w:rPr>
    </w:lvl>
    <w:lvl w:ilvl="2" w:tplc="5AEA4F2E">
      <w:start w:val="1"/>
      <w:numFmt w:val="bullet"/>
      <w:lvlText w:val=""/>
      <w:lvlJc w:val="left"/>
      <w:pPr>
        <w:ind w:left="2160" w:hanging="360"/>
      </w:pPr>
      <w:rPr>
        <w:rFonts w:ascii="Wingdings" w:hAnsi="Wingdings" w:hint="default"/>
      </w:rPr>
    </w:lvl>
    <w:lvl w:ilvl="3" w:tplc="2334E9F8">
      <w:start w:val="1"/>
      <w:numFmt w:val="bullet"/>
      <w:lvlText w:val=""/>
      <w:lvlJc w:val="left"/>
      <w:pPr>
        <w:ind w:left="2880" w:hanging="360"/>
      </w:pPr>
      <w:rPr>
        <w:rFonts w:ascii="Symbol" w:hAnsi="Symbol" w:hint="default"/>
      </w:rPr>
    </w:lvl>
    <w:lvl w:ilvl="4" w:tplc="63EAA112">
      <w:start w:val="1"/>
      <w:numFmt w:val="bullet"/>
      <w:lvlText w:val="o"/>
      <w:lvlJc w:val="left"/>
      <w:pPr>
        <w:ind w:left="3600" w:hanging="360"/>
      </w:pPr>
      <w:rPr>
        <w:rFonts w:ascii="Courier New" w:hAnsi="Courier New" w:hint="default"/>
      </w:rPr>
    </w:lvl>
    <w:lvl w:ilvl="5" w:tplc="B5CE2C62">
      <w:start w:val="1"/>
      <w:numFmt w:val="bullet"/>
      <w:lvlText w:val=""/>
      <w:lvlJc w:val="left"/>
      <w:pPr>
        <w:ind w:left="4320" w:hanging="360"/>
      </w:pPr>
      <w:rPr>
        <w:rFonts w:ascii="Wingdings" w:hAnsi="Wingdings" w:hint="default"/>
      </w:rPr>
    </w:lvl>
    <w:lvl w:ilvl="6" w:tplc="FCF4A804">
      <w:start w:val="1"/>
      <w:numFmt w:val="bullet"/>
      <w:lvlText w:val=""/>
      <w:lvlJc w:val="left"/>
      <w:pPr>
        <w:ind w:left="5040" w:hanging="360"/>
      </w:pPr>
      <w:rPr>
        <w:rFonts w:ascii="Symbol" w:hAnsi="Symbol" w:hint="default"/>
      </w:rPr>
    </w:lvl>
    <w:lvl w:ilvl="7" w:tplc="3B1E7B08">
      <w:start w:val="1"/>
      <w:numFmt w:val="bullet"/>
      <w:lvlText w:val="o"/>
      <w:lvlJc w:val="left"/>
      <w:pPr>
        <w:ind w:left="5760" w:hanging="360"/>
      </w:pPr>
      <w:rPr>
        <w:rFonts w:ascii="Courier New" w:hAnsi="Courier New" w:hint="default"/>
      </w:rPr>
    </w:lvl>
    <w:lvl w:ilvl="8" w:tplc="6A248116">
      <w:start w:val="1"/>
      <w:numFmt w:val="bullet"/>
      <w:lvlText w:val=""/>
      <w:lvlJc w:val="left"/>
      <w:pPr>
        <w:ind w:left="6480" w:hanging="360"/>
      </w:pPr>
      <w:rPr>
        <w:rFonts w:ascii="Wingdings" w:hAnsi="Wingdings" w:hint="default"/>
      </w:r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198A12B"/>
    <w:multiLevelType w:val="hybridMultilevel"/>
    <w:tmpl w:val="7166E12E"/>
    <w:lvl w:ilvl="0" w:tplc="5D8411B4">
      <w:start w:val="1"/>
      <w:numFmt w:val="bullet"/>
      <w:lvlText w:val=""/>
      <w:lvlJc w:val="left"/>
      <w:pPr>
        <w:ind w:left="720" w:hanging="360"/>
      </w:pPr>
      <w:rPr>
        <w:rFonts w:ascii="Symbol" w:hAnsi="Symbol" w:hint="default"/>
      </w:rPr>
    </w:lvl>
    <w:lvl w:ilvl="1" w:tplc="9606083E">
      <w:start w:val="1"/>
      <w:numFmt w:val="bullet"/>
      <w:lvlText w:val="o"/>
      <w:lvlJc w:val="left"/>
      <w:pPr>
        <w:ind w:left="1440" w:hanging="360"/>
      </w:pPr>
      <w:rPr>
        <w:rFonts w:ascii="Courier New" w:hAnsi="Courier New" w:hint="default"/>
      </w:rPr>
    </w:lvl>
    <w:lvl w:ilvl="2" w:tplc="91A4C7B0">
      <w:start w:val="1"/>
      <w:numFmt w:val="bullet"/>
      <w:lvlText w:val=""/>
      <w:lvlJc w:val="left"/>
      <w:pPr>
        <w:ind w:left="2160" w:hanging="360"/>
      </w:pPr>
      <w:rPr>
        <w:rFonts w:ascii="Wingdings" w:hAnsi="Wingdings" w:hint="default"/>
      </w:rPr>
    </w:lvl>
    <w:lvl w:ilvl="3" w:tplc="62B097AA">
      <w:start w:val="1"/>
      <w:numFmt w:val="bullet"/>
      <w:lvlText w:val=""/>
      <w:lvlJc w:val="left"/>
      <w:pPr>
        <w:ind w:left="2880" w:hanging="360"/>
      </w:pPr>
      <w:rPr>
        <w:rFonts w:ascii="Symbol" w:hAnsi="Symbol" w:hint="default"/>
      </w:rPr>
    </w:lvl>
    <w:lvl w:ilvl="4" w:tplc="FF088A66">
      <w:start w:val="1"/>
      <w:numFmt w:val="bullet"/>
      <w:lvlText w:val="o"/>
      <w:lvlJc w:val="left"/>
      <w:pPr>
        <w:ind w:left="3600" w:hanging="360"/>
      </w:pPr>
      <w:rPr>
        <w:rFonts w:ascii="Courier New" w:hAnsi="Courier New" w:hint="default"/>
      </w:rPr>
    </w:lvl>
    <w:lvl w:ilvl="5" w:tplc="F5184878">
      <w:start w:val="1"/>
      <w:numFmt w:val="bullet"/>
      <w:lvlText w:val=""/>
      <w:lvlJc w:val="left"/>
      <w:pPr>
        <w:ind w:left="4320" w:hanging="360"/>
      </w:pPr>
      <w:rPr>
        <w:rFonts w:ascii="Wingdings" w:hAnsi="Wingdings" w:hint="default"/>
      </w:rPr>
    </w:lvl>
    <w:lvl w:ilvl="6" w:tplc="711A5BA8">
      <w:start w:val="1"/>
      <w:numFmt w:val="bullet"/>
      <w:lvlText w:val=""/>
      <w:lvlJc w:val="left"/>
      <w:pPr>
        <w:ind w:left="5040" w:hanging="360"/>
      </w:pPr>
      <w:rPr>
        <w:rFonts w:ascii="Symbol" w:hAnsi="Symbol" w:hint="default"/>
      </w:rPr>
    </w:lvl>
    <w:lvl w:ilvl="7" w:tplc="8F5E9514">
      <w:start w:val="1"/>
      <w:numFmt w:val="bullet"/>
      <w:lvlText w:val="o"/>
      <w:lvlJc w:val="left"/>
      <w:pPr>
        <w:ind w:left="5760" w:hanging="360"/>
      </w:pPr>
      <w:rPr>
        <w:rFonts w:ascii="Courier New" w:hAnsi="Courier New" w:hint="default"/>
      </w:rPr>
    </w:lvl>
    <w:lvl w:ilvl="8" w:tplc="907C5FE0">
      <w:start w:val="1"/>
      <w:numFmt w:val="bullet"/>
      <w:lvlText w:val=""/>
      <w:lvlJc w:val="left"/>
      <w:pPr>
        <w:ind w:left="6480" w:hanging="360"/>
      </w:pPr>
      <w:rPr>
        <w:rFonts w:ascii="Wingdings" w:hAnsi="Wingdings" w:hint="default"/>
      </w:rPr>
    </w:lvl>
  </w:abstractNum>
  <w:abstractNum w:abstractNumId="42" w15:restartNumberingAfterBreak="0">
    <w:nsid w:val="7408A278"/>
    <w:multiLevelType w:val="hybridMultilevel"/>
    <w:tmpl w:val="45727FAC"/>
    <w:lvl w:ilvl="0" w:tplc="508A26B0">
      <w:start w:val="1"/>
      <w:numFmt w:val="bullet"/>
      <w:lvlText w:val=""/>
      <w:lvlJc w:val="left"/>
      <w:pPr>
        <w:ind w:left="720" w:hanging="360"/>
      </w:pPr>
      <w:rPr>
        <w:rFonts w:ascii="Symbol" w:hAnsi="Symbol" w:hint="default"/>
      </w:rPr>
    </w:lvl>
    <w:lvl w:ilvl="1" w:tplc="953A4D7C">
      <w:start w:val="1"/>
      <w:numFmt w:val="bullet"/>
      <w:lvlText w:val="o"/>
      <w:lvlJc w:val="left"/>
      <w:pPr>
        <w:ind w:left="1440" w:hanging="360"/>
      </w:pPr>
      <w:rPr>
        <w:rFonts w:ascii="Courier New" w:hAnsi="Courier New" w:hint="default"/>
      </w:rPr>
    </w:lvl>
    <w:lvl w:ilvl="2" w:tplc="1F38E99E">
      <w:start w:val="1"/>
      <w:numFmt w:val="bullet"/>
      <w:lvlText w:val=""/>
      <w:lvlJc w:val="left"/>
      <w:pPr>
        <w:ind w:left="2160" w:hanging="360"/>
      </w:pPr>
      <w:rPr>
        <w:rFonts w:ascii="Wingdings" w:hAnsi="Wingdings" w:hint="default"/>
      </w:rPr>
    </w:lvl>
    <w:lvl w:ilvl="3" w:tplc="E19C977A">
      <w:start w:val="1"/>
      <w:numFmt w:val="bullet"/>
      <w:lvlText w:val=""/>
      <w:lvlJc w:val="left"/>
      <w:pPr>
        <w:ind w:left="2880" w:hanging="360"/>
      </w:pPr>
      <w:rPr>
        <w:rFonts w:ascii="Symbol" w:hAnsi="Symbol" w:hint="default"/>
      </w:rPr>
    </w:lvl>
    <w:lvl w:ilvl="4" w:tplc="9D80E8D2">
      <w:start w:val="1"/>
      <w:numFmt w:val="bullet"/>
      <w:lvlText w:val="o"/>
      <w:lvlJc w:val="left"/>
      <w:pPr>
        <w:ind w:left="3600" w:hanging="360"/>
      </w:pPr>
      <w:rPr>
        <w:rFonts w:ascii="Courier New" w:hAnsi="Courier New" w:hint="default"/>
      </w:rPr>
    </w:lvl>
    <w:lvl w:ilvl="5" w:tplc="44781272">
      <w:start w:val="1"/>
      <w:numFmt w:val="bullet"/>
      <w:lvlText w:val=""/>
      <w:lvlJc w:val="left"/>
      <w:pPr>
        <w:ind w:left="4320" w:hanging="360"/>
      </w:pPr>
      <w:rPr>
        <w:rFonts w:ascii="Wingdings" w:hAnsi="Wingdings" w:hint="default"/>
      </w:rPr>
    </w:lvl>
    <w:lvl w:ilvl="6" w:tplc="E96690A8">
      <w:start w:val="1"/>
      <w:numFmt w:val="bullet"/>
      <w:lvlText w:val=""/>
      <w:lvlJc w:val="left"/>
      <w:pPr>
        <w:ind w:left="5040" w:hanging="360"/>
      </w:pPr>
      <w:rPr>
        <w:rFonts w:ascii="Symbol" w:hAnsi="Symbol" w:hint="default"/>
      </w:rPr>
    </w:lvl>
    <w:lvl w:ilvl="7" w:tplc="F752D0F4">
      <w:start w:val="1"/>
      <w:numFmt w:val="bullet"/>
      <w:lvlText w:val="o"/>
      <w:lvlJc w:val="left"/>
      <w:pPr>
        <w:ind w:left="5760" w:hanging="360"/>
      </w:pPr>
      <w:rPr>
        <w:rFonts w:ascii="Courier New" w:hAnsi="Courier New" w:hint="default"/>
      </w:rPr>
    </w:lvl>
    <w:lvl w:ilvl="8" w:tplc="DCFC496A">
      <w:start w:val="1"/>
      <w:numFmt w:val="bullet"/>
      <w:lvlText w:val=""/>
      <w:lvlJc w:val="left"/>
      <w:pPr>
        <w:ind w:left="6480" w:hanging="360"/>
      </w:pPr>
      <w:rPr>
        <w:rFonts w:ascii="Wingdings" w:hAnsi="Wingdings" w:hint="default"/>
      </w:r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90224B9"/>
    <w:multiLevelType w:val="multilevel"/>
    <w:tmpl w:val="028E6FC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FAA1795"/>
    <w:multiLevelType w:val="hybridMultilevel"/>
    <w:tmpl w:val="D16A72FE"/>
    <w:lvl w:ilvl="0" w:tplc="1706BBCE">
      <w:start w:val="1"/>
      <w:numFmt w:val="bullet"/>
      <w:lvlText w:val=""/>
      <w:lvlJc w:val="left"/>
      <w:pPr>
        <w:ind w:left="720" w:hanging="360"/>
      </w:pPr>
      <w:rPr>
        <w:rFonts w:ascii="Symbol" w:hAnsi="Symbol" w:hint="default"/>
      </w:rPr>
    </w:lvl>
    <w:lvl w:ilvl="1" w:tplc="57DACA8E">
      <w:start w:val="1"/>
      <w:numFmt w:val="bullet"/>
      <w:lvlText w:val="o"/>
      <w:lvlJc w:val="left"/>
      <w:pPr>
        <w:ind w:left="1440" w:hanging="360"/>
      </w:pPr>
      <w:rPr>
        <w:rFonts w:ascii="Courier New" w:hAnsi="Courier New" w:hint="default"/>
      </w:rPr>
    </w:lvl>
    <w:lvl w:ilvl="2" w:tplc="577ECF76">
      <w:start w:val="1"/>
      <w:numFmt w:val="bullet"/>
      <w:lvlText w:val=""/>
      <w:lvlJc w:val="left"/>
      <w:pPr>
        <w:ind w:left="2160" w:hanging="360"/>
      </w:pPr>
      <w:rPr>
        <w:rFonts w:ascii="Wingdings" w:hAnsi="Wingdings" w:hint="default"/>
      </w:rPr>
    </w:lvl>
    <w:lvl w:ilvl="3" w:tplc="7488EA96">
      <w:start w:val="1"/>
      <w:numFmt w:val="bullet"/>
      <w:lvlText w:val=""/>
      <w:lvlJc w:val="left"/>
      <w:pPr>
        <w:ind w:left="2880" w:hanging="360"/>
      </w:pPr>
      <w:rPr>
        <w:rFonts w:ascii="Symbol" w:hAnsi="Symbol" w:hint="default"/>
      </w:rPr>
    </w:lvl>
    <w:lvl w:ilvl="4" w:tplc="05EEBC54">
      <w:start w:val="1"/>
      <w:numFmt w:val="bullet"/>
      <w:lvlText w:val="o"/>
      <w:lvlJc w:val="left"/>
      <w:pPr>
        <w:ind w:left="3600" w:hanging="360"/>
      </w:pPr>
      <w:rPr>
        <w:rFonts w:ascii="Courier New" w:hAnsi="Courier New" w:hint="default"/>
      </w:rPr>
    </w:lvl>
    <w:lvl w:ilvl="5" w:tplc="69708D20">
      <w:start w:val="1"/>
      <w:numFmt w:val="bullet"/>
      <w:lvlText w:val=""/>
      <w:lvlJc w:val="left"/>
      <w:pPr>
        <w:ind w:left="4320" w:hanging="360"/>
      </w:pPr>
      <w:rPr>
        <w:rFonts w:ascii="Wingdings" w:hAnsi="Wingdings" w:hint="default"/>
      </w:rPr>
    </w:lvl>
    <w:lvl w:ilvl="6" w:tplc="B09A72EA">
      <w:start w:val="1"/>
      <w:numFmt w:val="bullet"/>
      <w:lvlText w:val=""/>
      <w:lvlJc w:val="left"/>
      <w:pPr>
        <w:ind w:left="5040" w:hanging="360"/>
      </w:pPr>
      <w:rPr>
        <w:rFonts w:ascii="Symbol" w:hAnsi="Symbol" w:hint="default"/>
      </w:rPr>
    </w:lvl>
    <w:lvl w:ilvl="7" w:tplc="FF10AF3E">
      <w:start w:val="1"/>
      <w:numFmt w:val="bullet"/>
      <w:lvlText w:val="o"/>
      <w:lvlJc w:val="left"/>
      <w:pPr>
        <w:ind w:left="5760" w:hanging="360"/>
      </w:pPr>
      <w:rPr>
        <w:rFonts w:ascii="Courier New" w:hAnsi="Courier New" w:hint="default"/>
      </w:rPr>
    </w:lvl>
    <w:lvl w:ilvl="8" w:tplc="7B8C1C84">
      <w:start w:val="1"/>
      <w:numFmt w:val="bullet"/>
      <w:lvlText w:val=""/>
      <w:lvlJc w:val="left"/>
      <w:pPr>
        <w:ind w:left="6480" w:hanging="360"/>
      </w:pPr>
      <w:rPr>
        <w:rFonts w:ascii="Wingdings" w:hAnsi="Wingdings" w:hint="default"/>
      </w:rPr>
    </w:lvl>
  </w:abstractNum>
  <w:num w:numId="1" w16cid:durableId="1737245033">
    <w:abstractNumId w:val="29"/>
  </w:num>
  <w:num w:numId="2" w16cid:durableId="354768606">
    <w:abstractNumId w:val="46"/>
  </w:num>
  <w:num w:numId="3" w16cid:durableId="485438570">
    <w:abstractNumId w:val="42"/>
  </w:num>
  <w:num w:numId="4" w16cid:durableId="1896506925">
    <w:abstractNumId w:val="1"/>
  </w:num>
  <w:num w:numId="5" w16cid:durableId="1328244739">
    <w:abstractNumId w:val="21"/>
  </w:num>
  <w:num w:numId="6" w16cid:durableId="2127889041">
    <w:abstractNumId w:val="15"/>
  </w:num>
  <w:num w:numId="7" w16cid:durableId="967929451">
    <w:abstractNumId w:val="39"/>
  </w:num>
  <w:num w:numId="8" w16cid:durableId="1603606740">
    <w:abstractNumId w:val="41"/>
  </w:num>
  <w:num w:numId="9" w16cid:durableId="161239217">
    <w:abstractNumId w:val="34"/>
  </w:num>
  <w:num w:numId="10" w16cid:durableId="1306858543">
    <w:abstractNumId w:val="23"/>
  </w:num>
  <w:num w:numId="11" w16cid:durableId="1168593277">
    <w:abstractNumId w:val="2"/>
  </w:num>
  <w:num w:numId="12" w16cid:durableId="1132864752">
    <w:abstractNumId w:val="12"/>
  </w:num>
  <w:num w:numId="13" w16cid:durableId="1284845386">
    <w:abstractNumId w:val="8"/>
  </w:num>
  <w:num w:numId="14" w16cid:durableId="240062789">
    <w:abstractNumId w:val="0"/>
  </w:num>
  <w:num w:numId="15" w16cid:durableId="1284725791">
    <w:abstractNumId w:val="19"/>
  </w:num>
  <w:num w:numId="16" w16cid:durableId="1953323980">
    <w:abstractNumId w:val="43"/>
  </w:num>
  <w:num w:numId="17" w16cid:durableId="251621423">
    <w:abstractNumId w:val="3"/>
  </w:num>
  <w:num w:numId="18"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9" w16cid:durableId="135924409">
    <w:abstractNumId w:val="17"/>
  </w:num>
  <w:num w:numId="20" w16cid:durableId="1942758772">
    <w:abstractNumId w:val="16"/>
  </w:num>
  <w:num w:numId="21" w16cid:durableId="920868359">
    <w:abstractNumId w:val="10"/>
  </w:num>
  <w:num w:numId="22" w16cid:durableId="485367836">
    <w:abstractNumId w:val="45"/>
  </w:num>
  <w:num w:numId="23" w16cid:durableId="1115952729">
    <w:abstractNumId w:val="40"/>
  </w:num>
  <w:num w:numId="24" w16cid:durableId="1422681596">
    <w:abstractNumId w:val="5"/>
  </w:num>
  <w:num w:numId="25" w16cid:durableId="1554391346">
    <w:abstractNumId w:val="11"/>
  </w:num>
  <w:num w:numId="26" w16cid:durableId="1226650455">
    <w:abstractNumId w:val="22"/>
  </w:num>
  <w:num w:numId="27" w16cid:durableId="1613396779">
    <w:abstractNumId w:val="25"/>
  </w:num>
  <w:num w:numId="28" w16cid:durableId="1048720105">
    <w:abstractNumId w:val="33"/>
  </w:num>
  <w:num w:numId="29" w16cid:durableId="368527472">
    <w:abstractNumId w:val="36"/>
  </w:num>
  <w:num w:numId="30" w16cid:durableId="1836189097">
    <w:abstractNumId w:val="31"/>
  </w:num>
  <w:num w:numId="31" w16cid:durableId="1963227953">
    <w:abstractNumId w:val="9"/>
  </w:num>
  <w:num w:numId="32" w16cid:durableId="1543134530">
    <w:abstractNumId w:val="32"/>
  </w:num>
  <w:num w:numId="33" w16cid:durableId="675117393">
    <w:abstractNumId w:val="37"/>
  </w:num>
  <w:num w:numId="34" w16cid:durableId="649604283">
    <w:abstractNumId w:val="20"/>
  </w:num>
  <w:num w:numId="35" w16cid:durableId="511189355">
    <w:abstractNumId w:val="35"/>
  </w:num>
  <w:num w:numId="36" w16cid:durableId="1536766897">
    <w:abstractNumId w:val="6"/>
  </w:num>
  <w:num w:numId="37" w16cid:durableId="259526859">
    <w:abstractNumId w:val="24"/>
  </w:num>
  <w:num w:numId="38" w16cid:durableId="952714322">
    <w:abstractNumId w:val="26"/>
  </w:num>
  <w:num w:numId="39" w16cid:durableId="1490445665">
    <w:abstractNumId w:val="14"/>
  </w:num>
  <w:num w:numId="40" w16cid:durableId="337388371">
    <w:abstractNumId w:val="30"/>
  </w:num>
  <w:num w:numId="41" w16cid:durableId="385371270">
    <w:abstractNumId w:val="13"/>
  </w:num>
  <w:num w:numId="42" w16cid:durableId="1741906229">
    <w:abstractNumId w:val="38"/>
  </w:num>
  <w:num w:numId="43" w16cid:durableId="2023315141">
    <w:abstractNumId w:val="27"/>
  </w:num>
  <w:num w:numId="44" w16cid:durableId="349071128">
    <w:abstractNumId w:val="44"/>
  </w:num>
  <w:num w:numId="45" w16cid:durableId="1313020265">
    <w:abstractNumId w:val="28"/>
  </w:num>
  <w:num w:numId="46" w16cid:durableId="78272496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61E3"/>
    <w:rsid w:val="000071AC"/>
    <w:rsid w:val="00010A72"/>
    <w:rsid w:val="00010DD7"/>
    <w:rsid w:val="00011898"/>
    <w:rsid w:val="000129C3"/>
    <w:rsid w:val="00012F8D"/>
    <w:rsid w:val="000130E6"/>
    <w:rsid w:val="000143EC"/>
    <w:rsid w:val="00015741"/>
    <w:rsid w:val="0001618E"/>
    <w:rsid w:val="00017606"/>
    <w:rsid w:val="000177B5"/>
    <w:rsid w:val="00017EB5"/>
    <w:rsid w:val="00020510"/>
    <w:rsid w:val="000208EF"/>
    <w:rsid w:val="000224C1"/>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6A32"/>
    <w:rsid w:val="00036A48"/>
    <w:rsid w:val="0003727C"/>
    <w:rsid w:val="00037439"/>
    <w:rsid w:val="000378CC"/>
    <w:rsid w:val="00037A91"/>
    <w:rsid w:val="00037BC6"/>
    <w:rsid w:val="000418FC"/>
    <w:rsid w:val="0004203E"/>
    <w:rsid w:val="000427F1"/>
    <w:rsid w:val="00042978"/>
    <w:rsid w:val="000434DC"/>
    <w:rsid w:val="00043EEA"/>
    <w:rsid w:val="00043F7E"/>
    <w:rsid w:val="000471B3"/>
    <w:rsid w:val="0004746B"/>
    <w:rsid w:val="00047778"/>
    <w:rsid w:val="0005029F"/>
    <w:rsid w:val="00050B7D"/>
    <w:rsid w:val="00050BF7"/>
    <w:rsid w:val="00052486"/>
    <w:rsid w:val="00052766"/>
    <w:rsid w:val="00053FF3"/>
    <w:rsid w:val="00054236"/>
    <w:rsid w:val="00055328"/>
    <w:rsid w:val="00055510"/>
    <w:rsid w:val="00055C78"/>
    <w:rsid w:val="0005670B"/>
    <w:rsid w:val="0005688B"/>
    <w:rsid w:val="00060D94"/>
    <w:rsid w:val="00061805"/>
    <w:rsid w:val="00061FB8"/>
    <w:rsid w:val="00062E9C"/>
    <w:rsid w:val="000636A9"/>
    <w:rsid w:val="0006400F"/>
    <w:rsid w:val="00065A7B"/>
    <w:rsid w:val="00066082"/>
    <w:rsid w:val="00066866"/>
    <w:rsid w:val="0006721B"/>
    <w:rsid w:val="00067916"/>
    <w:rsid w:val="0007012A"/>
    <w:rsid w:val="000707A0"/>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3E09"/>
    <w:rsid w:val="00095BA3"/>
    <w:rsid w:val="00095C51"/>
    <w:rsid w:val="00096878"/>
    <w:rsid w:val="00097D53"/>
    <w:rsid w:val="00097F1A"/>
    <w:rsid w:val="000A1AA8"/>
    <w:rsid w:val="000A49F6"/>
    <w:rsid w:val="000A6289"/>
    <w:rsid w:val="000A64F0"/>
    <w:rsid w:val="000A6AFC"/>
    <w:rsid w:val="000A7870"/>
    <w:rsid w:val="000A7A59"/>
    <w:rsid w:val="000B16AA"/>
    <w:rsid w:val="000B3188"/>
    <w:rsid w:val="000B4203"/>
    <w:rsid w:val="000B553E"/>
    <w:rsid w:val="000B5ADE"/>
    <w:rsid w:val="000B7D03"/>
    <w:rsid w:val="000C0044"/>
    <w:rsid w:val="000C015E"/>
    <w:rsid w:val="000C104A"/>
    <w:rsid w:val="000C1460"/>
    <w:rsid w:val="000C15DE"/>
    <w:rsid w:val="000C1E16"/>
    <w:rsid w:val="000C224F"/>
    <w:rsid w:val="000C287E"/>
    <w:rsid w:val="000C34EB"/>
    <w:rsid w:val="000C513C"/>
    <w:rsid w:val="000C6C7B"/>
    <w:rsid w:val="000D092B"/>
    <w:rsid w:val="000D0EC5"/>
    <w:rsid w:val="000D0F11"/>
    <w:rsid w:val="000D1D4E"/>
    <w:rsid w:val="000D2341"/>
    <w:rsid w:val="000D2F39"/>
    <w:rsid w:val="000D4179"/>
    <w:rsid w:val="000D50AE"/>
    <w:rsid w:val="000D5410"/>
    <w:rsid w:val="000D56AE"/>
    <w:rsid w:val="000D7F17"/>
    <w:rsid w:val="000E15E3"/>
    <w:rsid w:val="000E1678"/>
    <w:rsid w:val="000E1682"/>
    <w:rsid w:val="000E1A07"/>
    <w:rsid w:val="000E27AA"/>
    <w:rsid w:val="000E2D9B"/>
    <w:rsid w:val="000E5513"/>
    <w:rsid w:val="000E6403"/>
    <w:rsid w:val="000E73C6"/>
    <w:rsid w:val="000E7609"/>
    <w:rsid w:val="000E7DF9"/>
    <w:rsid w:val="000F0C9D"/>
    <w:rsid w:val="000F10BC"/>
    <w:rsid w:val="000F3A64"/>
    <w:rsid w:val="000F5DCB"/>
    <w:rsid w:val="000F753F"/>
    <w:rsid w:val="001009E5"/>
    <w:rsid w:val="001013A2"/>
    <w:rsid w:val="00101636"/>
    <w:rsid w:val="00102301"/>
    <w:rsid w:val="001027F0"/>
    <w:rsid w:val="00102984"/>
    <w:rsid w:val="0010368E"/>
    <w:rsid w:val="00103893"/>
    <w:rsid w:val="001072AF"/>
    <w:rsid w:val="00107BC7"/>
    <w:rsid w:val="00110638"/>
    <w:rsid w:val="001110FC"/>
    <w:rsid w:val="001118AF"/>
    <w:rsid w:val="00112042"/>
    <w:rsid w:val="0011299A"/>
    <w:rsid w:val="001137DA"/>
    <w:rsid w:val="00113BC6"/>
    <w:rsid w:val="00114E76"/>
    <w:rsid w:val="00115C2D"/>
    <w:rsid w:val="00116EB6"/>
    <w:rsid w:val="001176C5"/>
    <w:rsid w:val="00117E93"/>
    <w:rsid w:val="00117F54"/>
    <w:rsid w:val="00121360"/>
    <w:rsid w:val="0012166E"/>
    <w:rsid w:val="00121704"/>
    <w:rsid w:val="00123762"/>
    <w:rsid w:val="00124440"/>
    <w:rsid w:val="00124485"/>
    <w:rsid w:val="00124ADF"/>
    <w:rsid w:val="00124CEB"/>
    <w:rsid w:val="00126256"/>
    <w:rsid w:val="001270AA"/>
    <w:rsid w:val="00127BA9"/>
    <w:rsid w:val="00130743"/>
    <w:rsid w:val="001309E2"/>
    <w:rsid w:val="00131221"/>
    <w:rsid w:val="00132652"/>
    <w:rsid w:val="0013282E"/>
    <w:rsid w:val="00133274"/>
    <w:rsid w:val="00133B26"/>
    <w:rsid w:val="00133D52"/>
    <w:rsid w:val="001348CB"/>
    <w:rsid w:val="001349F8"/>
    <w:rsid w:val="00134E2C"/>
    <w:rsid w:val="00137D38"/>
    <w:rsid w:val="00140139"/>
    <w:rsid w:val="001401A6"/>
    <w:rsid w:val="001406CC"/>
    <w:rsid w:val="001410AC"/>
    <w:rsid w:val="0014226B"/>
    <w:rsid w:val="0014301A"/>
    <w:rsid w:val="001435F6"/>
    <w:rsid w:val="001438FA"/>
    <w:rsid w:val="001440DF"/>
    <w:rsid w:val="0014549F"/>
    <w:rsid w:val="00145755"/>
    <w:rsid w:val="0015002C"/>
    <w:rsid w:val="00150386"/>
    <w:rsid w:val="00150D88"/>
    <w:rsid w:val="001510C6"/>
    <w:rsid w:val="00151AC2"/>
    <w:rsid w:val="00151C66"/>
    <w:rsid w:val="00151C93"/>
    <w:rsid w:val="00151E56"/>
    <w:rsid w:val="00152047"/>
    <w:rsid w:val="001539D0"/>
    <w:rsid w:val="00153A03"/>
    <w:rsid w:val="0015445D"/>
    <w:rsid w:val="00154F87"/>
    <w:rsid w:val="00155269"/>
    <w:rsid w:val="00156469"/>
    <w:rsid w:val="00157242"/>
    <w:rsid w:val="0016016B"/>
    <w:rsid w:val="00161915"/>
    <w:rsid w:val="00162295"/>
    <w:rsid w:val="001627BB"/>
    <w:rsid w:val="0016478A"/>
    <w:rsid w:val="00165813"/>
    <w:rsid w:val="00166E53"/>
    <w:rsid w:val="001679CD"/>
    <w:rsid w:val="00170026"/>
    <w:rsid w:val="0017083D"/>
    <w:rsid w:val="00170E7F"/>
    <w:rsid w:val="00171928"/>
    <w:rsid w:val="00171B3C"/>
    <w:rsid w:val="0017447A"/>
    <w:rsid w:val="001750C2"/>
    <w:rsid w:val="00176733"/>
    <w:rsid w:val="0018020C"/>
    <w:rsid w:val="0018073B"/>
    <w:rsid w:val="00180940"/>
    <w:rsid w:val="001812A2"/>
    <w:rsid w:val="00181CAB"/>
    <w:rsid w:val="0018241E"/>
    <w:rsid w:val="00183521"/>
    <w:rsid w:val="001836BB"/>
    <w:rsid w:val="0018396D"/>
    <w:rsid w:val="00185D78"/>
    <w:rsid w:val="001863AD"/>
    <w:rsid w:val="00186A94"/>
    <w:rsid w:val="001871CB"/>
    <w:rsid w:val="00190216"/>
    <w:rsid w:val="00190492"/>
    <w:rsid w:val="001904CD"/>
    <w:rsid w:val="0019070A"/>
    <w:rsid w:val="001911A7"/>
    <w:rsid w:val="00191911"/>
    <w:rsid w:val="00191B41"/>
    <w:rsid w:val="00192132"/>
    <w:rsid w:val="001958B4"/>
    <w:rsid w:val="001961C9"/>
    <w:rsid w:val="00196985"/>
    <w:rsid w:val="00196A22"/>
    <w:rsid w:val="00197669"/>
    <w:rsid w:val="001978E0"/>
    <w:rsid w:val="001979A4"/>
    <w:rsid w:val="001A1037"/>
    <w:rsid w:val="001A350D"/>
    <w:rsid w:val="001A5CB3"/>
    <w:rsid w:val="001A644E"/>
    <w:rsid w:val="001A6630"/>
    <w:rsid w:val="001A77C8"/>
    <w:rsid w:val="001B10CA"/>
    <w:rsid w:val="001B139C"/>
    <w:rsid w:val="001B1562"/>
    <w:rsid w:val="001B1B8B"/>
    <w:rsid w:val="001B23EF"/>
    <w:rsid w:val="001B3063"/>
    <w:rsid w:val="001B5C05"/>
    <w:rsid w:val="001B7703"/>
    <w:rsid w:val="001C0279"/>
    <w:rsid w:val="001C0F54"/>
    <w:rsid w:val="001C1C12"/>
    <w:rsid w:val="001C2A70"/>
    <w:rsid w:val="001C2E0F"/>
    <w:rsid w:val="001C3FD4"/>
    <w:rsid w:val="001C563A"/>
    <w:rsid w:val="001C638F"/>
    <w:rsid w:val="001C6870"/>
    <w:rsid w:val="001C768D"/>
    <w:rsid w:val="001D1F0D"/>
    <w:rsid w:val="001D36F2"/>
    <w:rsid w:val="001D39B5"/>
    <w:rsid w:val="001D4ABD"/>
    <w:rsid w:val="001D514A"/>
    <w:rsid w:val="001D5CEB"/>
    <w:rsid w:val="001D5E1A"/>
    <w:rsid w:val="001E028B"/>
    <w:rsid w:val="001E0868"/>
    <w:rsid w:val="001E0CA0"/>
    <w:rsid w:val="001E1079"/>
    <w:rsid w:val="001E1A36"/>
    <w:rsid w:val="001E2361"/>
    <w:rsid w:val="001E433D"/>
    <w:rsid w:val="001E4540"/>
    <w:rsid w:val="001E590D"/>
    <w:rsid w:val="001E6756"/>
    <w:rsid w:val="001E73D6"/>
    <w:rsid w:val="001E7DC7"/>
    <w:rsid w:val="001F01B8"/>
    <w:rsid w:val="001F040E"/>
    <w:rsid w:val="001F07D2"/>
    <w:rsid w:val="001F0D84"/>
    <w:rsid w:val="001F12C9"/>
    <w:rsid w:val="001F16EA"/>
    <w:rsid w:val="001F1F4B"/>
    <w:rsid w:val="001F26C4"/>
    <w:rsid w:val="001F3805"/>
    <w:rsid w:val="001F407C"/>
    <w:rsid w:val="001F44D6"/>
    <w:rsid w:val="001F75A5"/>
    <w:rsid w:val="001F761E"/>
    <w:rsid w:val="002001BB"/>
    <w:rsid w:val="00201554"/>
    <w:rsid w:val="00201F2F"/>
    <w:rsid w:val="0020201A"/>
    <w:rsid w:val="00203786"/>
    <w:rsid w:val="00203AEE"/>
    <w:rsid w:val="00204C14"/>
    <w:rsid w:val="0020582C"/>
    <w:rsid w:val="00206B04"/>
    <w:rsid w:val="00207711"/>
    <w:rsid w:val="00211E05"/>
    <w:rsid w:val="00212096"/>
    <w:rsid w:val="002123AC"/>
    <w:rsid w:val="00212618"/>
    <w:rsid w:val="00212FED"/>
    <w:rsid w:val="00213C3A"/>
    <w:rsid w:val="00214101"/>
    <w:rsid w:val="00214370"/>
    <w:rsid w:val="00214F9E"/>
    <w:rsid w:val="00215941"/>
    <w:rsid w:val="00215C4E"/>
    <w:rsid w:val="002160AF"/>
    <w:rsid w:val="0021669A"/>
    <w:rsid w:val="00216F59"/>
    <w:rsid w:val="00217AFC"/>
    <w:rsid w:val="00217B52"/>
    <w:rsid w:val="00220432"/>
    <w:rsid w:val="00220C19"/>
    <w:rsid w:val="00221A14"/>
    <w:rsid w:val="00221F55"/>
    <w:rsid w:val="0022222E"/>
    <w:rsid w:val="00222927"/>
    <w:rsid w:val="00222AF1"/>
    <w:rsid w:val="00222F56"/>
    <w:rsid w:val="00222FA4"/>
    <w:rsid w:val="00223746"/>
    <w:rsid w:val="002246F2"/>
    <w:rsid w:val="00224755"/>
    <w:rsid w:val="002249DE"/>
    <w:rsid w:val="00225312"/>
    <w:rsid w:val="00225957"/>
    <w:rsid w:val="00225C1A"/>
    <w:rsid w:val="00225DD6"/>
    <w:rsid w:val="00227BF5"/>
    <w:rsid w:val="00231B16"/>
    <w:rsid w:val="00232908"/>
    <w:rsid w:val="00232CBD"/>
    <w:rsid w:val="002338D5"/>
    <w:rsid w:val="0023438E"/>
    <w:rsid w:val="00234C2C"/>
    <w:rsid w:val="00234EA5"/>
    <w:rsid w:val="00235985"/>
    <w:rsid w:val="002371EC"/>
    <w:rsid w:val="0024079D"/>
    <w:rsid w:val="00240A3D"/>
    <w:rsid w:val="00241617"/>
    <w:rsid w:val="00241BCF"/>
    <w:rsid w:val="0024245B"/>
    <w:rsid w:val="002437D5"/>
    <w:rsid w:val="002439A5"/>
    <w:rsid w:val="00246AD0"/>
    <w:rsid w:val="00250319"/>
    <w:rsid w:val="00250A9E"/>
    <w:rsid w:val="002510E0"/>
    <w:rsid w:val="00251587"/>
    <w:rsid w:val="00251EA8"/>
    <w:rsid w:val="0025219A"/>
    <w:rsid w:val="0025279E"/>
    <w:rsid w:val="00252FFC"/>
    <w:rsid w:val="0025317C"/>
    <w:rsid w:val="00253D55"/>
    <w:rsid w:val="00254FD3"/>
    <w:rsid w:val="00260702"/>
    <w:rsid w:val="00260803"/>
    <w:rsid w:val="00261A00"/>
    <w:rsid w:val="00263549"/>
    <w:rsid w:val="00263D1A"/>
    <w:rsid w:val="00264731"/>
    <w:rsid w:val="0026540D"/>
    <w:rsid w:val="00266057"/>
    <w:rsid w:val="00267308"/>
    <w:rsid w:val="00270104"/>
    <w:rsid w:val="00270D1B"/>
    <w:rsid w:val="00270E9D"/>
    <w:rsid w:val="00271387"/>
    <w:rsid w:val="0027211A"/>
    <w:rsid w:val="00272494"/>
    <w:rsid w:val="0027290D"/>
    <w:rsid w:val="00273769"/>
    <w:rsid w:val="00273D85"/>
    <w:rsid w:val="002774D5"/>
    <w:rsid w:val="002804CD"/>
    <w:rsid w:val="002808C0"/>
    <w:rsid w:val="00280F23"/>
    <w:rsid w:val="002811CC"/>
    <w:rsid w:val="00281C98"/>
    <w:rsid w:val="00283902"/>
    <w:rsid w:val="002859CB"/>
    <w:rsid w:val="00286912"/>
    <w:rsid w:val="00287120"/>
    <w:rsid w:val="0029027E"/>
    <w:rsid w:val="002904B4"/>
    <w:rsid w:val="00291025"/>
    <w:rsid w:val="00292A42"/>
    <w:rsid w:val="0029466B"/>
    <w:rsid w:val="002966A2"/>
    <w:rsid w:val="002971E4"/>
    <w:rsid w:val="002A1093"/>
    <w:rsid w:val="002A148C"/>
    <w:rsid w:val="002A1FF2"/>
    <w:rsid w:val="002A2992"/>
    <w:rsid w:val="002A2CB1"/>
    <w:rsid w:val="002A2DA5"/>
    <w:rsid w:val="002A3512"/>
    <w:rsid w:val="002A3BFC"/>
    <w:rsid w:val="002A3D7E"/>
    <w:rsid w:val="002A3FFE"/>
    <w:rsid w:val="002A4019"/>
    <w:rsid w:val="002A4A94"/>
    <w:rsid w:val="002A4E72"/>
    <w:rsid w:val="002A4FE7"/>
    <w:rsid w:val="002A5A98"/>
    <w:rsid w:val="002A5AD2"/>
    <w:rsid w:val="002A6459"/>
    <w:rsid w:val="002B08F5"/>
    <w:rsid w:val="002B1D8C"/>
    <w:rsid w:val="002B2090"/>
    <w:rsid w:val="002B21C6"/>
    <w:rsid w:val="002B2C0E"/>
    <w:rsid w:val="002B3D7D"/>
    <w:rsid w:val="002B4FD5"/>
    <w:rsid w:val="002B5290"/>
    <w:rsid w:val="002B5DDB"/>
    <w:rsid w:val="002B64CA"/>
    <w:rsid w:val="002B746E"/>
    <w:rsid w:val="002B768B"/>
    <w:rsid w:val="002C025B"/>
    <w:rsid w:val="002C0DD0"/>
    <w:rsid w:val="002C0E26"/>
    <w:rsid w:val="002C18CA"/>
    <w:rsid w:val="002C1B5C"/>
    <w:rsid w:val="002C341E"/>
    <w:rsid w:val="002C3801"/>
    <w:rsid w:val="002C451C"/>
    <w:rsid w:val="002C5EF4"/>
    <w:rsid w:val="002C7489"/>
    <w:rsid w:val="002D002E"/>
    <w:rsid w:val="002D0EDB"/>
    <w:rsid w:val="002D1F20"/>
    <w:rsid w:val="002D2469"/>
    <w:rsid w:val="002D59A5"/>
    <w:rsid w:val="002D6435"/>
    <w:rsid w:val="002E0360"/>
    <w:rsid w:val="002E296A"/>
    <w:rsid w:val="002E313E"/>
    <w:rsid w:val="002E360D"/>
    <w:rsid w:val="002E3FAF"/>
    <w:rsid w:val="002E43B2"/>
    <w:rsid w:val="002E6D1A"/>
    <w:rsid w:val="002E6FFF"/>
    <w:rsid w:val="002E7B44"/>
    <w:rsid w:val="002F0869"/>
    <w:rsid w:val="002F0D03"/>
    <w:rsid w:val="002F1824"/>
    <w:rsid w:val="002F3DD3"/>
    <w:rsid w:val="002F4182"/>
    <w:rsid w:val="002F5835"/>
    <w:rsid w:val="002F6869"/>
    <w:rsid w:val="002F6913"/>
    <w:rsid w:val="002F697A"/>
    <w:rsid w:val="002F6E86"/>
    <w:rsid w:val="00300EEB"/>
    <w:rsid w:val="003019E2"/>
    <w:rsid w:val="0030536C"/>
    <w:rsid w:val="00305C7A"/>
    <w:rsid w:val="00305FFA"/>
    <w:rsid w:val="00306527"/>
    <w:rsid w:val="00306F32"/>
    <w:rsid w:val="00307865"/>
    <w:rsid w:val="00307F7A"/>
    <w:rsid w:val="00310383"/>
    <w:rsid w:val="003107A5"/>
    <w:rsid w:val="00310983"/>
    <w:rsid w:val="00310FC4"/>
    <w:rsid w:val="00311301"/>
    <w:rsid w:val="00311A43"/>
    <w:rsid w:val="003125E0"/>
    <w:rsid w:val="003131EE"/>
    <w:rsid w:val="0031350B"/>
    <w:rsid w:val="00313C9B"/>
    <w:rsid w:val="00313EB5"/>
    <w:rsid w:val="003149EE"/>
    <w:rsid w:val="00314BFA"/>
    <w:rsid w:val="003150A3"/>
    <w:rsid w:val="003150F7"/>
    <w:rsid w:val="00316CC9"/>
    <w:rsid w:val="00316D6F"/>
    <w:rsid w:val="00317854"/>
    <w:rsid w:val="00320FB2"/>
    <w:rsid w:val="003214A4"/>
    <w:rsid w:val="00321502"/>
    <w:rsid w:val="00322A10"/>
    <w:rsid w:val="00322B22"/>
    <w:rsid w:val="00324CEC"/>
    <w:rsid w:val="00325F2A"/>
    <w:rsid w:val="003278AA"/>
    <w:rsid w:val="00327E90"/>
    <w:rsid w:val="00331AB4"/>
    <w:rsid w:val="00331B44"/>
    <w:rsid w:val="00331F95"/>
    <w:rsid w:val="0033296D"/>
    <w:rsid w:val="003346B0"/>
    <w:rsid w:val="00335DF1"/>
    <w:rsid w:val="00336191"/>
    <w:rsid w:val="0034030C"/>
    <w:rsid w:val="00340796"/>
    <w:rsid w:val="003409C1"/>
    <w:rsid w:val="003425D1"/>
    <w:rsid w:val="00343063"/>
    <w:rsid w:val="003430F1"/>
    <w:rsid w:val="00343B30"/>
    <w:rsid w:val="00344CC3"/>
    <w:rsid w:val="0034665C"/>
    <w:rsid w:val="00346DBE"/>
    <w:rsid w:val="003471C0"/>
    <w:rsid w:val="0034728B"/>
    <w:rsid w:val="0035046A"/>
    <w:rsid w:val="003507DC"/>
    <w:rsid w:val="00351845"/>
    <w:rsid w:val="00354B01"/>
    <w:rsid w:val="00355236"/>
    <w:rsid w:val="0035682A"/>
    <w:rsid w:val="00356D97"/>
    <w:rsid w:val="00357863"/>
    <w:rsid w:val="0035794A"/>
    <w:rsid w:val="00357B21"/>
    <w:rsid w:val="003611B4"/>
    <w:rsid w:val="00362031"/>
    <w:rsid w:val="00363972"/>
    <w:rsid w:val="00364E29"/>
    <w:rsid w:val="003651C8"/>
    <w:rsid w:val="003652A0"/>
    <w:rsid w:val="0036632D"/>
    <w:rsid w:val="0036727D"/>
    <w:rsid w:val="00367B92"/>
    <w:rsid w:val="00367E5D"/>
    <w:rsid w:val="00371E87"/>
    <w:rsid w:val="00372001"/>
    <w:rsid w:val="00372C33"/>
    <w:rsid w:val="00372CFA"/>
    <w:rsid w:val="00372D1F"/>
    <w:rsid w:val="00375FE5"/>
    <w:rsid w:val="003760DE"/>
    <w:rsid w:val="0037656D"/>
    <w:rsid w:val="0037658D"/>
    <w:rsid w:val="003807B4"/>
    <w:rsid w:val="00380888"/>
    <w:rsid w:val="00380CD8"/>
    <w:rsid w:val="00380FBD"/>
    <w:rsid w:val="00380FDD"/>
    <w:rsid w:val="003812F4"/>
    <w:rsid w:val="00381CAB"/>
    <w:rsid w:val="00382715"/>
    <w:rsid w:val="003835A0"/>
    <w:rsid w:val="0038473D"/>
    <w:rsid w:val="0038507E"/>
    <w:rsid w:val="003869DC"/>
    <w:rsid w:val="0038707C"/>
    <w:rsid w:val="00387E48"/>
    <w:rsid w:val="00391B57"/>
    <w:rsid w:val="00392042"/>
    <w:rsid w:val="00393D8B"/>
    <w:rsid w:val="00394C9C"/>
    <w:rsid w:val="0039500E"/>
    <w:rsid w:val="003956AE"/>
    <w:rsid w:val="003960C2"/>
    <w:rsid w:val="00397086"/>
    <w:rsid w:val="003977E2"/>
    <w:rsid w:val="00397C34"/>
    <w:rsid w:val="003A027B"/>
    <w:rsid w:val="003A1221"/>
    <w:rsid w:val="003A2DDB"/>
    <w:rsid w:val="003A337E"/>
    <w:rsid w:val="003A5372"/>
    <w:rsid w:val="003A5BC5"/>
    <w:rsid w:val="003A67C7"/>
    <w:rsid w:val="003A741B"/>
    <w:rsid w:val="003A7F3B"/>
    <w:rsid w:val="003B0556"/>
    <w:rsid w:val="003B06E8"/>
    <w:rsid w:val="003B0E9B"/>
    <w:rsid w:val="003B1648"/>
    <w:rsid w:val="003B171A"/>
    <w:rsid w:val="003B1BD2"/>
    <w:rsid w:val="003B300E"/>
    <w:rsid w:val="003B3CCF"/>
    <w:rsid w:val="003B41F2"/>
    <w:rsid w:val="003B430E"/>
    <w:rsid w:val="003B43AD"/>
    <w:rsid w:val="003B4451"/>
    <w:rsid w:val="003B50A4"/>
    <w:rsid w:val="003B6B32"/>
    <w:rsid w:val="003B750A"/>
    <w:rsid w:val="003B7A69"/>
    <w:rsid w:val="003C0CD3"/>
    <w:rsid w:val="003C2D6D"/>
    <w:rsid w:val="003C3D76"/>
    <w:rsid w:val="003C6408"/>
    <w:rsid w:val="003C6841"/>
    <w:rsid w:val="003C6EE5"/>
    <w:rsid w:val="003D054D"/>
    <w:rsid w:val="003D0FCC"/>
    <w:rsid w:val="003D14AD"/>
    <w:rsid w:val="003D29FA"/>
    <w:rsid w:val="003D2EC2"/>
    <w:rsid w:val="003D41E8"/>
    <w:rsid w:val="003D49FD"/>
    <w:rsid w:val="003D4C86"/>
    <w:rsid w:val="003D5C04"/>
    <w:rsid w:val="003E1183"/>
    <w:rsid w:val="003E121D"/>
    <w:rsid w:val="003E2687"/>
    <w:rsid w:val="003E42F2"/>
    <w:rsid w:val="003E441A"/>
    <w:rsid w:val="003E4F1A"/>
    <w:rsid w:val="003E53DA"/>
    <w:rsid w:val="003E5E39"/>
    <w:rsid w:val="003E5E78"/>
    <w:rsid w:val="003E6F82"/>
    <w:rsid w:val="003E7A67"/>
    <w:rsid w:val="003F05FA"/>
    <w:rsid w:val="003F0636"/>
    <w:rsid w:val="003F1B92"/>
    <w:rsid w:val="003F27F0"/>
    <w:rsid w:val="003F338F"/>
    <w:rsid w:val="003F358F"/>
    <w:rsid w:val="003F59BC"/>
    <w:rsid w:val="003F5B51"/>
    <w:rsid w:val="003F6618"/>
    <w:rsid w:val="003F76FA"/>
    <w:rsid w:val="003F7D32"/>
    <w:rsid w:val="00401220"/>
    <w:rsid w:val="0040169C"/>
    <w:rsid w:val="00401861"/>
    <w:rsid w:val="00401EC4"/>
    <w:rsid w:val="00402ABD"/>
    <w:rsid w:val="00402D27"/>
    <w:rsid w:val="00404155"/>
    <w:rsid w:val="00404918"/>
    <w:rsid w:val="004050EF"/>
    <w:rsid w:val="00406FB1"/>
    <w:rsid w:val="004075AE"/>
    <w:rsid w:val="00407D6D"/>
    <w:rsid w:val="00410303"/>
    <w:rsid w:val="00410AA0"/>
    <w:rsid w:val="0041233E"/>
    <w:rsid w:val="00412DB0"/>
    <w:rsid w:val="00412EEC"/>
    <w:rsid w:val="004135AF"/>
    <w:rsid w:val="00413ED0"/>
    <w:rsid w:val="00413F93"/>
    <w:rsid w:val="0041496A"/>
    <w:rsid w:val="00416830"/>
    <w:rsid w:val="00420120"/>
    <w:rsid w:val="00420536"/>
    <w:rsid w:val="00420D9F"/>
    <w:rsid w:val="004228B2"/>
    <w:rsid w:val="00422AFD"/>
    <w:rsid w:val="00423000"/>
    <w:rsid w:val="00424CFD"/>
    <w:rsid w:val="00426A27"/>
    <w:rsid w:val="00427514"/>
    <w:rsid w:val="00427C47"/>
    <w:rsid w:val="00430596"/>
    <w:rsid w:val="00430D44"/>
    <w:rsid w:val="004311D2"/>
    <w:rsid w:val="004313DF"/>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311"/>
    <w:rsid w:val="00443D5B"/>
    <w:rsid w:val="00444A21"/>
    <w:rsid w:val="004456EA"/>
    <w:rsid w:val="004463A7"/>
    <w:rsid w:val="004469B4"/>
    <w:rsid w:val="00446B44"/>
    <w:rsid w:val="004505F7"/>
    <w:rsid w:val="00450B50"/>
    <w:rsid w:val="0045118B"/>
    <w:rsid w:val="004523A6"/>
    <w:rsid w:val="00452A2E"/>
    <w:rsid w:val="00452E38"/>
    <w:rsid w:val="00452EFD"/>
    <w:rsid w:val="0045518F"/>
    <w:rsid w:val="004552A5"/>
    <w:rsid w:val="00456896"/>
    <w:rsid w:val="00456EB8"/>
    <w:rsid w:val="004571D2"/>
    <w:rsid w:val="00457CD9"/>
    <w:rsid w:val="00460096"/>
    <w:rsid w:val="004609E4"/>
    <w:rsid w:val="004610F6"/>
    <w:rsid w:val="0046186F"/>
    <w:rsid w:val="00463E85"/>
    <w:rsid w:val="00463FC3"/>
    <w:rsid w:val="00464E51"/>
    <w:rsid w:val="00465DCC"/>
    <w:rsid w:val="00466EC7"/>
    <w:rsid w:val="00466F99"/>
    <w:rsid w:val="0046700A"/>
    <w:rsid w:val="0047026A"/>
    <w:rsid w:val="004711A8"/>
    <w:rsid w:val="004729C8"/>
    <w:rsid w:val="00472E90"/>
    <w:rsid w:val="00474311"/>
    <w:rsid w:val="0047442B"/>
    <w:rsid w:val="0047728A"/>
    <w:rsid w:val="00477943"/>
    <w:rsid w:val="004805D3"/>
    <w:rsid w:val="004808AB"/>
    <w:rsid w:val="00480E35"/>
    <w:rsid w:val="00484391"/>
    <w:rsid w:val="00484B07"/>
    <w:rsid w:val="00486F1E"/>
    <w:rsid w:val="004872A1"/>
    <w:rsid w:val="0048737D"/>
    <w:rsid w:val="00487B2C"/>
    <w:rsid w:val="0049030D"/>
    <w:rsid w:val="00490D8A"/>
    <w:rsid w:val="00491113"/>
    <w:rsid w:val="00491A38"/>
    <w:rsid w:val="00492521"/>
    <w:rsid w:val="00493EDD"/>
    <w:rsid w:val="00494277"/>
    <w:rsid w:val="00495A7C"/>
    <w:rsid w:val="00496D08"/>
    <w:rsid w:val="004979B3"/>
    <w:rsid w:val="004A1430"/>
    <w:rsid w:val="004A1F37"/>
    <w:rsid w:val="004A334F"/>
    <w:rsid w:val="004A470C"/>
    <w:rsid w:val="004A5153"/>
    <w:rsid w:val="004A669E"/>
    <w:rsid w:val="004A6825"/>
    <w:rsid w:val="004A70BE"/>
    <w:rsid w:val="004A799D"/>
    <w:rsid w:val="004A7EF5"/>
    <w:rsid w:val="004B1745"/>
    <w:rsid w:val="004B1E57"/>
    <w:rsid w:val="004B1FEF"/>
    <w:rsid w:val="004B2B34"/>
    <w:rsid w:val="004B2CDA"/>
    <w:rsid w:val="004B2E65"/>
    <w:rsid w:val="004B2F4A"/>
    <w:rsid w:val="004B3FCA"/>
    <w:rsid w:val="004B4144"/>
    <w:rsid w:val="004B43A8"/>
    <w:rsid w:val="004B4AB4"/>
    <w:rsid w:val="004B4FD3"/>
    <w:rsid w:val="004B69CF"/>
    <w:rsid w:val="004B6E47"/>
    <w:rsid w:val="004B7A3A"/>
    <w:rsid w:val="004C0AC9"/>
    <w:rsid w:val="004C16A7"/>
    <w:rsid w:val="004C19B2"/>
    <w:rsid w:val="004C1DCB"/>
    <w:rsid w:val="004C2FA6"/>
    <w:rsid w:val="004C3D91"/>
    <w:rsid w:val="004C40CD"/>
    <w:rsid w:val="004C4114"/>
    <w:rsid w:val="004C4677"/>
    <w:rsid w:val="004C5088"/>
    <w:rsid w:val="004C5EE7"/>
    <w:rsid w:val="004C6CF9"/>
    <w:rsid w:val="004C6E89"/>
    <w:rsid w:val="004C7235"/>
    <w:rsid w:val="004D10BA"/>
    <w:rsid w:val="004D125D"/>
    <w:rsid w:val="004D18CC"/>
    <w:rsid w:val="004D2BF3"/>
    <w:rsid w:val="004D3038"/>
    <w:rsid w:val="004D39AF"/>
    <w:rsid w:val="004D429C"/>
    <w:rsid w:val="004D51EC"/>
    <w:rsid w:val="004D5A41"/>
    <w:rsid w:val="004D5C6C"/>
    <w:rsid w:val="004D620E"/>
    <w:rsid w:val="004D6EE1"/>
    <w:rsid w:val="004D7714"/>
    <w:rsid w:val="004D7BE2"/>
    <w:rsid w:val="004E1CC2"/>
    <w:rsid w:val="004E233E"/>
    <w:rsid w:val="004E23C3"/>
    <w:rsid w:val="004E4AC3"/>
    <w:rsid w:val="004E4C37"/>
    <w:rsid w:val="004E630F"/>
    <w:rsid w:val="004F0520"/>
    <w:rsid w:val="004F0DF5"/>
    <w:rsid w:val="004F332F"/>
    <w:rsid w:val="004F3D57"/>
    <w:rsid w:val="004F4524"/>
    <w:rsid w:val="004F4B15"/>
    <w:rsid w:val="004F58E1"/>
    <w:rsid w:val="004F5B74"/>
    <w:rsid w:val="004F60FC"/>
    <w:rsid w:val="004F6DB4"/>
    <w:rsid w:val="004F7413"/>
    <w:rsid w:val="004F7DC2"/>
    <w:rsid w:val="005003EE"/>
    <w:rsid w:val="00500783"/>
    <w:rsid w:val="00501DFF"/>
    <w:rsid w:val="00502E62"/>
    <w:rsid w:val="005033EC"/>
    <w:rsid w:val="005039F6"/>
    <w:rsid w:val="005051AA"/>
    <w:rsid w:val="00505215"/>
    <w:rsid w:val="0050675C"/>
    <w:rsid w:val="00511540"/>
    <w:rsid w:val="0051198B"/>
    <w:rsid w:val="00512642"/>
    <w:rsid w:val="00512797"/>
    <w:rsid w:val="00512859"/>
    <w:rsid w:val="00512D19"/>
    <w:rsid w:val="00512F95"/>
    <w:rsid w:val="00513F4E"/>
    <w:rsid w:val="00514711"/>
    <w:rsid w:val="005172F8"/>
    <w:rsid w:val="00517968"/>
    <w:rsid w:val="0052134F"/>
    <w:rsid w:val="00521E6A"/>
    <w:rsid w:val="0052219F"/>
    <w:rsid w:val="0052453B"/>
    <w:rsid w:val="0052495F"/>
    <w:rsid w:val="00524A93"/>
    <w:rsid w:val="005250F0"/>
    <w:rsid w:val="005255E9"/>
    <w:rsid w:val="00526045"/>
    <w:rsid w:val="00526145"/>
    <w:rsid w:val="00526297"/>
    <w:rsid w:val="0052685B"/>
    <w:rsid w:val="00527EF4"/>
    <w:rsid w:val="00530159"/>
    <w:rsid w:val="00532096"/>
    <w:rsid w:val="00532D62"/>
    <w:rsid w:val="0053489D"/>
    <w:rsid w:val="00534951"/>
    <w:rsid w:val="00534E91"/>
    <w:rsid w:val="005350D1"/>
    <w:rsid w:val="005350EC"/>
    <w:rsid w:val="00536424"/>
    <w:rsid w:val="00536B01"/>
    <w:rsid w:val="005370E0"/>
    <w:rsid w:val="00540775"/>
    <w:rsid w:val="00541F43"/>
    <w:rsid w:val="0054249F"/>
    <w:rsid w:val="00542DDB"/>
    <w:rsid w:val="00543058"/>
    <w:rsid w:val="005446B4"/>
    <w:rsid w:val="00544B87"/>
    <w:rsid w:val="00544C3C"/>
    <w:rsid w:val="00545E47"/>
    <w:rsid w:val="00547F56"/>
    <w:rsid w:val="00550743"/>
    <w:rsid w:val="00550E65"/>
    <w:rsid w:val="00550F13"/>
    <w:rsid w:val="005524B9"/>
    <w:rsid w:val="00552669"/>
    <w:rsid w:val="005526C7"/>
    <w:rsid w:val="005536EF"/>
    <w:rsid w:val="005536FD"/>
    <w:rsid w:val="0055472F"/>
    <w:rsid w:val="00554B0D"/>
    <w:rsid w:val="00556656"/>
    <w:rsid w:val="0055724D"/>
    <w:rsid w:val="00557F71"/>
    <w:rsid w:val="00557FFC"/>
    <w:rsid w:val="005600F1"/>
    <w:rsid w:val="00560B17"/>
    <w:rsid w:val="00560B80"/>
    <w:rsid w:val="00561251"/>
    <w:rsid w:val="00561467"/>
    <w:rsid w:val="00561643"/>
    <w:rsid w:val="00561C79"/>
    <w:rsid w:val="00561CC8"/>
    <w:rsid w:val="00563B7C"/>
    <w:rsid w:val="00566018"/>
    <w:rsid w:val="005669D1"/>
    <w:rsid w:val="005677F4"/>
    <w:rsid w:val="00570116"/>
    <w:rsid w:val="005731D7"/>
    <w:rsid w:val="00573492"/>
    <w:rsid w:val="005734DA"/>
    <w:rsid w:val="00575794"/>
    <w:rsid w:val="0058045B"/>
    <w:rsid w:val="00580A16"/>
    <w:rsid w:val="0058115D"/>
    <w:rsid w:val="00581593"/>
    <w:rsid w:val="00581E6B"/>
    <w:rsid w:val="00583A7B"/>
    <w:rsid w:val="00584F19"/>
    <w:rsid w:val="00585A88"/>
    <w:rsid w:val="00585F88"/>
    <w:rsid w:val="00586087"/>
    <w:rsid w:val="005861FC"/>
    <w:rsid w:val="00586953"/>
    <w:rsid w:val="00586E55"/>
    <w:rsid w:val="0058757E"/>
    <w:rsid w:val="00590521"/>
    <w:rsid w:val="00592450"/>
    <w:rsid w:val="00594C63"/>
    <w:rsid w:val="00596C09"/>
    <w:rsid w:val="00597160"/>
    <w:rsid w:val="00597659"/>
    <w:rsid w:val="00597DD2"/>
    <w:rsid w:val="00597EE2"/>
    <w:rsid w:val="005A3AEE"/>
    <w:rsid w:val="005A50B8"/>
    <w:rsid w:val="005A51D2"/>
    <w:rsid w:val="005A7F1E"/>
    <w:rsid w:val="005B03A6"/>
    <w:rsid w:val="005B2BB8"/>
    <w:rsid w:val="005B2EA7"/>
    <w:rsid w:val="005B41D4"/>
    <w:rsid w:val="005B4C93"/>
    <w:rsid w:val="005B6890"/>
    <w:rsid w:val="005B70E1"/>
    <w:rsid w:val="005C3EA1"/>
    <w:rsid w:val="005C4D4B"/>
    <w:rsid w:val="005C5147"/>
    <w:rsid w:val="005C5375"/>
    <w:rsid w:val="005D0B12"/>
    <w:rsid w:val="005D1072"/>
    <w:rsid w:val="005D1688"/>
    <w:rsid w:val="005D17C0"/>
    <w:rsid w:val="005D282A"/>
    <w:rsid w:val="005D356F"/>
    <w:rsid w:val="005D3D5C"/>
    <w:rsid w:val="005D419D"/>
    <w:rsid w:val="005D4219"/>
    <w:rsid w:val="005D4303"/>
    <w:rsid w:val="005D5BC0"/>
    <w:rsid w:val="005D64BF"/>
    <w:rsid w:val="005D7190"/>
    <w:rsid w:val="005D78B4"/>
    <w:rsid w:val="005E01BF"/>
    <w:rsid w:val="005E0D92"/>
    <w:rsid w:val="005E188B"/>
    <w:rsid w:val="005E1A90"/>
    <w:rsid w:val="005E52D3"/>
    <w:rsid w:val="005E621E"/>
    <w:rsid w:val="005E63E9"/>
    <w:rsid w:val="005E6410"/>
    <w:rsid w:val="005E6AF4"/>
    <w:rsid w:val="005E6F45"/>
    <w:rsid w:val="005E70F9"/>
    <w:rsid w:val="005E7244"/>
    <w:rsid w:val="005F08FC"/>
    <w:rsid w:val="005F120F"/>
    <w:rsid w:val="005F4DB8"/>
    <w:rsid w:val="005F53EF"/>
    <w:rsid w:val="005F63E8"/>
    <w:rsid w:val="005F68CD"/>
    <w:rsid w:val="005F7BF5"/>
    <w:rsid w:val="0060044D"/>
    <w:rsid w:val="00600F4C"/>
    <w:rsid w:val="006016D4"/>
    <w:rsid w:val="00601D16"/>
    <w:rsid w:val="00602096"/>
    <w:rsid w:val="0060256A"/>
    <w:rsid w:val="00604FE6"/>
    <w:rsid w:val="00605B05"/>
    <w:rsid w:val="00606709"/>
    <w:rsid w:val="00606D6B"/>
    <w:rsid w:val="00610E46"/>
    <w:rsid w:val="00611901"/>
    <w:rsid w:val="00613954"/>
    <w:rsid w:val="00615389"/>
    <w:rsid w:val="00616DCB"/>
    <w:rsid w:val="00617DB5"/>
    <w:rsid w:val="00620098"/>
    <w:rsid w:val="0062210B"/>
    <w:rsid w:val="00623B25"/>
    <w:rsid w:val="00623DBE"/>
    <w:rsid w:val="006247F2"/>
    <w:rsid w:val="0062519E"/>
    <w:rsid w:val="006258C4"/>
    <w:rsid w:val="00625A87"/>
    <w:rsid w:val="00625C6B"/>
    <w:rsid w:val="0062711D"/>
    <w:rsid w:val="00627485"/>
    <w:rsid w:val="00627E81"/>
    <w:rsid w:val="00630625"/>
    <w:rsid w:val="00630DFE"/>
    <w:rsid w:val="00631A66"/>
    <w:rsid w:val="00634D62"/>
    <w:rsid w:val="006352BD"/>
    <w:rsid w:val="00635571"/>
    <w:rsid w:val="00635617"/>
    <w:rsid w:val="00635779"/>
    <w:rsid w:val="00636316"/>
    <w:rsid w:val="006373F6"/>
    <w:rsid w:val="006402F1"/>
    <w:rsid w:val="00642478"/>
    <w:rsid w:val="00642700"/>
    <w:rsid w:val="00642A74"/>
    <w:rsid w:val="00642F5B"/>
    <w:rsid w:val="00643A3D"/>
    <w:rsid w:val="00643CE8"/>
    <w:rsid w:val="0064412F"/>
    <w:rsid w:val="0064515A"/>
    <w:rsid w:val="006457B5"/>
    <w:rsid w:val="00646B4F"/>
    <w:rsid w:val="00646E7F"/>
    <w:rsid w:val="00650977"/>
    <w:rsid w:val="00651F53"/>
    <w:rsid w:val="006569F5"/>
    <w:rsid w:val="00656D00"/>
    <w:rsid w:val="00656FEC"/>
    <w:rsid w:val="006600E9"/>
    <w:rsid w:val="00660BDD"/>
    <w:rsid w:val="00660BE2"/>
    <w:rsid w:val="006626B4"/>
    <w:rsid w:val="00662FF6"/>
    <w:rsid w:val="00663EDF"/>
    <w:rsid w:val="00665937"/>
    <w:rsid w:val="006664BB"/>
    <w:rsid w:val="00666AF4"/>
    <w:rsid w:val="00666B50"/>
    <w:rsid w:val="00667300"/>
    <w:rsid w:val="00670E78"/>
    <w:rsid w:val="006711DD"/>
    <w:rsid w:val="006719FB"/>
    <w:rsid w:val="0067346F"/>
    <w:rsid w:val="00673750"/>
    <w:rsid w:val="006739F3"/>
    <w:rsid w:val="006742B0"/>
    <w:rsid w:val="0067513E"/>
    <w:rsid w:val="0067585D"/>
    <w:rsid w:val="006778D6"/>
    <w:rsid w:val="00681DF2"/>
    <w:rsid w:val="0068279E"/>
    <w:rsid w:val="00682A6A"/>
    <w:rsid w:val="006842D0"/>
    <w:rsid w:val="00684AB2"/>
    <w:rsid w:val="00684D1B"/>
    <w:rsid w:val="00687B27"/>
    <w:rsid w:val="00687B32"/>
    <w:rsid w:val="006946AD"/>
    <w:rsid w:val="00694D83"/>
    <w:rsid w:val="00695345"/>
    <w:rsid w:val="00695484"/>
    <w:rsid w:val="006958C8"/>
    <w:rsid w:val="00697EC4"/>
    <w:rsid w:val="006A0019"/>
    <w:rsid w:val="006A1666"/>
    <w:rsid w:val="006A1AFF"/>
    <w:rsid w:val="006A2461"/>
    <w:rsid w:val="006A2D28"/>
    <w:rsid w:val="006A32A1"/>
    <w:rsid w:val="006A5937"/>
    <w:rsid w:val="006A621B"/>
    <w:rsid w:val="006A68B8"/>
    <w:rsid w:val="006A74F1"/>
    <w:rsid w:val="006A77C1"/>
    <w:rsid w:val="006B177C"/>
    <w:rsid w:val="006B21C9"/>
    <w:rsid w:val="006B37F5"/>
    <w:rsid w:val="006B428A"/>
    <w:rsid w:val="006B5A62"/>
    <w:rsid w:val="006B6A42"/>
    <w:rsid w:val="006B7195"/>
    <w:rsid w:val="006B71DB"/>
    <w:rsid w:val="006B783B"/>
    <w:rsid w:val="006C0371"/>
    <w:rsid w:val="006C1644"/>
    <w:rsid w:val="006C1F3F"/>
    <w:rsid w:val="006C216E"/>
    <w:rsid w:val="006C2DD1"/>
    <w:rsid w:val="006C3411"/>
    <w:rsid w:val="006C384A"/>
    <w:rsid w:val="006C3A4D"/>
    <w:rsid w:val="006C42EB"/>
    <w:rsid w:val="006C58E4"/>
    <w:rsid w:val="006C708D"/>
    <w:rsid w:val="006C712B"/>
    <w:rsid w:val="006C7AAD"/>
    <w:rsid w:val="006C7C37"/>
    <w:rsid w:val="006D026D"/>
    <w:rsid w:val="006D332C"/>
    <w:rsid w:val="006D3568"/>
    <w:rsid w:val="006D38BD"/>
    <w:rsid w:val="006D3EA9"/>
    <w:rsid w:val="006D47AA"/>
    <w:rsid w:val="006D4996"/>
    <w:rsid w:val="006D4A19"/>
    <w:rsid w:val="006D6091"/>
    <w:rsid w:val="006D71B7"/>
    <w:rsid w:val="006E013A"/>
    <w:rsid w:val="006E312F"/>
    <w:rsid w:val="006E3172"/>
    <w:rsid w:val="006E31EB"/>
    <w:rsid w:val="006E38E1"/>
    <w:rsid w:val="006E4521"/>
    <w:rsid w:val="006E4938"/>
    <w:rsid w:val="006E4982"/>
    <w:rsid w:val="006E55FE"/>
    <w:rsid w:val="006E7774"/>
    <w:rsid w:val="006E7D31"/>
    <w:rsid w:val="006F04C2"/>
    <w:rsid w:val="006F12C1"/>
    <w:rsid w:val="006F18E4"/>
    <w:rsid w:val="006F5CB1"/>
    <w:rsid w:val="006F6F69"/>
    <w:rsid w:val="006F79DE"/>
    <w:rsid w:val="006F7B67"/>
    <w:rsid w:val="00700270"/>
    <w:rsid w:val="007004EA"/>
    <w:rsid w:val="007007CA"/>
    <w:rsid w:val="007025BC"/>
    <w:rsid w:val="00702830"/>
    <w:rsid w:val="00702AA8"/>
    <w:rsid w:val="00704E89"/>
    <w:rsid w:val="007063C1"/>
    <w:rsid w:val="00706760"/>
    <w:rsid w:val="00710156"/>
    <w:rsid w:val="00710948"/>
    <w:rsid w:val="0071254F"/>
    <w:rsid w:val="0071312E"/>
    <w:rsid w:val="007141F6"/>
    <w:rsid w:val="0071480F"/>
    <w:rsid w:val="0071484C"/>
    <w:rsid w:val="00715B0A"/>
    <w:rsid w:val="0071603B"/>
    <w:rsid w:val="0071632C"/>
    <w:rsid w:val="00716F23"/>
    <w:rsid w:val="0071770C"/>
    <w:rsid w:val="00717EB6"/>
    <w:rsid w:val="007201F3"/>
    <w:rsid w:val="0072095F"/>
    <w:rsid w:val="00721AD1"/>
    <w:rsid w:val="007232C6"/>
    <w:rsid w:val="00723A5F"/>
    <w:rsid w:val="00724810"/>
    <w:rsid w:val="00724F5F"/>
    <w:rsid w:val="0072627B"/>
    <w:rsid w:val="007273A3"/>
    <w:rsid w:val="0072782B"/>
    <w:rsid w:val="00727C8B"/>
    <w:rsid w:val="007314AC"/>
    <w:rsid w:val="00731D77"/>
    <w:rsid w:val="007321F5"/>
    <w:rsid w:val="0073489D"/>
    <w:rsid w:val="00735C0A"/>
    <w:rsid w:val="00736632"/>
    <w:rsid w:val="0073752F"/>
    <w:rsid w:val="00740BAD"/>
    <w:rsid w:val="00742E63"/>
    <w:rsid w:val="00744658"/>
    <w:rsid w:val="007449C4"/>
    <w:rsid w:val="00744EBF"/>
    <w:rsid w:val="00745A0F"/>
    <w:rsid w:val="00746C42"/>
    <w:rsid w:val="00746EA3"/>
    <w:rsid w:val="00747E3F"/>
    <w:rsid w:val="007507A3"/>
    <w:rsid w:val="0075462B"/>
    <w:rsid w:val="00754AF6"/>
    <w:rsid w:val="007557FA"/>
    <w:rsid w:val="00756780"/>
    <w:rsid w:val="00756A71"/>
    <w:rsid w:val="0076081A"/>
    <w:rsid w:val="0076082D"/>
    <w:rsid w:val="00761491"/>
    <w:rsid w:val="007614DA"/>
    <w:rsid w:val="00762355"/>
    <w:rsid w:val="00762AA5"/>
    <w:rsid w:val="00763BCA"/>
    <w:rsid w:val="00764460"/>
    <w:rsid w:val="00766E7B"/>
    <w:rsid w:val="00766ED0"/>
    <w:rsid w:val="0076700B"/>
    <w:rsid w:val="0076779A"/>
    <w:rsid w:val="00767FE1"/>
    <w:rsid w:val="00770D24"/>
    <w:rsid w:val="00770F09"/>
    <w:rsid w:val="00771782"/>
    <w:rsid w:val="00773250"/>
    <w:rsid w:val="007732CE"/>
    <w:rsid w:val="0077368A"/>
    <w:rsid w:val="00773CB6"/>
    <w:rsid w:val="00775D51"/>
    <w:rsid w:val="00775DBE"/>
    <w:rsid w:val="00776CE1"/>
    <w:rsid w:val="0077761C"/>
    <w:rsid w:val="00777AC7"/>
    <w:rsid w:val="0078024D"/>
    <w:rsid w:val="0078087C"/>
    <w:rsid w:val="007808E8"/>
    <w:rsid w:val="00782343"/>
    <w:rsid w:val="0078252F"/>
    <w:rsid w:val="0078423E"/>
    <w:rsid w:val="00784A64"/>
    <w:rsid w:val="007903CE"/>
    <w:rsid w:val="00790E19"/>
    <w:rsid w:val="007910DF"/>
    <w:rsid w:val="00791DF1"/>
    <w:rsid w:val="00792777"/>
    <w:rsid w:val="00794E3C"/>
    <w:rsid w:val="00794F2B"/>
    <w:rsid w:val="007955F7"/>
    <w:rsid w:val="00795DD3"/>
    <w:rsid w:val="00797A9D"/>
    <w:rsid w:val="00797F8E"/>
    <w:rsid w:val="007A0B3B"/>
    <w:rsid w:val="007A1E9E"/>
    <w:rsid w:val="007A344B"/>
    <w:rsid w:val="007A3858"/>
    <w:rsid w:val="007A4613"/>
    <w:rsid w:val="007A4D43"/>
    <w:rsid w:val="007A6733"/>
    <w:rsid w:val="007A6B47"/>
    <w:rsid w:val="007A6EB9"/>
    <w:rsid w:val="007A70FF"/>
    <w:rsid w:val="007A74FA"/>
    <w:rsid w:val="007B03ED"/>
    <w:rsid w:val="007B047D"/>
    <w:rsid w:val="007B13BC"/>
    <w:rsid w:val="007B20EC"/>
    <w:rsid w:val="007B228B"/>
    <w:rsid w:val="007B3235"/>
    <w:rsid w:val="007B3AAF"/>
    <w:rsid w:val="007B425C"/>
    <w:rsid w:val="007B53AD"/>
    <w:rsid w:val="007B5C6D"/>
    <w:rsid w:val="007C058B"/>
    <w:rsid w:val="007C16A5"/>
    <w:rsid w:val="007C22A8"/>
    <w:rsid w:val="007C2BA8"/>
    <w:rsid w:val="007C32DA"/>
    <w:rsid w:val="007C4D42"/>
    <w:rsid w:val="007C508D"/>
    <w:rsid w:val="007C5544"/>
    <w:rsid w:val="007D104C"/>
    <w:rsid w:val="007D1D14"/>
    <w:rsid w:val="007D311C"/>
    <w:rsid w:val="007D3784"/>
    <w:rsid w:val="007D45CA"/>
    <w:rsid w:val="007D4676"/>
    <w:rsid w:val="007D4A7E"/>
    <w:rsid w:val="007D50B8"/>
    <w:rsid w:val="007D5D80"/>
    <w:rsid w:val="007D618A"/>
    <w:rsid w:val="007D7A5C"/>
    <w:rsid w:val="007E094E"/>
    <w:rsid w:val="007E144E"/>
    <w:rsid w:val="007E1D3B"/>
    <w:rsid w:val="007E26DE"/>
    <w:rsid w:val="007E2D8A"/>
    <w:rsid w:val="007E2F1A"/>
    <w:rsid w:val="007E35C8"/>
    <w:rsid w:val="007E4883"/>
    <w:rsid w:val="007E553F"/>
    <w:rsid w:val="007E6A64"/>
    <w:rsid w:val="007E6BC8"/>
    <w:rsid w:val="007E705C"/>
    <w:rsid w:val="007E7171"/>
    <w:rsid w:val="007E75DD"/>
    <w:rsid w:val="007F04BA"/>
    <w:rsid w:val="007F052D"/>
    <w:rsid w:val="007F164F"/>
    <w:rsid w:val="007F1794"/>
    <w:rsid w:val="007F1B94"/>
    <w:rsid w:val="007F2357"/>
    <w:rsid w:val="007F2673"/>
    <w:rsid w:val="007F2972"/>
    <w:rsid w:val="007F3BB3"/>
    <w:rsid w:val="007F48A1"/>
    <w:rsid w:val="007F5FC0"/>
    <w:rsid w:val="007F77E0"/>
    <w:rsid w:val="007F7CCD"/>
    <w:rsid w:val="00800165"/>
    <w:rsid w:val="00800BD4"/>
    <w:rsid w:val="00800D30"/>
    <w:rsid w:val="00800ED8"/>
    <w:rsid w:val="00804558"/>
    <w:rsid w:val="008045A6"/>
    <w:rsid w:val="0080521F"/>
    <w:rsid w:val="00805284"/>
    <w:rsid w:val="00805BFB"/>
    <w:rsid w:val="00806B17"/>
    <w:rsid w:val="00806E48"/>
    <w:rsid w:val="00807568"/>
    <w:rsid w:val="008112C8"/>
    <w:rsid w:val="0081250F"/>
    <w:rsid w:val="00812811"/>
    <w:rsid w:val="00813064"/>
    <w:rsid w:val="00813157"/>
    <w:rsid w:val="00813281"/>
    <w:rsid w:val="00813ABE"/>
    <w:rsid w:val="00813D80"/>
    <w:rsid w:val="00813DAD"/>
    <w:rsid w:val="00816F41"/>
    <w:rsid w:val="008179FE"/>
    <w:rsid w:val="00820062"/>
    <w:rsid w:val="0082009B"/>
    <w:rsid w:val="008207BD"/>
    <w:rsid w:val="00820FE2"/>
    <w:rsid w:val="00822AA1"/>
    <w:rsid w:val="00825307"/>
    <w:rsid w:val="00825AD4"/>
    <w:rsid w:val="00825D41"/>
    <w:rsid w:val="008262F6"/>
    <w:rsid w:val="008264D3"/>
    <w:rsid w:val="00831D41"/>
    <w:rsid w:val="008328EA"/>
    <w:rsid w:val="00834B15"/>
    <w:rsid w:val="00835732"/>
    <w:rsid w:val="00835F12"/>
    <w:rsid w:val="008360EA"/>
    <w:rsid w:val="0083647B"/>
    <w:rsid w:val="008365C3"/>
    <w:rsid w:val="00837152"/>
    <w:rsid w:val="00844E2E"/>
    <w:rsid w:val="008477B9"/>
    <w:rsid w:val="00847C6E"/>
    <w:rsid w:val="00850A21"/>
    <w:rsid w:val="0085223F"/>
    <w:rsid w:val="00852A4C"/>
    <w:rsid w:val="00854602"/>
    <w:rsid w:val="008548BD"/>
    <w:rsid w:val="008554B6"/>
    <w:rsid w:val="00857A9C"/>
    <w:rsid w:val="00857D88"/>
    <w:rsid w:val="0086009F"/>
    <w:rsid w:val="0086159D"/>
    <w:rsid w:val="0086367C"/>
    <w:rsid w:val="008640CE"/>
    <w:rsid w:val="008648F7"/>
    <w:rsid w:val="00864A94"/>
    <w:rsid w:val="00867470"/>
    <w:rsid w:val="00867F24"/>
    <w:rsid w:val="00867F9A"/>
    <w:rsid w:val="0087041F"/>
    <w:rsid w:val="00872363"/>
    <w:rsid w:val="008723C3"/>
    <w:rsid w:val="00874591"/>
    <w:rsid w:val="008757B0"/>
    <w:rsid w:val="00875C2B"/>
    <w:rsid w:val="008763E8"/>
    <w:rsid w:val="00876812"/>
    <w:rsid w:val="0087E994"/>
    <w:rsid w:val="008801E5"/>
    <w:rsid w:val="00880927"/>
    <w:rsid w:val="00880F3F"/>
    <w:rsid w:val="008810DA"/>
    <w:rsid w:val="00881237"/>
    <w:rsid w:val="0088161A"/>
    <w:rsid w:val="008817C4"/>
    <w:rsid w:val="00881BA6"/>
    <w:rsid w:val="00881E89"/>
    <w:rsid w:val="0088281D"/>
    <w:rsid w:val="00882FAB"/>
    <w:rsid w:val="00884FC8"/>
    <w:rsid w:val="00884FDA"/>
    <w:rsid w:val="008854AD"/>
    <w:rsid w:val="00886546"/>
    <w:rsid w:val="0088761F"/>
    <w:rsid w:val="00890025"/>
    <w:rsid w:val="00890AFF"/>
    <w:rsid w:val="008920D1"/>
    <w:rsid w:val="00893A85"/>
    <w:rsid w:val="00894428"/>
    <w:rsid w:val="00896110"/>
    <w:rsid w:val="008969B6"/>
    <w:rsid w:val="00897520"/>
    <w:rsid w:val="008A02BA"/>
    <w:rsid w:val="008A05DF"/>
    <w:rsid w:val="008A0B45"/>
    <w:rsid w:val="008A1022"/>
    <w:rsid w:val="008A1C57"/>
    <w:rsid w:val="008A2546"/>
    <w:rsid w:val="008A5E16"/>
    <w:rsid w:val="008A642E"/>
    <w:rsid w:val="008A67AB"/>
    <w:rsid w:val="008A753C"/>
    <w:rsid w:val="008A7B35"/>
    <w:rsid w:val="008A7C6B"/>
    <w:rsid w:val="008B00D8"/>
    <w:rsid w:val="008B1414"/>
    <w:rsid w:val="008B143A"/>
    <w:rsid w:val="008B1834"/>
    <w:rsid w:val="008B33B5"/>
    <w:rsid w:val="008B4E4F"/>
    <w:rsid w:val="008B7843"/>
    <w:rsid w:val="008B7BCE"/>
    <w:rsid w:val="008B7E61"/>
    <w:rsid w:val="008C2500"/>
    <w:rsid w:val="008C257A"/>
    <w:rsid w:val="008C346A"/>
    <w:rsid w:val="008C4342"/>
    <w:rsid w:val="008C58DA"/>
    <w:rsid w:val="008C5C18"/>
    <w:rsid w:val="008C623C"/>
    <w:rsid w:val="008C79F7"/>
    <w:rsid w:val="008D121C"/>
    <w:rsid w:val="008D122A"/>
    <w:rsid w:val="008D1C42"/>
    <w:rsid w:val="008D25D8"/>
    <w:rsid w:val="008D32D8"/>
    <w:rsid w:val="008D4BDF"/>
    <w:rsid w:val="008D592D"/>
    <w:rsid w:val="008D5D1B"/>
    <w:rsid w:val="008D5FEC"/>
    <w:rsid w:val="008D6C04"/>
    <w:rsid w:val="008D703F"/>
    <w:rsid w:val="008D7E7B"/>
    <w:rsid w:val="008E070F"/>
    <w:rsid w:val="008E0B24"/>
    <w:rsid w:val="008E1466"/>
    <w:rsid w:val="008E24EF"/>
    <w:rsid w:val="008E34B6"/>
    <w:rsid w:val="008E379F"/>
    <w:rsid w:val="008E3E32"/>
    <w:rsid w:val="008E468D"/>
    <w:rsid w:val="008E4FC0"/>
    <w:rsid w:val="008E5B4B"/>
    <w:rsid w:val="008E6C83"/>
    <w:rsid w:val="008F0C19"/>
    <w:rsid w:val="008F1B2A"/>
    <w:rsid w:val="008F3ABB"/>
    <w:rsid w:val="008F3F8A"/>
    <w:rsid w:val="008F4B74"/>
    <w:rsid w:val="008F4CA1"/>
    <w:rsid w:val="008F57CC"/>
    <w:rsid w:val="008F5C0D"/>
    <w:rsid w:val="008F5E03"/>
    <w:rsid w:val="008F6D65"/>
    <w:rsid w:val="008F7B43"/>
    <w:rsid w:val="00900AA8"/>
    <w:rsid w:val="00901435"/>
    <w:rsid w:val="00903C98"/>
    <w:rsid w:val="00904485"/>
    <w:rsid w:val="00904B83"/>
    <w:rsid w:val="009058A4"/>
    <w:rsid w:val="0090698E"/>
    <w:rsid w:val="00906E20"/>
    <w:rsid w:val="00907164"/>
    <w:rsid w:val="00907441"/>
    <w:rsid w:val="00907DD6"/>
    <w:rsid w:val="00911F19"/>
    <w:rsid w:val="009124E2"/>
    <w:rsid w:val="00913345"/>
    <w:rsid w:val="009136F6"/>
    <w:rsid w:val="00913E56"/>
    <w:rsid w:val="009143DB"/>
    <w:rsid w:val="00914809"/>
    <w:rsid w:val="00914991"/>
    <w:rsid w:val="009162A8"/>
    <w:rsid w:val="00916465"/>
    <w:rsid w:val="00920417"/>
    <w:rsid w:val="0092081C"/>
    <w:rsid w:val="00920D07"/>
    <w:rsid w:val="00920EB7"/>
    <w:rsid w:val="00926475"/>
    <w:rsid w:val="00927A8B"/>
    <w:rsid w:val="00927B35"/>
    <w:rsid w:val="00927C23"/>
    <w:rsid w:val="00927C41"/>
    <w:rsid w:val="00931E1B"/>
    <w:rsid w:val="00932A36"/>
    <w:rsid w:val="00933F50"/>
    <w:rsid w:val="009344B9"/>
    <w:rsid w:val="00937068"/>
    <w:rsid w:val="009378D0"/>
    <w:rsid w:val="00940C72"/>
    <w:rsid w:val="009428E7"/>
    <w:rsid w:val="00942CF6"/>
    <w:rsid w:val="0094354B"/>
    <w:rsid w:val="00943684"/>
    <w:rsid w:val="00944CD5"/>
    <w:rsid w:val="00945331"/>
    <w:rsid w:val="0094576E"/>
    <w:rsid w:val="009460A3"/>
    <w:rsid w:val="00946CC4"/>
    <w:rsid w:val="00950392"/>
    <w:rsid w:val="00950D09"/>
    <w:rsid w:val="00951AC1"/>
    <w:rsid w:val="0095231B"/>
    <w:rsid w:val="00954F6E"/>
    <w:rsid w:val="009558DD"/>
    <w:rsid w:val="009559CC"/>
    <w:rsid w:val="00956324"/>
    <w:rsid w:val="009565F6"/>
    <w:rsid w:val="00956CDD"/>
    <w:rsid w:val="009609F0"/>
    <w:rsid w:val="0096350D"/>
    <w:rsid w:val="009637F3"/>
    <w:rsid w:val="00963C2A"/>
    <w:rsid w:val="00963F3B"/>
    <w:rsid w:val="009642EE"/>
    <w:rsid w:val="009652D0"/>
    <w:rsid w:val="009667AC"/>
    <w:rsid w:val="009673C5"/>
    <w:rsid w:val="0096797E"/>
    <w:rsid w:val="00970B87"/>
    <w:rsid w:val="00971684"/>
    <w:rsid w:val="00971820"/>
    <w:rsid w:val="00973C5F"/>
    <w:rsid w:val="00973D38"/>
    <w:rsid w:val="00974779"/>
    <w:rsid w:val="00977010"/>
    <w:rsid w:val="00980785"/>
    <w:rsid w:val="009807E6"/>
    <w:rsid w:val="00980EDE"/>
    <w:rsid w:val="009812CA"/>
    <w:rsid w:val="009817BD"/>
    <w:rsid w:val="00982325"/>
    <w:rsid w:val="0098281A"/>
    <w:rsid w:val="0098285E"/>
    <w:rsid w:val="0098374A"/>
    <w:rsid w:val="00984423"/>
    <w:rsid w:val="00984961"/>
    <w:rsid w:val="009858A0"/>
    <w:rsid w:val="009870DB"/>
    <w:rsid w:val="009878CC"/>
    <w:rsid w:val="009918F1"/>
    <w:rsid w:val="009926CC"/>
    <w:rsid w:val="00992C73"/>
    <w:rsid w:val="00992F5D"/>
    <w:rsid w:val="00995444"/>
    <w:rsid w:val="0099577A"/>
    <w:rsid w:val="00995C3F"/>
    <w:rsid w:val="009967C0"/>
    <w:rsid w:val="00997D46"/>
    <w:rsid w:val="00997F19"/>
    <w:rsid w:val="009A0975"/>
    <w:rsid w:val="009A3474"/>
    <w:rsid w:val="009A3B22"/>
    <w:rsid w:val="009A3EAC"/>
    <w:rsid w:val="009A44E2"/>
    <w:rsid w:val="009A49AF"/>
    <w:rsid w:val="009A5CE8"/>
    <w:rsid w:val="009A6057"/>
    <w:rsid w:val="009A61AD"/>
    <w:rsid w:val="009B08BA"/>
    <w:rsid w:val="009B1506"/>
    <w:rsid w:val="009B22C4"/>
    <w:rsid w:val="009B3C26"/>
    <w:rsid w:val="009B43B4"/>
    <w:rsid w:val="009B521F"/>
    <w:rsid w:val="009B52EF"/>
    <w:rsid w:val="009B6955"/>
    <w:rsid w:val="009B6DA9"/>
    <w:rsid w:val="009B743B"/>
    <w:rsid w:val="009B78B3"/>
    <w:rsid w:val="009B7EEB"/>
    <w:rsid w:val="009C066A"/>
    <w:rsid w:val="009C082C"/>
    <w:rsid w:val="009C102F"/>
    <w:rsid w:val="009C323B"/>
    <w:rsid w:val="009C3380"/>
    <w:rsid w:val="009C6DA0"/>
    <w:rsid w:val="009D084C"/>
    <w:rsid w:val="009D19D3"/>
    <w:rsid w:val="009D1F7A"/>
    <w:rsid w:val="009D278A"/>
    <w:rsid w:val="009D3C5E"/>
    <w:rsid w:val="009D566A"/>
    <w:rsid w:val="009D5D74"/>
    <w:rsid w:val="009D6826"/>
    <w:rsid w:val="009D7652"/>
    <w:rsid w:val="009D7B97"/>
    <w:rsid w:val="009D7CA0"/>
    <w:rsid w:val="009E07D1"/>
    <w:rsid w:val="009E0849"/>
    <w:rsid w:val="009E1652"/>
    <w:rsid w:val="009E2C0E"/>
    <w:rsid w:val="009E346E"/>
    <w:rsid w:val="009E489B"/>
    <w:rsid w:val="009E4B91"/>
    <w:rsid w:val="009E4F11"/>
    <w:rsid w:val="009E5B01"/>
    <w:rsid w:val="009E6B35"/>
    <w:rsid w:val="009F0ACA"/>
    <w:rsid w:val="009F2106"/>
    <w:rsid w:val="009F4D32"/>
    <w:rsid w:val="009F4F1B"/>
    <w:rsid w:val="009F56AF"/>
    <w:rsid w:val="009F5ADE"/>
    <w:rsid w:val="009F6F53"/>
    <w:rsid w:val="00A01495"/>
    <w:rsid w:val="00A0173C"/>
    <w:rsid w:val="00A029E2"/>
    <w:rsid w:val="00A05321"/>
    <w:rsid w:val="00A10E1C"/>
    <w:rsid w:val="00A11DC9"/>
    <w:rsid w:val="00A143B9"/>
    <w:rsid w:val="00A1479C"/>
    <w:rsid w:val="00A14EA4"/>
    <w:rsid w:val="00A14FE7"/>
    <w:rsid w:val="00A1599F"/>
    <w:rsid w:val="00A15E9C"/>
    <w:rsid w:val="00A1749C"/>
    <w:rsid w:val="00A209A6"/>
    <w:rsid w:val="00A21745"/>
    <w:rsid w:val="00A223FD"/>
    <w:rsid w:val="00A25046"/>
    <w:rsid w:val="00A26D9B"/>
    <w:rsid w:val="00A26EF3"/>
    <w:rsid w:val="00A27244"/>
    <w:rsid w:val="00A2794B"/>
    <w:rsid w:val="00A32638"/>
    <w:rsid w:val="00A341A2"/>
    <w:rsid w:val="00A366E8"/>
    <w:rsid w:val="00A40F50"/>
    <w:rsid w:val="00A41ABA"/>
    <w:rsid w:val="00A42426"/>
    <w:rsid w:val="00A4353B"/>
    <w:rsid w:val="00A44001"/>
    <w:rsid w:val="00A4418F"/>
    <w:rsid w:val="00A464D7"/>
    <w:rsid w:val="00A46A52"/>
    <w:rsid w:val="00A470A8"/>
    <w:rsid w:val="00A47707"/>
    <w:rsid w:val="00A50BEB"/>
    <w:rsid w:val="00A50F2B"/>
    <w:rsid w:val="00A5398B"/>
    <w:rsid w:val="00A53A1F"/>
    <w:rsid w:val="00A55C89"/>
    <w:rsid w:val="00A57282"/>
    <w:rsid w:val="00A576B1"/>
    <w:rsid w:val="00A60BD2"/>
    <w:rsid w:val="00A618A4"/>
    <w:rsid w:val="00A61FFB"/>
    <w:rsid w:val="00A62F45"/>
    <w:rsid w:val="00A636FF"/>
    <w:rsid w:val="00A63826"/>
    <w:rsid w:val="00A63BF4"/>
    <w:rsid w:val="00A6429D"/>
    <w:rsid w:val="00A6522F"/>
    <w:rsid w:val="00A665C2"/>
    <w:rsid w:val="00A66F93"/>
    <w:rsid w:val="00A70CD4"/>
    <w:rsid w:val="00A720A6"/>
    <w:rsid w:val="00A73DDD"/>
    <w:rsid w:val="00A7426A"/>
    <w:rsid w:val="00A748B2"/>
    <w:rsid w:val="00A7651E"/>
    <w:rsid w:val="00A803BD"/>
    <w:rsid w:val="00A803DF"/>
    <w:rsid w:val="00A805C5"/>
    <w:rsid w:val="00A832B6"/>
    <w:rsid w:val="00A83306"/>
    <w:rsid w:val="00A8350B"/>
    <w:rsid w:val="00A836E5"/>
    <w:rsid w:val="00A844E2"/>
    <w:rsid w:val="00A84A24"/>
    <w:rsid w:val="00A84FC2"/>
    <w:rsid w:val="00A85025"/>
    <w:rsid w:val="00A8568F"/>
    <w:rsid w:val="00A86281"/>
    <w:rsid w:val="00A91932"/>
    <w:rsid w:val="00A91A57"/>
    <w:rsid w:val="00A9242B"/>
    <w:rsid w:val="00A92D21"/>
    <w:rsid w:val="00A9453E"/>
    <w:rsid w:val="00A94F0E"/>
    <w:rsid w:val="00A95B1F"/>
    <w:rsid w:val="00A9613F"/>
    <w:rsid w:val="00A974BD"/>
    <w:rsid w:val="00A97BD0"/>
    <w:rsid w:val="00AA06D5"/>
    <w:rsid w:val="00AA0BA8"/>
    <w:rsid w:val="00AA18B6"/>
    <w:rsid w:val="00AA2968"/>
    <w:rsid w:val="00AA3518"/>
    <w:rsid w:val="00AA3915"/>
    <w:rsid w:val="00AA460A"/>
    <w:rsid w:val="00AA531C"/>
    <w:rsid w:val="00AA54FA"/>
    <w:rsid w:val="00AA70CA"/>
    <w:rsid w:val="00AA75AC"/>
    <w:rsid w:val="00AA7D24"/>
    <w:rsid w:val="00AB1196"/>
    <w:rsid w:val="00AB19B3"/>
    <w:rsid w:val="00AB3CFA"/>
    <w:rsid w:val="00AB6FEB"/>
    <w:rsid w:val="00AB7222"/>
    <w:rsid w:val="00AB7432"/>
    <w:rsid w:val="00AC1238"/>
    <w:rsid w:val="00AC1C2A"/>
    <w:rsid w:val="00AC2478"/>
    <w:rsid w:val="00AC25CE"/>
    <w:rsid w:val="00AC2613"/>
    <w:rsid w:val="00AC33BD"/>
    <w:rsid w:val="00AC459C"/>
    <w:rsid w:val="00AC4CCF"/>
    <w:rsid w:val="00AC4E04"/>
    <w:rsid w:val="00AC4E4D"/>
    <w:rsid w:val="00AC5128"/>
    <w:rsid w:val="00AC60D2"/>
    <w:rsid w:val="00AC6CF8"/>
    <w:rsid w:val="00AC6FD1"/>
    <w:rsid w:val="00AC7C96"/>
    <w:rsid w:val="00AD1400"/>
    <w:rsid w:val="00AD18AA"/>
    <w:rsid w:val="00AD243B"/>
    <w:rsid w:val="00AD30E0"/>
    <w:rsid w:val="00AD3664"/>
    <w:rsid w:val="00AD3920"/>
    <w:rsid w:val="00AD3957"/>
    <w:rsid w:val="00AD3FC7"/>
    <w:rsid w:val="00AD4877"/>
    <w:rsid w:val="00AD4F30"/>
    <w:rsid w:val="00AD5ADD"/>
    <w:rsid w:val="00AD61EB"/>
    <w:rsid w:val="00AD62EF"/>
    <w:rsid w:val="00AD76E9"/>
    <w:rsid w:val="00AD79CC"/>
    <w:rsid w:val="00AD7C80"/>
    <w:rsid w:val="00AE1251"/>
    <w:rsid w:val="00AE3D11"/>
    <w:rsid w:val="00AE554B"/>
    <w:rsid w:val="00AE5602"/>
    <w:rsid w:val="00AE59B5"/>
    <w:rsid w:val="00AE6900"/>
    <w:rsid w:val="00AE73CF"/>
    <w:rsid w:val="00AE7938"/>
    <w:rsid w:val="00AE7C28"/>
    <w:rsid w:val="00AF04ED"/>
    <w:rsid w:val="00AF2C7B"/>
    <w:rsid w:val="00AF2F79"/>
    <w:rsid w:val="00AF39EF"/>
    <w:rsid w:val="00AF582B"/>
    <w:rsid w:val="00AF7BDE"/>
    <w:rsid w:val="00B011F3"/>
    <w:rsid w:val="00B01C42"/>
    <w:rsid w:val="00B02079"/>
    <w:rsid w:val="00B0312C"/>
    <w:rsid w:val="00B03502"/>
    <w:rsid w:val="00B03745"/>
    <w:rsid w:val="00B03B12"/>
    <w:rsid w:val="00B0410A"/>
    <w:rsid w:val="00B04BAE"/>
    <w:rsid w:val="00B0617D"/>
    <w:rsid w:val="00B06933"/>
    <w:rsid w:val="00B06E9D"/>
    <w:rsid w:val="00B07E2B"/>
    <w:rsid w:val="00B10490"/>
    <w:rsid w:val="00B10D59"/>
    <w:rsid w:val="00B1107D"/>
    <w:rsid w:val="00B1241C"/>
    <w:rsid w:val="00B12678"/>
    <w:rsid w:val="00B12DF7"/>
    <w:rsid w:val="00B13C9D"/>
    <w:rsid w:val="00B13F51"/>
    <w:rsid w:val="00B14C1B"/>
    <w:rsid w:val="00B14DB7"/>
    <w:rsid w:val="00B152A2"/>
    <w:rsid w:val="00B16BFF"/>
    <w:rsid w:val="00B209B2"/>
    <w:rsid w:val="00B20D43"/>
    <w:rsid w:val="00B21034"/>
    <w:rsid w:val="00B2131D"/>
    <w:rsid w:val="00B21C46"/>
    <w:rsid w:val="00B23C8D"/>
    <w:rsid w:val="00B23F6D"/>
    <w:rsid w:val="00B24A65"/>
    <w:rsid w:val="00B24CE4"/>
    <w:rsid w:val="00B24FB8"/>
    <w:rsid w:val="00B24FC4"/>
    <w:rsid w:val="00B251E2"/>
    <w:rsid w:val="00B25344"/>
    <w:rsid w:val="00B25681"/>
    <w:rsid w:val="00B2617B"/>
    <w:rsid w:val="00B26316"/>
    <w:rsid w:val="00B27961"/>
    <w:rsid w:val="00B315FA"/>
    <w:rsid w:val="00B32501"/>
    <w:rsid w:val="00B32D56"/>
    <w:rsid w:val="00B3492E"/>
    <w:rsid w:val="00B34B07"/>
    <w:rsid w:val="00B37D3C"/>
    <w:rsid w:val="00B4029F"/>
    <w:rsid w:val="00B40E7C"/>
    <w:rsid w:val="00B41135"/>
    <w:rsid w:val="00B43416"/>
    <w:rsid w:val="00B442F5"/>
    <w:rsid w:val="00B44469"/>
    <w:rsid w:val="00B44E20"/>
    <w:rsid w:val="00B45203"/>
    <w:rsid w:val="00B462A6"/>
    <w:rsid w:val="00B50D9C"/>
    <w:rsid w:val="00B50FA3"/>
    <w:rsid w:val="00B51397"/>
    <w:rsid w:val="00B51518"/>
    <w:rsid w:val="00B51AF6"/>
    <w:rsid w:val="00B51D09"/>
    <w:rsid w:val="00B52627"/>
    <w:rsid w:val="00B52958"/>
    <w:rsid w:val="00B529FC"/>
    <w:rsid w:val="00B53549"/>
    <w:rsid w:val="00B55989"/>
    <w:rsid w:val="00B57141"/>
    <w:rsid w:val="00B6050D"/>
    <w:rsid w:val="00B63497"/>
    <w:rsid w:val="00B6358D"/>
    <w:rsid w:val="00B64C68"/>
    <w:rsid w:val="00B64FDE"/>
    <w:rsid w:val="00B65655"/>
    <w:rsid w:val="00B65958"/>
    <w:rsid w:val="00B66D88"/>
    <w:rsid w:val="00B71480"/>
    <w:rsid w:val="00B715AA"/>
    <w:rsid w:val="00B71B35"/>
    <w:rsid w:val="00B727E2"/>
    <w:rsid w:val="00B7358B"/>
    <w:rsid w:val="00B73F08"/>
    <w:rsid w:val="00B75249"/>
    <w:rsid w:val="00B768C2"/>
    <w:rsid w:val="00B76B69"/>
    <w:rsid w:val="00B76E23"/>
    <w:rsid w:val="00B76F74"/>
    <w:rsid w:val="00B77765"/>
    <w:rsid w:val="00B80BA7"/>
    <w:rsid w:val="00B83478"/>
    <w:rsid w:val="00B874D2"/>
    <w:rsid w:val="00B87525"/>
    <w:rsid w:val="00B87769"/>
    <w:rsid w:val="00B87C4F"/>
    <w:rsid w:val="00B90357"/>
    <w:rsid w:val="00B90533"/>
    <w:rsid w:val="00B92EC1"/>
    <w:rsid w:val="00B93A0A"/>
    <w:rsid w:val="00B93C4C"/>
    <w:rsid w:val="00B95408"/>
    <w:rsid w:val="00B9558E"/>
    <w:rsid w:val="00B95B47"/>
    <w:rsid w:val="00B95B5B"/>
    <w:rsid w:val="00B969F6"/>
    <w:rsid w:val="00B971F1"/>
    <w:rsid w:val="00B976F9"/>
    <w:rsid w:val="00B97A79"/>
    <w:rsid w:val="00B97F3B"/>
    <w:rsid w:val="00BA1F81"/>
    <w:rsid w:val="00BA3A73"/>
    <w:rsid w:val="00BA4F52"/>
    <w:rsid w:val="00BA523A"/>
    <w:rsid w:val="00BA6836"/>
    <w:rsid w:val="00BA7A4E"/>
    <w:rsid w:val="00BA7A88"/>
    <w:rsid w:val="00BB034E"/>
    <w:rsid w:val="00BB0CDD"/>
    <w:rsid w:val="00BB2746"/>
    <w:rsid w:val="00BB3577"/>
    <w:rsid w:val="00BB36F5"/>
    <w:rsid w:val="00BB4664"/>
    <w:rsid w:val="00BB4D57"/>
    <w:rsid w:val="00BB4EC7"/>
    <w:rsid w:val="00BB5857"/>
    <w:rsid w:val="00BB5F1C"/>
    <w:rsid w:val="00BB62F7"/>
    <w:rsid w:val="00BC0F89"/>
    <w:rsid w:val="00BC1562"/>
    <w:rsid w:val="00BC16EA"/>
    <w:rsid w:val="00BC1E97"/>
    <w:rsid w:val="00BC3396"/>
    <w:rsid w:val="00BC33F2"/>
    <w:rsid w:val="00BC37D4"/>
    <w:rsid w:val="00BC41B7"/>
    <w:rsid w:val="00BC4A84"/>
    <w:rsid w:val="00BC66DA"/>
    <w:rsid w:val="00BC6A6B"/>
    <w:rsid w:val="00BC78A6"/>
    <w:rsid w:val="00BC79E2"/>
    <w:rsid w:val="00BD0D99"/>
    <w:rsid w:val="00BD11D8"/>
    <w:rsid w:val="00BD2C5A"/>
    <w:rsid w:val="00BD46B4"/>
    <w:rsid w:val="00BD5044"/>
    <w:rsid w:val="00BD527C"/>
    <w:rsid w:val="00BD71B8"/>
    <w:rsid w:val="00BD7EA7"/>
    <w:rsid w:val="00BD7F4C"/>
    <w:rsid w:val="00BE36C0"/>
    <w:rsid w:val="00BE4654"/>
    <w:rsid w:val="00BE5A71"/>
    <w:rsid w:val="00BE7FA1"/>
    <w:rsid w:val="00BF1747"/>
    <w:rsid w:val="00BF3A30"/>
    <w:rsid w:val="00BF4C9F"/>
    <w:rsid w:val="00C01C76"/>
    <w:rsid w:val="00C01E57"/>
    <w:rsid w:val="00C02C42"/>
    <w:rsid w:val="00C0316B"/>
    <w:rsid w:val="00C05E87"/>
    <w:rsid w:val="00C11E87"/>
    <w:rsid w:val="00C12E39"/>
    <w:rsid w:val="00C136CB"/>
    <w:rsid w:val="00C13CE1"/>
    <w:rsid w:val="00C15B0D"/>
    <w:rsid w:val="00C15B3C"/>
    <w:rsid w:val="00C15D94"/>
    <w:rsid w:val="00C16777"/>
    <w:rsid w:val="00C16933"/>
    <w:rsid w:val="00C1738F"/>
    <w:rsid w:val="00C1760E"/>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167"/>
    <w:rsid w:val="00C30392"/>
    <w:rsid w:val="00C30C18"/>
    <w:rsid w:val="00C30F77"/>
    <w:rsid w:val="00C324F5"/>
    <w:rsid w:val="00C32855"/>
    <w:rsid w:val="00C332B2"/>
    <w:rsid w:val="00C33D1B"/>
    <w:rsid w:val="00C34064"/>
    <w:rsid w:val="00C34791"/>
    <w:rsid w:val="00C34867"/>
    <w:rsid w:val="00C3610F"/>
    <w:rsid w:val="00C379F0"/>
    <w:rsid w:val="00C4007B"/>
    <w:rsid w:val="00C41963"/>
    <w:rsid w:val="00C41F44"/>
    <w:rsid w:val="00C43A42"/>
    <w:rsid w:val="00C442EF"/>
    <w:rsid w:val="00C44313"/>
    <w:rsid w:val="00C445EA"/>
    <w:rsid w:val="00C44D00"/>
    <w:rsid w:val="00C451D6"/>
    <w:rsid w:val="00C45579"/>
    <w:rsid w:val="00C45861"/>
    <w:rsid w:val="00C47242"/>
    <w:rsid w:val="00C4750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36F9"/>
    <w:rsid w:val="00C645DC"/>
    <w:rsid w:val="00C64760"/>
    <w:rsid w:val="00C660ED"/>
    <w:rsid w:val="00C66F1F"/>
    <w:rsid w:val="00C66FC9"/>
    <w:rsid w:val="00C710F1"/>
    <w:rsid w:val="00C72B6B"/>
    <w:rsid w:val="00C73CE5"/>
    <w:rsid w:val="00C74729"/>
    <w:rsid w:val="00C763A7"/>
    <w:rsid w:val="00C76D26"/>
    <w:rsid w:val="00C77733"/>
    <w:rsid w:val="00C80BBD"/>
    <w:rsid w:val="00C814B4"/>
    <w:rsid w:val="00C81F68"/>
    <w:rsid w:val="00C83DC9"/>
    <w:rsid w:val="00C85A9F"/>
    <w:rsid w:val="00C86525"/>
    <w:rsid w:val="00C8688F"/>
    <w:rsid w:val="00C8722C"/>
    <w:rsid w:val="00C90357"/>
    <w:rsid w:val="00C91BAD"/>
    <w:rsid w:val="00C91C83"/>
    <w:rsid w:val="00C9321B"/>
    <w:rsid w:val="00C93269"/>
    <w:rsid w:val="00C96193"/>
    <w:rsid w:val="00C9720D"/>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BD5"/>
    <w:rsid w:val="00CC3C9C"/>
    <w:rsid w:val="00CC3E9B"/>
    <w:rsid w:val="00CC421B"/>
    <w:rsid w:val="00CC4A54"/>
    <w:rsid w:val="00CC5EE6"/>
    <w:rsid w:val="00CC679B"/>
    <w:rsid w:val="00CC6DFF"/>
    <w:rsid w:val="00CD0273"/>
    <w:rsid w:val="00CD02BF"/>
    <w:rsid w:val="00CD0477"/>
    <w:rsid w:val="00CD158E"/>
    <w:rsid w:val="00CD1FFF"/>
    <w:rsid w:val="00CD22E0"/>
    <w:rsid w:val="00CD293B"/>
    <w:rsid w:val="00CD29A2"/>
    <w:rsid w:val="00CD364E"/>
    <w:rsid w:val="00CD469A"/>
    <w:rsid w:val="00CD5593"/>
    <w:rsid w:val="00CD593F"/>
    <w:rsid w:val="00CD5DFA"/>
    <w:rsid w:val="00CD682E"/>
    <w:rsid w:val="00CD7B70"/>
    <w:rsid w:val="00CE081A"/>
    <w:rsid w:val="00CE123D"/>
    <w:rsid w:val="00CE2AA1"/>
    <w:rsid w:val="00CE42E6"/>
    <w:rsid w:val="00CE50CF"/>
    <w:rsid w:val="00CE5E1F"/>
    <w:rsid w:val="00CE6501"/>
    <w:rsid w:val="00CF012D"/>
    <w:rsid w:val="00CF1074"/>
    <w:rsid w:val="00CF2C4F"/>
    <w:rsid w:val="00CF2D21"/>
    <w:rsid w:val="00CF38D4"/>
    <w:rsid w:val="00CF40A9"/>
    <w:rsid w:val="00CF4F47"/>
    <w:rsid w:val="00CF5713"/>
    <w:rsid w:val="00CF5795"/>
    <w:rsid w:val="00CF6E29"/>
    <w:rsid w:val="00CF71D0"/>
    <w:rsid w:val="00CF74E2"/>
    <w:rsid w:val="00CF7C23"/>
    <w:rsid w:val="00CF7F9C"/>
    <w:rsid w:val="00D006E3"/>
    <w:rsid w:val="00D00C40"/>
    <w:rsid w:val="00D01602"/>
    <w:rsid w:val="00D03CB4"/>
    <w:rsid w:val="00D0472A"/>
    <w:rsid w:val="00D04F25"/>
    <w:rsid w:val="00D05F87"/>
    <w:rsid w:val="00D06174"/>
    <w:rsid w:val="00D061BE"/>
    <w:rsid w:val="00D06479"/>
    <w:rsid w:val="00D102DE"/>
    <w:rsid w:val="00D1083A"/>
    <w:rsid w:val="00D10B3B"/>
    <w:rsid w:val="00D11F5E"/>
    <w:rsid w:val="00D12266"/>
    <w:rsid w:val="00D12A85"/>
    <w:rsid w:val="00D12E5B"/>
    <w:rsid w:val="00D13645"/>
    <w:rsid w:val="00D13EF2"/>
    <w:rsid w:val="00D14813"/>
    <w:rsid w:val="00D149EC"/>
    <w:rsid w:val="00D1581F"/>
    <w:rsid w:val="00D15875"/>
    <w:rsid w:val="00D15916"/>
    <w:rsid w:val="00D1597F"/>
    <w:rsid w:val="00D1625C"/>
    <w:rsid w:val="00D2091D"/>
    <w:rsid w:val="00D21A9E"/>
    <w:rsid w:val="00D220AE"/>
    <w:rsid w:val="00D23729"/>
    <w:rsid w:val="00D2496D"/>
    <w:rsid w:val="00D26CA8"/>
    <w:rsid w:val="00D33C3E"/>
    <w:rsid w:val="00D33D59"/>
    <w:rsid w:val="00D33FF6"/>
    <w:rsid w:val="00D35627"/>
    <w:rsid w:val="00D362D2"/>
    <w:rsid w:val="00D3727E"/>
    <w:rsid w:val="00D378D3"/>
    <w:rsid w:val="00D40149"/>
    <w:rsid w:val="00D40853"/>
    <w:rsid w:val="00D4262A"/>
    <w:rsid w:val="00D43AA7"/>
    <w:rsid w:val="00D47520"/>
    <w:rsid w:val="00D47866"/>
    <w:rsid w:val="00D5009A"/>
    <w:rsid w:val="00D500AE"/>
    <w:rsid w:val="00D5032A"/>
    <w:rsid w:val="00D514AB"/>
    <w:rsid w:val="00D514B8"/>
    <w:rsid w:val="00D51F04"/>
    <w:rsid w:val="00D51FB2"/>
    <w:rsid w:val="00D536FE"/>
    <w:rsid w:val="00D54CAA"/>
    <w:rsid w:val="00D55718"/>
    <w:rsid w:val="00D5594F"/>
    <w:rsid w:val="00D55D4A"/>
    <w:rsid w:val="00D56882"/>
    <w:rsid w:val="00D5733C"/>
    <w:rsid w:val="00D60042"/>
    <w:rsid w:val="00D603F3"/>
    <w:rsid w:val="00D644D6"/>
    <w:rsid w:val="00D656DC"/>
    <w:rsid w:val="00D66428"/>
    <w:rsid w:val="00D679F5"/>
    <w:rsid w:val="00D6FA2B"/>
    <w:rsid w:val="00D7052F"/>
    <w:rsid w:val="00D706B8"/>
    <w:rsid w:val="00D7074B"/>
    <w:rsid w:val="00D71A57"/>
    <w:rsid w:val="00D73324"/>
    <w:rsid w:val="00D7386C"/>
    <w:rsid w:val="00D7398E"/>
    <w:rsid w:val="00D74087"/>
    <w:rsid w:val="00D74331"/>
    <w:rsid w:val="00D80170"/>
    <w:rsid w:val="00D803B2"/>
    <w:rsid w:val="00D82630"/>
    <w:rsid w:val="00D8287E"/>
    <w:rsid w:val="00D82E37"/>
    <w:rsid w:val="00D835A4"/>
    <w:rsid w:val="00D8502E"/>
    <w:rsid w:val="00D85935"/>
    <w:rsid w:val="00D87763"/>
    <w:rsid w:val="00D877EF"/>
    <w:rsid w:val="00D92796"/>
    <w:rsid w:val="00D93B72"/>
    <w:rsid w:val="00D93D8F"/>
    <w:rsid w:val="00D95995"/>
    <w:rsid w:val="00D97347"/>
    <w:rsid w:val="00D97487"/>
    <w:rsid w:val="00D97823"/>
    <w:rsid w:val="00DA0053"/>
    <w:rsid w:val="00DA0406"/>
    <w:rsid w:val="00DA1667"/>
    <w:rsid w:val="00DA17B2"/>
    <w:rsid w:val="00DA18D1"/>
    <w:rsid w:val="00DA1FC9"/>
    <w:rsid w:val="00DA21C6"/>
    <w:rsid w:val="00DA3F2F"/>
    <w:rsid w:val="00DA4A46"/>
    <w:rsid w:val="00DA6F97"/>
    <w:rsid w:val="00DB0AD9"/>
    <w:rsid w:val="00DB1D9D"/>
    <w:rsid w:val="00DB21AB"/>
    <w:rsid w:val="00DB2372"/>
    <w:rsid w:val="00DB369A"/>
    <w:rsid w:val="00DB4C2A"/>
    <w:rsid w:val="00DB4D64"/>
    <w:rsid w:val="00DB5093"/>
    <w:rsid w:val="00DB5147"/>
    <w:rsid w:val="00DB5182"/>
    <w:rsid w:val="00DB6953"/>
    <w:rsid w:val="00DC1531"/>
    <w:rsid w:val="00DC1D78"/>
    <w:rsid w:val="00DC255F"/>
    <w:rsid w:val="00DC48F8"/>
    <w:rsid w:val="00DC4C3A"/>
    <w:rsid w:val="00DC60DC"/>
    <w:rsid w:val="00DC6C8A"/>
    <w:rsid w:val="00DC7801"/>
    <w:rsid w:val="00DD0AFD"/>
    <w:rsid w:val="00DD12B7"/>
    <w:rsid w:val="00DD2092"/>
    <w:rsid w:val="00DD273E"/>
    <w:rsid w:val="00DD65F7"/>
    <w:rsid w:val="00DD6D57"/>
    <w:rsid w:val="00DD7E27"/>
    <w:rsid w:val="00DE2A92"/>
    <w:rsid w:val="00DE305F"/>
    <w:rsid w:val="00DE513E"/>
    <w:rsid w:val="00DE5EDC"/>
    <w:rsid w:val="00DE6455"/>
    <w:rsid w:val="00DE7603"/>
    <w:rsid w:val="00DE7837"/>
    <w:rsid w:val="00DE78B3"/>
    <w:rsid w:val="00DE7BD4"/>
    <w:rsid w:val="00DE7F5A"/>
    <w:rsid w:val="00DF19A4"/>
    <w:rsid w:val="00DF2105"/>
    <w:rsid w:val="00DF2D7F"/>
    <w:rsid w:val="00DF3046"/>
    <w:rsid w:val="00DF36C4"/>
    <w:rsid w:val="00DF5C67"/>
    <w:rsid w:val="00DF6812"/>
    <w:rsid w:val="00E0154A"/>
    <w:rsid w:val="00E04C7D"/>
    <w:rsid w:val="00E0544D"/>
    <w:rsid w:val="00E07D2A"/>
    <w:rsid w:val="00E1035F"/>
    <w:rsid w:val="00E104A1"/>
    <w:rsid w:val="00E10573"/>
    <w:rsid w:val="00E10796"/>
    <w:rsid w:val="00E1139E"/>
    <w:rsid w:val="00E117DB"/>
    <w:rsid w:val="00E1353F"/>
    <w:rsid w:val="00E148A4"/>
    <w:rsid w:val="00E15957"/>
    <w:rsid w:val="00E15C03"/>
    <w:rsid w:val="00E166B2"/>
    <w:rsid w:val="00E17455"/>
    <w:rsid w:val="00E179BA"/>
    <w:rsid w:val="00E208A1"/>
    <w:rsid w:val="00E21588"/>
    <w:rsid w:val="00E2406B"/>
    <w:rsid w:val="00E24175"/>
    <w:rsid w:val="00E241CF"/>
    <w:rsid w:val="00E309E5"/>
    <w:rsid w:val="00E316A0"/>
    <w:rsid w:val="00E3178D"/>
    <w:rsid w:val="00E3214B"/>
    <w:rsid w:val="00E33B75"/>
    <w:rsid w:val="00E34BDE"/>
    <w:rsid w:val="00E34E8D"/>
    <w:rsid w:val="00E3517C"/>
    <w:rsid w:val="00E3589A"/>
    <w:rsid w:val="00E35F70"/>
    <w:rsid w:val="00E367A5"/>
    <w:rsid w:val="00E36A4B"/>
    <w:rsid w:val="00E36B76"/>
    <w:rsid w:val="00E37ABB"/>
    <w:rsid w:val="00E41837"/>
    <w:rsid w:val="00E41CD3"/>
    <w:rsid w:val="00E4245E"/>
    <w:rsid w:val="00E42571"/>
    <w:rsid w:val="00E42622"/>
    <w:rsid w:val="00E42B8C"/>
    <w:rsid w:val="00E446ED"/>
    <w:rsid w:val="00E44BFF"/>
    <w:rsid w:val="00E450DE"/>
    <w:rsid w:val="00E452A2"/>
    <w:rsid w:val="00E46A51"/>
    <w:rsid w:val="00E47648"/>
    <w:rsid w:val="00E47B15"/>
    <w:rsid w:val="00E50A5C"/>
    <w:rsid w:val="00E511E7"/>
    <w:rsid w:val="00E5202A"/>
    <w:rsid w:val="00E524E4"/>
    <w:rsid w:val="00E5273A"/>
    <w:rsid w:val="00E53388"/>
    <w:rsid w:val="00E53695"/>
    <w:rsid w:val="00E536C5"/>
    <w:rsid w:val="00E542CD"/>
    <w:rsid w:val="00E553B8"/>
    <w:rsid w:val="00E5542F"/>
    <w:rsid w:val="00E566B2"/>
    <w:rsid w:val="00E56AC2"/>
    <w:rsid w:val="00E57F2C"/>
    <w:rsid w:val="00E57F84"/>
    <w:rsid w:val="00E6020C"/>
    <w:rsid w:val="00E60F3B"/>
    <w:rsid w:val="00E61945"/>
    <w:rsid w:val="00E61A33"/>
    <w:rsid w:val="00E61E3D"/>
    <w:rsid w:val="00E61EEB"/>
    <w:rsid w:val="00E6232D"/>
    <w:rsid w:val="00E63B4C"/>
    <w:rsid w:val="00E63D3D"/>
    <w:rsid w:val="00E645E6"/>
    <w:rsid w:val="00E65157"/>
    <w:rsid w:val="00E652C3"/>
    <w:rsid w:val="00E653B6"/>
    <w:rsid w:val="00E659AA"/>
    <w:rsid w:val="00E659D2"/>
    <w:rsid w:val="00E65E56"/>
    <w:rsid w:val="00E6611A"/>
    <w:rsid w:val="00E662B1"/>
    <w:rsid w:val="00E67C21"/>
    <w:rsid w:val="00E67FC1"/>
    <w:rsid w:val="00E701EF"/>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C23"/>
    <w:rsid w:val="00E9067E"/>
    <w:rsid w:val="00E90745"/>
    <w:rsid w:val="00E913E9"/>
    <w:rsid w:val="00E92564"/>
    <w:rsid w:val="00E92AAE"/>
    <w:rsid w:val="00E932B5"/>
    <w:rsid w:val="00E93AD9"/>
    <w:rsid w:val="00E94382"/>
    <w:rsid w:val="00E943D1"/>
    <w:rsid w:val="00E95D0F"/>
    <w:rsid w:val="00E95DD0"/>
    <w:rsid w:val="00E9601D"/>
    <w:rsid w:val="00E9654F"/>
    <w:rsid w:val="00E96CA3"/>
    <w:rsid w:val="00E96E24"/>
    <w:rsid w:val="00E97060"/>
    <w:rsid w:val="00EA03ED"/>
    <w:rsid w:val="00EA18AB"/>
    <w:rsid w:val="00EA25B9"/>
    <w:rsid w:val="00EA2B39"/>
    <w:rsid w:val="00EA3293"/>
    <w:rsid w:val="00EA3309"/>
    <w:rsid w:val="00EA3335"/>
    <w:rsid w:val="00EA511A"/>
    <w:rsid w:val="00EA65BE"/>
    <w:rsid w:val="00EA6BAD"/>
    <w:rsid w:val="00EB0DF1"/>
    <w:rsid w:val="00EB0EA7"/>
    <w:rsid w:val="00EB3931"/>
    <w:rsid w:val="00EB4B50"/>
    <w:rsid w:val="00EB615D"/>
    <w:rsid w:val="00EC013B"/>
    <w:rsid w:val="00EC0EFE"/>
    <w:rsid w:val="00EC1B8D"/>
    <w:rsid w:val="00EC2008"/>
    <w:rsid w:val="00EC2126"/>
    <w:rsid w:val="00EC4729"/>
    <w:rsid w:val="00EC502E"/>
    <w:rsid w:val="00EC5FDF"/>
    <w:rsid w:val="00EC702D"/>
    <w:rsid w:val="00EC73F9"/>
    <w:rsid w:val="00EC77AB"/>
    <w:rsid w:val="00ED0523"/>
    <w:rsid w:val="00ED0E08"/>
    <w:rsid w:val="00ED173F"/>
    <w:rsid w:val="00ED2D44"/>
    <w:rsid w:val="00ED3D5B"/>
    <w:rsid w:val="00ED4BDD"/>
    <w:rsid w:val="00ED4C18"/>
    <w:rsid w:val="00ED4EE5"/>
    <w:rsid w:val="00ED530D"/>
    <w:rsid w:val="00ED5CBF"/>
    <w:rsid w:val="00ED5EF9"/>
    <w:rsid w:val="00ED6003"/>
    <w:rsid w:val="00ED6CFA"/>
    <w:rsid w:val="00ED70FD"/>
    <w:rsid w:val="00EE078C"/>
    <w:rsid w:val="00EE1A03"/>
    <w:rsid w:val="00EE3650"/>
    <w:rsid w:val="00EE3B84"/>
    <w:rsid w:val="00EE42E0"/>
    <w:rsid w:val="00EE5264"/>
    <w:rsid w:val="00EE7266"/>
    <w:rsid w:val="00EE74C0"/>
    <w:rsid w:val="00EE768F"/>
    <w:rsid w:val="00EE7D57"/>
    <w:rsid w:val="00EE7EE0"/>
    <w:rsid w:val="00EF13C3"/>
    <w:rsid w:val="00EF2528"/>
    <w:rsid w:val="00EF25A0"/>
    <w:rsid w:val="00EF33E8"/>
    <w:rsid w:val="00EF6684"/>
    <w:rsid w:val="00EF68D8"/>
    <w:rsid w:val="00EF6B88"/>
    <w:rsid w:val="00EF7006"/>
    <w:rsid w:val="00EF78B8"/>
    <w:rsid w:val="00EF7D70"/>
    <w:rsid w:val="00F00DE5"/>
    <w:rsid w:val="00F02D3B"/>
    <w:rsid w:val="00F0449B"/>
    <w:rsid w:val="00F044F1"/>
    <w:rsid w:val="00F04F67"/>
    <w:rsid w:val="00F066DD"/>
    <w:rsid w:val="00F07745"/>
    <w:rsid w:val="00F114E8"/>
    <w:rsid w:val="00F123B5"/>
    <w:rsid w:val="00F13AFD"/>
    <w:rsid w:val="00F143B0"/>
    <w:rsid w:val="00F145AD"/>
    <w:rsid w:val="00F14B5C"/>
    <w:rsid w:val="00F15D56"/>
    <w:rsid w:val="00F16409"/>
    <w:rsid w:val="00F17C02"/>
    <w:rsid w:val="00F17D71"/>
    <w:rsid w:val="00F17F55"/>
    <w:rsid w:val="00F20873"/>
    <w:rsid w:val="00F2177B"/>
    <w:rsid w:val="00F22344"/>
    <w:rsid w:val="00F225F9"/>
    <w:rsid w:val="00F2493A"/>
    <w:rsid w:val="00F24D05"/>
    <w:rsid w:val="00F258C0"/>
    <w:rsid w:val="00F25985"/>
    <w:rsid w:val="00F26652"/>
    <w:rsid w:val="00F26F45"/>
    <w:rsid w:val="00F273D7"/>
    <w:rsid w:val="00F30001"/>
    <w:rsid w:val="00F30BA9"/>
    <w:rsid w:val="00F3105D"/>
    <w:rsid w:val="00F31A27"/>
    <w:rsid w:val="00F3237E"/>
    <w:rsid w:val="00F32C2B"/>
    <w:rsid w:val="00F32C99"/>
    <w:rsid w:val="00F34F17"/>
    <w:rsid w:val="00F35D9A"/>
    <w:rsid w:val="00F360C7"/>
    <w:rsid w:val="00F36978"/>
    <w:rsid w:val="00F404BA"/>
    <w:rsid w:val="00F40973"/>
    <w:rsid w:val="00F41C7A"/>
    <w:rsid w:val="00F42AD6"/>
    <w:rsid w:val="00F42C8F"/>
    <w:rsid w:val="00F433E8"/>
    <w:rsid w:val="00F43D25"/>
    <w:rsid w:val="00F451BC"/>
    <w:rsid w:val="00F45229"/>
    <w:rsid w:val="00F453F9"/>
    <w:rsid w:val="00F454E9"/>
    <w:rsid w:val="00F45C95"/>
    <w:rsid w:val="00F47027"/>
    <w:rsid w:val="00F477ED"/>
    <w:rsid w:val="00F479FD"/>
    <w:rsid w:val="00F47CF5"/>
    <w:rsid w:val="00F50398"/>
    <w:rsid w:val="00F507D3"/>
    <w:rsid w:val="00F50E78"/>
    <w:rsid w:val="00F52B79"/>
    <w:rsid w:val="00F53119"/>
    <w:rsid w:val="00F53B0E"/>
    <w:rsid w:val="00F53B75"/>
    <w:rsid w:val="00F560EB"/>
    <w:rsid w:val="00F567B3"/>
    <w:rsid w:val="00F56AA2"/>
    <w:rsid w:val="00F57608"/>
    <w:rsid w:val="00F60F1A"/>
    <w:rsid w:val="00F616D7"/>
    <w:rsid w:val="00F61B6D"/>
    <w:rsid w:val="00F61B7B"/>
    <w:rsid w:val="00F62EA2"/>
    <w:rsid w:val="00F63647"/>
    <w:rsid w:val="00F6389A"/>
    <w:rsid w:val="00F63FA7"/>
    <w:rsid w:val="00F64ADB"/>
    <w:rsid w:val="00F65C1F"/>
    <w:rsid w:val="00F67100"/>
    <w:rsid w:val="00F67F59"/>
    <w:rsid w:val="00F71953"/>
    <w:rsid w:val="00F72559"/>
    <w:rsid w:val="00F72885"/>
    <w:rsid w:val="00F72BA7"/>
    <w:rsid w:val="00F7484F"/>
    <w:rsid w:val="00F74C38"/>
    <w:rsid w:val="00F74FD5"/>
    <w:rsid w:val="00F75122"/>
    <w:rsid w:val="00F75CBC"/>
    <w:rsid w:val="00F75D23"/>
    <w:rsid w:val="00F75F66"/>
    <w:rsid w:val="00F7627B"/>
    <w:rsid w:val="00F770AC"/>
    <w:rsid w:val="00F77575"/>
    <w:rsid w:val="00F779FD"/>
    <w:rsid w:val="00F77BA4"/>
    <w:rsid w:val="00F77F9F"/>
    <w:rsid w:val="00F80613"/>
    <w:rsid w:val="00F80BEB"/>
    <w:rsid w:val="00F80DBE"/>
    <w:rsid w:val="00F81106"/>
    <w:rsid w:val="00F8294C"/>
    <w:rsid w:val="00F871CB"/>
    <w:rsid w:val="00F910F5"/>
    <w:rsid w:val="00F9214D"/>
    <w:rsid w:val="00F921B3"/>
    <w:rsid w:val="00F92E62"/>
    <w:rsid w:val="00F93260"/>
    <w:rsid w:val="00F934A0"/>
    <w:rsid w:val="00F94C7F"/>
    <w:rsid w:val="00F95474"/>
    <w:rsid w:val="00F96C9F"/>
    <w:rsid w:val="00FA00D5"/>
    <w:rsid w:val="00FA0E1F"/>
    <w:rsid w:val="00FA0FEB"/>
    <w:rsid w:val="00FA1568"/>
    <w:rsid w:val="00FA2A8E"/>
    <w:rsid w:val="00FA7B14"/>
    <w:rsid w:val="00FB0BA3"/>
    <w:rsid w:val="00FB0C26"/>
    <w:rsid w:val="00FB1397"/>
    <w:rsid w:val="00FB5B77"/>
    <w:rsid w:val="00FB6121"/>
    <w:rsid w:val="00FB6976"/>
    <w:rsid w:val="00FB7533"/>
    <w:rsid w:val="00FC1AD4"/>
    <w:rsid w:val="00FC3AEA"/>
    <w:rsid w:val="00FC4373"/>
    <w:rsid w:val="00FC4764"/>
    <w:rsid w:val="00FC53E6"/>
    <w:rsid w:val="00FC5502"/>
    <w:rsid w:val="00FD039C"/>
    <w:rsid w:val="00FD0C4A"/>
    <w:rsid w:val="00FD27C9"/>
    <w:rsid w:val="00FD2C9B"/>
    <w:rsid w:val="00FD35B3"/>
    <w:rsid w:val="00FD3930"/>
    <w:rsid w:val="00FD3F5F"/>
    <w:rsid w:val="00FD4050"/>
    <w:rsid w:val="00FD51BF"/>
    <w:rsid w:val="00FD53A0"/>
    <w:rsid w:val="00FD5CC9"/>
    <w:rsid w:val="00FD7E43"/>
    <w:rsid w:val="00FE1D9B"/>
    <w:rsid w:val="00FE23E6"/>
    <w:rsid w:val="00FE339A"/>
    <w:rsid w:val="00FE4831"/>
    <w:rsid w:val="00FE4BEB"/>
    <w:rsid w:val="00FE5FB2"/>
    <w:rsid w:val="00FE6474"/>
    <w:rsid w:val="00FE64B4"/>
    <w:rsid w:val="00FE7E70"/>
    <w:rsid w:val="00FF188F"/>
    <w:rsid w:val="00FF1903"/>
    <w:rsid w:val="00FF2A48"/>
    <w:rsid w:val="00FF3DE5"/>
    <w:rsid w:val="00FF42DE"/>
    <w:rsid w:val="00FF4300"/>
    <w:rsid w:val="00FF445C"/>
    <w:rsid w:val="00FF544D"/>
    <w:rsid w:val="00FF6469"/>
    <w:rsid w:val="00FF72DE"/>
    <w:rsid w:val="010AC77F"/>
    <w:rsid w:val="011F6132"/>
    <w:rsid w:val="01425D1F"/>
    <w:rsid w:val="018EBAE5"/>
    <w:rsid w:val="01CBDC75"/>
    <w:rsid w:val="01F4AE66"/>
    <w:rsid w:val="02142DA4"/>
    <w:rsid w:val="0252E522"/>
    <w:rsid w:val="03A1A437"/>
    <w:rsid w:val="03E27116"/>
    <w:rsid w:val="03EBE982"/>
    <w:rsid w:val="0402CAC1"/>
    <w:rsid w:val="04A4F14F"/>
    <w:rsid w:val="05159913"/>
    <w:rsid w:val="0519E5B4"/>
    <w:rsid w:val="05BFB66C"/>
    <w:rsid w:val="05C6FD87"/>
    <w:rsid w:val="05C736D6"/>
    <w:rsid w:val="05E879F4"/>
    <w:rsid w:val="05FA92AA"/>
    <w:rsid w:val="06D80645"/>
    <w:rsid w:val="0703B363"/>
    <w:rsid w:val="071C5681"/>
    <w:rsid w:val="07744879"/>
    <w:rsid w:val="07A2DCBE"/>
    <w:rsid w:val="07BF3A44"/>
    <w:rsid w:val="082D9C9B"/>
    <w:rsid w:val="086413E8"/>
    <w:rsid w:val="088022D3"/>
    <w:rsid w:val="089472F2"/>
    <w:rsid w:val="08EB7E3C"/>
    <w:rsid w:val="090E8F76"/>
    <w:rsid w:val="096983BB"/>
    <w:rsid w:val="09F71F40"/>
    <w:rsid w:val="0A1058A9"/>
    <w:rsid w:val="0A164132"/>
    <w:rsid w:val="0A392B0B"/>
    <w:rsid w:val="0A5848BA"/>
    <w:rsid w:val="0A8FA8FB"/>
    <w:rsid w:val="0AAE2603"/>
    <w:rsid w:val="0B7A030D"/>
    <w:rsid w:val="0C30ADE9"/>
    <w:rsid w:val="0CB1AF98"/>
    <w:rsid w:val="0CB2A261"/>
    <w:rsid w:val="0CBA521D"/>
    <w:rsid w:val="0CC9419A"/>
    <w:rsid w:val="0D549E49"/>
    <w:rsid w:val="0DDDE093"/>
    <w:rsid w:val="0E04F439"/>
    <w:rsid w:val="0E624B85"/>
    <w:rsid w:val="0EFDD416"/>
    <w:rsid w:val="0F283B1E"/>
    <w:rsid w:val="0F516E28"/>
    <w:rsid w:val="0F745C69"/>
    <w:rsid w:val="103D672A"/>
    <w:rsid w:val="104BE3C5"/>
    <w:rsid w:val="10B3E01A"/>
    <w:rsid w:val="10D6B7A1"/>
    <w:rsid w:val="112DF7A7"/>
    <w:rsid w:val="11B2436F"/>
    <w:rsid w:val="11ED3AD5"/>
    <w:rsid w:val="13249643"/>
    <w:rsid w:val="133B0967"/>
    <w:rsid w:val="134A74DA"/>
    <w:rsid w:val="134B17F4"/>
    <w:rsid w:val="137EAA31"/>
    <w:rsid w:val="13FB594B"/>
    <w:rsid w:val="14150808"/>
    <w:rsid w:val="149C789F"/>
    <w:rsid w:val="14B19659"/>
    <w:rsid w:val="151FD45F"/>
    <w:rsid w:val="15D73702"/>
    <w:rsid w:val="164D2D1F"/>
    <w:rsid w:val="16C8D81C"/>
    <w:rsid w:val="17025F5B"/>
    <w:rsid w:val="17A9E2EE"/>
    <w:rsid w:val="17F8CE1A"/>
    <w:rsid w:val="18047CEB"/>
    <w:rsid w:val="18072FB5"/>
    <w:rsid w:val="188565D5"/>
    <w:rsid w:val="1887B103"/>
    <w:rsid w:val="1895108D"/>
    <w:rsid w:val="1896A8E0"/>
    <w:rsid w:val="18F35452"/>
    <w:rsid w:val="19038B90"/>
    <w:rsid w:val="197A3FC1"/>
    <w:rsid w:val="19828B81"/>
    <w:rsid w:val="19987DA4"/>
    <w:rsid w:val="19E9B288"/>
    <w:rsid w:val="1A209642"/>
    <w:rsid w:val="1A717889"/>
    <w:rsid w:val="1A8415DA"/>
    <w:rsid w:val="1A84E365"/>
    <w:rsid w:val="1A9F8821"/>
    <w:rsid w:val="1AC08D7C"/>
    <w:rsid w:val="1AF86C7F"/>
    <w:rsid w:val="1B7F4558"/>
    <w:rsid w:val="1BD441BA"/>
    <w:rsid w:val="1C3697CD"/>
    <w:rsid w:val="1C491B0A"/>
    <w:rsid w:val="1C4D9E60"/>
    <w:rsid w:val="1CD73B17"/>
    <w:rsid w:val="1CE52BA5"/>
    <w:rsid w:val="1CF83921"/>
    <w:rsid w:val="1D2375EC"/>
    <w:rsid w:val="1D9CC694"/>
    <w:rsid w:val="1DE3E7FA"/>
    <w:rsid w:val="1DEBBDA5"/>
    <w:rsid w:val="1E45D2C1"/>
    <w:rsid w:val="1E57C5FF"/>
    <w:rsid w:val="1E82D1A2"/>
    <w:rsid w:val="1F1FD745"/>
    <w:rsid w:val="1F2FD3B5"/>
    <w:rsid w:val="1FB4104F"/>
    <w:rsid w:val="1FC152CD"/>
    <w:rsid w:val="1FCB53C0"/>
    <w:rsid w:val="1FF554A5"/>
    <w:rsid w:val="20F1B9BE"/>
    <w:rsid w:val="21453115"/>
    <w:rsid w:val="21821CF6"/>
    <w:rsid w:val="21C143CE"/>
    <w:rsid w:val="21EBA24F"/>
    <w:rsid w:val="2222360A"/>
    <w:rsid w:val="231A90E4"/>
    <w:rsid w:val="23611E35"/>
    <w:rsid w:val="24246FDC"/>
    <w:rsid w:val="243A06C6"/>
    <w:rsid w:val="2454EF61"/>
    <w:rsid w:val="245E3C3E"/>
    <w:rsid w:val="24B4F6E8"/>
    <w:rsid w:val="2567A01A"/>
    <w:rsid w:val="257AB35B"/>
    <w:rsid w:val="26022CB1"/>
    <w:rsid w:val="26A7B1E1"/>
    <w:rsid w:val="2706E567"/>
    <w:rsid w:val="276C1D33"/>
    <w:rsid w:val="2786B95F"/>
    <w:rsid w:val="279FCC24"/>
    <w:rsid w:val="282BB176"/>
    <w:rsid w:val="283A7E81"/>
    <w:rsid w:val="283D958F"/>
    <w:rsid w:val="28D78E00"/>
    <w:rsid w:val="28E67263"/>
    <w:rsid w:val="2A2BD309"/>
    <w:rsid w:val="2A562C1F"/>
    <w:rsid w:val="2A818613"/>
    <w:rsid w:val="2A8E9E0F"/>
    <w:rsid w:val="2AA9225D"/>
    <w:rsid w:val="2AB47172"/>
    <w:rsid w:val="2B40F88A"/>
    <w:rsid w:val="2B7BC7B6"/>
    <w:rsid w:val="2BF91C77"/>
    <w:rsid w:val="2C30B56B"/>
    <w:rsid w:val="2C742D41"/>
    <w:rsid w:val="2C81289F"/>
    <w:rsid w:val="2CBEC8AC"/>
    <w:rsid w:val="2CC19F35"/>
    <w:rsid w:val="2CC5F8C5"/>
    <w:rsid w:val="2CC69742"/>
    <w:rsid w:val="2CE9A1AC"/>
    <w:rsid w:val="2D3385E1"/>
    <w:rsid w:val="2D9A94E9"/>
    <w:rsid w:val="2DE9AC2B"/>
    <w:rsid w:val="2E841511"/>
    <w:rsid w:val="2EF2EEA0"/>
    <w:rsid w:val="2F62FE98"/>
    <w:rsid w:val="2F802439"/>
    <w:rsid w:val="2FFC19D6"/>
    <w:rsid w:val="306CEAB6"/>
    <w:rsid w:val="309D1F30"/>
    <w:rsid w:val="30B6F03A"/>
    <w:rsid w:val="30BE7981"/>
    <w:rsid w:val="3128AED9"/>
    <w:rsid w:val="31C63A3F"/>
    <w:rsid w:val="31DE074D"/>
    <w:rsid w:val="31EBD4F6"/>
    <w:rsid w:val="3209D817"/>
    <w:rsid w:val="3275316C"/>
    <w:rsid w:val="3295F1CD"/>
    <w:rsid w:val="32E06426"/>
    <w:rsid w:val="32E0A184"/>
    <w:rsid w:val="3340A45D"/>
    <w:rsid w:val="335E2671"/>
    <w:rsid w:val="33745869"/>
    <w:rsid w:val="337D188B"/>
    <w:rsid w:val="34A3334A"/>
    <w:rsid w:val="34DD9F1B"/>
    <w:rsid w:val="356B24CD"/>
    <w:rsid w:val="365D113E"/>
    <w:rsid w:val="3773B765"/>
    <w:rsid w:val="37CCE8E6"/>
    <w:rsid w:val="3835C31F"/>
    <w:rsid w:val="386B12DC"/>
    <w:rsid w:val="38CB5EEC"/>
    <w:rsid w:val="3954620E"/>
    <w:rsid w:val="3A4F6717"/>
    <w:rsid w:val="3A5A94CA"/>
    <w:rsid w:val="3A61F2F2"/>
    <w:rsid w:val="3A7D9287"/>
    <w:rsid w:val="3AC45FAF"/>
    <w:rsid w:val="3AEFEF3C"/>
    <w:rsid w:val="3B3E4E46"/>
    <w:rsid w:val="3BE26CAC"/>
    <w:rsid w:val="3C158DD2"/>
    <w:rsid w:val="3C48D81D"/>
    <w:rsid w:val="3D1DAE4C"/>
    <w:rsid w:val="3DE205A2"/>
    <w:rsid w:val="3E015C56"/>
    <w:rsid w:val="3ED4A59B"/>
    <w:rsid w:val="3EEC16FE"/>
    <w:rsid w:val="3F4A6997"/>
    <w:rsid w:val="3F55FCDD"/>
    <w:rsid w:val="3F6932FC"/>
    <w:rsid w:val="3FE87E56"/>
    <w:rsid w:val="40940309"/>
    <w:rsid w:val="40C053AF"/>
    <w:rsid w:val="411527F6"/>
    <w:rsid w:val="4146DD7D"/>
    <w:rsid w:val="414C0FCF"/>
    <w:rsid w:val="41713D8F"/>
    <w:rsid w:val="41BB6F33"/>
    <w:rsid w:val="41D7BD43"/>
    <w:rsid w:val="41FF7A72"/>
    <w:rsid w:val="4206AC74"/>
    <w:rsid w:val="42189D0F"/>
    <w:rsid w:val="429A6DD9"/>
    <w:rsid w:val="42D4E3AC"/>
    <w:rsid w:val="42E033E0"/>
    <w:rsid w:val="4370FCED"/>
    <w:rsid w:val="441349DB"/>
    <w:rsid w:val="44828A67"/>
    <w:rsid w:val="44BB6F3A"/>
    <w:rsid w:val="44E21F1B"/>
    <w:rsid w:val="45054F75"/>
    <w:rsid w:val="454A848C"/>
    <w:rsid w:val="4582A2D6"/>
    <w:rsid w:val="45B6F632"/>
    <w:rsid w:val="45E6AA90"/>
    <w:rsid w:val="45F7615A"/>
    <w:rsid w:val="45F9EBAC"/>
    <w:rsid w:val="4601A6EC"/>
    <w:rsid w:val="460D137C"/>
    <w:rsid w:val="4665F116"/>
    <w:rsid w:val="4674383D"/>
    <w:rsid w:val="471558A4"/>
    <w:rsid w:val="47FE5B85"/>
    <w:rsid w:val="482E192D"/>
    <w:rsid w:val="485449E0"/>
    <w:rsid w:val="485F2E15"/>
    <w:rsid w:val="487DFD16"/>
    <w:rsid w:val="4916BF35"/>
    <w:rsid w:val="49ADA362"/>
    <w:rsid w:val="4A5EBA68"/>
    <w:rsid w:val="4A919781"/>
    <w:rsid w:val="4B636C0A"/>
    <w:rsid w:val="4B8DA427"/>
    <w:rsid w:val="4BAE6C26"/>
    <w:rsid w:val="4C4FF891"/>
    <w:rsid w:val="4C6749FF"/>
    <w:rsid w:val="4CC768E3"/>
    <w:rsid w:val="4CCBA800"/>
    <w:rsid w:val="4DD6BA09"/>
    <w:rsid w:val="4E64EEC4"/>
    <w:rsid w:val="4E6E99B8"/>
    <w:rsid w:val="4F5ADEAC"/>
    <w:rsid w:val="4F76454B"/>
    <w:rsid w:val="4FCAD106"/>
    <w:rsid w:val="4FFB94BE"/>
    <w:rsid w:val="504807D1"/>
    <w:rsid w:val="507BE61A"/>
    <w:rsid w:val="50801BF8"/>
    <w:rsid w:val="50D48F92"/>
    <w:rsid w:val="5232977E"/>
    <w:rsid w:val="52D21B83"/>
    <w:rsid w:val="53C6458D"/>
    <w:rsid w:val="53DB5826"/>
    <w:rsid w:val="54AA8BC4"/>
    <w:rsid w:val="54FE40DC"/>
    <w:rsid w:val="5506836C"/>
    <w:rsid w:val="554F8D19"/>
    <w:rsid w:val="564C4C02"/>
    <w:rsid w:val="56C4E610"/>
    <w:rsid w:val="56C9A406"/>
    <w:rsid w:val="56E8A5F4"/>
    <w:rsid w:val="5724E03C"/>
    <w:rsid w:val="572B9B0A"/>
    <w:rsid w:val="579B990B"/>
    <w:rsid w:val="57FD4C4F"/>
    <w:rsid w:val="5822A5CB"/>
    <w:rsid w:val="58BB04BA"/>
    <w:rsid w:val="5A124420"/>
    <w:rsid w:val="5A4E3CD2"/>
    <w:rsid w:val="5AD4CD24"/>
    <w:rsid w:val="5B199001"/>
    <w:rsid w:val="5B55582E"/>
    <w:rsid w:val="5B685F34"/>
    <w:rsid w:val="5B798339"/>
    <w:rsid w:val="5BA8D710"/>
    <w:rsid w:val="5BCE8D43"/>
    <w:rsid w:val="5BE395C2"/>
    <w:rsid w:val="5C6DD9C4"/>
    <w:rsid w:val="5C8DDAD5"/>
    <w:rsid w:val="5CB6E8C5"/>
    <w:rsid w:val="5D40ADA2"/>
    <w:rsid w:val="5DFD3C8E"/>
    <w:rsid w:val="5E5EAD45"/>
    <w:rsid w:val="5EFB3764"/>
    <w:rsid w:val="5F342F20"/>
    <w:rsid w:val="5FF4CB00"/>
    <w:rsid w:val="5FF56522"/>
    <w:rsid w:val="601DA7A1"/>
    <w:rsid w:val="602D425B"/>
    <w:rsid w:val="6081D409"/>
    <w:rsid w:val="60BC3E9D"/>
    <w:rsid w:val="60C297DA"/>
    <w:rsid w:val="60F7B8A7"/>
    <w:rsid w:val="6113A7E4"/>
    <w:rsid w:val="61183FA3"/>
    <w:rsid w:val="61F9DA8F"/>
    <w:rsid w:val="6235AA20"/>
    <w:rsid w:val="627ACF8D"/>
    <w:rsid w:val="6304EE7E"/>
    <w:rsid w:val="633ADD49"/>
    <w:rsid w:val="63BE266F"/>
    <w:rsid w:val="6407F004"/>
    <w:rsid w:val="641C4A8C"/>
    <w:rsid w:val="641F7AE1"/>
    <w:rsid w:val="643174CE"/>
    <w:rsid w:val="649CCA23"/>
    <w:rsid w:val="64ADAB76"/>
    <w:rsid w:val="65359C14"/>
    <w:rsid w:val="661FB409"/>
    <w:rsid w:val="66631437"/>
    <w:rsid w:val="6686363C"/>
    <w:rsid w:val="6692ECD8"/>
    <w:rsid w:val="66AF7F28"/>
    <w:rsid w:val="67170DA8"/>
    <w:rsid w:val="672C80D3"/>
    <w:rsid w:val="67E26B5D"/>
    <w:rsid w:val="67F00F10"/>
    <w:rsid w:val="68841438"/>
    <w:rsid w:val="68947BE1"/>
    <w:rsid w:val="68B581C3"/>
    <w:rsid w:val="68F378A1"/>
    <w:rsid w:val="698570AE"/>
    <w:rsid w:val="6A2D4CF6"/>
    <w:rsid w:val="6A61C8AB"/>
    <w:rsid w:val="6A7E14A5"/>
    <w:rsid w:val="6AB167D3"/>
    <w:rsid w:val="6B768C87"/>
    <w:rsid w:val="6C469655"/>
    <w:rsid w:val="6C9F3791"/>
    <w:rsid w:val="6D20800A"/>
    <w:rsid w:val="6DADD4F1"/>
    <w:rsid w:val="6DDA4ADF"/>
    <w:rsid w:val="6E240FCA"/>
    <w:rsid w:val="6E2F1ED4"/>
    <w:rsid w:val="6E464B29"/>
    <w:rsid w:val="6E6E9300"/>
    <w:rsid w:val="6EA57CB5"/>
    <w:rsid w:val="6EA5A84A"/>
    <w:rsid w:val="6F0BE11A"/>
    <w:rsid w:val="6F6278BC"/>
    <w:rsid w:val="70AEA274"/>
    <w:rsid w:val="70D283F4"/>
    <w:rsid w:val="70DD237E"/>
    <w:rsid w:val="70F38EC5"/>
    <w:rsid w:val="710241A5"/>
    <w:rsid w:val="71B2258D"/>
    <w:rsid w:val="71DA4EA4"/>
    <w:rsid w:val="728FA175"/>
    <w:rsid w:val="72D17302"/>
    <w:rsid w:val="72DBC642"/>
    <w:rsid w:val="735518ED"/>
    <w:rsid w:val="73DBD1E7"/>
    <w:rsid w:val="73E4CBA8"/>
    <w:rsid w:val="73F6DEC8"/>
    <w:rsid w:val="74DB9A2C"/>
    <w:rsid w:val="752F861F"/>
    <w:rsid w:val="7530C33D"/>
    <w:rsid w:val="756C74BA"/>
    <w:rsid w:val="7574B32F"/>
    <w:rsid w:val="75DE415A"/>
    <w:rsid w:val="768AFA67"/>
    <w:rsid w:val="76A20340"/>
    <w:rsid w:val="76C66FF1"/>
    <w:rsid w:val="772CCF64"/>
    <w:rsid w:val="7741E890"/>
    <w:rsid w:val="781A3B9A"/>
    <w:rsid w:val="783338C8"/>
    <w:rsid w:val="78BF7322"/>
    <w:rsid w:val="78E757F8"/>
    <w:rsid w:val="7A1B36CB"/>
    <w:rsid w:val="7A43A722"/>
    <w:rsid w:val="7AAA1E2B"/>
    <w:rsid w:val="7ACBAB4E"/>
    <w:rsid w:val="7B632CA8"/>
    <w:rsid w:val="7BE6AAEA"/>
    <w:rsid w:val="7C3329D8"/>
    <w:rsid w:val="7C5B25CF"/>
    <w:rsid w:val="7D9DACF1"/>
    <w:rsid w:val="7DE7F895"/>
    <w:rsid w:val="7E432593"/>
    <w:rsid w:val="7E84F57F"/>
    <w:rsid w:val="7EC580ED"/>
    <w:rsid w:val="7ECB166A"/>
    <w:rsid w:val="7EF9A74C"/>
    <w:rsid w:val="7F2740C2"/>
    <w:rsid w:val="7F4C84FC"/>
    <w:rsid w:val="7F9B94F0"/>
    <w:rsid w:val="7F9E8815"/>
    <w:rsid w:val="7FAAD84A"/>
    <w:rsid w:val="7FFE4E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690DB126-B3DC-4C65-AD9E-364E1464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4"/>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7"/>
      </w:numPr>
    </w:pPr>
  </w:style>
  <w:style w:type="paragraph" w:customStyle="1" w:styleId="paragraph">
    <w:name w:val="paragraph"/>
    <w:basedOn w:val="Normal"/>
    <w:rsid w:val="00EE74C0"/>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E74C0"/>
  </w:style>
  <w:style w:type="character" w:customStyle="1" w:styleId="FootnoteTextChar">
    <w:name w:val="Footnote Text Char"/>
    <w:basedOn w:val="DefaultParagraphFont"/>
    <w:link w:val="FootnoteText"/>
    <w:semiHidden/>
    <w:rsid w:val="00EE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50982895">
      <w:bodyDiv w:val="1"/>
      <w:marLeft w:val="0"/>
      <w:marRight w:val="0"/>
      <w:marTop w:val="0"/>
      <w:marBottom w:val="0"/>
      <w:divBdr>
        <w:top w:val="none" w:sz="0" w:space="0" w:color="auto"/>
        <w:left w:val="none" w:sz="0" w:space="0" w:color="auto"/>
        <w:bottom w:val="none" w:sz="0" w:space="0" w:color="auto"/>
        <w:right w:val="none" w:sz="0" w:space="0" w:color="auto"/>
      </w:divBdr>
      <w:divsChild>
        <w:div w:id="2039622850">
          <w:marLeft w:val="0"/>
          <w:marRight w:val="0"/>
          <w:marTop w:val="0"/>
          <w:marBottom w:val="0"/>
          <w:divBdr>
            <w:top w:val="none" w:sz="0" w:space="0" w:color="auto"/>
            <w:left w:val="none" w:sz="0" w:space="0" w:color="auto"/>
            <w:bottom w:val="none" w:sz="0" w:space="0" w:color="auto"/>
            <w:right w:val="none" w:sz="0" w:space="0" w:color="auto"/>
          </w:divBdr>
        </w:div>
      </w:divsChild>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Lindsay.Gilto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so-ne.com/static-assets/documents/100008/2024_02_14_pac_2050_transmission_study_final.pdf" TargetMode="External"/><Relationship Id="rId2" Type="http://schemas.openxmlformats.org/officeDocument/2006/relationships/hyperlink" Target="https://nescoe.com/resource-center/vision-stmt-oct2020/" TargetMode="External"/><Relationship Id="rId1" Type="http://schemas.openxmlformats.org/officeDocument/2006/relationships/hyperlink" Target="https://www.maine.gov/energy/sites/maine.gov.energy/files/2025-01/Maine%20Energy%20Plan%20January%202025.pdf" TargetMode="External"/><Relationship Id="rId4" Type="http://schemas.openxmlformats.org/officeDocument/2006/relationships/hyperlink" Target="https://legislature.maine.gov/bills/getPDF.asp?paper=SP0084&amp;item=5&amp;snum=132" TargetMode="External"/></Relationships>
</file>

<file path=word/documenttasks/documenttasks1.xml><?xml version="1.0" encoding="utf-8"?>
<t:Tasks xmlns:t="http://schemas.microsoft.com/office/tasks/2019/documenttasks" xmlns:oel="http://schemas.microsoft.com/office/2019/extlst">
  <t:Task id="{F06AD8A2-5B24-48DB-BECC-3613EDA96FDE}">
    <t:Anchor>
      <t:Comment id="763396589"/>
    </t:Anchor>
    <t:History>
      <t:Event id="{869450CE-C3AE-4D65-AB9C-728E34A7F81C}" time="2025-05-09T14:14:53.555Z">
        <t:Attribution userId="S::stephanie.watson@maine.gov::2d5cf42d-8eb3-453d-979c-95d3000a3d7c" userProvider="AD" userName="Watson, Stephanie"/>
        <t:Anchor>
          <t:Comment id="1852080635"/>
        </t:Anchor>
        <t:Create/>
      </t:Event>
      <t:Event id="{42292227-9311-41A7-B651-B4AB5D5270FF}" time="2025-05-09T14:14:53.555Z">
        <t:Attribution userId="S::stephanie.watson@maine.gov::2d5cf42d-8eb3-453d-979c-95d3000a3d7c" userProvider="AD" userName="Watson, Stephanie"/>
        <t:Anchor>
          <t:Comment id="1852080635"/>
        </t:Anchor>
        <t:Assign userId="S::Caroline.Colan@maine.gov::3a4186f6-2a98-487a-b17a-8572e47e7de6" userProvider="AD" userName="Colan, Caroline"/>
      </t:Event>
      <t:Event id="{05EE9158-658F-40C9-9E95-61E3F80C656E}" time="2025-05-09T14:14:53.555Z">
        <t:Attribution userId="S::stephanie.watson@maine.gov::2d5cf42d-8eb3-453d-979c-95d3000a3d7c" userProvider="AD" userName="Watson, Stephanie"/>
        <t:Anchor>
          <t:Comment id="1852080635"/>
        </t:Anchor>
        <t:SetTitle title="@Burgess, Dan Are you referring to Senator Cyrway's transmission feasibility study bill or the Department bill? I generalized the language a bit. @Colan, Caroline Can you review per Dan's question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SharedWithUsers xmlns="c7067620-3c93-4237-9659-10f06bb47240">
      <UserInfo>
        <DisplayName/>
        <AccountId xsi:nil="true"/>
        <AccountType/>
      </UserInfo>
    </SharedWithUsers>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83462792-A43C-468B-AFBA-80AB0D0DE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documentManagement/types"/>
    <ds:schemaRef ds:uri="c7067620-3c93-4237-9659-10f06bb47240"/>
    <ds:schemaRef ds:uri="039fb923-68c1-4464-ae26-2823efe5344d"/>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6905</Words>
  <Characters>39363</Characters>
  <Application>Microsoft Office Word</Application>
  <DocSecurity>0</DocSecurity>
  <Lines>328</Lines>
  <Paragraphs>92</Paragraphs>
  <ScaleCrop>false</ScaleCrop>
  <Company>State of Maine</Company>
  <LinksUpToDate>false</LinksUpToDate>
  <CharactersWithSpaces>46176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2018-03-01T08:44:00Z</cp:lastPrinted>
  <dcterms:created xsi:type="dcterms:W3CDTF">2025-09-24T19:53:00Z</dcterms:created>
  <dcterms:modified xsi:type="dcterms:W3CDTF">2025-09-24T19:53:00Z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y fmtid="{D5CDD505-2E9C-101B-9397-08002B2CF9AE}" pid="5" name="Order">
    <vt:r8>1919400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