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F2F1" w14:textId="77777777" w:rsidR="002E5876" w:rsidRDefault="002E5876">
      <w:pPr>
        <w:pStyle w:val="BodyText"/>
        <w:spacing w:before="84"/>
        <w:rPr>
          <w:rFonts w:ascii="Times New Roman"/>
          <w:b w:val="0"/>
        </w:rPr>
      </w:pPr>
    </w:p>
    <w:p w14:paraId="015CDDCC" w14:textId="77777777" w:rsidR="002E5876" w:rsidRDefault="00313CC7">
      <w:pPr>
        <w:pStyle w:val="BodyText"/>
        <w:ind w:left="2385" w:right="2860" w:firstLine="434"/>
      </w:pPr>
      <w:r>
        <w:rPr>
          <w:noProof/>
        </w:rPr>
        <w:drawing>
          <wp:anchor distT="0" distB="0" distL="0" distR="0" simplePos="0" relativeHeight="15728640" behindDoc="0" locked="0" layoutInCell="1" allowOverlap="1" wp14:anchorId="204576A7" wp14:editId="23E5AEA0">
            <wp:simplePos x="0" y="0"/>
            <wp:positionH relativeFrom="page">
              <wp:posOffset>958849</wp:posOffset>
            </wp:positionH>
            <wp:positionV relativeFrom="paragraph">
              <wp:posOffset>-232394</wp:posOffset>
            </wp:positionV>
            <wp:extent cx="622934" cy="622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622934" cy="622934"/>
                    </a:xfrm>
                    <a:prstGeom prst="rect">
                      <a:avLst/>
                    </a:prstGeom>
                  </pic:spPr>
                </pic:pic>
              </a:graphicData>
            </a:graphic>
          </wp:anchor>
        </w:drawing>
      </w:r>
      <w:bookmarkStart w:id="0" w:name="STATE_OF_MAINE_REQUEST_FOR_PROPOSALS"/>
      <w:bookmarkEnd w:id="0"/>
      <w:r>
        <w:t xml:space="preserve">STATE OF MAINE REQUEST FOR PROPOSALS </w:t>
      </w:r>
      <w:bookmarkStart w:id="1" w:name="RFP_SUBMITTED_QUESTIONS_&amp;_ANSWERS_SUMMAR"/>
      <w:bookmarkEnd w:id="1"/>
      <w:r>
        <w:rPr>
          <w:u w:val="single"/>
        </w:rPr>
        <w:t>RFP</w:t>
      </w:r>
      <w:r>
        <w:rPr>
          <w:spacing w:val="-8"/>
          <w:u w:val="single"/>
        </w:rPr>
        <w:t xml:space="preserve"> </w:t>
      </w:r>
      <w:r>
        <w:rPr>
          <w:u w:val="single"/>
        </w:rPr>
        <w:t>SUBMITTED</w:t>
      </w:r>
      <w:r>
        <w:rPr>
          <w:spacing w:val="-10"/>
          <w:u w:val="single"/>
        </w:rPr>
        <w:t xml:space="preserve"> </w:t>
      </w:r>
      <w:r>
        <w:rPr>
          <w:u w:val="single"/>
        </w:rPr>
        <w:t>QUESTIONS</w:t>
      </w:r>
      <w:r>
        <w:rPr>
          <w:spacing w:val="-8"/>
          <w:u w:val="single"/>
        </w:rPr>
        <w:t xml:space="preserve"> </w:t>
      </w:r>
      <w:r>
        <w:rPr>
          <w:u w:val="single"/>
        </w:rPr>
        <w:t>&amp;</w:t>
      </w:r>
      <w:r>
        <w:rPr>
          <w:spacing w:val="-9"/>
          <w:u w:val="single"/>
        </w:rPr>
        <w:t xml:space="preserve"> </w:t>
      </w:r>
      <w:r>
        <w:rPr>
          <w:u w:val="single"/>
        </w:rPr>
        <w:t>ANSWERS</w:t>
      </w:r>
      <w:r>
        <w:rPr>
          <w:spacing w:val="-8"/>
          <w:u w:val="single"/>
        </w:rPr>
        <w:t xml:space="preserve"> </w:t>
      </w:r>
      <w:r>
        <w:rPr>
          <w:u w:val="single"/>
        </w:rPr>
        <w:t>SUMMARY</w:t>
      </w:r>
    </w:p>
    <w:p w14:paraId="62B59135" w14:textId="77777777" w:rsidR="002E5876" w:rsidRDefault="002E5876">
      <w:pPr>
        <w:rPr>
          <w:b/>
          <w:sz w:val="20"/>
        </w:rPr>
      </w:pPr>
    </w:p>
    <w:p w14:paraId="6A907DA3" w14:textId="77777777" w:rsidR="002E5876" w:rsidRDefault="002E5876">
      <w:pPr>
        <w:spacing w:before="92"/>
        <w:rPr>
          <w:b/>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5580"/>
      </w:tblGrid>
      <w:tr w:rsidR="002E5876" w14:paraId="40BECC58" w14:textId="77777777">
        <w:trPr>
          <w:trHeight w:val="551"/>
        </w:trPr>
        <w:tc>
          <w:tcPr>
            <w:tcW w:w="5220" w:type="dxa"/>
          </w:tcPr>
          <w:p w14:paraId="4430C449" w14:textId="77777777" w:rsidR="002E5876" w:rsidRDefault="00313CC7">
            <w:pPr>
              <w:pStyle w:val="TableParagraph"/>
              <w:spacing w:before="139"/>
              <w:rPr>
                <w:b/>
                <w:sz w:val="24"/>
              </w:rPr>
            </w:pPr>
            <w:r>
              <w:rPr>
                <w:b/>
                <w:sz w:val="24"/>
              </w:rPr>
              <w:t>RFP</w:t>
            </w:r>
            <w:r>
              <w:rPr>
                <w:b/>
                <w:spacing w:val="-2"/>
                <w:sz w:val="24"/>
              </w:rPr>
              <w:t xml:space="preserve"> </w:t>
            </w:r>
            <w:r>
              <w:rPr>
                <w:b/>
                <w:sz w:val="24"/>
              </w:rPr>
              <w:t>NUMBER</w:t>
            </w:r>
            <w:r>
              <w:rPr>
                <w:b/>
                <w:spacing w:val="-3"/>
                <w:sz w:val="24"/>
              </w:rPr>
              <w:t xml:space="preserve"> </w:t>
            </w:r>
            <w:r>
              <w:rPr>
                <w:b/>
                <w:sz w:val="24"/>
              </w:rPr>
              <w:t>AND</w:t>
            </w:r>
            <w:r>
              <w:rPr>
                <w:b/>
                <w:spacing w:val="-2"/>
                <w:sz w:val="24"/>
              </w:rPr>
              <w:t xml:space="preserve"> TITLE:</w:t>
            </w:r>
          </w:p>
        </w:tc>
        <w:tc>
          <w:tcPr>
            <w:tcW w:w="5580" w:type="dxa"/>
          </w:tcPr>
          <w:p w14:paraId="1DE6F7D8" w14:textId="0EFB4C81" w:rsidR="002E5876" w:rsidRDefault="00313CC7">
            <w:pPr>
              <w:pStyle w:val="TableParagraph"/>
              <w:spacing w:line="270" w:lineRule="atLeast"/>
              <w:rPr>
                <w:sz w:val="24"/>
              </w:rPr>
            </w:pPr>
            <w:r>
              <w:rPr>
                <w:sz w:val="24"/>
              </w:rPr>
              <w:t>RFP</w:t>
            </w:r>
            <w:r w:rsidR="00F033D3">
              <w:rPr>
                <w:sz w:val="24"/>
              </w:rPr>
              <w:t>#</w:t>
            </w:r>
            <w:r>
              <w:rPr>
                <w:spacing w:val="-7"/>
                <w:sz w:val="24"/>
              </w:rPr>
              <w:t xml:space="preserve"> </w:t>
            </w:r>
            <w:r>
              <w:rPr>
                <w:sz w:val="24"/>
              </w:rPr>
              <w:t>20</w:t>
            </w:r>
            <w:r w:rsidR="0082123A">
              <w:rPr>
                <w:sz w:val="24"/>
              </w:rPr>
              <w:t>2505067</w:t>
            </w:r>
            <w:r>
              <w:rPr>
                <w:sz w:val="24"/>
              </w:rPr>
              <w:t>,</w:t>
            </w:r>
            <w:r>
              <w:rPr>
                <w:spacing w:val="-8"/>
                <w:sz w:val="24"/>
              </w:rPr>
              <w:t xml:space="preserve"> </w:t>
            </w:r>
            <w:r w:rsidR="0082123A">
              <w:rPr>
                <w:sz w:val="24"/>
              </w:rPr>
              <w:t>2025</w:t>
            </w:r>
            <w:r>
              <w:rPr>
                <w:sz w:val="24"/>
              </w:rPr>
              <w:t xml:space="preserve"> Waste</w:t>
            </w:r>
            <w:r>
              <w:rPr>
                <w:spacing w:val="-7"/>
                <w:sz w:val="24"/>
              </w:rPr>
              <w:t xml:space="preserve"> </w:t>
            </w:r>
            <w:r>
              <w:rPr>
                <w:sz w:val="24"/>
              </w:rPr>
              <w:t>Diversion</w:t>
            </w:r>
            <w:r>
              <w:rPr>
                <w:spacing w:val="-9"/>
                <w:sz w:val="24"/>
              </w:rPr>
              <w:t xml:space="preserve"> </w:t>
            </w:r>
            <w:r>
              <w:rPr>
                <w:sz w:val="24"/>
              </w:rPr>
              <w:t xml:space="preserve">Grant Program, </w:t>
            </w:r>
            <w:r w:rsidR="0082123A">
              <w:rPr>
                <w:sz w:val="24"/>
              </w:rPr>
              <w:t>Combined Rounds I and II</w:t>
            </w:r>
          </w:p>
        </w:tc>
      </w:tr>
      <w:tr w:rsidR="002E5876" w14:paraId="5317CAC7" w14:textId="77777777">
        <w:trPr>
          <w:trHeight w:val="276"/>
        </w:trPr>
        <w:tc>
          <w:tcPr>
            <w:tcW w:w="5220" w:type="dxa"/>
          </w:tcPr>
          <w:p w14:paraId="72B2329E" w14:textId="77777777" w:rsidR="002E5876" w:rsidRDefault="00313CC7">
            <w:pPr>
              <w:pStyle w:val="TableParagraph"/>
              <w:spacing w:before="1" w:line="255" w:lineRule="exact"/>
              <w:rPr>
                <w:b/>
                <w:sz w:val="24"/>
              </w:rPr>
            </w:pPr>
            <w:r>
              <w:rPr>
                <w:b/>
                <w:sz w:val="24"/>
              </w:rPr>
              <w:t>RFP</w:t>
            </w:r>
            <w:r>
              <w:rPr>
                <w:b/>
                <w:spacing w:val="-1"/>
                <w:sz w:val="24"/>
              </w:rPr>
              <w:t xml:space="preserve"> </w:t>
            </w:r>
            <w:r>
              <w:rPr>
                <w:b/>
                <w:sz w:val="24"/>
              </w:rPr>
              <w:t>ISSUED</w:t>
            </w:r>
            <w:r>
              <w:rPr>
                <w:b/>
                <w:spacing w:val="-1"/>
                <w:sz w:val="24"/>
              </w:rPr>
              <w:t xml:space="preserve"> </w:t>
            </w:r>
            <w:r>
              <w:rPr>
                <w:b/>
                <w:spacing w:val="-5"/>
                <w:sz w:val="24"/>
              </w:rPr>
              <w:t>BY:</w:t>
            </w:r>
          </w:p>
        </w:tc>
        <w:tc>
          <w:tcPr>
            <w:tcW w:w="5580" w:type="dxa"/>
          </w:tcPr>
          <w:p w14:paraId="394CD1C2" w14:textId="77777777" w:rsidR="002E5876" w:rsidRDefault="00313CC7">
            <w:pPr>
              <w:pStyle w:val="TableParagraph"/>
              <w:spacing w:before="1" w:line="255" w:lineRule="exact"/>
              <w:rPr>
                <w:sz w:val="24"/>
              </w:rPr>
            </w:pPr>
            <w:r>
              <w:rPr>
                <w:sz w:val="24"/>
              </w:rPr>
              <w:t>Maine</w:t>
            </w:r>
            <w:r>
              <w:rPr>
                <w:spacing w:val="-2"/>
                <w:sz w:val="24"/>
              </w:rPr>
              <w:t xml:space="preserve"> </w:t>
            </w:r>
            <w:r>
              <w:rPr>
                <w:sz w:val="24"/>
              </w:rPr>
              <w:t>Department</w:t>
            </w:r>
            <w:r>
              <w:rPr>
                <w:spacing w:val="-4"/>
                <w:sz w:val="24"/>
              </w:rPr>
              <w:t xml:space="preserve"> </w:t>
            </w:r>
            <w:r>
              <w:rPr>
                <w:sz w:val="24"/>
              </w:rPr>
              <w:t>of</w:t>
            </w:r>
            <w:r>
              <w:rPr>
                <w:spacing w:val="-4"/>
                <w:sz w:val="24"/>
              </w:rPr>
              <w:t xml:space="preserve"> </w:t>
            </w:r>
            <w:r>
              <w:rPr>
                <w:sz w:val="24"/>
              </w:rPr>
              <w:t>Environmental</w:t>
            </w:r>
            <w:r>
              <w:rPr>
                <w:spacing w:val="-2"/>
                <w:sz w:val="24"/>
              </w:rPr>
              <w:t xml:space="preserve"> Protection</w:t>
            </w:r>
          </w:p>
        </w:tc>
      </w:tr>
      <w:tr w:rsidR="002E5876" w14:paraId="0159FADA" w14:textId="77777777">
        <w:trPr>
          <w:trHeight w:val="275"/>
        </w:trPr>
        <w:tc>
          <w:tcPr>
            <w:tcW w:w="5220" w:type="dxa"/>
          </w:tcPr>
          <w:p w14:paraId="52CB2330" w14:textId="77777777" w:rsidR="002E5876" w:rsidRDefault="00313CC7">
            <w:pPr>
              <w:pStyle w:val="TableParagraph"/>
              <w:spacing w:line="255" w:lineRule="exact"/>
              <w:rPr>
                <w:b/>
                <w:sz w:val="24"/>
              </w:rPr>
            </w:pPr>
            <w:r>
              <w:rPr>
                <w:b/>
                <w:sz w:val="24"/>
              </w:rPr>
              <w:t>SUBMITTED</w:t>
            </w:r>
            <w:r>
              <w:rPr>
                <w:b/>
                <w:spacing w:val="-4"/>
                <w:sz w:val="24"/>
              </w:rPr>
              <w:t xml:space="preserve"> </w:t>
            </w:r>
            <w:r>
              <w:rPr>
                <w:b/>
                <w:sz w:val="24"/>
              </w:rPr>
              <w:t>QUESTIONS</w:t>
            </w:r>
            <w:r>
              <w:rPr>
                <w:b/>
                <w:spacing w:val="-3"/>
                <w:sz w:val="24"/>
              </w:rPr>
              <w:t xml:space="preserve"> </w:t>
            </w:r>
            <w:r>
              <w:rPr>
                <w:b/>
                <w:sz w:val="24"/>
              </w:rPr>
              <w:t>DUE</w:t>
            </w:r>
            <w:r>
              <w:rPr>
                <w:b/>
                <w:spacing w:val="-2"/>
                <w:sz w:val="24"/>
              </w:rPr>
              <w:t xml:space="preserve"> </w:t>
            </w:r>
            <w:r>
              <w:rPr>
                <w:b/>
                <w:spacing w:val="-4"/>
                <w:sz w:val="24"/>
              </w:rPr>
              <w:t>DATE:</w:t>
            </w:r>
          </w:p>
        </w:tc>
        <w:tc>
          <w:tcPr>
            <w:tcW w:w="5580" w:type="dxa"/>
          </w:tcPr>
          <w:p w14:paraId="5611BBAF" w14:textId="6487AF61" w:rsidR="002E5876" w:rsidRDefault="0082123A">
            <w:pPr>
              <w:pStyle w:val="TableParagraph"/>
              <w:spacing w:line="255" w:lineRule="exact"/>
              <w:rPr>
                <w:sz w:val="24"/>
              </w:rPr>
            </w:pPr>
            <w:r>
              <w:rPr>
                <w:sz w:val="24"/>
              </w:rPr>
              <w:t>May 27, 2025</w:t>
            </w:r>
          </w:p>
        </w:tc>
      </w:tr>
      <w:tr w:rsidR="002E5876" w14:paraId="57147EBB" w14:textId="77777777">
        <w:trPr>
          <w:trHeight w:val="275"/>
        </w:trPr>
        <w:tc>
          <w:tcPr>
            <w:tcW w:w="5220" w:type="dxa"/>
          </w:tcPr>
          <w:p w14:paraId="73F91B3D" w14:textId="77777777" w:rsidR="002E5876" w:rsidRDefault="00313CC7">
            <w:pPr>
              <w:pStyle w:val="TableParagraph"/>
              <w:spacing w:line="255" w:lineRule="exact"/>
              <w:rPr>
                <w:b/>
                <w:sz w:val="24"/>
              </w:rPr>
            </w:pPr>
            <w:r>
              <w:rPr>
                <w:b/>
                <w:sz w:val="24"/>
              </w:rPr>
              <w:t>QUESTION</w:t>
            </w:r>
            <w:r>
              <w:rPr>
                <w:b/>
                <w:spacing w:val="-3"/>
                <w:sz w:val="24"/>
              </w:rPr>
              <w:t xml:space="preserve"> </w:t>
            </w:r>
            <w:r>
              <w:rPr>
                <w:b/>
                <w:sz w:val="24"/>
              </w:rPr>
              <w:t>&amp;</w:t>
            </w:r>
            <w:r>
              <w:rPr>
                <w:b/>
                <w:spacing w:val="-3"/>
                <w:sz w:val="24"/>
              </w:rPr>
              <w:t xml:space="preserve"> </w:t>
            </w:r>
            <w:r>
              <w:rPr>
                <w:b/>
                <w:sz w:val="24"/>
              </w:rPr>
              <w:t>ANSWER</w:t>
            </w:r>
            <w:r>
              <w:rPr>
                <w:b/>
                <w:spacing w:val="-3"/>
                <w:sz w:val="24"/>
              </w:rPr>
              <w:t xml:space="preserve"> </w:t>
            </w:r>
            <w:r>
              <w:rPr>
                <w:b/>
                <w:sz w:val="24"/>
              </w:rPr>
              <w:t>SUMMARY</w:t>
            </w:r>
            <w:r>
              <w:rPr>
                <w:b/>
                <w:spacing w:val="-2"/>
                <w:sz w:val="24"/>
              </w:rPr>
              <w:t xml:space="preserve"> ISSUED:</w:t>
            </w:r>
          </w:p>
        </w:tc>
        <w:tc>
          <w:tcPr>
            <w:tcW w:w="5580" w:type="dxa"/>
          </w:tcPr>
          <w:p w14:paraId="3696ED25" w14:textId="1472F52D" w:rsidR="002E5876" w:rsidRDefault="00A73CE8">
            <w:pPr>
              <w:pStyle w:val="TableParagraph"/>
              <w:spacing w:line="255" w:lineRule="exact"/>
              <w:rPr>
                <w:sz w:val="24"/>
              </w:rPr>
            </w:pPr>
            <w:r>
              <w:rPr>
                <w:sz w:val="24"/>
              </w:rPr>
              <w:t>May 2</w:t>
            </w:r>
            <w:r>
              <w:rPr>
                <w:sz w:val="24"/>
              </w:rPr>
              <w:t>9</w:t>
            </w:r>
            <w:r>
              <w:rPr>
                <w:sz w:val="24"/>
              </w:rPr>
              <w:t>, 2025</w:t>
            </w:r>
          </w:p>
        </w:tc>
      </w:tr>
      <w:tr w:rsidR="002E5876" w14:paraId="155DD43A" w14:textId="77777777">
        <w:trPr>
          <w:trHeight w:val="277"/>
        </w:trPr>
        <w:tc>
          <w:tcPr>
            <w:tcW w:w="5220" w:type="dxa"/>
          </w:tcPr>
          <w:p w14:paraId="484EA10D" w14:textId="77777777" w:rsidR="002E5876" w:rsidRDefault="00313CC7">
            <w:pPr>
              <w:pStyle w:val="TableParagraph"/>
              <w:spacing w:before="2" w:line="255" w:lineRule="exact"/>
              <w:rPr>
                <w:b/>
                <w:sz w:val="24"/>
              </w:rPr>
            </w:pPr>
            <w:r>
              <w:rPr>
                <w:b/>
                <w:sz w:val="24"/>
              </w:rPr>
              <w:t>PROPOSAL</w:t>
            </w:r>
            <w:r>
              <w:rPr>
                <w:b/>
                <w:spacing w:val="-2"/>
                <w:sz w:val="24"/>
              </w:rPr>
              <w:t xml:space="preserve"> </w:t>
            </w:r>
            <w:r>
              <w:rPr>
                <w:b/>
                <w:sz w:val="24"/>
              </w:rPr>
              <w:t>DUE</w:t>
            </w:r>
            <w:r>
              <w:rPr>
                <w:b/>
                <w:spacing w:val="-1"/>
                <w:sz w:val="24"/>
              </w:rPr>
              <w:t xml:space="preserve"> </w:t>
            </w:r>
            <w:r>
              <w:rPr>
                <w:b/>
                <w:spacing w:val="-2"/>
                <w:sz w:val="24"/>
              </w:rPr>
              <w:t>DATE:</w:t>
            </w:r>
          </w:p>
        </w:tc>
        <w:tc>
          <w:tcPr>
            <w:tcW w:w="5580" w:type="dxa"/>
          </w:tcPr>
          <w:p w14:paraId="0B8556C1" w14:textId="021CB1B0" w:rsidR="002E5876" w:rsidRDefault="0082123A">
            <w:pPr>
              <w:pStyle w:val="TableParagraph"/>
              <w:spacing w:before="2" w:line="255" w:lineRule="exact"/>
              <w:rPr>
                <w:sz w:val="24"/>
              </w:rPr>
            </w:pPr>
            <w:r>
              <w:rPr>
                <w:sz w:val="24"/>
              </w:rPr>
              <w:t>June 13</w:t>
            </w:r>
            <w:r w:rsidR="00313CC7">
              <w:rPr>
                <w:sz w:val="24"/>
              </w:rPr>
              <w:t>,</w:t>
            </w:r>
            <w:r w:rsidR="00313CC7">
              <w:rPr>
                <w:spacing w:val="-1"/>
                <w:sz w:val="24"/>
              </w:rPr>
              <w:t xml:space="preserve"> </w:t>
            </w:r>
            <w:r w:rsidR="00FF612D">
              <w:rPr>
                <w:spacing w:val="-1"/>
                <w:sz w:val="24"/>
              </w:rPr>
              <w:t xml:space="preserve">2025, </w:t>
            </w:r>
            <w:r w:rsidR="00313CC7">
              <w:rPr>
                <w:sz w:val="24"/>
              </w:rPr>
              <w:t>no later</w:t>
            </w:r>
            <w:r w:rsidR="00313CC7">
              <w:rPr>
                <w:spacing w:val="-3"/>
                <w:sz w:val="24"/>
              </w:rPr>
              <w:t xml:space="preserve"> </w:t>
            </w:r>
            <w:r w:rsidR="00313CC7">
              <w:rPr>
                <w:sz w:val="24"/>
              </w:rPr>
              <w:t>than</w:t>
            </w:r>
            <w:r w:rsidR="00313CC7">
              <w:rPr>
                <w:spacing w:val="-1"/>
                <w:sz w:val="24"/>
              </w:rPr>
              <w:t xml:space="preserve"> </w:t>
            </w:r>
            <w:r w:rsidR="00313CC7">
              <w:rPr>
                <w:sz w:val="24"/>
              </w:rPr>
              <w:t>11:59 PM</w:t>
            </w:r>
            <w:r w:rsidR="00313CC7">
              <w:rPr>
                <w:spacing w:val="-3"/>
                <w:sz w:val="24"/>
              </w:rPr>
              <w:t xml:space="preserve"> </w:t>
            </w:r>
            <w:r w:rsidR="00313CC7">
              <w:rPr>
                <w:sz w:val="24"/>
              </w:rPr>
              <w:t>Local</w:t>
            </w:r>
            <w:r w:rsidR="00313CC7">
              <w:rPr>
                <w:spacing w:val="-4"/>
                <w:sz w:val="24"/>
              </w:rPr>
              <w:t xml:space="preserve"> Time</w:t>
            </w:r>
          </w:p>
        </w:tc>
      </w:tr>
      <w:tr w:rsidR="002E5876" w14:paraId="31525E34" w14:textId="77777777">
        <w:trPr>
          <w:trHeight w:val="275"/>
        </w:trPr>
        <w:tc>
          <w:tcPr>
            <w:tcW w:w="5220" w:type="dxa"/>
          </w:tcPr>
          <w:p w14:paraId="4BA36BB1" w14:textId="77777777" w:rsidR="002E5876" w:rsidRDefault="00313CC7">
            <w:pPr>
              <w:pStyle w:val="TableParagraph"/>
              <w:spacing w:line="255" w:lineRule="exact"/>
              <w:rPr>
                <w:b/>
                <w:sz w:val="24"/>
              </w:rPr>
            </w:pPr>
            <w:r>
              <w:rPr>
                <w:b/>
                <w:sz w:val="24"/>
              </w:rPr>
              <w:t>PROPOSALS</w:t>
            </w:r>
            <w:r>
              <w:rPr>
                <w:b/>
                <w:spacing w:val="-4"/>
                <w:sz w:val="24"/>
              </w:rPr>
              <w:t xml:space="preserve"> </w:t>
            </w:r>
            <w:r>
              <w:rPr>
                <w:b/>
                <w:sz w:val="24"/>
              </w:rPr>
              <w:t>DUE</w:t>
            </w:r>
            <w:r>
              <w:rPr>
                <w:b/>
                <w:spacing w:val="-4"/>
                <w:sz w:val="24"/>
              </w:rPr>
              <w:t xml:space="preserve"> </w:t>
            </w:r>
            <w:r>
              <w:rPr>
                <w:b/>
                <w:spacing w:val="-5"/>
                <w:sz w:val="24"/>
              </w:rPr>
              <w:t>TO:</w:t>
            </w:r>
          </w:p>
        </w:tc>
        <w:tc>
          <w:tcPr>
            <w:tcW w:w="5580" w:type="dxa"/>
          </w:tcPr>
          <w:p w14:paraId="57674F19" w14:textId="77777777" w:rsidR="002E5876" w:rsidRDefault="00313CC7">
            <w:pPr>
              <w:pStyle w:val="TableParagraph"/>
              <w:spacing w:line="255" w:lineRule="exact"/>
              <w:rPr>
                <w:sz w:val="24"/>
              </w:rPr>
            </w:pPr>
            <w:hyperlink r:id="rId11">
              <w:r>
                <w:rPr>
                  <w:color w:val="0000FF"/>
                  <w:spacing w:val="-2"/>
                  <w:sz w:val="24"/>
                  <w:u w:val="single" w:color="0000FF"/>
                </w:rPr>
                <w:t>Proposals@maine.gov</w:t>
              </w:r>
            </w:hyperlink>
          </w:p>
        </w:tc>
      </w:tr>
    </w:tbl>
    <w:p w14:paraId="3FF4CEDA" w14:textId="77777777" w:rsidR="002E5876" w:rsidRDefault="002E5876">
      <w:pPr>
        <w:spacing w:before="1"/>
        <w:rPr>
          <w:b/>
          <w:sz w:val="24"/>
        </w:rPr>
      </w:pPr>
    </w:p>
    <w:p w14:paraId="2DB0527E" w14:textId="77777777" w:rsidR="002E5876" w:rsidRDefault="00313CC7">
      <w:pPr>
        <w:pStyle w:val="BodyText"/>
        <w:ind w:left="388"/>
      </w:pPr>
      <w:r>
        <w:t>Provided</w:t>
      </w:r>
      <w:r>
        <w:rPr>
          <w:spacing w:val="-5"/>
        </w:rPr>
        <w:t xml:space="preserve"> </w:t>
      </w:r>
      <w:r>
        <w:t>below</w:t>
      </w:r>
      <w:r>
        <w:rPr>
          <w:spacing w:val="-5"/>
        </w:rPr>
        <w:t xml:space="preserve"> </w:t>
      </w:r>
      <w:r>
        <w:t>are</w:t>
      </w:r>
      <w:r>
        <w:rPr>
          <w:spacing w:val="-4"/>
        </w:rPr>
        <w:t xml:space="preserve"> </w:t>
      </w:r>
      <w:r>
        <w:t>submitted</w:t>
      </w:r>
      <w:r>
        <w:rPr>
          <w:spacing w:val="-3"/>
        </w:rPr>
        <w:t xml:space="preserve"> </w:t>
      </w:r>
      <w:r>
        <w:t>written</w:t>
      </w:r>
      <w:r>
        <w:rPr>
          <w:spacing w:val="-3"/>
        </w:rPr>
        <w:t xml:space="preserve"> </w:t>
      </w:r>
      <w:r>
        <w:t>questions</w:t>
      </w:r>
      <w:r>
        <w:rPr>
          <w:spacing w:val="-2"/>
        </w:rPr>
        <w:t xml:space="preserve"> </w:t>
      </w:r>
      <w:r>
        <w:t>received</w:t>
      </w:r>
      <w:r>
        <w:rPr>
          <w:spacing w:val="-3"/>
        </w:rPr>
        <w:t xml:space="preserve"> </w:t>
      </w:r>
      <w:r>
        <w:t>and</w:t>
      </w:r>
      <w:r>
        <w:rPr>
          <w:spacing w:val="-3"/>
        </w:rPr>
        <w:t xml:space="preserve"> </w:t>
      </w:r>
      <w:r>
        <w:t>the</w:t>
      </w:r>
      <w:r>
        <w:rPr>
          <w:spacing w:val="-2"/>
        </w:rPr>
        <w:t xml:space="preserve"> </w:t>
      </w:r>
      <w:r>
        <w:t>Department’s</w:t>
      </w:r>
      <w:r>
        <w:rPr>
          <w:spacing w:val="-3"/>
        </w:rPr>
        <w:t xml:space="preserve"> </w:t>
      </w:r>
      <w:r>
        <w:rPr>
          <w:spacing w:val="-2"/>
        </w:rPr>
        <w:t>answer.</w:t>
      </w:r>
    </w:p>
    <w:p w14:paraId="605988AF" w14:textId="77777777" w:rsidR="002E5876" w:rsidRDefault="002E5876">
      <w:pPr>
        <w:rPr>
          <w:b/>
          <w:sz w:val="20"/>
        </w:rPr>
      </w:pPr>
    </w:p>
    <w:p w14:paraId="65DD8467" w14:textId="77777777" w:rsidR="002E5876" w:rsidRDefault="002E5876">
      <w:pPr>
        <w:spacing w:before="92"/>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5DD29855" w14:textId="77777777">
        <w:trPr>
          <w:trHeight w:val="551"/>
        </w:trPr>
        <w:tc>
          <w:tcPr>
            <w:tcW w:w="691" w:type="dxa"/>
            <w:vMerge w:val="restart"/>
            <w:shd w:val="clear" w:color="auto" w:fill="BCD5ED"/>
          </w:tcPr>
          <w:p w14:paraId="7E2D53A8" w14:textId="77777777" w:rsidR="002E5876" w:rsidRDefault="002E5876">
            <w:pPr>
              <w:pStyle w:val="TableParagraph"/>
              <w:ind w:left="0"/>
              <w:rPr>
                <w:b/>
                <w:sz w:val="24"/>
              </w:rPr>
            </w:pPr>
          </w:p>
          <w:p w14:paraId="2BEF57FB" w14:textId="77777777" w:rsidR="002E5876" w:rsidRDefault="002E5876">
            <w:pPr>
              <w:pStyle w:val="TableParagraph"/>
              <w:spacing w:before="257"/>
              <w:ind w:left="0"/>
              <w:rPr>
                <w:b/>
                <w:sz w:val="24"/>
              </w:rPr>
            </w:pPr>
          </w:p>
          <w:p w14:paraId="180F0D15" w14:textId="77777777" w:rsidR="002E5876" w:rsidRDefault="00313CC7">
            <w:pPr>
              <w:pStyle w:val="TableParagraph"/>
              <w:ind w:left="8"/>
              <w:jc w:val="center"/>
              <w:rPr>
                <w:b/>
                <w:sz w:val="24"/>
              </w:rPr>
            </w:pPr>
            <w:r>
              <w:rPr>
                <w:b/>
                <w:spacing w:val="-10"/>
                <w:sz w:val="24"/>
              </w:rPr>
              <w:t>1</w:t>
            </w:r>
          </w:p>
        </w:tc>
        <w:tc>
          <w:tcPr>
            <w:tcW w:w="1987" w:type="dxa"/>
            <w:shd w:val="clear" w:color="auto" w:fill="BCD5ED"/>
          </w:tcPr>
          <w:p w14:paraId="14758A64"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7C4AD4CC" w14:textId="77777777" w:rsidR="002E5876" w:rsidRDefault="00313CC7">
            <w:pPr>
              <w:pStyle w:val="TableParagraph"/>
              <w:spacing w:before="139"/>
              <w:ind w:left="52" w:right="38"/>
              <w:jc w:val="center"/>
              <w:rPr>
                <w:b/>
                <w:sz w:val="24"/>
              </w:rPr>
            </w:pPr>
            <w:r>
              <w:rPr>
                <w:b/>
                <w:spacing w:val="-2"/>
                <w:sz w:val="24"/>
              </w:rPr>
              <w:t>Question</w:t>
            </w:r>
          </w:p>
        </w:tc>
      </w:tr>
      <w:tr w:rsidR="002E5876" w14:paraId="1F504D1F" w14:textId="77777777">
        <w:trPr>
          <w:trHeight w:val="551"/>
        </w:trPr>
        <w:tc>
          <w:tcPr>
            <w:tcW w:w="691" w:type="dxa"/>
            <w:vMerge/>
            <w:tcBorders>
              <w:top w:val="nil"/>
            </w:tcBorders>
            <w:shd w:val="clear" w:color="auto" w:fill="BCD5ED"/>
          </w:tcPr>
          <w:p w14:paraId="732AE964" w14:textId="77777777" w:rsidR="002E5876" w:rsidRDefault="002E5876">
            <w:pPr>
              <w:rPr>
                <w:sz w:val="2"/>
                <w:szCs w:val="2"/>
              </w:rPr>
            </w:pPr>
          </w:p>
        </w:tc>
        <w:tc>
          <w:tcPr>
            <w:tcW w:w="1987" w:type="dxa"/>
          </w:tcPr>
          <w:p w14:paraId="50488C7A" w14:textId="18540EBE" w:rsidR="002E5876" w:rsidRDefault="00BA7354">
            <w:pPr>
              <w:pStyle w:val="TableParagraph"/>
              <w:spacing w:line="270" w:lineRule="atLeast"/>
              <w:ind w:right="109"/>
              <w:rPr>
                <w:sz w:val="24"/>
              </w:rPr>
            </w:pPr>
            <w:r>
              <w:rPr>
                <w:rFonts w:ascii="ArialMT" w:eastAsiaTheme="minorHAnsi" w:hAnsi="ArialMT" w:cs="ArialMT"/>
                <w:sz w:val="24"/>
                <w:szCs w:val="24"/>
              </w:rPr>
              <w:t>Part 1. Page 5</w:t>
            </w:r>
          </w:p>
        </w:tc>
        <w:tc>
          <w:tcPr>
            <w:tcW w:w="8621" w:type="dxa"/>
          </w:tcPr>
          <w:p w14:paraId="0A41F492" w14:textId="7B86C827" w:rsidR="002E5876" w:rsidRDefault="00BA7354" w:rsidP="00BA7354">
            <w:pPr>
              <w:widowControl/>
              <w:adjustRightInd w:val="0"/>
              <w:rPr>
                <w:sz w:val="24"/>
              </w:rPr>
            </w:pPr>
            <w:r>
              <w:rPr>
                <w:rFonts w:ascii="ArialMT" w:eastAsiaTheme="minorHAnsi" w:hAnsi="ArialMT" w:cs="ArialMT"/>
                <w:sz w:val="24"/>
                <w:szCs w:val="24"/>
              </w:rPr>
              <w:t>Is this grant also eligible for programs/materials related to non-organic recyclables? Example: aluminum, cardboard, plastics diversion from landfills to recycling facilities?</w:t>
            </w:r>
          </w:p>
        </w:tc>
      </w:tr>
      <w:tr w:rsidR="002E5876" w14:paraId="6EAB9DF0" w14:textId="77777777">
        <w:trPr>
          <w:trHeight w:val="380"/>
        </w:trPr>
        <w:tc>
          <w:tcPr>
            <w:tcW w:w="691" w:type="dxa"/>
            <w:vMerge/>
            <w:tcBorders>
              <w:top w:val="nil"/>
            </w:tcBorders>
            <w:shd w:val="clear" w:color="auto" w:fill="BCD5ED"/>
          </w:tcPr>
          <w:p w14:paraId="66AB6E0F" w14:textId="77777777" w:rsidR="002E5876" w:rsidRDefault="002E5876">
            <w:pPr>
              <w:rPr>
                <w:sz w:val="2"/>
                <w:szCs w:val="2"/>
              </w:rPr>
            </w:pPr>
          </w:p>
        </w:tc>
        <w:tc>
          <w:tcPr>
            <w:tcW w:w="10608" w:type="dxa"/>
            <w:gridSpan w:val="2"/>
            <w:shd w:val="clear" w:color="auto" w:fill="BCD5ED"/>
          </w:tcPr>
          <w:p w14:paraId="59AA2072" w14:textId="77777777" w:rsidR="002E5876" w:rsidRDefault="00313CC7">
            <w:pPr>
              <w:pStyle w:val="TableParagraph"/>
              <w:spacing w:before="52"/>
              <w:ind w:left="10"/>
              <w:jc w:val="center"/>
              <w:rPr>
                <w:b/>
                <w:sz w:val="24"/>
              </w:rPr>
            </w:pPr>
            <w:r>
              <w:rPr>
                <w:b/>
                <w:spacing w:val="-2"/>
                <w:sz w:val="24"/>
              </w:rPr>
              <w:t>Answer</w:t>
            </w:r>
          </w:p>
        </w:tc>
      </w:tr>
      <w:tr w:rsidR="002E5876" w14:paraId="2C77F75B" w14:textId="77777777">
        <w:trPr>
          <w:trHeight w:val="378"/>
        </w:trPr>
        <w:tc>
          <w:tcPr>
            <w:tcW w:w="691" w:type="dxa"/>
            <w:vMerge/>
            <w:tcBorders>
              <w:top w:val="nil"/>
            </w:tcBorders>
            <w:shd w:val="clear" w:color="auto" w:fill="BCD5ED"/>
          </w:tcPr>
          <w:p w14:paraId="48D6E8F0" w14:textId="77777777" w:rsidR="002E5876" w:rsidRDefault="002E5876">
            <w:pPr>
              <w:rPr>
                <w:sz w:val="2"/>
                <w:szCs w:val="2"/>
              </w:rPr>
            </w:pPr>
          </w:p>
        </w:tc>
        <w:tc>
          <w:tcPr>
            <w:tcW w:w="10608" w:type="dxa"/>
            <w:gridSpan w:val="2"/>
          </w:tcPr>
          <w:p w14:paraId="77B316A0" w14:textId="0364DCB1" w:rsidR="002E5876" w:rsidRDefault="00313CC7">
            <w:pPr>
              <w:pStyle w:val="TableParagraph"/>
              <w:spacing w:before="50"/>
              <w:rPr>
                <w:sz w:val="24"/>
              </w:rPr>
            </w:pPr>
            <w:r>
              <w:rPr>
                <w:spacing w:val="-5"/>
                <w:sz w:val="24"/>
              </w:rPr>
              <w:t>Yes.</w:t>
            </w:r>
          </w:p>
        </w:tc>
      </w:tr>
    </w:tbl>
    <w:p w14:paraId="11592206" w14:textId="77777777" w:rsidR="002E5876" w:rsidRDefault="002E5876">
      <w:pPr>
        <w:spacing w:before="47"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49CA107A" w14:textId="77777777">
        <w:trPr>
          <w:trHeight w:val="551"/>
        </w:trPr>
        <w:tc>
          <w:tcPr>
            <w:tcW w:w="691" w:type="dxa"/>
            <w:vMerge w:val="restart"/>
            <w:shd w:val="clear" w:color="auto" w:fill="BCD5ED"/>
          </w:tcPr>
          <w:p w14:paraId="237AE9FE" w14:textId="77777777" w:rsidR="002E5876" w:rsidRDefault="002E5876">
            <w:pPr>
              <w:pStyle w:val="TableParagraph"/>
              <w:ind w:left="0"/>
              <w:rPr>
                <w:b/>
                <w:sz w:val="24"/>
              </w:rPr>
            </w:pPr>
          </w:p>
          <w:p w14:paraId="3D6F7663" w14:textId="77777777" w:rsidR="002E5876" w:rsidRDefault="002E5876">
            <w:pPr>
              <w:pStyle w:val="TableParagraph"/>
              <w:spacing w:before="257"/>
              <w:ind w:left="0"/>
              <w:rPr>
                <w:b/>
                <w:sz w:val="24"/>
              </w:rPr>
            </w:pPr>
          </w:p>
          <w:p w14:paraId="781D87E2" w14:textId="77777777" w:rsidR="002E5876" w:rsidRDefault="00313CC7">
            <w:pPr>
              <w:pStyle w:val="TableParagraph"/>
              <w:ind w:left="8"/>
              <w:jc w:val="center"/>
              <w:rPr>
                <w:b/>
                <w:sz w:val="24"/>
              </w:rPr>
            </w:pPr>
            <w:r>
              <w:rPr>
                <w:b/>
                <w:spacing w:val="-10"/>
                <w:sz w:val="24"/>
              </w:rPr>
              <w:t>2</w:t>
            </w:r>
          </w:p>
        </w:tc>
        <w:tc>
          <w:tcPr>
            <w:tcW w:w="1987" w:type="dxa"/>
            <w:shd w:val="clear" w:color="auto" w:fill="BCD5ED"/>
          </w:tcPr>
          <w:p w14:paraId="1FF2D3BA"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41B14C54" w14:textId="77777777" w:rsidR="002E5876" w:rsidRDefault="00313CC7">
            <w:pPr>
              <w:pStyle w:val="TableParagraph"/>
              <w:spacing w:before="137"/>
              <w:ind w:left="52" w:right="38"/>
              <w:jc w:val="center"/>
              <w:rPr>
                <w:b/>
                <w:sz w:val="24"/>
              </w:rPr>
            </w:pPr>
            <w:r>
              <w:rPr>
                <w:b/>
                <w:spacing w:val="-2"/>
                <w:sz w:val="24"/>
              </w:rPr>
              <w:t>Question</w:t>
            </w:r>
          </w:p>
        </w:tc>
      </w:tr>
      <w:tr w:rsidR="002E5876" w14:paraId="56AF4749" w14:textId="77777777">
        <w:trPr>
          <w:trHeight w:val="551"/>
        </w:trPr>
        <w:tc>
          <w:tcPr>
            <w:tcW w:w="691" w:type="dxa"/>
            <w:vMerge/>
            <w:tcBorders>
              <w:top w:val="nil"/>
            </w:tcBorders>
            <w:shd w:val="clear" w:color="auto" w:fill="BCD5ED"/>
          </w:tcPr>
          <w:p w14:paraId="67E6E99E" w14:textId="77777777" w:rsidR="002E5876" w:rsidRDefault="002E5876">
            <w:pPr>
              <w:rPr>
                <w:sz w:val="2"/>
                <w:szCs w:val="2"/>
              </w:rPr>
            </w:pPr>
          </w:p>
        </w:tc>
        <w:tc>
          <w:tcPr>
            <w:tcW w:w="1987" w:type="dxa"/>
          </w:tcPr>
          <w:p w14:paraId="209D2F50" w14:textId="2873B0DA" w:rsidR="002E5876" w:rsidRPr="00AE0992" w:rsidRDefault="00AE0992">
            <w:pPr>
              <w:pStyle w:val="TableParagraph"/>
              <w:spacing w:before="139"/>
              <w:rPr>
                <w:sz w:val="24"/>
                <w:szCs w:val="24"/>
              </w:rPr>
            </w:pPr>
            <w:r w:rsidRPr="00AE0992">
              <w:rPr>
                <w:rFonts w:eastAsiaTheme="minorHAnsi"/>
                <w:sz w:val="24"/>
                <w:szCs w:val="24"/>
              </w:rPr>
              <w:t>C. 2. – Page 6</w:t>
            </w:r>
          </w:p>
        </w:tc>
        <w:tc>
          <w:tcPr>
            <w:tcW w:w="8621" w:type="dxa"/>
          </w:tcPr>
          <w:p w14:paraId="492CCC88" w14:textId="37571842" w:rsidR="002E5876" w:rsidRDefault="00AE0992" w:rsidP="00F033D3">
            <w:pPr>
              <w:widowControl/>
              <w:adjustRightInd w:val="0"/>
              <w:rPr>
                <w:sz w:val="24"/>
              </w:rPr>
            </w:pPr>
            <w:r w:rsidRPr="00AE0992">
              <w:rPr>
                <w:rFonts w:eastAsiaTheme="minorHAnsi"/>
                <w:sz w:val="24"/>
                <w:szCs w:val="24"/>
              </w:rPr>
              <w:t>Is it acceptable for a school and commercial business to be co-applicants? If so, will you require</w:t>
            </w:r>
            <w:r w:rsidR="00F033D3">
              <w:rPr>
                <w:rFonts w:eastAsiaTheme="minorHAnsi"/>
                <w:sz w:val="24"/>
                <w:szCs w:val="24"/>
              </w:rPr>
              <w:t xml:space="preserve"> </w:t>
            </w:r>
            <w:r w:rsidRPr="00AE0992">
              <w:rPr>
                <w:rFonts w:eastAsiaTheme="minorHAnsi"/>
                <w:sz w:val="24"/>
                <w:szCs w:val="24"/>
              </w:rPr>
              <w:t>organizational charts from each entity?</w:t>
            </w:r>
          </w:p>
        </w:tc>
      </w:tr>
      <w:tr w:rsidR="002E5876" w14:paraId="22316CA5" w14:textId="77777777">
        <w:trPr>
          <w:trHeight w:val="377"/>
        </w:trPr>
        <w:tc>
          <w:tcPr>
            <w:tcW w:w="691" w:type="dxa"/>
            <w:vMerge/>
            <w:tcBorders>
              <w:top w:val="nil"/>
            </w:tcBorders>
            <w:shd w:val="clear" w:color="auto" w:fill="BCD5ED"/>
          </w:tcPr>
          <w:p w14:paraId="1D4E991B" w14:textId="77777777" w:rsidR="002E5876" w:rsidRDefault="002E5876">
            <w:pPr>
              <w:rPr>
                <w:sz w:val="2"/>
                <w:szCs w:val="2"/>
              </w:rPr>
            </w:pPr>
          </w:p>
        </w:tc>
        <w:tc>
          <w:tcPr>
            <w:tcW w:w="10608" w:type="dxa"/>
            <w:gridSpan w:val="2"/>
            <w:shd w:val="clear" w:color="auto" w:fill="BCD5ED"/>
          </w:tcPr>
          <w:p w14:paraId="6B5475A0" w14:textId="77777777" w:rsidR="002E5876" w:rsidRDefault="00313CC7">
            <w:pPr>
              <w:pStyle w:val="TableParagraph"/>
              <w:spacing w:before="52"/>
              <w:ind w:left="10"/>
              <w:jc w:val="center"/>
              <w:rPr>
                <w:b/>
                <w:sz w:val="24"/>
              </w:rPr>
            </w:pPr>
            <w:r>
              <w:rPr>
                <w:b/>
                <w:spacing w:val="-2"/>
                <w:sz w:val="24"/>
              </w:rPr>
              <w:t>Answer</w:t>
            </w:r>
          </w:p>
        </w:tc>
      </w:tr>
      <w:tr w:rsidR="002E5876" w14:paraId="27934664" w14:textId="77777777">
        <w:trPr>
          <w:trHeight w:val="378"/>
        </w:trPr>
        <w:tc>
          <w:tcPr>
            <w:tcW w:w="691" w:type="dxa"/>
            <w:vMerge/>
            <w:tcBorders>
              <w:top w:val="nil"/>
            </w:tcBorders>
            <w:shd w:val="clear" w:color="auto" w:fill="BCD5ED"/>
          </w:tcPr>
          <w:p w14:paraId="5D21B09C" w14:textId="77777777" w:rsidR="002E5876" w:rsidRDefault="002E5876">
            <w:pPr>
              <w:rPr>
                <w:sz w:val="2"/>
                <w:szCs w:val="2"/>
              </w:rPr>
            </w:pPr>
          </w:p>
        </w:tc>
        <w:tc>
          <w:tcPr>
            <w:tcW w:w="10608" w:type="dxa"/>
            <w:gridSpan w:val="2"/>
          </w:tcPr>
          <w:p w14:paraId="70813320" w14:textId="1C26009A" w:rsidR="002E5876" w:rsidRDefault="00AE0992">
            <w:pPr>
              <w:pStyle w:val="TableParagraph"/>
              <w:spacing w:before="53"/>
              <w:rPr>
                <w:sz w:val="24"/>
              </w:rPr>
            </w:pPr>
            <w:r>
              <w:rPr>
                <w:sz w:val="24"/>
              </w:rPr>
              <w:t>Yes.</w:t>
            </w:r>
          </w:p>
        </w:tc>
      </w:tr>
    </w:tbl>
    <w:p w14:paraId="5800363B" w14:textId="77777777" w:rsidR="002E5876" w:rsidRDefault="002E5876">
      <w:pPr>
        <w:spacing w:before="48"/>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70AD6654" w14:textId="77777777">
        <w:trPr>
          <w:trHeight w:val="553"/>
        </w:trPr>
        <w:tc>
          <w:tcPr>
            <w:tcW w:w="691" w:type="dxa"/>
            <w:vMerge w:val="restart"/>
            <w:shd w:val="clear" w:color="auto" w:fill="BCD5ED"/>
          </w:tcPr>
          <w:p w14:paraId="1B2D4F5A" w14:textId="77777777" w:rsidR="002E5876" w:rsidRDefault="002E5876">
            <w:pPr>
              <w:pStyle w:val="TableParagraph"/>
              <w:ind w:left="0"/>
              <w:rPr>
                <w:b/>
                <w:sz w:val="24"/>
              </w:rPr>
            </w:pPr>
          </w:p>
          <w:p w14:paraId="3449E1F9" w14:textId="77777777" w:rsidR="002E5876" w:rsidRDefault="002E5876">
            <w:pPr>
              <w:pStyle w:val="TableParagraph"/>
              <w:ind w:left="0"/>
              <w:rPr>
                <w:b/>
                <w:sz w:val="24"/>
              </w:rPr>
            </w:pPr>
          </w:p>
          <w:p w14:paraId="116EE2BB" w14:textId="77777777" w:rsidR="002E5876" w:rsidRDefault="002E5876">
            <w:pPr>
              <w:pStyle w:val="TableParagraph"/>
              <w:ind w:left="0"/>
              <w:rPr>
                <w:b/>
                <w:sz w:val="24"/>
              </w:rPr>
            </w:pPr>
          </w:p>
          <w:p w14:paraId="65FCC82B" w14:textId="77777777" w:rsidR="002E5876" w:rsidRDefault="002E5876">
            <w:pPr>
              <w:pStyle w:val="TableParagraph"/>
              <w:ind w:left="0"/>
              <w:rPr>
                <w:b/>
                <w:sz w:val="24"/>
              </w:rPr>
            </w:pPr>
          </w:p>
          <w:p w14:paraId="2D980837" w14:textId="77777777" w:rsidR="002E5876" w:rsidRDefault="002E5876">
            <w:pPr>
              <w:pStyle w:val="TableParagraph"/>
              <w:ind w:left="0"/>
              <w:rPr>
                <w:b/>
                <w:sz w:val="24"/>
              </w:rPr>
            </w:pPr>
          </w:p>
          <w:p w14:paraId="3C8003B7" w14:textId="77777777" w:rsidR="002E5876" w:rsidRDefault="002E5876">
            <w:pPr>
              <w:pStyle w:val="TableParagraph"/>
              <w:spacing w:before="67"/>
              <w:ind w:left="0"/>
              <w:rPr>
                <w:b/>
                <w:sz w:val="24"/>
              </w:rPr>
            </w:pPr>
          </w:p>
          <w:p w14:paraId="161B663D" w14:textId="77777777" w:rsidR="002E5876" w:rsidRDefault="00313CC7">
            <w:pPr>
              <w:pStyle w:val="TableParagraph"/>
              <w:ind w:left="8"/>
              <w:jc w:val="center"/>
              <w:rPr>
                <w:b/>
                <w:sz w:val="24"/>
              </w:rPr>
            </w:pPr>
            <w:r>
              <w:rPr>
                <w:b/>
                <w:spacing w:val="-10"/>
                <w:sz w:val="24"/>
              </w:rPr>
              <w:t>3</w:t>
            </w:r>
          </w:p>
        </w:tc>
        <w:tc>
          <w:tcPr>
            <w:tcW w:w="1987" w:type="dxa"/>
            <w:shd w:val="clear" w:color="auto" w:fill="BCD5ED"/>
          </w:tcPr>
          <w:p w14:paraId="342DF512"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621F953E" w14:textId="77777777" w:rsidR="002E5876" w:rsidRDefault="00313CC7">
            <w:pPr>
              <w:pStyle w:val="TableParagraph"/>
              <w:spacing w:before="139"/>
              <w:ind w:left="52" w:right="38"/>
              <w:jc w:val="center"/>
              <w:rPr>
                <w:b/>
                <w:sz w:val="24"/>
              </w:rPr>
            </w:pPr>
            <w:r>
              <w:rPr>
                <w:b/>
                <w:spacing w:val="-2"/>
                <w:sz w:val="24"/>
              </w:rPr>
              <w:t>Question</w:t>
            </w:r>
          </w:p>
        </w:tc>
      </w:tr>
      <w:tr w:rsidR="002E5876" w14:paraId="33575107" w14:textId="77777777">
        <w:trPr>
          <w:trHeight w:val="1931"/>
        </w:trPr>
        <w:tc>
          <w:tcPr>
            <w:tcW w:w="691" w:type="dxa"/>
            <w:vMerge/>
            <w:tcBorders>
              <w:top w:val="nil"/>
            </w:tcBorders>
            <w:shd w:val="clear" w:color="auto" w:fill="BCD5ED"/>
          </w:tcPr>
          <w:p w14:paraId="473B998E" w14:textId="77777777" w:rsidR="002E5876" w:rsidRDefault="002E5876">
            <w:pPr>
              <w:rPr>
                <w:sz w:val="2"/>
                <w:szCs w:val="2"/>
              </w:rPr>
            </w:pPr>
          </w:p>
        </w:tc>
        <w:tc>
          <w:tcPr>
            <w:tcW w:w="1987" w:type="dxa"/>
          </w:tcPr>
          <w:p w14:paraId="547EABEF" w14:textId="77777777" w:rsidR="002E5876" w:rsidRPr="00AE0992" w:rsidRDefault="002E5876">
            <w:pPr>
              <w:pStyle w:val="TableParagraph"/>
              <w:ind w:left="0"/>
              <w:rPr>
                <w:bCs/>
                <w:sz w:val="24"/>
              </w:rPr>
            </w:pPr>
          </w:p>
          <w:p w14:paraId="1A96D761" w14:textId="79AD9828" w:rsidR="002E5876" w:rsidRPr="00AE0992" w:rsidRDefault="00AE0992">
            <w:pPr>
              <w:pStyle w:val="TableParagraph"/>
              <w:spacing w:before="137"/>
              <w:ind w:left="0"/>
              <w:rPr>
                <w:bCs/>
                <w:sz w:val="24"/>
              </w:rPr>
            </w:pPr>
            <w:r w:rsidRPr="00AE0992">
              <w:rPr>
                <w:bCs/>
                <w:sz w:val="24"/>
              </w:rPr>
              <w:t>B. 8. – Page 9</w:t>
            </w:r>
          </w:p>
          <w:p w14:paraId="27D158C4" w14:textId="2128D5BE" w:rsidR="002E5876" w:rsidRPr="00AE0992" w:rsidRDefault="002E5876">
            <w:pPr>
              <w:pStyle w:val="TableParagraph"/>
              <w:ind w:right="109"/>
              <w:rPr>
                <w:bCs/>
                <w:sz w:val="24"/>
              </w:rPr>
            </w:pPr>
          </w:p>
        </w:tc>
        <w:tc>
          <w:tcPr>
            <w:tcW w:w="8621" w:type="dxa"/>
          </w:tcPr>
          <w:p w14:paraId="25471758" w14:textId="14CAC6EC" w:rsidR="002E5876" w:rsidRPr="00AE0992" w:rsidRDefault="00AE0992" w:rsidP="00AE0992">
            <w:pPr>
              <w:widowControl/>
              <w:adjustRightInd w:val="0"/>
              <w:rPr>
                <w:iCs/>
                <w:sz w:val="24"/>
              </w:rPr>
            </w:pPr>
            <w:r w:rsidRPr="00AE0992">
              <w:rPr>
                <w:rFonts w:eastAsiaTheme="minorHAnsi"/>
                <w:sz w:val="24"/>
                <w:szCs w:val="24"/>
              </w:rPr>
              <w:t>Can in-kind donations be considered part of the applicant’s matching funds? If so, how would</w:t>
            </w:r>
            <w:r>
              <w:rPr>
                <w:rFonts w:eastAsiaTheme="minorHAnsi"/>
                <w:sz w:val="24"/>
                <w:szCs w:val="24"/>
              </w:rPr>
              <w:t xml:space="preserve"> </w:t>
            </w:r>
            <w:r w:rsidRPr="00AE0992">
              <w:rPr>
                <w:rFonts w:eastAsiaTheme="minorHAnsi"/>
                <w:sz w:val="24"/>
                <w:szCs w:val="24"/>
              </w:rPr>
              <w:t>the applicant provide sufficient proof of those donations?</w:t>
            </w:r>
          </w:p>
        </w:tc>
      </w:tr>
      <w:tr w:rsidR="002E5876" w14:paraId="018E361E" w14:textId="77777777">
        <w:trPr>
          <w:trHeight w:val="378"/>
        </w:trPr>
        <w:tc>
          <w:tcPr>
            <w:tcW w:w="691" w:type="dxa"/>
            <w:vMerge/>
            <w:tcBorders>
              <w:top w:val="nil"/>
            </w:tcBorders>
            <w:shd w:val="clear" w:color="auto" w:fill="BCD5ED"/>
          </w:tcPr>
          <w:p w14:paraId="37CC4D04" w14:textId="77777777" w:rsidR="002E5876" w:rsidRDefault="002E5876">
            <w:pPr>
              <w:rPr>
                <w:sz w:val="2"/>
                <w:szCs w:val="2"/>
              </w:rPr>
            </w:pPr>
          </w:p>
        </w:tc>
        <w:tc>
          <w:tcPr>
            <w:tcW w:w="10608" w:type="dxa"/>
            <w:gridSpan w:val="2"/>
            <w:shd w:val="clear" w:color="auto" w:fill="BCD5ED"/>
          </w:tcPr>
          <w:p w14:paraId="33B35344" w14:textId="77777777" w:rsidR="002E5876" w:rsidRDefault="00313CC7">
            <w:pPr>
              <w:pStyle w:val="TableParagraph"/>
              <w:spacing w:before="50"/>
              <w:ind w:left="10"/>
              <w:jc w:val="center"/>
              <w:rPr>
                <w:b/>
                <w:sz w:val="24"/>
              </w:rPr>
            </w:pPr>
            <w:r>
              <w:rPr>
                <w:b/>
                <w:spacing w:val="-2"/>
                <w:sz w:val="24"/>
              </w:rPr>
              <w:t>Answer</w:t>
            </w:r>
          </w:p>
        </w:tc>
      </w:tr>
      <w:tr w:rsidR="002E5876" w14:paraId="1768F327" w14:textId="77777777">
        <w:trPr>
          <w:trHeight w:val="827"/>
        </w:trPr>
        <w:tc>
          <w:tcPr>
            <w:tcW w:w="691" w:type="dxa"/>
            <w:vMerge/>
            <w:tcBorders>
              <w:top w:val="nil"/>
            </w:tcBorders>
            <w:shd w:val="clear" w:color="auto" w:fill="BCD5ED"/>
          </w:tcPr>
          <w:p w14:paraId="47BECB47" w14:textId="77777777" w:rsidR="002E5876" w:rsidRDefault="002E5876">
            <w:pPr>
              <w:rPr>
                <w:sz w:val="2"/>
                <w:szCs w:val="2"/>
              </w:rPr>
            </w:pPr>
          </w:p>
        </w:tc>
        <w:tc>
          <w:tcPr>
            <w:tcW w:w="10608" w:type="dxa"/>
            <w:gridSpan w:val="2"/>
          </w:tcPr>
          <w:p w14:paraId="7D894D57" w14:textId="75490A26" w:rsidR="002E5876" w:rsidRDefault="00AE0992" w:rsidP="00AE0992">
            <w:pPr>
              <w:pStyle w:val="TableParagraph"/>
              <w:spacing w:line="270" w:lineRule="atLeast"/>
              <w:ind w:right="185"/>
              <w:rPr>
                <w:sz w:val="24"/>
              </w:rPr>
            </w:pPr>
            <w:r>
              <w:rPr>
                <w:sz w:val="24"/>
              </w:rPr>
              <w:t>Yes. Most applicants keep a log o ledge of what they use as “in-kind”. For example, if someone is matching there paid time as match, they would keep track and list the total number of hours contributed multiplied by the $$/hour.</w:t>
            </w:r>
          </w:p>
        </w:tc>
      </w:tr>
    </w:tbl>
    <w:p w14:paraId="3044CC0D" w14:textId="77777777" w:rsidR="002E5876" w:rsidRDefault="002E5876">
      <w:pPr>
        <w:spacing w:line="270" w:lineRule="atLeast"/>
        <w:rPr>
          <w:sz w:val="24"/>
        </w:rPr>
        <w:sectPr w:rsidR="002E5876">
          <w:footerReference w:type="default" r:id="rId12"/>
          <w:type w:val="continuous"/>
          <w:pgSz w:w="12240" w:h="15840"/>
          <w:pgMar w:top="1080" w:right="100" w:bottom="960" w:left="600" w:header="0" w:footer="765" w:gutter="0"/>
          <w:pgNumType w:start="1"/>
          <w:cols w:space="720"/>
        </w:sectPr>
      </w:pPr>
    </w:p>
    <w:p w14:paraId="5A54E0FE" w14:textId="1F81D0F8" w:rsidR="002E5876" w:rsidRDefault="00313CC7">
      <w:pPr>
        <w:spacing w:before="80" w:line="276" w:lineRule="exact"/>
        <w:ind w:left="840"/>
        <w:rPr>
          <w:b/>
          <w:sz w:val="20"/>
        </w:rPr>
      </w:pPr>
      <w:r>
        <w:rPr>
          <w:b/>
          <w:sz w:val="20"/>
        </w:rPr>
        <w:lastRenderedPageBreak/>
        <w:t>RFP</w:t>
      </w:r>
      <w:r>
        <w:rPr>
          <w:b/>
          <w:spacing w:val="-7"/>
          <w:sz w:val="20"/>
        </w:rPr>
        <w:t xml:space="preserve"> </w:t>
      </w:r>
      <w:r>
        <w:rPr>
          <w:b/>
          <w:sz w:val="20"/>
        </w:rPr>
        <w:t>NUMBER:</w:t>
      </w:r>
      <w:r>
        <w:rPr>
          <w:b/>
          <w:spacing w:val="-5"/>
          <w:sz w:val="20"/>
        </w:rPr>
        <w:t xml:space="preserve"> </w:t>
      </w:r>
      <w:r w:rsidRPr="00F033D3">
        <w:rPr>
          <w:b/>
          <w:sz w:val="20"/>
        </w:rPr>
        <w:t>RFP# 202</w:t>
      </w:r>
      <w:r w:rsidR="009502C1" w:rsidRPr="00F033D3">
        <w:rPr>
          <w:b/>
          <w:sz w:val="20"/>
        </w:rPr>
        <w:t>505067</w:t>
      </w:r>
      <w:r>
        <w:rPr>
          <w:b/>
          <w:sz w:val="20"/>
        </w:rPr>
        <w:t>-</w:t>
      </w:r>
      <w:r>
        <w:rPr>
          <w:b/>
          <w:spacing w:val="-5"/>
          <w:sz w:val="20"/>
        </w:rPr>
        <w:t xml:space="preserve"> </w:t>
      </w:r>
      <w:r>
        <w:rPr>
          <w:b/>
          <w:sz w:val="20"/>
        </w:rPr>
        <w:t>SUBMITTED</w:t>
      </w:r>
      <w:r>
        <w:rPr>
          <w:b/>
          <w:spacing w:val="-3"/>
          <w:sz w:val="20"/>
        </w:rPr>
        <w:t xml:space="preserve"> </w:t>
      </w:r>
      <w:r>
        <w:rPr>
          <w:b/>
          <w:sz w:val="20"/>
        </w:rPr>
        <w:t>Q</w:t>
      </w:r>
      <w:r>
        <w:rPr>
          <w:b/>
          <w:spacing w:val="-5"/>
          <w:sz w:val="20"/>
        </w:rPr>
        <w:t xml:space="preserve"> </w:t>
      </w:r>
      <w:r>
        <w:rPr>
          <w:b/>
          <w:sz w:val="20"/>
        </w:rPr>
        <w:t>&amp;</w:t>
      </w:r>
      <w:r>
        <w:rPr>
          <w:b/>
          <w:spacing w:val="-6"/>
          <w:sz w:val="20"/>
        </w:rPr>
        <w:t xml:space="preserve"> </w:t>
      </w:r>
      <w:r>
        <w:rPr>
          <w:b/>
          <w:sz w:val="20"/>
        </w:rPr>
        <w:t>A</w:t>
      </w:r>
      <w:r>
        <w:rPr>
          <w:b/>
          <w:spacing w:val="-6"/>
          <w:sz w:val="20"/>
        </w:rPr>
        <w:t xml:space="preserve"> </w:t>
      </w:r>
      <w:r>
        <w:rPr>
          <w:b/>
          <w:spacing w:val="-2"/>
          <w:sz w:val="20"/>
        </w:rPr>
        <w:t>SUMMARY</w:t>
      </w:r>
    </w:p>
    <w:p w14:paraId="05485B0D" w14:textId="77777777" w:rsidR="002E5876" w:rsidRDefault="00313CC7">
      <w:pPr>
        <w:spacing w:line="230" w:lineRule="exact"/>
        <w:ind w:right="1340"/>
        <w:jc w:val="right"/>
        <w:rPr>
          <w:b/>
          <w:sz w:val="20"/>
        </w:rPr>
      </w:pPr>
      <w:r>
        <w:rPr>
          <w:b/>
          <w:sz w:val="20"/>
        </w:rPr>
        <w:t>PAGE</w:t>
      </w:r>
      <w:r>
        <w:rPr>
          <w:b/>
          <w:spacing w:val="-2"/>
          <w:sz w:val="20"/>
        </w:rPr>
        <w:t xml:space="preserve"> </w:t>
      </w:r>
      <w:r>
        <w:rPr>
          <w:b/>
          <w:sz w:val="20"/>
        </w:rPr>
        <w:t>2</w:t>
      </w:r>
      <w:r>
        <w:rPr>
          <w:b/>
          <w:spacing w:val="-4"/>
          <w:sz w:val="20"/>
        </w:rPr>
        <w:t xml:space="preserve"> </w:t>
      </w:r>
      <w:r>
        <w:rPr>
          <w:b/>
          <w:sz w:val="20"/>
        </w:rPr>
        <w:t>of</w:t>
      </w:r>
      <w:r>
        <w:rPr>
          <w:b/>
          <w:spacing w:val="-3"/>
          <w:sz w:val="20"/>
        </w:rPr>
        <w:t xml:space="preserve"> </w:t>
      </w:r>
      <w:r>
        <w:rPr>
          <w:b/>
          <w:spacing w:val="-10"/>
          <w:sz w:val="20"/>
        </w:rPr>
        <w:t>2</w:t>
      </w:r>
    </w:p>
    <w:p w14:paraId="43D9AEFB" w14:textId="77777777" w:rsidR="002E5876" w:rsidRDefault="002E5876">
      <w:pPr>
        <w:spacing w:before="47"/>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0F13DD7C" w14:textId="77777777">
        <w:trPr>
          <w:trHeight w:val="551"/>
        </w:trPr>
        <w:tc>
          <w:tcPr>
            <w:tcW w:w="691" w:type="dxa"/>
            <w:vMerge w:val="restart"/>
            <w:shd w:val="clear" w:color="auto" w:fill="BCD5ED"/>
          </w:tcPr>
          <w:p w14:paraId="111AA1F0" w14:textId="77777777" w:rsidR="002E5876" w:rsidRDefault="002E5876">
            <w:pPr>
              <w:pStyle w:val="TableParagraph"/>
              <w:ind w:left="0"/>
              <w:rPr>
                <w:b/>
                <w:sz w:val="24"/>
              </w:rPr>
            </w:pPr>
            <w:bookmarkStart w:id="2" w:name="_Hlk199312641"/>
          </w:p>
          <w:p w14:paraId="45C323FE" w14:textId="77777777" w:rsidR="002E5876" w:rsidRDefault="002E5876">
            <w:pPr>
              <w:pStyle w:val="TableParagraph"/>
              <w:spacing w:before="170"/>
              <w:ind w:left="0"/>
              <w:rPr>
                <w:b/>
                <w:sz w:val="24"/>
              </w:rPr>
            </w:pPr>
          </w:p>
          <w:p w14:paraId="6A489CC4" w14:textId="77777777" w:rsidR="002E5876" w:rsidRDefault="00313CC7">
            <w:pPr>
              <w:pStyle w:val="TableParagraph"/>
              <w:ind w:left="8"/>
              <w:jc w:val="center"/>
              <w:rPr>
                <w:b/>
                <w:sz w:val="24"/>
              </w:rPr>
            </w:pPr>
            <w:r>
              <w:rPr>
                <w:b/>
                <w:spacing w:val="-10"/>
                <w:sz w:val="24"/>
              </w:rPr>
              <w:t>4</w:t>
            </w:r>
          </w:p>
        </w:tc>
        <w:tc>
          <w:tcPr>
            <w:tcW w:w="1987" w:type="dxa"/>
            <w:shd w:val="clear" w:color="auto" w:fill="BCD5ED"/>
          </w:tcPr>
          <w:p w14:paraId="7EB2EEB4"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317C77FC" w14:textId="77777777" w:rsidR="002E5876" w:rsidRDefault="00313CC7">
            <w:pPr>
              <w:pStyle w:val="TableParagraph"/>
              <w:spacing w:before="137"/>
              <w:ind w:left="52" w:right="38"/>
              <w:jc w:val="center"/>
              <w:rPr>
                <w:b/>
                <w:sz w:val="24"/>
              </w:rPr>
            </w:pPr>
            <w:r>
              <w:rPr>
                <w:b/>
                <w:spacing w:val="-2"/>
                <w:sz w:val="24"/>
              </w:rPr>
              <w:t>Question</w:t>
            </w:r>
          </w:p>
        </w:tc>
      </w:tr>
      <w:tr w:rsidR="002E5876" w14:paraId="3431019D" w14:textId="77777777">
        <w:trPr>
          <w:trHeight w:val="378"/>
        </w:trPr>
        <w:tc>
          <w:tcPr>
            <w:tcW w:w="691" w:type="dxa"/>
            <w:vMerge/>
            <w:tcBorders>
              <w:top w:val="nil"/>
            </w:tcBorders>
            <w:shd w:val="clear" w:color="auto" w:fill="BCD5ED"/>
          </w:tcPr>
          <w:p w14:paraId="082496D9" w14:textId="77777777" w:rsidR="002E5876" w:rsidRDefault="002E5876">
            <w:pPr>
              <w:rPr>
                <w:sz w:val="2"/>
                <w:szCs w:val="2"/>
              </w:rPr>
            </w:pPr>
          </w:p>
        </w:tc>
        <w:tc>
          <w:tcPr>
            <w:tcW w:w="1987" w:type="dxa"/>
          </w:tcPr>
          <w:p w14:paraId="7EBBAA2A" w14:textId="606C8AD9" w:rsidR="002E5876" w:rsidRDefault="00AE0992">
            <w:pPr>
              <w:pStyle w:val="TableParagraph"/>
              <w:spacing w:before="52"/>
              <w:rPr>
                <w:sz w:val="24"/>
              </w:rPr>
            </w:pPr>
            <w:r>
              <w:rPr>
                <w:sz w:val="24"/>
              </w:rPr>
              <w:t>N/A</w:t>
            </w:r>
          </w:p>
        </w:tc>
        <w:tc>
          <w:tcPr>
            <w:tcW w:w="8621" w:type="dxa"/>
          </w:tcPr>
          <w:p w14:paraId="007C1B53" w14:textId="66A2C50D" w:rsidR="002E5876" w:rsidRDefault="00AE0992">
            <w:pPr>
              <w:pStyle w:val="TableParagraph"/>
              <w:spacing w:before="52"/>
              <w:ind w:left="108"/>
              <w:rPr>
                <w:sz w:val="24"/>
              </w:rPr>
            </w:pPr>
            <w:r>
              <w:rPr>
                <w:sz w:val="24"/>
              </w:rPr>
              <w:t>Does the diverted waste have to be organic, or can other types of waste be part of the proposal?</w:t>
            </w:r>
          </w:p>
        </w:tc>
      </w:tr>
      <w:tr w:rsidR="002E5876" w14:paraId="34BAA57C" w14:textId="77777777">
        <w:trPr>
          <w:trHeight w:val="378"/>
        </w:trPr>
        <w:tc>
          <w:tcPr>
            <w:tcW w:w="691" w:type="dxa"/>
            <w:vMerge/>
            <w:tcBorders>
              <w:top w:val="nil"/>
            </w:tcBorders>
            <w:shd w:val="clear" w:color="auto" w:fill="BCD5ED"/>
          </w:tcPr>
          <w:p w14:paraId="5717C24C" w14:textId="77777777" w:rsidR="002E5876" w:rsidRDefault="002E5876">
            <w:pPr>
              <w:rPr>
                <w:sz w:val="2"/>
                <w:szCs w:val="2"/>
              </w:rPr>
            </w:pPr>
          </w:p>
        </w:tc>
        <w:tc>
          <w:tcPr>
            <w:tcW w:w="10608" w:type="dxa"/>
            <w:gridSpan w:val="2"/>
            <w:shd w:val="clear" w:color="auto" w:fill="BCD5ED"/>
          </w:tcPr>
          <w:p w14:paraId="4585AFEB" w14:textId="5BD7D6CB" w:rsidR="002E5876" w:rsidRDefault="002E5876">
            <w:pPr>
              <w:pStyle w:val="TableParagraph"/>
              <w:spacing w:before="53"/>
              <w:ind w:left="10"/>
              <w:jc w:val="center"/>
              <w:rPr>
                <w:b/>
                <w:sz w:val="24"/>
              </w:rPr>
            </w:pPr>
          </w:p>
        </w:tc>
      </w:tr>
      <w:tr w:rsidR="002E5876" w14:paraId="46AFF440" w14:textId="77777777">
        <w:trPr>
          <w:trHeight w:val="378"/>
        </w:trPr>
        <w:tc>
          <w:tcPr>
            <w:tcW w:w="691" w:type="dxa"/>
            <w:vMerge/>
            <w:tcBorders>
              <w:top w:val="nil"/>
            </w:tcBorders>
            <w:shd w:val="clear" w:color="auto" w:fill="BCD5ED"/>
          </w:tcPr>
          <w:p w14:paraId="776B5B16" w14:textId="77777777" w:rsidR="002E5876" w:rsidRDefault="002E5876">
            <w:pPr>
              <w:rPr>
                <w:sz w:val="2"/>
                <w:szCs w:val="2"/>
              </w:rPr>
            </w:pPr>
          </w:p>
        </w:tc>
        <w:tc>
          <w:tcPr>
            <w:tcW w:w="10608" w:type="dxa"/>
            <w:gridSpan w:val="2"/>
          </w:tcPr>
          <w:p w14:paraId="6C926169" w14:textId="6420E112" w:rsidR="002E5876" w:rsidRDefault="00AE0992">
            <w:pPr>
              <w:pStyle w:val="TableParagraph"/>
              <w:spacing w:before="53"/>
              <w:rPr>
                <w:sz w:val="24"/>
              </w:rPr>
            </w:pPr>
            <w:r>
              <w:rPr>
                <w:sz w:val="24"/>
              </w:rPr>
              <w:t>No, this round covers all types of solid waste, not just organics.</w:t>
            </w:r>
          </w:p>
        </w:tc>
      </w:tr>
    </w:tbl>
    <w:p w14:paraId="673A25DF" w14:textId="77777777" w:rsidR="002E5876" w:rsidRDefault="002E5876">
      <w:pPr>
        <w:rPr>
          <w:b/>
          <w:sz w:val="20"/>
        </w:rPr>
      </w:pPr>
    </w:p>
    <w:bookmarkEnd w:id="2"/>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9502C1" w14:paraId="52A3676B" w14:textId="77777777" w:rsidTr="00392827">
        <w:trPr>
          <w:trHeight w:val="551"/>
        </w:trPr>
        <w:tc>
          <w:tcPr>
            <w:tcW w:w="691" w:type="dxa"/>
            <w:vMerge w:val="restart"/>
            <w:shd w:val="clear" w:color="auto" w:fill="BCD5ED"/>
          </w:tcPr>
          <w:p w14:paraId="46CF8E29" w14:textId="77777777" w:rsidR="009502C1" w:rsidRDefault="009502C1" w:rsidP="00392827">
            <w:pPr>
              <w:pStyle w:val="TableParagraph"/>
              <w:ind w:left="0"/>
              <w:rPr>
                <w:b/>
                <w:sz w:val="24"/>
              </w:rPr>
            </w:pPr>
          </w:p>
          <w:p w14:paraId="238D83BA" w14:textId="77777777" w:rsidR="009502C1" w:rsidRDefault="009502C1" w:rsidP="00392827">
            <w:pPr>
              <w:pStyle w:val="TableParagraph"/>
              <w:spacing w:before="170"/>
              <w:ind w:left="0"/>
              <w:rPr>
                <w:b/>
                <w:sz w:val="24"/>
              </w:rPr>
            </w:pPr>
          </w:p>
          <w:p w14:paraId="07033F54" w14:textId="58135727" w:rsidR="009502C1" w:rsidRDefault="009502C1" w:rsidP="00392827">
            <w:pPr>
              <w:pStyle w:val="TableParagraph"/>
              <w:ind w:left="8"/>
              <w:jc w:val="center"/>
              <w:rPr>
                <w:b/>
                <w:sz w:val="24"/>
              </w:rPr>
            </w:pPr>
            <w:r>
              <w:rPr>
                <w:b/>
                <w:spacing w:val="-10"/>
                <w:sz w:val="24"/>
              </w:rPr>
              <w:t>5</w:t>
            </w:r>
          </w:p>
        </w:tc>
        <w:tc>
          <w:tcPr>
            <w:tcW w:w="1987" w:type="dxa"/>
            <w:shd w:val="clear" w:color="auto" w:fill="BCD5ED"/>
          </w:tcPr>
          <w:p w14:paraId="22A13B4E" w14:textId="77777777" w:rsidR="009502C1" w:rsidRDefault="009502C1"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1E6CE53F" w14:textId="77777777" w:rsidR="009502C1" w:rsidRDefault="009502C1" w:rsidP="00392827">
            <w:pPr>
              <w:pStyle w:val="TableParagraph"/>
              <w:spacing w:before="137"/>
              <w:ind w:left="52" w:right="38"/>
              <w:jc w:val="center"/>
              <w:rPr>
                <w:b/>
                <w:sz w:val="24"/>
              </w:rPr>
            </w:pPr>
            <w:r>
              <w:rPr>
                <w:b/>
                <w:spacing w:val="-2"/>
                <w:sz w:val="24"/>
              </w:rPr>
              <w:t>Question</w:t>
            </w:r>
          </w:p>
        </w:tc>
      </w:tr>
      <w:tr w:rsidR="009502C1" w14:paraId="1E902A8E" w14:textId="77777777" w:rsidTr="00392827">
        <w:trPr>
          <w:trHeight w:val="378"/>
        </w:trPr>
        <w:tc>
          <w:tcPr>
            <w:tcW w:w="691" w:type="dxa"/>
            <w:vMerge/>
            <w:tcBorders>
              <w:top w:val="nil"/>
            </w:tcBorders>
            <w:shd w:val="clear" w:color="auto" w:fill="BCD5ED"/>
          </w:tcPr>
          <w:p w14:paraId="61C3634A" w14:textId="77777777" w:rsidR="009502C1" w:rsidRDefault="009502C1" w:rsidP="00392827">
            <w:pPr>
              <w:rPr>
                <w:sz w:val="2"/>
                <w:szCs w:val="2"/>
              </w:rPr>
            </w:pPr>
          </w:p>
        </w:tc>
        <w:tc>
          <w:tcPr>
            <w:tcW w:w="1987" w:type="dxa"/>
          </w:tcPr>
          <w:p w14:paraId="1FC4EB8C" w14:textId="77777777" w:rsidR="009502C1" w:rsidRDefault="009502C1" w:rsidP="00392827">
            <w:pPr>
              <w:pStyle w:val="TableParagraph"/>
              <w:spacing w:before="52"/>
              <w:rPr>
                <w:sz w:val="24"/>
              </w:rPr>
            </w:pPr>
            <w:r>
              <w:rPr>
                <w:sz w:val="24"/>
              </w:rPr>
              <w:t>N/A</w:t>
            </w:r>
          </w:p>
        </w:tc>
        <w:tc>
          <w:tcPr>
            <w:tcW w:w="8621" w:type="dxa"/>
          </w:tcPr>
          <w:p w14:paraId="608D0F48" w14:textId="31A2E95D" w:rsidR="009502C1" w:rsidRDefault="009502C1" w:rsidP="00392827">
            <w:pPr>
              <w:pStyle w:val="TableParagraph"/>
              <w:spacing w:before="52"/>
              <w:ind w:left="108"/>
              <w:rPr>
                <w:sz w:val="24"/>
              </w:rPr>
            </w:pPr>
            <w:r>
              <w:rPr>
                <w:sz w:val="24"/>
              </w:rPr>
              <w:t>Is there a limit on the number of proposals a single entity can submit?</w:t>
            </w:r>
          </w:p>
        </w:tc>
      </w:tr>
      <w:tr w:rsidR="009502C1" w14:paraId="45EFAB81" w14:textId="77777777" w:rsidTr="00392827">
        <w:trPr>
          <w:trHeight w:val="378"/>
        </w:trPr>
        <w:tc>
          <w:tcPr>
            <w:tcW w:w="691" w:type="dxa"/>
            <w:vMerge/>
            <w:tcBorders>
              <w:top w:val="nil"/>
            </w:tcBorders>
            <w:shd w:val="clear" w:color="auto" w:fill="BCD5ED"/>
          </w:tcPr>
          <w:p w14:paraId="1BBD448F" w14:textId="77777777" w:rsidR="009502C1" w:rsidRDefault="009502C1" w:rsidP="00392827">
            <w:pPr>
              <w:rPr>
                <w:sz w:val="2"/>
                <w:szCs w:val="2"/>
              </w:rPr>
            </w:pPr>
          </w:p>
        </w:tc>
        <w:tc>
          <w:tcPr>
            <w:tcW w:w="10608" w:type="dxa"/>
            <w:gridSpan w:val="2"/>
            <w:shd w:val="clear" w:color="auto" w:fill="BCD5ED"/>
          </w:tcPr>
          <w:p w14:paraId="46FBD38D" w14:textId="77777777" w:rsidR="009502C1" w:rsidRDefault="009502C1" w:rsidP="00392827">
            <w:pPr>
              <w:pStyle w:val="TableParagraph"/>
              <w:spacing w:before="53"/>
              <w:ind w:left="10"/>
              <w:jc w:val="center"/>
              <w:rPr>
                <w:b/>
                <w:sz w:val="24"/>
              </w:rPr>
            </w:pPr>
          </w:p>
        </w:tc>
      </w:tr>
      <w:tr w:rsidR="009502C1" w14:paraId="5D375F76" w14:textId="77777777" w:rsidTr="00392827">
        <w:trPr>
          <w:trHeight w:val="378"/>
        </w:trPr>
        <w:tc>
          <w:tcPr>
            <w:tcW w:w="691" w:type="dxa"/>
            <w:vMerge/>
            <w:tcBorders>
              <w:top w:val="nil"/>
            </w:tcBorders>
            <w:shd w:val="clear" w:color="auto" w:fill="BCD5ED"/>
          </w:tcPr>
          <w:p w14:paraId="16934131" w14:textId="77777777" w:rsidR="009502C1" w:rsidRDefault="009502C1" w:rsidP="00392827">
            <w:pPr>
              <w:rPr>
                <w:sz w:val="2"/>
                <w:szCs w:val="2"/>
              </w:rPr>
            </w:pPr>
          </w:p>
        </w:tc>
        <w:tc>
          <w:tcPr>
            <w:tcW w:w="10608" w:type="dxa"/>
            <w:gridSpan w:val="2"/>
          </w:tcPr>
          <w:p w14:paraId="2A38B9A9" w14:textId="044D5A2C" w:rsidR="009502C1" w:rsidRDefault="009502C1" w:rsidP="00392827">
            <w:pPr>
              <w:pStyle w:val="TableParagraph"/>
              <w:spacing w:before="53"/>
              <w:rPr>
                <w:sz w:val="24"/>
              </w:rPr>
            </w:pPr>
            <w:r>
              <w:rPr>
                <w:sz w:val="24"/>
              </w:rPr>
              <w:t>No.</w:t>
            </w:r>
          </w:p>
        </w:tc>
      </w:tr>
    </w:tbl>
    <w:p w14:paraId="30560E41" w14:textId="77777777" w:rsidR="009502C1" w:rsidRDefault="009502C1" w:rsidP="009502C1">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9502C1" w14:paraId="7D9CEFB6" w14:textId="77777777" w:rsidTr="00392827">
        <w:trPr>
          <w:trHeight w:val="551"/>
        </w:trPr>
        <w:tc>
          <w:tcPr>
            <w:tcW w:w="691" w:type="dxa"/>
            <w:vMerge w:val="restart"/>
            <w:shd w:val="clear" w:color="auto" w:fill="BCD5ED"/>
          </w:tcPr>
          <w:p w14:paraId="34D1CD02" w14:textId="77777777" w:rsidR="009502C1" w:rsidRDefault="009502C1" w:rsidP="00392827">
            <w:pPr>
              <w:pStyle w:val="TableParagraph"/>
              <w:ind w:left="0"/>
              <w:rPr>
                <w:b/>
                <w:sz w:val="24"/>
              </w:rPr>
            </w:pPr>
          </w:p>
          <w:p w14:paraId="6FB2A15C" w14:textId="77777777" w:rsidR="009502C1" w:rsidRDefault="009502C1" w:rsidP="00392827">
            <w:pPr>
              <w:pStyle w:val="TableParagraph"/>
              <w:spacing w:before="170"/>
              <w:ind w:left="0"/>
              <w:rPr>
                <w:b/>
                <w:sz w:val="24"/>
              </w:rPr>
            </w:pPr>
          </w:p>
          <w:p w14:paraId="32E54C3F" w14:textId="6E6DE0B0" w:rsidR="009502C1" w:rsidRDefault="009502C1" w:rsidP="00392827">
            <w:pPr>
              <w:pStyle w:val="TableParagraph"/>
              <w:ind w:left="8"/>
              <w:jc w:val="center"/>
              <w:rPr>
                <w:b/>
                <w:sz w:val="24"/>
              </w:rPr>
            </w:pPr>
            <w:r>
              <w:rPr>
                <w:b/>
                <w:spacing w:val="-10"/>
                <w:sz w:val="24"/>
              </w:rPr>
              <w:t>6</w:t>
            </w:r>
          </w:p>
        </w:tc>
        <w:tc>
          <w:tcPr>
            <w:tcW w:w="1987" w:type="dxa"/>
            <w:shd w:val="clear" w:color="auto" w:fill="BCD5ED"/>
          </w:tcPr>
          <w:p w14:paraId="21AAD040" w14:textId="77777777" w:rsidR="009502C1" w:rsidRDefault="009502C1"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3103E60B" w14:textId="77777777" w:rsidR="009502C1" w:rsidRDefault="009502C1" w:rsidP="00392827">
            <w:pPr>
              <w:pStyle w:val="TableParagraph"/>
              <w:spacing w:before="137"/>
              <w:ind w:left="52" w:right="38"/>
              <w:jc w:val="center"/>
              <w:rPr>
                <w:b/>
                <w:sz w:val="24"/>
              </w:rPr>
            </w:pPr>
            <w:r>
              <w:rPr>
                <w:b/>
                <w:spacing w:val="-2"/>
                <w:sz w:val="24"/>
              </w:rPr>
              <w:t>Question</w:t>
            </w:r>
          </w:p>
        </w:tc>
      </w:tr>
      <w:tr w:rsidR="009502C1" w14:paraId="2B4B8213" w14:textId="77777777" w:rsidTr="00392827">
        <w:trPr>
          <w:trHeight w:val="378"/>
        </w:trPr>
        <w:tc>
          <w:tcPr>
            <w:tcW w:w="691" w:type="dxa"/>
            <w:vMerge/>
            <w:tcBorders>
              <w:top w:val="nil"/>
            </w:tcBorders>
            <w:shd w:val="clear" w:color="auto" w:fill="BCD5ED"/>
          </w:tcPr>
          <w:p w14:paraId="08A51068" w14:textId="77777777" w:rsidR="009502C1" w:rsidRDefault="009502C1" w:rsidP="00392827">
            <w:pPr>
              <w:rPr>
                <w:sz w:val="2"/>
                <w:szCs w:val="2"/>
              </w:rPr>
            </w:pPr>
          </w:p>
        </w:tc>
        <w:tc>
          <w:tcPr>
            <w:tcW w:w="1987" w:type="dxa"/>
          </w:tcPr>
          <w:p w14:paraId="3F731FDA" w14:textId="77777777" w:rsidR="009502C1" w:rsidRDefault="009502C1" w:rsidP="00392827">
            <w:pPr>
              <w:pStyle w:val="TableParagraph"/>
              <w:spacing w:before="52"/>
              <w:rPr>
                <w:sz w:val="24"/>
              </w:rPr>
            </w:pPr>
            <w:r>
              <w:rPr>
                <w:sz w:val="24"/>
              </w:rPr>
              <w:t>N/A</w:t>
            </w:r>
          </w:p>
        </w:tc>
        <w:tc>
          <w:tcPr>
            <w:tcW w:w="8621" w:type="dxa"/>
          </w:tcPr>
          <w:p w14:paraId="3E99BF45" w14:textId="4E97F136" w:rsidR="009502C1" w:rsidRDefault="009502C1" w:rsidP="00392827">
            <w:pPr>
              <w:pStyle w:val="TableParagraph"/>
              <w:spacing w:before="52"/>
              <w:ind w:left="108"/>
              <w:rPr>
                <w:sz w:val="24"/>
              </w:rPr>
            </w:pPr>
            <w:r>
              <w:rPr>
                <w:sz w:val="24"/>
              </w:rPr>
              <w:t>Can a lead applicant on one proposal be a subcontractor on another proposal?</w:t>
            </w:r>
          </w:p>
        </w:tc>
      </w:tr>
      <w:tr w:rsidR="009502C1" w14:paraId="7179CEDF" w14:textId="77777777" w:rsidTr="00392827">
        <w:trPr>
          <w:trHeight w:val="378"/>
        </w:trPr>
        <w:tc>
          <w:tcPr>
            <w:tcW w:w="691" w:type="dxa"/>
            <w:vMerge/>
            <w:tcBorders>
              <w:top w:val="nil"/>
            </w:tcBorders>
            <w:shd w:val="clear" w:color="auto" w:fill="BCD5ED"/>
          </w:tcPr>
          <w:p w14:paraId="0AC9DBBC" w14:textId="77777777" w:rsidR="009502C1" w:rsidRDefault="009502C1" w:rsidP="00392827">
            <w:pPr>
              <w:rPr>
                <w:sz w:val="2"/>
                <w:szCs w:val="2"/>
              </w:rPr>
            </w:pPr>
          </w:p>
        </w:tc>
        <w:tc>
          <w:tcPr>
            <w:tcW w:w="10608" w:type="dxa"/>
            <w:gridSpan w:val="2"/>
            <w:shd w:val="clear" w:color="auto" w:fill="BCD5ED"/>
          </w:tcPr>
          <w:p w14:paraId="7CFF840D" w14:textId="77777777" w:rsidR="009502C1" w:rsidRDefault="009502C1" w:rsidP="00392827">
            <w:pPr>
              <w:pStyle w:val="TableParagraph"/>
              <w:spacing w:before="53"/>
              <w:ind w:left="10"/>
              <w:jc w:val="center"/>
              <w:rPr>
                <w:b/>
                <w:sz w:val="24"/>
              </w:rPr>
            </w:pPr>
          </w:p>
        </w:tc>
      </w:tr>
      <w:tr w:rsidR="009502C1" w14:paraId="752E08CA" w14:textId="77777777" w:rsidTr="00392827">
        <w:trPr>
          <w:trHeight w:val="378"/>
        </w:trPr>
        <w:tc>
          <w:tcPr>
            <w:tcW w:w="691" w:type="dxa"/>
            <w:vMerge/>
            <w:tcBorders>
              <w:top w:val="nil"/>
            </w:tcBorders>
            <w:shd w:val="clear" w:color="auto" w:fill="BCD5ED"/>
          </w:tcPr>
          <w:p w14:paraId="69022D6E" w14:textId="77777777" w:rsidR="009502C1" w:rsidRDefault="009502C1" w:rsidP="00392827">
            <w:pPr>
              <w:rPr>
                <w:sz w:val="2"/>
                <w:szCs w:val="2"/>
              </w:rPr>
            </w:pPr>
          </w:p>
        </w:tc>
        <w:tc>
          <w:tcPr>
            <w:tcW w:w="10608" w:type="dxa"/>
            <w:gridSpan w:val="2"/>
          </w:tcPr>
          <w:p w14:paraId="1395CEDF" w14:textId="18689467" w:rsidR="009502C1" w:rsidRDefault="009502C1" w:rsidP="00392827">
            <w:pPr>
              <w:pStyle w:val="TableParagraph"/>
              <w:spacing w:before="53"/>
              <w:rPr>
                <w:sz w:val="24"/>
              </w:rPr>
            </w:pPr>
            <w:r>
              <w:rPr>
                <w:sz w:val="24"/>
              </w:rPr>
              <w:t>Yes.</w:t>
            </w:r>
          </w:p>
        </w:tc>
      </w:tr>
    </w:tbl>
    <w:p w14:paraId="02142E0A" w14:textId="77777777" w:rsidR="009502C1" w:rsidRDefault="009502C1" w:rsidP="009502C1">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1987"/>
        <w:gridCol w:w="8621"/>
      </w:tblGrid>
      <w:tr w:rsidR="009502C1" w14:paraId="3C1BA144" w14:textId="77777777" w:rsidTr="009502C1">
        <w:trPr>
          <w:trHeight w:val="551"/>
        </w:trPr>
        <w:tc>
          <w:tcPr>
            <w:tcW w:w="680" w:type="dxa"/>
            <w:vMerge w:val="restart"/>
            <w:shd w:val="clear" w:color="auto" w:fill="BCD5ED"/>
          </w:tcPr>
          <w:p w14:paraId="24EFB61D" w14:textId="77777777" w:rsidR="009502C1" w:rsidRDefault="009502C1" w:rsidP="00392827">
            <w:pPr>
              <w:pStyle w:val="TableParagraph"/>
              <w:ind w:left="0"/>
              <w:rPr>
                <w:b/>
                <w:sz w:val="24"/>
              </w:rPr>
            </w:pPr>
          </w:p>
          <w:p w14:paraId="1B2A4DFB" w14:textId="77777777" w:rsidR="009502C1" w:rsidRDefault="009502C1" w:rsidP="00392827">
            <w:pPr>
              <w:pStyle w:val="TableParagraph"/>
              <w:spacing w:before="170"/>
              <w:ind w:left="0"/>
              <w:rPr>
                <w:b/>
                <w:sz w:val="24"/>
              </w:rPr>
            </w:pPr>
          </w:p>
          <w:p w14:paraId="40FE48AF" w14:textId="70A7E4C3" w:rsidR="009502C1" w:rsidRDefault="009502C1" w:rsidP="00392827">
            <w:pPr>
              <w:pStyle w:val="TableParagraph"/>
              <w:ind w:left="8"/>
              <w:jc w:val="center"/>
              <w:rPr>
                <w:b/>
                <w:sz w:val="24"/>
              </w:rPr>
            </w:pPr>
            <w:r>
              <w:rPr>
                <w:b/>
                <w:spacing w:val="-10"/>
                <w:sz w:val="24"/>
              </w:rPr>
              <w:t>7</w:t>
            </w:r>
          </w:p>
        </w:tc>
        <w:tc>
          <w:tcPr>
            <w:tcW w:w="1987" w:type="dxa"/>
            <w:shd w:val="clear" w:color="auto" w:fill="BCD5ED"/>
          </w:tcPr>
          <w:p w14:paraId="76374BBF" w14:textId="77777777" w:rsidR="009502C1" w:rsidRDefault="009502C1"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4261C6FD" w14:textId="77777777" w:rsidR="009502C1" w:rsidRDefault="009502C1" w:rsidP="00392827">
            <w:pPr>
              <w:pStyle w:val="TableParagraph"/>
              <w:spacing w:before="137"/>
              <w:ind w:left="52" w:right="38"/>
              <w:jc w:val="center"/>
              <w:rPr>
                <w:b/>
                <w:sz w:val="24"/>
              </w:rPr>
            </w:pPr>
            <w:r>
              <w:rPr>
                <w:b/>
                <w:spacing w:val="-2"/>
                <w:sz w:val="24"/>
              </w:rPr>
              <w:t>Question</w:t>
            </w:r>
          </w:p>
        </w:tc>
      </w:tr>
      <w:tr w:rsidR="009502C1" w14:paraId="3D3B9745" w14:textId="77777777" w:rsidTr="009502C1">
        <w:trPr>
          <w:trHeight w:val="378"/>
        </w:trPr>
        <w:tc>
          <w:tcPr>
            <w:tcW w:w="680" w:type="dxa"/>
            <w:vMerge/>
            <w:tcBorders>
              <w:top w:val="nil"/>
            </w:tcBorders>
            <w:shd w:val="clear" w:color="auto" w:fill="BCD5ED"/>
          </w:tcPr>
          <w:p w14:paraId="0B0680E1" w14:textId="77777777" w:rsidR="009502C1" w:rsidRDefault="009502C1" w:rsidP="00392827">
            <w:pPr>
              <w:rPr>
                <w:sz w:val="2"/>
                <w:szCs w:val="2"/>
              </w:rPr>
            </w:pPr>
          </w:p>
        </w:tc>
        <w:tc>
          <w:tcPr>
            <w:tcW w:w="1987" w:type="dxa"/>
          </w:tcPr>
          <w:p w14:paraId="138ADCAE" w14:textId="2B1C0732" w:rsidR="009502C1" w:rsidRDefault="009502C1" w:rsidP="00392827">
            <w:pPr>
              <w:pStyle w:val="TableParagraph"/>
              <w:spacing w:before="52"/>
              <w:rPr>
                <w:sz w:val="24"/>
              </w:rPr>
            </w:pPr>
            <w:r>
              <w:rPr>
                <w:sz w:val="24"/>
              </w:rPr>
              <w:t>Part 1.A, Page 5</w:t>
            </w:r>
          </w:p>
        </w:tc>
        <w:tc>
          <w:tcPr>
            <w:tcW w:w="8621" w:type="dxa"/>
          </w:tcPr>
          <w:p w14:paraId="5140C7BE" w14:textId="267A17F2" w:rsidR="009502C1" w:rsidRPr="009502C1" w:rsidRDefault="009502C1" w:rsidP="00392827">
            <w:pPr>
              <w:pStyle w:val="TableParagraph"/>
              <w:spacing w:before="52"/>
              <w:ind w:left="108"/>
              <w:rPr>
                <w:sz w:val="24"/>
                <w:szCs w:val="24"/>
              </w:rPr>
            </w:pPr>
            <w:r w:rsidRPr="009502C1">
              <w:rPr>
                <w:sz w:val="24"/>
                <w:szCs w:val="24"/>
              </w:rPr>
              <w:t>Much of our organization is based in ME with properties we own and lease, including our ME office. The sites for implementing the waste diversion grant are in ME. However, our headquarters are in Boston, MA. Do we still qualify?</w:t>
            </w:r>
          </w:p>
        </w:tc>
      </w:tr>
      <w:tr w:rsidR="009502C1" w14:paraId="72976712" w14:textId="77777777" w:rsidTr="009502C1">
        <w:trPr>
          <w:trHeight w:val="378"/>
        </w:trPr>
        <w:tc>
          <w:tcPr>
            <w:tcW w:w="680" w:type="dxa"/>
            <w:vMerge/>
            <w:tcBorders>
              <w:top w:val="nil"/>
            </w:tcBorders>
            <w:shd w:val="clear" w:color="auto" w:fill="BCD5ED"/>
          </w:tcPr>
          <w:p w14:paraId="32270457" w14:textId="77777777" w:rsidR="009502C1" w:rsidRDefault="009502C1" w:rsidP="00392827">
            <w:pPr>
              <w:rPr>
                <w:sz w:val="2"/>
                <w:szCs w:val="2"/>
              </w:rPr>
            </w:pPr>
          </w:p>
        </w:tc>
        <w:tc>
          <w:tcPr>
            <w:tcW w:w="10608" w:type="dxa"/>
            <w:gridSpan w:val="2"/>
            <w:shd w:val="clear" w:color="auto" w:fill="BCD5ED"/>
          </w:tcPr>
          <w:p w14:paraId="1DDE4204" w14:textId="77777777" w:rsidR="009502C1" w:rsidRDefault="009502C1" w:rsidP="00392827">
            <w:pPr>
              <w:pStyle w:val="TableParagraph"/>
              <w:spacing w:before="53"/>
              <w:ind w:left="10"/>
              <w:jc w:val="center"/>
              <w:rPr>
                <w:b/>
                <w:sz w:val="24"/>
              </w:rPr>
            </w:pPr>
          </w:p>
        </w:tc>
      </w:tr>
      <w:tr w:rsidR="009502C1" w14:paraId="679AD51B" w14:textId="77777777" w:rsidTr="009502C1">
        <w:trPr>
          <w:trHeight w:val="378"/>
        </w:trPr>
        <w:tc>
          <w:tcPr>
            <w:tcW w:w="680" w:type="dxa"/>
            <w:vMerge/>
            <w:tcBorders>
              <w:top w:val="nil"/>
            </w:tcBorders>
            <w:shd w:val="clear" w:color="auto" w:fill="BCD5ED"/>
          </w:tcPr>
          <w:p w14:paraId="355A12A7" w14:textId="77777777" w:rsidR="009502C1" w:rsidRDefault="009502C1" w:rsidP="00392827">
            <w:pPr>
              <w:rPr>
                <w:sz w:val="2"/>
                <w:szCs w:val="2"/>
              </w:rPr>
            </w:pPr>
          </w:p>
        </w:tc>
        <w:tc>
          <w:tcPr>
            <w:tcW w:w="10608" w:type="dxa"/>
            <w:gridSpan w:val="2"/>
          </w:tcPr>
          <w:p w14:paraId="5B8A66E9" w14:textId="48EBA446" w:rsidR="009502C1" w:rsidRDefault="00417568" w:rsidP="0013704B">
            <w:pPr>
              <w:pStyle w:val="Default"/>
            </w:pPr>
            <w:r w:rsidRPr="0013704B">
              <w:t xml:space="preserve">Yes, </w:t>
            </w:r>
            <w:r w:rsidR="0013704B">
              <w:t xml:space="preserve">the AMC </w:t>
            </w:r>
            <w:r w:rsidRPr="0013704B">
              <w:t>would qualify</w:t>
            </w:r>
            <w:r w:rsidR="0013704B" w:rsidRPr="0013704B">
              <w:t>, however, based on Part 1.C.1-“Eligibility to Submit Bids”</w:t>
            </w:r>
            <w:r w:rsidRPr="0013704B">
              <w:t xml:space="preserve">, </w:t>
            </w:r>
            <w:r w:rsidR="0013704B" w:rsidRPr="0013704B">
              <w:t>which states in relevant part, “</w:t>
            </w:r>
            <w:r w:rsidR="0013704B" w:rsidRPr="0013704B">
              <w:rPr>
                <w:i/>
                <w:iCs/>
              </w:rPr>
              <w:t xml:space="preserve">In accordance with </w:t>
            </w:r>
            <w:r w:rsidR="0013704B" w:rsidRPr="0013704B">
              <w:rPr>
                <w:i/>
                <w:iCs/>
                <w:color w:val="0000FF"/>
              </w:rPr>
              <w:t>38 M.R.S. § 2201-B</w:t>
            </w:r>
            <w:r w:rsidR="0013704B" w:rsidRPr="0013704B">
              <w:rPr>
                <w:i/>
                <w:iCs/>
              </w:rPr>
              <w:t xml:space="preserve">, the </w:t>
            </w:r>
            <w:r w:rsidR="0013704B" w:rsidRPr="0013704B">
              <w:rPr>
                <w:i/>
                <w:iCs/>
                <w:color w:val="0000FF"/>
              </w:rPr>
              <w:t>Maine Solid Waste Diversion Grant Program</w:t>
            </w:r>
            <w:r w:rsidR="0013704B" w:rsidRPr="0013704B">
              <w:rPr>
                <w:i/>
                <w:iCs/>
              </w:rPr>
              <w:t>, the Department may disburse grants under the program to any Maine-based public or private entity demonstrating that a proposed program, project, initiative, or activity is, in the Department's determination, likely to increase the diversion of organic waste from disposal within a particular community, municipality, or region or the State</w:t>
            </w:r>
            <w:r w:rsidR="0013704B" w:rsidRPr="0013704B">
              <w:t>”, the proposal would need to come from the Maine AMC office and any grant award would need to be received by that same office</w:t>
            </w:r>
            <w:r w:rsidR="0013704B">
              <w:t xml:space="preserve"> for use in state</w:t>
            </w:r>
            <w:r w:rsidR="0013704B" w:rsidRPr="0013704B">
              <w:t xml:space="preserve">. </w:t>
            </w:r>
          </w:p>
        </w:tc>
      </w:tr>
    </w:tbl>
    <w:p w14:paraId="39EE4C31" w14:textId="77777777" w:rsidR="009502C1" w:rsidRDefault="009502C1" w:rsidP="009502C1">
      <w:pPr>
        <w:rPr>
          <w:b/>
          <w:sz w:val="20"/>
        </w:rPr>
      </w:pPr>
    </w:p>
    <w:p w14:paraId="569DE2F0" w14:textId="77777777" w:rsidR="009502C1" w:rsidRDefault="009502C1" w:rsidP="009502C1">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9502C1" w14:paraId="0D4F9E5D" w14:textId="77777777" w:rsidTr="00392827">
        <w:trPr>
          <w:trHeight w:val="551"/>
        </w:trPr>
        <w:tc>
          <w:tcPr>
            <w:tcW w:w="691" w:type="dxa"/>
            <w:vMerge w:val="restart"/>
            <w:shd w:val="clear" w:color="auto" w:fill="BCD5ED"/>
          </w:tcPr>
          <w:p w14:paraId="0218051B" w14:textId="77777777" w:rsidR="009502C1" w:rsidRDefault="009502C1" w:rsidP="00392827">
            <w:pPr>
              <w:pStyle w:val="TableParagraph"/>
              <w:ind w:left="0"/>
              <w:rPr>
                <w:b/>
                <w:sz w:val="24"/>
              </w:rPr>
            </w:pPr>
          </w:p>
          <w:p w14:paraId="6E889035" w14:textId="77777777" w:rsidR="009502C1" w:rsidRDefault="009502C1" w:rsidP="00392827">
            <w:pPr>
              <w:pStyle w:val="TableParagraph"/>
              <w:spacing w:before="170"/>
              <w:ind w:left="0"/>
              <w:rPr>
                <w:b/>
                <w:sz w:val="24"/>
              </w:rPr>
            </w:pPr>
          </w:p>
          <w:p w14:paraId="08113254" w14:textId="139B1984" w:rsidR="009502C1" w:rsidRDefault="00417568" w:rsidP="00392827">
            <w:pPr>
              <w:pStyle w:val="TableParagraph"/>
              <w:ind w:left="8"/>
              <w:jc w:val="center"/>
              <w:rPr>
                <w:b/>
                <w:sz w:val="24"/>
              </w:rPr>
            </w:pPr>
            <w:r>
              <w:rPr>
                <w:b/>
                <w:spacing w:val="-10"/>
                <w:sz w:val="24"/>
              </w:rPr>
              <w:t>8</w:t>
            </w:r>
          </w:p>
        </w:tc>
        <w:tc>
          <w:tcPr>
            <w:tcW w:w="1987" w:type="dxa"/>
            <w:shd w:val="clear" w:color="auto" w:fill="BCD5ED"/>
          </w:tcPr>
          <w:p w14:paraId="16C4684E" w14:textId="77777777" w:rsidR="009502C1" w:rsidRDefault="009502C1"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07E23D20" w14:textId="77777777" w:rsidR="009502C1" w:rsidRDefault="009502C1" w:rsidP="00392827">
            <w:pPr>
              <w:pStyle w:val="TableParagraph"/>
              <w:spacing w:before="137"/>
              <w:ind w:left="52" w:right="38"/>
              <w:jc w:val="center"/>
              <w:rPr>
                <w:b/>
                <w:sz w:val="24"/>
              </w:rPr>
            </w:pPr>
            <w:r>
              <w:rPr>
                <w:b/>
                <w:spacing w:val="-2"/>
                <w:sz w:val="24"/>
              </w:rPr>
              <w:t>Question</w:t>
            </w:r>
          </w:p>
        </w:tc>
      </w:tr>
      <w:tr w:rsidR="009502C1" w14:paraId="2D91A3F5" w14:textId="77777777" w:rsidTr="00392827">
        <w:trPr>
          <w:trHeight w:val="378"/>
        </w:trPr>
        <w:tc>
          <w:tcPr>
            <w:tcW w:w="691" w:type="dxa"/>
            <w:vMerge/>
            <w:tcBorders>
              <w:top w:val="nil"/>
            </w:tcBorders>
            <w:shd w:val="clear" w:color="auto" w:fill="BCD5ED"/>
          </w:tcPr>
          <w:p w14:paraId="427B0FEE" w14:textId="77777777" w:rsidR="009502C1" w:rsidRDefault="009502C1" w:rsidP="00392827">
            <w:pPr>
              <w:rPr>
                <w:sz w:val="2"/>
                <w:szCs w:val="2"/>
              </w:rPr>
            </w:pPr>
          </w:p>
        </w:tc>
        <w:tc>
          <w:tcPr>
            <w:tcW w:w="1987" w:type="dxa"/>
          </w:tcPr>
          <w:p w14:paraId="061EF581" w14:textId="0D3819D2" w:rsidR="009502C1" w:rsidRDefault="00417568" w:rsidP="00392827">
            <w:pPr>
              <w:pStyle w:val="TableParagraph"/>
              <w:spacing w:before="52"/>
              <w:rPr>
                <w:sz w:val="24"/>
              </w:rPr>
            </w:pPr>
            <w:r>
              <w:rPr>
                <w:sz w:val="24"/>
              </w:rPr>
              <w:t>Pat II. B. 7 &amp; 8, Page 9</w:t>
            </w:r>
          </w:p>
        </w:tc>
        <w:tc>
          <w:tcPr>
            <w:tcW w:w="8621" w:type="dxa"/>
          </w:tcPr>
          <w:p w14:paraId="6CBD19BF" w14:textId="76A33496" w:rsidR="009502C1" w:rsidRPr="00A73CE8" w:rsidRDefault="00417568" w:rsidP="00392827">
            <w:pPr>
              <w:pStyle w:val="TableParagraph"/>
              <w:spacing w:before="52"/>
              <w:ind w:left="108"/>
              <w:rPr>
                <w:sz w:val="24"/>
                <w:szCs w:val="24"/>
              </w:rPr>
            </w:pPr>
            <w:r w:rsidRPr="00A73CE8">
              <w:rPr>
                <w:sz w:val="24"/>
                <w:szCs w:val="24"/>
              </w:rPr>
              <w:t>We plan to meet the 25% match with staff labor hours and compensation. Is it sufficient to submit Appendix D with labor description, staff name and title, and monetary “amount from the applicant”? Do we need to submit a statement verifying available funds on financial institution letterhead?</w:t>
            </w:r>
          </w:p>
        </w:tc>
      </w:tr>
      <w:tr w:rsidR="009502C1" w14:paraId="0DA9976E" w14:textId="77777777" w:rsidTr="00392827">
        <w:trPr>
          <w:trHeight w:val="378"/>
        </w:trPr>
        <w:tc>
          <w:tcPr>
            <w:tcW w:w="691" w:type="dxa"/>
            <w:vMerge/>
            <w:tcBorders>
              <w:top w:val="nil"/>
            </w:tcBorders>
            <w:shd w:val="clear" w:color="auto" w:fill="BCD5ED"/>
          </w:tcPr>
          <w:p w14:paraId="474BB350" w14:textId="77777777" w:rsidR="009502C1" w:rsidRDefault="009502C1" w:rsidP="00392827">
            <w:pPr>
              <w:rPr>
                <w:sz w:val="2"/>
                <w:szCs w:val="2"/>
              </w:rPr>
            </w:pPr>
          </w:p>
        </w:tc>
        <w:tc>
          <w:tcPr>
            <w:tcW w:w="10608" w:type="dxa"/>
            <w:gridSpan w:val="2"/>
            <w:shd w:val="clear" w:color="auto" w:fill="BCD5ED"/>
          </w:tcPr>
          <w:p w14:paraId="3E2ADE94" w14:textId="77777777" w:rsidR="009502C1" w:rsidRDefault="009502C1" w:rsidP="00392827">
            <w:pPr>
              <w:pStyle w:val="TableParagraph"/>
              <w:spacing w:before="53"/>
              <w:ind w:left="10"/>
              <w:jc w:val="center"/>
              <w:rPr>
                <w:b/>
                <w:sz w:val="24"/>
              </w:rPr>
            </w:pPr>
          </w:p>
        </w:tc>
      </w:tr>
      <w:tr w:rsidR="009502C1" w14:paraId="34A2FB9C" w14:textId="77777777" w:rsidTr="00392827">
        <w:trPr>
          <w:trHeight w:val="378"/>
        </w:trPr>
        <w:tc>
          <w:tcPr>
            <w:tcW w:w="691" w:type="dxa"/>
            <w:vMerge/>
            <w:tcBorders>
              <w:top w:val="nil"/>
            </w:tcBorders>
            <w:shd w:val="clear" w:color="auto" w:fill="BCD5ED"/>
          </w:tcPr>
          <w:p w14:paraId="3E230B43" w14:textId="77777777" w:rsidR="009502C1" w:rsidRDefault="009502C1" w:rsidP="00392827">
            <w:pPr>
              <w:rPr>
                <w:sz w:val="2"/>
                <w:szCs w:val="2"/>
              </w:rPr>
            </w:pPr>
          </w:p>
        </w:tc>
        <w:tc>
          <w:tcPr>
            <w:tcW w:w="10608" w:type="dxa"/>
            <w:gridSpan w:val="2"/>
          </w:tcPr>
          <w:p w14:paraId="6173DAEF" w14:textId="34F56461" w:rsidR="009502C1" w:rsidRDefault="00417568" w:rsidP="00392827">
            <w:pPr>
              <w:pStyle w:val="TableParagraph"/>
              <w:spacing w:before="53"/>
              <w:rPr>
                <w:sz w:val="24"/>
              </w:rPr>
            </w:pPr>
            <w:r>
              <w:rPr>
                <w:sz w:val="24"/>
              </w:rPr>
              <w:t xml:space="preserve">Yes, the Appendix D submissions (as described above) would be sufficient. Yes, a financial </w:t>
            </w:r>
            <w:r>
              <w:rPr>
                <w:sz w:val="24"/>
              </w:rPr>
              <w:lastRenderedPageBreak/>
              <w:t>statement verifying available funds would be needed.</w:t>
            </w:r>
          </w:p>
        </w:tc>
      </w:tr>
    </w:tbl>
    <w:p w14:paraId="6B9B6204" w14:textId="77777777" w:rsidR="009502C1" w:rsidRDefault="009502C1" w:rsidP="009502C1">
      <w:pPr>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9502C1" w14:paraId="2897E093" w14:textId="77777777" w:rsidTr="00392827">
        <w:trPr>
          <w:trHeight w:val="551"/>
        </w:trPr>
        <w:tc>
          <w:tcPr>
            <w:tcW w:w="691" w:type="dxa"/>
            <w:vMerge w:val="restart"/>
            <w:shd w:val="clear" w:color="auto" w:fill="BCD5ED"/>
          </w:tcPr>
          <w:p w14:paraId="5669550B" w14:textId="77777777" w:rsidR="009502C1" w:rsidRDefault="009502C1" w:rsidP="00392827">
            <w:pPr>
              <w:pStyle w:val="TableParagraph"/>
              <w:ind w:left="0"/>
              <w:rPr>
                <w:b/>
                <w:sz w:val="24"/>
              </w:rPr>
            </w:pPr>
            <w:bookmarkStart w:id="3" w:name="_Hlk199313750"/>
          </w:p>
          <w:p w14:paraId="21F06556" w14:textId="77777777" w:rsidR="009502C1" w:rsidRDefault="009502C1" w:rsidP="00392827">
            <w:pPr>
              <w:pStyle w:val="TableParagraph"/>
              <w:spacing w:before="170"/>
              <w:ind w:left="0"/>
              <w:rPr>
                <w:b/>
                <w:sz w:val="24"/>
              </w:rPr>
            </w:pPr>
          </w:p>
          <w:p w14:paraId="1E6C471F" w14:textId="5FCCD097" w:rsidR="009502C1" w:rsidRDefault="00417568" w:rsidP="00392827">
            <w:pPr>
              <w:pStyle w:val="TableParagraph"/>
              <w:ind w:left="8"/>
              <w:jc w:val="center"/>
              <w:rPr>
                <w:b/>
                <w:sz w:val="24"/>
              </w:rPr>
            </w:pPr>
            <w:r>
              <w:rPr>
                <w:b/>
                <w:spacing w:val="-10"/>
                <w:sz w:val="24"/>
              </w:rPr>
              <w:t>9</w:t>
            </w:r>
          </w:p>
        </w:tc>
        <w:tc>
          <w:tcPr>
            <w:tcW w:w="1987" w:type="dxa"/>
            <w:shd w:val="clear" w:color="auto" w:fill="BCD5ED"/>
          </w:tcPr>
          <w:p w14:paraId="3AF1308D" w14:textId="77777777" w:rsidR="009502C1" w:rsidRDefault="009502C1"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51E06537" w14:textId="77777777" w:rsidR="009502C1" w:rsidRDefault="009502C1" w:rsidP="00392827">
            <w:pPr>
              <w:pStyle w:val="TableParagraph"/>
              <w:spacing w:before="137"/>
              <w:ind w:left="52" w:right="38"/>
              <w:jc w:val="center"/>
              <w:rPr>
                <w:b/>
                <w:sz w:val="24"/>
              </w:rPr>
            </w:pPr>
            <w:r>
              <w:rPr>
                <w:b/>
                <w:spacing w:val="-2"/>
                <w:sz w:val="24"/>
              </w:rPr>
              <w:t>Question</w:t>
            </w:r>
          </w:p>
        </w:tc>
      </w:tr>
      <w:tr w:rsidR="009502C1" w14:paraId="3E76701D" w14:textId="77777777" w:rsidTr="00392827">
        <w:trPr>
          <w:trHeight w:val="378"/>
        </w:trPr>
        <w:tc>
          <w:tcPr>
            <w:tcW w:w="691" w:type="dxa"/>
            <w:vMerge/>
            <w:tcBorders>
              <w:top w:val="nil"/>
            </w:tcBorders>
            <w:shd w:val="clear" w:color="auto" w:fill="BCD5ED"/>
          </w:tcPr>
          <w:p w14:paraId="658F28F6" w14:textId="77777777" w:rsidR="009502C1" w:rsidRDefault="009502C1" w:rsidP="00392827">
            <w:pPr>
              <w:rPr>
                <w:sz w:val="2"/>
                <w:szCs w:val="2"/>
              </w:rPr>
            </w:pPr>
          </w:p>
        </w:tc>
        <w:tc>
          <w:tcPr>
            <w:tcW w:w="1987" w:type="dxa"/>
          </w:tcPr>
          <w:p w14:paraId="40236319" w14:textId="50E6B9E3" w:rsidR="009502C1" w:rsidRPr="00A73CE8" w:rsidRDefault="00417568" w:rsidP="00392827">
            <w:pPr>
              <w:pStyle w:val="TableParagraph"/>
              <w:spacing w:before="52"/>
              <w:rPr>
                <w:sz w:val="24"/>
                <w:szCs w:val="24"/>
              </w:rPr>
            </w:pPr>
            <w:r w:rsidRPr="00A73CE8">
              <w:rPr>
                <w:sz w:val="24"/>
                <w:szCs w:val="24"/>
              </w:rPr>
              <w:t>Part IV.</w:t>
            </w:r>
            <w:r w:rsidRPr="00A73CE8">
              <w:rPr>
                <w:sz w:val="24"/>
                <w:szCs w:val="24"/>
              </w:rPr>
              <w:br/>
              <w:t>Section II. 3</w:t>
            </w:r>
            <w:r w:rsidRPr="00A73CE8">
              <w:rPr>
                <w:sz w:val="24"/>
                <w:szCs w:val="24"/>
              </w:rPr>
              <w:br/>
              <w:t>Page 13</w:t>
            </w:r>
          </w:p>
        </w:tc>
        <w:tc>
          <w:tcPr>
            <w:tcW w:w="8621" w:type="dxa"/>
          </w:tcPr>
          <w:p w14:paraId="289D87FB" w14:textId="3DD34847" w:rsidR="009502C1" w:rsidRPr="00A73CE8" w:rsidRDefault="00417568" w:rsidP="00392827">
            <w:pPr>
              <w:pStyle w:val="TableParagraph"/>
              <w:spacing w:before="52"/>
              <w:ind w:left="108"/>
              <w:rPr>
                <w:sz w:val="24"/>
                <w:szCs w:val="24"/>
              </w:rPr>
            </w:pPr>
            <w:r w:rsidRPr="00A73CE8">
              <w:rPr>
                <w:sz w:val="24"/>
                <w:szCs w:val="24"/>
              </w:rPr>
              <w:t>What information is needed and acceptable for the “organizational chart”? The project will involve ~7 staff, but our organization has well over 100 employees. Is it sufficient to just include the relevant departments of the staff involved with their respective titles and NOT include the full staff list? For the “job description”, is it acceptable to write a paragraph summarizing the staff person’s role and their work to support the grant project?</w:t>
            </w:r>
          </w:p>
        </w:tc>
      </w:tr>
      <w:tr w:rsidR="009502C1" w14:paraId="02C59543" w14:textId="77777777" w:rsidTr="00392827">
        <w:trPr>
          <w:trHeight w:val="378"/>
        </w:trPr>
        <w:tc>
          <w:tcPr>
            <w:tcW w:w="691" w:type="dxa"/>
            <w:vMerge/>
            <w:tcBorders>
              <w:top w:val="nil"/>
            </w:tcBorders>
            <w:shd w:val="clear" w:color="auto" w:fill="BCD5ED"/>
          </w:tcPr>
          <w:p w14:paraId="60B7F0C2" w14:textId="77777777" w:rsidR="009502C1" w:rsidRDefault="009502C1" w:rsidP="00392827">
            <w:pPr>
              <w:rPr>
                <w:sz w:val="2"/>
                <w:szCs w:val="2"/>
              </w:rPr>
            </w:pPr>
          </w:p>
        </w:tc>
        <w:tc>
          <w:tcPr>
            <w:tcW w:w="10608" w:type="dxa"/>
            <w:gridSpan w:val="2"/>
            <w:shd w:val="clear" w:color="auto" w:fill="BCD5ED"/>
          </w:tcPr>
          <w:p w14:paraId="0B9C35B8" w14:textId="77777777" w:rsidR="009502C1" w:rsidRDefault="009502C1" w:rsidP="00392827">
            <w:pPr>
              <w:pStyle w:val="TableParagraph"/>
              <w:spacing w:before="53"/>
              <w:ind w:left="10"/>
              <w:jc w:val="center"/>
              <w:rPr>
                <w:b/>
                <w:sz w:val="24"/>
              </w:rPr>
            </w:pPr>
          </w:p>
        </w:tc>
      </w:tr>
      <w:tr w:rsidR="009502C1" w14:paraId="7BC94CEA" w14:textId="77777777" w:rsidTr="00392827">
        <w:trPr>
          <w:trHeight w:val="378"/>
        </w:trPr>
        <w:tc>
          <w:tcPr>
            <w:tcW w:w="691" w:type="dxa"/>
            <w:vMerge/>
            <w:tcBorders>
              <w:top w:val="nil"/>
            </w:tcBorders>
            <w:shd w:val="clear" w:color="auto" w:fill="BCD5ED"/>
          </w:tcPr>
          <w:p w14:paraId="70FBCE67" w14:textId="77777777" w:rsidR="009502C1" w:rsidRDefault="009502C1" w:rsidP="00392827">
            <w:pPr>
              <w:rPr>
                <w:sz w:val="2"/>
                <w:szCs w:val="2"/>
              </w:rPr>
            </w:pPr>
          </w:p>
        </w:tc>
        <w:tc>
          <w:tcPr>
            <w:tcW w:w="10608" w:type="dxa"/>
            <w:gridSpan w:val="2"/>
          </w:tcPr>
          <w:p w14:paraId="072A45ED" w14:textId="7D07372A" w:rsidR="009502C1" w:rsidRDefault="00417568" w:rsidP="00392827">
            <w:pPr>
              <w:pStyle w:val="TableParagraph"/>
              <w:spacing w:before="53"/>
              <w:rPr>
                <w:sz w:val="24"/>
              </w:rPr>
            </w:pPr>
            <w:r>
              <w:rPr>
                <w:sz w:val="24"/>
              </w:rPr>
              <w:t>Yes</w:t>
            </w:r>
            <w:r w:rsidR="004378F8">
              <w:rPr>
                <w:sz w:val="24"/>
              </w:rPr>
              <w:t>,</w:t>
            </w:r>
            <w:r>
              <w:rPr>
                <w:sz w:val="24"/>
              </w:rPr>
              <w:t xml:space="preserve"> a summary paragraph will suffice. In addition to the description of each staff person’s role, please provide a general organizational chart for the AMC.</w:t>
            </w:r>
          </w:p>
        </w:tc>
      </w:tr>
      <w:bookmarkEnd w:id="3"/>
    </w:tbl>
    <w:p w14:paraId="7498B992" w14:textId="77777777" w:rsidR="009502C1" w:rsidRDefault="009502C1" w:rsidP="009502C1">
      <w:pPr>
        <w:rPr>
          <w:b/>
          <w:sz w:val="20"/>
        </w:rPr>
      </w:pPr>
    </w:p>
    <w:p w14:paraId="3CCBC80F" w14:textId="77777777" w:rsidR="002E5876" w:rsidRDefault="002E5876">
      <w:pPr>
        <w:spacing w:before="94"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417568" w14:paraId="4F4B1370" w14:textId="77777777" w:rsidTr="00392827">
        <w:trPr>
          <w:trHeight w:val="551"/>
        </w:trPr>
        <w:tc>
          <w:tcPr>
            <w:tcW w:w="691" w:type="dxa"/>
            <w:vMerge w:val="restart"/>
            <w:shd w:val="clear" w:color="auto" w:fill="BCD5ED"/>
          </w:tcPr>
          <w:p w14:paraId="778F86D3" w14:textId="77777777" w:rsidR="00417568" w:rsidRDefault="00417568" w:rsidP="00392827">
            <w:pPr>
              <w:pStyle w:val="TableParagraph"/>
              <w:ind w:left="0"/>
              <w:rPr>
                <w:b/>
                <w:sz w:val="24"/>
              </w:rPr>
            </w:pPr>
          </w:p>
          <w:p w14:paraId="58344164" w14:textId="77777777" w:rsidR="00417568" w:rsidRDefault="00417568" w:rsidP="00392827">
            <w:pPr>
              <w:pStyle w:val="TableParagraph"/>
              <w:spacing w:before="170"/>
              <w:ind w:left="0"/>
              <w:rPr>
                <w:b/>
                <w:sz w:val="24"/>
              </w:rPr>
            </w:pPr>
          </w:p>
          <w:p w14:paraId="67BD732A" w14:textId="77777777" w:rsidR="00417568" w:rsidRDefault="00417568" w:rsidP="00392827">
            <w:pPr>
              <w:pStyle w:val="TableParagraph"/>
              <w:ind w:left="8"/>
              <w:jc w:val="center"/>
              <w:rPr>
                <w:b/>
                <w:sz w:val="24"/>
              </w:rPr>
            </w:pPr>
            <w:r>
              <w:rPr>
                <w:b/>
                <w:spacing w:val="-10"/>
                <w:sz w:val="24"/>
              </w:rPr>
              <w:t>9</w:t>
            </w:r>
          </w:p>
        </w:tc>
        <w:tc>
          <w:tcPr>
            <w:tcW w:w="1987" w:type="dxa"/>
            <w:shd w:val="clear" w:color="auto" w:fill="BCD5ED"/>
          </w:tcPr>
          <w:p w14:paraId="69F80A4A" w14:textId="77777777" w:rsidR="00417568" w:rsidRDefault="00417568"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6BAFB8A2" w14:textId="77777777" w:rsidR="00417568" w:rsidRDefault="00417568" w:rsidP="00392827">
            <w:pPr>
              <w:pStyle w:val="TableParagraph"/>
              <w:spacing w:before="137"/>
              <w:ind w:left="52" w:right="38"/>
              <w:jc w:val="center"/>
              <w:rPr>
                <w:b/>
                <w:sz w:val="24"/>
              </w:rPr>
            </w:pPr>
            <w:r>
              <w:rPr>
                <w:b/>
                <w:spacing w:val="-2"/>
                <w:sz w:val="24"/>
              </w:rPr>
              <w:t>Question</w:t>
            </w:r>
          </w:p>
        </w:tc>
      </w:tr>
      <w:tr w:rsidR="00417568" w14:paraId="4B84E4EF" w14:textId="77777777" w:rsidTr="00392827">
        <w:trPr>
          <w:trHeight w:val="378"/>
        </w:trPr>
        <w:tc>
          <w:tcPr>
            <w:tcW w:w="691" w:type="dxa"/>
            <w:vMerge/>
            <w:tcBorders>
              <w:top w:val="nil"/>
            </w:tcBorders>
            <w:shd w:val="clear" w:color="auto" w:fill="BCD5ED"/>
          </w:tcPr>
          <w:p w14:paraId="0E35A1CF" w14:textId="77777777" w:rsidR="00417568" w:rsidRDefault="00417568" w:rsidP="00392827">
            <w:pPr>
              <w:rPr>
                <w:sz w:val="2"/>
                <w:szCs w:val="2"/>
              </w:rPr>
            </w:pPr>
          </w:p>
        </w:tc>
        <w:tc>
          <w:tcPr>
            <w:tcW w:w="1987" w:type="dxa"/>
          </w:tcPr>
          <w:p w14:paraId="3A8D27D0" w14:textId="77777777" w:rsidR="00417568" w:rsidRPr="00C765FF" w:rsidRDefault="00417568" w:rsidP="00392827">
            <w:pPr>
              <w:pStyle w:val="TableParagraph"/>
              <w:spacing w:before="52"/>
              <w:rPr>
                <w:sz w:val="24"/>
                <w:szCs w:val="24"/>
              </w:rPr>
            </w:pPr>
            <w:r w:rsidRPr="00C765FF">
              <w:rPr>
                <w:sz w:val="24"/>
                <w:szCs w:val="24"/>
              </w:rPr>
              <w:t>Part IV.</w:t>
            </w:r>
            <w:r w:rsidRPr="00C765FF">
              <w:rPr>
                <w:sz w:val="24"/>
                <w:szCs w:val="24"/>
              </w:rPr>
              <w:br/>
              <w:t>Section II. 3</w:t>
            </w:r>
            <w:r w:rsidRPr="00C765FF">
              <w:rPr>
                <w:sz w:val="24"/>
                <w:szCs w:val="24"/>
              </w:rPr>
              <w:br/>
              <w:t>Page 13</w:t>
            </w:r>
          </w:p>
        </w:tc>
        <w:tc>
          <w:tcPr>
            <w:tcW w:w="8621" w:type="dxa"/>
          </w:tcPr>
          <w:p w14:paraId="543D3772" w14:textId="77777777" w:rsidR="00417568" w:rsidRPr="00C765FF" w:rsidRDefault="00417568" w:rsidP="00392827">
            <w:pPr>
              <w:pStyle w:val="TableParagraph"/>
              <w:spacing w:before="52"/>
              <w:ind w:left="108"/>
              <w:rPr>
                <w:sz w:val="24"/>
                <w:szCs w:val="24"/>
              </w:rPr>
            </w:pPr>
            <w:r w:rsidRPr="00C765FF">
              <w:rPr>
                <w:sz w:val="24"/>
                <w:szCs w:val="24"/>
              </w:rPr>
              <w:t>What information is needed and acceptable for the “organizational chart”? The project will involve ~7 staff, but our organization has well over 100 employees. Is it sufficient to just include the relevant departments of the staff involved with their respective titles and NOT include the full staff list? For the “job description”, is it acceptable to write a paragraph summarizing the staff person’s role and their work to support the grant project?</w:t>
            </w:r>
          </w:p>
        </w:tc>
      </w:tr>
      <w:tr w:rsidR="00417568" w14:paraId="5C315879" w14:textId="77777777" w:rsidTr="00392827">
        <w:trPr>
          <w:trHeight w:val="378"/>
        </w:trPr>
        <w:tc>
          <w:tcPr>
            <w:tcW w:w="691" w:type="dxa"/>
            <w:vMerge/>
            <w:tcBorders>
              <w:top w:val="nil"/>
            </w:tcBorders>
            <w:shd w:val="clear" w:color="auto" w:fill="BCD5ED"/>
          </w:tcPr>
          <w:p w14:paraId="444F7A78" w14:textId="77777777" w:rsidR="00417568" w:rsidRDefault="00417568" w:rsidP="00392827">
            <w:pPr>
              <w:rPr>
                <w:sz w:val="2"/>
                <w:szCs w:val="2"/>
              </w:rPr>
            </w:pPr>
          </w:p>
        </w:tc>
        <w:tc>
          <w:tcPr>
            <w:tcW w:w="10608" w:type="dxa"/>
            <w:gridSpan w:val="2"/>
            <w:shd w:val="clear" w:color="auto" w:fill="BCD5ED"/>
          </w:tcPr>
          <w:p w14:paraId="381A18AC" w14:textId="77777777" w:rsidR="00417568" w:rsidRPr="00C765FF" w:rsidRDefault="00417568" w:rsidP="00392827">
            <w:pPr>
              <w:pStyle w:val="TableParagraph"/>
              <w:spacing w:before="53"/>
              <w:ind w:left="10"/>
              <w:jc w:val="center"/>
              <w:rPr>
                <w:b/>
                <w:sz w:val="24"/>
                <w:szCs w:val="24"/>
              </w:rPr>
            </w:pPr>
          </w:p>
        </w:tc>
      </w:tr>
      <w:tr w:rsidR="00417568" w14:paraId="67266DB3" w14:textId="77777777" w:rsidTr="00392827">
        <w:trPr>
          <w:trHeight w:val="378"/>
        </w:trPr>
        <w:tc>
          <w:tcPr>
            <w:tcW w:w="691" w:type="dxa"/>
            <w:vMerge/>
            <w:tcBorders>
              <w:top w:val="nil"/>
            </w:tcBorders>
            <w:shd w:val="clear" w:color="auto" w:fill="BCD5ED"/>
          </w:tcPr>
          <w:p w14:paraId="6C1BF990" w14:textId="77777777" w:rsidR="00417568" w:rsidRDefault="00417568" w:rsidP="00392827">
            <w:pPr>
              <w:rPr>
                <w:sz w:val="2"/>
                <w:szCs w:val="2"/>
              </w:rPr>
            </w:pPr>
          </w:p>
        </w:tc>
        <w:tc>
          <w:tcPr>
            <w:tcW w:w="10608" w:type="dxa"/>
            <w:gridSpan w:val="2"/>
          </w:tcPr>
          <w:p w14:paraId="084200D4" w14:textId="6D55DC53" w:rsidR="00417568" w:rsidRDefault="0013704B" w:rsidP="00392827">
            <w:pPr>
              <w:pStyle w:val="TableParagraph"/>
              <w:spacing w:before="53"/>
              <w:rPr>
                <w:sz w:val="24"/>
              </w:rPr>
            </w:pPr>
            <w:r>
              <w:rPr>
                <w:sz w:val="24"/>
              </w:rPr>
              <w:t>Yes,</w:t>
            </w:r>
            <w:r w:rsidR="00417568">
              <w:rPr>
                <w:sz w:val="24"/>
              </w:rPr>
              <w:t xml:space="preserve"> a summary paragraph will suffice. In addition to the description of each staff person’s role, please provide a general organizational chart for the AMC.</w:t>
            </w:r>
          </w:p>
        </w:tc>
      </w:tr>
    </w:tbl>
    <w:p w14:paraId="7B7DB2E8" w14:textId="77777777" w:rsidR="00313CC7" w:rsidRDefault="00313CC7"/>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417568" w14:paraId="347398C8" w14:textId="77777777" w:rsidTr="00392827">
        <w:trPr>
          <w:trHeight w:val="551"/>
        </w:trPr>
        <w:tc>
          <w:tcPr>
            <w:tcW w:w="691" w:type="dxa"/>
            <w:vMerge w:val="restart"/>
            <w:shd w:val="clear" w:color="auto" w:fill="BCD5ED"/>
          </w:tcPr>
          <w:p w14:paraId="44FCE8DD" w14:textId="77777777" w:rsidR="00417568" w:rsidRDefault="00417568" w:rsidP="00392827">
            <w:pPr>
              <w:pStyle w:val="TableParagraph"/>
              <w:ind w:left="0"/>
              <w:rPr>
                <w:b/>
                <w:sz w:val="24"/>
              </w:rPr>
            </w:pPr>
          </w:p>
          <w:p w14:paraId="357E3A6E" w14:textId="77777777" w:rsidR="00417568" w:rsidRDefault="00417568" w:rsidP="00392827">
            <w:pPr>
              <w:pStyle w:val="TableParagraph"/>
              <w:spacing w:before="170"/>
              <w:ind w:left="0"/>
              <w:rPr>
                <w:b/>
                <w:sz w:val="24"/>
              </w:rPr>
            </w:pPr>
          </w:p>
          <w:p w14:paraId="46946720" w14:textId="77777777" w:rsidR="00417568" w:rsidRDefault="00417568" w:rsidP="00392827">
            <w:pPr>
              <w:pStyle w:val="TableParagraph"/>
              <w:ind w:left="8"/>
              <w:jc w:val="center"/>
              <w:rPr>
                <w:b/>
                <w:sz w:val="24"/>
              </w:rPr>
            </w:pPr>
            <w:r>
              <w:rPr>
                <w:b/>
                <w:spacing w:val="-10"/>
                <w:sz w:val="24"/>
              </w:rPr>
              <w:t>9</w:t>
            </w:r>
          </w:p>
        </w:tc>
        <w:tc>
          <w:tcPr>
            <w:tcW w:w="1987" w:type="dxa"/>
            <w:shd w:val="clear" w:color="auto" w:fill="BCD5ED"/>
          </w:tcPr>
          <w:p w14:paraId="4645164F" w14:textId="77777777" w:rsidR="00417568" w:rsidRDefault="00417568" w:rsidP="0039282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6375ACD0" w14:textId="77777777" w:rsidR="00417568" w:rsidRDefault="00417568" w:rsidP="00392827">
            <w:pPr>
              <w:pStyle w:val="TableParagraph"/>
              <w:spacing w:before="137"/>
              <w:ind w:left="52" w:right="38"/>
              <w:jc w:val="center"/>
              <w:rPr>
                <w:b/>
                <w:sz w:val="24"/>
              </w:rPr>
            </w:pPr>
            <w:r>
              <w:rPr>
                <w:b/>
                <w:spacing w:val="-2"/>
                <w:sz w:val="24"/>
              </w:rPr>
              <w:t>Question</w:t>
            </w:r>
          </w:p>
        </w:tc>
      </w:tr>
      <w:tr w:rsidR="00417568" w14:paraId="0817DFEB" w14:textId="77777777" w:rsidTr="00392827">
        <w:trPr>
          <w:trHeight w:val="378"/>
        </w:trPr>
        <w:tc>
          <w:tcPr>
            <w:tcW w:w="691" w:type="dxa"/>
            <w:vMerge/>
            <w:tcBorders>
              <w:top w:val="nil"/>
            </w:tcBorders>
            <w:shd w:val="clear" w:color="auto" w:fill="BCD5ED"/>
          </w:tcPr>
          <w:p w14:paraId="51B8F5BD" w14:textId="77777777" w:rsidR="00417568" w:rsidRDefault="00417568" w:rsidP="00392827">
            <w:pPr>
              <w:rPr>
                <w:sz w:val="2"/>
                <w:szCs w:val="2"/>
              </w:rPr>
            </w:pPr>
          </w:p>
        </w:tc>
        <w:tc>
          <w:tcPr>
            <w:tcW w:w="1987" w:type="dxa"/>
          </w:tcPr>
          <w:p w14:paraId="75835546" w14:textId="77777777" w:rsidR="00417568" w:rsidRDefault="00417568" w:rsidP="004175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2ED8A1E">
              <w:rPr>
                <w:rFonts w:ascii="Arial" w:hAnsi="Arial" w:cs="Arial"/>
              </w:rPr>
              <w:t xml:space="preserve">Part IV. </w:t>
            </w:r>
            <w:r>
              <w:br/>
            </w:r>
            <w:r w:rsidRPr="22ED8A1E">
              <w:rPr>
                <w:rFonts w:ascii="Arial" w:hAnsi="Arial" w:cs="Arial"/>
              </w:rPr>
              <w:t>Section II. 4</w:t>
            </w:r>
          </w:p>
          <w:p w14:paraId="4A6B5B2F" w14:textId="77777777" w:rsidR="00417568" w:rsidRDefault="00417568" w:rsidP="004175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2ED8A1E">
              <w:rPr>
                <w:rFonts w:ascii="Arial" w:hAnsi="Arial" w:cs="Arial"/>
              </w:rPr>
              <w:t>Page 13</w:t>
            </w:r>
          </w:p>
          <w:p w14:paraId="3FB83FA2" w14:textId="50B61CFF" w:rsidR="00417568" w:rsidRDefault="00417568" w:rsidP="00392827">
            <w:pPr>
              <w:pStyle w:val="TableParagraph"/>
              <w:spacing w:before="52"/>
              <w:rPr>
                <w:sz w:val="24"/>
              </w:rPr>
            </w:pPr>
          </w:p>
        </w:tc>
        <w:tc>
          <w:tcPr>
            <w:tcW w:w="8621" w:type="dxa"/>
          </w:tcPr>
          <w:p w14:paraId="48BB31E6" w14:textId="77777777" w:rsidR="00417568" w:rsidRDefault="00417568" w:rsidP="00417568">
            <w:pPr>
              <w:pStyle w:val="DefaultText"/>
              <w:rPr>
                <w:rFonts w:ascii="Arial" w:hAnsi="Arial" w:cs="Arial"/>
              </w:rPr>
            </w:pPr>
            <w:r w:rsidRPr="22ED8A1E">
              <w:rPr>
                <w:rFonts w:ascii="Arial" w:hAnsi="Arial" w:cs="Arial"/>
              </w:rPr>
              <w:t>We are concerned about our obligation to list past and present litigation cases involving our organization, particularly those cases that include sensitive information regarding former employees, property damage, etc. We want to ensure compliance with the application requirement while also protecting sensitive information. Please provide further guidance to this item and answer these questions:</w:t>
            </w:r>
          </w:p>
          <w:p w14:paraId="5076249D" w14:textId="77777777" w:rsidR="00417568" w:rsidRDefault="00417568" w:rsidP="00417568">
            <w:pPr>
              <w:pStyle w:val="DefaultText"/>
              <w:numPr>
                <w:ilvl w:val="0"/>
                <w:numId w:val="1"/>
              </w:numPr>
              <w:rPr>
                <w:rFonts w:ascii="Arial" w:hAnsi="Arial" w:cs="Arial"/>
              </w:rPr>
            </w:pPr>
            <w:r w:rsidRPr="22ED8A1E">
              <w:rPr>
                <w:rFonts w:ascii="Arial" w:hAnsi="Arial" w:cs="Arial"/>
              </w:rPr>
              <w:t>Are we required to disclose all cases, including those that involve sensitive information?</w:t>
            </w:r>
          </w:p>
          <w:p w14:paraId="5F676FA1" w14:textId="77777777" w:rsidR="00417568" w:rsidRDefault="00417568" w:rsidP="00417568">
            <w:pPr>
              <w:pStyle w:val="DefaultText"/>
              <w:numPr>
                <w:ilvl w:val="0"/>
                <w:numId w:val="1"/>
              </w:numPr>
              <w:rPr>
                <w:rFonts w:ascii="Arial" w:hAnsi="Arial" w:cs="Arial"/>
              </w:rPr>
            </w:pPr>
            <w:r w:rsidRPr="22ED8A1E">
              <w:rPr>
                <w:rFonts w:ascii="Arial" w:hAnsi="Arial" w:cs="Arial"/>
              </w:rPr>
              <w:t>If so, can we redact specific sensitive details, like names and amount, while still meeting the disclosure requirement?</w:t>
            </w:r>
          </w:p>
          <w:p w14:paraId="1E32501A" w14:textId="77777777" w:rsidR="00417568" w:rsidRDefault="00417568" w:rsidP="00417568">
            <w:pPr>
              <w:pStyle w:val="DefaultText"/>
              <w:numPr>
                <w:ilvl w:val="0"/>
                <w:numId w:val="1"/>
              </w:numPr>
              <w:rPr>
                <w:rFonts w:ascii="Arial" w:hAnsi="Arial" w:cs="Arial"/>
              </w:rPr>
            </w:pPr>
            <w:r w:rsidRPr="22ED8A1E">
              <w:rPr>
                <w:rFonts w:ascii="Arial" w:hAnsi="Arial" w:cs="Arial"/>
              </w:rPr>
              <w:t>If we do not disclose any cases, will we be disqualified from the grant?</w:t>
            </w:r>
          </w:p>
          <w:p w14:paraId="1A6DF9E1" w14:textId="5B82EC97" w:rsidR="00417568" w:rsidRDefault="00417568" w:rsidP="00392827">
            <w:pPr>
              <w:pStyle w:val="TableParagraph"/>
              <w:spacing w:before="52"/>
              <w:ind w:left="108"/>
              <w:rPr>
                <w:sz w:val="24"/>
              </w:rPr>
            </w:pPr>
          </w:p>
        </w:tc>
      </w:tr>
      <w:tr w:rsidR="00417568" w14:paraId="79F353DC" w14:textId="77777777" w:rsidTr="00392827">
        <w:trPr>
          <w:trHeight w:val="378"/>
        </w:trPr>
        <w:tc>
          <w:tcPr>
            <w:tcW w:w="691" w:type="dxa"/>
            <w:vMerge/>
            <w:tcBorders>
              <w:top w:val="nil"/>
            </w:tcBorders>
            <w:shd w:val="clear" w:color="auto" w:fill="BCD5ED"/>
          </w:tcPr>
          <w:p w14:paraId="16F5F02C" w14:textId="77777777" w:rsidR="00417568" w:rsidRDefault="00417568" w:rsidP="00392827">
            <w:pPr>
              <w:rPr>
                <w:sz w:val="2"/>
                <w:szCs w:val="2"/>
              </w:rPr>
            </w:pPr>
          </w:p>
        </w:tc>
        <w:tc>
          <w:tcPr>
            <w:tcW w:w="10608" w:type="dxa"/>
            <w:gridSpan w:val="2"/>
            <w:shd w:val="clear" w:color="auto" w:fill="BCD5ED"/>
          </w:tcPr>
          <w:p w14:paraId="740B8B7E" w14:textId="77777777" w:rsidR="00417568" w:rsidRDefault="00417568" w:rsidP="00392827">
            <w:pPr>
              <w:pStyle w:val="TableParagraph"/>
              <w:spacing w:before="53"/>
              <w:ind w:left="10"/>
              <w:jc w:val="center"/>
              <w:rPr>
                <w:b/>
                <w:sz w:val="24"/>
              </w:rPr>
            </w:pPr>
          </w:p>
        </w:tc>
      </w:tr>
      <w:tr w:rsidR="00417568" w14:paraId="40977CDF" w14:textId="77777777" w:rsidTr="00392827">
        <w:trPr>
          <w:trHeight w:val="378"/>
        </w:trPr>
        <w:tc>
          <w:tcPr>
            <w:tcW w:w="691" w:type="dxa"/>
            <w:vMerge/>
            <w:tcBorders>
              <w:top w:val="nil"/>
            </w:tcBorders>
            <w:shd w:val="clear" w:color="auto" w:fill="BCD5ED"/>
          </w:tcPr>
          <w:p w14:paraId="06E51F21" w14:textId="77777777" w:rsidR="00417568" w:rsidRDefault="00417568" w:rsidP="00392827">
            <w:pPr>
              <w:rPr>
                <w:sz w:val="2"/>
                <w:szCs w:val="2"/>
              </w:rPr>
            </w:pPr>
          </w:p>
        </w:tc>
        <w:tc>
          <w:tcPr>
            <w:tcW w:w="10608" w:type="dxa"/>
            <w:gridSpan w:val="2"/>
          </w:tcPr>
          <w:p w14:paraId="5E8D97ED" w14:textId="77777777" w:rsidR="005B0ADC" w:rsidRDefault="005B0ADC" w:rsidP="005B0ADC">
            <w:pPr>
              <w:pStyle w:val="TableParagraph"/>
              <w:numPr>
                <w:ilvl w:val="3"/>
                <w:numId w:val="1"/>
              </w:numPr>
              <w:spacing w:before="53"/>
              <w:ind w:left="264" w:hanging="270"/>
              <w:rPr>
                <w:sz w:val="24"/>
              </w:rPr>
            </w:pPr>
            <w:r>
              <w:rPr>
                <w:sz w:val="24"/>
              </w:rPr>
              <w:t>Yes.</w:t>
            </w:r>
          </w:p>
          <w:p w14:paraId="309CA099" w14:textId="77777777" w:rsidR="005B0ADC" w:rsidRDefault="005B0ADC" w:rsidP="005B0ADC">
            <w:pPr>
              <w:pStyle w:val="TableParagraph"/>
              <w:numPr>
                <w:ilvl w:val="3"/>
                <w:numId w:val="1"/>
              </w:numPr>
              <w:spacing w:before="53"/>
              <w:ind w:left="264" w:hanging="270"/>
              <w:rPr>
                <w:sz w:val="24"/>
              </w:rPr>
            </w:pPr>
            <w:r>
              <w:rPr>
                <w:sz w:val="24"/>
              </w:rPr>
              <w:t>Yes.</w:t>
            </w:r>
          </w:p>
          <w:p w14:paraId="1EE7E060" w14:textId="05064855" w:rsidR="00417568" w:rsidRDefault="005B0ADC" w:rsidP="005B0ADC">
            <w:pPr>
              <w:pStyle w:val="TableParagraph"/>
              <w:numPr>
                <w:ilvl w:val="3"/>
                <w:numId w:val="1"/>
              </w:numPr>
              <w:spacing w:before="53"/>
              <w:ind w:left="264" w:hanging="270"/>
              <w:rPr>
                <w:sz w:val="24"/>
              </w:rPr>
            </w:pPr>
            <w:r>
              <w:rPr>
                <w:sz w:val="24"/>
              </w:rPr>
              <w:t>Yes, failure to disclose any litigation events will result in disqualification; however, personal information may be redacted to protect privacy.</w:t>
            </w:r>
          </w:p>
        </w:tc>
      </w:tr>
    </w:tbl>
    <w:p w14:paraId="0E649D8D" w14:textId="77777777" w:rsidR="00417568" w:rsidRDefault="00417568"/>
    <w:sectPr w:rsidR="00417568">
      <w:pgSz w:w="12240" w:h="15840"/>
      <w:pgMar w:top="640" w:right="100" w:bottom="960" w:left="6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CE62" w14:textId="77777777" w:rsidR="00E846CD" w:rsidRDefault="00E846CD">
      <w:r>
        <w:separator/>
      </w:r>
    </w:p>
  </w:endnote>
  <w:endnote w:type="continuationSeparator" w:id="0">
    <w:p w14:paraId="44C7863D" w14:textId="77777777" w:rsidR="00E846CD" w:rsidRDefault="00E8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1EDB" w14:textId="77777777" w:rsidR="002E5876" w:rsidRDefault="00313CC7">
    <w:pPr>
      <w:pStyle w:val="BodyText"/>
      <w:spacing w:line="14" w:lineRule="auto"/>
      <w:rPr>
        <w:b w:val="0"/>
        <w:sz w:val="20"/>
      </w:rPr>
    </w:pPr>
    <w:r>
      <w:rPr>
        <w:noProof/>
      </w:rPr>
      <mc:AlternateContent>
        <mc:Choice Requires="wps">
          <w:drawing>
            <wp:anchor distT="0" distB="0" distL="0" distR="0" simplePos="0" relativeHeight="487437824" behindDoc="1" locked="0" layoutInCell="1" allowOverlap="1" wp14:anchorId="30F3715D" wp14:editId="0650D129">
              <wp:simplePos x="0" y="0"/>
              <wp:positionH relativeFrom="page">
                <wp:posOffset>901700</wp:posOffset>
              </wp:positionH>
              <wp:positionV relativeFrom="page">
                <wp:posOffset>9432617</wp:posOffset>
              </wp:positionV>
              <wp:extent cx="81978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82245"/>
                      </a:xfrm>
                      <a:prstGeom prst="rect">
                        <a:avLst/>
                      </a:prstGeom>
                    </wps:spPr>
                    <wps:txbx>
                      <w:txbxContent>
                        <w:p w14:paraId="6574B33C" w14:textId="77777777" w:rsidR="002E5876" w:rsidRDefault="00313CC7">
                          <w:pPr>
                            <w:spacing w:before="13"/>
                            <w:ind w:left="20"/>
                          </w:pPr>
                          <w:r>
                            <w:t>Rev.</w:t>
                          </w:r>
                          <w:r>
                            <w:rPr>
                              <w:spacing w:val="-1"/>
                            </w:rPr>
                            <w:t xml:space="preserve"> </w:t>
                          </w:r>
                          <w:r>
                            <w:rPr>
                              <w:spacing w:val="-2"/>
                            </w:rPr>
                            <w:t>8/26/20</w:t>
                          </w:r>
                        </w:p>
                      </w:txbxContent>
                    </wps:txbx>
                    <wps:bodyPr wrap="square" lIns="0" tIns="0" rIns="0" bIns="0" rtlCol="0">
                      <a:noAutofit/>
                    </wps:bodyPr>
                  </wps:wsp>
                </a:graphicData>
              </a:graphic>
            </wp:anchor>
          </w:drawing>
        </mc:Choice>
        <mc:Fallback>
          <w:pict>
            <v:shapetype w14:anchorId="30F3715D" id="_x0000_t202" coordsize="21600,21600" o:spt="202" path="m,l,21600r21600,l21600,xe">
              <v:stroke joinstyle="miter"/>
              <v:path gradientshapeok="t" o:connecttype="rect"/>
            </v:shapetype>
            <v:shape id="Textbox 1" o:spid="_x0000_s1026" type="#_x0000_t202" style="position:absolute;margin-left:71pt;margin-top:742.75pt;width:64.55pt;height:14.3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" filled="f" stroked="f">
              <v:textbox inset="0,0,0,0">
                <w:txbxContent>
                  <w:p w14:paraId="6574B33C" w14:textId="77777777" w:rsidR="002E5876" w:rsidRDefault="00313CC7">
                    <w:pPr>
                      <w:spacing w:before="13"/>
                      <w:ind w:left="20"/>
                    </w:pPr>
                    <w:r>
                      <w:t>Rev.</w:t>
                    </w:r>
                    <w:r>
                      <w:rPr>
                        <w:spacing w:val="-1"/>
                      </w:rPr>
                      <w:t xml:space="preserve"> </w:t>
                    </w:r>
                    <w:r>
                      <w:rPr>
                        <w:spacing w:val="-2"/>
                      </w:rPr>
                      <w:t>8/26/20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97D0" w14:textId="77777777" w:rsidR="00E846CD" w:rsidRDefault="00E846CD">
      <w:r>
        <w:separator/>
      </w:r>
    </w:p>
  </w:footnote>
  <w:footnote w:type="continuationSeparator" w:id="0">
    <w:p w14:paraId="17B77CE2" w14:textId="77777777" w:rsidR="00E846CD" w:rsidRDefault="00E8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DD19"/>
    <w:multiLevelType w:val="hybridMultilevel"/>
    <w:tmpl w:val="FFFFFFFF"/>
    <w:lvl w:ilvl="0" w:tplc="1BBE88F6">
      <w:start w:val="1"/>
      <w:numFmt w:val="decimal"/>
      <w:lvlText w:val="%1."/>
      <w:lvlJc w:val="left"/>
      <w:pPr>
        <w:ind w:left="720" w:hanging="360"/>
      </w:pPr>
    </w:lvl>
    <w:lvl w:ilvl="1" w:tplc="BC6283F0">
      <w:start w:val="1"/>
      <w:numFmt w:val="lowerLetter"/>
      <w:lvlText w:val="%2."/>
      <w:lvlJc w:val="left"/>
      <w:pPr>
        <w:ind w:left="1440" w:hanging="360"/>
      </w:pPr>
    </w:lvl>
    <w:lvl w:ilvl="2" w:tplc="34E4884A">
      <w:start w:val="1"/>
      <w:numFmt w:val="lowerRoman"/>
      <w:lvlText w:val="%3."/>
      <w:lvlJc w:val="right"/>
      <w:pPr>
        <w:ind w:left="2160" w:hanging="180"/>
      </w:pPr>
    </w:lvl>
    <w:lvl w:ilvl="3" w:tplc="079C4F9C">
      <w:start w:val="1"/>
      <w:numFmt w:val="decimal"/>
      <w:lvlText w:val="%4."/>
      <w:lvlJc w:val="left"/>
      <w:pPr>
        <w:ind w:left="2880" w:hanging="360"/>
      </w:pPr>
    </w:lvl>
    <w:lvl w:ilvl="4" w:tplc="930EE9F2">
      <w:start w:val="1"/>
      <w:numFmt w:val="lowerLetter"/>
      <w:lvlText w:val="%5."/>
      <w:lvlJc w:val="left"/>
      <w:pPr>
        <w:ind w:left="3600" w:hanging="360"/>
      </w:pPr>
    </w:lvl>
    <w:lvl w:ilvl="5" w:tplc="ADE2647E">
      <w:start w:val="1"/>
      <w:numFmt w:val="lowerRoman"/>
      <w:lvlText w:val="%6."/>
      <w:lvlJc w:val="right"/>
      <w:pPr>
        <w:ind w:left="4320" w:hanging="180"/>
      </w:pPr>
    </w:lvl>
    <w:lvl w:ilvl="6" w:tplc="9DFE89E6">
      <w:start w:val="1"/>
      <w:numFmt w:val="decimal"/>
      <w:lvlText w:val="%7."/>
      <w:lvlJc w:val="left"/>
      <w:pPr>
        <w:ind w:left="5040" w:hanging="360"/>
      </w:pPr>
    </w:lvl>
    <w:lvl w:ilvl="7" w:tplc="CBBEDBA8">
      <w:start w:val="1"/>
      <w:numFmt w:val="lowerLetter"/>
      <w:lvlText w:val="%8."/>
      <w:lvlJc w:val="left"/>
      <w:pPr>
        <w:ind w:left="5760" w:hanging="360"/>
      </w:pPr>
    </w:lvl>
    <w:lvl w:ilvl="8" w:tplc="6526C4B8">
      <w:start w:val="1"/>
      <w:numFmt w:val="lowerRoman"/>
      <w:lvlText w:val="%9."/>
      <w:lvlJc w:val="right"/>
      <w:pPr>
        <w:ind w:left="6480" w:hanging="180"/>
      </w:pPr>
    </w:lvl>
  </w:abstractNum>
  <w:abstractNum w:abstractNumId="1" w15:restartNumberingAfterBreak="0">
    <w:nsid w:val="1E92D03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8641165">
    <w:abstractNumId w:val="0"/>
  </w:num>
  <w:num w:numId="2" w16cid:durableId="42862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76"/>
    <w:rsid w:val="00086DE3"/>
    <w:rsid w:val="00101AB8"/>
    <w:rsid w:val="00117F71"/>
    <w:rsid w:val="0013704B"/>
    <w:rsid w:val="002E5876"/>
    <w:rsid w:val="00313CC7"/>
    <w:rsid w:val="00417568"/>
    <w:rsid w:val="004378F8"/>
    <w:rsid w:val="005B0ADC"/>
    <w:rsid w:val="006C4B37"/>
    <w:rsid w:val="0082123A"/>
    <w:rsid w:val="0086387A"/>
    <w:rsid w:val="00891654"/>
    <w:rsid w:val="009502C1"/>
    <w:rsid w:val="00A73CE8"/>
    <w:rsid w:val="00AD151B"/>
    <w:rsid w:val="00AE0992"/>
    <w:rsid w:val="00B345B0"/>
    <w:rsid w:val="00BA7354"/>
    <w:rsid w:val="00C765FF"/>
    <w:rsid w:val="00D403B5"/>
    <w:rsid w:val="00DC737A"/>
    <w:rsid w:val="00E846CD"/>
    <w:rsid w:val="00ED35C1"/>
    <w:rsid w:val="00F033D3"/>
    <w:rsid w:val="00FF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12F5"/>
  <w15:docId w15:val="{80792A83-A7A0-49B2-A7BF-88892752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Text">
    <w:name w:val="Default Text"/>
    <w:basedOn w:val="Normal"/>
    <w:link w:val="DefaultTextChar"/>
    <w:rsid w:val="00417568"/>
    <w:rPr>
      <w:rFonts w:ascii="Times New Roman" w:eastAsia="Times New Roman" w:hAnsi="Times New Roman" w:cs="Times New Roman"/>
      <w:sz w:val="24"/>
      <w:szCs w:val="24"/>
    </w:rPr>
  </w:style>
  <w:style w:type="character" w:customStyle="1" w:styleId="DefaultTextChar">
    <w:name w:val="Default Text Char"/>
    <w:link w:val="DefaultText"/>
    <w:locked/>
    <w:rsid w:val="00417568"/>
    <w:rPr>
      <w:rFonts w:ascii="Times New Roman" w:eastAsia="Times New Roman" w:hAnsi="Times New Roman" w:cs="Times New Roman"/>
      <w:sz w:val="24"/>
      <w:szCs w:val="24"/>
    </w:rPr>
  </w:style>
  <w:style w:type="paragraph" w:customStyle="1" w:styleId="Default">
    <w:name w:val="Default"/>
    <w:rsid w:val="0013704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2F125-1FF3-4D00-B46C-B368D9D4B72A}">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EE4CB699-0CDC-4208-85FC-63CC4D5377AE}">
  <ds:schemaRefs>
    <ds:schemaRef ds:uri="http://schemas.microsoft.com/sharepoint/v3/contenttype/forms"/>
  </ds:schemaRefs>
</ds:datastoreItem>
</file>

<file path=customXml/itemProps3.xml><?xml version="1.0" encoding="utf-8"?>
<ds:datastoreItem xmlns:ds="http://schemas.openxmlformats.org/officeDocument/2006/customXml" ds:itemID="{52F9FBEC-6300-4319-98E1-DE5D378B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Lutte, Mark</dc:creator>
  <dc:description/>
  <cp:lastModifiedBy>Muanda, Paulo</cp:lastModifiedBy>
  <cp:revision>4</cp:revision>
  <dcterms:created xsi:type="dcterms:W3CDTF">2025-05-28T16:34:00Z</dcterms:created>
  <dcterms:modified xsi:type="dcterms:W3CDTF">2025-05-29T12:41:00Z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Created">
    <vt:filetime>2023-03-10T00:00:00Z</vt:filetime>
  </property>
  <property fmtid="{D5CDD505-2E9C-101B-9397-08002B2CF9AE}" pid="4" name="Creator">
    <vt:lpwstr>Acrobat PDFMaker 22 for Word</vt:lpwstr>
  </property>
  <property fmtid="{D5CDD505-2E9C-101B-9397-08002B2CF9AE}" pid="5" name="LastSaved">
    <vt:filetime>2025-01-07T00:00:00Z</vt:filetime>
  </property>
  <property fmtid="{D5CDD505-2E9C-101B-9397-08002B2CF9AE}" pid="6" name="Producer">
    <vt:lpwstr>Adobe PDF Library 22.3.98</vt:lpwstr>
  </property>
  <property fmtid="{D5CDD505-2E9C-101B-9397-08002B2CF9AE}" pid="7" name="SourceModified">
    <vt:lpwstr>D:20230310144342</vt:lpwstr>
  </property>
  <property fmtid="{D5CDD505-2E9C-101B-9397-08002B2CF9AE}" pid="8" name="TaxCatchAll">
    <vt:lpwstr/>
  </property>
  <property fmtid="{D5CDD505-2E9C-101B-9397-08002B2CF9AE}" pid="9" name="lcf76f155ced4ddcb4097134ff3c332f">
    <vt:lpwstr/>
  </property>
</Properties>
</file>