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65EA0F56" w14:textId="77777777" w:rsidTr="006423C3">
        <w:trPr>
          <w:jc w:val="center"/>
        </w:trPr>
        <w:tc>
          <w:tcPr>
            <w:tcW w:w="5220" w:type="dxa"/>
            <w:vAlign w:val="center"/>
          </w:tcPr>
          <w:p w14:paraId="515CB9E7"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6D54B67F" w14:textId="5F76D8E5" w:rsidR="00837848" w:rsidRPr="00F86213" w:rsidRDefault="00F86213" w:rsidP="00837848">
            <w:pPr>
              <w:rPr>
                <w:rFonts w:ascii="Arial" w:hAnsi="Arial" w:cs="Arial"/>
              </w:rPr>
            </w:pPr>
            <w:r>
              <w:rPr>
                <w:rFonts w:ascii="Arial" w:hAnsi="Arial" w:cs="Arial"/>
              </w:rPr>
              <w:t>RFP# 202504060 Air National Guard Fire Alarm and Fire Suppression system Testing and Cert</w:t>
            </w:r>
            <w:r w:rsidR="00D138AE">
              <w:rPr>
                <w:rFonts w:ascii="Arial" w:hAnsi="Arial" w:cs="Arial"/>
              </w:rPr>
              <w:t>ification</w:t>
            </w:r>
            <w:r>
              <w:rPr>
                <w:rFonts w:ascii="Arial" w:hAnsi="Arial" w:cs="Arial"/>
              </w:rPr>
              <w:t>.</w:t>
            </w:r>
          </w:p>
        </w:tc>
      </w:tr>
      <w:tr w:rsidR="008D098F" w:rsidRPr="00035C50" w14:paraId="7AE4C50C" w14:textId="77777777" w:rsidTr="006423C3">
        <w:trPr>
          <w:jc w:val="center"/>
        </w:trPr>
        <w:tc>
          <w:tcPr>
            <w:tcW w:w="5220" w:type="dxa"/>
            <w:vAlign w:val="center"/>
          </w:tcPr>
          <w:p w14:paraId="5F5B30FB"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4872E5C0" w14:textId="46E06DB1" w:rsidR="008D098F" w:rsidRPr="00F86213" w:rsidRDefault="00D138AE" w:rsidP="008D098F">
            <w:pPr>
              <w:rPr>
                <w:rFonts w:ascii="Arial" w:hAnsi="Arial" w:cs="Arial"/>
              </w:rPr>
            </w:pPr>
            <w:r w:rsidRPr="00D138AE">
              <w:rPr>
                <w:rFonts w:ascii="Arial" w:hAnsi="Arial" w:cs="Arial"/>
              </w:rPr>
              <w:t>Department of Defense Veterans and Emergency Management</w:t>
            </w:r>
            <w:r>
              <w:rPr>
                <w:rFonts w:ascii="Arial" w:hAnsi="Arial" w:cs="Arial"/>
              </w:rPr>
              <w:t xml:space="preserve"> </w:t>
            </w:r>
            <w:r w:rsidR="00F86213">
              <w:rPr>
                <w:rFonts w:ascii="Arial" w:hAnsi="Arial" w:cs="Arial"/>
              </w:rPr>
              <w:t>-</w:t>
            </w:r>
            <w:r>
              <w:rPr>
                <w:rFonts w:ascii="Arial" w:hAnsi="Arial" w:cs="Arial"/>
              </w:rPr>
              <w:t xml:space="preserve"> </w:t>
            </w:r>
            <w:r w:rsidR="00F86213">
              <w:rPr>
                <w:rFonts w:ascii="Arial" w:hAnsi="Arial" w:cs="Arial"/>
              </w:rPr>
              <w:t>Air National Guard</w:t>
            </w:r>
          </w:p>
        </w:tc>
      </w:tr>
      <w:tr w:rsidR="00685642" w:rsidRPr="00546E1D" w14:paraId="04280754" w14:textId="77777777" w:rsidTr="00685642">
        <w:trPr>
          <w:jc w:val="center"/>
        </w:trPr>
        <w:tc>
          <w:tcPr>
            <w:tcW w:w="5220" w:type="dxa"/>
            <w:tcBorders>
              <w:top w:val="single" w:sz="8" w:space="0" w:color="000000"/>
              <w:left w:val="single" w:sz="8" w:space="0" w:color="000000"/>
              <w:bottom w:val="single" w:sz="8" w:space="0" w:color="000000"/>
              <w:right w:val="single" w:sz="8" w:space="0" w:color="000000"/>
            </w:tcBorders>
            <w:vAlign w:val="center"/>
          </w:tcPr>
          <w:p w14:paraId="35685672" w14:textId="77777777" w:rsidR="00685642" w:rsidRPr="00546E1D" w:rsidRDefault="00685642" w:rsidP="00C1599A">
            <w:pPr>
              <w:rPr>
                <w:rFonts w:ascii="Arial" w:hAnsi="Arial" w:cs="Arial"/>
                <w:b/>
                <w:color w:val="000000"/>
              </w:rPr>
            </w:pPr>
            <w:r w:rsidRPr="00546E1D">
              <w:rPr>
                <w:rFonts w:ascii="Arial" w:hAnsi="Arial" w:cs="Arial"/>
                <w:b/>
                <w:color w:val="000000"/>
              </w:rPr>
              <w:t>BIDDERS</w:t>
            </w:r>
            <w:r w:rsidR="00585100">
              <w:rPr>
                <w:rFonts w:ascii="Arial" w:hAnsi="Arial" w:cs="Arial"/>
                <w:b/>
                <w:color w:val="000000"/>
              </w:rPr>
              <w:t>’</w:t>
            </w:r>
            <w:r w:rsidRPr="00546E1D">
              <w:rPr>
                <w:rFonts w:ascii="Arial" w:hAnsi="Arial" w:cs="Arial"/>
                <w:b/>
                <w:color w:val="000000"/>
              </w:rPr>
              <w:t xml:space="preserve"> CONFERENCE LOCATION:</w:t>
            </w:r>
          </w:p>
        </w:tc>
        <w:tc>
          <w:tcPr>
            <w:tcW w:w="5580" w:type="dxa"/>
            <w:tcBorders>
              <w:top w:val="single" w:sz="8" w:space="0" w:color="000000"/>
              <w:left w:val="single" w:sz="8" w:space="0" w:color="000000"/>
              <w:bottom w:val="single" w:sz="8" w:space="0" w:color="000000"/>
              <w:right w:val="single" w:sz="8" w:space="0" w:color="000000"/>
            </w:tcBorders>
            <w:vAlign w:val="center"/>
          </w:tcPr>
          <w:p w14:paraId="7EC91B44" w14:textId="774F77DC" w:rsidR="00685642" w:rsidRPr="00F86213" w:rsidRDefault="00F86213" w:rsidP="00C1599A">
            <w:pPr>
              <w:rPr>
                <w:rFonts w:ascii="Arial" w:hAnsi="Arial" w:cs="Arial"/>
              </w:rPr>
            </w:pPr>
            <w:r>
              <w:rPr>
                <w:rFonts w:ascii="Arial" w:hAnsi="Arial" w:cs="Arial"/>
              </w:rPr>
              <w:t>Maine Air National Guard Bangor, ME 04401</w:t>
            </w:r>
          </w:p>
        </w:tc>
      </w:tr>
      <w:tr w:rsidR="00685642" w:rsidRPr="00546E1D" w14:paraId="1A2A52FD" w14:textId="77777777" w:rsidTr="00685642">
        <w:trPr>
          <w:jc w:val="center"/>
        </w:trPr>
        <w:tc>
          <w:tcPr>
            <w:tcW w:w="5220" w:type="dxa"/>
            <w:tcBorders>
              <w:top w:val="single" w:sz="8" w:space="0" w:color="000000"/>
              <w:left w:val="single" w:sz="8" w:space="0" w:color="000000"/>
              <w:bottom w:val="single" w:sz="8" w:space="0" w:color="000000"/>
              <w:right w:val="single" w:sz="8" w:space="0" w:color="000000"/>
            </w:tcBorders>
            <w:vAlign w:val="center"/>
          </w:tcPr>
          <w:p w14:paraId="0EADCC4E" w14:textId="77777777" w:rsidR="00685642" w:rsidRPr="00546E1D" w:rsidRDefault="00685642" w:rsidP="00C1599A">
            <w:pPr>
              <w:rPr>
                <w:rFonts w:ascii="Arial" w:hAnsi="Arial" w:cs="Arial"/>
                <w:b/>
                <w:color w:val="000000"/>
              </w:rPr>
            </w:pPr>
            <w:r w:rsidRPr="00546E1D">
              <w:rPr>
                <w:rFonts w:ascii="Arial" w:hAnsi="Arial" w:cs="Arial"/>
                <w:b/>
                <w:color w:val="000000"/>
              </w:rPr>
              <w:t>BIDDERS</w:t>
            </w:r>
            <w:r w:rsidR="00585100">
              <w:rPr>
                <w:rFonts w:ascii="Arial" w:hAnsi="Arial" w:cs="Arial"/>
                <w:b/>
                <w:color w:val="000000"/>
              </w:rPr>
              <w:t>’</w:t>
            </w:r>
            <w:r w:rsidRPr="00546E1D">
              <w:rPr>
                <w:rFonts w:ascii="Arial" w:hAnsi="Arial" w:cs="Arial"/>
                <w:b/>
                <w:color w:val="000000"/>
              </w:rPr>
              <w:t xml:space="preserve"> CONFERENCE DATE/TIME:</w:t>
            </w:r>
          </w:p>
        </w:tc>
        <w:tc>
          <w:tcPr>
            <w:tcW w:w="5580" w:type="dxa"/>
            <w:tcBorders>
              <w:top w:val="single" w:sz="8" w:space="0" w:color="000000"/>
              <w:left w:val="single" w:sz="8" w:space="0" w:color="000000"/>
              <w:bottom w:val="single" w:sz="8" w:space="0" w:color="000000"/>
              <w:right w:val="single" w:sz="8" w:space="0" w:color="000000"/>
            </w:tcBorders>
            <w:vAlign w:val="center"/>
          </w:tcPr>
          <w:p w14:paraId="3C8374F3" w14:textId="44158FEF" w:rsidR="00685642" w:rsidRPr="00F86213" w:rsidRDefault="00F86213" w:rsidP="00C1599A">
            <w:pPr>
              <w:rPr>
                <w:rFonts w:ascii="Arial" w:hAnsi="Arial" w:cs="Arial"/>
              </w:rPr>
            </w:pPr>
            <w:r>
              <w:rPr>
                <w:rFonts w:ascii="Arial" w:hAnsi="Arial" w:cs="Arial"/>
              </w:rPr>
              <w:t>June 11</w:t>
            </w:r>
            <w:r w:rsidR="00D138AE">
              <w:rPr>
                <w:rFonts w:ascii="Arial" w:hAnsi="Arial" w:cs="Arial"/>
              </w:rPr>
              <w:t>, 2025</w:t>
            </w:r>
          </w:p>
        </w:tc>
      </w:tr>
      <w:tr w:rsidR="00837848" w:rsidRPr="00035C50" w14:paraId="11025B02" w14:textId="77777777" w:rsidTr="006423C3">
        <w:trPr>
          <w:jc w:val="center"/>
        </w:trPr>
        <w:tc>
          <w:tcPr>
            <w:tcW w:w="5220" w:type="dxa"/>
            <w:vAlign w:val="center"/>
          </w:tcPr>
          <w:p w14:paraId="64BE7D0A"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7ACFCD42" w14:textId="47A5936C" w:rsidR="00837848" w:rsidRPr="00F86213" w:rsidRDefault="00F86213" w:rsidP="00837848">
            <w:pPr>
              <w:rPr>
                <w:rFonts w:ascii="Arial" w:hAnsi="Arial" w:cs="Arial"/>
              </w:rPr>
            </w:pPr>
            <w:r>
              <w:rPr>
                <w:rFonts w:ascii="Arial" w:hAnsi="Arial" w:cs="Arial"/>
              </w:rPr>
              <w:t>June 13, 2025</w:t>
            </w:r>
          </w:p>
        </w:tc>
      </w:tr>
      <w:tr w:rsidR="00837848" w:rsidRPr="00035C50" w14:paraId="75D6BB66" w14:textId="77777777" w:rsidTr="006423C3">
        <w:trPr>
          <w:jc w:val="center"/>
        </w:trPr>
        <w:tc>
          <w:tcPr>
            <w:tcW w:w="5220" w:type="dxa"/>
            <w:vAlign w:val="center"/>
          </w:tcPr>
          <w:p w14:paraId="226A2349"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5CD86CE7" w14:textId="667A4485" w:rsidR="00837848" w:rsidRPr="00F86213" w:rsidRDefault="00C574E9" w:rsidP="00837848">
            <w:pPr>
              <w:rPr>
                <w:rFonts w:ascii="Arial" w:hAnsi="Arial" w:cs="Arial"/>
              </w:rPr>
            </w:pPr>
            <w:r>
              <w:rPr>
                <w:rFonts w:ascii="Arial" w:hAnsi="Arial" w:cs="Arial"/>
              </w:rPr>
              <w:t>June 16, 2025</w:t>
            </w:r>
          </w:p>
        </w:tc>
      </w:tr>
      <w:tr w:rsidR="00837848" w:rsidRPr="00035C50" w14:paraId="711C4312" w14:textId="77777777" w:rsidTr="006423C3">
        <w:trPr>
          <w:jc w:val="center"/>
        </w:trPr>
        <w:tc>
          <w:tcPr>
            <w:tcW w:w="5220" w:type="dxa"/>
            <w:vAlign w:val="center"/>
          </w:tcPr>
          <w:p w14:paraId="49E01DF5"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35EA1B0B" w14:textId="58574807" w:rsidR="00837848" w:rsidRPr="00F86213" w:rsidRDefault="00F86213" w:rsidP="00837848">
            <w:pPr>
              <w:rPr>
                <w:rFonts w:ascii="Arial" w:hAnsi="Arial" w:cs="Arial"/>
              </w:rPr>
            </w:pPr>
            <w:r>
              <w:rPr>
                <w:rFonts w:ascii="Arial" w:hAnsi="Arial" w:cs="Arial"/>
              </w:rPr>
              <w:t>June 25, 2025</w:t>
            </w:r>
            <w:r w:rsidR="00D138AE">
              <w:rPr>
                <w:rFonts w:ascii="Arial" w:hAnsi="Arial" w:cs="Arial"/>
              </w:rPr>
              <w:t>,</w:t>
            </w:r>
            <w:r w:rsidR="00D138AE" w:rsidRPr="00C97934">
              <w:rPr>
                <w:rFonts w:ascii="Arial" w:eastAsia="Calibri" w:hAnsi="Arial" w:cs="Arial"/>
              </w:rPr>
              <w:t xml:space="preserve"> no later than 11:59 p.m., local time.</w:t>
            </w:r>
          </w:p>
        </w:tc>
      </w:tr>
      <w:tr w:rsidR="00837848" w:rsidRPr="00035C50" w14:paraId="25E9A5D1" w14:textId="77777777" w:rsidTr="006423C3">
        <w:trPr>
          <w:trHeight w:val="187"/>
          <w:jc w:val="center"/>
        </w:trPr>
        <w:tc>
          <w:tcPr>
            <w:tcW w:w="5220" w:type="dxa"/>
            <w:vAlign w:val="center"/>
          </w:tcPr>
          <w:p w14:paraId="6445EDB7"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9BD8023" w14:textId="77777777" w:rsidR="00837848" w:rsidRPr="00035C50" w:rsidRDefault="00846FC5" w:rsidP="00837848">
            <w:pPr>
              <w:rPr>
                <w:rFonts w:ascii="Arial" w:hAnsi="Arial" w:cs="Arial"/>
                <w:color w:val="FF0000"/>
              </w:rPr>
            </w:pPr>
            <w:hyperlink r:id="rId10" w:history="1">
              <w:r w:rsidRPr="00B51518">
                <w:rPr>
                  <w:rStyle w:val="Hyperlink"/>
                  <w:rFonts w:ascii="Arial" w:hAnsi="Arial" w:cs="Arial"/>
                </w:rPr>
                <w:t>Proposals@maine.gov</w:t>
              </w:r>
            </w:hyperlink>
          </w:p>
        </w:tc>
      </w:tr>
    </w:tbl>
    <w:p w14:paraId="0F8B1A5F" w14:textId="77777777" w:rsidR="00131249" w:rsidRDefault="00131249" w:rsidP="00CF3AA7">
      <w:pPr>
        <w:tabs>
          <w:tab w:val="left" w:pos="3387"/>
        </w:tabs>
        <w:jc w:val="center"/>
        <w:rPr>
          <w:rFonts w:ascii="Arial" w:hAnsi="Arial" w:cs="Arial"/>
          <w:b/>
          <w:color w:val="000000"/>
        </w:rPr>
      </w:pPr>
    </w:p>
    <w:p w14:paraId="488880C0" w14:textId="77777777" w:rsidR="00620856" w:rsidRDefault="00620856" w:rsidP="002D3C5A">
      <w:pPr>
        <w:rPr>
          <w:rFonts w:ascii="Arial" w:hAnsi="Arial" w:cs="Arial"/>
          <w:b/>
          <w:color w:val="000000"/>
        </w:rPr>
      </w:pPr>
    </w:p>
    <w:p w14:paraId="37C023A3" w14:textId="77777777" w:rsidR="00620856" w:rsidRDefault="00620856" w:rsidP="00F9098C">
      <w:pPr>
        <w:ind w:left="-450" w:right="-540"/>
        <w:rPr>
          <w:rFonts w:ascii="Arial" w:hAnsi="Arial" w:cs="Arial"/>
          <w:b/>
          <w:color w:val="000000"/>
        </w:rPr>
      </w:pPr>
    </w:p>
    <w:p w14:paraId="3D3147E7" w14:textId="452B855F" w:rsidR="00CF3AA7" w:rsidRPr="00035C50" w:rsidRDefault="00CB62F2" w:rsidP="002D3C5A">
      <w:pPr>
        <w:rPr>
          <w:rFonts w:ascii="Arial" w:hAnsi="Arial" w:cs="Arial"/>
          <w:b/>
          <w:color w:val="000000"/>
        </w:rPr>
      </w:pPr>
      <w:r>
        <w:rPr>
          <w:rFonts w:ascii="Arial" w:hAnsi="Arial" w:cs="Arial"/>
          <w:b/>
          <w:color w:val="000000"/>
        </w:rPr>
        <w:t>B</w:t>
      </w:r>
      <w:r w:rsidR="00CF3AA7" w:rsidRPr="00035C50">
        <w:rPr>
          <w:rFonts w:ascii="Arial" w:hAnsi="Arial" w:cs="Arial"/>
          <w:b/>
          <w:color w:val="000000"/>
        </w:rPr>
        <w:t>elow are submitted</w:t>
      </w:r>
      <w:r>
        <w:rPr>
          <w:rFonts w:ascii="Arial" w:hAnsi="Arial" w:cs="Arial"/>
          <w:b/>
          <w:color w:val="000000"/>
        </w:rPr>
        <w:t>,</w:t>
      </w:r>
      <w:r w:rsidR="00CF3AA7" w:rsidRPr="00035C50">
        <w:rPr>
          <w:rFonts w:ascii="Arial" w:hAnsi="Arial" w:cs="Arial"/>
          <w:b/>
          <w:color w:val="000000"/>
        </w:rPr>
        <w:t xml:space="preserve"> written questions </w:t>
      </w:r>
      <w:r>
        <w:rPr>
          <w:rFonts w:ascii="Arial" w:hAnsi="Arial" w:cs="Arial"/>
          <w:b/>
          <w:color w:val="000000"/>
        </w:rPr>
        <w:t xml:space="preserve">from </w:t>
      </w:r>
      <w:proofErr w:type="gramStart"/>
      <w:r>
        <w:rPr>
          <w:rFonts w:ascii="Arial" w:hAnsi="Arial" w:cs="Arial"/>
          <w:b/>
          <w:color w:val="000000"/>
        </w:rPr>
        <w:t>bidders</w:t>
      </w:r>
      <w:proofErr w:type="gramEnd"/>
      <w:r>
        <w:rPr>
          <w:rFonts w:ascii="Arial" w:hAnsi="Arial" w:cs="Arial"/>
          <w:b/>
          <w:color w:val="000000"/>
        </w:rPr>
        <w:t xml:space="preserve"> </w:t>
      </w:r>
      <w:r w:rsidR="00CF3AA7" w:rsidRPr="00035C50">
        <w:rPr>
          <w:rFonts w:ascii="Arial" w:hAnsi="Arial" w:cs="Arial"/>
          <w:b/>
          <w:color w:val="000000"/>
        </w:rPr>
        <w:t xml:space="preserve">and the Department’s </w:t>
      </w:r>
      <w:r w:rsidR="00F9098C">
        <w:rPr>
          <w:rFonts w:ascii="Arial" w:hAnsi="Arial" w:cs="Arial"/>
          <w:b/>
          <w:color w:val="000000"/>
        </w:rPr>
        <w:t>r</w:t>
      </w:r>
      <w:r>
        <w:rPr>
          <w:rFonts w:ascii="Arial" w:hAnsi="Arial" w:cs="Arial"/>
          <w:b/>
          <w:color w:val="000000"/>
        </w:rPr>
        <w:t>esponses</w:t>
      </w:r>
      <w:r w:rsidR="00F9098C">
        <w:rPr>
          <w:rFonts w:ascii="Arial" w:hAnsi="Arial" w:cs="Arial"/>
          <w:b/>
          <w:color w:val="000000"/>
        </w:rPr>
        <w:t>.</w:t>
      </w:r>
    </w:p>
    <w:p w14:paraId="26A034BF" w14:textId="77777777" w:rsidR="00CF3AA7" w:rsidRDefault="00CF3AA7" w:rsidP="002D3C5A">
      <w:pPr>
        <w:tabs>
          <w:tab w:val="left" w:pos="3387"/>
        </w:tabs>
        <w:jc w:val="center"/>
        <w:rPr>
          <w:rFonts w:ascii="Arial" w:hAnsi="Arial" w:cs="Arial"/>
          <w:b/>
          <w:color w:val="000000"/>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5CF4AD2" w14:textId="77777777" w:rsidTr="002D3C5A">
        <w:trPr>
          <w:trHeight w:val="379"/>
        </w:trPr>
        <w:tc>
          <w:tcPr>
            <w:tcW w:w="691" w:type="dxa"/>
            <w:vMerge w:val="restart"/>
            <w:shd w:val="clear" w:color="auto" w:fill="BDD6EE"/>
            <w:vAlign w:val="center"/>
          </w:tcPr>
          <w:p w14:paraId="6B145654" w14:textId="77777777" w:rsidR="00BF5871" w:rsidRPr="00715BC2"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640D7A5" w14:textId="77777777" w:rsidR="00BF5871" w:rsidRPr="00715BC2"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009D83A0" w14:textId="77777777" w:rsidR="00BF5871" w:rsidRPr="00715BC2"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D138AE" w14:paraId="51A34331" w14:textId="77777777" w:rsidTr="002D3C5A">
        <w:trPr>
          <w:trHeight w:val="379"/>
        </w:trPr>
        <w:tc>
          <w:tcPr>
            <w:tcW w:w="691" w:type="dxa"/>
            <w:vMerge/>
            <w:shd w:val="clear" w:color="auto" w:fill="FFFFFF"/>
          </w:tcPr>
          <w:p w14:paraId="6C762EE2" w14:textId="77777777" w:rsidR="00BF5871" w:rsidRPr="00D138AE"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F17C2E" w14:textId="6EC5C9E9" w:rsidR="00BF5871" w:rsidRPr="00D138AE" w:rsidRDefault="00C574E9"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SCOPE OF SERVICES TO BE PROVIDED. PAGE 7</w:t>
            </w:r>
          </w:p>
        </w:tc>
        <w:tc>
          <w:tcPr>
            <w:tcW w:w="8122" w:type="dxa"/>
            <w:shd w:val="clear" w:color="auto" w:fill="FFFFFF"/>
            <w:vAlign w:val="center"/>
          </w:tcPr>
          <w:p w14:paraId="2735AFBA" w14:textId="1EB4280E" w:rsidR="00BF5871" w:rsidRPr="00D138AE" w:rsidRDefault="00521A98"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Are BLDG 499 and BLDG 542 the only BLDGS that need fire alarm systems to be tested in the contract?</w:t>
            </w:r>
          </w:p>
        </w:tc>
      </w:tr>
      <w:tr w:rsidR="00BF5871" w:rsidRPr="00D138AE" w14:paraId="52F038DC" w14:textId="77777777" w:rsidTr="002D3C5A">
        <w:trPr>
          <w:trHeight w:val="379"/>
        </w:trPr>
        <w:tc>
          <w:tcPr>
            <w:tcW w:w="691" w:type="dxa"/>
            <w:vMerge/>
            <w:shd w:val="clear" w:color="auto" w:fill="BDD6EE"/>
          </w:tcPr>
          <w:p w14:paraId="7F5599B8" w14:textId="77777777" w:rsidR="00BF5871" w:rsidRPr="00D138AE"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1F72FC4" w14:textId="77777777" w:rsidR="00BF5871" w:rsidRPr="00D138AE"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138AE">
              <w:rPr>
                <w:rFonts w:ascii="Arial" w:hAnsi="Arial" w:cs="Arial"/>
                <w:b/>
              </w:rPr>
              <w:t>Answer</w:t>
            </w:r>
          </w:p>
        </w:tc>
      </w:tr>
      <w:tr w:rsidR="00BF5871" w:rsidRPr="00D138AE" w14:paraId="15081BE9" w14:textId="77777777" w:rsidTr="002D3C5A">
        <w:trPr>
          <w:trHeight w:val="379"/>
        </w:trPr>
        <w:tc>
          <w:tcPr>
            <w:tcW w:w="691" w:type="dxa"/>
            <w:vMerge/>
          </w:tcPr>
          <w:p w14:paraId="64C234C6" w14:textId="77777777" w:rsidR="00BF5871" w:rsidRPr="00D138AE"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A71192B" w14:textId="71CAE886" w:rsidR="00521A98" w:rsidRPr="00D138AE" w:rsidRDefault="00521A98" w:rsidP="00D138AE">
            <w:pPr>
              <w:pStyle w:val="ListParagraph"/>
              <w:ind w:left="360"/>
              <w:rPr>
                <w:rFonts w:ascii="Arial" w:hAnsi="Arial" w:cs="Arial"/>
                <w:sz w:val="24"/>
                <w:szCs w:val="24"/>
              </w:rPr>
            </w:pPr>
            <w:r w:rsidRPr="00D138AE">
              <w:rPr>
                <w:rFonts w:ascii="Arial" w:hAnsi="Arial" w:cs="Arial"/>
                <w:sz w:val="24"/>
                <w:szCs w:val="24"/>
              </w:rPr>
              <w:t xml:space="preserve">Yes, in </w:t>
            </w:r>
            <w:proofErr w:type="gramStart"/>
            <w:r w:rsidRPr="00D138AE">
              <w:rPr>
                <w:rFonts w:ascii="Arial" w:hAnsi="Arial" w:cs="Arial"/>
                <w:sz w:val="24"/>
                <w:szCs w:val="24"/>
              </w:rPr>
              <w:t>the RFP</w:t>
            </w:r>
            <w:proofErr w:type="gramEnd"/>
            <w:r w:rsidRPr="00D138AE">
              <w:rPr>
                <w:rFonts w:ascii="Arial" w:hAnsi="Arial" w:cs="Arial"/>
                <w:sz w:val="24"/>
                <w:szCs w:val="24"/>
              </w:rPr>
              <w:t xml:space="preserve"> page 7</w:t>
            </w:r>
            <w:r w:rsidR="00D138AE">
              <w:rPr>
                <w:rFonts w:ascii="Arial" w:hAnsi="Arial" w:cs="Arial"/>
                <w:sz w:val="24"/>
                <w:szCs w:val="24"/>
              </w:rPr>
              <w:t>,</w:t>
            </w:r>
            <w:r w:rsidR="00A3355C">
              <w:rPr>
                <w:rFonts w:ascii="Arial" w:hAnsi="Arial" w:cs="Arial"/>
              </w:rPr>
              <w:t xml:space="preserve"> Part II,</w:t>
            </w:r>
            <w:r w:rsidR="00A3355C" w:rsidRPr="00D138AE">
              <w:rPr>
                <w:rFonts w:ascii="Arial" w:hAnsi="Arial" w:cs="Arial"/>
                <w:sz w:val="24"/>
                <w:szCs w:val="24"/>
              </w:rPr>
              <w:t xml:space="preserve"> </w:t>
            </w:r>
            <w:r w:rsidRPr="00D138AE">
              <w:rPr>
                <w:rFonts w:ascii="Arial" w:hAnsi="Arial" w:cs="Arial"/>
                <w:sz w:val="24"/>
                <w:szCs w:val="24"/>
              </w:rPr>
              <w:t>1.a shows that the only fire Alarm Systems to be inspected /tested are building 499</w:t>
            </w:r>
            <w:r w:rsidR="00D138AE">
              <w:rPr>
                <w:rFonts w:ascii="Arial" w:hAnsi="Arial" w:cs="Arial"/>
                <w:sz w:val="24"/>
                <w:szCs w:val="24"/>
              </w:rPr>
              <w:t xml:space="preserve"> and </w:t>
            </w:r>
            <w:r w:rsidRPr="00D138AE">
              <w:rPr>
                <w:rFonts w:ascii="Arial" w:hAnsi="Arial" w:cs="Arial"/>
                <w:sz w:val="24"/>
                <w:szCs w:val="24"/>
              </w:rPr>
              <w:t>542</w:t>
            </w:r>
            <w:r w:rsidRPr="00D138AE">
              <w:rPr>
                <w:rFonts w:ascii="Arial" w:hAnsi="Arial" w:cs="Arial"/>
                <w:sz w:val="24"/>
                <w:szCs w:val="24"/>
                <w:u w:val="single"/>
              </w:rPr>
              <w:t xml:space="preserve"> </w:t>
            </w:r>
          </w:p>
          <w:p w14:paraId="4FDF41F7" w14:textId="77777777" w:rsidR="00521A98" w:rsidRPr="00D138AE" w:rsidRDefault="00521A98" w:rsidP="00521A98">
            <w:pPr>
              <w:pStyle w:val="ListParagraph"/>
              <w:ind w:left="360"/>
              <w:rPr>
                <w:rFonts w:ascii="Arial" w:hAnsi="Arial" w:cs="Arial"/>
                <w:sz w:val="24"/>
                <w:szCs w:val="24"/>
              </w:rPr>
            </w:pPr>
            <w:r w:rsidRPr="00D138AE">
              <w:rPr>
                <w:rFonts w:ascii="Arial" w:hAnsi="Arial" w:cs="Arial"/>
                <w:sz w:val="24"/>
                <w:szCs w:val="24"/>
                <w:u w:val="single"/>
              </w:rPr>
              <w:t>Fire Alarm/Suppression Inspection and Testing:</w:t>
            </w:r>
            <w:r w:rsidRPr="00D138AE">
              <w:rPr>
                <w:rFonts w:ascii="Arial" w:hAnsi="Arial" w:cs="Arial"/>
                <w:sz w:val="24"/>
                <w:szCs w:val="24"/>
              </w:rPr>
              <w:t xml:space="preserve">  The awarded Bidder shall provide all labor, materials, equipment and transportation necessary to provide test and inspections services in accordance with NFPA Regulations,  </w:t>
            </w:r>
            <w:hyperlink r:id="rId11" w:history="1">
              <w:r w:rsidRPr="00D138AE">
                <w:rPr>
                  <w:rStyle w:val="Hyperlink"/>
                  <w:rFonts w:ascii="Arial" w:hAnsi="Arial" w:cs="Arial"/>
                  <w:sz w:val="24"/>
                  <w:szCs w:val="24"/>
                </w:rPr>
                <w:t>UFC 3-601-02 Fire Protection Systems Inspection, Testing, and Maintenance, with Change 1 | WBDG - Whole Building Design Guide</w:t>
              </w:r>
            </w:hyperlink>
            <w:r w:rsidRPr="00D138AE">
              <w:rPr>
                <w:rFonts w:ascii="Arial" w:hAnsi="Arial" w:cs="Arial"/>
                <w:sz w:val="24"/>
                <w:szCs w:val="24"/>
              </w:rPr>
              <w:t>)</w:t>
            </w:r>
            <w:r w:rsidRPr="00D138AE">
              <w:rPr>
                <w:rFonts w:ascii="Arial" w:hAnsi="Arial" w:cs="Arial"/>
                <w:sz w:val="24"/>
                <w:szCs w:val="24"/>
                <w:u w:val="single"/>
              </w:rPr>
              <w:t>.</w:t>
            </w:r>
            <w:r w:rsidRPr="00D138AE">
              <w:rPr>
                <w:rFonts w:ascii="Arial" w:hAnsi="Arial" w:cs="Arial"/>
                <w:sz w:val="24"/>
                <w:szCs w:val="24"/>
              </w:rPr>
              <w:t xml:space="preserve"> See Appendix F and Attachment Files linked in Appendix H for a detailed list of the following systems, as well as pictures and schematics referenced here: </w:t>
            </w:r>
          </w:p>
          <w:p w14:paraId="42F2752D" w14:textId="77777777" w:rsidR="00521A98" w:rsidRPr="00D138AE" w:rsidRDefault="00521A98" w:rsidP="00521A98">
            <w:pPr>
              <w:pStyle w:val="ListParagraph"/>
              <w:numPr>
                <w:ilvl w:val="1"/>
                <w:numId w:val="1"/>
              </w:numPr>
              <w:rPr>
                <w:rFonts w:ascii="Arial" w:hAnsi="Arial" w:cs="Arial"/>
                <w:sz w:val="24"/>
                <w:szCs w:val="24"/>
              </w:rPr>
            </w:pPr>
            <w:r w:rsidRPr="00D138AE">
              <w:rPr>
                <w:rFonts w:ascii="Arial" w:hAnsi="Arial" w:cs="Arial"/>
                <w:sz w:val="24"/>
                <w:szCs w:val="24"/>
              </w:rPr>
              <w:t xml:space="preserve"> Fire Alarm Systems</w:t>
            </w:r>
          </w:p>
          <w:p w14:paraId="6A860E05" w14:textId="77777777" w:rsidR="00521A98" w:rsidRPr="00D138AE" w:rsidRDefault="00521A98" w:rsidP="00521A98">
            <w:pPr>
              <w:pStyle w:val="ListParagraph"/>
              <w:numPr>
                <w:ilvl w:val="2"/>
                <w:numId w:val="1"/>
              </w:numPr>
              <w:jc w:val="both"/>
              <w:textAlignment w:val="baseline"/>
              <w:rPr>
                <w:rFonts w:ascii="Arial" w:hAnsi="Arial" w:cs="Arial"/>
                <w:sz w:val="24"/>
                <w:szCs w:val="24"/>
              </w:rPr>
            </w:pPr>
            <w:r w:rsidRPr="00D138AE">
              <w:rPr>
                <w:rStyle w:val="normaltextrun"/>
                <w:rFonts w:ascii="Arial" w:hAnsi="Arial" w:cs="Arial"/>
                <w:sz w:val="24"/>
                <w:szCs w:val="24"/>
              </w:rPr>
              <w:t>Bldg. 499 - Attachment # 1, MAS 98 and Attachment # 1a, MAS 164</w:t>
            </w:r>
            <w:r w:rsidRPr="00D138AE">
              <w:rPr>
                <w:rStyle w:val="eop"/>
                <w:rFonts w:ascii="Arial" w:hAnsi="Arial" w:cs="Arial"/>
                <w:sz w:val="24"/>
                <w:szCs w:val="24"/>
              </w:rPr>
              <w:t> </w:t>
            </w:r>
          </w:p>
          <w:p w14:paraId="33D4CB61" w14:textId="77777777" w:rsidR="00521A98" w:rsidRPr="00D138AE" w:rsidRDefault="00521A98" w:rsidP="00521A98">
            <w:pPr>
              <w:pStyle w:val="paragraph"/>
              <w:numPr>
                <w:ilvl w:val="2"/>
                <w:numId w:val="1"/>
              </w:numPr>
              <w:spacing w:before="0" w:beforeAutospacing="0" w:after="0" w:afterAutospacing="0"/>
              <w:jc w:val="both"/>
              <w:textAlignment w:val="baseline"/>
              <w:rPr>
                <w:rFonts w:ascii="Arial" w:hAnsi="Arial" w:cs="Arial"/>
              </w:rPr>
            </w:pPr>
            <w:r w:rsidRPr="00D138AE">
              <w:rPr>
                <w:rStyle w:val="normaltextrun"/>
                <w:rFonts w:ascii="Arial" w:hAnsi="Arial" w:cs="Arial"/>
              </w:rPr>
              <w:t>Bldg. 542 - Attachment # 1, MAS 98</w:t>
            </w:r>
            <w:r w:rsidRPr="00D138AE">
              <w:rPr>
                <w:rStyle w:val="eop"/>
                <w:rFonts w:ascii="Arial" w:hAnsi="Arial" w:cs="Arial"/>
              </w:rPr>
              <w:t> </w:t>
            </w:r>
            <w:r w:rsidRPr="00D138AE">
              <w:rPr>
                <w:rFonts w:ascii="Arial" w:hAnsi="Arial" w:cs="Arial"/>
              </w:rPr>
              <w:t xml:space="preserve"> </w:t>
            </w:r>
          </w:p>
          <w:p w14:paraId="096F7C81" w14:textId="77777777" w:rsidR="00BF5871" w:rsidRPr="00D138AE"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0"/>
    </w:tbl>
    <w:p w14:paraId="73237236" w14:textId="77777777" w:rsidR="00F9098C" w:rsidRPr="00D138AE" w:rsidRDefault="00F9098C" w:rsidP="002D3C5A">
      <w:pPr>
        <w:tabs>
          <w:tab w:val="left" w:pos="3387"/>
        </w:tabs>
        <w:jc w:val="center"/>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BF5871" w:rsidRPr="00D138AE" w14:paraId="1BCDE6E2" w14:textId="77777777" w:rsidTr="002D3C5A">
        <w:trPr>
          <w:trHeight w:val="379"/>
        </w:trPr>
        <w:tc>
          <w:tcPr>
            <w:tcW w:w="781" w:type="dxa"/>
            <w:vMerge w:val="restart"/>
            <w:shd w:val="clear" w:color="auto" w:fill="BDD6EE"/>
            <w:vAlign w:val="center"/>
          </w:tcPr>
          <w:p w14:paraId="31E18724" w14:textId="77777777" w:rsidR="00BF5871" w:rsidRPr="00D138AE"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38AE">
              <w:rPr>
                <w:rFonts w:ascii="Arial" w:hAnsi="Arial" w:cs="Arial"/>
                <w:b/>
              </w:rPr>
              <w:t>2</w:t>
            </w:r>
          </w:p>
        </w:tc>
        <w:tc>
          <w:tcPr>
            <w:tcW w:w="1987" w:type="dxa"/>
            <w:tcBorders>
              <w:bottom w:val="single" w:sz="4" w:space="0" w:color="auto"/>
            </w:tcBorders>
            <w:shd w:val="clear" w:color="auto" w:fill="BDD6EE"/>
            <w:vAlign w:val="center"/>
          </w:tcPr>
          <w:p w14:paraId="340A3DEE" w14:textId="77777777" w:rsidR="00BF5871" w:rsidRPr="00D138AE"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38AE">
              <w:rPr>
                <w:rFonts w:ascii="Arial" w:hAnsi="Arial" w:cs="Arial"/>
                <w:b/>
              </w:rPr>
              <w:t>RFP Section &amp; Page Number</w:t>
            </w:r>
          </w:p>
        </w:tc>
        <w:tc>
          <w:tcPr>
            <w:tcW w:w="8122" w:type="dxa"/>
            <w:tcBorders>
              <w:bottom w:val="single" w:sz="4" w:space="0" w:color="auto"/>
            </w:tcBorders>
            <w:shd w:val="clear" w:color="auto" w:fill="BDD6EE"/>
            <w:vAlign w:val="center"/>
          </w:tcPr>
          <w:p w14:paraId="07F6A2BD" w14:textId="77777777" w:rsidR="00BF5871" w:rsidRPr="00D138AE"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38AE">
              <w:rPr>
                <w:rFonts w:ascii="Arial" w:hAnsi="Arial" w:cs="Arial"/>
                <w:b/>
              </w:rPr>
              <w:t>Question</w:t>
            </w:r>
          </w:p>
        </w:tc>
      </w:tr>
      <w:tr w:rsidR="00BF5871" w:rsidRPr="00D138AE" w14:paraId="5B02177B" w14:textId="77777777" w:rsidTr="002D3C5A">
        <w:trPr>
          <w:trHeight w:val="379"/>
        </w:trPr>
        <w:tc>
          <w:tcPr>
            <w:tcW w:w="781" w:type="dxa"/>
            <w:vMerge/>
            <w:shd w:val="clear" w:color="auto" w:fill="FFFFFF"/>
          </w:tcPr>
          <w:p w14:paraId="451F24BF" w14:textId="77777777" w:rsidR="00BF5871" w:rsidRPr="00D138AE"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1035D7" w14:textId="77777777" w:rsidR="00C574E9" w:rsidRPr="00D138AE" w:rsidRDefault="00C574E9" w:rsidP="00C574E9">
            <w:pPr>
              <w:pStyle w:val="DefaultText"/>
              <w:rPr>
                <w:rFonts w:ascii="Arial" w:hAnsi="Arial" w:cs="Arial"/>
              </w:rPr>
            </w:pPr>
            <w:r w:rsidRPr="00D138AE">
              <w:rPr>
                <w:rFonts w:ascii="Arial" w:hAnsi="Arial" w:cs="Arial"/>
              </w:rPr>
              <w:t xml:space="preserve">APPENDIX H </w:t>
            </w:r>
          </w:p>
          <w:p w14:paraId="56D19983" w14:textId="1DEE3C3E" w:rsidR="00BF5871" w:rsidRPr="00D138AE" w:rsidRDefault="00C574E9" w:rsidP="00C574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PAGE 33</w:t>
            </w:r>
          </w:p>
        </w:tc>
        <w:tc>
          <w:tcPr>
            <w:tcW w:w="8122" w:type="dxa"/>
            <w:shd w:val="clear" w:color="auto" w:fill="FFFFFF"/>
            <w:vAlign w:val="center"/>
          </w:tcPr>
          <w:p w14:paraId="41FB2688" w14:textId="3FB75100" w:rsidR="00BF5871" w:rsidRPr="00D138AE" w:rsidRDefault="00521A98"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 xml:space="preserve">Please explain the requirements and expected contractor requirements for the following listed frequency </w:t>
            </w:r>
            <w:proofErr w:type="gramStart"/>
            <w:r w:rsidRPr="00D138AE">
              <w:rPr>
                <w:rFonts w:ascii="Arial" w:hAnsi="Arial" w:cs="Arial"/>
              </w:rPr>
              <w:t>testing’s</w:t>
            </w:r>
            <w:proofErr w:type="gramEnd"/>
            <w:r w:rsidRPr="00D138AE">
              <w:rPr>
                <w:rFonts w:ascii="Arial" w:hAnsi="Arial" w:cs="Arial"/>
              </w:rPr>
              <w:t xml:space="preserve"> on sprinkler systems: Annual, </w:t>
            </w:r>
            <w:proofErr w:type="gramStart"/>
            <w:r w:rsidRPr="00D138AE">
              <w:rPr>
                <w:rFonts w:ascii="Arial" w:hAnsi="Arial" w:cs="Arial"/>
              </w:rPr>
              <w:t>2 year</w:t>
            </w:r>
            <w:proofErr w:type="gramEnd"/>
            <w:r w:rsidRPr="00D138AE">
              <w:rPr>
                <w:rFonts w:ascii="Arial" w:hAnsi="Arial" w:cs="Arial"/>
              </w:rPr>
              <w:t xml:space="preserve">, </w:t>
            </w:r>
            <w:proofErr w:type="gramStart"/>
            <w:r w:rsidRPr="00D138AE">
              <w:rPr>
                <w:rFonts w:ascii="Arial" w:hAnsi="Arial" w:cs="Arial"/>
              </w:rPr>
              <w:t>5 year</w:t>
            </w:r>
            <w:proofErr w:type="gramEnd"/>
            <w:r w:rsidRPr="00D138AE">
              <w:rPr>
                <w:rFonts w:ascii="Arial" w:hAnsi="Arial" w:cs="Arial"/>
              </w:rPr>
              <w:t xml:space="preserve">, 10 </w:t>
            </w:r>
            <w:proofErr w:type="gramStart"/>
            <w:r w:rsidRPr="00D138AE">
              <w:rPr>
                <w:rFonts w:ascii="Arial" w:hAnsi="Arial" w:cs="Arial"/>
              </w:rPr>
              <w:t>year</w:t>
            </w:r>
            <w:proofErr w:type="gramEnd"/>
          </w:p>
        </w:tc>
      </w:tr>
      <w:tr w:rsidR="00BF5871" w:rsidRPr="00D138AE" w14:paraId="3A01286F" w14:textId="77777777" w:rsidTr="002D3C5A">
        <w:trPr>
          <w:trHeight w:val="379"/>
        </w:trPr>
        <w:tc>
          <w:tcPr>
            <w:tcW w:w="781" w:type="dxa"/>
            <w:vMerge/>
            <w:shd w:val="clear" w:color="auto" w:fill="BDD6EE"/>
          </w:tcPr>
          <w:p w14:paraId="7A4BAEFC" w14:textId="77777777" w:rsidR="00BF5871" w:rsidRPr="00D138AE"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484E991" w14:textId="77777777" w:rsidR="00BF5871" w:rsidRPr="00D138AE"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138AE">
              <w:rPr>
                <w:rFonts w:ascii="Arial" w:hAnsi="Arial" w:cs="Arial"/>
                <w:b/>
              </w:rPr>
              <w:t>Answer</w:t>
            </w:r>
          </w:p>
        </w:tc>
      </w:tr>
      <w:tr w:rsidR="00BF5871" w:rsidRPr="00D138AE" w14:paraId="14F70CF3" w14:textId="77777777" w:rsidTr="002D3C5A">
        <w:trPr>
          <w:trHeight w:val="379"/>
        </w:trPr>
        <w:tc>
          <w:tcPr>
            <w:tcW w:w="781" w:type="dxa"/>
            <w:vMerge/>
          </w:tcPr>
          <w:p w14:paraId="5978EC1C" w14:textId="77777777" w:rsidR="00BF5871" w:rsidRPr="00D138AE"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F06DA72" w14:textId="5D020144" w:rsidR="00BF5871" w:rsidRPr="00D138AE" w:rsidRDefault="00521A98"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 xml:space="preserve">Under the attachments in appendix H the MAS for each action lists the requirements for different years. For the wet pipe automatic </w:t>
            </w:r>
            <w:proofErr w:type="gramStart"/>
            <w:r w:rsidRPr="00D138AE">
              <w:rPr>
                <w:rFonts w:ascii="Arial" w:hAnsi="Arial" w:cs="Arial"/>
              </w:rPr>
              <w:t>sprinklers</w:t>
            </w:r>
            <w:proofErr w:type="gramEnd"/>
            <w:r w:rsidRPr="00D138AE">
              <w:rPr>
                <w:rFonts w:ascii="Arial" w:hAnsi="Arial" w:cs="Arial"/>
              </w:rPr>
              <w:t xml:space="preserve"> it is listed on page 7 of the RFP to refer to attachment #2 MAS61</w:t>
            </w:r>
            <w:proofErr w:type="gramStart"/>
            <w:r w:rsidRPr="00D138AE">
              <w:rPr>
                <w:rFonts w:ascii="Arial" w:hAnsi="Arial" w:cs="Arial"/>
              </w:rPr>
              <w:t>.In</w:t>
            </w:r>
            <w:proofErr w:type="gramEnd"/>
            <w:r w:rsidRPr="00D138AE">
              <w:rPr>
                <w:rFonts w:ascii="Arial" w:hAnsi="Arial" w:cs="Arial"/>
              </w:rPr>
              <w:t xml:space="preserve"> MAS 61 the inspections needed for the different years are listed. </w:t>
            </w:r>
            <w:r w:rsidR="00A3355C" w:rsidRPr="00D138AE">
              <w:rPr>
                <w:rFonts w:ascii="Arial" w:hAnsi="Arial" w:cs="Arial"/>
              </w:rPr>
              <w:object w:dxaOrig="1426" w:dyaOrig="980" w14:anchorId="1C8EF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8.95pt" o:ole="">
                  <v:imagedata r:id="rId12" o:title=""/>
                </v:shape>
                <o:OLEObject Type="Embed" ProgID="Acrobat.Document.DC" ShapeID="_x0000_i1025" DrawAspect="Icon" ObjectID="_1811594162" r:id="rId13"/>
              </w:object>
            </w:r>
            <w:r w:rsidRPr="00D138AE">
              <w:rPr>
                <w:rFonts w:ascii="Arial" w:hAnsi="Arial" w:cs="Arial"/>
              </w:rPr>
              <w:t xml:space="preserve">  </w:t>
            </w:r>
          </w:p>
        </w:tc>
      </w:tr>
    </w:tbl>
    <w:p w14:paraId="64B88F55" w14:textId="77777777" w:rsidR="00BF5871" w:rsidRPr="00D138AE" w:rsidRDefault="00BF5871"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D138AE" w14:paraId="2F48A4ED" w14:textId="77777777" w:rsidTr="009C5BDC">
        <w:trPr>
          <w:trHeight w:val="379"/>
        </w:trPr>
        <w:tc>
          <w:tcPr>
            <w:tcW w:w="781" w:type="dxa"/>
            <w:vMerge w:val="restart"/>
            <w:shd w:val="clear" w:color="auto" w:fill="BDD6EE"/>
            <w:vAlign w:val="center"/>
          </w:tcPr>
          <w:p w14:paraId="11517BD5" w14:textId="231B159D" w:rsidR="002D3C5A" w:rsidRPr="00D138AE"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38AE">
              <w:rPr>
                <w:rFonts w:ascii="Arial" w:hAnsi="Arial" w:cs="Arial"/>
                <w:b/>
              </w:rPr>
              <w:t>3</w:t>
            </w:r>
          </w:p>
        </w:tc>
        <w:tc>
          <w:tcPr>
            <w:tcW w:w="1987" w:type="dxa"/>
            <w:tcBorders>
              <w:bottom w:val="single" w:sz="4" w:space="0" w:color="auto"/>
            </w:tcBorders>
            <w:shd w:val="clear" w:color="auto" w:fill="BDD6EE"/>
            <w:vAlign w:val="center"/>
          </w:tcPr>
          <w:p w14:paraId="7E085B7D" w14:textId="77777777" w:rsidR="002D3C5A" w:rsidRPr="00D138AE"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38AE">
              <w:rPr>
                <w:rFonts w:ascii="Arial" w:hAnsi="Arial" w:cs="Arial"/>
                <w:b/>
              </w:rPr>
              <w:t>RFP Section &amp; Page Number</w:t>
            </w:r>
          </w:p>
        </w:tc>
        <w:tc>
          <w:tcPr>
            <w:tcW w:w="8122" w:type="dxa"/>
            <w:tcBorders>
              <w:bottom w:val="single" w:sz="4" w:space="0" w:color="auto"/>
            </w:tcBorders>
            <w:shd w:val="clear" w:color="auto" w:fill="BDD6EE"/>
            <w:vAlign w:val="center"/>
          </w:tcPr>
          <w:p w14:paraId="21AAC4B2" w14:textId="77777777" w:rsidR="002D3C5A" w:rsidRPr="00D138AE"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38AE">
              <w:rPr>
                <w:rFonts w:ascii="Arial" w:hAnsi="Arial" w:cs="Arial"/>
                <w:b/>
              </w:rPr>
              <w:t>Question</w:t>
            </w:r>
          </w:p>
        </w:tc>
      </w:tr>
      <w:tr w:rsidR="00521A98" w:rsidRPr="00D138AE" w14:paraId="316C2EBF" w14:textId="77777777" w:rsidTr="009C5BDC">
        <w:trPr>
          <w:trHeight w:val="379"/>
        </w:trPr>
        <w:tc>
          <w:tcPr>
            <w:tcW w:w="781" w:type="dxa"/>
            <w:vMerge/>
            <w:shd w:val="clear" w:color="auto" w:fill="FFFFFF"/>
          </w:tcPr>
          <w:p w14:paraId="10EBDDC9" w14:textId="77777777" w:rsidR="00521A98" w:rsidRPr="00D138AE" w:rsidRDefault="00521A98" w:rsidP="00521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A818A6" w14:textId="2DAACCD9" w:rsidR="00521A98" w:rsidRPr="00D138AE" w:rsidRDefault="00C574E9" w:rsidP="00521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SCOPE OF SERVICES TO BE PROVIDED. PAGE 7-APPENDIX H PAGE 33</w:t>
            </w:r>
          </w:p>
        </w:tc>
        <w:tc>
          <w:tcPr>
            <w:tcW w:w="8122" w:type="dxa"/>
            <w:shd w:val="clear" w:color="auto" w:fill="FFFFFF"/>
            <w:vAlign w:val="center"/>
          </w:tcPr>
          <w:p w14:paraId="22C66DBA" w14:textId="4B5EDCB1" w:rsidR="00521A98" w:rsidRPr="00D138AE" w:rsidRDefault="00521A98" w:rsidP="00521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 xml:space="preserve">Please explain the fire pump annual and </w:t>
            </w:r>
            <w:proofErr w:type="gramStart"/>
            <w:r w:rsidRPr="00D138AE">
              <w:rPr>
                <w:rFonts w:ascii="Arial" w:hAnsi="Arial" w:cs="Arial"/>
              </w:rPr>
              <w:t>5 year</w:t>
            </w:r>
            <w:proofErr w:type="gramEnd"/>
            <w:r w:rsidRPr="00D138AE">
              <w:rPr>
                <w:rFonts w:ascii="Arial" w:hAnsi="Arial" w:cs="Arial"/>
              </w:rPr>
              <w:t xml:space="preserve"> requirements.</w:t>
            </w:r>
          </w:p>
        </w:tc>
      </w:tr>
      <w:tr w:rsidR="00521A98" w:rsidRPr="00D138AE" w14:paraId="2452BF23" w14:textId="77777777" w:rsidTr="009C5BDC">
        <w:trPr>
          <w:trHeight w:val="379"/>
        </w:trPr>
        <w:tc>
          <w:tcPr>
            <w:tcW w:w="781" w:type="dxa"/>
            <w:vMerge/>
            <w:shd w:val="clear" w:color="auto" w:fill="BDD6EE"/>
          </w:tcPr>
          <w:p w14:paraId="1E4A1561" w14:textId="77777777" w:rsidR="00521A98" w:rsidRPr="00D138AE" w:rsidRDefault="00521A98" w:rsidP="00521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B22E25D" w14:textId="77777777" w:rsidR="00521A98" w:rsidRPr="00D138AE" w:rsidRDefault="00521A98" w:rsidP="00521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138AE">
              <w:rPr>
                <w:rFonts w:ascii="Arial" w:hAnsi="Arial" w:cs="Arial"/>
                <w:b/>
              </w:rPr>
              <w:t>Answer</w:t>
            </w:r>
          </w:p>
        </w:tc>
      </w:tr>
      <w:tr w:rsidR="00521A98" w:rsidRPr="00D138AE" w14:paraId="24541AFB" w14:textId="77777777" w:rsidTr="009C5BDC">
        <w:trPr>
          <w:trHeight w:val="379"/>
        </w:trPr>
        <w:tc>
          <w:tcPr>
            <w:tcW w:w="781" w:type="dxa"/>
            <w:vMerge/>
          </w:tcPr>
          <w:p w14:paraId="157B61C8" w14:textId="77777777" w:rsidR="00521A98" w:rsidRPr="00D138AE" w:rsidRDefault="00521A98" w:rsidP="00521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D2A9B78" w14:textId="1A60B216" w:rsidR="00A3355C" w:rsidRDefault="00521A98" w:rsidP="00521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Under scope of services in the RFP on page 7</w:t>
            </w:r>
            <w:r w:rsidR="00A3355C">
              <w:rPr>
                <w:rFonts w:ascii="Arial" w:hAnsi="Arial" w:cs="Arial"/>
              </w:rPr>
              <w:t>, Part II,</w:t>
            </w:r>
            <w:r w:rsidRPr="00D138AE">
              <w:rPr>
                <w:rFonts w:ascii="Arial" w:hAnsi="Arial" w:cs="Arial"/>
              </w:rPr>
              <w:t xml:space="preserve"> 1E lists the fire pump. F lists the MAS sheet Attachment 8, 8A which is in appendix H. The MAS sheet gives the tasks that need to be performed for the different years. The Annual is performed by Civil Engineering Squadron Power Production Personnel. The 5 year is conducted by the contractor awarded the</w:t>
            </w:r>
            <w:r w:rsidR="00A3355C">
              <w:rPr>
                <w:rFonts w:ascii="Arial" w:hAnsi="Arial" w:cs="Arial"/>
              </w:rPr>
              <w:t xml:space="preserve"> </w:t>
            </w:r>
            <w:r w:rsidRPr="00D138AE">
              <w:rPr>
                <w:rFonts w:ascii="Arial" w:hAnsi="Arial" w:cs="Arial"/>
              </w:rPr>
              <w:t>contrac</w:t>
            </w:r>
            <w:r w:rsidR="00A3355C">
              <w:rPr>
                <w:rFonts w:ascii="Arial" w:hAnsi="Arial" w:cs="Arial"/>
              </w:rPr>
              <w:t xml:space="preserve">t </w:t>
            </w:r>
          </w:p>
          <w:p w14:paraId="28530DB0" w14:textId="77777777" w:rsidR="00A3355C" w:rsidRDefault="00A3355C" w:rsidP="00521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962F4BF" w14:textId="56DE3601" w:rsidR="00521A98" w:rsidRPr="00D138AE" w:rsidRDefault="00521A98" w:rsidP="00521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 xml:space="preserve">  </w:t>
            </w:r>
            <w:r w:rsidR="009F4302" w:rsidRPr="00D138AE">
              <w:rPr>
                <w:rFonts w:ascii="Arial" w:hAnsi="Arial" w:cs="Arial"/>
              </w:rPr>
              <w:object w:dxaOrig="1426" w:dyaOrig="980" w14:anchorId="543949B4">
                <v:shape id="_x0000_i1026" type="#_x0000_t75" style="width:71.4pt;height:48.95pt" o:ole="">
                  <v:imagedata r:id="rId14" o:title=""/>
                </v:shape>
                <o:OLEObject Type="Embed" ProgID="Acrobat.Document.DC" ShapeID="_x0000_i1026" DrawAspect="Icon" ObjectID="_1811594163" r:id="rId15"/>
              </w:object>
            </w:r>
            <w:r w:rsidR="009F4302" w:rsidRPr="00D138AE">
              <w:rPr>
                <w:rFonts w:ascii="Arial" w:hAnsi="Arial" w:cs="Arial"/>
              </w:rPr>
              <w:object w:dxaOrig="1426" w:dyaOrig="980" w14:anchorId="34CD6186">
                <v:shape id="_x0000_i1027" type="#_x0000_t75" style="width:71.4pt;height:48.95pt" o:ole="">
                  <v:imagedata r:id="rId16" o:title=""/>
                </v:shape>
                <o:OLEObject Type="Embed" ProgID="Acrobat.Document.DC" ShapeID="_x0000_i1027" DrawAspect="Icon" ObjectID="_1811594164" r:id="rId17"/>
              </w:object>
            </w:r>
          </w:p>
        </w:tc>
      </w:tr>
    </w:tbl>
    <w:p w14:paraId="1A851059" w14:textId="77777777" w:rsidR="002D3C5A" w:rsidRPr="00D138AE"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D138AE" w14:paraId="2122D6B5" w14:textId="77777777" w:rsidTr="009C5BDC">
        <w:trPr>
          <w:trHeight w:val="379"/>
        </w:trPr>
        <w:tc>
          <w:tcPr>
            <w:tcW w:w="781" w:type="dxa"/>
            <w:vMerge w:val="restart"/>
            <w:shd w:val="clear" w:color="auto" w:fill="BDD6EE"/>
            <w:vAlign w:val="center"/>
          </w:tcPr>
          <w:p w14:paraId="6027843F" w14:textId="130E723A" w:rsidR="002D3C5A" w:rsidRPr="00D138AE"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38AE">
              <w:rPr>
                <w:rFonts w:ascii="Arial" w:hAnsi="Arial" w:cs="Arial"/>
                <w:b/>
              </w:rPr>
              <w:t>4</w:t>
            </w:r>
          </w:p>
        </w:tc>
        <w:tc>
          <w:tcPr>
            <w:tcW w:w="1987" w:type="dxa"/>
            <w:tcBorders>
              <w:bottom w:val="single" w:sz="4" w:space="0" w:color="auto"/>
            </w:tcBorders>
            <w:shd w:val="clear" w:color="auto" w:fill="BDD6EE"/>
            <w:vAlign w:val="center"/>
          </w:tcPr>
          <w:p w14:paraId="6709520E" w14:textId="77777777" w:rsidR="002D3C5A" w:rsidRPr="00D138AE"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38AE">
              <w:rPr>
                <w:rFonts w:ascii="Arial" w:hAnsi="Arial" w:cs="Arial"/>
                <w:b/>
              </w:rPr>
              <w:t>RFP Section &amp; Page Number</w:t>
            </w:r>
          </w:p>
        </w:tc>
        <w:tc>
          <w:tcPr>
            <w:tcW w:w="8122" w:type="dxa"/>
            <w:tcBorders>
              <w:bottom w:val="single" w:sz="4" w:space="0" w:color="auto"/>
            </w:tcBorders>
            <w:shd w:val="clear" w:color="auto" w:fill="BDD6EE"/>
            <w:vAlign w:val="center"/>
          </w:tcPr>
          <w:p w14:paraId="6B9DD5E0" w14:textId="77777777" w:rsidR="002D3C5A" w:rsidRPr="00D138AE"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38AE">
              <w:rPr>
                <w:rFonts w:ascii="Arial" w:hAnsi="Arial" w:cs="Arial"/>
                <w:b/>
              </w:rPr>
              <w:t>Question</w:t>
            </w:r>
          </w:p>
        </w:tc>
      </w:tr>
      <w:tr w:rsidR="002D3C5A" w:rsidRPr="00D138AE" w14:paraId="1B894077" w14:textId="77777777" w:rsidTr="009C5BDC">
        <w:trPr>
          <w:trHeight w:val="379"/>
        </w:trPr>
        <w:tc>
          <w:tcPr>
            <w:tcW w:w="781" w:type="dxa"/>
            <w:vMerge/>
            <w:shd w:val="clear" w:color="auto" w:fill="FFFFFF"/>
          </w:tcPr>
          <w:p w14:paraId="5093999F" w14:textId="77777777" w:rsidR="002D3C5A" w:rsidRPr="00D138AE"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79479F" w14:textId="4793FA94" w:rsidR="002D3C5A" w:rsidRPr="00D138AE" w:rsidRDefault="00C574E9"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APPENDIX F PAGE 29-APPENDIX H PAGE 33</w:t>
            </w:r>
          </w:p>
        </w:tc>
        <w:tc>
          <w:tcPr>
            <w:tcW w:w="8122" w:type="dxa"/>
            <w:shd w:val="clear" w:color="auto" w:fill="FFFFFF"/>
            <w:vAlign w:val="center"/>
          </w:tcPr>
          <w:p w14:paraId="215993FF" w14:textId="5A1BBA65" w:rsidR="00B74CA5" w:rsidRPr="00D138AE" w:rsidRDefault="00B74CA5" w:rsidP="00B74CA5">
            <w:pPr>
              <w:rPr>
                <w:rFonts w:ascii="Arial" w:hAnsi="Arial" w:cs="Arial"/>
              </w:rPr>
            </w:pPr>
            <w:r w:rsidRPr="00D138AE">
              <w:rPr>
                <w:rFonts w:ascii="Arial" w:hAnsi="Arial" w:cs="Arial"/>
              </w:rPr>
              <w:t>Need to know the QTY of Wet pipe systems, Dry pipe Systems, Deluge systems, Pre-actions systems, Control Valves, Water flow switches, and FDC at each building.</w:t>
            </w:r>
          </w:p>
          <w:p w14:paraId="4CBD76F4" w14:textId="77777777" w:rsidR="002D3C5A" w:rsidRPr="00D138AE"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D3C5A" w:rsidRPr="00D138AE" w14:paraId="40F73875" w14:textId="77777777" w:rsidTr="009C5BDC">
        <w:trPr>
          <w:trHeight w:val="379"/>
        </w:trPr>
        <w:tc>
          <w:tcPr>
            <w:tcW w:w="781" w:type="dxa"/>
            <w:vMerge/>
            <w:shd w:val="clear" w:color="auto" w:fill="BDD6EE"/>
          </w:tcPr>
          <w:p w14:paraId="7B7AD631" w14:textId="77777777" w:rsidR="002D3C5A" w:rsidRPr="00D138AE"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2780226" w14:textId="77777777" w:rsidR="002D3C5A" w:rsidRPr="00D138AE"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138AE">
              <w:rPr>
                <w:rFonts w:ascii="Arial" w:hAnsi="Arial" w:cs="Arial"/>
                <w:b/>
              </w:rPr>
              <w:t>Answer</w:t>
            </w:r>
          </w:p>
        </w:tc>
      </w:tr>
      <w:tr w:rsidR="002D3C5A" w:rsidRPr="00D138AE" w14:paraId="27F25C23" w14:textId="77777777" w:rsidTr="009C5BDC">
        <w:trPr>
          <w:trHeight w:val="379"/>
        </w:trPr>
        <w:tc>
          <w:tcPr>
            <w:tcW w:w="781" w:type="dxa"/>
            <w:vMerge/>
          </w:tcPr>
          <w:p w14:paraId="673DB35F" w14:textId="77777777" w:rsidR="002D3C5A" w:rsidRPr="00D138AE"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69BC11" w14:textId="6BA57E61" w:rsidR="00304DF1" w:rsidRPr="00D138AE" w:rsidRDefault="00B74CA5"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The quantities are listed in the RFP under each section</w:t>
            </w:r>
            <w:r w:rsidR="00347AA1" w:rsidRPr="00D138AE">
              <w:rPr>
                <w:rFonts w:ascii="Arial" w:hAnsi="Arial" w:cs="Arial"/>
              </w:rPr>
              <w:t xml:space="preserve"> for example wet pipe automatic sprinkler systems are covered in </w:t>
            </w:r>
            <w:r w:rsidR="00347682" w:rsidRPr="00D138AE">
              <w:rPr>
                <w:rFonts w:ascii="Arial" w:hAnsi="Arial" w:cs="Arial"/>
              </w:rPr>
              <w:t>appendix</w:t>
            </w:r>
            <w:r w:rsidR="00347AA1" w:rsidRPr="00D138AE">
              <w:rPr>
                <w:rFonts w:ascii="Arial" w:hAnsi="Arial" w:cs="Arial"/>
              </w:rPr>
              <w:t xml:space="preserve"> F page 29 of the RF</w:t>
            </w:r>
            <w:r w:rsidR="00347682" w:rsidRPr="00D138AE">
              <w:rPr>
                <w:rFonts w:ascii="Arial" w:hAnsi="Arial" w:cs="Arial"/>
              </w:rPr>
              <w:t>P</w:t>
            </w:r>
            <w:r w:rsidR="00347AA1" w:rsidRPr="00D138AE">
              <w:rPr>
                <w:rFonts w:ascii="Arial" w:hAnsi="Arial" w:cs="Arial"/>
              </w:rPr>
              <w:t xml:space="preserve"> and it gives the quantities of buildings with a wet system and lists the </w:t>
            </w:r>
            <w:proofErr w:type="gramStart"/>
            <w:r w:rsidR="00347AA1" w:rsidRPr="00D138AE">
              <w:rPr>
                <w:rFonts w:ascii="Arial" w:hAnsi="Arial" w:cs="Arial"/>
              </w:rPr>
              <w:t>amount</w:t>
            </w:r>
            <w:proofErr w:type="gramEnd"/>
            <w:r w:rsidR="00347AA1" w:rsidRPr="00D138AE">
              <w:rPr>
                <w:rFonts w:ascii="Arial" w:hAnsi="Arial" w:cs="Arial"/>
              </w:rPr>
              <w:t xml:space="preserve"> of heads</w:t>
            </w:r>
            <w:r w:rsidR="000F214D" w:rsidRPr="00D138AE">
              <w:rPr>
                <w:rFonts w:ascii="Arial" w:hAnsi="Arial" w:cs="Arial"/>
              </w:rPr>
              <w:t xml:space="preserve"> in the facility</w:t>
            </w:r>
            <w:r w:rsidR="00347AA1" w:rsidRPr="00D138AE">
              <w:rPr>
                <w:rFonts w:ascii="Arial" w:hAnsi="Arial" w:cs="Arial"/>
              </w:rPr>
              <w:t xml:space="preserve"> on</w:t>
            </w:r>
            <w:r w:rsidR="000F214D" w:rsidRPr="00D138AE">
              <w:rPr>
                <w:rFonts w:ascii="Arial" w:hAnsi="Arial" w:cs="Arial"/>
              </w:rPr>
              <w:t xml:space="preserve"> that system. The</w:t>
            </w:r>
            <w:r w:rsidR="00347AA1" w:rsidRPr="00D138AE">
              <w:rPr>
                <w:rFonts w:ascii="Arial" w:hAnsi="Arial" w:cs="Arial"/>
              </w:rPr>
              <w:t xml:space="preserve"> wet system</w:t>
            </w:r>
            <w:r w:rsidR="000F214D" w:rsidRPr="00D138AE">
              <w:rPr>
                <w:rFonts w:ascii="Arial" w:hAnsi="Arial" w:cs="Arial"/>
              </w:rPr>
              <w:t xml:space="preserve"> is</w:t>
            </w:r>
            <w:r w:rsidR="00347AA1" w:rsidRPr="00D138AE">
              <w:rPr>
                <w:rFonts w:ascii="Arial" w:hAnsi="Arial" w:cs="Arial"/>
              </w:rPr>
              <w:t xml:space="preserve"> on page 29 </w:t>
            </w:r>
            <w:r w:rsidR="00304DF1" w:rsidRPr="00D138AE">
              <w:rPr>
                <w:rFonts w:ascii="Arial" w:hAnsi="Arial" w:cs="Arial"/>
              </w:rPr>
              <w:t xml:space="preserve">of the </w:t>
            </w:r>
            <w:proofErr w:type="gramStart"/>
            <w:r w:rsidR="00304DF1" w:rsidRPr="00D138AE">
              <w:rPr>
                <w:rFonts w:ascii="Arial" w:hAnsi="Arial" w:cs="Arial"/>
              </w:rPr>
              <w:t>RF</w:t>
            </w:r>
            <w:r w:rsidR="000F214D" w:rsidRPr="00D138AE">
              <w:rPr>
                <w:rFonts w:ascii="Arial" w:hAnsi="Arial" w:cs="Arial"/>
              </w:rPr>
              <w:t>P</w:t>
            </w:r>
            <w:r w:rsidR="00304DF1" w:rsidRPr="00D138AE">
              <w:rPr>
                <w:rFonts w:ascii="Arial" w:hAnsi="Arial" w:cs="Arial"/>
              </w:rPr>
              <w:t xml:space="preserve"> </w:t>
            </w:r>
            <w:r w:rsidR="000F214D" w:rsidRPr="00D138AE">
              <w:rPr>
                <w:rFonts w:ascii="Arial" w:hAnsi="Arial" w:cs="Arial"/>
              </w:rPr>
              <w:t xml:space="preserve"> additionally</w:t>
            </w:r>
            <w:proofErr w:type="gramEnd"/>
            <w:r w:rsidR="000F214D" w:rsidRPr="00D138AE">
              <w:rPr>
                <w:rFonts w:ascii="Arial" w:hAnsi="Arial" w:cs="Arial"/>
              </w:rPr>
              <w:t xml:space="preserve"> </w:t>
            </w:r>
            <w:r w:rsidR="00347AA1" w:rsidRPr="00D138AE">
              <w:rPr>
                <w:rFonts w:ascii="Arial" w:hAnsi="Arial" w:cs="Arial"/>
              </w:rPr>
              <w:t>there is a reference to a MAS sheet which is in appendix H.</w:t>
            </w:r>
          </w:p>
          <w:p w14:paraId="73448DFB" w14:textId="77777777" w:rsidR="00304DF1" w:rsidRPr="00D138AE" w:rsidRDefault="00304DF1" w:rsidP="00304DF1">
            <w:pPr>
              <w:pStyle w:val="paragraph"/>
              <w:spacing w:before="0" w:beforeAutospacing="0" w:after="0" w:afterAutospacing="0"/>
              <w:jc w:val="center"/>
              <w:textAlignment w:val="baseline"/>
              <w:rPr>
                <w:rFonts w:ascii="Arial" w:hAnsi="Arial" w:cs="Arial"/>
              </w:rPr>
            </w:pPr>
            <w:r w:rsidRPr="00D138AE">
              <w:rPr>
                <w:rFonts w:ascii="Arial" w:hAnsi="Arial" w:cs="Arial"/>
              </w:rPr>
              <w:t> </w:t>
            </w:r>
            <w:r w:rsidRPr="00D138AE">
              <w:rPr>
                <w:rStyle w:val="normaltextrun"/>
                <w:rFonts w:ascii="Arial" w:hAnsi="Arial" w:cs="Arial"/>
                <w:b/>
                <w:bCs/>
                <w:u w:val="single"/>
              </w:rPr>
              <w:t>Fire Suppression Systems Test and Inspection Services</w:t>
            </w:r>
            <w:r w:rsidRPr="00D138AE">
              <w:rPr>
                <w:rStyle w:val="eop"/>
                <w:rFonts w:ascii="Arial" w:hAnsi="Arial" w:cs="Arial"/>
              </w:rPr>
              <w:t> </w:t>
            </w:r>
          </w:p>
          <w:p w14:paraId="2807BA4A" w14:textId="77777777" w:rsidR="00304DF1" w:rsidRPr="00D138AE" w:rsidRDefault="00304DF1" w:rsidP="00304DF1">
            <w:pPr>
              <w:pStyle w:val="paragraph"/>
              <w:spacing w:before="0" w:beforeAutospacing="0" w:after="0" w:afterAutospacing="0"/>
              <w:textAlignment w:val="baseline"/>
              <w:rPr>
                <w:rFonts w:ascii="Arial" w:hAnsi="Arial" w:cs="Arial"/>
              </w:rPr>
            </w:pPr>
            <w:r w:rsidRPr="00D138AE">
              <w:rPr>
                <w:rStyle w:val="eop"/>
                <w:rFonts w:ascii="Arial" w:hAnsi="Arial" w:cs="Arial"/>
              </w:rPr>
              <w:t> </w:t>
            </w:r>
          </w:p>
          <w:p w14:paraId="4B827622" w14:textId="77777777" w:rsidR="00304DF1" w:rsidRPr="00D138AE" w:rsidRDefault="00304DF1" w:rsidP="00304DF1">
            <w:pPr>
              <w:pStyle w:val="paragraph"/>
              <w:spacing w:before="0" w:beforeAutospacing="0" w:after="0" w:afterAutospacing="0"/>
              <w:textAlignment w:val="baseline"/>
              <w:rPr>
                <w:rFonts w:ascii="Arial" w:hAnsi="Arial" w:cs="Arial"/>
              </w:rPr>
            </w:pPr>
            <w:r w:rsidRPr="00D138AE">
              <w:rPr>
                <w:rStyle w:val="normaltextrun"/>
                <w:rFonts w:ascii="Arial" w:hAnsi="Arial" w:cs="Arial"/>
              </w:rPr>
              <w:t xml:space="preserve">2. </w:t>
            </w:r>
            <w:r w:rsidRPr="00D138AE">
              <w:rPr>
                <w:rStyle w:val="tabchar"/>
                <w:rFonts w:ascii="Arial" w:hAnsi="Arial" w:cs="Arial"/>
              </w:rPr>
              <w:t>2025</w:t>
            </w:r>
            <w:r w:rsidRPr="00D138AE">
              <w:rPr>
                <w:rStyle w:val="normaltextrun"/>
                <w:rFonts w:ascii="Arial" w:hAnsi="Arial" w:cs="Arial"/>
              </w:rPr>
              <w:t>-2029 Wet Pipe Automatic Sprinkler Systems Annual, 2-year, 5-year, and 10-year inspections per UFC 3-601-02 table 2-10 (MAS # 61 Attachment #2) </w:t>
            </w:r>
            <w:r w:rsidRPr="00D138AE">
              <w:rPr>
                <w:rStyle w:val="eop"/>
                <w:rFonts w:ascii="Arial" w:hAnsi="Arial" w:cs="Arial"/>
              </w:rPr>
              <w:t> </w:t>
            </w:r>
          </w:p>
          <w:p w14:paraId="66FADA9B" w14:textId="77777777" w:rsidR="00304DF1" w:rsidRPr="00D138AE" w:rsidRDefault="00304DF1" w:rsidP="00304DF1">
            <w:pPr>
              <w:pStyle w:val="paragraph"/>
              <w:spacing w:before="0" w:beforeAutospacing="0" w:after="0" w:afterAutospacing="0"/>
              <w:textAlignment w:val="baseline"/>
              <w:rPr>
                <w:rFonts w:ascii="Arial" w:hAnsi="Arial" w:cs="Arial"/>
              </w:rPr>
            </w:pPr>
            <w:r w:rsidRPr="00D138AE">
              <w:rPr>
                <w:rStyle w:val="eop"/>
                <w:rFonts w:ascii="Arial" w:hAnsi="Arial" w:cs="Arial"/>
              </w:rPr>
              <w:t> </w:t>
            </w:r>
          </w:p>
          <w:p w14:paraId="40A1477F"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 xml:space="preserve">Annual: </w:t>
            </w:r>
            <w:r w:rsidRPr="00D138AE">
              <w:rPr>
                <w:rStyle w:val="normaltextrun"/>
                <w:rFonts w:ascii="Arial" w:hAnsi="Arial" w:cs="Arial"/>
              </w:rPr>
              <w:tab/>
            </w:r>
            <w:r w:rsidRPr="00D138AE">
              <w:rPr>
                <w:rStyle w:val="normaltextrun"/>
                <w:rFonts w:ascii="Arial" w:hAnsi="Arial" w:cs="Arial"/>
              </w:rPr>
              <w:tab/>
              <w:t>2025, 2026, 2027, 2028, 2029</w:t>
            </w:r>
            <w:r w:rsidRPr="00D138AE">
              <w:rPr>
                <w:rStyle w:val="eop"/>
                <w:rFonts w:ascii="Arial" w:hAnsi="Arial" w:cs="Arial"/>
              </w:rPr>
              <w:t> </w:t>
            </w:r>
          </w:p>
          <w:p w14:paraId="0640AF27"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 xml:space="preserve">2-year: </w:t>
            </w:r>
            <w:r w:rsidRPr="00D138AE">
              <w:rPr>
                <w:rStyle w:val="normaltextrun"/>
                <w:rFonts w:ascii="Arial" w:hAnsi="Arial" w:cs="Arial"/>
              </w:rPr>
              <w:tab/>
            </w:r>
            <w:r w:rsidRPr="00D138AE">
              <w:rPr>
                <w:rStyle w:val="normaltextrun"/>
                <w:rFonts w:ascii="Arial" w:hAnsi="Arial" w:cs="Arial"/>
              </w:rPr>
              <w:tab/>
              <w:t>2025, 2027, 2029</w:t>
            </w:r>
            <w:r w:rsidRPr="00D138AE">
              <w:rPr>
                <w:rStyle w:val="eop"/>
                <w:rFonts w:ascii="Arial" w:hAnsi="Arial" w:cs="Arial"/>
              </w:rPr>
              <w:t> </w:t>
            </w:r>
          </w:p>
          <w:p w14:paraId="7A8C20BD"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 xml:space="preserve">5-year: </w:t>
            </w:r>
            <w:r w:rsidRPr="00D138AE">
              <w:rPr>
                <w:rStyle w:val="normaltextrun"/>
                <w:rFonts w:ascii="Arial" w:hAnsi="Arial" w:cs="Arial"/>
              </w:rPr>
              <w:tab/>
            </w:r>
            <w:r w:rsidRPr="00D138AE">
              <w:rPr>
                <w:rStyle w:val="normaltextrun"/>
                <w:rFonts w:ascii="Arial" w:hAnsi="Arial" w:cs="Arial"/>
              </w:rPr>
              <w:tab/>
              <w:t>2025, 2029</w:t>
            </w:r>
            <w:r w:rsidRPr="00D138AE">
              <w:rPr>
                <w:rStyle w:val="eop"/>
                <w:rFonts w:ascii="Arial" w:hAnsi="Arial" w:cs="Arial"/>
              </w:rPr>
              <w:t> </w:t>
            </w:r>
          </w:p>
          <w:p w14:paraId="6CD0EDFD"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lastRenderedPageBreak/>
              <w:t xml:space="preserve">10-year: </w:t>
            </w:r>
            <w:r w:rsidRPr="00D138AE">
              <w:rPr>
                <w:rStyle w:val="normaltextrun"/>
                <w:rFonts w:ascii="Arial" w:hAnsi="Arial" w:cs="Arial"/>
              </w:rPr>
              <w:tab/>
            </w:r>
            <w:r w:rsidRPr="00D138AE">
              <w:rPr>
                <w:rStyle w:val="normaltextrun"/>
                <w:rFonts w:ascii="Arial" w:hAnsi="Arial" w:cs="Arial"/>
              </w:rPr>
              <w:tab/>
              <w:t>2029</w:t>
            </w:r>
            <w:r w:rsidRPr="00D138AE">
              <w:rPr>
                <w:rStyle w:val="eop"/>
                <w:rFonts w:ascii="Arial" w:hAnsi="Arial" w:cs="Arial"/>
              </w:rPr>
              <w:t> </w:t>
            </w:r>
          </w:p>
          <w:p w14:paraId="26470284"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eop"/>
                <w:rFonts w:ascii="Arial" w:hAnsi="Arial" w:cs="Arial"/>
              </w:rPr>
              <w:t> </w:t>
            </w:r>
          </w:p>
          <w:p w14:paraId="0D384252"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Building 417</w:t>
            </w:r>
            <w:r w:rsidRPr="00D138AE">
              <w:rPr>
                <w:rStyle w:val="tabchar"/>
                <w:rFonts w:ascii="Arial" w:hAnsi="Arial" w:cs="Arial"/>
              </w:rPr>
              <w:tab/>
            </w:r>
            <w:r w:rsidRPr="00D138AE">
              <w:rPr>
                <w:rStyle w:val="tabchar"/>
                <w:rFonts w:ascii="Arial" w:hAnsi="Arial" w:cs="Arial"/>
              </w:rPr>
              <w:tab/>
            </w:r>
            <w:r w:rsidRPr="00D138AE">
              <w:rPr>
                <w:rStyle w:val="normaltextrun"/>
                <w:rFonts w:ascii="Arial" w:hAnsi="Arial" w:cs="Arial"/>
              </w:rPr>
              <w:t>Dormitory/Office Area’s</w:t>
            </w:r>
            <w:r w:rsidRPr="00D138AE">
              <w:rPr>
                <w:rStyle w:val="eop"/>
                <w:rFonts w:ascii="Arial" w:hAnsi="Arial" w:cs="Arial"/>
              </w:rPr>
              <w:t> </w:t>
            </w:r>
          </w:p>
          <w:p w14:paraId="4254F864"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Building 423</w:t>
            </w:r>
            <w:r w:rsidRPr="00D138AE">
              <w:rPr>
                <w:rStyle w:val="tabchar"/>
                <w:rFonts w:ascii="Arial" w:hAnsi="Arial" w:cs="Arial"/>
              </w:rPr>
              <w:tab/>
            </w:r>
            <w:r w:rsidRPr="00D138AE">
              <w:rPr>
                <w:rStyle w:val="tabchar"/>
                <w:rFonts w:ascii="Arial" w:hAnsi="Arial" w:cs="Arial"/>
              </w:rPr>
              <w:tab/>
            </w:r>
            <w:r w:rsidRPr="00D138AE">
              <w:rPr>
                <w:rStyle w:val="normaltextrun"/>
                <w:rFonts w:ascii="Arial" w:hAnsi="Arial" w:cs="Arial"/>
              </w:rPr>
              <w:t>Medical Training</w:t>
            </w:r>
            <w:r w:rsidRPr="00D138AE">
              <w:rPr>
                <w:rStyle w:val="eop"/>
                <w:rFonts w:ascii="Arial" w:hAnsi="Arial" w:cs="Arial"/>
              </w:rPr>
              <w:t> </w:t>
            </w:r>
          </w:p>
          <w:p w14:paraId="50C9DB6F" w14:textId="77777777" w:rsidR="00304DF1" w:rsidRPr="00D138AE" w:rsidRDefault="00304DF1" w:rsidP="00304DF1">
            <w:pPr>
              <w:pStyle w:val="paragraph"/>
              <w:spacing w:before="0" w:beforeAutospacing="0" w:after="0" w:afterAutospacing="0"/>
              <w:ind w:left="3075"/>
              <w:textAlignment w:val="baseline"/>
              <w:rPr>
                <w:rFonts w:ascii="Arial" w:hAnsi="Arial" w:cs="Arial"/>
              </w:rPr>
            </w:pPr>
            <w:r w:rsidRPr="00D138AE">
              <w:rPr>
                <w:rStyle w:val="normaltextrun"/>
                <w:rFonts w:ascii="Arial" w:hAnsi="Arial" w:cs="Arial"/>
              </w:rPr>
              <w:t>a. Six (6) heads limited sprinkler system riser located in the boiler room</w:t>
            </w:r>
            <w:r w:rsidRPr="00D138AE">
              <w:rPr>
                <w:rStyle w:val="eop"/>
                <w:rFonts w:ascii="Arial" w:hAnsi="Arial" w:cs="Arial"/>
              </w:rPr>
              <w:t> </w:t>
            </w:r>
            <w:r w:rsidRPr="00D138AE">
              <w:rPr>
                <w:rFonts w:ascii="Arial" w:hAnsi="Arial" w:cs="Arial"/>
              </w:rPr>
              <w:tab/>
              <w:t xml:space="preserve">   </w:t>
            </w:r>
            <w:r w:rsidRPr="00D138AE">
              <w:rPr>
                <w:rStyle w:val="normaltextrun"/>
                <w:rFonts w:ascii="Arial" w:hAnsi="Arial" w:cs="Arial"/>
              </w:rPr>
              <w:t>b. Four (4) heads in boiler room, one (1) in Mobility Storage and one (1) in janitor closet</w:t>
            </w:r>
            <w:r w:rsidRPr="00D138AE">
              <w:rPr>
                <w:rStyle w:val="eop"/>
                <w:rFonts w:ascii="Arial" w:hAnsi="Arial" w:cs="Arial"/>
              </w:rPr>
              <w:t> </w:t>
            </w:r>
          </w:p>
          <w:p w14:paraId="6AF4199F"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Building 486</w:t>
            </w:r>
            <w:r w:rsidRPr="00D138AE">
              <w:rPr>
                <w:rStyle w:val="tabchar"/>
                <w:rFonts w:ascii="Arial" w:hAnsi="Arial" w:cs="Arial"/>
              </w:rPr>
              <w:tab/>
            </w:r>
            <w:r w:rsidRPr="00D138AE">
              <w:rPr>
                <w:rStyle w:val="tabchar"/>
                <w:rFonts w:ascii="Arial" w:hAnsi="Arial" w:cs="Arial"/>
              </w:rPr>
              <w:tab/>
            </w:r>
            <w:r w:rsidRPr="00D138AE">
              <w:rPr>
                <w:rStyle w:val="normaltextrun"/>
                <w:rFonts w:ascii="Arial" w:hAnsi="Arial" w:cs="Arial"/>
              </w:rPr>
              <w:t>Civil Engineering Facility</w:t>
            </w:r>
            <w:r w:rsidRPr="00D138AE">
              <w:rPr>
                <w:rStyle w:val="eop"/>
                <w:rFonts w:ascii="Arial" w:hAnsi="Arial" w:cs="Arial"/>
              </w:rPr>
              <w:t> </w:t>
            </w:r>
          </w:p>
          <w:p w14:paraId="3187E2F9" w14:textId="77777777" w:rsidR="00304DF1" w:rsidRPr="00D138AE" w:rsidRDefault="00304DF1" w:rsidP="00304DF1">
            <w:pPr>
              <w:pStyle w:val="paragraph"/>
              <w:spacing w:before="0" w:beforeAutospacing="0" w:after="0" w:afterAutospacing="0"/>
              <w:ind w:left="720" w:firstLine="2160"/>
              <w:textAlignment w:val="baseline"/>
              <w:rPr>
                <w:rFonts w:ascii="Arial" w:hAnsi="Arial" w:cs="Arial"/>
              </w:rPr>
            </w:pPr>
            <w:r w:rsidRPr="00D138AE">
              <w:rPr>
                <w:rStyle w:val="normaltextrun"/>
                <w:rFonts w:ascii="Arial" w:hAnsi="Arial" w:cs="Arial"/>
              </w:rPr>
              <w:t>   a. 105 heads</w:t>
            </w:r>
            <w:r w:rsidRPr="00D138AE">
              <w:rPr>
                <w:rStyle w:val="eop"/>
                <w:rFonts w:ascii="Arial" w:hAnsi="Arial" w:cs="Arial"/>
              </w:rPr>
              <w:t> </w:t>
            </w:r>
          </w:p>
          <w:p w14:paraId="451B27D3" w14:textId="77777777" w:rsidR="00304DF1" w:rsidRPr="00D138AE" w:rsidRDefault="00304DF1" w:rsidP="00304DF1">
            <w:pPr>
              <w:pStyle w:val="paragraph"/>
              <w:spacing w:before="0" w:beforeAutospacing="0" w:after="0" w:afterAutospacing="0"/>
              <w:ind w:left="720" w:firstLine="2160"/>
              <w:textAlignment w:val="baseline"/>
              <w:rPr>
                <w:rFonts w:ascii="Arial" w:hAnsi="Arial" w:cs="Arial"/>
              </w:rPr>
            </w:pPr>
            <w:r w:rsidRPr="00D138AE">
              <w:rPr>
                <w:rStyle w:val="normaltextrun"/>
                <w:rFonts w:ascii="Arial" w:hAnsi="Arial" w:cs="Arial"/>
              </w:rPr>
              <w:t>   b. Wet extensions outside of R&amp;G area</w:t>
            </w:r>
            <w:r w:rsidRPr="00D138AE">
              <w:rPr>
                <w:rStyle w:val="eop"/>
                <w:rFonts w:ascii="Arial" w:hAnsi="Arial" w:cs="Arial"/>
              </w:rPr>
              <w:t> </w:t>
            </w:r>
          </w:p>
          <w:p w14:paraId="3DD39A6D"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Building 488</w:t>
            </w:r>
            <w:r w:rsidRPr="00D138AE">
              <w:rPr>
                <w:rStyle w:val="tabchar"/>
                <w:rFonts w:ascii="Arial" w:hAnsi="Arial" w:cs="Arial"/>
              </w:rPr>
              <w:tab/>
            </w:r>
            <w:r w:rsidRPr="00D138AE">
              <w:rPr>
                <w:rStyle w:val="tabchar"/>
                <w:rFonts w:ascii="Arial" w:hAnsi="Arial" w:cs="Arial"/>
              </w:rPr>
              <w:tab/>
            </w:r>
            <w:r w:rsidRPr="00D138AE">
              <w:rPr>
                <w:rStyle w:val="normaltextrun"/>
                <w:rFonts w:ascii="Arial" w:hAnsi="Arial" w:cs="Arial"/>
              </w:rPr>
              <w:t>Water Pump Station</w:t>
            </w:r>
            <w:r w:rsidRPr="00D138AE">
              <w:rPr>
                <w:rStyle w:val="eop"/>
                <w:rFonts w:ascii="Arial" w:hAnsi="Arial" w:cs="Arial"/>
              </w:rPr>
              <w:t> </w:t>
            </w:r>
          </w:p>
          <w:p w14:paraId="79D81A17" w14:textId="77777777" w:rsidR="00304DF1" w:rsidRPr="00D138AE" w:rsidRDefault="00304DF1" w:rsidP="00304DF1">
            <w:pPr>
              <w:pStyle w:val="paragraph"/>
              <w:spacing w:before="0" w:beforeAutospacing="0" w:after="0" w:afterAutospacing="0"/>
              <w:ind w:left="2880" w:hanging="2160"/>
              <w:textAlignment w:val="baseline"/>
              <w:rPr>
                <w:rFonts w:ascii="Arial" w:hAnsi="Arial" w:cs="Arial"/>
              </w:rPr>
            </w:pPr>
            <w:r w:rsidRPr="00D138AE">
              <w:rPr>
                <w:rStyle w:val="normaltextrun"/>
                <w:rFonts w:ascii="Arial" w:hAnsi="Arial" w:cs="Arial"/>
              </w:rPr>
              <w:t>Building 499</w:t>
            </w:r>
            <w:r w:rsidRPr="00D138AE">
              <w:rPr>
                <w:rStyle w:val="tabchar"/>
                <w:rFonts w:ascii="Arial" w:hAnsi="Arial" w:cs="Arial"/>
              </w:rPr>
              <w:tab/>
            </w:r>
            <w:r w:rsidRPr="00D138AE">
              <w:rPr>
                <w:rStyle w:val="normaltextrun"/>
                <w:rFonts w:ascii="Arial" w:hAnsi="Arial" w:cs="Arial"/>
              </w:rPr>
              <w:t>Main Aircraft Maintenance Hangar Total of 485 wet in maintenance shops and office areas</w:t>
            </w:r>
            <w:r w:rsidRPr="00D138AE">
              <w:rPr>
                <w:rStyle w:val="eop"/>
                <w:rFonts w:ascii="Arial" w:hAnsi="Arial" w:cs="Arial"/>
              </w:rPr>
              <w:t> </w:t>
            </w:r>
          </w:p>
          <w:p w14:paraId="726DE408"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Building 510</w:t>
            </w:r>
            <w:r w:rsidRPr="00D138AE">
              <w:rPr>
                <w:rStyle w:val="tabchar"/>
                <w:rFonts w:ascii="Arial" w:hAnsi="Arial" w:cs="Arial"/>
              </w:rPr>
              <w:tab/>
            </w:r>
            <w:r w:rsidRPr="00D138AE">
              <w:rPr>
                <w:rStyle w:val="tabchar"/>
                <w:rFonts w:ascii="Arial" w:hAnsi="Arial" w:cs="Arial"/>
              </w:rPr>
              <w:tab/>
            </w:r>
            <w:r w:rsidRPr="00D138AE">
              <w:rPr>
                <w:rStyle w:val="normaltextrun"/>
                <w:rFonts w:ascii="Arial" w:hAnsi="Arial" w:cs="Arial"/>
              </w:rPr>
              <w:t>Radar Facility, 176 heads</w:t>
            </w:r>
            <w:r w:rsidRPr="00D138AE">
              <w:rPr>
                <w:rStyle w:val="eop"/>
                <w:rFonts w:ascii="Arial" w:hAnsi="Arial" w:cs="Arial"/>
              </w:rPr>
              <w:t> </w:t>
            </w:r>
          </w:p>
          <w:p w14:paraId="7CD1F486"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Building 512</w:t>
            </w:r>
            <w:r w:rsidRPr="00D138AE">
              <w:rPr>
                <w:rStyle w:val="tabchar"/>
                <w:rFonts w:ascii="Arial" w:hAnsi="Arial" w:cs="Arial"/>
              </w:rPr>
              <w:tab/>
            </w:r>
            <w:r w:rsidRPr="00D138AE">
              <w:rPr>
                <w:rStyle w:val="tabchar"/>
                <w:rFonts w:ascii="Arial" w:hAnsi="Arial" w:cs="Arial"/>
              </w:rPr>
              <w:tab/>
            </w:r>
            <w:r w:rsidRPr="00D138AE">
              <w:rPr>
                <w:rStyle w:val="normaltextrun"/>
                <w:rFonts w:ascii="Arial" w:hAnsi="Arial" w:cs="Arial"/>
              </w:rPr>
              <w:t>Fire Station, 185 heads</w:t>
            </w:r>
            <w:r w:rsidRPr="00D138AE">
              <w:rPr>
                <w:rStyle w:val="eop"/>
                <w:rFonts w:ascii="Arial" w:hAnsi="Arial" w:cs="Arial"/>
              </w:rPr>
              <w:t> </w:t>
            </w:r>
          </w:p>
          <w:p w14:paraId="1D9EAEFE"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Building 513</w:t>
            </w:r>
            <w:r w:rsidRPr="00D138AE">
              <w:rPr>
                <w:rStyle w:val="tabchar"/>
                <w:rFonts w:ascii="Arial" w:hAnsi="Arial" w:cs="Arial"/>
              </w:rPr>
              <w:tab/>
            </w:r>
            <w:r w:rsidRPr="00D138AE">
              <w:rPr>
                <w:rStyle w:val="tabchar"/>
                <w:rFonts w:ascii="Arial" w:hAnsi="Arial" w:cs="Arial"/>
              </w:rPr>
              <w:tab/>
            </w:r>
            <w:r w:rsidRPr="00D138AE">
              <w:rPr>
                <w:rStyle w:val="normaltextrun"/>
                <w:rFonts w:ascii="Arial" w:hAnsi="Arial" w:cs="Arial"/>
              </w:rPr>
              <w:t>AGE, 1 head limited area sprinkler with flow switch in boiler room </w:t>
            </w:r>
            <w:r w:rsidRPr="00D138AE">
              <w:rPr>
                <w:rStyle w:val="eop"/>
                <w:rFonts w:ascii="Arial" w:hAnsi="Arial" w:cs="Arial"/>
              </w:rPr>
              <w:t> </w:t>
            </w:r>
          </w:p>
          <w:p w14:paraId="6BAC18EB" w14:textId="77777777" w:rsidR="00304DF1" w:rsidRPr="00D138AE" w:rsidRDefault="00304DF1" w:rsidP="00304DF1">
            <w:pPr>
              <w:pStyle w:val="paragraph"/>
              <w:spacing w:before="0" w:beforeAutospacing="0" w:after="0" w:afterAutospacing="0"/>
              <w:ind w:left="2880" w:hanging="2160"/>
              <w:textAlignment w:val="baseline"/>
              <w:rPr>
                <w:rFonts w:ascii="Arial" w:hAnsi="Arial" w:cs="Arial"/>
              </w:rPr>
            </w:pPr>
            <w:r w:rsidRPr="00D138AE">
              <w:rPr>
                <w:rStyle w:val="normaltextrun"/>
                <w:rFonts w:ascii="Arial" w:hAnsi="Arial" w:cs="Arial"/>
              </w:rPr>
              <w:t>Building 518</w:t>
            </w:r>
            <w:r w:rsidRPr="00D138AE">
              <w:rPr>
                <w:rStyle w:val="tabchar"/>
                <w:rFonts w:ascii="Arial" w:hAnsi="Arial" w:cs="Arial"/>
              </w:rPr>
              <w:tab/>
            </w:r>
            <w:r w:rsidRPr="00D138AE">
              <w:rPr>
                <w:rStyle w:val="normaltextrun"/>
                <w:rFonts w:ascii="Arial" w:hAnsi="Arial" w:cs="Arial"/>
              </w:rPr>
              <w:t>Squadron Operations Facility/AGU, 389 sprinkler heads outside glycol over the loading dock.</w:t>
            </w:r>
            <w:r w:rsidRPr="00D138AE">
              <w:rPr>
                <w:rStyle w:val="eop"/>
                <w:rFonts w:ascii="Arial" w:hAnsi="Arial" w:cs="Arial"/>
              </w:rPr>
              <w:t> </w:t>
            </w:r>
          </w:p>
          <w:p w14:paraId="4444D69F"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Building 536</w:t>
            </w:r>
            <w:r w:rsidRPr="00D138AE">
              <w:rPr>
                <w:rStyle w:val="tabchar"/>
                <w:rFonts w:ascii="Arial" w:hAnsi="Arial" w:cs="Arial"/>
              </w:rPr>
              <w:tab/>
            </w:r>
            <w:r w:rsidRPr="00D138AE">
              <w:rPr>
                <w:rStyle w:val="tabchar"/>
                <w:rFonts w:ascii="Arial" w:hAnsi="Arial" w:cs="Arial"/>
              </w:rPr>
              <w:tab/>
            </w:r>
            <w:r w:rsidRPr="00D138AE">
              <w:rPr>
                <w:rStyle w:val="normaltextrun"/>
                <w:rFonts w:ascii="Arial" w:hAnsi="Arial" w:cs="Arial"/>
              </w:rPr>
              <w:t>Vehicle Maintenance shop, 2 head with flow switch in boiler room</w:t>
            </w:r>
            <w:r w:rsidRPr="00D138AE">
              <w:rPr>
                <w:rStyle w:val="eop"/>
                <w:rFonts w:ascii="Arial" w:hAnsi="Arial" w:cs="Arial"/>
              </w:rPr>
              <w:t> </w:t>
            </w:r>
          </w:p>
          <w:p w14:paraId="1FEA774B" w14:textId="77777777" w:rsidR="00304DF1" w:rsidRPr="00D138AE" w:rsidRDefault="00304DF1" w:rsidP="00304DF1">
            <w:pPr>
              <w:pStyle w:val="paragraph"/>
              <w:spacing w:before="0" w:beforeAutospacing="0" w:after="0" w:afterAutospacing="0"/>
              <w:ind w:left="720"/>
              <w:textAlignment w:val="baseline"/>
              <w:rPr>
                <w:rFonts w:ascii="Arial" w:hAnsi="Arial" w:cs="Arial"/>
              </w:rPr>
            </w:pPr>
            <w:r w:rsidRPr="00D138AE">
              <w:rPr>
                <w:rStyle w:val="normaltextrun"/>
                <w:rFonts w:ascii="Arial" w:hAnsi="Arial" w:cs="Arial"/>
              </w:rPr>
              <w:t>Building 537</w:t>
            </w:r>
            <w:r w:rsidRPr="00D138AE">
              <w:rPr>
                <w:rStyle w:val="tabchar"/>
                <w:rFonts w:ascii="Arial" w:hAnsi="Arial" w:cs="Arial"/>
              </w:rPr>
              <w:tab/>
            </w:r>
            <w:r w:rsidRPr="00D138AE">
              <w:rPr>
                <w:rStyle w:val="tabchar"/>
                <w:rFonts w:ascii="Arial" w:hAnsi="Arial" w:cs="Arial"/>
              </w:rPr>
              <w:tab/>
            </w:r>
            <w:r w:rsidRPr="00D138AE">
              <w:rPr>
                <w:rStyle w:val="normaltextrun"/>
                <w:rFonts w:ascii="Arial" w:hAnsi="Arial" w:cs="Arial"/>
              </w:rPr>
              <w:t>Vehicle Heated Parking, 14 heads in bay over</w:t>
            </w:r>
            <w:r w:rsidRPr="00D138AE">
              <w:rPr>
                <w:rStyle w:val="eop"/>
                <w:rFonts w:ascii="Arial" w:hAnsi="Arial" w:cs="Arial"/>
              </w:rPr>
              <w:t> </w:t>
            </w:r>
          </w:p>
          <w:p w14:paraId="00EF3072" w14:textId="77777777" w:rsidR="00304DF1" w:rsidRPr="00D138AE" w:rsidRDefault="00304DF1" w:rsidP="00304DF1">
            <w:pPr>
              <w:pStyle w:val="paragraph"/>
              <w:spacing w:before="0" w:beforeAutospacing="0" w:after="0" w:afterAutospacing="0"/>
              <w:ind w:left="2880" w:hanging="2160"/>
              <w:textAlignment w:val="baseline"/>
              <w:rPr>
                <w:rFonts w:ascii="Arial" w:hAnsi="Arial" w:cs="Arial"/>
              </w:rPr>
            </w:pPr>
            <w:r w:rsidRPr="00D138AE">
              <w:rPr>
                <w:rStyle w:val="normaltextrun"/>
                <w:rFonts w:ascii="Arial" w:hAnsi="Arial" w:cs="Arial"/>
              </w:rPr>
              <w:t>Building 542</w:t>
            </w:r>
            <w:r w:rsidRPr="00D138AE">
              <w:rPr>
                <w:rStyle w:val="tabchar"/>
                <w:rFonts w:ascii="Arial" w:hAnsi="Arial" w:cs="Arial"/>
              </w:rPr>
              <w:tab/>
            </w:r>
            <w:r w:rsidRPr="00D138AE">
              <w:rPr>
                <w:rStyle w:val="normaltextrun"/>
                <w:rFonts w:ascii="Arial" w:hAnsi="Arial" w:cs="Arial"/>
              </w:rPr>
              <w:t>Aircraft Fuel Cell Dock: equipment rooms, tool room and administrative areas</w:t>
            </w:r>
            <w:r w:rsidRPr="00D138AE">
              <w:rPr>
                <w:rStyle w:val="eop"/>
                <w:rFonts w:ascii="Arial" w:hAnsi="Arial" w:cs="Arial"/>
              </w:rPr>
              <w:t> </w:t>
            </w:r>
          </w:p>
          <w:p w14:paraId="47664CC8" w14:textId="77777777" w:rsidR="00304DF1" w:rsidRPr="00D138AE" w:rsidRDefault="00304DF1"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0860B61" w14:textId="79EF8FBA" w:rsidR="00347AA1" w:rsidRPr="00D138AE" w:rsidRDefault="00347AA1"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 xml:space="preserve"> </w:t>
            </w:r>
          </w:p>
          <w:p w14:paraId="116EDCBA" w14:textId="05DDC39D" w:rsidR="00304DF1" w:rsidRPr="00D138AE" w:rsidRDefault="00347AA1"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The M</w:t>
            </w:r>
            <w:r w:rsidR="009F4302">
              <w:rPr>
                <w:rFonts w:ascii="Arial" w:hAnsi="Arial" w:cs="Arial"/>
              </w:rPr>
              <w:t>AS</w:t>
            </w:r>
            <w:r w:rsidRPr="00D138AE">
              <w:rPr>
                <w:rFonts w:ascii="Arial" w:hAnsi="Arial" w:cs="Arial"/>
              </w:rPr>
              <w:t xml:space="preserve"> sheet for the wet </w:t>
            </w:r>
            <w:r w:rsidR="00347682" w:rsidRPr="00D138AE">
              <w:rPr>
                <w:rFonts w:ascii="Arial" w:hAnsi="Arial" w:cs="Arial"/>
              </w:rPr>
              <w:t>s</w:t>
            </w:r>
            <w:r w:rsidRPr="00D138AE">
              <w:rPr>
                <w:rFonts w:ascii="Arial" w:hAnsi="Arial" w:cs="Arial"/>
              </w:rPr>
              <w:t xml:space="preserve">ystem sprinklers is </w:t>
            </w:r>
            <w:r w:rsidR="00347682" w:rsidRPr="00D138AE">
              <w:rPr>
                <w:rFonts w:ascii="Arial" w:hAnsi="Arial" w:cs="Arial"/>
              </w:rPr>
              <w:t>MAS#61 which is attachment #2 that MAS sheet gives the tasks performed and lists all buildings where the Mas is used</w:t>
            </w:r>
          </w:p>
          <w:p w14:paraId="445DC38A" w14:textId="6AFD45E2" w:rsidR="00347682" w:rsidRPr="00D138AE" w:rsidRDefault="00347682"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 xml:space="preserve"> </w:t>
            </w:r>
          </w:p>
          <w:p w14:paraId="2999521B" w14:textId="595BC605" w:rsidR="00304DF1" w:rsidRPr="00D138AE" w:rsidRDefault="00347682"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 xml:space="preserve">There is a section for all systems Pre action is listed under appendix F as well and gives the same </w:t>
            </w:r>
            <w:r w:rsidR="00304DF1" w:rsidRPr="00D138AE">
              <w:rPr>
                <w:rFonts w:ascii="Arial" w:hAnsi="Arial" w:cs="Arial"/>
              </w:rPr>
              <w:t>information with</w:t>
            </w:r>
            <w:r w:rsidRPr="00D138AE">
              <w:rPr>
                <w:rFonts w:ascii="Arial" w:hAnsi="Arial" w:cs="Arial"/>
              </w:rPr>
              <w:t xml:space="preserve"> a </w:t>
            </w:r>
            <w:r w:rsidR="00304DF1" w:rsidRPr="00D138AE">
              <w:rPr>
                <w:rFonts w:ascii="Arial" w:hAnsi="Arial" w:cs="Arial"/>
              </w:rPr>
              <w:t>MAS sheet</w:t>
            </w:r>
            <w:r w:rsidRPr="00D138AE">
              <w:rPr>
                <w:rFonts w:ascii="Arial" w:hAnsi="Arial" w:cs="Arial"/>
              </w:rPr>
              <w:t xml:space="preserve"> and attachment number in Appendix H</w:t>
            </w:r>
          </w:p>
          <w:p w14:paraId="45173FAB" w14:textId="29AC0AB6" w:rsidR="002D3C5A" w:rsidRPr="00D138AE" w:rsidRDefault="00347682"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38AE">
              <w:rPr>
                <w:rFonts w:ascii="Arial" w:hAnsi="Arial" w:cs="Arial"/>
              </w:rPr>
              <w:t xml:space="preserve"> </w:t>
            </w:r>
            <w:r w:rsidR="00347AA1" w:rsidRPr="00D138AE">
              <w:rPr>
                <w:rFonts w:ascii="Arial" w:hAnsi="Arial" w:cs="Arial"/>
              </w:rPr>
              <w:t xml:space="preserve"> </w:t>
            </w:r>
            <w:r w:rsidR="00FB7F40" w:rsidRPr="00D138AE">
              <w:rPr>
                <w:rFonts w:ascii="Arial" w:hAnsi="Arial" w:cs="Arial"/>
              </w:rPr>
              <w:object w:dxaOrig="1426" w:dyaOrig="980" w14:anchorId="627CB3FB">
                <v:shape id="_x0000_i1028" type="#_x0000_t75" style="width:71.4pt;height:48.95pt" o:ole="">
                  <v:imagedata r:id="rId18" o:title=""/>
                </v:shape>
                <o:OLEObject Type="Embed" ProgID="Acrobat.Document.DC" ShapeID="_x0000_i1028" DrawAspect="Icon" ObjectID="_1811594165" r:id="rId19"/>
              </w:object>
            </w:r>
            <w:r w:rsidR="00097790" w:rsidRPr="00D138AE">
              <w:rPr>
                <w:rFonts w:ascii="Arial" w:hAnsi="Arial" w:cs="Arial"/>
              </w:rPr>
              <w:object w:dxaOrig="1426" w:dyaOrig="980" w14:anchorId="7E5BEE93">
                <v:shape id="_x0000_i1031" type="#_x0000_t75" style="width:71.4pt;height:48.95pt" o:ole="">
                  <v:imagedata r:id="rId20" o:title=""/>
                </v:shape>
                <o:OLEObject Type="Embed" ProgID="Acrobat.Document.DC" ShapeID="_x0000_i1031" DrawAspect="Icon" ObjectID="_1811594166" r:id="rId21"/>
              </w:object>
            </w:r>
          </w:p>
        </w:tc>
      </w:tr>
    </w:tbl>
    <w:p w14:paraId="0E294422" w14:textId="77777777" w:rsidR="002D3C5A" w:rsidRPr="00D138AE" w:rsidRDefault="002D3C5A" w:rsidP="002D3C5A">
      <w:pPr>
        <w:tabs>
          <w:tab w:val="left" w:pos="3387"/>
        </w:tabs>
        <w:rPr>
          <w:rFonts w:ascii="Arial" w:hAnsi="Arial" w:cs="Arial"/>
          <w:b/>
          <w:color w:val="000000"/>
        </w:rPr>
      </w:pPr>
    </w:p>
    <w:sectPr w:rsidR="002D3C5A" w:rsidRPr="00D138AE" w:rsidSect="0046279C">
      <w:headerReference w:type="even" r:id="rId22"/>
      <w:headerReference w:type="default" r:id="rId23"/>
      <w:footerReference w:type="even" r:id="rId24"/>
      <w:footerReference w:type="default" r:id="rId25"/>
      <w:headerReference w:type="first" r:id="rId26"/>
      <w:footerReference w:type="first" r:id="rId2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F28E8" w14:textId="77777777" w:rsidR="004E2829" w:rsidRDefault="004E2829" w:rsidP="00131249">
      <w:r>
        <w:separator/>
      </w:r>
    </w:p>
  </w:endnote>
  <w:endnote w:type="continuationSeparator" w:id="0">
    <w:p w14:paraId="49E66619" w14:textId="77777777" w:rsidR="004E2829" w:rsidRDefault="004E2829"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9D0A" w14:textId="77777777" w:rsidR="00C574E9" w:rsidRDefault="00C57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55C8" w14:textId="23288876" w:rsidR="008A5A26" w:rsidRPr="00035C50" w:rsidRDefault="008A5A26" w:rsidP="002D3C5A">
    <w:pPr>
      <w:pStyle w:val="Footer"/>
      <w:tabs>
        <w:tab w:val="clear" w:pos="9360"/>
        <w:tab w:val="right" w:pos="10710"/>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D3C5A">
      <w:rPr>
        <w:rFonts w:ascii="Arial" w:hAnsi="Arial" w:cs="Arial"/>
        <w:sz w:val="22"/>
        <w:szCs w:val="22"/>
      </w:rPr>
      <w:t>4/2/2025</w:t>
    </w:r>
    <w:r w:rsidR="002D3C5A">
      <w:rPr>
        <w:rFonts w:ascii="Arial" w:hAnsi="Arial" w:cs="Arial"/>
        <w:sz w:val="22"/>
        <w:szCs w:val="22"/>
      </w:rPr>
      <w:tab/>
    </w:r>
    <w:r w:rsidR="002D3C5A">
      <w:rPr>
        <w:rFonts w:ascii="Arial" w:hAnsi="Arial" w:cs="Arial"/>
        <w:sz w:val="22"/>
        <w:szCs w:val="22"/>
      </w:rPr>
      <w:tab/>
      <w:t xml:space="preserve">Page </w:t>
    </w:r>
    <w:r w:rsidR="002D3C5A" w:rsidRPr="002D3C5A">
      <w:rPr>
        <w:rFonts w:ascii="Arial" w:hAnsi="Arial" w:cs="Arial"/>
        <w:sz w:val="22"/>
        <w:szCs w:val="22"/>
      </w:rPr>
      <w:fldChar w:fldCharType="begin"/>
    </w:r>
    <w:r w:rsidR="002D3C5A" w:rsidRPr="002D3C5A">
      <w:rPr>
        <w:rFonts w:ascii="Arial" w:hAnsi="Arial" w:cs="Arial"/>
        <w:sz w:val="22"/>
        <w:szCs w:val="22"/>
      </w:rPr>
      <w:instrText xml:space="preserve"> PAGE   \* MERGEFORMAT </w:instrText>
    </w:r>
    <w:r w:rsidR="002D3C5A" w:rsidRPr="002D3C5A">
      <w:rPr>
        <w:rFonts w:ascii="Arial" w:hAnsi="Arial" w:cs="Arial"/>
        <w:sz w:val="22"/>
        <w:szCs w:val="22"/>
      </w:rPr>
      <w:fldChar w:fldCharType="separate"/>
    </w:r>
    <w:r w:rsidR="002D3C5A" w:rsidRPr="002D3C5A">
      <w:rPr>
        <w:rFonts w:ascii="Arial" w:hAnsi="Arial" w:cs="Arial"/>
        <w:noProof/>
        <w:sz w:val="22"/>
        <w:szCs w:val="22"/>
      </w:rPr>
      <w:t>1</w:t>
    </w:r>
    <w:r w:rsidR="002D3C5A" w:rsidRPr="002D3C5A">
      <w:rPr>
        <w:rFonts w:ascii="Arial" w:hAnsi="Arial" w:cs="Arial"/>
        <w:noProof/>
        <w:sz w:val="22"/>
        <w:szCs w:val="22"/>
      </w:rPr>
      <w:fldChar w:fldCharType="end"/>
    </w:r>
    <w:r w:rsidR="002D3C5A">
      <w:rPr>
        <w:rFonts w:ascii="Arial" w:hAnsi="Arial" w:cs="Arial"/>
        <w:noProof/>
        <w:sz w:val="22"/>
        <w:szCs w:val="22"/>
      </w:rPr>
      <w:t xml:space="preserve"> of </w:t>
    </w:r>
    <w:r w:rsidR="002D3C5A">
      <w:rPr>
        <w:rFonts w:ascii="Arial" w:hAnsi="Arial" w:cs="Arial"/>
        <w:noProof/>
        <w:sz w:val="22"/>
        <w:szCs w:val="22"/>
      </w:rPr>
      <w:fldChar w:fldCharType="begin"/>
    </w:r>
    <w:r w:rsidR="002D3C5A">
      <w:rPr>
        <w:rFonts w:ascii="Arial" w:hAnsi="Arial" w:cs="Arial"/>
        <w:noProof/>
        <w:sz w:val="22"/>
        <w:szCs w:val="22"/>
      </w:rPr>
      <w:instrText xml:space="preserve"> NUMPAGES  \* Arabic  \* MERGEFORMAT </w:instrText>
    </w:r>
    <w:r w:rsidR="002D3C5A">
      <w:rPr>
        <w:rFonts w:ascii="Arial" w:hAnsi="Arial" w:cs="Arial"/>
        <w:noProof/>
        <w:sz w:val="22"/>
        <w:szCs w:val="22"/>
      </w:rPr>
      <w:fldChar w:fldCharType="separate"/>
    </w:r>
    <w:r w:rsidR="002D3C5A">
      <w:rPr>
        <w:rFonts w:ascii="Arial" w:hAnsi="Arial" w:cs="Arial"/>
        <w:noProof/>
        <w:sz w:val="22"/>
        <w:szCs w:val="22"/>
      </w:rPr>
      <w:t>4</w:t>
    </w:r>
    <w:r w:rsidR="002D3C5A">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C9FD" w14:textId="41EA4847" w:rsidR="007366D2" w:rsidRPr="00035C50" w:rsidRDefault="007366D2" w:rsidP="00CB62F2">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585100">
      <w:rPr>
        <w:rFonts w:ascii="Arial" w:hAnsi="Arial" w:cs="Arial"/>
        <w:sz w:val="22"/>
        <w:szCs w:val="22"/>
      </w:rPr>
      <w:t>4/2/2025</w:t>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CB62F2">
      <w:rPr>
        <w:rFonts w:ascii="Arial" w:hAnsi="Arial" w:cs="Arial"/>
        <w:sz w:val="22"/>
        <w:szCs w:val="22"/>
      </w:rPr>
      <w:tab/>
    </w:r>
    <w:r w:rsidR="00CB62F2">
      <w:rPr>
        <w:rFonts w:ascii="Arial" w:hAnsi="Arial" w:cs="Arial"/>
        <w:sz w:val="22"/>
        <w:szCs w:val="22"/>
      </w:rPr>
      <w:tab/>
    </w:r>
    <w:r w:rsidR="0046279C">
      <w:rPr>
        <w:rFonts w:ascii="Arial" w:hAnsi="Arial" w:cs="Arial"/>
        <w:sz w:val="22"/>
        <w:szCs w:val="22"/>
      </w:rPr>
      <w:t xml:space="preserve">Page </w:t>
    </w:r>
    <w:r w:rsidR="0046279C" w:rsidRPr="0046279C">
      <w:rPr>
        <w:rFonts w:ascii="Arial" w:hAnsi="Arial" w:cs="Arial"/>
        <w:sz w:val="22"/>
        <w:szCs w:val="22"/>
      </w:rPr>
      <w:fldChar w:fldCharType="begin"/>
    </w:r>
    <w:r w:rsidR="0046279C" w:rsidRPr="0046279C">
      <w:rPr>
        <w:rFonts w:ascii="Arial" w:hAnsi="Arial" w:cs="Arial"/>
        <w:sz w:val="22"/>
        <w:szCs w:val="22"/>
      </w:rPr>
      <w:instrText xml:space="preserve"> PAGE   \* MERGEFORMAT </w:instrText>
    </w:r>
    <w:r w:rsidR="0046279C" w:rsidRPr="0046279C">
      <w:rPr>
        <w:rFonts w:ascii="Arial" w:hAnsi="Arial" w:cs="Arial"/>
        <w:sz w:val="22"/>
        <w:szCs w:val="22"/>
      </w:rPr>
      <w:fldChar w:fldCharType="separate"/>
    </w:r>
    <w:r w:rsidR="0046279C" w:rsidRPr="0046279C">
      <w:rPr>
        <w:rFonts w:ascii="Arial" w:hAnsi="Arial" w:cs="Arial"/>
        <w:noProof/>
        <w:sz w:val="22"/>
        <w:szCs w:val="22"/>
      </w:rPr>
      <w:t>1</w:t>
    </w:r>
    <w:r w:rsidR="0046279C" w:rsidRPr="0046279C">
      <w:rPr>
        <w:rFonts w:ascii="Arial" w:hAnsi="Arial" w:cs="Arial"/>
        <w:noProof/>
        <w:sz w:val="22"/>
        <w:szCs w:val="22"/>
      </w:rPr>
      <w:fldChar w:fldCharType="end"/>
    </w:r>
    <w:r w:rsidR="0046279C">
      <w:rPr>
        <w:rFonts w:ascii="Arial" w:hAnsi="Arial" w:cs="Arial"/>
        <w:noProof/>
        <w:sz w:val="22"/>
        <w:szCs w:val="22"/>
      </w:rPr>
      <w:t xml:space="preserve"> of </w:t>
    </w:r>
    <w:r w:rsidR="0046279C">
      <w:rPr>
        <w:rFonts w:ascii="Arial" w:hAnsi="Arial" w:cs="Arial"/>
        <w:noProof/>
        <w:sz w:val="22"/>
        <w:szCs w:val="22"/>
      </w:rPr>
      <w:fldChar w:fldCharType="begin"/>
    </w:r>
    <w:r w:rsidR="0046279C">
      <w:rPr>
        <w:rFonts w:ascii="Arial" w:hAnsi="Arial" w:cs="Arial"/>
        <w:noProof/>
        <w:sz w:val="22"/>
        <w:szCs w:val="22"/>
      </w:rPr>
      <w:instrText xml:space="preserve"> NUMPAGES  \* Arabic  \* MERGEFORMAT </w:instrText>
    </w:r>
    <w:r w:rsidR="0046279C">
      <w:rPr>
        <w:rFonts w:ascii="Arial" w:hAnsi="Arial" w:cs="Arial"/>
        <w:noProof/>
        <w:sz w:val="22"/>
        <w:szCs w:val="22"/>
      </w:rPr>
      <w:fldChar w:fldCharType="separate"/>
    </w:r>
    <w:r w:rsidR="0046279C">
      <w:rPr>
        <w:rFonts w:ascii="Arial" w:hAnsi="Arial" w:cs="Arial"/>
        <w:noProof/>
        <w:sz w:val="22"/>
        <w:szCs w:val="22"/>
      </w:rPr>
      <w:t>4</w:t>
    </w:r>
    <w:r w:rsidR="0046279C">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6AD0D" w14:textId="77777777" w:rsidR="004E2829" w:rsidRDefault="004E2829" w:rsidP="00131249">
      <w:r>
        <w:separator/>
      </w:r>
    </w:p>
  </w:footnote>
  <w:footnote w:type="continuationSeparator" w:id="0">
    <w:p w14:paraId="03E1CD37" w14:textId="77777777" w:rsidR="004E2829" w:rsidRDefault="004E2829"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F277" w14:textId="77777777" w:rsidR="00C574E9" w:rsidRDefault="00C57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BD1A" w14:textId="75C3CC7F" w:rsidR="004567DF" w:rsidRPr="0046279C" w:rsidRDefault="007E5E1A" w:rsidP="00CB62F2">
    <w:pPr>
      <w:pStyle w:val="Header"/>
      <w:jc w:val="center"/>
      <w:rPr>
        <w:rFonts w:ascii="Arial" w:hAnsi="Arial" w:cs="Arial"/>
        <w:b/>
        <w:sz w:val="22"/>
        <w:szCs w:val="28"/>
      </w:rPr>
    </w:pPr>
    <w:r w:rsidRPr="0046279C">
      <w:rPr>
        <w:rFonts w:ascii="Arial" w:hAnsi="Arial" w:cs="Arial"/>
        <w:b/>
        <w:sz w:val="22"/>
        <w:szCs w:val="28"/>
      </w:rPr>
      <w:t>RFP NUMBER:</w:t>
    </w:r>
    <w:r w:rsidR="00C574E9" w:rsidRPr="00C574E9">
      <w:rPr>
        <w:rFonts w:ascii="Arial" w:hAnsi="Arial" w:cs="Arial"/>
      </w:rPr>
      <w:t xml:space="preserve"> </w:t>
    </w:r>
    <w:r w:rsidR="00C574E9" w:rsidRPr="00C574E9">
      <w:rPr>
        <w:rFonts w:ascii="Arial" w:hAnsi="Arial" w:cs="Arial"/>
        <w:b/>
        <w:bCs/>
      </w:rPr>
      <w:t>202504060</w:t>
    </w:r>
    <w:r w:rsidR="00585100" w:rsidRPr="0046279C">
      <w:rPr>
        <w:rFonts w:ascii="Arial" w:hAnsi="Arial" w:cs="Arial"/>
        <w:b/>
        <w:sz w:val="22"/>
        <w:szCs w:val="28"/>
      </w:rPr>
      <w:t>–</w:t>
    </w:r>
    <w:r w:rsidRPr="0046279C">
      <w:rPr>
        <w:rFonts w:ascii="Arial" w:hAnsi="Arial" w:cs="Arial"/>
        <w:b/>
        <w:sz w:val="22"/>
        <w:szCs w:val="28"/>
      </w:rPr>
      <w:t xml:space="preserve"> BIDDERS</w:t>
    </w:r>
    <w:r w:rsidR="00585100" w:rsidRPr="0046279C">
      <w:rPr>
        <w:rFonts w:ascii="Arial" w:hAnsi="Arial" w:cs="Arial"/>
        <w:b/>
        <w:sz w:val="22"/>
        <w:szCs w:val="28"/>
      </w:rPr>
      <w:t>’</w:t>
    </w:r>
    <w:r w:rsidRPr="0046279C">
      <w:rPr>
        <w:rFonts w:ascii="Arial" w:hAnsi="Arial" w:cs="Arial"/>
        <w:b/>
        <w:sz w:val="22"/>
        <w:szCs w:val="28"/>
      </w:rPr>
      <w:t xml:space="preserve"> CONFERENCE and SUBMITTED Q</w:t>
    </w:r>
    <w:r w:rsidR="0046279C">
      <w:rPr>
        <w:rFonts w:ascii="Arial" w:hAnsi="Arial" w:cs="Arial"/>
        <w:b/>
        <w:sz w:val="22"/>
        <w:szCs w:val="28"/>
      </w:rPr>
      <w:t>&amp;</w:t>
    </w:r>
    <w:r w:rsidRPr="0046279C">
      <w:rPr>
        <w:rFonts w:ascii="Arial" w:hAnsi="Arial" w:cs="Arial"/>
        <w:b/>
        <w:sz w:val="22"/>
        <w:szCs w:val="28"/>
      </w:rPr>
      <w:t>A SUMMARY</w:t>
    </w:r>
  </w:p>
  <w:p w14:paraId="691A364E" w14:textId="6629971A"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p>
  <w:p w14:paraId="2DA24074" w14:textId="77777777" w:rsidR="00131249" w:rsidRDefault="00131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4DC1" w14:textId="0B71ABC1" w:rsidR="0046279C" w:rsidRPr="00035C50" w:rsidRDefault="00DB7D25" w:rsidP="002D3C5A">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ind w:left="360" w:hanging="360"/>
      <w:jc w:val="center"/>
      <w:outlineLvl w:val="1"/>
      <w:rPr>
        <w:rFonts w:ascii="Arial" w:hAnsi="Arial" w:cs="Arial"/>
        <w:b/>
        <w:snapToGrid w:val="0"/>
        <w:color w:val="000000"/>
      </w:rPr>
    </w:pPr>
    <w:r>
      <w:rPr>
        <w:noProof/>
      </w:rPr>
      <w:drawing>
        <wp:anchor distT="0" distB="0" distL="114300" distR="114300" simplePos="0" relativeHeight="251659264" behindDoc="0" locked="0" layoutInCell="1" allowOverlap="1" wp14:anchorId="3445FA8C" wp14:editId="103990B8">
          <wp:simplePos x="0" y="0"/>
          <wp:positionH relativeFrom="column">
            <wp:posOffset>274320</wp:posOffset>
          </wp:positionH>
          <wp:positionV relativeFrom="paragraph">
            <wp:posOffset>-213360</wp:posOffset>
          </wp:positionV>
          <wp:extent cx="843915" cy="843915"/>
          <wp:effectExtent l="0" t="0" r="0" b="0"/>
          <wp:wrapNone/>
          <wp:docPr id="1"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934723"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0046279C" w:rsidRPr="00035C50">
      <w:rPr>
        <w:rFonts w:ascii="Arial" w:hAnsi="Arial" w:cs="Arial"/>
        <w:b/>
        <w:snapToGrid w:val="0"/>
        <w:color w:val="000000"/>
      </w:rPr>
      <w:t>STATE OF MAINE REQUEST FOR PROPOSALS</w:t>
    </w:r>
  </w:p>
  <w:p w14:paraId="0F01A777" w14:textId="0A85AA4C" w:rsidR="0046279C" w:rsidRDefault="0046279C" w:rsidP="0046279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BIDDERS’ CONFERENCE and </w:t>
    </w:r>
  </w:p>
  <w:p w14:paraId="4D8240DB" w14:textId="324B5DBB" w:rsidR="0046279C" w:rsidRPr="00035C50" w:rsidRDefault="0046279C" w:rsidP="0046279C">
    <w:pPr>
      <w:jc w:val="center"/>
      <w:rPr>
        <w:rFonts w:ascii="Arial" w:hAnsi="Arial" w:cs="Arial"/>
        <w:color w:val="000000"/>
      </w:rPr>
    </w:pPr>
    <w:r w:rsidRPr="7BB2EFEE">
      <w:rPr>
        <w:rFonts w:ascii="Arial" w:hAnsi="Arial" w:cs="Arial"/>
        <w:b/>
        <w:bCs/>
        <w:snapToGrid w:val="0"/>
        <w:color w:val="000000"/>
        <w:u w:val="single"/>
      </w:rPr>
      <w:t>SUBMITTED QUESTIONS &amp; ANSWERS SUMMARY</w:t>
    </w:r>
  </w:p>
  <w:p w14:paraId="18FEF1BB" w14:textId="77777777" w:rsidR="0046279C" w:rsidRDefault="0046279C" w:rsidP="0046279C">
    <w:pPr>
      <w:pStyle w:val="Header"/>
    </w:pPr>
  </w:p>
  <w:p w14:paraId="1AD60579" w14:textId="77777777" w:rsidR="0046279C" w:rsidRDefault="00462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E05"/>
    <w:multiLevelType w:val="multilevel"/>
    <w:tmpl w:val="3AA4F2B0"/>
    <w:lvl w:ilvl="0">
      <w:start w:val="1"/>
      <w:numFmt w:val="decimal"/>
      <w:lvlText w:val="%1."/>
      <w:lvlJc w:val="left"/>
      <w:pPr>
        <w:ind w:left="360" w:hanging="360"/>
      </w:pPr>
      <w:rPr>
        <w:rFonts w:hint="default"/>
        <w:b w:val="0"/>
        <w:bCs/>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208529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97790"/>
    <w:rsid w:val="000A1DA2"/>
    <w:rsid w:val="000A4BE6"/>
    <w:rsid w:val="000B1110"/>
    <w:rsid w:val="000B5084"/>
    <w:rsid w:val="000B6157"/>
    <w:rsid w:val="000B7863"/>
    <w:rsid w:val="000C1D45"/>
    <w:rsid w:val="000C2D27"/>
    <w:rsid w:val="000C4A11"/>
    <w:rsid w:val="000C4E9B"/>
    <w:rsid w:val="000C6D4B"/>
    <w:rsid w:val="000E4AEC"/>
    <w:rsid w:val="000E7444"/>
    <w:rsid w:val="000F042B"/>
    <w:rsid w:val="000F06C5"/>
    <w:rsid w:val="000F214D"/>
    <w:rsid w:val="000F29AB"/>
    <w:rsid w:val="00100B29"/>
    <w:rsid w:val="001032F1"/>
    <w:rsid w:val="00107CE1"/>
    <w:rsid w:val="00120973"/>
    <w:rsid w:val="0012110C"/>
    <w:rsid w:val="0012397F"/>
    <w:rsid w:val="00131249"/>
    <w:rsid w:val="00141049"/>
    <w:rsid w:val="0014225B"/>
    <w:rsid w:val="00144369"/>
    <w:rsid w:val="001518CD"/>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1F7F1F"/>
    <w:rsid w:val="002050FF"/>
    <w:rsid w:val="00207697"/>
    <w:rsid w:val="00213323"/>
    <w:rsid w:val="00215A11"/>
    <w:rsid w:val="00224849"/>
    <w:rsid w:val="00224BA5"/>
    <w:rsid w:val="00232A0B"/>
    <w:rsid w:val="00235608"/>
    <w:rsid w:val="00250241"/>
    <w:rsid w:val="0025571B"/>
    <w:rsid w:val="002564F4"/>
    <w:rsid w:val="00264056"/>
    <w:rsid w:val="00265902"/>
    <w:rsid w:val="00267F72"/>
    <w:rsid w:val="00272E47"/>
    <w:rsid w:val="00277361"/>
    <w:rsid w:val="0028015D"/>
    <w:rsid w:val="002A1FF7"/>
    <w:rsid w:val="002B5997"/>
    <w:rsid w:val="002C21F0"/>
    <w:rsid w:val="002D3C5A"/>
    <w:rsid w:val="002D7D61"/>
    <w:rsid w:val="002E17C3"/>
    <w:rsid w:val="002E1B22"/>
    <w:rsid w:val="002E63B8"/>
    <w:rsid w:val="002F1076"/>
    <w:rsid w:val="002F127E"/>
    <w:rsid w:val="002F4AA6"/>
    <w:rsid w:val="002F71E1"/>
    <w:rsid w:val="002F7381"/>
    <w:rsid w:val="003026B2"/>
    <w:rsid w:val="00304DF1"/>
    <w:rsid w:val="00310170"/>
    <w:rsid w:val="00314C9E"/>
    <w:rsid w:val="00326888"/>
    <w:rsid w:val="0032781A"/>
    <w:rsid w:val="00331C8C"/>
    <w:rsid w:val="003332F9"/>
    <w:rsid w:val="00336E4B"/>
    <w:rsid w:val="00341CD1"/>
    <w:rsid w:val="00342620"/>
    <w:rsid w:val="00347682"/>
    <w:rsid w:val="00347AA1"/>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171AA"/>
    <w:rsid w:val="004226D7"/>
    <w:rsid w:val="00424085"/>
    <w:rsid w:val="00424D10"/>
    <w:rsid w:val="004275CF"/>
    <w:rsid w:val="004277F1"/>
    <w:rsid w:val="00443E14"/>
    <w:rsid w:val="004532CA"/>
    <w:rsid w:val="00454D43"/>
    <w:rsid w:val="004560AF"/>
    <w:rsid w:val="004567DF"/>
    <w:rsid w:val="0046279C"/>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058D"/>
    <w:rsid w:val="004C1283"/>
    <w:rsid w:val="004D23BB"/>
    <w:rsid w:val="004D7DD1"/>
    <w:rsid w:val="004E2829"/>
    <w:rsid w:val="004E3DB3"/>
    <w:rsid w:val="004E4286"/>
    <w:rsid w:val="004E454F"/>
    <w:rsid w:val="004F0A38"/>
    <w:rsid w:val="004F6197"/>
    <w:rsid w:val="005017C2"/>
    <w:rsid w:val="00502F2E"/>
    <w:rsid w:val="005126B5"/>
    <w:rsid w:val="0051446D"/>
    <w:rsid w:val="00516A39"/>
    <w:rsid w:val="00520E42"/>
    <w:rsid w:val="00521A98"/>
    <w:rsid w:val="00521F8B"/>
    <w:rsid w:val="005326DB"/>
    <w:rsid w:val="005355C2"/>
    <w:rsid w:val="0053627A"/>
    <w:rsid w:val="00544CE0"/>
    <w:rsid w:val="00550C0E"/>
    <w:rsid w:val="00553A67"/>
    <w:rsid w:val="005558D6"/>
    <w:rsid w:val="00561F55"/>
    <w:rsid w:val="00562815"/>
    <w:rsid w:val="00585100"/>
    <w:rsid w:val="0058650B"/>
    <w:rsid w:val="00587C35"/>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0856"/>
    <w:rsid w:val="006212AE"/>
    <w:rsid w:val="00630DDF"/>
    <w:rsid w:val="006355C7"/>
    <w:rsid w:val="00641E1B"/>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5642"/>
    <w:rsid w:val="006862A9"/>
    <w:rsid w:val="00686478"/>
    <w:rsid w:val="00687D4C"/>
    <w:rsid w:val="006901A7"/>
    <w:rsid w:val="00691355"/>
    <w:rsid w:val="006921B7"/>
    <w:rsid w:val="006A5907"/>
    <w:rsid w:val="006B28AF"/>
    <w:rsid w:val="006B3AE6"/>
    <w:rsid w:val="006B5DEC"/>
    <w:rsid w:val="006C3CF6"/>
    <w:rsid w:val="006C567D"/>
    <w:rsid w:val="006C78E1"/>
    <w:rsid w:val="006D64F7"/>
    <w:rsid w:val="006D6E82"/>
    <w:rsid w:val="006D7FAB"/>
    <w:rsid w:val="006E7F51"/>
    <w:rsid w:val="006F1A39"/>
    <w:rsid w:val="006F647F"/>
    <w:rsid w:val="006F7353"/>
    <w:rsid w:val="007010C0"/>
    <w:rsid w:val="00701A77"/>
    <w:rsid w:val="0070462B"/>
    <w:rsid w:val="0070763A"/>
    <w:rsid w:val="00711B42"/>
    <w:rsid w:val="0071471A"/>
    <w:rsid w:val="00714C6D"/>
    <w:rsid w:val="00715BC2"/>
    <w:rsid w:val="007170ED"/>
    <w:rsid w:val="00721E6F"/>
    <w:rsid w:val="00722511"/>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1EF4"/>
    <w:rsid w:val="007B4F92"/>
    <w:rsid w:val="007B5B3F"/>
    <w:rsid w:val="007B792D"/>
    <w:rsid w:val="007B792F"/>
    <w:rsid w:val="007C2003"/>
    <w:rsid w:val="007C61BA"/>
    <w:rsid w:val="007C6494"/>
    <w:rsid w:val="007C6FC9"/>
    <w:rsid w:val="007D13E2"/>
    <w:rsid w:val="007D2914"/>
    <w:rsid w:val="007D2F73"/>
    <w:rsid w:val="007D360E"/>
    <w:rsid w:val="007E5E1A"/>
    <w:rsid w:val="007E5F07"/>
    <w:rsid w:val="007E6A49"/>
    <w:rsid w:val="007F0E0F"/>
    <w:rsid w:val="007F4B49"/>
    <w:rsid w:val="007F7310"/>
    <w:rsid w:val="00802AE0"/>
    <w:rsid w:val="0082134A"/>
    <w:rsid w:val="00827CB3"/>
    <w:rsid w:val="00837848"/>
    <w:rsid w:val="008459C7"/>
    <w:rsid w:val="00845BC9"/>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62CC"/>
    <w:rsid w:val="008E7CF5"/>
    <w:rsid w:val="008E7D75"/>
    <w:rsid w:val="008F45A9"/>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94D28"/>
    <w:rsid w:val="009A2FC6"/>
    <w:rsid w:val="009A472C"/>
    <w:rsid w:val="009B39DC"/>
    <w:rsid w:val="009C2E0C"/>
    <w:rsid w:val="009C57AF"/>
    <w:rsid w:val="009D2F75"/>
    <w:rsid w:val="009D5024"/>
    <w:rsid w:val="009E5191"/>
    <w:rsid w:val="009E69E0"/>
    <w:rsid w:val="009F370F"/>
    <w:rsid w:val="009F4302"/>
    <w:rsid w:val="009F5EAA"/>
    <w:rsid w:val="009F7765"/>
    <w:rsid w:val="00A15411"/>
    <w:rsid w:val="00A21C4E"/>
    <w:rsid w:val="00A24E7B"/>
    <w:rsid w:val="00A2555E"/>
    <w:rsid w:val="00A264E3"/>
    <w:rsid w:val="00A319F7"/>
    <w:rsid w:val="00A3355C"/>
    <w:rsid w:val="00A3653E"/>
    <w:rsid w:val="00A46062"/>
    <w:rsid w:val="00A47360"/>
    <w:rsid w:val="00A61088"/>
    <w:rsid w:val="00A72E5D"/>
    <w:rsid w:val="00A82475"/>
    <w:rsid w:val="00A849D1"/>
    <w:rsid w:val="00A90D56"/>
    <w:rsid w:val="00A96D27"/>
    <w:rsid w:val="00AA4ED5"/>
    <w:rsid w:val="00AA6B7E"/>
    <w:rsid w:val="00AB3460"/>
    <w:rsid w:val="00AD2B47"/>
    <w:rsid w:val="00AD7EBE"/>
    <w:rsid w:val="00AE33F1"/>
    <w:rsid w:val="00AE6275"/>
    <w:rsid w:val="00AF5363"/>
    <w:rsid w:val="00AF787E"/>
    <w:rsid w:val="00B10EBB"/>
    <w:rsid w:val="00B15261"/>
    <w:rsid w:val="00B20A04"/>
    <w:rsid w:val="00B22FB9"/>
    <w:rsid w:val="00B26152"/>
    <w:rsid w:val="00B27971"/>
    <w:rsid w:val="00B45E24"/>
    <w:rsid w:val="00B46855"/>
    <w:rsid w:val="00B52BF6"/>
    <w:rsid w:val="00B53B19"/>
    <w:rsid w:val="00B74CA5"/>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1599A"/>
    <w:rsid w:val="00C201DC"/>
    <w:rsid w:val="00C24280"/>
    <w:rsid w:val="00C504C8"/>
    <w:rsid w:val="00C52CEF"/>
    <w:rsid w:val="00C538B5"/>
    <w:rsid w:val="00C5442B"/>
    <w:rsid w:val="00C54CE8"/>
    <w:rsid w:val="00C574E9"/>
    <w:rsid w:val="00C57F59"/>
    <w:rsid w:val="00C6072A"/>
    <w:rsid w:val="00C640AE"/>
    <w:rsid w:val="00C6518E"/>
    <w:rsid w:val="00C70996"/>
    <w:rsid w:val="00C76A1C"/>
    <w:rsid w:val="00C928BA"/>
    <w:rsid w:val="00C97373"/>
    <w:rsid w:val="00CA049C"/>
    <w:rsid w:val="00CA3310"/>
    <w:rsid w:val="00CA63FD"/>
    <w:rsid w:val="00CB2EBB"/>
    <w:rsid w:val="00CB62F2"/>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138AE"/>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B7D25"/>
    <w:rsid w:val="00DC27BA"/>
    <w:rsid w:val="00DC56C7"/>
    <w:rsid w:val="00DC62F0"/>
    <w:rsid w:val="00DD7DEA"/>
    <w:rsid w:val="00DE4FD1"/>
    <w:rsid w:val="00DF45DF"/>
    <w:rsid w:val="00DF4F1D"/>
    <w:rsid w:val="00DF6FC2"/>
    <w:rsid w:val="00DF7E83"/>
    <w:rsid w:val="00E0367F"/>
    <w:rsid w:val="00E0690C"/>
    <w:rsid w:val="00E16960"/>
    <w:rsid w:val="00E20587"/>
    <w:rsid w:val="00E24EC1"/>
    <w:rsid w:val="00E272E9"/>
    <w:rsid w:val="00E32602"/>
    <w:rsid w:val="00E33AFE"/>
    <w:rsid w:val="00E347FE"/>
    <w:rsid w:val="00E35F0C"/>
    <w:rsid w:val="00E369B7"/>
    <w:rsid w:val="00E51807"/>
    <w:rsid w:val="00E5480A"/>
    <w:rsid w:val="00E56FE8"/>
    <w:rsid w:val="00E73727"/>
    <w:rsid w:val="00E746E6"/>
    <w:rsid w:val="00E858E9"/>
    <w:rsid w:val="00E86985"/>
    <w:rsid w:val="00E90BEF"/>
    <w:rsid w:val="00E90E20"/>
    <w:rsid w:val="00E92C24"/>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EF5AC9"/>
    <w:rsid w:val="00F06DBB"/>
    <w:rsid w:val="00F06E74"/>
    <w:rsid w:val="00F103BD"/>
    <w:rsid w:val="00F10946"/>
    <w:rsid w:val="00F117D5"/>
    <w:rsid w:val="00F121E2"/>
    <w:rsid w:val="00F12C4D"/>
    <w:rsid w:val="00F131F9"/>
    <w:rsid w:val="00F1585D"/>
    <w:rsid w:val="00F16D61"/>
    <w:rsid w:val="00F17A8B"/>
    <w:rsid w:val="00F17F6A"/>
    <w:rsid w:val="00F210F0"/>
    <w:rsid w:val="00F34113"/>
    <w:rsid w:val="00F37812"/>
    <w:rsid w:val="00F44031"/>
    <w:rsid w:val="00F53474"/>
    <w:rsid w:val="00F6104D"/>
    <w:rsid w:val="00F62793"/>
    <w:rsid w:val="00F641B0"/>
    <w:rsid w:val="00F646C0"/>
    <w:rsid w:val="00F647A0"/>
    <w:rsid w:val="00F65DA5"/>
    <w:rsid w:val="00F71C6B"/>
    <w:rsid w:val="00F7682E"/>
    <w:rsid w:val="00F82189"/>
    <w:rsid w:val="00F86213"/>
    <w:rsid w:val="00F9030F"/>
    <w:rsid w:val="00F9098C"/>
    <w:rsid w:val="00F941A7"/>
    <w:rsid w:val="00F95C09"/>
    <w:rsid w:val="00F95FEC"/>
    <w:rsid w:val="00FA03AD"/>
    <w:rsid w:val="00FA7A0C"/>
    <w:rsid w:val="00FB1CA8"/>
    <w:rsid w:val="00FB221C"/>
    <w:rsid w:val="00FB6790"/>
    <w:rsid w:val="00FB7F4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3D739"/>
  <w15:chartTrackingRefBased/>
  <w15:docId w15:val="{980FB4C0-0AF2-4A42-8EE4-33EE7863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basedOn w:val="Normal"/>
    <w:link w:val="ListParagraphChar"/>
    <w:uiPriority w:val="34"/>
    <w:qFormat/>
    <w:rsid w:val="00521A98"/>
    <w:pPr>
      <w:widowControl w:val="0"/>
      <w:autoSpaceDE w:val="0"/>
      <w:autoSpaceDN w:val="0"/>
      <w:ind w:left="720"/>
    </w:pPr>
    <w:rPr>
      <w:sz w:val="20"/>
      <w:szCs w:val="20"/>
    </w:rPr>
  </w:style>
  <w:style w:type="character" w:customStyle="1" w:styleId="ListParagraphChar">
    <w:name w:val="List Paragraph Char"/>
    <w:link w:val="ListParagraph"/>
    <w:uiPriority w:val="34"/>
    <w:locked/>
    <w:rsid w:val="00521A98"/>
  </w:style>
  <w:style w:type="character" w:customStyle="1" w:styleId="normaltextrun">
    <w:name w:val="normaltextrun"/>
    <w:basedOn w:val="DefaultParagraphFont"/>
    <w:rsid w:val="00521A98"/>
  </w:style>
  <w:style w:type="paragraph" w:customStyle="1" w:styleId="paragraph">
    <w:name w:val="paragraph"/>
    <w:basedOn w:val="Normal"/>
    <w:rsid w:val="00521A98"/>
    <w:pPr>
      <w:spacing w:before="100" w:beforeAutospacing="1" w:after="100" w:afterAutospacing="1"/>
    </w:pPr>
  </w:style>
  <w:style w:type="character" w:customStyle="1" w:styleId="eop">
    <w:name w:val="eop"/>
    <w:basedOn w:val="DefaultParagraphFont"/>
    <w:rsid w:val="00521A98"/>
  </w:style>
  <w:style w:type="character" w:customStyle="1" w:styleId="tabchar">
    <w:name w:val="tabchar"/>
    <w:basedOn w:val="DefaultParagraphFont"/>
    <w:rsid w:val="00304DF1"/>
  </w:style>
  <w:style w:type="character" w:customStyle="1" w:styleId="InitialStyle">
    <w:name w:val="InitialStyle"/>
    <w:rsid w:val="00D138AE"/>
  </w:style>
  <w:style w:type="character" w:styleId="FollowedHyperlink">
    <w:name w:val="FollowedHyperlink"/>
    <w:basedOn w:val="DefaultParagraphFont"/>
    <w:rsid w:val="00D138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15338">
      <w:bodyDiv w:val="1"/>
      <w:marLeft w:val="0"/>
      <w:marRight w:val="0"/>
      <w:marTop w:val="0"/>
      <w:marBottom w:val="0"/>
      <w:divBdr>
        <w:top w:val="none" w:sz="0" w:space="0" w:color="auto"/>
        <w:left w:val="none" w:sz="0" w:space="0" w:color="auto"/>
        <w:bottom w:val="none" w:sz="0" w:space="0" w:color="auto"/>
        <w:right w:val="none" w:sz="0" w:space="0" w:color="auto"/>
      </w:divBdr>
    </w:div>
    <w:div w:id="1900049742">
      <w:bodyDiv w:val="1"/>
      <w:marLeft w:val="0"/>
      <w:marRight w:val="0"/>
      <w:marTop w:val="0"/>
      <w:marBottom w:val="0"/>
      <w:divBdr>
        <w:top w:val="none" w:sz="0" w:space="0" w:color="auto"/>
        <w:left w:val="none" w:sz="0" w:space="0" w:color="auto"/>
        <w:bottom w:val="none" w:sz="0" w:space="0" w:color="auto"/>
        <w:right w:val="none" w:sz="0" w:space="0" w:color="auto"/>
      </w:divBdr>
    </w:div>
    <w:div w:id="195698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stg.wbdg.org%2Fdod%2Fufc%2Fufc-3-601-02&amp;data=05%7C02%7Ckatherine.st.peter-gunn%40maine.gov%7C4b0090a501ac4ce836d308dd93cdc7e6%7C413fa8ab207d4b629bcdea1a8f2f864e%7C0%7C0%7C638829234214482793%7CUnknown%7CTWFpbGZsb3d8eyJFbXB0eU1hcGkiOnRydWUsIlYiOiIwLjAuMDAwMCIsIlAiOiJXaW4zMiIsIkFOIjoiTWFpbCIsIldUIjoyfQ%3D%3D%7C0%7C%7C%7C&amp;sdata=14fatvGEd2hRdWbNV%2BPEcd4ppLf2W%2F1vkUHxsrCgt04%3D&amp;reserved=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Proposals@maine.gov" TargetMode="External"/><Relationship Id="rId19"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3428C-30EF-4372-B9A8-07E62F68DFD5}">
  <ds:schemaRefs>
    <ds:schemaRef ds:uri="http://schemas.microsoft.com/sharepoint/v3/contenttype/forms"/>
  </ds:schemaRefs>
</ds:datastoreItem>
</file>

<file path=customXml/itemProps2.xml><?xml version="1.0" encoding="utf-8"?>
<ds:datastoreItem xmlns:ds="http://schemas.openxmlformats.org/officeDocument/2006/customXml" ds:itemID="{0631CC21-8DCC-4BE4-9E3B-9D77A6D9214A}">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3DD4187D-2E88-4CDF-B05E-9C1B1B923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5572</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State Procurement Services</dc:creator>
  <cp:keywords/>
  <cp:lastModifiedBy>Muanda, Paulo</cp:lastModifiedBy>
  <cp:revision>6</cp:revision>
  <dcterms:created xsi:type="dcterms:W3CDTF">2025-06-16T18:12:00Z</dcterms:created>
  <dcterms:modified xsi:type="dcterms:W3CDTF">2025-06-16T19:49:00Z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