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006423C3">
        <w:trPr>
          <w:jc w:val="center"/>
        </w:trPr>
        <w:tc>
          <w:tcPr>
            <w:tcW w:w="5220" w:type="dxa"/>
            <w:vAlign w:val="center"/>
          </w:tcPr>
          <w:p w14:paraId="67C93B8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DFEC9AC" w14:textId="3349CD3D" w:rsidR="00837848" w:rsidRPr="00E03D1C" w:rsidRDefault="0063739E" w:rsidP="002067F0">
            <w:pPr>
              <w:rPr>
                <w:rFonts w:ascii="Arial" w:hAnsi="Arial" w:cs="Arial"/>
                <w:color w:val="FF0000"/>
              </w:rPr>
            </w:pPr>
            <w:r w:rsidRPr="00E03D1C">
              <w:rPr>
                <w:rFonts w:ascii="Arial" w:eastAsia="Calibri" w:hAnsi="Arial" w:cs="Arial"/>
              </w:rPr>
              <w:t>RFP#</w:t>
            </w:r>
            <w:r w:rsidR="001A6991" w:rsidRPr="00E03D1C">
              <w:rPr>
                <w:rFonts w:ascii="Arial" w:hAnsi="Arial" w:cs="Arial"/>
                <w:b/>
              </w:rPr>
              <w:t xml:space="preserve"> </w:t>
            </w:r>
            <w:r w:rsidR="00B03A2F" w:rsidRPr="00E03D1C">
              <w:rPr>
                <w:rFonts w:ascii="Arial" w:hAnsi="Arial" w:cs="Arial"/>
                <w:bCs/>
              </w:rPr>
              <w:t>202504057 Natural Gas Consultant for the Maine Public Advocate</w:t>
            </w:r>
          </w:p>
        </w:tc>
      </w:tr>
      <w:tr w:rsidR="008D098F" w:rsidRPr="00035C50" w14:paraId="5D66D099" w14:textId="77777777" w:rsidTr="006423C3">
        <w:trPr>
          <w:jc w:val="center"/>
        </w:trPr>
        <w:tc>
          <w:tcPr>
            <w:tcW w:w="5220" w:type="dxa"/>
            <w:vAlign w:val="center"/>
          </w:tcPr>
          <w:p w14:paraId="5FCB6FEC"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A9190A5" w14:textId="1ACFF2DD" w:rsidR="008D098F" w:rsidRPr="002649F3" w:rsidRDefault="00671B76" w:rsidP="00C15C06">
            <w:pPr>
              <w:rPr>
                <w:rFonts w:ascii="Arial" w:hAnsi="Arial" w:cs="Arial"/>
              </w:rPr>
            </w:pPr>
            <w:r w:rsidRPr="00EA3699">
              <w:rPr>
                <w:rFonts w:ascii="Arial" w:hAnsi="Arial" w:cs="Arial"/>
              </w:rPr>
              <w:t>Office of the Public Advocate</w:t>
            </w:r>
          </w:p>
        </w:tc>
      </w:tr>
      <w:tr w:rsidR="00837848" w:rsidRPr="00035C50" w14:paraId="5CABBA99" w14:textId="77777777" w:rsidTr="006423C3">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310E593C" w:rsidR="00837848" w:rsidRPr="002649F3" w:rsidRDefault="00AF00F3" w:rsidP="00C15C06">
            <w:pPr>
              <w:rPr>
                <w:rFonts w:ascii="Arial" w:hAnsi="Arial" w:cs="Arial"/>
              </w:rPr>
            </w:pPr>
            <w:r w:rsidRPr="00EA3699">
              <w:rPr>
                <w:rFonts w:ascii="Arial" w:hAnsi="Arial" w:cs="Arial"/>
              </w:rPr>
              <w:t>May 14, 2025</w:t>
            </w:r>
          </w:p>
        </w:tc>
      </w:tr>
      <w:tr w:rsidR="00837848" w:rsidRPr="00035C50" w14:paraId="06199F3D" w14:textId="77777777" w:rsidTr="006423C3">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7C18F014" w:rsidR="00837848" w:rsidRPr="002649F3" w:rsidRDefault="00AF00F3" w:rsidP="00837848">
            <w:pPr>
              <w:rPr>
                <w:rFonts w:ascii="Arial" w:hAnsi="Arial" w:cs="Arial"/>
                <w:color w:val="FF0000"/>
              </w:rPr>
            </w:pPr>
            <w:r w:rsidRPr="00AF00F3">
              <w:rPr>
                <w:rFonts w:ascii="Arial" w:hAnsi="Arial" w:cs="Arial"/>
              </w:rPr>
              <w:t>May 2</w:t>
            </w:r>
            <w:r w:rsidR="00C81AE3">
              <w:rPr>
                <w:rFonts w:ascii="Arial" w:hAnsi="Arial" w:cs="Arial"/>
              </w:rPr>
              <w:t>0</w:t>
            </w:r>
            <w:r w:rsidRPr="00AF00F3">
              <w:rPr>
                <w:rFonts w:ascii="Arial" w:hAnsi="Arial" w:cs="Arial"/>
              </w:rPr>
              <w:t>, 2025</w:t>
            </w:r>
          </w:p>
        </w:tc>
      </w:tr>
      <w:tr w:rsidR="00837848" w:rsidRPr="00035C50" w14:paraId="2C65D3A1" w14:textId="77777777" w:rsidTr="006423C3">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34E37370" w:rsidR="00837848" w:rsidRPr="002649F3" w:rsidRDefault="00496E32" w:rsidP="00C15C06">
            <w:pPr>
              <w:rPr>
                <w:rFonts w:ascii="Arial" w:hAnsi="Arial" w:cs="Arial"/>
              </w:rPr>
            </w:pPr>
            <w:r>
              <w:rPr>
                <w:rFonts w:ascii="Arial" w:eastAsia="Calibri" w:hAnsi="Arial" w:cs="Arial"/>
              </w:rPr>
              <w:t>May 28, 2025</w:t>
            </w:r>
            <w:r w:rsidR="0063739E" w:rsidRPr="00C97934">
              <w:rPr>
                <w:rFonts w:ascii="Arial" w:eastAsia="Calibri" w:hAnsi="Arial" w:cs="Arial"/>
              </w:rPr>
              <w:t>, no later than 11:59 p.m., local time</w:t>
            </w:r>
            <w:r w:rsidR="00484BC5">
              <w:rPr>
                <w:rFonts w:ascii="Arial" w:eastAsia="Calibri" w:hAnsi="Arial" w:cs="Arial"/>
              </w:rPr>
              <w:t xml:space="preserve"> </w:t>
            </w:r>
          </w:p>
        </w:tc>
      </w:tr>
      <w:tr w:rsidR="00837848" w:rsidRPr="00035C50" w14:paraId="45512B99" w14:textId="77777777" w:rsidTr="006423C3">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0" w:history="1">
              <w:r w:rsidRPr="002649F3">
                <w:rPr>
                  <w:rStyle w:val="Hyperlink"/>
                  <w:rFonts w:ascii="Arial" w:hAnsi="Arial" w:cs="Arial"/>
                </w:rPr>
                <w:t>Proposals@maine.gov</w:t>
              </w:r>
            </w:hyperlink>
          </w:p>
        </w:tc>
      </w:tr>
      <w:tr w:rsidR="0063739E" w14:paraId="6BC12FB5" w14:textId="77777777" w:rsidTr="006517BD">
        <w:trPr>
          <w:trHeight w:val="572"/>
          <w:jc w:val="center"/>
        </w:trPr>
        <w:tc>
          <w:tcPr>
            <w:tcW w:w="10800" w:type="dxa"/>
            <w:gridSpan w:val="2"/>
            <w:vAlign w:val="center"/>
          </w:tcPr>
          <w:p w14:paraId="477EEFC5" w14:textId="03FAD494" w:rsidR="0063739E" w:rsidRPr="002029D4" w:rsidRDefault="0063739E"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63739E" w14:paraId="7169A0F3" w14:textId="77777777" w:rsidTr="006517BD">
        <w:trPr>
          <w:trHeight w:val="572"/>
          <w:jc w:val="center"/>
        </w:trPr>
        <w:tc>
          <w:tcPr>
            <w:tcW w:w="10800" w:type="dxa"/>
            <w:gridSpan w:val="2"/>
            <w:vAlign w:val="center"/>
          </w:tcPr>
          <w:p w14:paraId="6D50161B" w14:textId="77777777" w:rsidR="0063739E" w:rsidRDefault="0063739E" w:rsidP="006517BD">
            <w:pPr>
              <w:rPr>
                <w:rFonts w:ascii="Arial" w:hAnsi="Arial" w:cs="Arial"/>
                <w:b/>
                <w:color w:val="000000"/>
              </w:rPr>
            </w:pPr>
            <w:r w:rsidRPr="00176E2E">
              <w:rPr>
                <w:rFonts w:ascii="Arial" w:hAnsi="Arial" w:cs="Arial"/>
                <w:b/>
                <w:color w:val="000000"/>
              </w:rPr>
              <w:t>DESCRIPTION OF CHANGES IN RFP:</w:t>
            </w:r>
          </w:p>
          <w:p w14:paraId="346D049E" w14:textId="77777777" w:rsidR="0063739E" w:rsidRDefault="0063739E" w:rsidP="006517BD">
            <w:pPr>
              <w:rPr>
                <w:rFonts w:ascii="Arial" w:hAnsi="Arial" w:cs="Arial"/>
                <w:b/>
                <w:color w:val="000000"/>
              </w:rPr>
            </w:pPr>
          </w:p>
          <w:p w14:paraId="0347B7FA" w14:textId="43974D8D" w:rsidR="0063739E" w:rsidRDefault="00E90889"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Pr>
                <w:rFonts w:ascii="Arial" w:hAnsi="Arial" w:cs="Arial"/>
                <w:b/>
                <w:color w:val="000000"/>
              </w:rPr>
              <w:t xml:space="preserve">Amendment </w:t>
            </w:r>
            <w:r w:rsidR="00866D46">
              <w:rPr>
                <w:rFonts w:ascii="Arial" w:hAnsi="Arial" w:cs="Arial"/>
                <w:b/>
                <w:color w:val="000000"/>
              </w:rPr>
              <w:t>to Part I.D</w:t>
            </w:r>
            <w:r w:rsidR="006B546E">
              <w:rPr>
                <w:rFonts w:ascii="Arial" w:hAnsi="Arial" w:cs="Arial"/>
                <w:b/>
                <w:color w:val="000000"/>
              </w:rPr>
              <w:t xml:space="preserve">: Adding </w:t>
            </w:r>
            <w:proofErr w:type="gramStart"/>
            <w:r w:rsidR="006B546E">
              <w:rPr>
                <w:rFonts w:ascii="Arial" w:hAnsi="Arial" w:cs="Arial"/>
                <w:b/>
                <w:color w:val="000000"/>
              </w:rPr>
              <w:t>a clarification</w:t>
            </w:r>
            <w:proofErr w:type="gramEnd"/>
            <w:r w:rsidR="006B546E">
              <w:rPr>
                <w:rFonts w:ascii="Arial" w:hAnsi="Arial" w:cs="Arial"/>
                <w:b/>
                <w:color w:val="000000"/>
              </w:rPr>
              <w:t xml:space="preserve"> that </w:t>
            </w:r>
            <w:r w:rsidR="00054ED4">
              <w:rPr>
                <w:rFonts w:ascii="Arial" w:hAnsi="Arial" w:cs="Arial"/>
                <w:b/>
                <w:color w:val="000000"/>
              </w:rPr>
              <w:t>bidders that wish to provide services in both General Service Area 1 and 2</w:t>
            </w:r>
            <w:r w:rsidR="00554420">
              <w:rPr>
                <w:rFonts w:ascii="Arial" w:hAnsi="Arial" w:cs="Arial"/>
                <w:b/>
                <w:color w:val="000000"/>
              </w:rPr>
              <w:t xml:space="preserve"> should submit a separate proposal for each, with the understanding that </w:t>
            </w:r>
            <w:r w:rsidR="00600E3A">
              <w:rPr>
                <w:rFonts w:ascii="Arial" w:hAnsi="Arial" w:cs="Arial"/>
                <w:b/>
                <w:color w:val="000000"/>
              </w:rPr>
              <w:t xml:space="preserve">there may be some duplication in the materials submitted. </w:t>
            </w:r>
          </w:p>
        </w:tc>
      </w:tr>
      <w:tr w:rsidR="0063739E" w:rsidRPr="00176E2E" w14:paraId="16218C23" w14:textId="77777777" w:rsidTr="006517BD">
        <w:trPr>
          <w:trHeight w:val="572"/>
          <w:jc w:val="center"/>
        </w:trPr>
        <w:tc>
          <w:tcPr>
            <w:tcW w:w="10800" w:type="dxa"/>
            <w:gridSpan w:val="2"/>
            <w:vAlign w:val="center"/>
          </w:tcPr>
          <w:p w14:paraId="7C506DC8" w14:textId="77777777" w:rsidR="0063739E" w:rsidRDefault="0063739E" w:rsidP="006517BD">
            <w:pPr>
              <w:rPr>
                <w:rFonts w:ascii="Arial" w:hAnsi="Arial" w:cs="Arial"/>
                <w:b/>
                <w:color w:val="000000"/>
              </w:rPr>
            </w:pPr>
            <w:r w:rsidRPr="00176E2E">
              <w:rPr>
                <w:rFonts w:ascii="Arial" w:hAnsi="Arial" w:cs="Arial"/>
                <w:b/>
                <w:color w:val="000000"/>
              </w:rPr>
              <w:t>REVISED LANGUAGE IN RFP:</w:t>
            </w:r>
          </w:p>
          <w:p w14:paraId="34908AF7" w14:textId="77777777" w:rsidR="0063739E" w:rsidRPr="00176E2E" w:rsidRDefault="0063739E" w:rsidP="006517BD">
            <w:pPr>
              <w:rPr>
                <w:rFonts w:ascii="Arial" w:hAnsi="Arial" w:cs="Arial"/>
                <w:b/>
                <w:color w:val="000000"/>
              </w:rPr>
            </w:pPr>
          </w:p>
          <w:p w14:paraId="54DF5089" w14:textId="333ED6C3" w:rsidR="0063739E" w:rsidRPr="00176E2E" w:rsidRDefault="008A6431" w:rsidP="002029D4">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color w:val="000000"/>
              </w:rPr>
            </w:pPr>
            <w:r>
              <w:rPr>
                <w:rFonts w:ascii="Arial" w:hAnsi="Arial" w:cs="Arial"/>
                <w:b/>
                <w:color w:val="000000"/>
              </w:rPr>
              <w:t>Additional sentence in Part I.D: Bidders that wish to provide services in both General Service Area 1 and 2 should submit a separate proposal for each, with the understanding that there may be some duplication in the materials submitted.</w:t>
            </w:r>
          </w:p>
        </w:tc>
      </w:tr>
    </w:tbl>
    <w:p w14:paraId="01E5FDB1" w14:textId="77777777" w:rsidR="005062A4" w:rsidRPr="001A6991" w:rsidRDefault="005062A4" w:rsidP="00F9098C">
      <w:pPr>
        <w:ind w:left="-450" w:right="-540"/>
        <w:rPr>
          <w:rFonts w:ascii="Arial" w:hAnsi="Arial" w:cs="Arial"/>
          <w:b/>
          <w:color w:val="000000"/>
          <w:sz w:val="20"/>
          <w:szCs w:val="20"/>
        </w:rPr>
      </w:pPr>
    </w:p>
    <w:p w14:paraId="48DF2BBD" w14:textId="77777777" w:rsidR="00C81AE3" w:rsidRDefault="00C81AE3" w:rsidP="00F9098C">
      <w:pPr>
        <w:ind w:left="-450" w:right="-540"/>
        <w:rPr>
          <w:rFonts w:ascii="Arial" w:hAnsi="Arial" w:cs="Arial"/>
          <w:b/>
          <w:color w:val="000000"/>
        </w:rPr>
      </w:pPr>
    </w:p>
    <w:p w14:paraId="365F208D" w14:textId="3722B0A3" w:rsidR="00CF3AA7"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5EE11979" w14:textId="77777777" w:rsidR="00726586" w:rsidRDefault="00726586" w:rsidP="00F9098C">
      <w:pPr>
        <w:ind w:left="-45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6F81DD49" w14:textId="77777777" w:rsidTr="00991062">
        <w:trPr>
          <w:trHeight w:val="379"/>
        </w:trPr>
        <w:tc>
          <w:tcPr>
            <w:tcW w:w="691" w:type="dxa"/>
            <w:vMerge w:val="restart"/>
            <w:shd w:val="clear" w:color="auto" w:fill="BDD6EE"/>
            <w:vAlign w:val="center"/>
          </w:tcPr>
          <w:p w14:paraId="0A558394"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0DA57B2B"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2072CF27"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4B3E44" w:rsidRPr="00F9098C" w14:paraId="0153D638" w14:textId="77777777" w:rsidTr="00991062">
        <w:trPr>
          <w:trHeight w:val="379"/>
        </w:trPr>
        <w:tc>
          <w:tcPr>
            <w:tcW w:w="691" w:type="dxa"/>
            <w:vMerge/>
            <w:shd w:val="clear" w:color="auto" w:fill="FFFFFF"/>
          </w:tcPr>
          <w:p w14:paraId="64133CB8"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0D3AC8" w14:textId="31286723" w:rsidR="004B3E44" w:rsidRPr="00B51518" w:rsidRDefault="007901D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1a, page 8, Appendix D, and Part II, A, 2, page 8, Appendix E</w:t>
            </w:r>
          </w:p>
        </w:tc>
        <w:tc>
          <w:tcPr>
            <w:tcW w:w="8009" w:type="dxa"/>
            <w:shd w:val="clear" w:color="auto" w:fill="FFFFFF"/>
            <w:vAlign w:val="center"/>
          </w:tcPr>
          <w:p w14:paraId="0394DFA1" w14:textId="4E6B2F29" w:rsidR="004B3E44" w:rsidRPr="00B51518" w:rsidRDefault="009E0B3E" w:rsidP="006E09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should budgets be structured when the number of cases to be addressed and the service to be provided are unknown and the issues to be addressed in each case are unknown?</w:t>
            </w:r>
          </w:p>
        </w:tc>
      </w:tr>
      <w:tr w:rsidR="004B3E44" w:rsidRPr="00F9098C" w14:paraId="7D5B4FE5" w14:textId="77777777" w:rsidTr="00991062">
        <w:trPr>
          <w:trHeight w:val="379"/>
        </w:trPr>
        <w:tc>
          <w:tcPr>
            <w:tcW w:w="691" w:type="dxa"/>
            <w:vMerge/>
            <w:shd w:val="clear" w:color="auto" w:fill="BDD6EE"/>
          </w:tcPr>
          <w:p w14:paraId="084DD4B3"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CE58CE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59759BC0" w14:textId="77777777" w:rsidTr="00991062">
        <w:trPr>
          <w:trHeight w:val="379"/>
        </w:trPr>
        <w:tc>
          <w:tcPr>
            <w:tcW w:w="691" w:type="dxa"/>
            <w:vMerge/>
          </w:tcPr>
          <w:p w14:paraId="331501C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26C8A02" w14:textId="0F17D16F" w:rsidR="00D01EEA" w:rsidRDefault="00D01EEA" w:rsidP="00D01E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ask that bidders refer to the General Service Areas 1 &amp; 2 to create an estimated budget (showing hourly rates as part of the calculation of the estimated budget) for a case that could occur in each Service Area for which the bidder intends to bid (1: “LDC rate cases”, and 2: “cost of gas” (COG) and proceedings related to approval of “long term firm transportation contracts”, etc. (please see Part II, A, 1-2 for service and issues expected to occur under each of these General Service Areas). For a PUC proceeding in either General Service area, a list of the tasks that are likely to occur in any PUC proceeding is provided in Part 2, Section B. A list of issues for which the bidder is expected to provide expert advice is shown in the last paragraph on Page 5 of the RFP. The 4 LDCs have a COG proceeding at least once per year, and the rate cases are less frequent (once every couple </w:t>
            </w:r>
            <w:proofErr w:type="gramStart"/>
            <w:r>
              <w:rPr>
                <w:rFonts w:ascii="Arial" w:hAnsi="Arial" w:cs="Arial"/>
              </w:rPr>
              <w:t>years</w:t>
            </w:r>
            <w:proofErr w:type="gramEnd"/>
            <w:r>
              <w:rPr>
                <w:rFonts w:ascii="Arial" w:hAnsi="Arial" w:cs="Arial"/>
              </w:rPr>
              <w:t>).</w:t>
            </w:r>
          </w:p>
          <w:p w14:paraId="08F72FB1" w14:textId="77777777" w:rsidR="00D01EEA" w:rsidRDefault="00D01EEA" w:rsidP="00D01E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F33CF0" w14:textId="3B31C28D" w:rsidR="004B3E44" w:rsidRPr="00B51518" w:rsidRDefault="00D01EEA" w:rsidP="00D01E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 xml:space="preserve">If a bidder is interested in bidding on providing services in both General Service areas, we ask for the bidder to </w:t>
            </w:r>
            <w:r w:rsidRPr="00AA191F">
              <w:rPr>
                <w:rFonts w:ascii="Arial" w:hAnsi="Arial" w:cs="Arial"/>
              </w:rPr>
              <w:t xml:space="preserve">submit </w:t>
            </w:r>
            <w:r>
              <w:rPr>
                <w:rFonts w:ascii="Arial" w:hAnsi="Arial" w:cs="Arial"/>
              </w:rPr>
              <w:t xml:space="preserve">both </w:t>
            </w:r>
            <w:r w:rsidRPr="00AA191F">
              <w:rPr>
                <w:rFonts w:ascii="Arial" w:hAnsi="Arial" w:cs="Arial"/>
              </w:rPr>
              <w:t>Appendices D and E</w:t>
            </w:r>
            <w:r>
              <w:rPr>
                <w:rFonts w:ascii="Arial" w:hAnsi="Arial" w:cs="Arial"/>
              </w:rPr>
              <w:t xml:space="preserve"> (a separate Cost Proposal Form), and to provide a separate proposal for each General Service Area, understanding that there may be some duplication in the content. (Please refer to amendment</w:t>
            </w:r>
            <w:r w:rsidR="00860241">
              <w:rPr>
                <w:rFonts w:ascii="Arial" w:hAnsi="Arial" w:cs="Arial"/>
              </w:rPr>
              <w:t>/</w:t>
            </w:r>
            <w:r w:rsidR="00F15EF2">
              <w:rPr>
                <w:rFonts w:ascii="Arial" w:hAnsi="Arial" w:cs="Arial"/>
              </w:rPr>
              <w:t>clarification, above.)</w:t>
            </w:r>
          </w:p>
        </w:tc>
      </w:tr>
    </w:tbl>
    <w:p w14:paraId="0FE5096B"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C6CE0" w:rsidRPr="00715BC2" w14:paraId="128A72C2" w14:textId="77777777" w:rsidTr="00991062">
        <w:trPr>
          <w:trHeight w:val="379"/>
        </w:trPr>
        <w:tc>
          <w:tcPr>
            <w:tcW w:w="691" w:type="dxa"/>
            <w:vMerge w:val="restart"/>
            <w:shd w:val="clear" w:color="auto" w:fill="BDD6EE"/>
            <w:vAlign w:val="center"/>
          </w:tcPr>
          <w:p w14:paraId="40154BAE"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C053113"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3E3857BB"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0C6CE0" w:rsidRPr="00C97CB2" w14:paraId="2F8F1ADC" w14:textId="77777777" w:rsidTr="00991062">
        <w:trPr>
          <w:trHeight w:val="379"/>
        </w:trPr>
        <w:tc>
          <w:tcPr>
            <w:tcW w:w="691" w:type="dxa"/>
            <w:vMerge/>
            <w:shd w:val="clear" w:color="auto" w:fill="FFFFFF"/>
          </w:tcPr>
          <w:p w14:paraId="64613D70"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7EDE0A" w14:textId="58A3405F" w:rsidR="000C6CE0" w:rsidRPr="00B51518" w:rsidRDefault="00DD6B2F"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1 and 2, page 8</w:t>
            </w:r>
          </w:p>
        </w:tc>
        <w:tc>
          <w:tcPr>
            <w:tcW w:w="8009" w:type="dxa"/>
            <w:shd w:val="clear" w:color="auto" w:fill="FFFFFF"/>
            <w:vAlign w:val="center"/>
          </w:tcPr>
          <w:p w14:paraId="014E2FDE" w14:textId="64DE2890" w:rsidR="00CF45C0" w:rsidRPr="00C97CB2" w:rsidRDefault="003D5DF5"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rPr>
              <w:t>Who are the current incumbents for General Service Areas 1 and 2?</w:t>
            </w:r>
          </w:p>
        </w:tc>
      </w:tr>
      <w:tr w:rsidR="000C6CE0" w:rsidRPr="00F9098C" w14:paraId="665C79F4" w14:textId="77777777" w:rsidTr="00991062">
        <w:trPr>
          <w:trHeight w:val="379"/>
        </w:trPr>
        <w:tc>
          <w:tcPr>
            <w:tcW w:w="691" w:type="dxa"/>
            <w:vMerge/>
            <w:shd w:val="clear" w:color="auto" w:fill="BDD6EE"/>
          </w:tcPr>
          <w:p w14:paraId="20064124"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AFDD18B"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6CE0" w:rsidRPr="00B51518" w14:paraId="41ED51E2" w14:textId="77777777" w:rsidTr="00991062">
        <w:trPr>
          <w:trHeight w:val="379"/>
        </w:trPr>
        <w:tc>
          <w:tcPr>
            <w:tcW w:w="691" w:type="dxa"/>
            <w:vMerge/>
          </w:tcPr>
          <w:p w14:paraId="04BF6D88"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ED9BB25" w14:textId="775898D7" w:rsidR="000C6CE0" w:rsidRPr="00B51518" w:rsidRDefault="00DA5B0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To the extent the question is asking for the identities currently under contract to provide the requested services, there are currently no incumbent service providers to the Office. To the extent that the question seeks information as to the utilities whose cases the Office will participate in, those are typically Northern Utilities, Inc. d/b/a </w:t>
            </w:r>
            <w:proofErr w:type="spellStart"/>
            <w:r>
              <w:rPr>
                <w:rFonts w:ascii="Arial" w:hAnsi="Arial" w:cs="Arial"/>
              </w:rPr>
              <w:t>Unitil</w:t>
            </w:r>
            <w:proofErr w:type="spellEnd"/>
            <w:r>
              <w:rPr>
                <w:rFonts w:ascii="Arial" w:hAnsi="Arial" w:cs="Arial"/>
              </w:rPr>
              <w:t>, Bangor Natural Gas Company, Maine Natural Gas Corporation, Summit Natural Gas, Portland Natural Gas Transmission System, Granite State Gas Transmission, Inc., Algonquin Gas Transmission Company, Maritimes &amp; Northeast Pipeline.</w:t>
            </w:r>
          </w:p>
        </w:tc>
      </w:tr>
    </w:tbl>
    <w:p w14:paraId="18076412" w14:textId="77777777" w:rsidR="000C6CE0" w:rsidRDefault="000C6CE0"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67095" w:rsidRPr="00F9098C" w14:paraId="30B51EAA" w14:textId="77777777" w:rsidTr="00991062">
        <w:trPr>
          <w:trHeight w:val="379"/>
        </w:trPr>
        <w:tc>
          <w:tcPr>
            <w:tcW w:w="691" w:type="dxa"/>
            <w:vMerge w:val="restart"/>
            <w:shd w:val="clear" w:color="auto" w:fill="BDD6EE"/>
            <w:vAlign w:val="center"/>
          </w:tcPr>
          <w:p w14:paraId="78CD6166" w14:textId="2D303FF1" w:rsidR="0016709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A1E746C"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D654280"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0444" w:rsidRPr="00F9098C" w14:paraId="23368A7C" w14:textId="77777777" w:rsidTr="00991062">
        <w:trPr>
          <w:trHeight w:val="379"/>
        </w:trPr>
        <w:tc>
          <w:tcPr>
            <w:tcW w:w="691" w:type="dxa"/>
            <w:vMerge/>
            <w:shd w:val="clear" w:color="auto" w:fill="FFFFFF"/>
          </w:tcPr>
          <w:p w14:paraId="2F662478" w14:textId="77777777" w:rsidR="00D40444" w:rsidRPr="00B51518" w:rsidRDefault="00D40444" w:rsidP="00D404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91D8B8" w14:textId="0020F67B" w:rsidR="00D40444" w:rsidRPr="00B51518" w:rsidRDefault="00AD0FE2" w:rsidP="00D404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Part 1A – Page 5</w:t>
            </w:r>
          </w:p>
        </w:tc>
        <w:tc>
          <w:tcPr>
            <w:tcW w:w="8009" w:type="dxa"/>
            <w:shd w:val="clear" w:color="auto" w:fill="FFFFFF"/>
            <w:vAlign w:val="center"/>
          </w:tcPr>
          <w:p w14:paraId="023415D7" w14:textId="2EC965A8" w:rsidR="00D40444" w:rsidRPr="00B51518" w:rsidRDefault="00D40444" w:rsidP="00D4044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 xml:space="preserve">Does the Office anticipate requiring consulting support in evaluating and responding to rate design proposals? </w:t>
            </w:r>
            <w:proofErr w:type="gramStart"/>
            <w:r w:rsidRPr="00D63D43">
              <w:rPr>
                <w:rFonts w:ascii="Arial" w:hAnsi="Arial" w:cs="Arial"/>
              </w:rPr>
              <w:t>Is</w:t>
            </w:r>
            <w:proofErr w:type="gramEnd"/>
            <w:r w:rsidRPr="00D63D43">
              <w:rPr>
                <w:rFonts w:ascii="Arial" w:hAnsi="Arial" w:cs="Arial"/>
              </w:rPr>
              <w:t xml:space="preserve"> rate design a component of the “cost of service issues” for which the Office is seeking support?</w:t>
            </w:r>
          </w:p>
        </w:tc>
      </w:tr>
      <w:tr w:rsidR="00D40444" w:rsidRPr="00F9098C" w14:paraId="25FB1522" w14:textId="77777777" w:rsidTr="00991062">
        <w:trPr>
          <w:trHeight w:val="379"/>
        </w:trPr>
        <w:tc>
          <w:tcPr>
            <w:tcW w:w="691" w:type="dxa"/>
            <w:vMerge/>
            <w:shd w:val="clear" w:color="auto" w:fill="BDD6EE"/>
          </w:tcPr>
          <w:p w14:paraId="7E6B856C" w14:textId="77777777" w:rsidR="00D40444" w:rsidRPr="00F9098C" w:rsidRDefault="00D40444" w:rsidP="00D404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DEA70EC" w14:textId="77777777" w:rsidR="00D40444" w:rsidRPr="00F9098C" w:rsidRDefault="00D40444" w:rsidP="00D404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0444" w:rsidRPr="00F9098C" w14:paraId="1EAC7EA5" w14:textId="77777777" w:rsidTr="00991062">
        <w:trPr>
          <w:trHeight w:val="379"/>
        </w:trPr>
        <w:tc>
          <w:tcPr>
            <w:tcW w:w="691" w:type="dxa"/>
            <w:vMerge/>
          </w:tcPr>
          <w:p w14:paraId="2C667585" w14:textId="77777777" w:rsidR="00D40444" w:rsidRPr="00B51518" w:rsidRDefault="00D40444" w:rsidP="00D404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1B743AF" w14:textId="2DE7CB56" w:rsidR="00D40444" w:rsidRPr="00B51518" w:rsidRDefault="00B57D25" w:rsidP="00D404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rate design is an issue in some of the PUC proceedings, mostly in LDC rate cases.</w:t>
            </w:r>
          </w:p>
        </w:tc>
      </w:tr>
    </w:tbl>
    <w:p w14:paraId="03B9CCF2" w14:textId="77777777" w:rsidR="00167095" w:rsidRDefault="00167095"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1870714" w14:textId="77777777" w:rsidTr="00991062">
        <w:trPr>
          <w:trHeight w:val="379"/>
        </w:trPr>
        <w:tc>
          <w:tcPr>
            <w:tcW w:w="691" w:type="dxa"/>
            <w:vMerge w:val="restart"/>
            <w:shd w:val="clear" w:color="auto" w:fill="BDD6EE"/>
            <w:vAlign w:val="center"/>
          </w:tcPr>
          <w:p w14:paraId="60A6FA3A" w14:textId="5ADA212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0DA714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7390523"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5C588409" w14:textId="77777777" w:rsidTr="00991062">
        <w:trPr>
          <w:trHeight w:val="379"/>
        </w:trPr>
        <w:tc>
          <w:tcPr>
            <w:tcW w:w="691" w:type="dxa"/>
            <w:vMerge/>
            <w:shd w:val="clear" w:color="auto" w:fill="FFFFFF"/>
          </w:tcPr>
          <w:p w14:paraId="742756C4"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388881" w14:textId="4AC33813" w:rsidR="004B3E44" w:rsidRPr="00B51518" w:rsidRDefault="00242F3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Part 1A - Page 5</w:t>
            </w:r>
          </w:p>
        </w:tc>
        <w:tc>
          <w:tcPr>
            <w:tcW w:w="8009" w:type="dxa"/>
            <w:shd w:val="clear" w:color="auto" w:fill="FFFFFF"/>
            <w:vAlign w:val="center"/>
          </w:tcPr>
          <w:p w14:paraId="27D97489" w14:textId="4DA760E2" w:rsidR="004B3E44" w:rsidRPr="00B51518" w:rsidRDefault="00FA12A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Will the OPA accept proposals for selected specialized areas within a General Service Area for which the bidder has exceptional expertise (i.e., return on equity, cost of service, rate design, future of gas issues such as gas planning, load forecasting, line extension policies, pipeline replacement programs, and mergers &amp; acquisition)</w:t>
            </w:r>
          </w:p>
        </w:tc>
      </w:tr>
      <w:tr w:rsidR="004B3E44" w:rsidRPr="00F9098C" w14:paraId="769B2363" w14:textId="77777777" w:rsidTr="00991062">
        <w:trPr>
          <w:trHeight w:val="379"/>
        </w:trPr>
        <w:tc>
          <w:tcPr>
            <w:tcW w:w="691" w:type="dxa"/>
            <w:vMerge/>
            <w:shd w:val="clear" w:color="auto" w:fill="BDD6EE"/>
          </w:tcPr>
          <w:p w14:paraId="4ACE260F"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196F0A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3E64D0FA" w14:textId="77777777" w:rsidTr="00991062">
        <w:trPr>
          <w:trHeight w:val="379"/>
        </w:trPr>
        <w:tc>
          <w:tcPr>
            <w:tcW w:w="691" w:type="dxa"/>
            <w:vMerge/>
          </w:tcPr>
          <w:p w14:paraId="38A97C4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7E8EADE" w14:textId="015C6150" w:rsidR="007374A9" w:rsidRDefault="00615616" w:rsidP="007374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w:t>
            </w:r>
            <w:r w:rsidR="007374A9">
              <w:rPr>
                <w:rFonts w:ascii="Arial" w:hAnsi="Arial" w:cs="Arial"/>
              </w:rPr>
              <w:t xml:space="preserve">e </w:t>
            </w:r>
            <w:r w:rsidR="00C0067B">
              <w:rPr>
                <w:rFonts w:ascii="Arial" w:hAnsi="Arial" w:cs="Arial"/>
              </w:rPr>
              <w:t xml:space="preserve">are </w:t>
            </w:r>
            <w:r w:rsidR="0027156B">
              <w:rPr>
                <w:rFonts w:ascii="Arial" w:hAnsi="Arial" w:cs="Arial"/>
              </w:rPr>
              <w:t xml:space="preserve">interested to hear about </w:t>
            </w:r>
            <w:r w:rsidR="00DA720B">
              <w:rPr>
                <w:rFonts w:ascii="Arial" w:hAnsi="Arial" w:cs="Arial"/>
              </w:rPr>
              <w:t>the</w:t>
            </w:r>
            <w:r w:rsidR="0027156B">
              <w:rPr>
                <w:rFonts w:ascii="Arial" w:hAnsi="Arial" w:cs="Arial"/>
              </w:rPr>
              <w:t xml:space="preserve"> expertise bidders have in </w:t>
            </w:r>
            <w:r w:rsidR="009979C6">
              <w:rPr>
                <w:rFonts w:ascii="Arial" w:hAnsi="Arial" w:cs="Arial"/>
              </w:rPr>
              <w:t>select specialized</w:t>
            </w:r>
            <w:r w:rsidR="007374A9">
              <w:rPr>
                <w:rFonts w:ascii="Arial" w:hAnsi="Arial" w:cs="Arial"/>
              </w:rPr>
              <w:t xml:space="preserve"> areas within a General Service Area, but please note that we are looking for bidders that are able to address all the services within a General Service Area (please see Part II, A, 1-2 for service and issues expected to occur under each of these General Service Areas). </w:t>
            </w:r>
            <w:r w:rsidR="00DA720B">
              <w:rPr>
                <w:rFonts w:ascii="Arial" w:hAnsi="Arial" w:cs="Arial"/>
              </w:rPr>
              <w:t xml:space="preserve">A proposal must </w:t>
            </w:r>
            <w:r w:rsidR="00DA720B" w:rsidRPr="00DA720B">
              <w:rPr>
                <w:rFonts w:ascii="Arial" w:hAnsi="Arial" w:cs="Arial"/>
              </w:rPr>
              <w:t xml:space="preserve">cover </w:t>
            </w:r>
            <w:proofErr w:type="gramStart"/>
            <w:r w:rsidR="00DA720B" w:rsidRPr="00DA720B">
              <w:rPr>
                <w:rFonts w:ascii="Arial" w:hAnsi="Arial" w:cs="Arial"/>
              </w:rPr>
              <w:t>all of</w:t>
            </w:r>
            <w:proofErr w:type="gramEnd"/>
            <w:r w:rsidR="00DA720B" w:rsidRPr="00DA720B">
              <w:rPr>
                <w:rFonts w:ascii="Arial" w:hAnsi="Arial" w:cs="Arial"/>
              </w:rPr>
              <w:t xml:space="preserve"> at least one of the two </w:t>
            </w:r>
            <w:r w:rsidR="00DA720B">
              <w:rPr>
                <w:rFonts w:ascii="Arial" w:hAnsi="Arial" w:cs="Arial"/>
              </w:rPr>
              <w:t>G</w:t>
            </w:r>
            <w:r w:rsidR="00DA720B" w:rsidRPr="00DA720B">
              <w:rPr>
                <w:rFonts w:ascii="Arial" w:hAnsi="Arial" w:cs="Arial"/>
              </w:rPr>
              <w:t xml:space="preserve">eneral </w:t>
            </w:r>
            <w:r w:rsidR="00DA720B">
              <w:rPr>
                <w:rFonts w:ascii="Arial" w:hAnsi="Arial" w:cs="Arial"/>
              </w:rPr>
              <w:t>S</w:t>
            </w:r>
            <w:r w:rsidR="00DA720B" w:rsidRPr="00DA720B">
              <w:rPr>
                <w:rFonts w:ascii="Arial" w:hAnsi="Arial" w:cs="Arial"/>
              </w:rPr>
              <w:t xml:space="preserve">ervice </w:t>
            </w:r>
            <w:r w:rsidR="00DA720B">
              <w:rPr>
                <w:rFonts w:ascii="Arial" w:hAnsi="Arial" w:cs="Arial"/>
              </w:rPr>
              <w:t>A</w:t>
            </w:r>
            <w:r w:rsidR="00DA720B" w:rsidRPr="00DA720B">
              <w:rPr>
                <w:rFonts w:ascii="Arial" w:hAnsi="Arial" w:cs="Arial"/>
              </w:rPr>
              <w:t>reas.</w:t>
            </w:r>
          </w:p>
          <w:p w14:paraId="278939ED" w14:textId="77777777" w:rsidR="004B3E44"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912B98A" w14:textId="6071104E" w:rsidR="007374A9" w:rsidRPr="00B51518" w:rsidRDefault="007374A9"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bidder is interested in bidding on providing services in both General Service areas, we ask for the bidder to </w:t>
            </w:r>
            <w:r w:rsidRPr="00AA191F">
              <w:rPr>
                <w:rFonts w:ascii="Arial" w:hAnsi="Arial" w:cs="Arial"/>
              </w:rPr>
              <w:t xml:space="preserve">submit </w:t>
            </w:r>
            <w:r>
              <w:rPr>
                <w:rFonts w:ascii="Arial" w:hAnsi="Arial" w:cs="Arial"/>
              </w:rPr>
              <w:t xml:space="preserve">both </w:t>
            </w:r>
            <w:r w:rsidRPr="00AA191F">
              <w:rPr>
                <w:rFonts w:ascii="Arial" w:hAnsi="Arial" w:cs="Arial"/>
              </w:rPr>
              <w:t>Appendices D and E</w:t>
            </w:r>
            <w:r>
              <w:rPr>
                <w:rFonts w:ascii="Arial" w:hAnsi="Arial" w:cs="Arial"/>
              </w:rPr>
              <w:t xml:space="preserve"> (a separate Cost Proposal Form), and to provide a separate proposal for each General Service Area, understanding that there may be some duplication in the content. (Please refer to amendment</w:t>
            </w:r>
            <w:r w:rsidR="00860241">
              <w:rPr>
                <w:rFonts w:ascii="Arial" w:hAnsi="Arial" w:cs="Arial"/>
              </w:rPr>
              <w:t>/</w:t>
            </w:r>
            <w:r>
              <w:rPr>
                <w:rFonts w:ascii="Arial" w:hAnsi="Arial" w:cs="Arial"/>
              </w:rPr>
              <w:t>clarification, above.)</w:t>
            </w:r>
          </w:p>
        </w:tc>
      </w:tr>
    </w:tbl>
    <w:p w14:paraId="3CB1EB99"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84B8B8B" w14:textId="77777777" w:rsidTr="00991062">
        <w:trPr>
          <w:trHeight w:val="379"/>
        </w:trPr>
        <w:tc>
          <w:tcPr>
            <w:tcW w:w="691" w:type="dxa"/>
            <w:vMerge w:val="restart"/>
            <w:shd w:val="clear" w:color="auto" w:fill="BDD6EE"/>
            <w:vAlign w:val="center"/>
          </w:tcPr>
          <w:p w14:paraId="10A83230" w14:textId="46E1CDB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F9A1A9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FB648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29800566" w14:textId="77777777" w:rsidTr="00991062">
        <w:trPr>
          <w:trHeight w:val="379"/>
        </w:trPr>
        <w:tc>
          <w:tcPr>
            <w:tcW w:w="691" w:type="dxa"/>
            <w:vMerge/>
          </w:tcPr>
          <w:p w14:paraId="153535E1"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60BF2C" w14:textId="20BCE3C2" w:rsidR="004B3E44" w:rsidRPr="00B51518" w:rsidRDefault="0001526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Cost Proposal Form</w:t>
            </w:r>
          </w:p>
        </w:tc>
        <w:tc>
          <w:tcPr>
            <w:tcW w:w="8009" w:type="dxa"/>
            <w:shd w:val="clear" w:color="auto" w:fill="FFFFFF"/>
            <w:vAlign w:val="center"/>
          </w:tcPr>
          <w:p w14:paraId="1FC12135" w14:textId="0D21EB54" w:rsidR="002029D4" w:rsidRPr="00204C83" w:rsidRDefault="003A6B46" w:rsidP="002029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The form specifies that “The proposed cost must be presented as an hourly rate.” Yet, the tables in the form ask for totals for each cost subcategory. Given that the scope of work (number of cases, etc.) is still to be determined, is OPA asking bidders to develop a single rate that encompasses all cost subcategories? How should we present the “Total Cost” amounts within the form?</w:t>
            </w:r>
          </w:p>
          <w:p w14:paraId="5B92CAEE" w14:textId="72ED345A" w:rsidR="004B3E44" w:rsidRPr="00204C83" w:rsidRDefault="004B3E44" w:rsidP="007503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B3E44" w:rsidRPr="00F9098C" w14:paraId="57C5E740" w14:textId="77777777" w:rsidTr="00991062">
        <w:trPr>
          <w:trHeight w:val="379"/>
        </w:trPr>
        <w:tc>
          <w:tcPr>
            <w:tcW w:w="691" w:type="dxa"/>
            <w:vMerge/>
          </w:tcPr>
          <w:p w14:paraId="2F5BD3FA"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0DFE0F4"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1B59FFC2" w14:textId="77777777" w:rsidTr="00991062">
        <w:trPr>
          <w:trHeight w:val="379"/>
        </w:trPr>
        <w:tc>
          <w:tcPr>
            <w:tcW w:w="691" w:type="dxa"/>
            <w:vMerge/>
          </w:tcPr>
          <w:p w14:paraId="5E4570C5"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9040C56" w14:textId="2C8D75CC" w:rsidR="004B3E44" w:rsidRPr="00B51518" w:rsidRDefault="006A52A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refer to the Answer for Question 1.</w:t>
            </w:r>
          </w:p>
        </w:tc>
      </w:tr>
    </w:tbl>
    <w:p w14:paraId="66B57803"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24724312" w14:textId="77777777" w:rsidTr="00991062">
        <w:trPr>
          <w:trHeight w:val="379"/>
        </w:trPr>
        <w:tc>
          <w:tcPr>
            <w:tcW w:w="691" w:type="dxa"/>
            <w:vMerge w:val="restart"/>
            <w:shd w:val="clear" w:color="auto" w:fill="BDD6EE"/>
            <w:vAlign w:val="center"/>
          </w:tcPr>
          <w:p w14:paraId="5AC9F051" w14:textId="55A7194B"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0153C7A"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9BDE12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71FA" w:rsidRPr="00F9098C" w14:paraId="4074133E" w14:textId="77777777" w:rsidTr="00991062">
        <w:trPr>
          <w:trHeight w:val="379"/>
        </w:trPr>
        <w:tc>
          <w:tcPr>
            <w:tcW w:w="691" w:type="dxa"/>
            <w:vMerge/>
            <w:shd w:val="clear" w:color="auto" w:fill="FFFFFF"/>
          </w:tcPr>
          <w:p w14:paraId="4E83D717" w14:textId="77777777" w:rsidR="00D171FA" w:rsidRPr="00B51518" w:rsidRDefault="00D171FA" w:rsidP="00D171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DF671F" w14:textId="0120DA9A" w:rsidR="00D171FA" w:rsidRPr="00B51518" w:rsidRDefault="00D171FA" w:rsidP="00D171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Appendix D, Appendix E</w:t>
            </w:r>
          </w:p>
        </w:tc>
        <w:tc>
          <w:tcPr>
            <w:tcW w:w="8009" w:type="dxa"/>
            <w:shd w:val="clear" w:color="auto" w:fill="FFFFFF"/>
            <w:vAlign w:val="center"/>
          </w:tcPr>
          <w:p w14:paraId="3F83DAF7" w14:textId="755F97BC" w:rsidR="00D171FA" w:rsidRPr="00B51518" w:rsidRDefault="00D171FA" w:rsidP="00D171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Are bidders expected to present their hourly rates or an estimate of the total cost (including the number of hours of effort) for any work for the OPA?</w:t>
            </w:r>
          </w:p>
        </w:tc>
      </w:tr>
      <w:tr w:rsidR="00D171FA" w:rsidRPr="00F9098C" w14:paraId="138CF364" w14:textId="77777777" w:rsidTr="00991062">
        <w:trPr>
          <w:trHeight w:val="379"/>
        </w:trPr>
        <w:tc>
          <w:tcPr>
            <w:tcW w:w="691" w:type="dxa"/>
            <w:vMerge/>
            <w:shd w:val="clear" w:color="auto" w:fill="BDD6EE"/>
          </w:tcPr>
          <w:p w14:paraId="4012FF60" w14:textId="77777777" w:rsidR="00D171FA" w:rsidRPr="00F9098C" w:rsidRDefault="00D171FA" w:rsidP="00D171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DBD526" w14:textId="77777777" w:rsidR="00D171FA" w:rsidRPr="00F9098C" w:rsidRDefault="00D171FA" w:rsidP="00D171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71FA" w:rsidRPr="00F9098C" w14:paraId="41A1F512" w14:textId="77777777" w:rsidTr="00991062">
        <w:trPr>
          <w:trHeight w:val="379"/>
        </w:trPr>
        <w:tc>
          <w:tcPr>
            <w:tcW w:w="691" w:type="dxa"/>
            <w:vMerge/>
          </w:tcPr>
          <w:p w14:paraId="2161FBFA" w14:textId="77777777" w:rsidR="00D171FA" w:rsidRPr="00B51518" w:rsidRDefault="00D171FA" w:rsidP="00D171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70C6596" w14:textId="371BC29D" w:rsidR="00D171FA" w:rsidRPr="00B51518" w:rsidRDefault="00D171FA" w:rsidP="00D171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Please refer to the Answer for Question 1.</w:t>
            </w:r>
          </w:p>
        </w:tc>
      </w:tr>
    </w:tbl>
    <w:p w14:paraId="7D439B9C"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50D2F9B2" w14:textId="77777777" w:rsidTr="00991062">
        <w:trPr>
          <w:trHeight w:val="379"/>
        </w:trPr>
        <w:tc>
          <w:tcPr>
            <w:tcW w:w="691" w:type="dxa"/>
            <w:vMerge w:val="restart"/>
            <w:shd w:val="clear" w:color="auto" w:fill="BDD6EE"/>
            <w:vAlign w:val="center"/>
          </w:tcPr>
          <w:p w14:paraId="778B928D" w14:textId="4E8B2F81"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408223A2"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B9DD3CB"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F6B08BB" w14:textId="77777777" w:rsidTr="00991062">
        <w:trPr>
          <w:trHeight w:val="379"/>
        </w:trPr>
        <w:tc>
          <w:tcPr>
            <w:tcW w:w="691" w:type="dxa"/>
            <w:vMerge/>
            <w:shd w:val="clear" w:color="auto" w:fill="FFFFFF"/>
          </w:tcPr>
          <w:p w14:paraId="48C21188"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276F83" w14:textId="2FE55EE9" w:rsidR="00A30878" w:rsidRPr="00B51518" w:rsidRDefault="001D509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Part II, A, p. 8</w:t>
            </w:r>
          </w:p>
        </w:tc>
        <w:tc>
          <w:tcPr>
            <w:tcW w:w="8009" w:type="dxa"/>
            <w:shd w:val="clear" w:color="auto" w:fill="FFFFFF"/>
          </w:tcPr>
          <w:p w14:paraId="7BEDDE03" w14:textId="3BA2407E" w:rsidR="00A30878" w:rsidRPr="00B51518" w:rsidRDefault="00092E2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 xml:space="preserve">Does the Maine Public Advocate have an interest in pursuing performance-based ratemaking (“PBR”) for gas utilities and if so, which scope of work should </w:t>
            </w:r>
            <w:proofErr w:type="gramStart"/>
            <w:r w:rsidRPr="00D63D43">
              <w:rPr>
                <w:rFonts w:ascii="Arial" w:hAnsi="Arial" w:cs="Arial"/>
              </w:rPr>
              <w:t>interested</w:t>
            </w:r>
            <w:proofErr w:type="gramEnd"/>
            <w:r w:rsidRPr="00D63D43">
              <w:rPr>
                <w:rFonts w:ascii="Arial" w:hAnsi="Arial" w:cs="Arial"/>
              </w:rPr>
              <w:t xml:space="preserve"> bidders complete?</w:t>
            </w:r>
          </w:p>
        </w:tc>
      </w:tr>
      <w:tr w:rsidR="00A30878" w:rsidRPr="00F9098C" w14:paraId="0F86C8FC" w14:textId="77777777" w:rsidTr="00991062">
        <w:trPr>
          <w:trHeight w:val="379"/>
        </w:trPr>
        <w:tc>
          <w:tcPr>
            <w:tcW w:w="691" w:type="dxa"/>
            <w:vMerge/>
            <w:shd w:val="clear" w:color="auto" w:fill="BDD6EE"/>
          </w:tcPr>
          <w:p w14:paraId="783AE0A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5C91DBF"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539C3BD2" w14:textId="77777777" w:rsidTr="00991062">
        <w:trPr>
          <w:trHeight w:val="379"/>
        </w:trPr>
        <w:tc>
          <w:tcPr>
            <w:tcW w:w="691" w:type="dxa"/>
            <w:vMerge/>
          </w:tcPr>
          <w:p w14:paraId="40D91F8C"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49C19F2" w14:textId="447DE156" w:rsidR="00A30878" w:rsidRPr="00B51518" w:rsidRDefault="008F4FA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possible PBR could come up in a PUC proceeding, and this would fall under General Service Area 2 “Other issues that may arise related to natural gas policy”. Please see Part II, Section A.</w:t>
            </w:r>
            <w:proofErr w:type="gramStart"/>
            <w:r>
              <w:rPr>
                <w:rFonts w:ascii="Arial" w:hAnsi="Arial" w:cs="Arial"/>
              </w:rPr>
              <w:t>2.j.</w:t>
            </w:r>
            <w:proofErr w:type="gramEnd"/>
          </w:p>
        </w:tc>
      </w:tr>
    </w:tbl>
    <w:p w14:paraId="25B5BB57"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1AD91DED" w14:textId="77777777" w:rsidTr="00991062">
        <w:trPr>
          <w:trHeight w:val="379"/>
        </w:trPr>
        <w:tc>
          <w:tcPr>
            <w:tcW w:w="691" w:type="dxa"/>
            <w:vMerge w:val="restart"/>
            <w:shd w:val="clear" w:color="auto" w:fill="BDD6EE"/>
            <w:vAlign w:val="center"/>
          </w:tcPr>
          <w:p w14:paraId="0EC63A92" w14:textId="3A796A22"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65C1A9A9"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196A231"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5703119F" w14:textId="77777777" w:rsidTr="00991062">
        <w:trPr>
          <w:trHeight w:val="379"/>
        </w:trPr>
        <w:tc>
          <w:tcPr>
            <w:tcW w:w="691" w:type="dxa"/>
            <w:vMerge/>
            <w:shd w:val="clear" w:color="auto" w:fill="FFFFFF"/>
          </w:tcPr>
          <w:p w14:paraId="165DC4B3"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4FB1F7" w14:textId="395D924F" w:rsidR="00A30878" w:rsidRPr="00B51518" w:rsidRDefault="0022592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Part II, A, p. 8</w:t>
            </w:r>
          </w:p>
        </w:tc>
        <w:tc>
          <w:tcPr>
            <w:tcW w:w="8009" w:type="dxa"/>
            <w:shd w:val="clear" w:color="auto" w:fill="FFFFFF"/>
            <w:vAlign w:val="center"/>
          </w:tcPr>
          <w:p w14:paraId="5A6B0747" w14:textId="42C07ACD" w:rsidR="0005472F" w:rsidRPr="00B51518" w:rsidRDefault="003E69F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 xml:space="preserve">Can a bidder propose </w:t>
            </w:r>
            <w:proofErr w:type="gramStart"/>
            <w:r w:rsidRPr="00D63D43">
              <w:rPr>
                <w:rFonts w:ascii="Arial" w:hAnsi="Arial" w:cs="Arial"/>
              </w:rPr>
              <w:t>to provide</w:t>
            </w:r>
            <w:proofErr w:type="gramEnd"/>
            <w:r w:rsidRPr="00D63D43">
              <w:rPr>
                <w:rFonts w:ascii="Arial" w:hAnsi="Arial" w:cs="Arial"/>
              </w:rPr>
              <w:t xml:space="preserve"> only part of the Scope of Services for a General Service Area?</w:t>
            </w:r>
          </w:p>
        </w:tc>
      </w:tr>
      <w:tr w:rsidR="00A30878" w:rsidRPr="00F9098C" w14:paraId="29468F19" w14:textId="77777777" w:rsidTr="00991062">
        <w:trPr>
          <w:trHeight w:val="379"/>
        </w:trPr>
        <w:tc>
          <w:tcPr>
            <w:tcW w:w="691" w:type="dxa"/>
            <w:vMerge/>
            <w:shd w:val="clear" w:color="auto" w:fill="BDD6EE"/>
          </w:tcPr>
          <w:p w14:paraId="2BC7F101"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07590F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68069299" w14:textId="77777777" w:rsidTr="00991062">
        <w:trPr>
          <w:trHeight w:val="379"/>
        </w:trPr>
        <w:tc>
          <w:tcPr>
            <w:tcW w:w="691" w:type="dxa"/>
            <w:vMerge/>
          </w:tcPr>
          <w:p w14:paraId="12EC7D3D"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58D47C2" w14:textId="78F0A560" w:rsidR="00A30878" w:rsidRPr="00B51518" w:rsidRDefault="008C1AA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D349D7">
              <w:rPr>
                <w:rFonts w:ascii="Arial" w:hAnsi="Arial" w:cs="Arial"/>
              </w:rPr>
              <w:t>. Please refer to the Answer for Question 4.</w:t>
            </w:r>
          </w:p>
        </w:tc>
      </w:tr>
    </w:tbl>
    <w:p w14:paraId="582140F7" w14:textId="77777777" w:rsidR="00A30878" w:rsidRDefault="00A30878"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63482073" w14:textId="77777777" w:rsidTr="00991062">
        <w:trPr>
          <w:trHeight w:val="379"/>
        </w:trPr>
        <w:tc>
          <w:tcPr>
            <w:tcW w:w="691" w:type="dxa"/>
            <w:vMerge w:val="restart"/>
            <w:shd w:val="clear" w:color="auto" w:fill="BDD6EE"/>
            <w:vAlign w:val="center"/>
          </w:tcPr>
          <w:p w14:paraId="3EEAD393" w14:textId="2DDBB2B5"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51C396B4"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7794B3C"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0178941E" w14:textId="77777777" w:rsidTr="00991062">
        <w:trPr>
          <w:trHeight w:val="379"/>
        </w:trPr>
        <w:tc>
          <w:tcPr>
            <w:tcW w:w="691" w:type="dxa"/>
            <w:vMerge/>
            <w:shd w:val="clear" w:color="auto" w:fill="FFFFFF"/>
          </w:tcPr>
          <w:p w14:paraId="6111CBF1"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C9D989" w14:textId="59DA94A0" w:rsidR="00A30878" w:rsidRPr="00B51518" w:rsidRDefault="00D170C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Part VI, p. 18</w:t>
            </w:r>
          </w:p>
        </w:tc>
        <w:tc>
          <w:tcPr>
            <w:tcW w:w="8009" w:type="dxa"/>
            <w:shd w:val="clear" w:color="auto" w:fill="FFFFFF"/>
          </w:tcPr>
          <w:p w14:paraId="14AB0F59" w14:textId="0DF9F7A9" w:rsidR="00A30878" w:rsidRPr="00B51518" w:rsidRDefault="00C67CF9"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If a bidder has an exception to any provision of the State of Maine Service Contract, how should the bidder indicate this?</w:t>
            </w:r>
          </w:p>
        </w:tc>
      </w:tr>
      <w:tr w:rsidR="00A30878" w:rsidRPr="00F9098C" w14:paraId="51CCDAA3" w14:textId="77777777" w:rsidTr="00991062">
        <w:trPr>
          <w:trHeight w:val="379"/>
        </w:trPr>
        <w:tc>
          <w:tcPr>
            <w:tcW w:w="691" w:type="dxa"/>
            <w:vMerge/>
            <w:shd w:val="clear" w:color="auto" w:fill="BDD6EE"/>
          </w:tcPr>
          <w:p w14:paraId="09D6F1A8"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6017AB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14A59BD6" w14:textId="77777777" w:rsidTr="00991062">
        <w:trPr>
          <w:trHeight w:val="379"/>
        </w:trPr>
        <w:tc>
          <w:tcPr>
            <w:tcW w:w="691" w:type="dxa"/>
            <w:vMerge/>
          </w:tcPr>
          <w:p w14:paraId="3AEC8ADA"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F979115" w14:textId="5FB2BC15" w:rsidR="00A30878" w:rsidRPr="00B51518" w:rsidRDefault="0031324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Bidders are expected to sign the State of Maine Service Contract as is (please see Part VI.A.1). Any negotiation regarding the terms of that Contract would occur after a bidder is notified of conditional award.</w:t>
            </w:r>
          </w:p>
        </w:tc>
      </w:tr>
    </w:tbl>
    <w:p w14:paraId="14894D06"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2A9F61AA" w14:textId="77777777" w:rsidTr="00991062">
        <w:trPr>
          <w:trHeight w:val="379"/>
        </w:trPr>
        <w:tc>
          <w:tcPr>
            <w:tcW w:w="691" w:type="dxa"/>
            <w:vMerge w:val="restart"/>
            <w:shd w:val="clear" w:color="auto" w:fill="BDD6EE"/>
            <w:vAlign w:val="center"/>
          </w:tcPr>
          <w:p w14:paraId="4FE4B13F" w14:textId="695CB171"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3709688"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14B8E4F"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76EF6F0" w14:textId="77777777" w:rsidTr="00991062">
        <w:trPr>
          <w:trHeight w:val="379"/>
        </w:trPr>
        <w:tc>
          <w:tcPr>
            <w:tcW w:w="691" w:type="dxa"/>
            <w:vMerge/>
            <w:shd w:val="clear" w:color="auto" w:fill="FFFFFF"/>
          </w:tcPr>
          <w:p w14:paraId="3F727EFD"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7E8DA6" w14:textId="1C77E611" w:rsidR="00A30878" w:rsidRPr="00B51518" w:rsidRDefault="00A22C4F"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Appendix D, Appendix E</w:t>
            </w:r>
          </w:p>
        </w:tc>
        <w:tc>
          <w:tcPr>
            <w:tcW w:w="8009" w:type="dxa"/>
            <w:shd w:val="clear" w:color="auto" w:fill="FFFFFF"/>
          </w:tcPr>
          <w:p w14:paraId="600CD5B2" w14:textId="6E03895B" w:rsidR="00A30878" w:rsidRPr="00B51518" w:rsidRDefault="008F419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D43">
              <w:rPr>
                <w:rFonts w:ascii="Arial" w:hAnsi="Arial" w:cs="Arial"/>
              </w:rPr>
              <w:t>How many trips to the Public Advocate’s Office or the Maine PUC offices should be assumed in the presentation of a budget?</w:t>
            </w:r>
          </w:p>
        </w:tc>
      </w:tr>
      <w:tr w:rsidR="00A30878" w:rsidRPr="00F9098C" w14:paraId="02F012E5" w14:textId="77777777" w:rsidTr="00991062">
        <w:trPr>
          <w:trHeight w:val="379"/>
        </w:trPr>
        <w:tc>
          <w:tcPr>
            <w:tcW w:w="691" w:type="dxa"/>
            <w:vMerge/>
            <w:shd w:val="clear" w:color="auto" w:fill="BDD6EE"/>
          </w:tcPr>
          <w:p w14:paraId="270436E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7BAC3A2"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7E782AA9" w14:textId="77777777" w:rsidTr="00991062">
        <w:trPr>
          <w:trHeight w:val="379"/>
        </w:trPr>
        <w:tc>
          <w:tcPr>
            <w:tcW w:w="691" w:type="dxa"/>
            <w:vMerge/>
          </w:tcPr>
          <w:p w14:paraId="4F118407"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E02DA28" w14:textId="09086348" w:rsidR="00A30878" w:rsidRPr="00B51518" w:rsidRDefault="00F4002F"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process is conducted remotely.</w:t>
            </w:r>
          </w:p>
        </w:tc>
      </w:tr>
    </w:tbl>
    <w:p w14:paraId="3705AD46" w14:textId="25A013FB" w:rsidR="000B25E4" w:rsidRPr="00034224" w:rsidRDefault="000B25E4" w:rsidP="001A6991">
      <w:pPr>
        <w:tabs>
          <w:tab w:val="left" w:pos="3387"/>
        </w:tabs>
        <w:rPr>
          <w:rFonts w:ascii="Arial" w:hAnsi="Arial" w:cs="Arial"/>
          <w:b/>
          <w:color w:val="000000"/>
        </w:rPr>
      </w:pPr>
    </w:p>
    <w:sectPr w:rsidR="000B25E4" w:rsidRPr="00034224" w:rsidSect="001A6991">
      <w:headerReference w:type="default" r:id="rId11"/>
      <w:footerReference w:type="default" r:id="rId12"/>
      <w:headerReference w:type="first" r:id="rId13"/>
      <w:footerReference w:type="first" r:id="rId14"/>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6DF9A" w14:textId="77777777" w:rsidR="00AB2033" w:rsidRDefault="00AB2033" w:rsidP="00131249">
      <w:r>
        <w:separator/>
      </w:r>
    </w:p>
  </w:endnote>
  <w:endnote w:type="continuationSeparator" w:id="0">
    <w:p w14:paraId="2DD5E281" w14:textId="77777777" w:rsidR="00AB2033" w:rsidRDefault="00AB2033" w:rsidP="00131249">
      <w:r>
        <w:continuationSeparator/>
      </w:r>
    </w:p>
  </w:endnote>
  <w:endnote w:type="continuationNotice" w:id="1">
    <w:p w14:paraId="3C8994B0" w14:textId="77777777" w:rsidR="00AB2033" w:rsidRDefault="00AB2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4633" w14:textId="77777777" w:rsidR="00AB2033" w:rsidRDefault="00AB2033" w:rsidP="00131249">
      <w:r>
        <w:separator/>
      </w:r>
    </w:p>
  </w:footnote>
  <w:footnote w:type="continuationSeparator" w:id="0">
    <w:p w14:paraId="63A26ED4" w14:textId="77777777" w:rsidR="00AB2033" w:rsidRDefault="00AB2033" w:rsidP="00131249">
      <w:r>
        <w:continuationSeparator/>
      </w:r>
    </w:p>
  </w:footnote>
  <w:footnote w:type="continuationNotice" w:id="1">
    <w:p w14:paraId="55557C09" w14:textId="77777777" w:rsidR="00AB2033" w:rsidRDefault="00AB2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54DB8DE8" w:rsidR="00131249" w:rsidRPr="00035C50" w:rsidRDefault="00131249" w:rsidP="001A6991">
    <w:pPr>
      <w:pStyle w:val="Header"/>
      <w:ind w:left="-360"/>
      <w:rPr>
        <w:rFonts w:ascii="Arial" w:hAnsi="Arial" w:cs="Arial"/>
        <w:b/>
        <w:sz w:val="20"/>
      </w:rPr>
    </w:pPr>
    <w:r w:rsidRPr="001A6991">
      <w:rPr>
        <w:rFonts w:ascii="Arial" w:hAnsi="Arial" w:cs="Arial"/>
        <w:b/>
        <w:sz w:val="22"/>
        <w:szCs w:val="28"/>
      </w:rPr>
      <w:t>RFP NUMBER:</w:t>
    </w:r>
    <w:r w:rsidRPr="00B70CCE">
      <w:rPr>
        <w:rFonts w:ascii="Arial" w:hAnsi="Arial" w:cs="Arial"/>
        <w:b/>
        <w:sz w:val="22"/>
        <w:szCs w:val="28"/>
      </w:rPr>
      <w:t xml:space="preserve"> </w:t>
    </w:r>
    <w:r w:rsidR="00B70CCE" w:rsidRPr="00B70CCE">
      <w:rPr>
        <w:rFonts w:ascii="Arial" w:hAnsi="Arial" w:cs="Arial"/>
        <w:b/>
        <w:sz w:val="22"/>
        <w:szCs w:val="28"/>
      </w:rPr>
      <w:t>#202504057</w:t>
    </w:r>
    <w:r w:rsidR="00E143C9" w:rsidRPr="001A6991">
      <w:rPr>
        <w:rFonts w:ascii="Arial" w:hAnsi="Arial" w:cs="Arial"/>
        <w:b/>
        <w:color w:val="FF0000"/>
        <w:sz w:val="22"/>
        <w:szCs w:val="28"/>
      </w:rPr>
      <w:t xml:space="preserve"> </w:t>
    </w:r>
    <w:r w:rsidR="004567DF" w:rsidRPr="001A6991">
      <w:rPr>
        <w:rFonts w:ascii="Arial" w:hAnsi="Arial" w:cs="Arial"/>
        <w:b/>
        <w:sz w:val="22"/>
        <w:szCs w:val="28"/>
      </w:rPr>
      <w:t>- 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9264"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3D977758" w14:textId="77777777" w:rsidR="00A17A4C" w:rsidRDefault="002029D4" w:rsidP="00A17A4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AMENDMENT</w:t>
    </w:r>
    <w:r w:rsidRPr="00B70CCE">
      <w:rPr>
        <w:rFonts w:ascii="Arial" w:hAnsi="Arial" w:cs="Arial"/>
        <w:b/>
        <w:snapToGrid w:val="0"/>
        <w:u w:val="single"/>
      </w:rPr>
      <w:t xml:space="preserve"> #</w:t>
    </w:r>
    <w:r w:rsidR="00A17A4C">
      <w:rPr>
        <w:rFonts w:ascii="Arial" w:hAnsi="Arial" w:cs="Arial"/>
        <w:b/>
        <w:snapToGrid w:val="0"/>
        <w:u w:val="single"/>
      </w:rPr>
      <w:t>1</w:t>
    </w:r>
    <w:r w:rsidRPr="00B70CCE">
      <w:rPr>
        <w:rFonts w:ascii="Arial" w:hAnsi="Arial" w:cs="Arial"/>
        <w:b/>
        <w:snapToGrid w:val="0"/>
        <w:u w:val="single"/>
      </w:rPr>
      <w:t xml:space="preserve"> </w:t>
    </w:r>
    <w:r>
      <w:rPr>
        <w:rFonts w:ascii="Arial" w:hAnsi="Arial" w:cs="Arial"/>
        <w:b/>
        <w:snapToGrid w:val="0"/>
        <w:color w:val="000000"/>
        <w:u w:val="single"/>
      </w:rPr>
      <w:t xml:space="preserve">AND </w:t>
    </w:r>
  </w:p>
  <w:p w14:paraId="30DA8BB0" w14:textId="403EA046" w:rsidR="002029D4" w:rsidRPr="00035C50" w:rsidRDefault="002029D4" w:rsidP="00A17A4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color w:val="000000"/>
      </w:rPr>
    </w:pPr>
    <w:r w:rsidRPr="7BB2EFEE">
      <w:rPr>
        <w:rFonts w:ascii="Arial" w:hAnsi="Arial" w:cs="Arial"/>
        <w:b/>
        <w:bCs/>
        <w:snapToGrid w:val="0"/>
        <w:color w:val="000000"/>
        <w:u w:val="single"/>
      </w:rPr>
      <w:t>RFP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8"/>
  </w:num>
  <w:num w:numId="2" w16cid:durableId="2113354745">
    <w:abstractNumId w:val="9"/>
  </w:num>
  <w:num w:numId="3" w16cid:durableId="1096511810">
    <w:abstractNumId w:val="7"/>
  </w:num>
  <w:num w:numId="4" w16cid:durableId="1513952125">
    <w:abstractNumId w:val="3"/>
  </w:num>
  <w:num w:numId="5" w16cid:durableId="1616591657">
    <w:abstractNumId w:val="6"/>
  </w:num>
  <w:num w:numId="6" w16cid:durableId="1326788549">
    <w:abstractNumId w:val="4"/>
  </w:num>
  <w:num w:numId="7" w16cid:durableId="1476408378">
    <w:abstractNumId w:val="2"/>
  </w:num>
  <w:num w:numId="8" w16cid:durableId="423579259">
    <w:abstractNumId w:val="1"/>
  </w:num>
  <w:num w:numId="9" w16cid:durableId="385378204">
    <w:abstractNumId w:val="0"/>
  </w:num>
  <w:num w:numId="10" w16cid:durableId="1477798524">
    <w:abstractNumId w:val="10"/>
  </w:num>
  <w:num w:numId="11" w16cid:durableId="1786727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1A9"/>
    <w:rsid w:val="0000732C"/>
    <w:rsid w:val="00007B38"/>
    <w:rsid w:val="00010721"/>
    <w:rsid w:val="00012882"/>
    <w:rsid w:val="00013AD6"/>
    <w:rsid w:val="00014EC5"/>
    <w:rsid w:val="0001526C"/>
    <w:rsid w:val="000154EF"/>
    <w:rsid w:val="000163F4"/>
    <w:rsid w:val="00016DBE"/>
    <w:rsid w:val="00016E78"/>
    <w:rsid w:val="00021613"/>
    <w:rsid w:val="000217F5"/>
    <w:rsid w:val="00021EA3"/>
    <w:rsid w:val="000236A7"/>
    <w:rsid w:val="000248BA"/>
    <w:rsid w:val="00026815"/>
    <w:rsid w:val="00030959"/>
    <w:rsid w:val="0003226F"/>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54ED4"/>
    <w:rsid w:val="000616E1"/>
    <w:rsid w:val="00061F56"/>
    <w:rsid w:val="0006257C"/>
    <w:rsid w:val="00063F1B"/>
    <w:rsid w:val="000662CB"/>
    <w:rsid w:val="00067D5F"/>
    <w:rsid w:val="00070807"/>
    <w:rsid w:val="0007392A"/>
    <w:rsid w:val="00074915"/>
    <w:rsid w:val="0007583F"/>
    <w:rsid w:val="00076BC3"/>
    <w:rsid w:val="00076FA2"/>
    <w:rsid w:val="000774DB"/>
    <w:rsid w:val="00080E97"/>
    <w:rsid w:val="00083D4A"/>
    <w:rsid w:val="00084FB7"/>
    <w:rsid w:val="00085080"/>
    <w:rsid w:val="00085D6A"/>
    <w:rsid w:val="00087118"/>
    <w:rsid w:val="00087F8D"/>
    <w:rsid w:val="0009233C"/>
    <w:rsid w:val="00092E2A"/>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35F0"/>
    <w:rsid w:val="000C4E9B"/>
    <w:rsid w:val="000C64EE"/>
    <w:rsid w:val="000C6CE0"/>
    <w:rsid w:val="000C6D4B"/>
    <w:rsid w:val="000C7290"/>
    <w:rsid w:val="000D0AA7"/>
    <w:rsid w:val="000D37F9"/>
    <w:rsid w:val="000D39CF"/>
    <w:rsid w:val="000D550B"/>
    <w:rsid w:val="000D5D92"/>
    <w:rsid w:val="000D74CA"/>
    <w:rsid w:val="000D784A"/>
    <w:rsid w:val="000E4AEC"/>
    <w:rsid w:val="000E65F7"/>
    <w:rsid w:val="000E7444"/>
    <w:rsid w:val="000F008F"/>
    <w:rsid w:val="000F042B"/>
    <w:rsid w:val="000F06C5"/>
    <w:rsid w:val="000F199A"/>
    <w:rsid w:val="000F1F46"/>
    <w:rsid w:val="000F29AB"/>
    <w:rsid w:val="000F4A7F"/>
    <w:rsid w:val="000F6618"/>
    <w:rsid w:val="000F693B"/>
    <w:rsid w:val="00100B29"/>
    <w:rsid w:val="00101312"/>
    <w:rsid w:val="00103296"/>
    <w:rsid w:val="001032F1"/>
    <w:rsid w:val="00103C9C"/>
    <w:rsid w:val="001057EC"/>
    <w:rsid w:val="00106CA8"/>
    <w:rsid w:val="00107CE1"/>
    <w:rsid w:val="00113EB6"/>
    <w:rsid w:val="00114446"/>
    <w:rsid w:val="0011592E"/>
    <w:rsid w:val="00120973"/>
    <w:rsid w:val="0012110C"/>
    <w:rsid w:val="00121708"/>
    <w:rsid w:val="001219B1"/>
    <w:rsid w:val="00122682"/>
    <w:rsid w:val="0012328B"/>
    <w:rsid w:val="0012397F"/>
    <w:rsid w:val="001258A8"/>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563"/>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3CDE"/>
    <w:rsid w:val="001A54A6"/>
    <w:rsid w:val="001A5973"/>
    <w:rsid w:val="001A5A54"/>
    <w:rsid w:val="001A68FF"/>
    <w:rsid w:val="001A6991"/>
    <w:rsid w:val="001A6B60"/>
    <w:rsid w:val="001A70A1"/>
    <w:rsid w:val="001B04B3"/>
    <w:rsid w:val="001B054D"/>
    <w:rsid w:val="001B1CF6"/>
    <w:rsid w:val="001B436F"/>
    <w:rsid w:val="001B4C9E"/>
    <w:rsid w:val="001B51EB"/>
    <w:rsid w:val="001B66FC"/>
    <w:rsid w:val="001B672E"/>
    <w:rsid w:val="001B733C"/>
    <w:rsid w:val="001C30E5"/>
    <w:rsid w:val="001C3CFF"/>
    <w:rsid w:val="001C7168"/>
    <w:rsid w:val="001D01BC"/>
    <w:rsid w:val="001D1DF9"/>
    <w:rsid w:val="001D2016"/>
    <w:rsid w:val="001D5098"/>
    <w:rsid w:val="001D5680"/>
    <w:rsid w:val="001D67CF"/>
    <w:rsid w:val="001D7A44"/>
    <w:rsid w:val="001D7DDD"/>
    <w:rsid w:val="001E1DB4"/>
    <w:rsid w:val="001E256C"/>
    <w:rsid w:val="001E4841"/>
    <w:rsid w:val="001E4B3D"/>
    <w:rsid w:val="001E5042"/>
    <w:rsid w:val="001E618B"/>
    <w:rsid w:val="001E6231"/>
    <w:rsid w:val="001E6CC7"/>
    <w:rsid w:val="001E7B90"/>
    <w:rsid w:val="001F0344"/>
    <w:rsid w:val="001F0779"/>
    <w:rsid w:val="001F0888"/>
    <w:rsid w:val="001F22A9"/>
    <w:rsid w:val="001F5EEC"/>
    <w:rsid w:val="001F6A4C"/>
    <w:rsid w:val="002029D4"/>
    <w:rsid w:val="00203C0D"/>
    <w:rsid w:val="00204C83"/>
    <w:rsid w:val="002050FF"/>
    <w:rsid w:val="002067F0"/>
    <w:rsid w:val="00207697"/>
    <w:rsid w:val="00207DAD"/>
    <w:rsid w:val="00210FF4"/>
    <w:rsid w:val="002130D3"/>
    <w:rsid w:val="00213323"/>
    <w:rsid w:val="00215492"/>
    <w:rsid w:val="00215A11"/>
    <w:rsid w:val="00216D20"/>
    <w:rsid w:val="00216F57"/>
    <w:rsid w:val="00221067"/>
    <w:rsid w:val="002244F1"/>
    <w:rsid w:val="00224849"/>
    <w:rsid w:val="00224BA5"/>
    <w:rsid w:val="00225926"/>
    <w:rsid w:val="00232A0B"/>
    <w:rsid w:val="00235608"/>
    <w:rsid w:val="00235CEF"/>
    <w:rsid w:val="00236A22"/>
    <w:rsid w:val="00236FE5"/>
    <w:rsid w:val="002427C9"/>
    <w:rsid w:val="00242F3A"/>
    <w:rsid w:val="002433B2"/>
    <w:rsid w:val="002441E6"/>
    <w:rsid w:val="00246D02"/>
    <w:rsid w:val="00246E4E"/>
    <w:rsid w:val="00247578"/>
    <w:rsid w:val="002476E5"/>
    <w:rsid w:val="00250241"/>
    <w:rsid w:val="00253033"/>
    <w:rsid w:val="002541CB"/>
    <w:rsid w:val="00254E31"/>
    <w:rsid w:val="0025571B"/>
    <w:rsid w:val="00264056"/>
    <w:rsid w:val="002649F3"/>
    <w:rsid w:val="00265902"/>
    <w:rsid w:val="00267F72"/>
    <w:rsid w:val="0027098E"/>
    <w:rsid w:val="00270ED3"/>
    <w:rsid w:val="0027156B"/>
    <w:rsid w:val="00272E47"/>
    <w:rsid w:val="00275210"/>
    <w:rsid w:val="00277361"/>
    <w:rsid w:val="0028015D"/>
    <w:rsid w:val="0028083E"/>
    <w:rsid w:val="002813C7"/>
    <w:rsid w:val="0028621D"/>
    <w:rsid w:val="00286A85"/>
    <w:rsid w:val="00294615"/>
    <w:rsid w:val="002A16B5"/>
    <w:rsid w:val="002A1FF7"/>
    <w:rsid w:val="002A3DAA"/>
    <w:rsid w:val="002A453D"/>
    <w:rsid w:val="002B1444"/>
    <w:rsid w:val="002B544D"/>
    <w:rsid w:val="002B5997"/>
    <w:rsid w:val="002B7E2B"/>
    <w:rsid w:val="002C21F0"/>
    <w:rsid w:val="002C415E"/>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477"/>
    <w:rsid w:val="002F4AA6"/>
    <w:rsid w:val="002F5410"/>
    <w:rsid w:val="002F5732"/>
    <w:rsid w:val="002F58CF"/>
    <w:rsid w:val="002F62DB"/>
    <w:rsid w:val="002F71E1"/>
    <w:rsid w:val="002F7381"/>
    <w:rsid w:val="00301588"/>
    <w:rsid w:val="00302F9C"/>
    <w:rsid w:val="003034D6"/>
    <w:rsid w:val="00306491"/>
    <w:rsid w:val="00306E48"/>
    <w:rsid w:val="00310170"/>
    <w:rsid w:val="0031072C"/>
    <w:rsid w:val="003113E5"/>
    <w:rsid w:val="0031148A"/>
    <w:rsid w:val="003126E9"/>
    <w:rsid w:val="0031324B"/>
    <w:rsid w:val="0031415A"/>
    <w:rsid w:val="00314C9E"/>
    <w:rsid w:val="00315215"/>
    <w:rsid w:val="00315B83"/>
    <w:rsid w:val="00316705"/>
    <w:rsid w:val="00317E78"/>
    <w:rsid w:val="003206E0"/>
    <w:rsid w:val="003253EF"/>
    <w:rsid w:val="00326888"/>
    <w:rsid w:val="0032770F"/>
    <w:rsid w:val="0032781A"/>
    <w:rsid w:val="00331C8C"/>
    <w:rsid w:val="003329C6"/>
    <w:rsid w:val="003332F9"/>
    <w:rsid w:val="00333AF5"/>
    <w:rsid w:val="003365B6"/>
    <w:rsid w:val="00336A5F"/>
    <w:rsid w:val="00336E4B"/>
    <w:rsid w:val="00341CD1"/>
    <w:rsid w:val="00342620"/>
    <w:rsid w:val="003430E3"/>
    <w:rsid w:val="00344080"/>
    <w:rsid w:val="00352A6F"/>
    <w:rsid w:val="00353507"/>
    <w:rsid w:val="00353CEB"/>
    <w:rsid w:val="00354F63"/>
    <w:rsid w:val="00356F1C"/>
    <w:rsid w:val="003570AE"/>
    <w:rsid w:val="00360205"/>
    <w:rsid w:val="00360525"/>
    <w:rsid w:val="00362404"/>
    <w:rsid w:val="00362F8D"/>
    <w:rsid w:val="003634E1"/>
    <w:rsid w:val="00365541"/>
    <w:rsid w:val="00366E4E"/>
    <w:rsid w:val="003674F0"/>
    <w:rsid w:val="00370174"/>
    <w:rsid w:val="0037096C"/>
    <w:rsid w:val="00370E4F"/>
    <w:rsid w:val="003718A8"/>
    <w:rsid w:val="003728F4"/>
    <w:rsid w:val="00373406"/>
    <w:rsid w:val="00373D45"/>
    <w:rsid w:val="00375109"/>
    <w:rsid w:val="003759CE"/>
    <w:rsid w:val="00376E2B"/>
    <w:rsid w:val="00376F11"/>
    <w:rsid w:val="00380A74"/>
    <w:rsid w:val="00380C7D"/>
    <w:rsid w:val="00380CCC"/>
    <w:rsid w:val="0038457A"/>
    <w:rsid w:val="00384C9E"/>
    <w:rsid w:val="00385A9B"/>
    <w:rsid w:val="00387251"/>
    <w:rsid w:val="0039063F"/>
    <w:rsid w:val="00391E8A"/>
    <w:rsid w:val="003933C6"/>
    <w:rsid w:val="003951DD"/>
    <w:rsid w:val="00395FC8"/>
    <w:rsid w:val="0039652B"/>
    <w:rsid w:val="0039751B"/>
    <w:rsid w:val="00397D6D"/>
    <w:rsid w:val="003A0143"/>
    <w:rsid w:val="003A4B9E"/>
    <w:rsid w:val="003A6B46"/>
    <w:rsid w:val="003B276E"/>
    <w:rsid w:val="003B3797"/>
    <w:rsid w:val="003B37BD"/>
    <w:rsid w:val="003B596B"/>
    <w:rsid w:val="003B65F6"/>
    <w:rsid w:val="003B690F"/>
    <w:rsid w:val="003B7694"/>
    <w:rsid w:val="003C16A0"/>
    <w:rsid w:val="003C1F1E"/>
    <w:rsid w:val="003C2317"/>
    <w:rsid w:val="003C321E"/>
    <w:rsid w:val="003C552F"/>
    <w:rsid w:val="003C5AB9"/>
    <w:rsid w:val="003C5FF6"/>
    <w:rsid w:val="003C6162"/>
    <w:rsid w:val="003C731F"/>
    <w:rsid w:val="003D104C"/>
    <w:rsid w:val="003D5DF5"/>
    <w:rsid w:val="003E02FA"/>
    <w:rsid w:val="003E18BE"/>
    <w:rsid w:val="003E2680"/>
    <w:rsid w:val="003E34A8"/>
    <w:rsid w:val="003E6728"/>
    <w:rsid w:val="003E69FC"/>
    <w:rsid w:val="003E6E2A"/>
    <w:rsid w:val="003F0A55"/>
    <w:rsid w:val="003F16E9"/>
    <w:rsid w:val="003F1E75"/>
    <w:rsid w:val="003F240A"/>
    <w:rsid w:val="003F2F82"/>
    <w:rsid w:val="003F3A34"/>
    <w:rsid w:val="003F3DC9"/>
    <w:rsid w:val="003F567F"/>
    <w:rsid w:val="00400AB4"/>
    <w:rsid w:val="00402D97"/>
    <w:rsid w:val="00403590"/>
    <w:rsid w:val="00404821"/>
    <w:rsid w:val="00404BC8"/>
    <w:rsid w:val="00405C16"/>
    <w:rsid w:val="0040679D"/>
    <w:rsid w:val="0040700C"/>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3DA"/>
    <w:rsid w:val="00436F30"/>
    <w:rsid w:val="00440CAC"/>
    <w:rsid w:val="00441577"/>
    <w:rsid w:val="00443E14"/>
    <w:rsid w:val="0044791D"/>
    <w:rsid w:val="004532CA"/>
    <w:rsid w:val="00454829"/>
    <w:rsid w:val="00454D43"/>
    <w:rsid w:val="004560AF"/>
    <w:rsid w:val="004567DF"/>
    <w:rsid w:val="004613BE"/>
    <w:rsid w:val="00461C91"/>
    <w:rsid w:val="0046240C"/>
    <w:rsid w:val="004628C8"/>
    <w:rsid w:val="00464353"/>
    <w:rsid w:val="0046527D"/>
    <w:rsid w:val="00465573"/>
    <w:rsid w:val="004659F5"/>
    <w:rsid w:val="0047054C"/>
    <w:rsid w:val="00471E47"/>
    <w:rsid w:val="004725FC"/>
    <w:rsid w:val="004726F2"/>
    <w:rsid w:val="004727E9"/>
    <w:rsid w:val="00474808"/>
    <w:rsid w:val="00477D85"/>
    <w:rsid w:val="00481CF0"/>
    <w:rsid w:val="00483737"/>
    <w:rsid w:val="00484BC5"/>
    <w:rsid w:val="00486D99"/>
    <w:rsid w:val="0049071A"/>
    <w:rsid w:val="0049131D"/>
    <w:rsid w:val="00491450"/>
    <w:rsid w:val="00491571"/>
    <w:rsid w:val="00492B9C"/>
    <w:rsid w:val="00493C6B"/>
    <w:rsid w:val="00494EBB"/>
    <w:rsid w:val="00496E32"/>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5017C2"/>
    <w:rsid w:val="00502F2E"/>
    <w:rsid w:val="005062A4"/>
    <w:rsid w:val="00506694"/>
    <w:rsid w:val="005123A5"/>
    <w:rsid w:val="005126B5"/>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13F1"/>
    <w:rsid w:val="00543B4D"/>
    <w:rsid w:val="00544CE0"/>
    <w:rsid w:val="0055008E"/>
    <w:rsid w:val="00550C0E"/>
    <w:rsid w:val="00551137"/>
    <w:rsid w:val="00552E6F"/>
    <w:rsid w:val="005537EF"/>
    <w:rsid w:val="00553A67"/>
    <w:rsid w:val="00554420"/>
    <w:rsid w:val="005558D6"/>
    <w:rsid w:val="005605CE"/>
    <w:rsid w:val="0056066C"/>
    <w:rsid w:val="00561F55"/>
    <w:rsid w:val="00562786"/>
    <w:rsid w:val="00562815"/>
    <w:rsid w:val="00566681"/>
    <w:rsid w:val="0056746F"/>
    <w:rsid w:val="00571993"/>
    <w:rsid w:val="00576543"/>
    <w:rsid w:val="005768DB"/>
    <w:rsid w:val="00582231"/>
    <w:rsid w:val="00582FB7"/>
    <w:rsid w:val="00584251"/>
    <w:rsid w:val="0058428A"/>
    <w:rsid w:val="00584EB0"/>
    <w:rsid w:val="00585969"/>
    <w:rsid w:val="0058650B"/>
    <w:rsid w:val="00591F66"/>
    <w:rsid w:val="005956F1"/>
    <w:rsid w:val="0059686D"/>
    <w:rsid w:val="00596A48"/>
    <w:rsid w:val="005977B6"/>
    <w:rsid w:val="005A1054"/>
    <w:rsid w:val="005B16B5"/>
    <w:rsid w:val="005B1A56"/>
    <w:rsid w:val="005B252A"/>
    <w:rsid w:val="005B3132"/>
    <w:rsid w:val="005B4303"/>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653A"/>
    <w:rsid w:val="005E780C"/>
    <w:rsid w:val="005F11F2"/>
    <w:rsid w:val="005F202C"/>
    <w:rsid w:val="005F6226"/>
    <w:rsid w:val="005F6372"/>
    <w:rsid w:val="005F6CEE"/>
    <w:rsid w:val="00600E3A"/>
    <w:rsid w:val="00601A41"/>
    <w:rsid w:val="0060277A"/>
    <w:rsid w:val="00604C2C"/>
    <w:rsid w:val="00605B23"/>
    <w:rsid w:val="00613297"/>
    <w:rsid w:val="00615616"/>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739E"/>
    <w:rsid w:val="006374E3"/>
    <w:rsid w:val="00640B0B"/>
    <w:rsid w:val="00641978"/>
    <w:rsid w:val="006423C3"/>
    <w:rsid w:val="00653310"/>
    <w:rsid w:val="0065560C"/>
    <w:rsid w:val="00655B2F"/>
    <w:rsid w:val="006576B9"/>
    <w:rsid w:val="0066111C"/>
    <w:rsid w:val="00662283"/>
    <w:rsid w:val="0066252A"/>
    <w:rsid w:val="00662D67"/>
    <w:rsid w:val="0066324C"/>
    <w:rsid w:val="0066336F"/>
    <w:rsid w:val="00663563"/>
    <w:rsid w:val="00663A9E"/>
    <w:rsid w:val="006640F8"/>
    <w:rsid w:val="00666C86"/>
    <w:rsid w:val="00667A64"/>
    <w:rsid w:val="0067079C"/>
    <w:rsid w:val="00671B76"/>
    <w:rsid w:val="00672411"/>
    <w:rsid w:val="00672C4A"/>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2F6"/>
    <w:rsid w:val="006A52A8"/>
    <w:rsid w:val="006A5907"/>
    <w:rsid w:val="006B13A9"/>
    <w:rsid w:val="006B1D3F"/>
    <w:rsid w:val="006B1E7D"/>
    <w:rsid w:val="006B28AF"/>
    <w:rsid w:val="006B3256"/>
    <w:rsid w:val="006B3AE6"/>
    <w:rsid w:val="006B5303"/>
    <w:rsid w:val="006B546E"/>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E4C"/>
    <w:rsid w:val="006F647F"/>
    <w:rsid w:val="006F6DB7"/>
    <w:rsid w:val="006F7353"/>
    <w:rsid w:val="006F78AF"/>
    <w:rsid w:val="007010C0"/>
    <w:rsid w:val="00701A77"/>
    <w:rsid w:val="0070462B"/>
    <w:rsid w:val="00705D3C"/>
    <w:rsid w:val="007074E9"/>
    <w:rsid w:val="007101DC"/>
    <w:rsid w:val="00711AC1"/>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F90"/>
    <w:rsid w:val="007232CA"/>
    <w:rsid w:val="00724C0C"/>
    <w:rsid w:val="00725EF5"/>
    <w:rsid w:val="00726586"/>
    <w:rsid w:val="00727FA7"/>
    <w:rsid w:val="00730092"/>
    <w:rsid w:val="00733D11"/>
    <w:rsid w:val="007366D2"/>
    <w:rsid w:val="00736B1F"/>
    <w:rsid w:val="007374A9"/>
    <w:rsid w:val="00737571"/>
    <w:rsid w:val="007400CB"/>
    <w:rsid w:val="00740F34"/>
    <w:rsid w:val="00741450"/>
    <w:rsid w:val="00742479"/>
    <w:rsid w:val="007438A4"/>
    <w:rsid w:val="00743E67"/>
    <w:rsid w:val="0074411C"/>
    <w:rsid w:val="00744A49"/>
    <w:rsid w:val="007458DC"/>
    <w:rsid w:val="00745E49"/>
    <w:rsid w:val="00750381"/>
    <w:rsid w:val="00752711"/>
    <w:rsid w:val="00754219"/>
    <w:rsid w:val="007547FF"/>
    <w:rsid w:val="00754CAB"/>
    <w:rsid w:val="00754E45"/>
    <w:rsid w:val="0075743D"/>
    <w:rsid w:val="00762090"/>
    <w:rsid w:val="00763C24"/>
    <w:rsid w:val="007641AA"/>
    <w:rsid w:val="00766384"/>
    <w:rsid w:val="00771B9C"/>
    <w:rsid w:val="00771E9B"/>
    <w:rsid w:val="00774A1A"/>
    <w:rsid w:val="00775A72"/>
    <w:rsid w:val="00775FFE"/>
    <w:rsid w:val="00776524"/>
    <w:rsid w:val="00780046"/>
    <w:rsid w:val="00780C48"/>
    <w:rsid w:val="0078217C"/>
    <w:rsid w:val="00782798"/>
    <w:rsid w:val="00783940"/>
    <w:rsid w:val="0078520C"/>
    <w:rsid w:val="00785FF2"/>
    <w:rsid w:val="007864B0"/>
    <w:rsid w:val="00786F6C"/>
    <w:rsid w:val="0078741A"/>
    <w:rsid w:val="007901D3"/>
    <w:rsid w:val="0079110D"/>
    <w:rsid w:val="00794636"/>
    <w:rsid w:val="007A3BC8"/>
    <w:rsid w:val="007A684B"/>
    <w:rsid w:val="007A7245"/>
    <w:rsid w:val="007B1478"/>
    <w:rsid w:val="007B21C5"/>
    <w:rsid w:val="007B22A2"/>
    <w:rsid w:val="007B400E"/>
    <w:rsid w:val="007B4B64"/>
    <w:rsid w:val="007B4F92"/>
    <w:rsid w:val="007B5373"/>
    <w:rsid w:val="007B5B3F"/>
    <w:rsid w:val="007B792F"/>
    <w:rsid w:val="007C1EC6"/>
    <w:rsid w:val="007C2003"/>
    <w:rsid w:val="007C398E"/>
    <w:rsid w:val="007C61BA"/>
    <w:rsid w:val="007C6494"/>
    <w:rsid w:val="007C6FC9"/>
    <w:rsid w:val="007C7C4A"/>
    <w:rsid w:val="007D13E2"/>
    <w:rsid w:val="007D2641"/>
    <w:rsid w:val="007D2914"/>
    <w:rsid w:val="007D2F73"/>
    <w:rsid w:val="007D360E"/>
    <w:rsid w:val="007D3C33"/>
    <w:rsid w:val="007D53D8"/>
    <w:rsid w:val="007E30B8"/>
    <w:rsid w:val="007E4373"/>
    <w:rsid w:val="007E4466"/>
    <w:rsid w:val="007E5F07"/>
    <w:rsid w:val="007E6A49"/>
    <w:rsid w:val="007F0E0F"/>
    <w:rsid w:val="007F4B49"/>
    <w:rsid w:val="007F527B"/>
    <w:rsid w:val="007F7310"/>
    <w:rsid w:val="008004FB"/>
    <w:rsid w:val="00801B13"/>
    <w:rsid w:val="00801C5C"/>
    <w:rsid w:val="00802AE0"/>
    <w:rsid w:val="00804782"/>
    <w:rsid w:val="00804F6F"/>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3EB1"/>
    <w:rsid w:val="008541A4"/>
    <w:rsid w:val="008563E9"/>
    <w:rsid w:val="00860241"/>
    <w:rsid w:val="008606FC"/>
    <w:rsid w:val="00860AEA"/>
    <w:rsid w:val="00861F65"/>
    <w:rsid w:val="00862E29"/>
    <w:rsid w:val="008631CF"/>
    <w:rsid w:val="00863953"/>
    <w:rsid w:val="00864E43"/>
    <w:rsid w:val="00866D46"/>
    <w:rsid w:val="00866E54"/>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A6431"/>
    <w:rsid w:val="008B0879"/>
    <w:rsid w:val="008B2530"/>
    <w:rsid w:val="008B2632"/>
    <w:rsid w:val="008B3680"/>
    <w:rsid w:val="008B4AA6"/>
    <w:rsid w:val="008B586D"/>
    <w:rsid w:val="008C199D"/>
    <w:rsid w:val="008C1AA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7C4A"/>
    <w:rsid w:val="008E7CF5"/>
    <w:rsid w:val="008E7D75"/>
    <w:rsid w:val="008F3A2F"/>
    <w:rsid w:val="008F4193"/>
    <w:rsid w:val="008F48F3"/>
    <w:rsid w:val="008F4FA8"/>
    <w:rsid w:val="008F5411"/>
    <w:rsid w:val="008F541F"/>
    <w:rsid w:val="008F59C6"/>
    <w:rsid w:val="008F5AB5"/>
    <w:rsid w:val="008F5E8C"/>
    <w:rsid w:val="00900459"/>
    <w:rsid w:val="00900651"/>
    <w:rsid w:val="00900A43"/>
    <w:rsid w:val="0090104A"/>
    <w:rsid w:val="0090276A"/>
    <w:rsid w:val="00903251"/>
    <w:rsid w:val="009042DC"/>
    <w:rsid w:val="009044FE"/>
    <w:rsid w:val="00904A7E"/>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8F5"/>
    <w:rsid w:val="00942D31"/>
    <w:rsid w:val="00942F34"/>
    <w:rsid w:val="00943535"/>
    <w:rsid w:val="0094625F"/>
    <w:rsid w:val="00946519"/>
    <w:rsid w:val="0095108E"/>
    <w:rsid w:val="00954375"/>
    <w:rsid w:val="00956803"/>
    <w:rsid w:val="009574C3"/>
    <w:rsid w:val="00957B2A"/>
    <w:rsid w:val="00957DCF"/>
    <w:rsid w:val="00957FEF"/>
    <w:rsid w:val="009606CF"/>
    <w:rsid w:val="009608D6"/>
    <w:rsid w:val="00962169"/>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062"/>
    <w:rsid w:val="00991330"/>
    <w:rsid w:val="009947B6"/>
    <w:rsid w:val="00995489"/>
    <w:rsid w:val="009968B9"/>
    <w:rsid w:val="009979C6"/>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0B3E"/>
    <w:rsid w:val="009E2EDF"/>
    <w:rsid w:val="009E383D"/>
    <w:rsid w:val="009E3D24"/>
    <w:rsid w:val="009E44C6"/>
    <w:rsid w:val="009E69E0"/>
    <w:rsid w:val="009E736F"/>
    <w:rsid w:val="009F1177"/>
    <w:rsid w:val="009F370F"/>
    <w:rsid w:val="009F6190"/>
    <w:rsid w:val="009F7765"/>
    <w:rsid w:val="00A00185"/>
    <w:rsid w:val="00A032DE"/>
    <w:rsid w:val="00A113F2"/>
    <w:rsid w:val="00A11910"/>
    <w:rsid w:val="00A1264E"/>
    <w:rsid w:val="00A127CB"/>
    <w:rsid w:val="00A13A33"/>
    <w:rsid w:val="00A15411"/>
    <w:rsid w:val="00A16256"/>
    <w:rsid w:val="00A17A4C"/>
    <w:rsid w:val="00A2186C"/>
    <w:rsid w:val="00A21C4E"/>
    <w:rsid w:val="00A22C4F"/>
    <w:rsid w:val="00A2385A"/>
    <w:rsid w:val="00A24E7B"/>
    <w:rsid w:val="00A2555E"/>
    <w:rsid w:val="00A264E3"/>
    <w:rsid w:val="00A303B1"/>
    <w:rsid w:val="00A30878"/>
    <w:rsid w:val="00A3112A"/>
    <w:rsid w:val="00A319F7"/>
    <w:rsid w:val="00A3653E"/>
    <w:rsid w:val="00A37FF8"/>
    <w:rsid w:val="00A41BC5"/>
    <w:rsid w:val="00A41C75"/>
    <w:rsid w:val="00A42AF8"/>
    <w:rsid w:val="00A42DA0"/>
    <w:rsid w:val="00A4479E"/>
    <w:rsid w:val="00A46062"/>
    <w:rsid w:val="00A47360"/>
    <w:rsid w:val="00A47B2E"/>
    <w:rsid w:val="00A50534"/>
    <w:rsid w:val="00A52875"/>
    <w:rsid w:val="00A5435C"/>
    <w:rsid w:val="00A54D67"/>
    <w:rsid w:val="00A61088"/>
    <w:rsid w:val="00A62154"/>
    <w:rsid w:val="00A63E1C"/>
    <w:rsid w:val="00A65693"/>
    <w:rsid w:val="00A72E5D"/>
    <w:rsid w:val="00A80C02"/>
    <w:rsid w:val="00A82475"/>
    <w:rsid w:val="00A83FAE"/>
    <w:rsid w:val="00A849D1"/>
    <w:rsid w:val="00A857BC"/>
    <w:rsid w:val="00A87DB9"/>
    <w:rsid w:val="00A90D56"/>
    <w:rsid w:val="00A9126D"/>
    <w:rsid w:val="00A94DC1"/>
    <w:rsid w:val="00A96D27"/>
    <w:rsid w:val="00A97D38"/>
    <w:rsid w:val="00A97E95"/>
    <w:rsid w:val="00AA33E7"/>
    <w:rsid w:val="00AA3A29"/>
    <w:rsid w:val="00AA45F4"/>
    <w:rsid w:val="00AA4ED5"/>
    <w:rsid w:val="00AA5576"/>
    <w:rsid w:val="00AA7ED1"/>
    <w:rsid w:val="00AB2033"/>
    <w:rsid w:val="00AB2A0D"/>
    <w:rsid w:val="00AB3460"/>
    <w:rsid w:val="00AB6268"/>
    <w:rsid w:val="00AB706A"/>
    <w:rsid w:val="00AC174B"/>
    <w:rsid w:val="00AC2912"/>
    <w:rsid w:val="00AC5FD5"/>
    <w:rsid w:val="00AC7E0E"/>
    <w:rsid w:val="00AD0FE2"/>
    <w:rsid w:val="00AD2B47"/>
    <w:rsid w:val="00AD7E2A"/>
    <w:rsid w:val="00AD7EBE"/>
    <w:rsid w:val="00AE2346"/>
    <w:rsid w:val="00AE33F1"/>
    <w:rsid w:val="00AE3656"/>
    <w:rsid w:val="00AE6275"/>
    <w:rsid w:val="00AE72BD"/>
    <w:rsid w:val="00AF00F3"/>
    <w:rsid w:val="00AF1942"/>
    <w:rsid w:val="00AF23B3"/>
    <w:rsid w:val="00AF268B"/>
    <w:rsid w:val="00AF2ED3"/>
    <w:rsid w:val="00AF3708"/>
    <w:rsid w:val="00AF5363"/>
    <w:rsid w:val="00AF787E"/>
    <w:rsid w:val="00B00FB2"/>
    <w:rsid w:val="00B03A2F"/>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444B"/>
    <w:rsid w:val="00B45505"/>
    <w:rsid w:val="00B45CCE"/>
    <w:rsid w:val="00B45E24"/>
    <w:rsid w:val="00B46855"/>
    <w:rsid w:val="00B5222A"/>
    <w:rsid w:val="00B52BF6"/>
    <w:rsid w:val="00B53B19"/>
    <w:rsid w:val="00B56ED0"/>
    <w:rsid w:val="00B5728A"/>
    <w:rsid w:val="00B57D25"/>
    <w:rsid w:val="00B60815"/>
    <w:rsid w:val="00B60A2C"/>
    <w:rsid w:val="00B63413"/>
    <w:rsid w:val="00B652B1"/>
    <w:rsid w:val="00B66406"/>
    <w:rsid w:val="00B66685"/>
    <w:rsid w:val="00B66D96"/>
    <w:rsid w:val="00B67FC5"/>
    <w:rsid w:val="00B70CCE"/>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5D90"/>
    <w:rsid w:val="00B97C6D"/>
    <w:rsid w:val="00BA4B24"/>
    <w:rsid w:val="00BA5783"/>
    <w:rsid w:val="00BA6CE4"/>
    <w:rsid w:val="00BA7797"/>
    <w:rsid w:val="00BB2CC6"/>
    <w:rsid w:val="00BB2E48"/>
    <w:rsid w:val="00BB3027"/>
    <w:rsid w:val="00BB41AF"/>
    <w:rsid w:val="00BB61FE"/>
    <w:rsid w:val="00BC058D"/>
    <w:rsid w:val="00BC1F82"/>
    <w:rsid w:val="00BC2049"/>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67B"/>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605A"/>
    <w:rsid w:val="00C27AB1"/>
    <w:rsid w:val="00C27E02"/>
    <w:rsid w:val="00C300EF"/>
    <w:rsid w:val="00C33CFB"/>
    <w:rsid w:val="00C35714"/>
    <w:rsid w:val="00C36304"/>
    <w:rsid w:val="00C3799D"/>
    <w:rsid w:val="00C40389"/>
    <w:rsid w:val="00C4488C"/>
    <w:rsid w:val="00C4652B"/>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353"/>
    <w:rsid w:val="00C657AA"/>
    <w:rsid w:val="00C66019"/>
    <w:rsid w:val="00C67CF9"/>
    <w:rsid w:val="00C70573"/>
    <w:rsid w:val="00C70996"/>
    <w:rsid w:val="00C70CF4"/>
    <w:rsid w:val="00C711C4"/>
    <w:rsid w:val="00C76A1C"/>
    <w:rsid w:val="00C81A82"/>
    <w:rsid w:val="00C81AE3"/>
    <w:rsid w:val="00C928BA"/>
    <w:rsid w:val="00C92B72"/>
    <w:rsid w:val="00C96C21"/>
    <w:rsid w:val="00C96F16"/>
    <w:rsid w:val="00C97029"/>
    <w:rsid w:val="00C97373"/>
    <w:rsid w:val="00C97CB2"/>
    <w:rsid w:val="00CA049C"/>
    <w:rsid w:val="00CA06D8"/>
    <w:rsid w:val="00CA3310"/>
    <w:rsid w:val="00CA33F8"/>
    <w:rsid w:val="00CA4A6E"/>
    <w:rsid w:val="00CA63FD"/>
    <w:rsid w:val="00CB215A"/>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E7D2A"/>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1EEA"/>
    <w:rsid w:val="00D04530"/>
    <w:rsid w:val="00D108C6"/>
    <w:rsid w:val="00D12459"/>
    <w:rsid w:val="00D151A7"/>
    <w:rsid w:val="00D167AC"/>
    <w:rsid w:val="00D170C1"/>
    <w:rsid w:val="00D171FA"/>
    <w:rsid w:val="00D20509"/>
    <w:rsid w:val="00D2375A"/>
    <w:rsid w:val="00D23AA8"/>
    <w:rsid w:val="00D23F12"/>
    <w:rsid w:val="00D24049"/>
    <w:rsid w:val="00D2580B"/>
    <w:rsid w:val="00D302BD"/>
    <w:rsid w:val="00D30E7F"/>
    <w:rsid w:val="00D30F90"/>
    <w:rsid w:val="00D33C21"/>
    <w:rsid w:val="00D349D7"/>
    <w:rsid w:val="00D35C1F"/>
    <w:rsid w:val="00D36D15"/>
    <w:rsid w:val="00D37466"/>
    <w:rsid w:val="00D3779B"/>
    <w:rsid w:val="00D40444"/>
    <w:rsid w:val="00D40459"/>
    <w:rsid w:val="00D40925"/>
    <w:rsid w:val="00D41A7C"/>
    <w:rsid w:val="00D51F6A"/>
    <w:rsid w:val="00D5276D"/>
    <w:rsid w:val="00D52FF0"/>
    <w:rsid w:val="00D53469"/>
    <w:rsid w:val="00D54605"/>
    <w:rsid w:val="00D56D63"/>
    <w:rsid w:val="00D600F2"/>
    <w:rsid w:val="00D603DD"/>
    <w:rsid w:val="00D6121B"/>
    <w:rsid w:val="00D63281"/>
    <w:rsid w:val="00D64814"/>
    <w:rsid w:val="00D64D75"/>
    <w:rsid w:val="00D668FE"/>
    <w:rsid w:val="00D70833"/>
    <w:rsid w:val="00D716E8"/>
    <w:rsid w:val="00D722C1"/>
    <w:rsid w:val="00D73A8E"/>
    <w:rsid w:val="00D73DED"/>
    <w:rsid w:val="00D7679E"/>
    <w:rsid w:val="00D771BF"/>
    <w:rsid w:val="00D868E6"/>
    <w:rsid w:val="00D901F8"/>
    <w:rsid w:val="00D93A87"/>
    <w:rsid w:val="00D95C6B"/>
    <w:rsid w:val="00D97352"/>
    <w:rsid w:val="00DA0047"/>
    <w:rsid w:val="00DA004C"/>
    <w:rsid w:val="00DA2B6F"/>
    <w:rsid w:val="00DA2DE6"/>
    <w:rsid w:val="00DA4574"/>
    <w:rsid w:val="00DA4A28"/>
    <w:rsid w:val="00DA4E5F"/>
    <w:rsid w:val="00DA501C"/>
    <w:rsid w:val="00DA5B07"/>
    <w:rsid w:val="00DA720B"/>
    <w:rsid w:val="00DA72F8"/>
    <w:rsid w:val="00DB059D"/>
    <w:rsid w:val="00DB1356"/>
    <w:rsid w:val="00DB1F3A"/>
    <w:rsid w:val="00DB2871"/>
    <w:rsid w:val="00DB5DB6"/>
    <w:rsid w:val="00DB6AC2"/>
    <w:rsid w:val="00DC05C9"/>
    <w:rsid w:val="00DC215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6B2F"/>
    <w:rsid w:val="00DD7654"/>
    <w:rsid w:val="00DD7DEA"/>
    <w:rsid w:val="00DE0FA8"/>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3D1C"/>
    <w:rsid w:val="00E0574F"/>
    <w:rsid w:val="00E143C9"/>
    <w:rsid w:val="00E15099"/>
    <w:rsid w:val="00E16960"/>
    <w:rsid w:val="00E1759A"/>
    <w:rsid w:val="00E1780A"/>
    <w:rsid w:val="00E20587"/>
    <w:rsid w:val="00E2102B"/>
    <w:rsid w:val="00E21E2F"/>
    <w:rsid w:val="00E23C54"/>
    <w:rsid w:val="00E24EC1"/>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4971"/>
    <w:rsid w:val="00E45D7E"/>
    <w:rsid w:val="00E55589"/>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889"/>
    <w:rsid w:val="00E90BEF"/>
    <w:rsid w:val="00E90E20"/>
    <w:rsid w:val="00E92639"/>
    <w:rsid w:val="00E9344C"/>
    <w:rsid w:val="00EA0D2F"/>
    <w:rsid w:val="00EA1407"/>
    <w:rsid w:val="00EB0125"/>
    <w:rsid w:val="00EB0B4B"/>
    <w:rsid w:val="00EB1F07"/>
    <w:rsid w:val="00EB2577"/>
    <w:rsid w:val="00EB2FCE"/>
    <w:rsid w:val="00EB4894"/>
    <w:rsid w:val="00EB7467"/>
    <w:rsid w:val="00EB7979"/>
    <w:rsid w:val="00EC04ED"/>
    <w:rsid w:val="00EC04EE"/>
    <w:rsid w:val="00EC2527"/>
    <w:rsid w:val="00EC3940"/>
    <w:rsid w:val="00EC62C6"/>
    <w:rsid w:val="00EC64F0"/>
    <w:rsid w:val="00EC7495"/>
    <w:rsid w:val="00EC791A"/>
    <w:rsid w:val="00ED037D"/>
    <w:rsid w:val="00ED03F7"/>
    <w:rsid w:val="00ED046E"/>
    <w:rsid w:val="00ED36E8"/>
    <w:rsid w:val="00ED6748"/>
    <w:rsid w:val="00EE0959"/>
    <w:rsid w:val="00EE2CCB"/>
    <w:rsid w:val="00EE3F4B"/>
    <w:rsid w:val="00EE45B6"/>
    <w:rsid w:val="00EE6528"/>
    <w:rsid w:val="00EE696C"/>
    <w:rsid w:val="00EF0526"/>
    <w:rsid w:val="00EF06E8"/>
    <w:rsid w:val="00EF0B66"/>
    <w:rsid w:val="00EF2AD9"/>
    <w:rsid w:val="00EF451A"/>
    <w:rsid w:val="00EF7BB9"/>
    <w:rsid w:val="00F00830"/>
    <w:rsid w:val="00F0085A"/>
    <w:rsid w:val="00F02F7A"/>
    <w:rsid w:val="00F036D9"/>
    <w:rsid w:val="00F05F78"/>
    <w:rsid w:val="00F06DBB"/>
    <w:rsid w:val="00F06E74"/>
    <w:rsid w:val="00F07498"/>
    <w:rsid w:val="00F10051"/>
    <w:rsid w:val="00F103BD"/>
    <w:rsid w:val="00F10946"/>
    <w:rsid w:val="00F117D5"/>
    <w:rsid w:val="00F121E2"/>
    <w:rsid w:val="00F12524"/>
    <w:rsid w:val="00F12C4D"/>
    <w:rsid w:val="00F12CFC"/>
    <w:rsid w:val="00F14ED7"/>
    <w:rsid w:val="00F1585D"/>
    <w:rsid w:val="00F15EF2"/>
    <w:rsid w:val="00F1626B"/>
    <w:rsid w:val="00F16D61"/>
    <w:rsid w:val="00F17A8B"/>
    <w:rsid w:val="00F17C40"/>
    <w:rsid w:val="00F17F6A"/>
    <w:rsid w:val="00F20CFC"/>
    <w:rsid w:val="00F210F0"/>
    <w:rsid w:val="00F2301C"/>
    <w:rsid w:val="00F253FC"/>
    <w:rsid w:val="00F271E1"/>
    <w:rsid w:val="00F31919"/>
    <w:rsid w:val="00F37812"/>
    <w:rsid w:val="00F37AE2"/>
    <w:rsid w:val="00F4002F"/>
    <w:rsid w:val="00F402C6"/>
    <w:rsid w:val="00F40FE9"/>
    <w:rsid w:val="00F44031"/>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F54"/>
    <w:rsid w:val="00F87400"/>
    <w:rsid w:val="00F9030F"/>
    <w:rsid w:val="00F90433"/>
    <w:rsid w:val="00F9098C"/>
    <w:rsid w:val="00F91591"/>
    <w:rsid w:val="00F9339A"/>
    <w:rsid w:val="00F941A7"/>
    <w:rsid w:val="00F95C09"/>
    <w:rsid w:val="00F95FEC"/>
    <w:rsid w:val="00F96368"/>
    <w:rsid w:val="00F97013"/>
    <w:rsid w:val="00FA0329"/>
    <w:rsid w:val="00FA03AD"/>
    <w:rsid w:val="00FA04E7"/>
    <w:rsid w:val="00FA0FBB"/>
    <w:rsid w:val="00FA12A8"/>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5E56"/>
    <w:rsid w:val="00FE6F49"/>
    <w:rsid w:val="00FE7162"/>
    <w:rsid w:val="00FE764A"/>
    <w:rsid w:val="00FF1FB9"/>
    <w:rsid w:val="00FF405C"/>
    <w:rsid w:val="0813AE8C"/>
    <w:rsid w:val="143968C9"/>
    <w:rsid w:val="1666F69A"/>
    <w:rsid w:val="376DE679"/>
    <w:rsid w:val="440D57C8"/>
    <w:rsid w:val="4CBCA947"/>
    <w:rsid w:val="4EBE81FC"/>
    <w:rsid w:val="51BFEA62"/>
    <w:rsid w:val="54FF565F"/>
    <w:rsid w:val="5515F195"/>
    <w:rsid w:val="61916883"/>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1" ma:contentTypeDescription="Create a new document." ma:contentTypeScope="" ma:versionID="bcd741710fa0c865189cfe66a8c7d5c7">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825eed8b1acf128a7fba42123faaff7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B6DD1-8A68-4C8E-B417-0AFD3A57CC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081BD0-E6CD-4656-9E2E-3AD4F0DC3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7036</CharactersWithSpaces>
  <SharedDoc>false</SharedDoc>
  <HLinks>
    <vt:vector size="66" baseType="variant">
      <vt:variant>
        <vt:i4>2228340</vt:i4>
      </vt:variant>
      <vt:variant>
        <vt:i4>30</vt:i4>
      </vt:variant>
      <vt:variant>
        <vt:i4>0</vt:i4>
      </vt:variant>
      <vt:variant>
        <vt:i4>5</vt:i4>
      </vt:variant>
      <vt:variant>
        <vt:lpwstr>https://www.drupal.org/docs/core-modules-and-themes/deprecated-and-obsolete-modules-and-themes</vt:lpwstr>
      </vt:variant>
      <vt:variant>
        <vt:lpwstr>s-rdf</vt:lpwstr>
      </vt:variant>
      <vt:variant>
        <vt:i4>6815795</vt:i4>
      </vt:variant>
      <vt:variant>
        <vt:i4>27</vt:i4>
      </vt:variant>
      <vt:variant>
        <vt:i4>0</vt:i4>
      </vt:variant>
      <vt:variant>
        <vt:i4>5</vt:i4>
      </vt:variant>
      <vt:variant>
        <vt:lpwstr>https://www.maine.gov/oit/sites/maine.gov.oit/files/inline-files/ApplicationDeploymentCertification.pdf</vt:lpwstr>
      </vt:variant>
      <vt:variant>
        <vt:lpwstr/>
      </vt:variant>
      <vt:variant>
        <vt:i4>1179722</vt:i4>
      </vt:variant>
      <vt:variant>
        <vt:i4>24</vt:i4>
      </vt:variant>
      <vt:variant>
        <vt:i4>0</vt:i4>
      </vt:variant>
      <vt:variant>
        <vt:i4>5</vt:i4>
      </vt:variant>
      <vt:variant>
        <vt:lpwstr>https://www.maine.gov/oit/sites/maine.gov.oit/files/inline-files/WebStandards.pdf</vt:lpwstr>
      </vt:variant>
      <vt:variant>
        <vt:lpwstr/>
      </vt:variant>
      <vt:variant>
        <vt:i4>6815795</vt:i4>
      </vt:variant>
      <vt:variant>
        <vt:i4>21</vt:i4>
      </vt:variant>
      <vt:variant>
        <vt:i4>0</vt:i4>
      </vt:variant>
      <vt:variant>
        <vt:i4>5</vt:i4>
      </vt:variant>
      <vt:variant>
        <vt:lpwstr>https://www.maine.gov/oit/sites/maine.gov.oit/files/inline-files/ApplicationDeploymentCertification.pdf</vt:lpwstr>
      </vt:variant>
      <vt:variant>
        <vt:lpwstr/>
      </vt:variant>
      <vt:variant>
        <vt:i4>7536679</vt:i4>
      </vt:variant>
      <vt:variant>
        <vt:i4>18</vt:i4>
      </vt:variant>
      <vt:variant>
        <vt:i4>0</vt:i4>
      </vt:variant>
      <vt:variant>
        <vt:i4>5</vt:i4>
      </vt:variant>
      <vt:variant>
        <vt:lpwstr>https://www.maine.gov/oit/sites/maine.gov.oit/files/inline-files/DigitalAccessibilityPolicy.pdf</vt:lpwstr>
      </vt:variant>
      <vt:variant>
        <vt:lpwstr/>
      </vt:variant>
      <vt:variant>
        <vt:i4>262147</vt:i4>
      </vt:variant>
      <vt:variant>
        <vt:i4>15</vt:i4>
      </vt:variant>
      <vt:variant>
        <vt:i4>0</vt:i4>
      </vt:variant>
      <vt:variant>
        <vt:i4>5</vt:i4>
      </vt:variant>
      <vt:variant>
        <vt:lpwstr>https://www.maine.gov/oit/policies-standards</vt:lpwstr>
      </vt:variant>
      <vt:variant>
        <vt:lpwstr/>
      </vt:variant>
      <vt:variant>
        <vt:i4>6815795</vt:i4>
      </vt:variant>
      <vt:variant>
        <vt:i4>12</vt:i4>
      </vt:variant>
      <vt:variant>
        <vt:i4>0</vt:i4>
      </vt:variant>
      <vt:variant>
        <vt:i4>5</vt:i4>
      </vt:variant>
      <vt:variant>
        <vt:lpwstr>https://www.maine.gov/oit/sites/maine.gov.oit/files/inline-files/ApplicationDeploymentCertification.pdf</vt:lpwstr>
      </vt:variant>
      <vt:variant>
        <vt:lpwstr/>
      </vt:variant>
      <vt:variant>
        <vt:i4>4390937</vt:i4>
      </vt:variant>
      <vt:variant>
        <vt:i4>9</vt:i4>
      </vt:variant>
      <vt:variant>
        <vt:i4>0</vt:i4>
      </vt:variant>
      <vt:variant>
        <vt:i4>5</vt:i4>
      </vt:variant>
      <vt:variant>
        <vt:lpwstr>https://legislature.maine.gov/legis/statutes/20-A/title20-Ach222.pdf</vt:lpwstr>
      </vt:variant>
      <vt:variant>
        <vt:lpwstr/>
      </vt:variant>
      <vt:variant>
        <vt:i4>2424953</vt:i4>
      </vt:variant>
      <vt:variant>
        <vt:i4>6</vt:i4>
      </vt:variant>
      <vt:variant>
        <vt:i4>0</vt:i4>
      </vt:variant>
      <vt:variant>
        <vt:i4>5</vt:i4>
      </vt:variant>
      <vt:variant>
        <vt:lpwstr>https://www.mainelegislature.org/legis/statutes/20-A/title20-Asec19301.html</vt:lpwstr>
      </vt:variant>
      <vt:variant>
        <vt:lpwstr/>
      </vt:variant>
      <vt:variant>
        <vt:i4>4128801</vt:i4>
      </vt:variant>
      <vt:variant>
        <vt:i4>3</vt:i4>
      </vt:variant>
      <vt:variant>
        <vt:i4>0</vt:i4>
      </vt:variant>
      <vt:variant>
        <vt:i4>5</vt:i4>
      </vt:variant>
      <vt:variant>
        <vt:lpwstr>https://www.maine.gov/doe/about/vision</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5</cp:revision>
  <dcterms:created xsi:type="dcterms:W3CDTF">2025-05-19T19:25:00Z</dcterms:created>
  <dcterms:modified xsi:type="dcterms:W3CDTF">2025-05-20T18:33:00Z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y fmtid="{D5CDD505-2E9C-101B-9397-08002B2CF9AE}" pid="3" name="MediaServiceImageTags">
    <vt:lpwstr/>
  </property>
</Properties>
</file>