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0AAB" w14:textId="77777777" w:rsidR="00131249" w:rsidRPr="00035C50" w:rsidRDefault="0000000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pict w14:anchorId="23E48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seal_me" style="position:absolute;left:0;text-align:left;margin-left:3.5pt;margin-top:-18.3pt;width:49.05pt;height:49.05pt;z-index:1;visibility:visible">
            <v:imagedata r:id="rId11" o:title="seal_me"/>
          </v:shape>
        </w:pict>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779210CB" w14:textId="77777777"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399B314F" w14:textId="77777777" w:rsidR="00131249" w:rsidRPr="00035C50" w:rsidRDefault="00131249" w:rsidP="00131249">
      <w:pPr>
        <w:rPr>
          <w:rFonts w:ascii="Arial" w:hAnsi="Arial" w:cs="Arial"/>
          <w:color w:val="000000"/>
        </w:rPr>
      </w:pPr>
    </w:p>
    <w:p w14:paraId="11BF7D64"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3323DEF7" w14:textId="77777777" w:rsidTr="006423C3">
        <w:trPr>
          <w:jc w:val="center"/>
        </w:trPr>
        <w:tc>
          <w:tcPr>
            <w:tcW w:w="5220" w:type="dxa"/>
            <w:vAlign w:val="center"/>
          </w:tcPr>
          <w:p w14:paraId="7A3A290F" w14:textId="77777777" w:rsidR="00837848" w:rsidRPr="00035C50" w:rsidRDefault="00846DBA" w:rsidP="00837848">
            <w:pPr>
              <w:rPr>
                <w:rFonts w:ascii="Arial" w:hAnsi="Arial" w:cs="Arial"/>
                <w:b/>
                <w:color w:val="000000"/>
              </w:rPr>
            </w:pPr>
            <w:r>
              <w:rPr>
                <w:rFonts w:ascii="Arial" w:hAnsi="Arial" w:cs="Arial"/>
                <w:b/>
                <w:color w:val="000000"/>
              </w:rPr>
              <w:t>RFP</w:t>
            </w:r>
            <w:r w:rsidR="00837848" w:rsidRPr="00035C50">
              <w:rPr>
                <w:rFonts w:ascii="Arial" w:hAnsi="Arial" w:cs="Arial"/>
                <w:b/>
                <w:color w:val="000000"/>
              </w:rPr>
              <w:t xml:space="preserve"> NUMBER AND TITLE:</w:t>
            </w:r>
          </w:p>
        </w:tc>
        <w:tc>
          <w:tcPr>
            <w:tcW w:w="5580" w:type="dxa"/>
            <w:vAlign w:val="center"/>
          </w:tcPr>
          <w:p w14:paraId="24462C72" w14:textId="4686F547" w:rsidR="00837848" w:rsidRPr="00382C86" w:rsidRDefault="002051B1" w:rsidP="00837848">
            <w:pPr>
              <w:rPr>
                <w:rFonts w:ascii="Arial" w:hAnsi="Arial" w:cs="Arial"/>
              </w:rPr>
            </w:pPr>
            <w:bookmarkStart w:id="0" w:name="_Hlk190159744"/>
            <w:r>
              <w:rPr>
                <w:rFonts w:ascii="Arial" w:hAnsi="Arial" w:cs="Arial"/>
              </w:rPr>
              <w:t>RFP#</w:t>
            </w:r>
            <w:r w:rsidR="004D2F21">
              <w:rPr>
                <w:rFonts w:ascii="Arial" w:hAnsi="Arial" w:cs="Arial"/>
              </w:rPr>
              <w:t xml:space="preserve">202501012 </w:t>
            </w:r>
            <w:bookmarkEnd w:id="0"/>
            <w:r w:rsidR="004D2F21">
              <w:rPr>
                <w:rFonts w:ascii="Arial" w:hAnsi="Arial" w:cs="Arial"/>
              </w:rPr>
              <w:t>Employment Verification Services</w:t>
            </w:r>
          </w:p>
        </w:tc>
      </w:tr>
      <w:tr w:rsidR="008D098F" w:rsidRPr="00035C50" w14:paraId="3B5B3A9E" w14:textId="77777777" w:rsidTr="006423C3">
        <w:trPr>
          <w:jc w:val="center"/>
        </w:trPr>
        <w:tc>
          <w:tcPr>
            <w:tcW w:w="5220" w:type="dxa"/>
            <w:vAlign w:val="center"/>
          </w:tcPr>
          <w:p w14:paraId="022D8380" w14:textId="77777777" w:rsidR="008D098F" w:rsidRPr="00035C50" w:rsidRDefault="00846DBA" w:rsidP="008D098F">
            <w:pPr>
              <w:rPr>
                <w:rFonts w:ascii="Arial" w:hAnsi="Arial" w:cs="Arial"/>
                <w:b/>
                <w:color w:val="000000"/>
              </w:rPr>
            </w:pPr>
            <w:r>
              <w:rPr>
                <w:rFonts w:ascii="Arial" w:hAnsi="Arial" w:cs="Arial"/>
                <w:b/>
                <w:color w:val="000000"/>
              </w:rPr>
              <w:t>RFP</w:t>
            </w:r>
            <w:r w:rsidR="008D098F" w:rsidRPr="00035C50">
              <w:rPr>
                <w:rFonts w:ascii="Arial" w:hAnsi="Arial" w:cs="Arial"/>
                <w:b/>
                <w:color w:val="000000"/>
              </w:rPr>
              <w:t xml:space="preserve"> ISSUED BY:</w:t>
            </w:r>
          </w:p>
        </w:tc>
        <w:tc>
          <w:tcPr>
            <w:tcW w:w="5580" w:type="dxa"/>
            <w:vAlign w:val="center"/>
          </w:tcPr>
          <w:p w14:paraId="271A69D8" w14:textId="43E0A6BD" w:rsidR="008D098F" w:rsidRPr="00AB5F2E" w:rsidRDefault="00AB5F2E" w:rsidP="008D098F">
            <w:pPr>
              <w:rPr>
                <w:rFonts w:ascii="Arial" w:hAnsi="Arial" w:cs="Arial"/>
                <w:b/>
                <w:bCs/>
                <w:color w:val="FF0000"/>
              </w:rPr>
            </w:pPr>
            <w:r>
              <w:rPr>
                <w:rFonts w:ascii="Arial" w:hAnsi="Arial" w:cs="Arial"/>
              </w:rPr>
              <w:t xml:space="preserve">Department of Health and Human Services </w:t>
            </w:r>
            <w:r w:rsidR="004D2F21" w:rsidRPr="004B5AB5">
              <w:rPr>
                <w:rFonts w:ascii="Arial" w:hAnsi="Arial" w:cs="Arial"/>
              </w:rPr>
              <w:t>Office for Family Independence</w:t>
            </w:r>
          </w:p>
        </w:tc>
      </w:tr>
      <w:tr w:rsidR="00837848" w:rsidRPr="00035C50" w14:paraId="4364B4B2" w14:textId="77777777" w:rsidTr="006423C3">
        <w:trPr>
          <w:jc w:val="center"/>
        </w:trPr>
        <w:tc>
          <w:tcPr>
            <w:tcW w:w="5220" w:type="dxa"/>
            <w:vAlign w:val="center"/>
          </w:tcPr>
          <w:p w14:paraId="35E4A441"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1F7E17D3" w14:textId="3D9BF7F7" w:rsidR="00837848" w:rsidRPr="00382C86" w:rsidRDefault="004D2F21" w:rsidP="00837848">
            <w:pPr>
              <w:rPr>
                <w:rFonts w:ascii="Arial" w:hAnsi="Arial" w:cs="Arial"/>
              </w:rPr>
            </w:pPr>
            <w:r>
              <w:rPr>
                <w:rFonts w:ascii="Arial" w:hAnsi="Arial" w:cs="Arial"/>
              </w:rPr>
              <w:t>February 10, 2025,</w:t>
            </w:r>
            <w:r w:rsidRPr="00C97934">
              <w:rPr>
                <w:rFonts w:ascii="Arial" w:eastAsia="Calibri" w:hAnsi="Arial" w:cs="Arial"/>
              </w:rPr>
              <w:t xml:space="preserve"> no later than 11:59 p.m., local time</w:t>
            </w:r>
          </w:p>
        </w:tc>
      </w:tr>
      <w:tr w:rsidR="00837848" w:rsidRPr="00035C50" w14:paraId="59B509B9" w14:textId="77777777" w:rsidTr="006423C3">
        <w:trPr>
          <w:jc w:val="center"/>
        </w:trPr>
        <w:tc>
          <w:tcPr>
            <w:tcW w:w="5220" w:type="dxa"/>
            <w:vAlign w:val="center"/>
          </w:tcPr>
          <w:p w14:paraId="0974EF9A"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66189FBD" w14:textId="60418C84" w:rsidR="00837848" w:rsidRPr="00035C50" w:rsidRDefault="002051B1" w:rsidP="00837848">
            <w:pPr>
              <w:rPr>
                <w:rFonts w:ascii="Arial" w:hAnsi="Arial" w:cs="Arial"/>
                <w:color w:val="FF0000"/>
              </w:rPr>
            </w:pPr>
            <w:r>
              <w:rPr>
                <w:rFonts w:ascii="Arial" w:hAnsi="Arial" w:cs="Arial"/>
              </w:rPr>
              <w:t xml:space="preserve">February </w:t>
            </w:r>
            <w:r>
              <w:rPr>
                <w:rFonts w:ascii="Arial" w:hAnsi="Arial" w:cs="Arial"/>
              </w:rPr>
              <w:t>19</w:t>
            </w:r>
            <w:r>
              <w:rPr>
                <w:rFonts w:ascii="Arial" w:hAnsi="Arial" w:cs="Arial"/>
              </w:rPr>
              <w:t>, 2025</w:t>
            </w:r>
          </w:p>
        </w:tc>
      </w:tr>
      <w:tr w:rsidR="00837848" w:rsidRPr="00035C50" w14:paraId="5AA79011" w14:textId="77777777" w:rsidTr="006423C3">
        <w:trPr>
          <w:jc w:val="center"/>
        </w:trPr>
        <w:tc>
          <w:tcPr>
            <w:tcW w:w="5220" w:type="dxa"/>
            <w:vAlign w:val="center"/>
          </w:tcPr>
          <w:p w14:paraId="1142E5E9" w14:textId="77777777" w:rsidR="00837848" w:rsidRPr="00382C86" w:rsidRDefault="00846DBA" w:rsidP="00837848">
            <w:pPr>
              <w:rPr>
                <w:rFonts w:ascii="Arial" w:hAnsi="Arial" w:cs="Arial"/>
                <w:b/>
              </w:rPr>
            </w:pPr>
            <w:r>
              <w:rPr>
                <w:rFonts w:ascii="Arial" w:hAnsi="Arial" w:cs="Arial"/>
                <w:b/>
              </w:rPr>
              <w:t>PROPOSALS</w:t>
            </w:r>
            <w:r w:rsidR="00837848" w:rsidRPr="00382C86">
              <w:rPr>
                <w:rFonts w:ascii="Arial" w:hAnsi="Arial" w:cs="Arial"/>
                <w:b/>
              </w:rPr>
              <w:t xml:space="preserve"> DUE DATE:</w:t>
            </w:r>
          </w:p>
        </w:tc>
        <w:tc>
          <w:tcPr>
            <w:tcW w:w="5580" w:type="dxa"/>
            <w:vAlign w:val="center"/>
          </w:tcPr>
          <w:p w14:paraId="4E7ADE1B" w14:textId="26CAB9E8" w:rsidR="00837848" w:rsidRPr="00382C86" w:rsidRDefault="004D2F21" w:rsidP="00837848">
            <w:pPr>
              <w:rPr>
                <w:rFonts w:ascii="Arial" w:hAnsi="Arial" w:cs="Arial"/>
              </w:rPr>
            </w:pPr>
            <w:r>
              <w:rPr>
                <w:rFonts w:ascii="Arial" w:hAnsi="Arial" w:cs="Arial"/>
              </w:rPr>
              <w:t>February 26, 2025,</w:t>
            </w:r>
            <w:r w:rsidRPr="00C97934">
              <w:rPr>
                <w:rFonts w:ascii="Arial" w:eastAsia="Calibri" w:hAnsi="Arial" w:cs="Arial"/>
              </w:rPr>
              <w:t xml:space="preserve"> no later than 11:59 p.m., local time.</w:t>
            </w:r>
          </w:p>
        </w:tc>
      </w:tr>
      <w:tr w:rsidR="00837848" w:rsidRPr="00035C50" w14:paraId="24F521CF" w14:textId="77777777" w:rsidTr="006423C3">
        <w:trPr>
          <w:trHeight w:val="187"/>
          <w:jc w:val="center"/>
        </w:trPr>
        <w:tc>
          <w:tcPr>
            <w:tcW w:w="5220" w:type="dxa"/>
            <w:vAlign w:val="center"/>
          </w:tcPr>
          <w:p w14:paraId="694EC958" w14:textId="77777777" w:rsidR="00837848" w:rsidRPr="00035C50" w:rsidRDefault="00846DBA" w:rsidP="00837848">
            <w:pPr>
              <w:rPr>
                <w:rFonts w:ascii="Arial" w:hAnsi="Arial" w:cs="Arial"/>
                <w:b/>
                <w:color w:val="000000"/>
              </w:rPr>
            </w:pPr>
            <w:r>
              <w:rPr>
                <w:rFonts w:ascii="Arial" w:hAnsi="Arial" w:cs="Arial"/>
                <w:b/>
                <w:color w:val="000000"/>
              </w:rPr>
              <w:t>PROPOSALS</w:t>
            </w:r>
            <w:r w:rsidR="00837848" w:rsidRPr="00035C50">
              <w:rPr>
                <w:rFonts w:ascii="Arial" w:hAnsi="Arial" w:cs="Arial"/>
                <w:b/>
                <w:color w:val="000000"/>
              </w:rPr>
              <w:t xml:space="preserve"> DUE TO:</w:t>
            </w:r>
          </w:p>
        </w:tc>
        <w:tc>
          <w:tcPr>
            <w:tcW w:w="5580" w:type="dxa"/>
            <w:vAlign w:val="center"/>
          </w:tcPr>
          <w:p w14:paraId="0E8F27C3" w14:textId="77777777" w:rsidR="00837848" w:rsidRPr="00035C50" w:rsidRDefault="00846FC5" w:rsidP="00837848">
            <w:pPr>
              <w:rPr>
                <w:rFonts w:ascii="Arial" w:hAnsi="Arial" w:cs="Arial"/>
                <w:color w:val="FF0000"/>
              </w:rPr>
            </w:pPr>
            <w:hyperlink r:id="rId12" w:history="1">
              <w:r w:rsidRPr="00B51518">
                <w:rPr>
                  <w:rStyle w:val="Hyperlink"/>
                  <w:rFonts w:ascii="Arial" w:hAnsi="Arial" w:cs="Arial"/>
                </w:rPr>
                <w:t>Proposals@maine.gov</w:t>
              </w:r>
            </w:hyperlink>
          </w:p>
        </w:tc>
      </w:tr>
    </w:tbl>
    <w:p w14:paraId="6B1EBDFD" w14:textId="77777777" w:rsidR="00131249" w:rsidRPr="00035C50" w:rsidRDefault="00131249" w:rsidP="00CF3AA7">
      <w:pPr>
        <w:tabs>
          <w:tab w:val="left" w:pos="3387"/>
        </w:tabs>
        <w:jc w:val="center"/>
        <w:rPr>
          <w:rFonts w:ascii="Arial" w:hAnsi="Arial" w:cs="Arial"/>
          <w:b/>
          <w:color w:val="000000"/>
        </w:rPr>
      </w:pPr>
    </w:p>
    <w:p w14:paraId="156B912B"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5AACD4A5"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8F07EA8" w14:textId="77777777" w:rsidTr="00750CBB">
        <w:trPr>
          <w:trHeight w:val="379"/>
        </w:trPr>
        <w:tc>
          <w:tcPr>
            <w:tcW w:w="691" w:type="dxa"/>
            <w:vMerge w:val="restart"/>
            <w:shd w:val="clear" w:color="auto" w:fill="BDD6EE"/>
            <w:vAlign w:val="center"/>
          </w:tcPr>
          <w:p w14:paraId="3366965C"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1"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01A307CA" w14:textId="77777777" w:rsidR="00BF5871" w:rsidRPr="00715BC2" w:rsidRDefault="00846DBA"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66E84FB"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0CA3724D" w14:textId="77777777" w:rsidTr="00750CBB">
        <w:trPr>
          <w:trHeight w:val="379"/>
        </w:trPr>
        <w:tc>
          <w:tcPr>
            <w:tcW w:w="691" w:type="dxa"/>
            <w:vMerge/>
            <w:shd w:val="clear" w:color="auto" w:fill="FFFFFF"/>
          </w:tcPr>
          <w:p w14:paraId="7D37C06E"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A182CE" w14:textId="67AC6ADF" w:rsidR="004D2F21" w:rsidRDefault="004D2F2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D2F21">
              <w:rPr>
                <w:rFonts w:ascii="Arial" w:hAnsi="Arial" w:cs="Arial"/>
              </w:rPr>
              <w:t xml:space="preserve">Part </w:t>
            </w:r>
            <w:r>
              <w:rPr>
                <w:rFonts w:ascii="Arial" w:hAnsi="Arial" w:cs="Arial"/>
              </w:rPr>
              <w:t xml:space="preserve">I, </w:t>
            </w:r>
            <w:r w:rsidRPr="004D2F21">
              <w:rPr>
                <w:rFonts w:ascii="Arial" w:hAnsi="Arial" w:cs="Arial"/>
              </w:rPr>
              <w:t>A</w:t>
            </w:r>
            <w:r>
              <w:rPr>
                <w:rFonts w:ascii="Arial" w:hAnsi="Arial" w:cs="Arial"/>
              </w:rPr>
              <w:t>.</w:t>
            </w:r>
          </w:p>
          <w:p w14:paraId="5EDE2E26" w14:textId="26712B5C" w:rsidR="00BF5871" w:rsidRPr="00B51518" w:rsidRDefault="004D2F2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4D2F21">
              <w:rPr>
                <w:rFonts w:ascii="Arial" w:hAnsi="Arial" w:cs="Arial"/>
              </w:rPr>
              <w:t xml:space="preserve"> 7</w:t>
            </w:r>
          </w:p>
        </w:tc>
        <w:tc>
          <w:tcPr>
            <w:tcW w:w="8122" w:type="dxa"/>
            <w:shd w:val="clear" w:color="auto" w:fill="FFFFFF"/>
            <w:vAlign w:val="center"/>
          </w:tcPr>
          <w:p w14:paraId="0C9D611E" w14:textId="75A8B218" w:rsidR="00BF5871" w:rsidRPr="00B51518" w:rsidRDefault="004D2F2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86980">
              <w:rPr>
                <w:rFonts w:ascii="Arial" w:hAnsi="Arial" w:cs="Arial"/>
              </w:rPr>
              <w:t xml:space="preserve">The need to provide asset and residency data was mentioned on page </w:t>
            </w:r>
            <w:r>
              <w:rPr>
                <w:rFonts w:ascii="Arial" w:hAnsi="Arial" w:cs="Arial"/>
              </w:rPr>
              <w:t>7</w:t>
            </w:r>
            <w:r w:rsidRPr="00F86980">
              <w:rPr>
                <w:rFonts w:ascii="Arial" w:hAnsi="Arial" w:cs="Arial"/>
              </w:rPr>
              <w:t xml:space="preserve"> but is not mentioned again in the RFP. Can the state please confirm this requirement?</w:t>
            </w:r>
          </w:p>
        </w:tc>
      </w:tr>
      <w:tr w:rsidR="00BF5871" w:rsidRPr="00F9098C" w14:paraId="1121A063" w14:textId="77777777" w:rsidTr="00750CBB">
        <w:trPr>
          <w:trHeight w:val="379"/>
        </w:trPr>
        <w:tc>
          <w:tcPr>
            <w:tcW w:w="691" w:type="dxa"/>
            <w:vMerge/>
            <w:shd w:val="clear" w:color="auto" w:fill="BDD6EE"/>
          </w:tcPr>
          <w:p w14:paraId="7564A280"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0BB00FC"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F502EA5" w14:textId="77777777" w:rsidTr="00750CBB">
        <w:trPr>
          <w:trHeight w:val="379"/>
        </w:trPr>
        <w:tc>
          <w:tcPr>
            <w:tcW w:w="691" w:type="dxa"/>
            <w:vMerge/>
          </w:tcPr>
          <w:p w14:paraId="5212AB76"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148C23B" w14:textId="602ABDBB" w:rsidR="00BF5871" w:rsidRPr="00B51518" w:rsidRDefault="000A2372"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That section refers to the Department’s application processing requirements.  Searches for assets and residency data </w:t>
            </w:r>
            <w:proofErr w:type="gramStart"/>
            <w:r>
              <w:rPr>
                <w:rFonts w:ascii="Arial" w:hAnsi="Arial" w:cs="Arial"/>
              </w:rPr>
              <w:t>is</w:t>
            </w:r>
            <w:proofErr w:type="gramEnd"/>
            <w:r>
              <w:rPr>
                <w:rFonts w:ascii="Arial" w:hAnsi="Arial" w:cs="Arial"/>
              </w:rPr>
              <w:t xml:space="preserve"> out of scope for this RFP. </w:t>
            </w:r>
          </w:p>
        </w:tc>
      </w:tr>
      <w:bookmarkEnd w:id="1"/>
    </w:tbl>
    <w:p w14:paraId="521A4848" w14:textId="77777777" w:rsidR="00F9098C"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13E92F9A" w14:textId="77777777" w:rsidTr="00750CBB">
        <w:trPr>
          <w:trHeight w:val="379"/>
        </w:trPr>
        <w:tc>
          <w:tcPr>
            <w:tcW w:w="691" w:type="dxa"/>
            <w:vMerge w:val="restart"/>
            <w:shd w:val="clear" w:color="auto" w:fill="BDD6EE"/>
            <w:vAlign w:val="center"/>
          </w:tcPr>
          <w:p w14:paraId="5553D1E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BA8DD18"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836A87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61CD71F" w14:textId="77777777" w:rsidTr="00750CBB">
        <w:trPr>
          <w:trHeight w:val="379"/>
        </w:trPr>
        <w:tc>
          <w:tcPr>
            <w:tcW w:w="691" w:type="dxa"/>
            <w:vMerge/>
            <w:shd w:val="clear" w:color="auto" w:fill="FFFFFF"/>
          </w:tcPr>
          <w:p w14:paraId="73D3E907"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0796949" w14:textId="7FDDEDF2" w:rsidR="004D2F21" w:rsidRDefault="004D2F2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00E5F">
              <w:rPr>
                <w:rFonts w:ascii="Arial" w:hAnsi="Arial" w:cs="Arial"/>
              </w:rPr>
              <w:t xml:space="preserve">Part </w:t>
            </w:r>
            <w:r>
              <w:rPr>
                <w:rFonts w:ascii="Arial" w:hAnsi="Arial" w:cs="Arial"/>
              </w:rPr>
              <w:t xml:space="preserve">I, </w:t>
            </w:r>
            <w:r w:rsidRPr="00500E5F">
              <w:rPr>
                <w:rFonts w:ascii="Arial" w:hAnsi="Arial" w:cs="Arial"/>
              </w:rPr>
              <w:t>A</w:t>
            </w:r>
            <w:r>
              <w:rPr>
                <w:rFonts w:ascii="Arial" w:hAnsi="Arial" w:cs="Arial"/>
              </w:rPr>
              <w:t>.</w:t>
            </w:r>
          </w:p>
          <w:p w14:paraId="239FB9B1" w14:textId="5E85EA9B" w:rsidR="00BF5871" w:rsidRPr="00B51518" w:rsidRDefault="004D2F2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Pr="00500E5F">
              <w:rPr>
                <w:rFonts w:ascii="Arial" w:hAnsi="Arial" w:cs="Arial"/>
              </w:rPr>
              <w:t>7</w:t>
            </w:r>
          </w:p>
        </w:tc>
        <w:tc>
          <w:tcPr>
            <w:tcW w:w="8122" w:type="dxa"/>
            <w:shd w:val="clear" w:color="auto" w:fill="FFFFFF"/>
            <w:vAlign w:val="center"/>
          </w:tcPr>
          <w:p w14:paraId="41A3706D" w14:textId="47BA2888" w:rsidR="00BF5871" w:rsidRPr="00B51518" w:rsidRDefault="004D2F21" w:rsidP="004D2F21">
            <w:pPr>
              <w:textAlignment w:val="baseline"/>
              <w:rPr>
                <w:rFonts w:ascii="Arial" w:hAnsi="Arial" w:cs="Arial"/>
              </w:rPr>
            </w:pPr>
            <w:r w:rsidRPr="004D2F21">
              <w:rPr>
                <w:rFonts w:ascii="Arial" w:hAnsi="Arial" w:cs="Arial"/>
              </w:rPr>
              <w:t>The need to provide asset and residency data was mentioned on page 7 but is not referenced as required within respondents' cost proposals. Are respondents required to include the price of these two additional data assets within their cost proposal? </w:t>
            </w:r>
          </w:p>
        </w:tc>
      </w:tr>
      <w:tr w:rsidR="00BF5871" w:rsidRPr="00F9098C" w14:paraId="6E865247" w14:textId="77777777" w:rsidTr="00750CBB">
        <w:trPr>
          <w:trHeight w:val="379"/>
        </w:trPr>
        <w:tc>
          <w:tcPr>
            <w:tcW w:w="691" w:type="dxa"/>
            <w:vMerge/>
            <w:shd w:val="clear" w:color="auto" w:fill="BDD6EE"/>
          </w:tcPr>
          <w:p w14:paraId="0B758BB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77DC1F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A2372" w:rsidRPr="00F9098C" w14:paraId="61608909" w14:textId="77777777" w:rsidTr="00750CBB">
        <w:trPr>
          <w:trHeight w:val="379"/>
        </w:trPr>
        <w:tc>
          <w:tcPr>
            <w:tcW w:w="691" w:type="dxa"/>
            <w:vMerge/>
          </w:tcPr>
          <w:p w14:paraId="320F672E" w14:textId="77777777" w:rsidR="000A2372" w:rsidRPr="00B51518" w:rsidRDefault="000A2372" w:rsidP="000A23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3F60D15" w14:textId="318BF331" w:rsidR="000A2372" w:rsidRPr="00B51518" w:rsidRDefault="000A2372" w:rsidP="000A23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That section refers to the Department’s application processing requirements.  Searches for assets and residency data </w:t>
            </w:r>
            <w:proofErr w:type="gramStart"/>
            <w:r>
              <w:rPr>
                <w:rFonts w:ascii="Arial" w:hAnsi="Arial" w:cs="Arial"/>
              </w:rPr>
              <w:t>is</w:t>
            </w:r>
            <w:proofErr w:type="gramEnd"/>
            <w:r>
              <w:rPr>
                <w:rFonts w:ascii="Arial" w:hAnsi="Arial" w:cs="Arial"/>
              </w:rPr>
              <w:t xml:space="preserve"> out of scope for this RFP. </w:t>
            </w:r>
          </w:p>
        </w:tc>
      </w:tr>
    </w:tbl>
    <w:p w14:paraId="4F761721"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60137AB5" w14:textId="77777777" w:rsidTr="00750CBB">
        <w:trPr>
          <w:trHeight w:val="379"/>
        </w:trPr>
        <w:tc>
          <w:tcPr>
            <w:tcW w:w="691" w:type="dxa"/>
            <w:vMerge w:val="restart"/>
            <w:shd w:val="clear" w:color="auto" w:fill="BDD6EE"/>
            <w:vAlign w:val="center"/>
          </w:tcPr>
          <w:p w14:paraId="0062264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50644598"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1CEA81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752C952E" w14:textId="77777777" w:rsidTr="00750CBB">
        <w:trPr>
          <w:trHeight w:val="379"/>
        </w:trPr>
        <w:tc>
          <w:tcPr>
            <w:tcW w:w="691" w:type="dxa"/>
            <w:vMerge/>
            <w:shd w:val="clear" w:color="auto" w:fill="FFFFFF"/>
          </w:tcPr>
          <w:p w14:paraId="6657515C"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98B77FA" w14:textId="77777777" w:rsidR="004D2F21" w:rsidRDefault="004D2F2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7B15">
              <w:rPr>
                <w:rFonts w:ascii="Arial" w:hAnsi="Arial" w:cs="Arial"/>
              </w:rPr>
              <w:t xml:space="preserve">Part </w:t>
            </w:r>
            <w:r>
              <w:rPr>
                <w:rFonts w:ascii="Arial" w:hAnsi="Arial" w:cs="Arial"/>
              </w:rPr>
              <w:t>I,</w:t>
            </w:r>
            <w:r w:rsidRPr="005B7B15">
              <w:rPr>
                <w:rFonts w:ascii="Arial" w:hAnsi="Arial" w:cs="Arial"/>
              </w:rPr>
              <w:t xml:space="preserve"> A</w:t>
            </w:r>
            <w:r>
              <w:rPr>
                <w:rFonts w:ascii="Arial" w:hAnsi="Arial" w:cs="Arial"/>
              </w:rPr>
              <w:t>.</w:t>
            </w:r>
          </w:p>
          <w:p w14:paraId="3ED92DEF" w14:textId="60385D73" w:rsidR="00BF5871" w:rsidRPr="00B51518" w:rsidRDefault="004D2F2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Pr="005B7B15">
              <w:rPr>
                <w:rFonts w:ascii="Arial" w:hAnsi="Arial" w:cs="Arial"/>
              </w:rPr>
              <w:t>7</w:t>
            </w:r>
          </w:p>
        </w:tc>
        <w:tc>
          <w:tcPr>
            <w:tcW w:w="8122" w:type="dxa"/>
            <w:shd w:val="clear" w:color="auto" w:fill="FFFFFF"/>
            <w:vAlign w:val="center"/>
          </w:tcPr>
          <w:p w14:paraId="2CC3F8CD" w14:textId="4653FFFE" w:rsidR="00BF5871" w:rsidRPr="00B51518" w:rsidRDefault="004D2F21" w:rsidP="004D2F21">
            <w:pPr>
              <w:textAlignment w:val="baseline"/>
              <w:rPr>
                <w:rFonts w:ascii="Arial" w:hAnsi="Arial" w:cs="Arial"/>
              </w:rPr>
            </w:pPr>
            <w:r w:rsidRPr="004D2F21">
              <w:rPr>
                <w:rFonts w:ascii="Arial" w:hAnsi="Arial" w:cs="Arial"/>
              </w:rPr>
              <w:t>Can the state please elaborate on what asset information is required? For example, is this referencing bank account balances, property, and motor vehicle asset ownership? </w:t>
            </w:r>
          </w:p>
        </w:tc>
      </w:tr>
      <w:tr w:rsidR="00BF5871" w:rsidRPr="00F9098C" w14:paraId="02FAB5FD" w14:textId="77777777" w:rsidTr="00750CBB">
        <w:trPr>
          <w:trHeight w:val="379"/>
        </w:trPr>
        <w:tc>
          <w:tcPr>
            <w:tcW w:w="691" w:type="dxa"/>
            <w:vMerge/>
            <w:shd w:val="clear" w:color="auto" w:fill="BDD6EE"/>
          </w:tcPr>
          <w:p w14:paraId="4A63F53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C2B08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0A2372" w:rsidRPr="00F9098C" w14:paraId="6AD1E948" w14:textId="77777777" w:rsidTr="00750CBB">
        <w:trPr>
          <w:trHeight w:val="379"/>
        </w:trPr>
        <w:tc>
          <w:tcPr>
            <w:tcW w:w="691" w:type="dxa"/>
            <w:vMerge/>
          </w:tcPr>
          <w:p w14:paraId="67244C1A" w14:textId="77777777" w:rsidR="000A2372" w:rsidRPr="00B51518" w:rsidRDefault="000A2372" w:rsidP="000A23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886D31" w14:textId="4DAD2213" w:rsidR="000A2372" w:rsidRPr="00B51518" w:rsidRDefault="000A2372" w:rsidP="000A23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That section refers to the Department’s application processing requirements.  Searches for assets and residency data </w:t>
            </w:r>
            <w:proofErr w:type="gramStart"/>
            <w:r>
              <w:rPr>
                <w:rFonts w:ascii="Arial" w:hAnsi="Arial" w:cs="Arial"/>
              </w:rPr>
              <w:t>is</w:t>
            </w:r>
            <w:proofErr w:type="gramEnd"/>
            <w:r>
              <w:rPr>
                <w:rFonts w:ascii="Arial" w:hAnsi="Arial" w:cs="Arial"/>
              </w:rPr>
              <w:t xml:space="preserve"> out of scope for this RFP. </w:t>
            </w:r>
          </w:p>
        </w:tc>
      </w:tr>
    </w:tbl>
    <w:p w14:paraId="11EF725C"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608A33C5" w14:textId="77777777" w:rsidTr="00750CBB">
        <w:trPr>
          <w:trHeight w:val="379"/>
        </w:trPr>
        <w:tc>
          <w:tcPr>
            <w:tcW w:w="691" w:type="dxa"/>
            <w:vMerge w:val="restart"/>
            <w:shd w:val="clear" w:color="auto" w:fill="BDD6EE"/>
            <w:vAlign w:val="center"/>
          </w:tcPr>
          <w:p w14:paraId="2A02E8F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4CB1539B"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9E13A6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025021F" w14:textId="77777777" w:rsidTr="00750CBB">
        <w:trPr>
          <w:trHeight w:val="379"/>
        </w:trPr>
        <w:tc>
          <w:tcPr>
            <w:tcW w:w="691" w:type="dxa"/>
            <w:vMerge/>
            <w:shd w:val="clear" w:color="auto" w:fill="FFFFFF"/>
          </w:tcPr>
          <w:p w14:paraId="30F0E8C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E444CD" w14:textId="77777777" w:rsidR="004D2F21" w:rsidRDefault="004D2F2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80098">
              <w:rPr>
                <w:rFonts w:ascii="Arial" w:hAnsi="Arial" w:cs="Arial"/>
              </w:rPr>
              <w:t xml:space="preserve">Part </w:t>
            </w:r>
            <w:r>
              <w:rPr>
                <w:rFonts w:ascii="Arial" w:hAnsi="Arial" w:cs="Arial"/>
              </w:rPr>
              <w:t>I,</w:t>
            </w:r>
            <w:r w:rsidRPr="00480098">
              <w:rPr>
                <w:rFonts w:ascii="Arial" w:hAnsi="Arial" w:cs="Arial"/>
              </w:rPr>
              <w:t xml:space="preserve"> A</w:t>
            </w:r>
            <w:r>
              <w:rPr>
                <w:rFonts w:ascii="Arial" w:hAnsi="Arial" w:cs="Arial"/>
              </w:rPr>
              <w:t>.</w:t>
            </w:r>
          </w:p>
          <w:p w14:paraId="251FF151" w14:textId="6C23E4F1" w:rsidR="00BF5871" w:rsidRPr="00B51518" w:rsidRDefault="004D2F2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Page </w:t>
            </w:r>
            <w:r w:rsidRPr="00480098">
              <w:rPr>
                <w:rFonts w:ascii="Arial" w:hAnsi="Arial" w:cs="Arial"/>
              </w:rPr>
              <w:t>7</w:t>
            </w:r>
          </w:p>
        </w:tc>
        <w:tc>
          <w:tcPr>
            <w:tcW w:w="8122" w:type="dxa"/>
            <w:shd w:val="clear" w:color="auto" w:fill="FFFFFF"/>
            <w:vAlign w:val="center"/>
          </w:tcPr>
          <w:p w14:paraId="55797908" w14:textId="1AF7A312" w:rsidR="00BF5871" w:rsidRPr="00B51518" w:rsidRDefault="004D2F21" w:rsidP="00402398">
            <w:pPr>
              <w:textAlignment w:val="baseline"/>
              <w:rPr>
                <w:rFonts w:ascii="Arial" w:hAnsi="Arial" w:cs="Arial"/>
              </w:rPr>
            </w:pPr>
            <w:r w:rsidRPr="004D2F21">
              <w:rPr>
                <w:rFonts w:ascii="Arial" w:hAnsi="Arial" w:cs="Arial"/>
              </w:rPr>
              <w:t xml:space="preserve">If the state is asking for bank account balance information, what type of financial institution network is required from respondents? For example, are respondents required to have access to bank account information from smaller, local financial institutions and credit unions (e.g., Kennebec Savings Bank)? </w:t>
            </w:r>
            <w:proofErr w:type="gramStart"/>
            <w:r w:rsidRPr="004D2F21">
              <w:rPr>
                <w:rFonts w:ascii="Arial" w:hAnsi="Arial" w:cs="Arial"/>
              </w:rPr>
              <w:t>Or,</w:t>
            </w:r>
            <w:proofErr w:type="gramEnd"/>
            <w:r w:rsidRPr="004D2F21">
              <w:rPr>
                <w:rFonts w:ascii="Arial" w:hAnsi="Arial" w:cs="Arial"/>
              </w:rPr>
              <w:t xml:space="preserve"> is the state satisfied </w:t>
            </w:r>
            <w:proofErr w:type="gramStart"/>
            <w:r w:rsidRPr="004D2F21">
              <w:rPr>
                <w:rFonts w:ascii="Arial" w:hAnsi="Arial" w:cs="Arial"/>
              </w:rPr>
              <w:t>to</w:t>
            </w:r>
            <w:proofErr w:type="gramEnd"/>
            <w:r w:rsidRPr="004D2F21">
              <w:rPr>
                <w:rFonts w:ascii="Arial" w:hAnsi="Arial" w:cs="Arial"/>
              </w:rPr>
              <w:t xml:space="preserve"> only get bank account information from large multinational banks (e.g., Bank of America)? </w:t>
            </w:r>
          </w:p>
        </w:tc>
      </w:tr>
      <w:tr w:rsidR="00BF5871" w:rsidRPr="00F9098C" w14:paraId="252E0D59" w14:textId="77777777" w:rsidTr="00750CBB">
        <w:trPr>
          <w:trHeight w:val="379"/>
        </w:trPr>
        <w:tc>
          <w:tcPr>
            <w:tcW w:w="691" w:type="dxa"/>
            <w:vMerge/>
            <w:shd w:val="clear" w:color="auto" w:fill="BDD6EE"/>
          </w:tcPr>
          <w:p w14:paraId="16CF2D6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50E004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47E24BE" w14:textId="77777777" w:rsidTr="00750CBB">
        <w:trPr>
          <w:trHeight w:val="379"/>
        </w:trPr>
        <w:tc>
          <w:tcPr>
            <w:tcW w:w="691" w:type="dxa"/>
            <w:vMerge/>
          </w:tcPr>
          <w:p w14:paraId="72C2C979"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5B8255D" w14:textId="0777D373" w:rsidR="002E00CE" w:rsidRPr="00B51518" w:rsidRDefault="000A2372" w:rsidP="00402398">
            <w:pPr>
              <w:pStyle w:val="DefaultText"/>
              <w:widowControl/>
              <w:rPr>
                <w:rFonts w:ascii="Arial" w:hAnsi="Arial" w:cs="Arial"/>
              </w:rPr>
            </w:pPr>
            <w:r>
              <w:rPr>
                <w:rFonts w:ascii="Arial" w:hAnsi="Arial" w:cs="Arial"/>
              </w:rPr>
              <w:t xml:space="preserve">Bank account information is out of scope for this RFP. </w:t>
            </w:r>
          </w:p>
        </w:tc>
      </w:tr>
    </w:tbl>
    <w:p w14:paraId="760FB75B" w14:textId="77777777" w:rsidR="009C2E0C" w:rsidRDefault="009C2E0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20B80665" w14:textId="77777777" w:rsidTr="00750CBB">
        <w:trPr>
          <w:trHeight w:val="379"/>
        </w:trPr>
        <w:tc>
          <w:tcPr>
            <w:tcW w:w="691" w:type="dxa"/>
            <w:vMerge w:val="restart"/>
            <w:shd w:val="clear" w:color="auto" w:fill="BDD6EE"/>
            <w:vAlign w:val="center"/>
          </w:tcPr>
          <w:p w14:paraId="53FA0AD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3A7F4382"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F4DA4C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86F62D1" w14:textId="77777777" w:rsidTr="00750CBB">
        <w:trPr>
          <w:trHeight w:val="379"/>
        </w:trPr>
        <w:tc>
          <w:tcPr>
            <w:tcW w:w="691" w:type="dxa"/>
            <w:vMerge/>
            <w:shd w:val="clear" w:color="auto" w:fill="FFFFFF"/>
          </w:tcPr>
          <w:p w14:paraId="4EDA13D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377C44" w14:textId="48221E42" w:rsidR="009C2E0C" w:rsidRPr="00B51518" w:rsidRDefault="004D2F2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2EA704C9" w14:textId="24B7A8ED" w:rsidR="009C2E0C" w:rsidRPr="00B51518" w:rsidRDefault="004D2F21" w:rsidP="004D2F21">
            <w:pPr>
              <w:spacing w:before="100" w:beforeAutospacing="1" w:after="100" w:afterAutospacing="1"/>
              <w:rPr>
                <w:rFonts w:ascii="Arial" w:hAnsi="Arial" w:cs="Arial"/>
              </w:rPr>
            </w:pPr>
            <w:r w:rsidRPr="004D2F21">
              <w:rPr>
                <w:rFonts w:ascii="Arial" w:hAnsi="Arial" w:cs="Arial"/>
              </w:rPr>
              <w:t>Is this procurement intended to replace the state's existing asset verification services Advantage contract #CT 10A 20200909000000000867 under which the state is currently obtaining bank account (including from large, small, and local financial institutions), property, and motor vehicle data?</w:t>
            </w:r>
          </w:p>
        </w:tc>
      </w:tr>
      <w:tr w:rsidR="009C2E0C" w:rsidRPr="00F9098C" w14:paraId="6CC840B9" w14:textId="77777777" w:rsidTr="00750CBB">
        <w:trPr>
          <w:trHeight w:val="379"/>
        </w:trPr>
        <w:tc>
          <w:tcPr>
            <w:tcW w:w="691" w:type="dxa"/>
            <w:vMerge/>
            <w:shd w:val="clear" w:color="auto" w:fill="BDD6EE"/>
          </w:tcPr>
          <w:p w14:paraId="442ED6E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F8044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899B4E7" w14:textId="77777777" w:rsidTr="00750CBB">
        <w:trPr>
          <w:trHeight w:val="379"/>
        </w:trPr>
        <w:tc>
          <w:tcPr>
            <w:tcW w:w="691" w:type="dxa"/>
            <w:vMerge/>
          </w:tcPr>
          <w:p w14:paraId="5967F6D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476474B" w14:textId="24961197" w:rsidR="009C2E0C" w:rsidRPr="00B51518" w:rsidRDefault="000A237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402398">
              <w:rPr>
                <w:rFonts w:ascii="Arial" w:hAnsi="Arial" w:cs="Arial"/>
              </w:rPr>
              <w:t>.</w:t>
            </w:r>
          </w:p>
        </w:tc>
      </w:tr>
    </w:tbl>
    <w:p w14:paraId="4BBDE5A6"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4DEED2CA" w14:textId="77777777" w:rsidTr="00750CBB">
        <w:trPr>
          <w:trHeight w:val="379"/>
        </w:trPr>
        <w:tc>
          <w:tcPr>
            <w:tcW w:w="691" w:type="dxa"/>
            <w:vMerge w:val="restart"/>
            <w:shd w:val="clear" w:color="auto" w:fill="BDD6EE"/>
            <w:vAlign w:val="center"/>
          </w:tcPr>
          <w:p w14:paraId="4F1FE21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1530EBC4"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10D1712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363626BF" w14:textId="77777777" w:rsidTr="00750CBB">
        <w:trPr>
          <w:trHeight w:val="379"/>
        </w:trPr>
        <w:tc>
          <w:tcPr>
            <w:tcW w:w="691" w:type="dxa"/>
            <w:vMerge/>
            <w:shd w:val="clear" w:color="auto" w:fill="FFFFFF"/>
          </w:tcPr>
          <w:p w14:paraId="5E195F4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B1505A" w14:textId="032AE57A" w:rsidR="006C37C8" w:rsidRDefault="006C37C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w:t>
            </w:r>
            <w:r w:rsidRPr="001C6E35">
              <w:rPr>
                <w:rFonts w:ascii="Arial" w:hAnsi="Arial" w:cs="Arial"/>
              </w:rPr>
              <w:t xml:space="preserve">D. </w:t>
            </w:r>
          </w:p>
          <w:p w14:paraId="0E683295" w14:textId="43C2AE01" w:rsidR="009C2E0C" w:rsidRPr="00B51518" w:rsidRDefault="006C37C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6E35">
              <w:rPr>
                <w:rFonts w:ascii="Arial" w:hAnsi="Arial" w:cs="Arial"/>
              </w:rPr>
              <w:t>P</w:t>
            </w:r>
            <w:r>
              <w:rPr>
                <w:rFonts w:ascii="Arial" w:hAnsi="Arial" w:cs="Arial"/>
              </w:rPr>
              <w:t>ages</w:t>
            </w:r>
            <w:r w:rsidRPr="001C6E35">
              <w:rPr>
                <w:rFonts w:ascii="Arial" w:hAnsi="Arial" w:cs="Arial"/>
              </w:rPr>
              <w:t xml:space="preserve"> 7-8</w:t>
            </w:r>
          </w:p>
        </w:tc>
        <w:tc>
          <w:tcPr>
            <w:tcW w:w="8122" w:type="dxa"/>
            <w:shd w:val="clear" w:color="auto" w:fill="FFFFFF"/>
            <w:vAlign w:val="center"/>
          </w:tcPr>
          <w:p w14:paraId="4E693C2B" w14:textId="57F0CDC7" w:rsidR="009C2E0C" w:rsidRPr="00B51518" w:rsidRDefault="006C37C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37C8">
              <w:rPr>
                <w:rFonts w:ascii="Arial" w:hAnsi="Arial" w:cs="Arial"/>
              </w:rPr>
              <w:t>Please confirm that the option periods are 2 years in length; not 1 year in length.</w:t>
            </w:r>
          </w:p>
        </w:tc>
      </w:tr>
      <w:tr w:rsidR="009C2E0C" w:rsidRPr="00F9098C" w14:paraId="26A1CA45" w14:textId="77777777" w:rsidTr="00750CBB">
        <w:trPr>
          <w:trHeight w:val="379"/>
        </w:trPr>
        <w:tc>
          <w:tcPr>
            <w:tcW w:w="691" w:type="dxa"/>
            <w:vMerge/>
            <w:shd w:val="clear" w:color="auto" w:fill="BDD6EE"/>
          </w:tcPr>
          <w:p w14:paraId="5679412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4C5783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7025247" w14:textId="77777777" w:rsidTr="00750CBB">
        <w:trPr>
          <w:trHeight w:val="379"/>
        </w:trPr>
        <w:tc>
          <w:tcPr>
            <w:tcW w:w="691" w:type="dxa"/>
            <w:vMerge/>
          </w:tcPr>
          <w:p w14:paraId="27D98F5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05BA629" w14:textId="4701EC4D" w:rsidR="009C2E0C" w:rsidRPr="00B51518" w:rsidRDefault="002E00C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Renewal periods 1, 2, and 3 will each be 2-year periods.</w:t>
            </w:r>
          </w:p>
        </w:tc>
      </w:tr>
    </w:tbl>
    <w:p w14:paraId="6F1B5065"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3A74D005" w14:textId="77777777" w:rsidTr="00750CBB">
        <w:trPr>
          <w:trHeight w:val="379"/>
        </w:trPr>
        <w:tc>
          <w:tcPr>
            <w:tcW w:w="691" w:type="dxa"/>
            <w:vMerge w:val="restart"/>
            <w:shd w:val="clear" w:color="auto" w:fill="BDD6EE"/>
            <w:vAlign w:val="center"/>
          </w:tcPr>
          <w:p w14:paraId="05E8346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382ECA5A"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615B95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78CB9802" w14:textId="77777777" w:rsidTr="00750CBB">
        <w:trPr>
          <w:trHeight w:val="379"/>
        </w:trPr>
        <w:tc>
          <w:tcPr>
            <w:tcW w:w="691" w:type="dxa"/>
            <w:vMerge/>
            <w:shd w:val="clear" w:color="auto" w:fill="FFFFFF"/>
          </w:tcPr>
          <w:p w14:paraId="2E5D225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940C8EF" w14:textId="77777777" w:rsidR="006C37C8" w:rsidRDefault="006C37C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6E35">
              <w:rPr>
                <w:rFonts w:ascii="Arial" w:hAnsi="Arial" w:cs="Arial"/>
              </w:rPr>
              <w:t>Part V</w:t>
            </w:r>
            <w:r>
              <w:rPr>
                <w:rFonts w:ascii="Arial" w:hAnsi="Arial" w:cs="Arial"/>
              </w:rPr>
              <w:t>.</w:t>
            </w:r>
          </w:p>
          <w:p w14:paraId="45FA3061" w14:textId="2C28AE11" w:rsidR="009C2E0C" w:rsidRPr="00B51518" w:rsidRDefault="006C37C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C6E35">
              <w:rPr>
                <w:rFonts w:ascii="Arial" w:hAnsi="Arial" w:cs="Arial"/>
              </w:rPr>
              <w:t>P</w:t>
            </w:r>
            <w:r>
              <w:rPr>
                <w:rFonts w:ascii="Arial" w:hAnsi="Arial" w:cs="Arial"/>
              </w:rPr>
              <w:t xml:space="preserve">ages </w:t>
            </w:r>
            <w:r w:rsidRPr="001C6E35">
              <w:rPr>
                <w:rFonts w:ascii="Arial" w:hAnsi="Arial" w:cs="Arial"/>
              </w:rPr>
              <w:t>17-18</w:t>
            </w:r>
          </w:p>
        </w:tc>
        <w:tc>
          <w:tcPr>
            <w:tcW w:w="8122" w:type="dxa"/>
            <w:shd w:val="clear" w:color="auto" w:fill="FFFFFF"/>
            <w:vAlign w:val="center"/>
          </w:tcPr>
          <w:p w14:paraId="2A1EC07F" w14:textId="094102D5" w:rsidR="009C2E0C" w:rsidRPr="00B51518" w:rsidRDefault="006C37C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1C6E35">
              <w:rPr>
                <w:rFonts w:ascii="Arial" w:hAnsi="Arial" w:cs="Arial"/>
              </w:rPr>
              <w:t>Does</w:t>
            </w:r>
            <w:proofErr w:type="gramEnd"/>
            <w:r w:rsidRPr="001C6E35">
              <w:rPr>
                <w:rFonts w:ascii="Arial" w:hAnsi="Arial" w:cs="Arial"/>
              </w:rPr>
              <w:t xml:space="preserve"> the scoring criteria apply to the initial year period only? Or will it apply to each individual renewal period as well?</w:t>
            </w:r>
          </w:p>
        </w:tc>
      </w:tr>
      <w:tr w:rsidR="009C2E0C" w:rsidRPr="00F9098C" w14:paraId="4B1DEA63" w14:textId="77777777" w:rsidTr="00750CBB">
        <w:trPr>
          <w:trHeight w:val="379"/>
        </w:trPr>
        <w:tc>
          <w:tcPr>
            <w:tcW w:w="691" w:type="dxa"/>
            <w:vMerge/>
            <w:shd w:val="clear" w:color="auto" w:fill="BDD6EE"/>
          </w:tcPr>
          <w:p w14:paraId="359376B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53D48C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F0BFC7C" w14:textId="77777777" w:rsidTr="00750CBB">
        <w:trPr>
          <w:trHeight w:val="379"/>
        </w:trPr>
        <w:tc>
          <w:tcPr>
            <w:tcW w:w="691" w:type="dxa"/>
            <w:vMerge/>
          </w:tcPr>
          <w:p w14:paraId="55B5A79D"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4EC0F19" w14:textId="4E0863BA" w:rsidR="009C2E0C" w:rsidRPr="00B51518" w:rsidRDefault="0078543D" w:rsidP="0078543D">
            <w:pPr>
              <w:pStyle w:val="ListParagraph"/>
              <w:ind w:left="0"/>
              <w:rPr>
                <w:rFonts w:ascii="Arial" w:hAnsi="Arial" w:cs="Arial"/>
              </w:rPr>
            </w:pPr>
            <w:r>
              <w:rPr>
                <w:rFonts w:ascii="Arial" w:hAnsi="Arial" w:cs="Arial"/>
                <w:sz w:val="24"/>
                <w:szCs w:val="24"/>
              </w:rPr>
              <w:t xml:space="preserve">Scoring criteria outline in Part V. of the RFP is based on each Bidders proposal submission for the initial period of performance and renewal periods. </w:t>
            </w:r>
          </w:p>
        </w:tc>
      </w:tr>
    </w:tbl>
    <w:p w14:paraId="69E2090C"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786277C2" w14:textId="77777777" w:rsidTr="00750CBB">
        <w:trPr>
          <w:trHeight w:val="379"/>
        </w:trPr>
        <w:tc>
          <w:tcPr>
            <w:tcW w:w="691" w:type="dxa"/>
            <w:vMerge w:val="restart"/>
            <w:shd w:val="clear" w:color="auto" w:fill="BDD6EE"/>
            <w:vAlign w:val="center"/>
          </w:tcPr>
          <w:p w14:paraId="1F81EFB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56D54D70"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008B05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1A306BC" w14:textId="77777777" w:rsidTr="00750CBB">
        <w:trPr>
          <w:trHeight w:val="379"/>
        </w:trPr>
        <w:tc>
          <w:tcPr>
            <w:tcW w:w="691" w:type="dxa"/>
            <w:vMerge/>
            <w:shd w:val="clear" w:color="auto" w:fill="FFFFFF"/>
          </w:tcPr>
          <w:p w14:paraId="7499527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EB8DC8F" w14:textId="5CB7A52D" w:rsidR="00532786" w:rsidRPr="003056FA" w:rsidRDefault="00532786" w:rsidP="00532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6FA">
              <w:rPr>
                <w:rFonts w:ascii="Arial" w:hAnsi="Arial" w:cs="Arial"/>
              </w:rPr>
              <w:t>Part III, C</w:t>
            </w:r>
            <w:r w:rsidR="003056FA">
              <w:rPr>
                <w:rFonts w:ascii="Arial" w:hAnsi="Arial" w:cs="Arial"/>
              </w:rPr>
              <w:t>.</w:t>
            </w:r>
            <w:r w:rsidRPr="003056FA">
              <w:rPr>
                <w:rFonts w:ascii="Arial" w:hAnsi="Arial" w:cs="Arial"/>
              </w:rPr>
              <w:t>3</w:t>
            </w:r>
            <w:r w:rsidR="003056FA">
              <w:rPr>
                <w:rFonts w:ascii="Arial" w:hAnsi="Arial" w:cs="Arial"/>
              </w:rPr>
              <w:t>.</w:t>
            </w:r>
            <w:r w:rsidRPr="003056FA">
              <w:rPr>
                <w:rFonts w:ascii="Arial" w:hAnsi="Arial" w:cs="Arial"/>
              </w:rPr>
              <w:t>b</w:t>
            </w:r>
            <w:r w:rsidR="003056FA">
              <w:rPr>
                <w:rFonts w:ascii="Arial" w:hAnsi="Arial" w:cs="Arial"/>
              </w:rPr>
              <w:t>.,</w:t>
            </w:r>
            <w:r w:rsidRPr="003056FA">
              <w:rPr>
                <w:rFonts w:ascii="Arial" w:hAnsi="Arial" w:cs="Arial"/>
              </w:rPr>
              <w:t xml:space="preserve"> Page 13</w:t>
            </w:r>
          </w:p>
          <w:p w14:paraId="38FDD5A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7CFB5970" w14:textId="16653858" w:rsidR="009C2E0C" w:rsidRPr="00B51518" w:rsidRDefault="0053278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2786">
              <w:rPr>
                <w:rFonts w:ascii="Arial" w:hAnsi="Arial" w:cs="Arial"/>
              </w:rPr>
              <w:t xml:space="preserve">Regarding the “Cost Proposal and Budget Narrative”, the Cost Proposal Form Instructions specify the cost proposal must follow the format provided in Appendix I. The Submission Format instructions also state “Excel format preferred” for the “Cost Proposal”.  </w:t>
            </w:r>
          </w:p>
        </w:tc>
      </w:tr>
      <w:tr w:rsidR="009C2E0C" w:rsidRPr="00F9098C" w14:paraId="1212F655" w14:textId="77777777" w:rsidTr="00750CBB">
        <w:trPr>
          <w:trHeight w:val="379"/>
        </w:trPr>
        <w:tc>
          <w:tcPr>
            <w:tcW w:w="691" w:type="dxa"/>
            <w:vMerge/>
            <w:shd w:val="clear" w:color="auto" w:fill="BDD6EE"/>
          </w:tcPr>
          <w:p w14:paraId="76464D9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21C486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F49E24C" w14:textId="77777777" w:rsidTr="00750CBB">
        <w:trPr>
          <w:trHeight w:val="379"/>
        </w:trPr>
        <w:tc>
          <w:tcPr>
            <w:tcW w:w="691" w:type="dxa"/>
            <w:vMerge/>
          </w:tcPr>
          <w:p w14:paraId="7C80DCF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A9E883" w14:textId="0F2183BB" w:rsidR="009C2E0C" w:rsidRPr="00B51518" w:rsidRDefault="0078543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w:t>
            </w:r>
            <w:r w:rsidR="00354BB8">
              <w:rPr>
                <w:rFonts w:ascii="Arial" w:hAnsi="Arial" w:cs="Arial"/>
              </w:rPr>
              <w:t>must</w:t>
            </w:r>
            <w:r>
              <w:rPr>
                <w:rFonts w:ascii="Arial" w:hAnsi="Arial" w:cs="Arial"/>
              </w:rPr>
              <w:t xml:space="preserve"> complete Appendix I, Cost Proposal and </w:t>
            </w:r>
            <w:r w:rsidR="00354BB8">
              <w:rPr>
                <w:rFonts w:ascii="Arial" w:hAnsi="Arial" w:cs="Arial"/>
              </w:rPr>
              <w:t xml:space="preserve">should </w:t>
            </w:r>
            <w:proofErr w:type="gramStart"/>
            <w:r>
              <w:rPr>
                <w:rFonts w:ascii="Arial" w:hAnsi="Arial" w:cs="Arial"/>
              </w:rPr>
              <w:t>submit</w:t>
            </w:r>
            <w:proofErr w:type="gramEnd"/>
            <w:r>
              <w:rPr>
                <w:rFonts w:ascii="Arial" w:hAnsi="Arial" w:cs="Arial"/>
              </w:rPr>
              <w:t xml:space="preserve"> in a PDF format.</w:t>
            </w:r>
          </w:p>
        </w:tc>
      </w:tr>
    </w:tbl>
    <w:p w14:paraId="007B6F6E"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6328BB03" w14:textId="77777777" w:rsidTr="00750CBB">
        <w:trPr>
          <w:trHeight w:val="379"/>
        </w:trPr>
        <w:tc>
          <w:tcPr>
            <w:tcW w:w="691" w:type="dxa"/>
            <w:vMerge w:val="restart"/>
            <w:shd w:val="clear" w:color="auto" w:fill="BDD6EE"/>
            <w:vAlign w:val="center"/>
          </w:tcPr>
          <w:p w14:paraId="1A6E7F2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1C105A0E"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A5B7F2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83AAE05" w14:textId="77777777" w:rsidTr="00750CBB">
        <w:trPr>
          <w:trHeight w:val="379"/>
        </w:trPr>
        <w:tc>
          <w:tcPr>
            <w:tcW w:w="691" w:type="dxa"/>
            <w:vMerge/>
            <w:shd w:val="clear" w:color="auto" w:fill="FFFFFF"/>
          </w:tcPr>
          <w:p w14:paraId="2C9B561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1E767E" w14:textId="50785B16" w:rsidR="003056FA" w:rsidRDefault="00532786" w:rsidP="00532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6FA">
              <w:rPr>
                <w:rFonts w:ascii="Arial" w:hAnsi="Arial" w:cs="Arial"/>
              </w:rPr>
              <w:t>Part IV</w:t>
            </w:r>
          </w:p>
          <w:p w14:paraId="17667563" w14:textId="2E072509" w:rsidR="003056FA" w:rsidRDefault="00532786" w:rsidP="00532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6FA">
              <w:rPr>
                <w:rFonts w:ascii="Arial" w:hAnsi="Arial" w:cs="Arial"/>
              </w:rPr>
              <w:t>Section IV</w:t>
            </w:r>
            <w:r w:rsidR="003056FA">
              <w:rPr>
                <w:rFonts w:ascii="Arial" w:hAnsi="Arial" w:cs="Arial"/>
              </w:rPr>
              <w:t xml:space="preserve">, </w:t>
            </w:r>
            <w:r w:rsidRPr="003056FA">
              <w:rPr>
                <w:rFonts w:ascii="Arial" w:hAnsi="Arial" w:cs="Arial"/>
              </w:rPr>
              <w:t>2</w:t>
            </w:r>
            <w:r w:rsidR="003056FA">
              <w:rPr>
                <w:rFonts w:ascii="Arial" w:hAnsi="Arial" w:cs="Arial"/>
              </w:rPr>
              <w:t>.</w:t>
            </w:r>
          </w:p>
          <w:p w14:paraId="5E421DFF" w14:textId="1617500B" w:rsidR="009C2E0C" w:rsidRPr="003056FA" w:rsidRDefault="00532786" w:rsidP="00532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6FA">
              <w:rPr>
                <w:rFonts w:ascii="Arial" w:hAnsi="Arial" w:cs="Arial"/>
              </w:rPr>
              <w:t>Page 16</w:t>
            </w:r>
          </w:p>
        </w:tc>
        <w:tc>
          <w:tcPr>
            <w:tcW w:w="8122" w:type="dxa"/>
            <w:shd w:val="clear" w:color="auto" w:fill="FFFFFF"/>
            <w:vAlign w:val="center"/>
          </w:tcPr>
          <w:p w14:paraId="2985AC96" w14:textId="131771D8" w:rsidR="009C2E0C" w:rsidRPr="00B51518" w:rsidRDefault="0053278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2786">
              <w:rPr>
                <w:rFonts w:ascii="Arial" w:hAnsi="Arial" w:cs="Arial"/>
              </w:rPr>
              <w:t>Can you confirm whether the “Cost Proposal” should be inserted into the table that is provided in Appendix I or whether it should be transferred to Excel format as indicated in the Submission Format instructions?</w:t>
            </w:r>
          </w:p>
        </w:tc>
      </w:tr>
      <w:tr w:rsidR="009C2E0C" w:rsidRPr="00F9098C" w14:paraId="3D9D3865" w14:textId="77777777" w:rsidTr="00750CBB">
        <w:trPr>
          <w:trHeight w:val="379"/>
        </w:trPr>
        <w:tc>
          <w:tcPr>
            <w:tcW w:w="691" w:type="dxa"/>
            <w:vMerge/>
            <w:shd w:val="clear" w:color="auto" w:fill="BDD6EE"/>
          </w:tcPr>
          <w:p w14:paraId="4E3299C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6426EB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7DFA9CF" w14:textId="77777777" w:rsidTr="00750CBB">
        <w:trPr>
          <w:trHeight w:val="379"/>
        </w:trPr>
        <w:tc>
          <w:tcPr>
            <w:tcW w:w="691" w:type="dxa"/>
            <w:vMerge/>
          </w:tcPr>
          <w:p w14:paraId="5389481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49F8C8C" w14:textId="72E85E26" w:rsidR="009C2E0C" w:rsidRPr="00B51518" w:rsidRDefault="0078543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8 of this </w:t>
            </w:r>
            <w:proofErr w:type="gramStart"/>
            <w:r>
              <w:rPr>
                <w:rFonts w:ascii="Arial" w:hAnsi="Arial" w:cs="Arial"/>
              </w:rPr>
              <w:t>document</w:t>
            </w:r>
            <w:proofErr w:type="gramEnd"/>
            <w:r>
              <w:rPr>
                <w:rFonts w:ascii="Arial" w:hAnsi="Arial" w:cs="Arial"/>
              </w:rPr>
              <w:t xml:space="preserve">. </w:t>
            </w:r>
          </w:p>
        </w:tc>
      </w:tr>
    </w:tbl>
    <w:p w14:paraId="2A822099"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751FF353" w14:textId="77777777" w:rsidTr="00750CBB">
        <w:trPr>
          <w:trHeight w:val="379"/>
        </w:trPr>
        <w:tc>
          <w:tcPr>
            <w:tcW w:w="691" w:type="dxa"/>
            <w:vMerge w:val="restart"/>
            <w:shd w:val="clear" w:color="auto" w:fill="BDD6EE"/>
            <w:vAlign w:val="center"/>
          </w:tcPr>
          <w:p w14:paraId="5D29627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17B3B472"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641E2FE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B7BD23B" w14:textId="77777777" w:rsidTr="00750CBB">
        <w:trPr>
          <w:trHeight w:val="379"/>
        </w:trPr>
        <w:tc>
          <w:tcPr>
            <w:tcW w:w="691" w:type="dxa"/>
            <w:vMerge/>
            <w:shd w:val="clear" w:color="auto" w:fill="FFFFFF"/>
          </w:tcPr>
          <w:p w14:paraId="65C6AB8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1AEC43E" w14:textId="21BAC418" w:rsidR="009C2E0C" w:rsidRPr="00B51518" w:rsidRDefault="0053278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2786">
              <w:rPr>
                <w:rFonts w:ascii="Arial" w:hAnsi="Arial" w:cs="Arial"/>
              </w:rPr>
              <w:t>Part VII, Appendix I, Page 32</w:t>
            </w:r>
          </w:p>
        </w:tc>
        <w:tc>
          <w:tcPr>
            <w:tcW w:w="8122" w:type="dxa"/>
            <w:shd w:val="clear" w:color="auto" w:fill="FFFFFF"/>
            <w:vAlign w:val="center"/>
          </w:tcPr>
          <w:p w14:paraId="78AB3777" w14:textId="3631C431" w:rsidR="009C2E0C" w:rsidRPr="00B51518" w:rsidRDefault="0053278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32786">
              <w:rPr>
                <w:rFonts w:ascii="Arial" w:hAnsi="Arial" w:cs="Arial"/>
              </w:rPr>
              <w:t>Additionally, Appendix I is titled in a way that indicates a “Budget Narrative” is desired. Are we able to add a “Budget Narrative” to Appendix I?</w:t>
            </w:r>
          </w:p>
        </w:tc>
      </w:tr>
      <w:tr w:rsidR="009C2E0C" w:rsidRPr="00F9098C" w14:paraId="1759F487" w14:textId="77777777" w:rsidTr="00750CBB">
        <w:trPr>
          <w:trHeight w:val="379"/>
        </w:trPr>
        <w:tc>
          <w:tcPr>
            <w:tcW w:w="691" w:type="dxa"/>
            <w:vMerge/>
            <w:shd w:val="clear" w:color="auto" w:fill="BDD6EE"/>
          </w:tcPr>
          <w:p w14:paraId="383D00F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75AF44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447D9C6" w14:textId="77777777" w:rsidTr="00750CBB">
        <w:trPr>
          <w:trHeight w:val="379"/>
        </w:trPr>
        <w:tc>
          <w:tcPr>
            <w:tcW w:w="691" w:type="dxa"/>
            <w:vMerge/>
          </w:tcPr>
          <w:p w14:paraId="7106A36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B68CE4" w14:textId="1C48D4E0" w:rsidR="009C2E0C" w:rsidRPr="00B51518" w:rsidRDefault="0078543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should not submit a Budget Narrative. </w:t>
            </w:r>
          </w:p>
        </w:tc>
      </w:tr>
    </w:tbl>
    <w:p w14:paraId="137A5DB2"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61083B95" w14:textId="77777777" w:rsidTr="00750CBB">
        <w:trPr>
          <w:trHeight w:val="379"/>
        </w:trPr>
        <w:tc>
          <w:tcPr>
            <w:tcW w:w="691" w:type="dxa"/>
            <w:vMerge w:val="restart"/>
            <w:shd w:val="clear" w:color="auto" w:fill="BDD6EE"/>
            <w:vAlign w:val="center"/>
          </w:tcPr>
          <w:p w14:paraId="5B7A215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775E7BEB"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EC4DAB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F9098C" w14:paraId="38B33B86" w14:textId="77777777" w:rsidTr="00750CBB">
        <w:trPr>
          <w:trHeight w:val="379"/>
        </w:trPr>
        <w:tc>
          <w:tcPr>
            <w:tcW w:w="691" w:type="dxa"/>
            <w:vMerge/>
            <w:shd w:val="clear" w:color="auto" w:fill="FFFFFF"/>
          </w:tcPr>
          <w:p w14:paraId="13E2A28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8815E31" w14:textId="5DF1BBD3" w:rsidR="009B2704" w:rsidRPr="00B51518" w:rsidRDefault="00593FE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16077F81" w14:textId="684ADA0B" w:rsidR="009B2704" w:rsidRPr="00B51518" w:rsidRDefault="00593FE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3FE2">
              <w:rPr>
                <w:rFonts w:ascii="Arial" w:hAnsi="Arial" w:cs="Arial"/>
              </w:rPr>
              <w:t>What is your budget?</w:t>
            </w:r>
          </w:p>
        </w:tc>
      </w:tr>
      <w:tr w:rsidR="009B2704" w:rsidRPr="00F9098C" w14:paraId="00A1B81A" w14:textId="77777777" w:rsidTr="00750CBB">
        <w:trPr>
          <w:trHeight w:val="379"/>
        </w:trPr>
        <w:tc>
          <w:tcPr>
            <w:tcW w:w="691" w:type="dxa"/>
            <w:vMerge/>
            <w:shd w:val="clear" w:color="auto" w:fill="BDD6EE"/>
          </w:tcPr>
          <w:p w14:paraId="4EFF5E5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5D3279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F9098C" w14:paraId="7A3E2091" w14:textId="77777777" w:rsidTr="00750CBB">
        <w:trPr>
          <w:trHeight w:val="379"/>
        </w:trPr>
        <w:tc>
          <w:tcPr>
            <w:tcW w:w="691" w:type="dxa"/>
            <w:vMerge/>
          </w:tcPr>
          <w:p w14:paraId="5720696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1796C58" w14:textId="19FE62A1" w:rsidR="009B2704" w:rsidRPr="00B51518" w:rsidRDefault="0078543D"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declines to answer. </w:t>
            </w:r>
          </w:p>
        </w:tc>
      </w:tr>
    </w:tbl>
    <w:p w14:paraId="3C744826"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ABD0558" w14:textId="77777777" w:rsidTr="00750CBB">
        <w:trPr>
          <w:trHeight w:val="379"/>
        </w:trPr>
        <w:tc>
          <w:tcPr>
            <w:tcW w:w="691" w:type="dxa"/>
            <w:vMerge w:val="restart"/>
            <w:shd w:val="clear" w:color="auto" w:fill="BDD6EE"/>
            <w:vAlign w:val="center"/>
          </w:tcPr>
          <w:p w14:paraId="54009BD1"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36667BBD"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14A5E13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777612DB" w14:textId="77777777" w:rsidTr="00750CBB">
        <w:trPr>
          <w:trHeight w:val="379"/>
        </w:trPr>
        <w:tc>
          <w:tcPr>
            <w:tcW w:w="691" w:type="dxa"/>
            <w:vMerge/>
            <w:shd w:val="clear" w:color="auto" w:fill="FFFFFF"/>
          </w:tcPr>
          <w:p w14:paraId="0082D412"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0E5483" w14:textId="4AA25FF5" w:rsidR="009B2704" w:rsidRPr="00B51518" w:rsidRDefault="00593FE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3FE2">
              <w:rPr>
                <w:rFonts w:ascii="Arial" w:hAnsi="Arial" w:cs="Arial"/>
              </w:rPr>
              <w:t>Not Provided</w:t>
            </w:r>
          </w:p>
        </w:tc>
        <w:tc>
          <w:tcPr>
            <w:tcW w:w="8122" w:type="dxa"/>
            <w:shd w:val="clear" w:color="auto" w:fill="FFFFFF"/>
            <w:vAlign w:val="center"/>
          </w:tcPr>
          <w:p w14:paraId="4D93BDB0" w14:textId="77777777" w:rsidR="0078543D" w:rsidRDefault="00593FE2" w:rsidP="0078543D">
            <w:pPr>
              <w:pStyle w:val="DefaultText"/>
              <w:widowControl/>
              <w:numPr>
                <w:ilvl w:val="0"/>
                <w:numId w:val="9"/>
              </w:numPr>
              <w:ind w:left="363"/>
              <w:rPr>
                <w:rFonts w:ascii="Arial" w:hAnsi="Arial" w:cs="Arial"/>
              </w:rPr>
            </w:pPr>
            <w:r w:rsidRPr="00593FE2">
              <w:rPr>
                <w:rFonts w:ascii="Arial" w:hAnsi="Arial" w:cs="Arial"/>
              </w:rPr>
              <w:t xml:space="preserve">What is your current solution? </w:t>
            </w:r>
          </w:p>
          <w:p w14:paraId="5ECCF23E" w14:textId="0231DA63" w:rsidR="009B2704" w:rsidRPr="00B51518" w:rsidRDefault="00593FE2" w:rsidP="0078543D">
            <w:pPr>
              <w:pStyle w:val="DefaultText"/>
              <w:widowControl/>
              <w:numPr>
                <w:ilvl w:val="0"/>
                <w:numId w:val="9"/>
              </w:numPr>
              <w:ind w:left="363"/>
              <w:rPr>
                <w:rFonts w:ascii="Arial" w:hAnsi="Arial" w:cs="Arial"/>
              </w:rPr>
            </w:pPr>
            <w:r w:rsidRPr="00593FE2">
              <w:rPr>
                <w:rFonts w:ascii="Arial" w:hAnsi="Arial" w:cs="Arial"/>
              </w:rPr>
              <w:t>And why are you making changes?</w:t>
            </w:r>
          </w:p>
        </w:tc>
      </w:tr>
      <w:tr w:rsidR="009B2704" w:rsidRPr="00F9098C" w14:paraId="5F43B753" w14:textId="77777777" w:rsidTr="00750CBB">
        <w:trPr>
          <w:trHeight w:val="379"/>
        </w:trPr>
        <w:tc>
          <w:tcPr>
            <w:tcW w:w="691" w:type="dxa"/>
            <w:vMerge/>
            <w:shd w:val="clear" w:color="auto" w:fill="BDD6EE"/>
          </w:tcPr>
          <w:p w14:paraId="07BE4FB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B044E7C"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3A75B755" w14:textId="77777777" w:rsidTr="00750CBB">
        <w:trPr>
          <w:trHeight w:val="379"/>
        </w:trPr>
        <w:tc>
          <w:tcPr>
            <w:tcW w:w="691" w:type="dxa"/>
            <w:vMerge/>
          </w:tcPr>
          <w:p w14:paraId="43DCC18B"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7788DD8" w14:textId="77777777" w:rsidR="009B2704" w:rsidRDefault="0078543D" w:rsidP="0078543D">
            <w:pPr>
              <w:pStyle w:val="DefaultText"/>
              <w:widowControl/>
              <w:numPr>
                <w:ilvl w:val="0"/>
                <w:numId w:val="10"/>
              </w:numPr>
              <w:ind w:left="365"/>
              <w:rPr>
                <w:rFonts w:ascii="Arial" w:hAnsi="Arial" w:cs="Arial"/>
              </w:rPr>
            </w:pPr>
            <w:r>
              <w:rPr>
                <w:rFonts w:ascii="Arial" w:hAnsi="Arial" w:cs="Arial"/>
              </w:rPr>
              <w:t>Equifax is the current provider of services</w:t>
            </w:r>
          </w:p>
          <w:p w14:paraId="06F9DBE6" w14:textId="23B2AE43" w:rsidR="0078543D" w:rsidRPr="00B51518" w:rsidRDefault="0078543D" w:rsidP="0078543D">
            <w:pPr>
              <w:pStyle w:val="DefaultText"/>
              <w:widowControl/>
              <w:numPr>
                <w:ilvl w:val="0"/>
                <w:numId w:val="10"/>
              </w:numPr>
              <w:ind w:left="365"/>
              <w:rPr>
                <w:rFonts w:ascii="Arial" w:hAnsi="Arial" w:cs="Arial"/>
              </w:rPr>
            </w:pPr>
            <w:r>
              <w:rPr>
                <w:rFonts w:ascii="Arial" w:hAnsi="Arial" w:cs="Arial"/>
              </w:rPr>
              <w:t xml:space="preserve">As this is outside the scope of the RFP, the Department declines to answer. </w:t>
            </w:r>
          </w:p>
        </w:tc>
      </w:tr>
    </w:tbl>
    <w:p w14:paraId="51071B3C"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C05A5C8" w14:textId="77777777" w:rsidTr="00750CBB">
        <w:trPr>
          <w:trHeight w:val="379"/>
        </w:trPr>
        <w:tc>
          <w:tcPr>
            <w:tcW w:w="691" w:type="dxa"/>
            <w:vMerge w:val="restart"/>
            <w:shd w:val="clear" w:color="auto" w:fill="BDD6EE"/>
            <w:vAlign w:val="center"/>
          </w:tcPr>
          <w:p w14:paraId="18ACA118"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31ACD675"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EAC1DF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617E2977" w14:textId="77777777" w:rsidTr="00750CBB">
        <w:trPr>
          <w:trHeight w:val="379"/>
        </w:trPr>
        <w:tc>
          <w:tcPr>
            <w:tcW w:w="691" w:type="dxa"/>
            <w:vMerge/>
            <w:shd w:val="clear" w:color="auto" w:fill="FFFFFF"/>
          </w:tcPr>
          <w:p w14:paraId="3FB5AD77"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CC96D5" w14:textId="712578DB" w:rsidR="009B2704" w:rsidRPr="00B51518" w:rsidRDefault="00593FE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3FE2">
              <w:rPr>
                <w:rFonts w:ascii="Arial" w:hAnsi="Arial" w:cs="Arial"/>
              </w:rPr>
              <w:t>Not Provided</w:t>
            </w:r>
          </w:p>
        </w:tc>
        <w:tc>
          <w:tcPr>
            <w:tcW w:w="8122" w:type="dxa"/>
            <w:shd w:val="clear" w:color="auto" w:fill="FFFFFF"/>
            <w:vAlign w:val="center"/>
          </w:tcPr>
          <w:p w14:paraId="324556DC" w14:textId="77777777" w:rsidR="0078543D" w:rsidRDefault="00593FE2" w:rsidP="0078543D">
            <w:pPr>
              <w:pStyle w:val="DefaultText"/>
              <w:widowControl/>
              <w:numPr>
                <w:ilvl w:val="0"/>
                <w:numId w:val="11"/>
              </w:numPr>
              <w:ind w:left="363"/>
              <w:rPr>
                <w:rFonts w:ascii="Arial" w:hAnsi="Arial" w:cs="Arial"/>
              </w:rPr>
            </w:pPr>
            <w:r w:rsidRPr="00593FE2">
              <w:rPr>
                <w:rFonts w:ascii="Arial" w:hAnsi="Arial" w:cs="Arial"/>
              </w:rPr>
              <w:t xml:space="preserve">Who is the end-user of this solution? </w:t>
            </w:r>
          </w:p>
          <w:p w14:paraId="1B14A88B" w14:textId="7AC3529D" w:rsidR="009B2704" w:rsidRDefault="00593FE2" w:rsidP="0078543D">
            <w:pPr>
              <w:pStyle w:val="DefaultText"/>
              <w:widowControl/>
              <w:numPr>
                <w:ilvl w:val="0"/>
                <w:numId w:val="11"/>
              </w:numPr>
              <w:ind w:left="363"/>
              <w:rPr>
                <w:rFonts w:ascii="Arial" w:hAnsi="Arial" w:cs="Arial"/>
              </w:rPr>
            </w:pPr>
            <w:r>
              <w:rPr>
                <w:rFonts w:ascii="Arial" w:hAnsi="Arial" w:cs="Arial"/>
              </w:rPr>
              <w:t>W</w:t>
            </w:r>
            <w:r w:rsidRPr="00593FE2">
              <w:rPr>
                <w:rFonts w:ascii="Arial" w:hAnsi="Arial" w:cs="Arial"/>
              </w:rPr>
              <w:t>hat is the level of visibility? </w:t>
            </w:r>
          </w:p>
          <w:p w14:paraId="11EF7B86" w14:textId="77777777" w:rsidR="00593FE2" w:rsidRDefault="00593FE2" w:rsidP="0078543D">
            <w:pPr>
              <w:pStyle w:val="DefaultText"/>
              <w:widowControl/>
              <w:numPr>
                <w:ilvl w:val="0"/>
                <w:numId w:val="11"/>
              </w:numPr>
              <w:ind w:left="363"/>
              <w:rPr>
                <w:rFonts w:ascii="Arial" w:hAnsi="Arial" w:cs="Arial"/>
              </w:rPr>
            </w:pPr>
            <w:r w:rsidRPr="0078543D">
              <w:rPr>
                <w:rFonts w:ascii="Arial" w:hAnsi="Arial" w:cs="Arial"/>
              </w:rPr>
              <w:t>Who is it internally? I.T. staff vs Program staff?</w:t>
            </w:r>
          </w:p>
          <w:p w14:paraId="3EC332BC" w14:textId="750F2137" w:rsidR="00593FE2" w:rsidRPr="0078543D" w:rsidRDefault="00593FE2" w:rsidP="0078543D">
            <w:pPr>
              <w:pStyle w:val="DefaultText"/>
              <w:widowControl/>
              <w:numPr>
                <w:ilvl w:val="0"/>
                <w:numId w:val="11"/>
              </w:numPr>
              <w:ind w:left="363"/>
              <w:rPr>
                <w:rFonts w:ascii="Arial" w:hAnsi="Arial" w:cs="Arial"/>
              </w:rPr>
            </w:pPr>
            <w:r w:rsidRPr="0078543D">
              <w:rPr>
                <w:rFonts w:ascii="Arial" w:hAnsi="Arial" w:cs="Arial"/>
              </w:rPr>
              <w:t>Who is it externally? Employers?</w:t>
            </w:r>
          </w:p>
        </w:tc>
      </w:tr>
      <w:tr w:rsidR="009B2704" w:rsidRPr="00F9098C" w14:paraId="7E90A23C" w14:textId="77777777" w:rsidTr="00750CBB">
        <w:trPr>
          <w:trHeight w:val="379"/>
        </w:trPr>
        <w:tc>
          <w:tcPr>
            <w:tcW w:w="691" w:type="dxa"/>
            <w:vMerge/>
            <w:shd w:val="clear" w:color="auto" w:fill="BDD6EE"/>
          </w:tcPr>
          <w:p w14:paraId="4009ABE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E145F1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54401DA8" w14:textId="77777777" w:rsidTr="00E0290F">
        <w:trPr>
          <w:trHeight w:val="206"/>
        </w:trPr>
        <w:tc>
          <w:tcPr>
            <w:tcW w:w="691" w:type="dxa"/>
            <w:vMerge/>
          </w:tcPr>
          <w:p w14:paraId="0DACD06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A7AC30F" w14:textId="24ECE62C" w:rsidR="009B2704" w:rsidRDefault="000A2372" w:rsidP="00E0290F">
            <w:pPr>
              <w:pStyle w:val="DefaultText"/>
              <w:widowControl/>
              <w:numPr>
                <w:ilvl w:val="0"/>
                <w:numId w:val="2"/>
              </w:numPr>
              <w:ind w:left="365"/>
              <w:rPr>
                <w:rFonts w:ascii="Arial" w:hAnsi="Arial" w:cs="Arial"/>
              </w:rPr>
            </w:pPr>
            <w:r>
              <w:rPr>
                <w:rFonts w:ascii="Arial" w:hAnsi="Arial" w:cs="Arial"/>
              </w:rPr>
              <w:t>Eligibility specialists determining eligibility for SNAP, Medicaid, and TANF.</w:t>
            </w:r>
          </w:p>
          <w:p w14:paraId="59DF0A86" w14:textId="5CEA6746" w:rsidR="00593FE2" w:rsidRDefault="000A2372" w:rsidP="00E0290F">
            <w:pPr>
              <w:pStyle w:val="DefaultText"/>
              <w:widowControl/>
              <w:numPr>
                <w:ilvl w:val="0"/>
                <w:numId w:val="2"/>
              </w:numPr>
              <w:ind w:left="365"/>
              <w:rPr>
                <w:rFonts w:ascii="Arial" w:hAnsi="Arial" w:cs="Arial"/>
              </w:rPr>
            </w:pPr>
            <w:r>
              <w:rPr>
                <w:rFonts w:ascii="Arial" w:hAnsi="Arial" w:cs="Arial"/>
              </w:rPr>
              <w:lastRenderedPageBreak/>
              <w:t xml:space="preserve">This tool is for </w:t>
            </w:r>
            <w:r w:rsidR="00402398">
              <w:rPr>
                <w:rFonts w:ascii="Arial" w:hAnsi="Arial" w:cs="Arial"/>
              </w:rPr>
              <w:t xml:space="preserve">the Department’s </w:t>
            </w:r>
            <w:r>
              <w:rPr>
                <w:rFonts w:ascii="Arial" w:hAnsi="Arial" w:cs="Arial"/>
              </w:rPr>
              <w:t xml:space="preserve">internal use. </w:t>
            </w:r>
            <w:r w:rsidR="00E0290F">
              <w:rPr>
                <w:rFonts w:ascii="Arial" w:hAnsi="Arial" w:cs="Arial"/>
              </w:rPr>
              <w:t xml:space="preserve"> </w:t>
            </w:r>
          </w:p>
          <w:p w14:paraId="5D3207AF" w14:textId="61E17030" w:rsidR="00E0290F" w:rsidRDefault="000A2372" w:rsidP="00E0290F">
            <w:pPr>
              <w:pStyle w:val="DefaultText"/>
              <w:widowControl/>
              <w:numPr>
                <w:ilvl w:val="0"/>
                <w:numId w:val="2"/>
              </w:numPr>
              <w:ind w:left="365"/>
              <w:rPr>
                <w:rFonts w:ascii="Arial" w:hAnsi="Arial" w:cs="Arial"/>
              </w:rPr>
            </w:pPr>
            <w:r>
              <w:rPr>
                <w:rFonts w:ascii="Arial" w:hAnsi="Arial" w:cs="Arial"/>
              </w:rPr>
              <w:t xml:space="preserve">Internal users are </w:t>
            </w:r>
            <w:r w:rsidR="00402398">
              <w:rPr>
                <w:rFonts w:ascii="Arial" w:hAnsi="Arial" w:cs="Arial"/>
              </w:rPr>
              <w:t xml:space="preserve">Department </w:t>
            </w:r>
            <w:r>
              <w:rPr>
                <w:rFonts w:ascii="Arial" w:hAnsi="Arial" w:cs="Arial"/>
              </w:rPr>
              <w:t>staff</w:t>
            </w:r>
            <w:r w:rsidR="00EE757C">
              <w:rPr>
                <w:rFonts w:ascii="Arial" w:hAnsi="Arial" w:cs="Arial"/>
              </w:rPr>
              <w:t>.</w:t>
            </w:r>
            <w:r w:rsidR="00E0290F">
              <w:rPr>
                <w:rFonts w:ascii="Arial" w:hAnsi="Arial" w:cs="Arial"/>
              </w:rPr>
              <w:t xml:space="preserve"> </w:t>
            </w:r>
          </w:p>
          <w:p w14:paraId="39C4F6E2" w14:textId="5182CE2D" w:rsidR="00E0290F" w:rsidRPr="00B51518" w:rsidRDefault="000A2372" w:rsidP="00E0290F">
            <w:pPr>
              <w:pStyle w:val="DefaultText"/>
              <w:widowControl/>
              <w:numPr>
                <w:ilvl w:val="0"/>
                <w:numId w:val="2"/>
              </w:numPr>
              <w:ind w:left="365"/>
              <w:rPr>
                <w:rFonts w:ascii="Arial" w:hAnsi="Arial" w:cs="Arial"/>
              </w:rPr>
            </w:pPr>
            <w:r>
              <w:rPr>
                <w:rFonts w:ascii="Arial" w:hAnsi="Arial" w:cs="Arial"/>
              </w:rPr>
              <w:t xml:space="preserve">External users would be </w:t>
            </w:r>
            <w:proofErr w:type="gramStart"/>
            <w:r>
              <w:rPr>
                <w:rFonts w:ascii="Arial" w:hAnsi="Arial" w:cs="Arial"/>
              </w:rPr>
              <w:t>contributing</w:t>
            </w:r>
            <w:proofErr w:type="gramEnd"/>
            <w:r>
              <w:rPr>
                <w:rFonts w:ascii="Arial" w:hAnsi="Arial" w:cs="Arial"/>
              </w:rPr>
              <w:t xml:space="preserve"> employers.</w:t>
            </w:r>
          </w:p>
        </w:tc>
      </w:tr>
    </w:tbl>
    <w:p w14:paraId="3ABEA2E7"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28C02C7C" w14:textId="77777777" w:rsidTr="00750CBB">
        <w:trPr>
          <w:trHeight w:val="379"/>
        </w:trPr>
        <w:tc>
          <w:tcPr>
            <w:tcW w:w="691" w:type="dxa"/>
            <w:vMerge w:val="restart"/>
            <w:shd w:val="clear" w:color="auto" w:fill="BDD6EE"/>
            <w:vAlign w:val="center"/>
          </w:tcPr>
          <w:p w14:paraId="3E7C4ED6"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41E93631"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2AD0D676"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5AFD4830" w14:textId="77777777" w:rsidTr="00750CBB">
        <w:trPr>
          <w:trHeight w:val="379"/>
        </w:trPr>
        <w:tc>
          <w:tcPr>
            <w:tcW w:w="691" w:type="dxa"/>
            <w:vMerge/>
            <w:shd w:val="clear" w:color="auto" w:fill="FFFFFF"/>
          </w:tcPr>
          <w:p w14:paraId="6F774CB0"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C5EC41" w14:textId="2CFF84BF" w:rsidR="009B2704" w:rsidRPr="00B51518" w:rsidRDefault="00593FE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3FE2">
              <w:rPr>
                <w:rFonts w:ascii="Arial" w:hAnsi="Arial" w:cs="Arial"/>
              </w:rPr>
              <w:t>Not Provided</w:t>
            </w:r>
          </w:p>
        </w:tc>
        <w:tc>
          <w:tcPr>
            <w:tcW w:w="8122" w:type="dxa"/>
            <w:shd w:val="clear" w:color="auto" w:fill="FFFFFF"/>
            <w:vAlign w:val="center"/>
          </w:tcPr>
          <w:p w14:paraId="14CBF6F8" w14:textId="77777777" w:rsidR="009B2704" w:rsidRDefault="00593FE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93FE2">
              <w:rPr>
                <w:rFonts w:ascii="Arial" w:hAnsi="Arial" w:cs="Arial"/>
              </w:rPr>
              <w:t>Volume:</w:t>
            </w:r>
          </w:p>
          <w:p w14:paraId="60881A43" w14:textId="77777777" w:rsidR="00593FE2" w:rsidRDefault="00593FE2" w:rsidP="00E0290F">
            <w:pPr>
              <w:pStyle w:val="DefaultText"/>
              <w:widowControl/>
              <w:numPr>
                <w:ilvl w:val="0"/>
                <w:numId w:val="4"/>
              </w:numPr>
              <w:ind w:left="363"/>
              <w:rPr>
                <w:rFonts w:ascii="Arial" w:hAnsi="Arial" w:cs="Arial"/>
              </w:rPr>
            </w:pPr>
            <w:r w:rsidRPr="00593FE2">
              <w:rPr>
                <w:rFonts w:ascii="Arial" w:hAnsi="Arial" w:cs="Arial"/>
              </w:rPr>
              <w:t>anticipated #s over next 10 years (2025-2034)</w:t>
            </w:r>
          </w:p>
          <w:p w14:paraId="1A055E3F" w14:textId="461E18F0" w:rsidR="00593FE2" w:rsidRPr="00593FE2" w:rsidRDefault="00593FE2" w:rsidP="00E0290F">
            <w:pPr>
              <w:pStyle w:val="DefaultText"/>
              <w:widowControl/>
              <w:numPr>
                <w:ilvl w:val="0"/>
                <w:numId w:val="4"/>
              </w:numPr>
              <w:ind w:left="363"/>
              <w:rPr>
                <w:rFonts w:ascii="Arial" w:hAnsi="Arial" w:cs="Arial"/>
              </w:rPr>
            </w:pPr>
            <w:r w:rsidRPr="00593FE2">
              <w:rPr>
                <w:rFonts w:ascii="Arial" w:hAnsi="Arial" w:cs="Arial"/>
              </w:rPr>
              <w:t>historical #s over the last 10 years (2015-2024)</w:t>
            </w:r>
          </w:p>
        </w:tc>
      </w:tr>
      <w:tr w:rsidR="009B2704" w:rsidRPr="00F9098C" w14:paraId="463A4189" w14:textId="77777777" w:rsidTr="00750CBB">
        <w:trPr>
          <w:trHeight w:val="379"/>
        </w:trPr>
        <w:tc>
          <w:tcPr>
            <w:tcW w:w="691" w:type="dxa"/>
            <w:vMerge/>
            <w:shd w:val="clear" w:color="auto" w:fill="BDD6EE"/>
          </w:tcPr>
          <w:p w14:paraId="41C7473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5039A1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27F216DA" w14:textId="77777777" w:rsidTr="00750CBB">
        <w:trPr>
          <w:trHeight w:val="379"/>
        </w:trPr>
        <w:tc>
          <w:tcPr>
            <w:tcW w:w="691" w:type="dxa"/>
            <w:vMerge/>
          </w:tcPr>
          <w:p w14:paraId="43F109EC"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501A879" w14:textId="01C48532" w:rsidR="009B2704" w:rsidRDefault="00402398" w:rsidP="00E0290F">
            <w:pPr>
              <w:pStyle w:val="DefaultText"/>
              <w:widowControl/>
              <w:numPr>
                <w:ilvl w:val="0"/>
                <w:numId w:val="13"/>
              </w:numPr>
              <w:ind w:left="365"/>
              <w:rPr>
                <w:rFonts w:ascii="Arial" w:hAnsi="Arial" w:cs="Arial"/>
              </w:rPr>
            </w:pPr>
            <w:r>
              <w:rPr>
                <w:rFonts w:ascii="Arial" w:hAnsi="Arial" w:cs="Arial"/>
              </w:rPr>
              <w:t>The Department cannot predict future volume, as volume</w:t>
            </w:r>
            <w:r w:rsidR="000A2372">
              <w:rPr>
                <w:rFonts w:ascii="Arial" w:hAnsi="Arial" w:cs="Arial"/>
              </w:rPr>
              <w:t xml:space="preserve"> is dependent on </w:t>
            </w:r>
            <w:r>
              <w:rPr>
                <w:rFonts w:ascii="Arial" w:hAnsi="Arial" w:cs="Arial"/>
              </w:rPr>
              <w:t>the Department’s</w:t>
            </w:r>
            <w:r w:rsidR="000A2372">
              <w:rPr>
                <w:rFonts w:ascii="Arial" w:hAnsi="Arial" w:cs="Arial"/>
              </w:rPr>
              <w:t xml:space="preserve"> SNAP and TANF caseload as well as </w:t>
            </w:r>
            <w:r>
              <w:rPr>
                <w:rFonts w:ascii="Arial" w:hAnsi="Arial" w:cs="Arial"/>
              </w:rPr>
              <w:t>available</w:t>
            </w:r>
            <w:r w:rsidR="00882ABD">
              <w:rPr>
                <w:rFonts w:ascii="Arial" w:hAnsi="Arial" w:cs="Arial"/>
              </w:rPr>
              <w:t xml:space="preserve"> data from </w:t>
            </w:r>
            <w:r w:rsidR="00F04EC6">
              <w:rPr>
                <w:rFonts w:ascii="Arial" w:hAnsi="Arial" w:cs="Arial"/>
              </w:rPr>
              <w:t>the Federal Data Services Hub (FDSH).</w:t>
            </w:r>
          </w:p>
          <w:p w14:paraId="111684D2" w14:textId="0CF6F0DD" w:rsidR="00E0290F" w:rsidRPr="00B51518" w:rsidRDefault="00EE757C" w:rsidP="00E0290F">
            <w:pPr>
              <w:pStyle w:val="DefaultText"/>
              <w:widowControl/>
              <w:numPr>
                <w:ilvl w:val="0"/>
                <w:numId w:val="13"/>
              </w:numPr>
              <w:ind w:left="365"/>
              <w:rPr>
                <w:rFonts w:ascii="Arial" w:hAnsi="Arial" w:cs="Arial"/>
              </w:rPr>
            </w:pPr>
            <w:r w:rsidRPr="00EE757C">
              <w:rPr>
                <w:rFonts w:ascii="Arial" w:hAnsi="Arial" w:cs="Arial"/>
              </w:rPr>
              <w:t>The Department does not have this data readily available</w:t>
            </w:r>
            <w:r>
              <w:rPr>
                <w:rFonts w:ascii="Arial" w:hAnsi="Arial" w:cs="Arial"/>
              </w:rPr>
              <w:t>.</w:t>
            </w:r>
          </w:p>
        </w:tc>
      </w:tr>
    </w:tbl>
    <w:p w14:paraId="0D636345" w14:textId="77777777" w:rsidR="009B2704" w:rsidRDefault="009B2704" w:rsidP="00CF3AA7">
      <w:pPr>
        <w:tabs>
          <w:tab w:val="left" w:pos="3387"/>
        </w:tabs>
        <w:jc w:val="center"/>
        <w:rPr>
          <w:rFonts w:ascii="Arial" w:hAnsi="Arial" w:cs="Arial"/>
          <w:b/>
          <w:color w:val="000000"/>
        </w:rPr>
      </w:pPr>
    </w:p>
    <w:p w14:paraId="402D4608" w14:textId="77777777" w:rsidR="00373C00" w:rsidRDefault="00373C00" w:rsidP="009B2704">
      <w:pPr>
        <w:tabs>
          <w:tab w:val="left" w:pos="3387"/>
        </w:tabs>
        <w:jc w:val="center"/>
        <w:rPr>
          <w:rFonts w:ascii="Arial" w:hAnsi="Arial" w:cs="Arial"/>
          <w:color w:val="000000"/>
        </w:rPr>
      </w:pPr>
    </w:p>
    <w:sectPr w:rsidR="00373C00" w:rsidSect="00131249">
      <w:headerReference w:type="default" r:id="rId13"/>
      <w:foot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122C" w14:textId="77777777" w:rsidR="00116E4F" w:rsidRDefault="00116E4F" w:rsidP="00131249">
      <w:r>
        <w:separator/>
      </w:r>
    </w:p>
  </w:endnote>
  <w:endnote w:type="continuationSeparator" w:id="0">
    <w:p w14:paraId="28389807" w14:textId="77777777" w:rsidR="00116E4F" w:rsidRDefault="00116E4F"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5CF3"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BCD6"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E8853" w14:textId="77777777" w:rsidR="00116E4F" w:rsidRDefault="00116E4F" w:rsidP="00131249">
      <w:r>
        <w:separator/>
      </w:r>
    </w:p>
  </w:footnote>
  <w:footnote w:type="continuationSeparator" w:id="0">
    <w:p w14:paraId="78953B5C" w14:textId="77777777" w:rsidR="00116E4F" w:rsidRDefault="00116E4F"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A831" w14:textId="7EEE68EA" w:rsidR="004567DF" w:rsidRPr="00035C50" w:rsidRDefault="00846DBA" w:rsidP="00131249">
    <w:pPr>
      <w:pStyle w:val="Header"/>
      <w:rPr>
        <w:rFonts w:ascii="Arial" w:hAnsi="Arial" w:cs="Arial"/>
        <w:b/>
        <w:sz w:val="20"/>
      </w:rPr>
    </w:pPr>
    <w:r>
      <w:rPr>
        <w:rFonts w:ascii="Arial" w:hAnsi="Arial" w:cs="Arial"/>
        <w:b/>
        <w:sz w:val="20"/>
      </w:rPr>
      <w:t>RFP</w:t>
    </w:r>
    <w:r w:rsidR="00131249" w:rsidRPr="00035C50">
      <w:rPr>
        <w:rFonts w:ascii="Arial" w:hAnsi="Arial" w:cs="Arial"/>
        <w:b/>
        <w:sz w:val="20"/>
      </w:rPr>
      <w:t xml:space="preserve"> NUMBER</w:t>
    </w:r>
    <w:r w:rsidR="00131249" w:rsidRPr="006C37C8">
      <w:rPr>
        <w:rFonts w:ascii="Arial" w:hAnsi="Arial" w:cs="Arial"/>
        <w:bCs/>
        <w:sz w:val="20"/>
      </w:rPr>
      <w:t xml:space="preserve">: </w:t>
    </w:r>
    <w:r w:rsidR="006C37C8" w:rsidRPr="006C37C8">
      <w:rPr>
        <w:rFonts w:ascii="Arial" w:hAnsi="Arial" w:cs="Arial"/>
        <w:b/>
      </w:rPr>
      <w:t>202501012</w:t>
    </w:r>
    <w:r w:rsidR="006C37C8">
      <w:rPr>
        <w:rFonts w:ascii="Arial" w:hAnsi="Arial" w:cs="Arial"/>
      </w:rPr>
      <w:t xml:space="preserve"> </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4374226A"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959025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6CD"/>
    <w:multiLevelType w:val="hybridMultilevel"/>
    <w:tmpl w:val="31A024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61A00"/>
    <w:multiLevelType w:val="hybridMultilevel"/>
    <w:tmpl w:val="31A02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D3DB2"/>
    <w:multiLevelType w:val="hybridMultilevel"/>
    <w:tmpl w:val="437A1BC0"/>
    <w:lvl w:ilvl="0" w:tplc="DE30520C">
      <w:start w:val="1"/>
      <w:numFmt w:val="lowerLetter"/>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F7016"/>
    <w:multiLevelType w:val="hybridMultilevel"/>
    <w:tmpl w:val="21C010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46AD5"/>
    <w:multiLevelType w:val="hybridMultilevel"/>
    <w:tmpl w:val="8D266DA6"/>
    <w:lvl w:ilvl="0" w:tplc="91A268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4294E"/>
    <w:multiLevelType w:val="hybridMultilevel"/>
    <w:tmpl w:val="AB44EE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D2005"/>
    <w:multiLevelType w:val="hybridMultilevel"/>
    <w:tmpl w:val="C1BE0AF8"/>
    <w:lvl w:ilvl="0" w:tplc="91A268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662D77"/>
    <w:multiLevelType w:val="hybridMultilevel"/>
    <w:tmpl w:val="BB68FC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462F1"/>
    <w:multiLevelType w:val="hybridMultilevel"/>
    <w:tmpl w:val="F374595E"/>
    <w:lvl w:ilvl="0" w:tplc="91A268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83971"/>
    <w:multiLevelType w:val="hybridMultilevel"/>
    <w:tmpl w:val="0B8EBF24"/>
    <w:lvl w:ilvl="0" w:tplc="91A268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275552"/>
    <w:multiLevelType w:val="hybridMultilevel"/>
    <w:tmpl w:val="31A024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E821E8"/>
    <w:multiLevelType w:val="hybridMultilevel"/>
    <w:tmpl w:val="2B084874"/>
    <w:lvl w:ilvl="0" w:tplc="91A268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38890764">
    <w:abstractNumId w:val="7"/>
  </w:num>
  <w:num w:numId="2" w16cid:durableId="1459060230">
    <w:abstractNumId w:val="1"/>
  </w:num>
  <w:num w:numId="3" w16cid:durableId="1681080455">
    <w:abstractNumId w:val="5"/>
  </w:num>
  <w:num w:numId="4" w16cid:durableId="487210058">
    <w:abstractNumId w:val="0"/>
  </w:num>
  <w:num w:numId="5" w16cid:durableId="1985812160">
    <w:abstractNumId w:val="10"/>
  </w:num>
  <w:num w:numId="6" w16cid:durableId="933829760">
    <w:abstractNumId w:val="2"/>
  </w:num>
  <w:num w:numId="7" w16cid:durableId="1046611481">
    <w:abstractNumId w:val="3"/>
  </w:num>
  <w:num w:numId="8" w16cid:durableId="485367836">
    <w:abstractNumId w:val="12"/>
  </w:num>
  <w:num w:numId="9" w16cid:durableId="1119227468">
    <w:abstractNumId w:val="4"/>
  </w:num>
  <w:num w:numId="10" w16cid:durableId="623926244">
    <w:abstractNumId w:val="9"/>
  </w:num>
  <w:num w:numId="11" w16cid:durableId="144275683">
    <w:abstractNumId w:val="8"/>
  </w:num>
  <w:num w:numId="12" w16cid:durableId="1309359540">
    <w:abstractNumId w:val="6"/>
  </w:num>
  <w:num w:numId="13" w16cid:durableId="16150135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6B9A"/>
    <w:rsid w:val="00097295"/>
    <w:rsid w:val="000974C0"/>
    <w:rsid w:val="000A1DA2"/>
    <w:rsid w:val="000A2372"/>
    <w:rsid w:val="000A4BE6"/>
    <w:rsid w:val="000B1110"/>
    <w:rsid w:val="000B5084"/>
    <w:rsid w:val="000B6157"/>
    <w:rsid w:val="000B7863"/>
    <w:rsid w:val="000B7AB7"/>
    <w:rsid w:val="000C1D45"/>
    <w:rsid w:val="000C2D27"/>
    <w:rsid w:val="000C4E9B"/>
    <w:rsid w:val="000C6D4B"/>
    <w:rsid w:val="000E4AEC"/>
    <w:rsid w:val="000E7444"/>
    <w:rsid w:val="000F042B"/>
    <w:rsid w:val="000F06C5"/>
    <w:rsid w:val="000F29AB"/>
    <w:rsid w:val="00100B29"/>
    <w:rsid w:val="001032F1"/>
    <w:rsid w:val="00107CE1"/>
    <w:rsid w:val="00116E4F"/>
    <w:rsid w:val="00120973"/>
    <w:rsid w:val="0012110C"/>
    <w:rsid w:val="0012397F"/>
    <w:rsid w:val="00131249"/>
    <w:rsid w:val="00141049"/>
    <w:rsid w:val="0014225B"/>
    <w:rsid w:val="00144369"/>
    <w:rsid w:val="0015287A"/>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1BEB"/>
    <w:rsid w:val="001E256C"/>
    <w:rsid w:val="001E3072"/>
    <w:rsid w:val="001E7B90"/>
    <w:rsid w:val="001F0888"/>
    <w:rsid w:val="001F22A9"/>
    <w:rsid w:val="002050FF"/>
    <w:rsid w:val="002051B1"/>
    <w:rsid w:val="00207697"/>
    <w:rsid w:val="00213323"/>
    <w:rsid w:val="00215A11"/>
    <w:rsid w:val="00224849"/>
    <w:rsid w:val="00224BA5"/>
    <w:rsid w:val="00232A0B"/>
    <w:rsid w:val="00235608"/>
    <w:rsid w:val="00250241"/>
    <w:rsid w:val="0025571B"/>
    <w:rsid w:val="00264056"/>
    <w:rsid w:val="00265902"/>
    <w:rsid w:val="00267F72"/>
    <w:rsid w:val="00272E47"/>
    <w:rsid w:val="00277361"/>
    <w:rsid w:val="0028015D"/>
    <w:rsid w:val="002A1FF7"/>
    <w:rsid w:val="002A37CB"/>
    <w:rsid w:val="002B5997"/>
    <w:rsid w:val="002C21F0"/>
    <w:rsid w:val="002D7D61"/>
    <w:rsid w:val="002E00CE"/>
    <w:rsid w:val="002E17C3"/>
    <w:rsid w:val="002E1B22"/>
    <w:rsid w:val="002E63B8"/>
    <w:rsid w:val="002F1076"/>
    <w:rsid w:val="002F127E"/>
    <w:rsid w:val="002F4AA6"/>
    <w:rsid w:val="002F71E1"/>
    <w:rsid w:val="002F7381"/>
    <w:rsid w:val="003056FA"/>
    <w:rsid w:val="00310170"/>
    <w:rsid w:val="00314C9E"/>
    <w:rsid w:val="00324EF1"/>
    <w:rsid w:val="00326888"/>
    <w:rsid w:val="0032781A"/>
    <w:rsid w:val="00331C8C"/>
    <w:rsid w:val="003332F9"/>
    <w:rsid w:val="00333ED0"/>
    <w:rsid w:val="00336E4B"/>
    <w:rsid w:val="00341CD1"/>
    <w:rsid w:val="00342620"/>
    <w:rsid w:val="00352A6F"/>
    <w:rsid w:val="00354BB8"/>
    <w:rsid w:val="00354F63"/>
    <w:rsid w:val="00360205"/>
    <w:rsid w:val="00362404"/>
    <w:rsid w:val="00365541"/>
    <w:rsid w:val="00366E4E"/>
    <w:rsid w:val="00373C00"/>
    <w:rsid w:val="00380A74"/>
    <w:rsid w:val="00380C7D"/>
    <w:rsid w:val="00380CCC"/>
    <w:rsid w:val="00382C86"/>
    <w:rsid w:val="0038457A"/>
    <w:rsid w:val="00385A9B"/>
    <w:rsid w:val="00391E8A"/>
    <w:rsid w:val="003951DD"/>
    <w:rsid w:val="00395FC8"/>
    <w:rsid w:val="00397D6D"/>
    <w:rsid w:val="003A0143"/>
    <w:rsid w:val="003B276E"/>
    <w:rsid w:val="003B596B"/>
    <w:rsid w:val="003B6FED"/>
    <w:rsid w:val="003B7694"/>
    <w:rsid w:val="003C1F1E"/>
    <w:rsid w:val="003C5FF6"/>
    <w:rsid w:val="003C6162"/>
    <w:rsid w:val="003E34A8"/>
    <w:rsid w:val="003F0A55"/>
    <w:rsid w:val="003F16E9"/>
    <w:rsid w:val="003F3A34"/>
    <w:rsid w:val="003F567F"/>
    <w:rsid w:val="00400AB4"/>
    <w:rsid w:val="00402398"/>
    <w:rsid w:val="00403590"/>
    <w:rsid w:val="00404DCD"/>
    <w:rsid w:val="00414315"/>
    <w:rsid w:val="00414ADB"/>
    <w:rsid w:val="0041712C"/>
    <w:rsid w:val="004226D7"/>
    <w:rsid w:val="00424D10"/>
    <w:rsid w:val="004275CF"/>
    <w:rsid w:val="004277F1"/>
    <w:rsid w:val="00443E14"/>
    <w:rsid w:val="004532CA"/>
    <w:rsid w:val="00454D43"/>
    <w:rsid w:val="004560AF"/>
    <w:rsid w:val="004567DF"/>
    <w:rsid w:val="004611D0"/>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5AB5"/>
    <w:rsid w:val="004B759A"/>
    <w:rsid w:val="004C1283"/>
    <w:rsid w:val="004C64E7"/>
    <w:rsid w:val="004D23BB"/>
    <w:rsid w:val="004D2F21"/>
    <w:rsid w:val="004D7DD1"/>
    <w:rsid w:val="004E3DB3"/>
    <w:rsid w:val="004E4286"/>
    <w:rsid w:val="004E454F"/>
    <w:rsid w:val="004F0A38"/>
    <w:rsid w:val="004F6197"/>
    <w:rsid w:val="005017C2"/>
    <w:rsid w:val="00502040"/>
    <w:rsid w:val="00502F2E"/>
    <w:rsid w:val="005126B5"/>
    <w:rsid w:val="0051446D"/>
    <w:rsid w:val="00516A39"/>
    <w:rsid w:val="00520E42"/>
    <w:rsid w:val="00521F8B"/>
    <w:rsid w:val="00522019"/>
    <w:rsid w:val="005326DB"/>
    <w:rsid w:val="00532786"/>
    <w:rsid w:val="005355C2"/>
    <w:rsid w:val="00544CE0"/>
    <w:rsid w:val="00550C0E"/>
    <w:rsid w:val="00553A67"/>
    <w:rsid w:val="005558D6"/>
    <w:rsid w:val="00561F55"/>
    <w:rsid w:val="00562815"/>
    <w:rsid w:val="0058650B"/>
    <w:rsid w:val="00591F66"/>
    <w:rsid w:val="00593FE2"/>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C37C8"/>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3F36"/>
    <w:rsid w:val="0074411C"/>
    <w:rsid w:val="007458DC"/>
    <w:rsid w:val="00745E49"/>
    <w:rsid w:val="00750CBB"/>
    <w:rsid w:val="00752711"/>
    <w:rsid w:val="00754219"/>
    <w:rsid w:val="00754CAB"/>
    <w:rsid w:val="0075743D"/>
    <w:rsid w:val="00763C24"/>
    <w:rsid w:val="00774A1A"/>
    <w:rsid w:val="00780046"/>
    <w:rsid w:val="0078217C"/>
    <w:rsid w:val="00783940"/>
    <w:rsid w:val="0078520C"/>
    <w:rsid w:val="0078543D"/>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7CB3"/>
    <w:rsid w:val="00837848"/>
    <w:rsid w:val="008459C7"/>
    <w:rsid w:val="00846DBA"/>
    <w:rsid w:val="00846FC5"/>
    <w:rsid w:val="008541A4"/>
    <w:rsid w:val="00860AEA"/>
    <w:rsid w:val="00861F65"/>
    <w:rsid w:val="00864E43"/>
    <w:rsid w:val="00876280"/>
    <w:rsid w:val="00877CB7"/>
    <w:rsid w:val="008807FE"/>
    <w:rsid w:val="00882ABD"/>
    <w:rsid w:val="008831CC"/>
    <w:rsid w:val="00883887"/>
    <w:rsid w:val="00884BCE"/>
    <w:rsid w:val="008861B2"/>
    <w:rsid w:val="0088655F"/>
    <w:rsid w:val="00887B8A"/>
    <w:rsid w:val="00893EF9"/>
    <w:rsid w:val="008A0220"/>
    <w:rsid w:val="008A3197"/>
    <w:rsid w:val="008A3A97"/>
    <w:rsid w:val="008A5A26"/>
    <w:rsid w:val="008B0879"/>
    <w:rsid w:val="008B1049"/>
    <w:rsid w:val="008B2530"/>
    <w:rsid w:val="008B4AA6"/>
    <w:rsid w:val="008B586D"/>
    <w:rsid w:val="008C6AD0"/>
    <w:rsid w:val="008D098F"/>
    <w:rsid w:val="008D1A76"/>
    <w:rsid w:val="008D2327"/>
    <w:rsid w:val="008D62AE"/>
    <w:rsid w:val="008D646E"/>
    <w:rsid w:val="008D6EE3"/>
    <w:rsid w:val="008E309A"/>
    <w:rsid w:val="008E62CC"/>
    <w:rsid w:val="008E7CF5"/>
    <w:rsid w:val="008E7D75"/>
    <w:rsid w:val="008F291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9012A"/>
    <w:rsid w:val="009A2FC6"/>
    <w:rsid w:val="009A472C"/>
    <w:rsid w:val="009B2704"/>
    <w:rsid w:val="009B39DC"/>
    <w:rsid w:val="009C2E0C"/>
    <w:rsid w:val="009C57AF"/>
    <w:rsid w:val="009D2F75"/>
    <w:rsid w:val="009D4265"/>
    <w:rsid w:val="009D5024"/>
    <w:rsid w:val="009E69E0"/>
    <w:rsid w:val="009F370F"/>
    <w:rsid w:val="009F7765"/>
    <w:rsid w:val="00A15411"/>
    <w:rsid w:val="00A21C4E"/>
    <w:rsid w:val="00A24E7B"/>
    <w:rsid w:val="00A2555E"/>
    <w:rsid w:val="00A264E3"/>
    <w:rsid w:val="00A2718A"/>
    <w:rsid w:val="00A319F7"/>
    <w:rsid w:val="00A3653E"/>
    <w:rsid w:val="00A46062"/>
    <w:rsid w:val="00A47360"/>
    <w:rsid w:val="00A5772B"/>
    <w:rsid w:val="00A61088"/>
    <w:rsid w:val="00A72E5D"/>
    <w:rsid w:val="00A82475"/>
    <w:rsid w:val="00A849D1"/>
    <w:rsid w:val="00A90D56"/>
    <w:rsid w:val="00A96D27"/>
    <w:rsid w:val="00A97F74"/>
    <w:rsid w:val="00AA4ED5"/>
    <w:rsid w:val="00AB3460"/>
    <w:rsid w:val="00AB5F2E"/>
    <w:rsid w:val="00AD2B47"/>
    <w:rsid w:val="00AD76EA"/>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42B"/>
    <w:rsid w:val="00C54CE8"/>
    <w:rsid w:val="00C57F59"/>
    <w:rsid w:val="00C6072A"/>
    <w:rsid w:val="00C640AE"/>
    <w:rsid w:val="00C6518E"/>
    <w:rsid w:val="00C702BD"/>
    <w:rsid w:val="00C70996"/>
    <w:rsid w:val="00C76A1C"/>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45ACB"/>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6AC2"/>
    <w:rsid w:val="00DC27BA"/>
    <w:rsid w:val="00DC56C7"/>
    <w:rsid w:val="00DC596C"/>
    <w:rsid w:val="00DC62F0"/>
    <w:rsid w:val="00DD7DEA"/>
    <w:rsid w:val="00DE1E5A"/>
    <w:rsid w:val="00DE4FD1"/>
    <w:rsid w:val="00DF45DF"/>
    <w:rsid w:val="00DF4F1D"/>
    <w:rsid w:val="00DF6FC2"/>
    <w:rsid w:val="00DF7E83"/>
    <w:rsid w:val="00E0290F"/>
    <w:rsid w:val="00E0367F"/>
    <w:rsid w:val="00E05959"/>
    <w:rsid w:val="00E16960"/>
    <w:rsid w:val="00E20587"/>
    <w:rsid w:val="00E24EC1"/>
    <w:rsid w:val="00E272E9"/>
    <w:rsid w:val="00E32602"/>
    <w:rsid w:val="00E33AFE"/>
    <w:rsid w:val="00E347FE"/>
    <w:rsid w:val="00E35F0C"/>
    <w:rsid w:val="00E369B7"/>
    <w:rsid w:val="00E51618"/>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E757C"/>
    <w:rsid w:val="00EF06E8"/>
    <w:rsid w:val="00EF0B66"/>
    <w:rsid w:val="00EF2AD9"/>
    <w:rsid w:val="00F04EC6"/>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 w:val="00FF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FA3E73"/>
  <w15:chartTrackingRefBased/>
  <w15:docId w15:val="{62F53936-2961-4002-B319-08E978F4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78543D"/>
    <w:pPr>
      <w:widowControl w:val="0"/>
      <w:autoSpaceDE w:val="0"/>
      <w:autoSpaceDN w:val="0"/>
      <w:ind w:left="720"/>
    </w:pPr>
    <w:rPr>
      <w:sz w:val="20"/>
      <w:szCs w:val="20"/>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78543D"/>
  </w:style>
  <w:style w:type="paragraph" w:styleId="Revision">
    <w:name w:val="Revision"/>
    <w:hidden/>
    <w:uiPriority w:val="99"/>
    <w:semiHidden/>
    <w:rsid w:val="00A271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340D8-0EB9-4C6B-8E7F-D101FC2C8F0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464B1DFB-E2EB-41F8-B721-FDF37B5CFC2D}">
  <ds:schemaRefs>
    <ds:schemaRef ds:uri="http://schemas.microsoft.com/sharepoint/v3/contenttype/forms"/>
  </ds:schemaRefs>
</ds:datastoreItem>
</file>

<file path=customXml/itemProps3.xml><?xml version="1.0" encoding="utf-8"?>
<ds:datastoreItem xmlns:ds="http://schemas.openxmlformats.org/officeDocument/2006/customXml" ds:itemID="{7979236D-56D3-4C60-A445-2B81AD630157}">
  <ds:schemaRefs>
    <ds:schemaRef ds:uri="http://schemas.openxmlformats.org/officeDocument/2006/bibliography"/>
  </ds:schemaRefs>
</ds:datastoreItem>
</file>

<file path=customXml/itemProps4.xml><?xml version="1.0" encoding="utf-8"?>
<ds:datastoreItem xmlns:ds="http://schemas.openxmlformats.org/officeDocument/2006/customXml" ds:itemID="{5E28F125-35C3-4852-8582-C091CDF3A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5592</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6</cp:revision>
  <dcterms:created xsi:type="dcterms:W3CDTF">2025-02-18T17:23:00Z</dcterms:created>
  <dcterms:modified xsi:type="dcterms:W3CDTF">2025-02-19T12:53:00Z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