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3585E" w14:textId="76F85E2B" w:rsidR="007B1496" w:rsidRPr="002A3702" w:rsidRDefault="00E405CB"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2A3702">
        <w:rPr>
          <w:rFonts w:ascii="Arial" w:hAnsi="Arial" w:cs="Arial"/>
          <w:noProof/>
        </w:rPr>
        <w:drawing>
          <wp:anchor distT="0" distB="0" distL="114300" distR="114300" simplePos="0" relativeHeight="251658240" behindDoc="0" locked="0" layoutInCell="1" allowOverlap="1" wp14:anchorId="516BE28D" wp14:editId="10ED3434">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2A3702">
        <w:rPr>
          <w:rFonts w:ascii="Arial" w:hAnsi="Arial" w:cs="Arial"/>
          <w:b/>
          <w:snapToGrid w:val="0"/>
          <w:color w:val="000000"/>
        </w:rPr>
        <w:t>STATE</w:t>
      </w:r>
      <w:r w:rsidR="007B1496" w:rsidRPr="002A3702">
        <w:rPr>
          <w:rFonts w:ascii="Arial" w:hAnsi="Arial" w:cs="Arial"/>
          <w:b/>
          <w:snapToGrid w:val="0"/>
          <w:color w:val="000000"/>
        </w:rPr>
        <w:t xml:space="preserve"> OF MAINE REQUEST FOR PROPOSALS</w:t>
      </w:r>
    </w:p>
    <w:p w14:paraId="43C1CE36" w14:textId="77777777" w:rsidR="002F0973" w:rsidRPr="002A3702" w:rsidRDefault="00192144"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Pr>
          <w:rFonts w:ascii="Arial" w:hAnsi="Arial" w:cs="Arial"/>
          <w:b/>
          <w:snapToGrid w:val="0"/>
          <w:color w:val="000000"/>
          <w:u w:val="single"/>
        </w:rPr>
        <w:t xml:space="preserve"> </w:t>
      </w:r>
      <w:r w:rsidR="00EC3FB1">
        <w:rPr>
          <w:rFonts w:ascii="Arial" w:hAnsi="Arial" w:cs="Arial"/>
          <w:b/>
          <w:snapToGrid w:val="0"/>
          <w:color w:val="000000"/>
          <w:u w:val="single"/>
        </w:rPr>
        <w:t>2</w:t>
      </w:r>
      <w:r>
        <w:rPr>
          <w:rFonts w:ascii="Arial" w:hAnsi="Arial" w:cs="Arial"/>
          <w:b/>
          <w:snapToGrid w:val="0"/>
          <w:color w:val="000000"/>
          <w:u w:val="single"/>
        </w:rPr>
        <w:t>,</w:t>
      </w:r>
      <w:r w:rsidR="001A430C" w:rsidRPr="002A3702">
        <w:rPr>
          <w:rFonts w:ascii="Arial" w:hAnsi="Arial" w:cs="Arial"/>
          <w:b/>
          <w:snapToGrid w:val="0"/>
          <w:color w:val="000000"/>
          <w:u w:val="single"/>
        </w:rPr>
        <w:t xml:space="preserve"> </w:t>
      </w:r>
      <w:r w:rsidR="002376C4">
        <w:rPr>
          <w:rFonts w:ascii="Arial" w:hAnsi="Arial" w:cs="Arial"/>
          <w:b/>
          <w:snapToGrid w:val="0"/>
          <w:color w:val="000000"/>
          <w:u w:val="single"/>
        </w:rPr>
        <w:t>INFORMATIONAL MEETING</w:t>
      </w:r>
      <w:r w:rsidR="005D3C54" w:rsidRPr="002A3702">
        <w:rPr>
          <w:rFonts w:ascii="Arial" w:hAnsi="Arial" w:cs="Arial"/>
          <w:b/>
          <w:snapToGrid w:val="0"/>
          <w:color w:val="000000"/>
          <w:u w:val="single"/>
        </w:rPr>
        <w:t xml:space="preserve"> </w:t>
      </w:r>
      <w:r w:rsidR="002F0973" w:rsidRPr="002A3702">
        <w:rPr>
          <w:rFonts w:ascii="Arial" w:hAnsi="Arial" w:cs="Arial"/>
          <w:b/>
          <w:snapToGrid w:val="0"/>
          <w:color w:val="000000"/>
          <w:u w:val="single"/>
        </w:rPr>
        <w:t xml:space="preserve">AND </w:t>
      </w:r>
    </w:p>
    <w:p w14:paraId="7D10D311" w14:textId="77777777" w:rsidR="00131249" w:rsidRPr="002A3702" w:rsidRDefault="00986F15"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2A3702">
        <w:rPr>
          <w:rFonts w:ascii="Arial" w:hAnsi="Arial" w:cs="Arial"/>
          <w:b/>
          <w:snapToGrid w:val="0"/>
          <w:color w:val="000000"/>
          <w:u w:val="single"/>
        </w:rPr>
        <w:t>SUBMITTED</w:t>
      </w:r>
      <w:r w:rsidR="002F0973" w:rsidRPr="002A3702">
        <w:rPr>
          <w:rFonts w:ascii="Arial" w:hAnsi="Arial" w:cs="Arial"/>
          <w:b/>
          <w:snapToGrid w:val="0"/>
          <w:color w:val="000000"/>
          <w:u w:val="single"/>
        </w:rPr>
        <w:t xml:space="preserve"> QUESTIONS &amp; ANSWERS </w:t>
      </w:r>
      <w:r w:rsidR="005D3C54" w:rsidRPr="002A3702">
        <w:rPr>
          <w:rFonts w:ascii="Arial" w:hAnsi="Arial" w:cs="Arial"/>
          <w:b/>
          <w:snapToGrid w:val="0"/>
          <w:color w:val="000000"/>
          <w:u w:val="single"/>
        </w:rPr>
        <w:t>SUMMARY</w:t>
      </w:r>
    </w:p>
    <w:p w14:paraId="097E3122" w14:textId="77777777" w:rsidR="00131249" w:rsidRPr="00D126AA" w:rsidRDefault="00131249" w:rsidP="00471C3F">
      <w:pPr>
        <w:jc w:val="center"/>
        <w:rPr>
          <w:color w:val="000000"/>
        </w:rPr>
      </w:pPr>
    </w:p>
    <w:tbl>
      <w:tblPr>
        <w:tblW w:w="109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678"/>
        <w:gridCol w:w="6297"/>
      </w:tblGrid>
      <w:tr w:rsidR="00131249" w:rsidRPr="00D126AA" w14:paraId="0E10084E" w14:textId="77777777" w:rsidTr="0013598B">
        <w:trPr>
          <w:jc w:val="center"/>
        </w:trPr>
        <w:tc>
          <w:tcPr>
            <w:tcW w:w="4678" w:type="dxa"/>
            <w:vAlign w:val="center"/>
          </w:tcPr>
          <w:p w14:paraId="492FA5DD" w14:textId="77777777" w:rsidR="00131249" w:rsidRPr="002A3702" w:rsidRDefault="00131249" w:rsidP="00131249">
            <w:pPr>
              <w:rPr>
                <w:rFonts w:ascii="Arial" w:hAnsi="Arial" w:cs="Arial"/>
                <w:b/>
                <w:color w:val="000000"/>
              </w:rPr>
            </w:pPr>
            <w:r w:rsidRPr="002A3702">
              <w:rPr>
                <w:rFonts w:ascii="Arial" w:hAnsi="Arial" w:cs="Arial"/>
                <w:b/>
                <w:color w:val="000000"/>
              </w:rPr>
              <w:t>RFP NUMBER AND TITLE:</w:t>
            </w:r>
          </w:p>
        </w:tc>
        <w:tc>
          <w:tcPr>
            <w:tcW w:w="6297" w:type="dxa"/>
            <w:vAlign w:val="center"/>
          </w:tcPr>
          <w:p w14:paraId="43FAF82F" w14:textId="77777777" w:rsidR="00131249" w:rsidRPr="00ED1703" w:rsidRDefault="00CD71A5" w:rsidP="00131249">
            <w:pPr>
              <w:rPr>
                <w:rFonts w:ascii="Arial" w:hAnsi="Arial" w:cs="Arial"/>
              </w:rPr>
            </w:pPr>
            <w:r>
              <w:rPr>
                <w:rFonts w:ascii="Arial" w:hAnsi="Arial" w:cs="Arial"/>
              </w:rPr>
              <w:t>RFP#</w:t>
            </w:r>
            <w:r w:rsidRPr="00EE79C9">
              <w:rPr>
                <w:rFonts w:ascii="Arial" w:hAnsi="Arial" w:cs="Arial"/>
              </w:rPr>
              <w:t>202501002 Recovery Support Centers</w:t>
            </w:r>
          </w:p>
        </w:tc>
      </w:tr>
      <w:tr w:rsidR="00CD71A5" w:rsidRPr="00D126AA" w14:paraId="7C419AFD" w14:textId="77777777" w:rsidTr="0013598B">
        <w:trPr>
          <w:jc w:val="center"/>
        </w:trPr>
        <w:tc>
          <w:tcPr>
            <w:tcW w:w="4678" w:type="dxa"/>
            <w:vAlign w:val="center"/>
          </w:tcPr>
          <w:p w14:paraId="181B5B06" w14:textId="77777777" w:rsidR="00CD71A5" w:rsidRPr="002A3702" w:rsidRDefault="00CD71A5" w:rsidP="00CD71A5">
            <w:pPr>
              <w:rPr>
                <w:rFonts w:ascii="Arial" w:hAnsi="Arial" w:cs="Arial"/>
                <w:b/>
                <w:color w:val="000000"/>
              </w:rPr>
            </w:pPr>
            <w:r w:rsidRPr="002A3702">
              <w:rPr>
                <w:rFonts w:ascii="Arial" w:hAnsi="Arial" w:cs="Arial"/>
                <w:b/>
                <w:color w:val="000000"/>
              </w:rPr>
              <w:t>RFP ISSUED BY:</w:t>
            </w:r>
          </w:p>
        </w:tc>
        <w:tc>
          <w:tcPr>
            <w:tcW w:w="6297" w:type="dxa"/>
            <w:vAlign w:val="center"/>
          </w:tcPr>
          <w:p w14:paraId="6C7FC1FB" w14:textId="77777777" w:rsidR="00CD71A5" w:rsidRPr="00ED1703" w:rsidRDefault="00CD71A5" w:rsidP="00CD71A5">
            <w:pPr>
              <w:rPr>
                <w:rFonts w:ascii="Arial" w:hAnsi="Arial" w:cs="Arial"/>
              </w:rPr>
            </w:pPr>
            <w:r w:rsidRPr="00EE79C9">
              <w:rPr>
                <w:rFonts w:ascii="Arial" w:hAnsi="Arial" w:cs="Arial"/>
              </w:rPr>
              <w:t>Department of Health and Human Services, Office of Behavioral Health</w:t>
            </w:r>
          </w:p>
        </w:tc>
      </w:tr>
      <w:tr w:rsidR="00CD71A5" w:rsidRPr="00D126AA" w14:paraId="7AC7D284" w14:textId="77777777" w:rsidTr="0013598B">
        <w:trPr>
          <w:jc w:val="center"/>
        </w:trPr>
        <w:tc>
          <w:tcPr>
            <w:tcW w:w="4678" w:type="dxa"/>
            <w:vAlign w:val="center"/>
          </w:tcPr>
          <w:p w14:paraId="7BE3CFD2" w14:textId="77777777" w:rsidR="00CD71A5" w:rsidRPr="002376C4" w:rsidRDefault="00CD71A5" w:rsidP="00CD71A5">
            <w:pPr>
              <w:rPr>
                <w:rFonts w:ascii="Arial" w:hAnsi="Arial" w:cs="Arial"/>
                <w:b/>
                <w:color w:val="000000"/>
              </w:rPr>
            </w:pPr>
            <w:r w:rsidRPr="002376C4">
              <w:rPr>
                <w:rFonts w:ascii="Arial" w:hAnsi="Arial" w:cs="Arial"/>
                <w:b/>
                <w:snapToGrid w:val="0"/>
                <w:color w:val="000000"/>
              </w:rPr>
              <w:t xml:space="preserve">INFORMATIONAL MEETING </w:t>
            </w:r>
            <w:r w:rsidRPr="002376C4">
              <w:rPr>
                <w:rFonts w:ascii="Arial" w:hAnsi="Arial" w:cs="Arial"/>
                <w:b/>
                <w:color w:val="000000"/>
              </w:rPr>
              <w:t>LOCATION:</w:t>
            </w:r>
          </w:p>
        </w:tc>
        <w:tc>
          <w:tcPr>
            <w:tcW w:w="6297" w:type="dxa"/>
            <w:vAlign w:val="center"/>
          </w:tcPr>
          <w:p w14:paraId="6DA8AB7D" w14:textId="77777777" w:rsidR="00CD71A5" w:rsidRPr="003D0F39" w:rsidRDefault="00CD71A5" w:rsidP="00CD71A5">
            <w:pPr>
              <w:rPr>
                <w:rFonts w:ascii="Arial" w:hAnsi="Arial" w:cs="Arial"/>
              </w:rPr>
            </w:pPr>
            <w:r w:rsidRPr="003D0F39">
              <w:rPr>
                <w:rFonts w:ascii="Arial" w:hAnsi="Arial" w:cs="Arial"/>
              </w:rPr>
              <w:t>ZOOM Meeting</w:t>
            </w:r>
          </w:p>
        </w:tc>
      </w:tr>
      <w:tr w:rsidR="00CD71A5" w:rsidRPr="00D126AA" w14:paraId="745D9C87" w14:textId="77777777" w:rsidTr="0013598B">
        <w:trPr>
          <w:jc w:val="center"/>
        </w:trPr>
        <w:tc>
          <w:tcPr>
            <w:tcW w:w="4678" w:type="dxa"/>
            <w:vAlign w:val="center"/>
          </w:tcPr>
          <w:p w14:paraId="5EE418BF" w14:textId="77777777" w:rsidR="00CD71A5" w:rsidRPr="002A3702" w:rsidRDefault="00CD71A5" w:rsidP="00CD71A5">
            <w:pPr>
              <w:rPr>
                <w:rFonts w:ascii="Arial" w:hAnsi="Arial" w:cs="Arial"/>
                <w:b/>
                <w:color w:val="000000"/>
              </w:rPr>
            </w:pPr>
            <w:r w:rsidRPr="002376C4">
              <w:rPr>
                <w:rFonts w:ascii="Arial" w:hAnsi="Arial" w:cs="Arial"/>
                <w:b/>
                <w:snapToGrid w:val="0"/>
                <w:color w:val="000000"/>
              </w:rPr>
              <w:t>INFORMATIONAL MEETING</w:t>
            </w:r>
            <w:r w:rsidRPr="002A3702">
              <w:rPr>
                <w:rFonts w:ascii="Arial" w:hAnsi="Arial" w:cs="Arial"/>
                <w:b/>
                <w:snapToGrid w:val="0"/>
                <w:color w:val="000000"/>
                <w:u w:val="single"/>
              </w:rPr>
              <w:t xml:space="preserve"> </w:t>
            </w:r>
            <w:r w:rsidRPr="002A3702">
              <w:rPr>
                <w:rFonts w:ascii="Arial" w:hAnsi="Arial" w:cs="Arial"/>
                <w:b/>
                <w:color w:val="000000"/>
              </w:rPr>
              <w:t>DATE/TIME:</w:t>
            </w:r>
          </w:p>
        </w:tc>
        <w:tc>
          <w:tcPr>
            <w:tcW w:w="6297" w:type="dxa"/>
            <w:vAlign w:val="center"/>
          </w:tcPr>
          <w:p w14:paraId="6F964EE5" w14:textId="77777777" w:rsidR="00CD71A5" w:rsidRPr="00FD18AC" w:rsidRDefault="003D0F39" w:rsidP="00CD71A5">
            <w:pPr>
              <w:rPr>
                <w:rFonts w:ascii="Arial" w:hAnsi="Arial" w:cs="Arial"/>
              </w:rPr>
            </w:pPr>
            <w:r>
              <w:rPr>
                <w:rFonts w:ascii="Arial" w:eastAsia="Calibri" w:hAnsi="Arial" w:cs="Arial"/>
              </w:rPr>
              <w:t xml:space="preserve">February 25, 2025, </w:t>
            </w:r>
            <w:r w:rsidRPr="001A41EC">
              <w:rPr>
                <w:rFonts w:ascii="Arial" w:eastAsia="Calibri" w:hAnsi="Arial" w:cs="Arial"/>
                <w:bCs/>
              </w:rPr>
              <w:t>1</w:t>
            </w:r>
            <w:r>
              <w:rPr>
                <w:rFonts w:ascii="Arial" w:eastAsia="Calibri" w:hAnsi="Arial" w:cs="Arial"/>
                <w:bCs/>
              </w:rPr>
              <w:t>:00 pm EST</w:t>
            </w:r>
          </w:p>
        </w:tc>
      </w:tr>
      <w:tr w:rsidR="00CD71A5" w:rsidRPr="00D126AA" w14:paraId="795DAED2" w14:textId="77777777" w:rsidTr="0013598B">
        <w:trPr>
          <w:jc w:val="center"/>
        </w:trPr>
        <w:tc>
          <w:tcPr>
            <w:tcW w:w="4678" w:type="dxa"/>
            <w:vAlign w:val="center"/>
          </w:tcPr>
          <w:p w14:paraId="464AD244" w14:textId="77777777" w:rsidR="00CD71A5" w:rsidRPr="002A3702" w:rsidRDefault="00CD71A5" w:rsidP="00CD71A5">
            <w:pPr>
              <w:rPr>
                <w:rFonts w:ascii="Arial" w:hAnsi="Arial" w:cs="Arial"/>
                <w:b/>
                <w:color w:val="000000"/>
              </w:rPr>
            </w:pPr>
            <w:r w:rsidRPr="002A3702">
              <w:rPr>
                <w:rFonts w:ascii="Arial" w:hAnsi="Arial" w:cs="Arial"/>
                <w:b/>
                <w:color w:val="000000"/>
              </w:rPr>
              <w:t>SUBMITTED QUESTIONS DUE DATE:</w:t>
            </w:r>
          </w:p>
        </w:tc>
        <w:tc>
          <w:tcPr>
            <w:tcW w:w="6297" w:type="dxa"/>
            <w:vAlign w:val="center"/>
          </w:tcPr>
          <w:p w14:paraId="3F7151D8" w14:textId="01C94A43" w:rsidR="00CD71A5" w:rsidRPr="003D0F39" w:rsidRDefault="003D0F39" w:rsidP="003D0F39">
            <w:pPr>
              <w:pStyle w:val="ListParagraph"/>
              <w:widowControl/>
              <w:tabs>
                <w:tab w:val="left" w:pos="1440"/>
              </w:tabs>
              <w:overflowPunct w:val="0"/>
              <w:adjustRightInd w:val="0"/>
              <w:ind w:left="0"/>
              <w:contextualSpacing/>
              <w:textAlignment w:val="baseline"/>
              <w:rPr>
                <w:rFonts w:ascii="Arial" w:hAnsi="Arial" w:cs="Arial"/>
                <w:bCs/>
                <w:sz w:val="24"/>
                <w:szCs w:val="24"/>
              </w:rPr>
            </w:pPr>
            <w:r>
              <w:rPr>
                <w:rFonts w:ascii="Arial" w:hAnsi="Arial" w:cs="Arial"/>
                <w:bCs/>
                <w:sz w:val="24"/>
                <w:szCs w:val="24"/>
              </w:rPr>
              <w:t>February 28</w:t>
            </w:r>
            <w:r w:rsidRPr="003D0F39">
              <w:rPr>
                <w:rFonts w:ascii="Arial" w:hAnsi="Arial" w:cs="Arial"/>
                <w:bCs/>
                <w:sz w:val="24"/>
                <w:szCs w:val="24"/>
              </w:rPr>
              <w:t>, 2025, no later than 11:59 p.m., local time</w:t>
            </w:r>
          </w:p>
        </w:tc>
      </w:tr>
      <w:tr w:rsidR="00CD71A5" w:rsidRPr="00D126AA" w14:paraId="7522D7C3" w14:textId="77777777" w:rsidTr="0013598B">
        <w:trPr>
          <w:jc w:val="center"/>
        </w:trPr>
        <w:tc>
          <w:tcPr>
            <w:tcW w:w="4678" w:type="dxa"/>
            <w:vAlign w:val="center"/>
          </w:tcPr>
          <w:p w14:paraId="1A08A8F3" w14:textId="77777777" w:rsidR="00CD71A5" w:rsidRPr="002A3702" w:rsidRDefault="00CD71A5" w:rsidP="00CD71A5">
            <w:pPr>
              <w:rPr>
                <w:rFonts w:ascii="Arial" w:hAnsi="Arial" w:cs="Arial"/>
                <w:b/>
                <w:color w:val="000000"/>
              </w:rPr>
            </w:pPr>
            <w:r>
              <w:rPr>
                <w:rFonts w:ascii="Arial" w:hAnsi="Arial" w:cs="Arial"/>
                <w:b/>
                <w:color w:val="000000"/>
              </w:rPr>
              <w:t xml:space="preserve">AMENDMENT AND </w:t>
            </w:r>
            <w:r w:rsidRPr="002A3702">
              <w:rPr>
                <w:rFonts w:ascii="Arial" w:hAnsi="Arial" w:cs="Arial"/>
                <w:b/>
                <w:color w:val="000000"/>
              </w:rPr>
              <w:t>QUESTION &amp; ANSWER SUMMARY ISSUED:</w:t>
            </w:r>
          </w:p>
        </w:tc>
        <w:tc>
          <w:tcPr>
            <w:tcW w:w="6297" w:type="dxa"/>
            <w:vAlign w:val="center"/>
          </w:tcPr>
          <w:p w14:paraId="59463317" w14:textId="0D07D636" w:rsidR="00CD71A5" w:rsidRPr="002A3702" w:rsidRDefault="009735C4" w:rsidP="00CD71A5">
            <w:pPr>
              <w:rPr>
                <w:rFonts w:ascii="Arial" w:hAnsi="Arial" w:cs="Arial"/>
                <w:color w:val="FF0000"/>
              </w:rPr>
            </w:pPr>
            <w:r>
              <w:rPr>
                <w:rFonts w:ascii="Arial" w:hAnsi="Arial" w:cs="Arial"/>
                <w:bCs/>
              </w:rPr>
              <w:t>March</w:t>
            </w:r>
            <w:r>
              <w:rPr>
                <w:rFonts w:ascii="Arial" w:hAnsi="Arial" w:cs="Arial"/>
                <w:bCs/>
              </w:rPr>
              <w:t xml:space="preserve"> </w:t>
            </w:r>
            <w:r>
              <w:rPr>
                <w:rFonts w:ascii="Arial" w:hAnsi="Arial" w:cs="Arial"/>
                <w:bCs/>
              </w:rPr>
              <w:t>1</w:t>
            </w:r>
            <w:r>
              <w:rPr>
                <w:rFonts w:ascii="Arial" w:hAnsi="Arial" w:cs="Arial"/>
                <w:bCs/>
              </w:rPr>
              <w:t>8</w:t>
            </w:r>
            <w:r w:rsidRPr="003D0F39">
              <w:rPr>
                <w:rFonts w:ascii="Arial" w:hAnsi="Arial" w:cs="Arial"/>
                <w:bCs/>
              </w:rPr>
              <w:t>, 2025</w:t>
            </w:r>
          </w:p>
        </w:tc>
      </w:tr>
      <w:tr w:rsidR="00CD71A5" w:rsidRPr="00D126AA" w14:paraId="084267D2" w14:textId="77777777" w:rsidTr="0013598B">
        <w:trPr>
          <w:jc w:val="center"/>
        </w:trPr>
        <w:tc>
          <w:tcPr>
            <w:tcW w:w="4678" w:type="dxa"/>
            <w:vAlign w:val="center"/>
          </w:tcPr>
          <w:p w14:paraId="54BC4EF2" w14:textId="77777777" w:rsidR="00CD71A5" w:rsidRPr="002A3702" w:rsidRDefault="00CD71A5" w:rsidP="00CD71A5">
            <w:pPr>
              <w:rPr>
                <w:rFonts w:ascii="Arial" w:hAnsi="Arial" w:cs="Arial"/>
                <w:b/>
                <w:color w:val="000000"/>
              </w:rPr>
            </w:pPr>
            <w:r w:rsidRPr="002A3702">
              <w:rPr>
                <w:rFonts w:ascii="Arial" w:hAnsi="Arial" w:cs="Arial"/>
                <w:b/>
                <w:color w:val="000000"/>
              </w:rPr>
              <w:t>PROPOSAL DUE DATE:</w:t>
            </w:r>
          </w:p>
        </w:tc>
        <w:tc>
          <w:tcPr>
            <w:tcW w:w="6297" w:type="dxa"/>
            <w:vAlign w:val="center"/>
          </w:tcPr>
          <w:p w14:paraId="572D8489" w14:textId="667797C4" w:rsidR="00CD71A5" w:rsidRPr="00FD18AC" w:rsidRDefault="00CD71A5" w:rsidP="00CD71A5">
            <w:pPr>
              <w:rPr>
                <w:rFonts w:ascii="Arial" w:eastAsia="Calibri" w:hAnsi="Arial" w:cs="Arial"/>
              </w:rPr>
            </w:pPr>
            <w:r>
              <w:rPr>
                <w:rFonts w:ascii="Arial" w:eastAsia="Calibri" w:hAnsi="Arial" w:cs="Arial"/>
              </w:rPr>
              <w:t xml:space="preserve">April </w:t>
            </w:r>
            <w:r w:rsidR="00293D63">
              <w:rPr>
                <w:rFonts w:ascii="Arial" w:eastAsia="Calibri" w:hAnsi="Arial" w:cs="Arial"/>
              </w:rPr>
              <w:t>16</w:t>
            </w:r>
            <w:r>
              <w:rPr>
                <w:rFonts w:ascii="Arial" w:eastAsia="Calibri" w:hAnsi="Arial" w:cs="Arial"/>
              </w:rPr>
              <w:t>, 2025</w:t>
            </w:r>
            <w:r w:rsidRPr="00C97934">
              <w:rPr>
                <w:rFonts w:ascii="Arial" w:eastAsia="Calibri" w:hAnsi="Arial" w:cs="Arial"/>
              </w:rPr>
              <w:t>, no later than 11:59 p.m., local time</w:t>
            </w:r>
            <w:r w:rsidR="00C7572C">
              <w:rPr>
                <w:rFonts w:ascii="Arial" w:eastAsia="Calibri" w:hAnsi="Arial" w:cs="Arial"/>
              </w:rPr>
              <w:t xml:space="preserve"> </w:t>
            </w:r>
            <w:r w:rsidR="00C7572C" w:rsidRPr="005766DB">
              <w:rPr>
                <w:rFonts w:ascii="Arial" w:hAnsi="Arial" w:cs="Arial"/>
              </w:rPr>
              <w:t>(</w:t>
            </w:r>
            <w:r w:rsidR="00C7572C" w:rsidRPr="005766DB">
              <w:rPr>
                <w:rFonts w:ascii="Arial" w:hAnsi="Arial" w:cs="Arial"/>
                <w:b/>
                <w:bCs/>
                <w:i/>
                <w:iCs/>
              </w:rPr>
              <w:t>as amended</w:t>
            </w:r>
            <w:r w:rsidR="00C7572C" w:rsidRPr="00C7572C">
              <w:rPr>
                <w:rFonts w:ascii="Arial" w:hAnsi="Arial" w:cs="Arial"/>
                <w:i/>
                <w:iCs/>
              </w:rPr>
              <w:t>)</w:t>
            </w:r>
          </w:p>
        </w:tc>
      </w:tr>
      <w:tr w:rsidR="00CD71A5" w:rsidRPr="00D126AA" w14:paraId="535EE8EB" w14:textId="77777777" w:rsidTr="00AD0EBF">
        <w:trPr>
          <w:trHeight w:val="376"/>
          <w:jc w:val="center"/>
        </w:trPr>
        <w:tc>
          <w:tcPr>
            <w:tcW w:w="4678" w:type="dxa"/>
            <w:vAlign w:val="center"/>
          </w:tcPr>
          <w:p w14:paraId="769593EA" w14:textId="77777777" w:rsidR="00CD71A5" w:rsidRPr="002A3702" w:rsidRDefault="00CD71A5" w:rsidP="00CD71A5">
            <w:pPr>
              <w:rPr>
                <w:rFonts w:ascii="Arial" w:hAnsi="Arial" w:cs="Arial"/>
                <w:b/>
                <w:color w:val="000000"/>
              </w:rPr>
            </w:pPr>
            <w:r w:rsidRPr="002A3702">
              <w:rPr>
                <w:rFonts w:ascii="Arial" w:hAnsi="Arial" w:cs="Arial"/>
                <w:b/>
                <w:color w:val="000000"/>
              </w:rPr>
              <w:t>PROPOSALS DUE TO:</w:t>
            </w:r>
          </w:p>
        </w:tc>
        <w:tc>
          <w:tcPr>
            <w:tcW w:w="6297" w:type="dxa"/>
            <w:vAlign w:val="center"/>
          </w:tcPr>
          <w:p w14:paraId="635873CA" w14:textId="77777777" w:rsidR="00CD71A5" w:rsidRPr="002A3702" w:rsidRDefault="00CD71A5" w:rsidP="00CD71A5">
            <w:pPr>
              <w:rPr>
                <w:rFonts w:ascii="Arial" w:hAnsi="Arial" w:cs="Arial"/>
                <w:color w:val="FF0000"/>
              </w:rPr>
            </w:pPr>
            <w:hyperlink r:id="rId12" w:history="1">
              <w:r w:rsidRPr="002A3702">
                <w:rPr>
                  <w:rStyle w:val="Hyperlink"/>
                  <w:rFonts w:ascii="Arial" w:hAnsi="Arial" w:cs="Arial"/>
                </w:rPr>
                <w:t>proposals@maine.gov</w:t>
              </w:r>
            </w:hyperlink>
            <w:r w:rsidRPr="002A3702">
              <w:rPr>
                <w:rFonts w:ascii="Arial" w:hAnsi="Arial" w:cs="Arial"/>
                <w:color w:val="FF0000"/>
              </w:rPr>
              <w:t xml:space="preserve"> </w:t>
            </w:r>
          </w:p>
        </w:tc>
      </w:tr>
      <w:tr w:rsidR="00CD71A5" w:rsidRPr="00D126AA" w14:paraId="09B05B64" w14:textId="77777777" w:rsidTr="007B1496">
        <w:trPr>
          <w:cantSplit/>
          <w:jc w:val="center"/>
        </w:trPr>
        <w:tc>
          <w:tcPr>
            <w:tcW w:w="10975" w:type="dxa"/>
            <w:gridSpan w:val="2"/>
            <w:vAlign w:val="center"/>
          </w:tcPr>
          <w:p w14:paraId="7B1A65B8" w14:textId="77777777" w:rsidR="00CD71A5" w:rsidRPr="002A3702" w:rsidRDefault="00CD71A5" w:rsidP="00CD71A5">
            <w:pPr>
              <w:rPr>
                <w:rFonts w:ascii="Arial" w:hAnsi="Arial" w:cs="Arial"/>
                <w:color w:val="000000"/>
              </w:rPr>
            </w:pPr>
          </w:p>
          <w:p w14:paraId="3EBD48B1" w14:textId="77777777" w:rsidR="00CD71A5" w:rsidRPr="002A3702" w:rsidRDefault="00CD71A5" w:rsidP="00CD71A5">
            <w:pPr>
              <w:jc w:val="center"/>
              <w:rPr>
                <w:rFonts w:ascii="Arial" w:hAnsi="Arial" w:cs="Arial"/>
                <w:b/>
                <w:color w:val="000000"/>
              </w:rPr>
            </w:pPr>
            <w:r w:rsidRPr="002A3702">
              <w:rPr>
                <w:rFonts w:ascii="Arial" w:hAnsi="Arial" w:cs="Arial"/>
                <w:b/>
                <w:color w:val="000000"/>
              </w:rPr>
              <w:t>Unless specifically addressed below, all other provisions and clauses of the RFP remain unchanged.</w:t>
            </w:r>
          </w:p>
          <w:p w14:paraId="7E9A8A16" w14:textId="77777777" w:rsidR="00CD71A5" w:rsidRPr="002A3702" w:rsidRDefault="00CD71A5" w:rsidP="00CD71A5">
            <w:pPr>
              <w:rPr>
                <w:rFonts w:ascii="Arial" w:hAnsi="Arial" w:cs="Arial"/>
                <w:color w:val="000000"/>
              </w:rPr>
            </w:pPr>
          </w:p>
        </w:tc>
      </w:tr>
      <w:tr w:rsidR="00CD71A5" w:rsidRPr="00D126AA" w14:paraId="6238045C" w14:textId="77777777" w:rsidTr="00EA6655">
        <w:trPr>
          <w:cantSplit/>
          <w:trHeight w:val="4075"/>
          <w:jc w:val="center"/>
        </w:trPr>
        <w:tc>
          <w:tcPr>
            <w:tcW w:w="10975" w:type="dxa"/>
            <w:gridSpan w:val="2"/>
            <w:vAlign w:val="center"/>
          </w:tcPr>
          <w:p w14:paraId="4DAEC64C" w14:textId="77777777" w:rsidR="00CD71A5" w:rsidRDefault="00CD71A5" w:rsidP="008953AE">
            <w:pPr>
              <w:rPr>
                <w:rFonts w:ascii="Arial" w:hAnsi="Arial" w:cs="Arial"/>
                <w:b/>
                <w:color w:val="000000"/>
              </w:rPr>
            </w:pPr>
            <w:r w:rsidRPr="00B758D2">
              <w:rPr>
                <w:rFonts w:ascii="Arial" w:hAnsi="Arial" w:cs="Arial"/>
                <w:b/>
                <w:color w:val="000000"/>
              </w:rPr>
              <w:t>DESCRIPTION OF CHANGES IN RFP</w:t>
            </w:r>
            <w:r>
              <w:rPr>
                <w:rFonts w:ascii="Arial" w:hAnsi="Arial" w:cs="Arial"/>
                <w:b/>
                <w:color w:val="000000"/>
              </w:rPr>
              <w:t>:</w:t>
            </w:r>
          </w:p>
          <w:p w14:paraId="44FA2993" w14:textId="77777777" w:rsidR="00CD71A5" w:rsidRDefault="00CD71A5" w:rsidP="008953AE">
            <w:pPr>
              <w:rPr>
                <w:rFonts w:ascii="Arial" w:hAnsi="Arial" w:cs="Arial"/>
                <w:color w:val="000000"/>
              </w:rPr>
            </w:pPr>
          </w:p>
          <w:p w14:paraId="057F5345" w14:textId="77777777" w:rsidR="00293D63" w:rsidRPr="00A916BE" w:rsidRDefault="00293D63" w:rsidP="00293D63">
            <w:pPr>
              <w:pStyle w:val="ListParagraph"/>
              <w:numPr>
                <w:ilvl w:val="0"/>
                <w:numId w:val="1"/>
              </w:numPr>
            </w:pPr>
            <w:bookmarkStart w:id="0" w:name="_Hlk193093653"/>
            <w:r>
              <w:rPr>
                <w:rFonts w:ascii="Arial" w:hAnsi="Arial" w:cs="Arial"/>
                <w:sz w:val="24"/>
                <w:szCs w:val="24"/>
              </w:rPr>
              <w:t>Proposal Submission Deadline is amended.</w:t>
            </w:r>
          </w:p>
          <w:p w14:paraId="375D23DA" w14:textId="06F92CF6" w:rsidR="00A916BE" w:rsidRPr="00F62FB2" w:rsidRDefault="00A916BE" w:rsidP="00293D63">
            <w:pPr>
              <w:pStyle w:val="ListParagraph"/>
              <w:numPr>
                <w:ilvl w:val="0"/>
                <w:numId w:val="1"/>
              </w:numPr>
            </w:pPr>
            <w:r>
              <w:rPr>
                <w:rFonts w:ascii="Arial" w:hAnsi="Arial" w:cs="Arial"/>
                <w:sz w:val="24"/>
                <w:szCs w:val="24"/>
              </w:rPr>
              <w:t>Part I, C. Contract Term periods are amended.</w:t>
            </w:r>
          </w:p>
          <w:p w14:paraId="23F7F92E" w14:textId="203E8042" w:rsidR="00AD0EBF" w:rsidRPr="0092580B" w:rsidRDefault="00AD0EBF" w:rsidP="00293D63">
            <w:pPr>
              <w:numPr>
                <w:ilvl w:val="0"/>
                <w:numId w:val="1"/>
              </w:numPr>
              <w:rPr>
                <w:rFonts w:ascii="Arial" w:hAnsi="Arial" w:cs="Arial"/>
              </w:rPr>
            </w:pPr>
            <w:r>
              <w:rPr>
                <w:rFonts w:ascii="Arial" w:hAnsi="Arial" w:cs="Arial"/>
              </w:rPr>
              <w:t>Part II, A.1</w:t>
            </w:r>
            <w:r w:rsidR="00A916BE">
              <w:rPr>
                <w:rFonts w:ascii="Arial" w:hAnsi="Arial" w:cs="Arial"/>
              </w:rPr>
              <w:t>.</w:t>
            </w:r>
            <w:r>
              <w:rPr>
                <w:rFonts w:ascii="Arial" w:hAnsi="Arial" w:cs="Arial"/>
              </w:rPr>
              <w:t xml:space="preserve"> language is revised. </w:t>
            </w:r>
          </w:p>
          <w:p w14:paraId="4C19CFAF" w14:textId="18CB21DF" w:rsidR="00CD71A5" w:rsidRPr="0092580B" w:rsidRDefault="00CD71A5" w:rsidP="00293D63">
            <w:pPr>
              <w:numPr>
                <w:ilvl w:val="0"/>
                <w:numId w:val="1"/>
              </w:numPr>
              <w:rPr>
                <w:rFonts w:ascii="Arial" w:hAnsi="Arial" w:cs="Arial"/>
              </w:rPr>
            </w:pPr>
            <w:r w:rsidRPr="0092580B">
              <w:rPr>
                <w:rFonts w:ascii="Arial" w:hAnsi="Arial" w:cs="Arial"/>
              </w:rPr>
              <w:t xml:space="preserve">Part II, </w:t>
            </w:r>
            <w:r>
              <w:rPr>
                <w:rFonts w:ascii="Arial" w:hAnsi="Arial" w:cs="Arial"/>
              </w:rPr>
              <w:t>A</w:t>
            </w:r>
            <w:r w:rsidRPr="0092580B">
              <w:rPr>
                <w:rFonts w:ascii="Arial" w:hAnsi="Arial" w:cs="Arial"/>
              </w:rPr>
              <w:t>.</w:t>
            </w:r>
            <w:r>
              <w:rPr>
                <w:rFonts w:ascii="Arial" w:hAnsi="Arial" w:cs="Arial"/>
              </w:rPr>
              <w:t>2</w:t>
            </w:r>
            <w:r w:rsidRPr="0092580B">
              <w:rPr>
                <w:rFonts w:ascii="Arial" w:hAnsi="Arial" w:cs="Arial"/>
              </w:rPr>
              <w:t xml:space="preserve">. </w:t>
            </w:r>
            <w:r>
              <w:rPr>
                <w:rFonts w:ascii="Arial" w:hAnsi="Arial" w:cs="Arial"/>
              </w:rPr>
              <w:t xml:space="preserve">IT-Service Contract </w:t>
            </w:r>
            <w:r w:rsidRPr="0092580B">
              <w:rPr>
                <w:rFonts w:ascii="Arial" w:hAnsi="Arial" w:cs="Arial"/>
              </w:rPr>
              <w:t xml:space="preserve">link is </w:t>
            </w:r>
            <w:r>
              <w:rPr>
                <w:rFonts w:ascii="Arial" w:hAnsi="Arial" w:cs="Arial"/>
              </w:rPr>
              <w:t>updated.</w:t>
            </w:r>
          </w:p>
          <w:p w14:paraId="1D64068D" w14:textId="43DF1CD6" w:rsidR="00CD71A5" w:rsidRPr="00AB1147" w:rsidRDefault="00CD71A5" w:rsidP="00293D63">
            <w:pPr>
              <w:numPr>
                <w:ilvl w:val="0"/>
                <w:numId w:val="1"/>
              </w:numPr>
              <w:rPr>
                <w:rFonts w:ascii="Arial" w:hAnsi="Arial" w:cs="Arial"/>
                <w:color w:val="000000"/>
              </w:rPr>
            </w:pPr>
            <w:r w:rsidRPr="0092580B">
              <w:rPr>
                <w:rFonts w:ascii="Arial" w:hAnsi="Arial" w:cs="Arial"/>
              </w:rPr>
              <w:t xml:space="preserve">Part II, </w:t>
            </w:r>
            <w:r>
              <w:rPr>
                <w:rFonts w:ascii="Arial" w:hAnsi="Arial" w:cs="Arial"/>
              </w:rPr>
              <w:t>C</w:t>
            </w:r>
            <w:r w:rsidRPr="0092580B">
              <w:rPr>
                <w:rFonts w:ascii="Arial" w:hAnsi="Arial" w:cs="Arial"/>
              </w:rPr>
              <w:t xml:space="preserve">.4. </w:t>
            </w:r>
            <w:r>
              <w:rPr>
                <w:rFonts w:ascii="Arial" w:hAnsi="Arial" w:cs="Arial"/>
              </w:rPr>
              <w:t xml:space="preserve">IT-Service Contract </w:t>
            </w:r>
            <w:r w:rsidRPr="0092580B">
              <w:rPr>
                <w:rFonts w:ascii="Arial" w:hAnsi="Arial" w:cs="Arial"/>
              </w:rPr>
              <w:t xml:space="preserve">link </w:t>
            </w:r>
            <w:r>
              <w:rPr>
                <w:rFonts w:ascii="Arial" w:hAnsi="Arial" w:cs="Arial"/>
              </w:rPr>
              <w:t xml:space="preserve">and Section </w:t>
            </w:r>
            <w:r w:rsidRPr="0092580B">
              <w:rPr>
                <w:rFonts w:ascii="Arial" w:hAnsi="Arial" w:cs="Arial"/>
              </w:rPr>
              <w:t xml:space="preserve">is </w:t>
            </w:r>
            <w:r>
              <w:rPr>
                <w:rFonts w:ascii="Arial" w:hAnsi="Arial" w:cs="Arial"/>
              </w:rPr>
              <w:t>updated</w:t>
            </w:r>
            <w:r w:rsidRPr="0092580B">
              <w:rPr>
                <w:rFonts w:ascii="Arial" w:hAnsi="Arial" w:cs="Arial"/>
              </w:rPr>
              <w:t>.</w:t>
            </w:r>
          </w:p>
          <w:p w14:paraId="06BD076B" w14:textId="616219C1" w:rsidR="00AB1147" w:rsidRPr="00A77750" w:rsidRDefault="00AB1147" w:rsidP="00293D63">
            <w:pPr>
              <w:numPr>
                <w:ilvl w:val="0"/>
                <w:numId w:val="1"/>
              </w:numPr>
              <w:rPr>
                <w:rFonts w:ascii="Arial" w:hAnsi="Arial" w:cs="Arial"/>
                <w:color w:val="000000"/>
              </w:rPr>
            </w:pPr>
            <w:r>
              <w:rPr>
                <w:rFonts w:ascii="Arial" w:hAnsi="Arial" w:cs="Arial"/>
              </w:rPr>
              <w:t>Part III, D.3. language is revised.</w:t>
            </w:r>
          </w:p>
          <w:p w14:paraId="766ABB6D" w14:textId="0B82DD0E" w:rsidR="00371BCB" w:rsidRPr="00A77750" w:rsidRDefault="00371BCB" w:rsidP="00293D63">
            <w:pPr>
              <w:numPr>
                <w:ilvl w:val="0"/>
                <w:numId w:val="1"/>
              </w:numPr>
              <w:rPr>
                <w:rFonts w:ascii="Arial" w:hAnsi="Arial" w:cs="Arial"/>
                <w:color w:val="000000"/>
              </w:rPr>
            </w:pPr>
            <w:r>
              <w:rPr>
                <w:rFonts w:ascii="Arial" w:hAnsi="Arial" w:cs="Arial"/>
              </w:rPr>
              <w:t>Part III, E.2. language is revised.</w:t>
            </w:r>
          </w:p>
          <w:p w14:paraId="24C3F266" w14:textId="491D1CEF" w:rsidR="00A77750" w:rsidRPr="001B1D68" w:rsidRDefault="00A77750" w:rsidP="00293D63">
            <w:pPr>
              <w:numPr>
                <w:ilvl w:val="0"/>
                <w:numId w:val="1"/>
              </w:numPr>
              <w:rPr>
                <w:rFonts w:ascii="Arial" w:hAnsi="Arial" w:cs="Arial"/>
                <w:color w:val="000000"/>
              </w:rPr>
            </w:pPr>
            <w:r w:rsidRPr="00A77750">
              <w:rPr>
                <w:rFonts w:ascii="Arial" w:hAnsi="Arial" w:cs="Arial"/>
                <w:b/>
                <w:bCs/>
              </w:rPr>
              <w:t>Appendix A</w:t>
            </w:r>
            <w:r>
              <w:rPr>
                <w:rFonts w:ascii="Arial" w:hAnsi="Arial" w:cs="Arial"/>
              </w:rPr>
              <w:t xml:space="preserve"> </w:t>
            </w:r>
            <w:r w:rsidR="00200613">
              <w:rPr>
                <w:rFonts w:ascii="Arial" w:hAnsi="Arial" w:cs="Arial"/>
              </w:rPr>
              <w:t xml:space="preserve">Proposal Cover Page </w:t>
            </w:r>
            <w:r>
              <w:rPr>
                <w:rFonts w:ascii="Arial" w:hAnsi="Arial" w:cs="Arial"/>
              </w:rPr>
              <w:t xml:space="preserve">is </w:t>
            </w:r>
            <w:r w:rsidR="00A76F74">
              <w:rPr>
                <w:rFonts w:ascii="Arial" w:hAnsi="Arial" w:cs="Arial"/>
              </w:rPr>
              <w:t>amended</w:t>
            </w:r>
            <w:r>
              <w:rPr>
                <w:rFonts w:ascii="Arial" w:hAnsi="Arial" w:cs="Arial"/>
              </w:rPr>
              <w:t>.</w:t>
            </w:r>
          </w:p>
          <w:p w14:paraId="07C605F8" w14:textId="291C77DC" w:rsidR="00304E5E" w:rsidRPr="00220FF5" w:rsidRDefault="00304E5E" w:rsidP="00293D63">
            <w:pPr>
              <w:numPr>
                <w:ilvl w:val="0"/>
                <w:numId w:val="1"/>
              </w:numPr>
              <w:rPr>
                <w:rFonts w:ascii="Arial" w:hAnsi="Arial" w:cs="Arial"/>
                <w:color w:val="000000"/>
              </w:rPr>
            </w:pPr>
            <w:r>
              <w:rPr>
                <w:rFonts w:ascii="Arial" w:hAnsi="Arial" w:cs="Arial"/>
                <w:b/>
                <w:bCs/>
              </w:rPr>
              <w:t>Appendix F</w:t>
            </w:r>
            <w:r w:rsidRPr="001B1D68">
              <w:rPr>
                <w:rFonts w:ascii="Arial" w:hAnsi="Arial" w:cs="Arial"/>
              </w:rPr>
              <w:t xml:space="preserve"> Response to Proposed Services is </w:t>
            </w:r>
            <w:r w:rsidR="00A76F74">
              <w:rPr>
                <w:rFonts w:ascii="Arial" w:hAnsi="Arial" w:cs="Arial"/>
              </w:rPr>
              <w:t>amended</w:t>
            </w:r>
            <w:r w:rsidRPr="001B1D68">
              <w:rPr>
                <w:rFonts w:ascii="Arial" w:hAnsi="Arial" w:cs="Arial"/>
              </w:rPr>
              <w:t>.</w:t>
            </w:r>
          </w:p>
          <w:p w14:paraId="1230909A" w14:textId="156F6F3F" w:rsidR="00220FF5" w:rsidRPr="001B1D68" w:rsidRDefault="00220FF5" w:rsidP="00293D63">
            <w:pPr>
              <w:numPr>
                <w:ilvl w:val="0"/>
                <w:numId w:val="1"/>
              </w:numPr>
              <w:rPr>
                <w:rFonts w:ascii="Arial" w:hAnsi="Arial" w:cs="Arial"/>
                <w:color w:val="000000"/>
              </w:rPr>
            </w:pPr>
            <w:r>
              <w:rPr>
                <w:rFonts w:ascii="Arial" w:hAnsi="Arial" w:cs="Arial"/>
                <w:b/>
                <w:bCs/>
              </w:rPr>
              <w:t>Appendix G</w:t>
            </w:r>
            <w:r w:rsidRPr="00220FF5">
              <w:rPr>
                <w:rFonts w:ascii="Arial" w:hAnsi="Arial" w:cs="Arial"/>
              </w:rPr>
              <w:t xml:space="preserve"> </w:t>
            </w:r>
            <w:r w:rsidR="005D7CAE">
              <w:rPr>
                <w:rFonts w:ascii="Arial" w:hAnsi="Arial" w:cs="Arial"/>
              </w:rPr>
              <w:t xml:space="preserve">Cost Proposal and Budget Narrative </w:t>
            </w:r>
            <w:r w:rsidRPr="00220FF5">
              <w:rPr>
                <w:rFonts w:ascii="Arial" w:hAnsi="Arial" w:cs="Arial"/>
              </w:rPr>
              <w:t xml:space="preserve">is </w:t>
            </w:r>
            <w:r w:rsidR="00A76F74">
              <w:rPr>
                <w:rFonts w:ascii="Arial" w:hAnsi="Arial" w:cs="Arial"/>
              </w:rPr>
              <w:t>amended</w:t>
            </w:r>
            <w:r w:rsidRPr="001B1D68">
              <w:rPr>
                <w:rFonts w:ascii="Arial" w:hAnsi="Arial" w:cs="Arial"/>
              </w:rPr>
              <w:t>.</w:t>
            </w:r>
          </w:p>
          <w:p w14:paraId="025717C8" w14:textId="7F99BDC9" w:rsidR="00A962A8" w:rsidRPr="002A3702" w:rsidRDefault="00A962A8" w:rsidP="00293D63">
            <w:pPr>
              <w:numPr>
                <w:ilvl w:val="0"/>
                <w:numId w:val="1"/>
              </w:numPr>
              <w:rPr>
                <w:rFonts w:ascii="Arial" w:hAnsi="Arial" w:cs="Arial"/>
                <w:color w:val="000000"/>
              </w:rPr>
            </w:pPr>
            <w:r w:rsidRPr="001B1D68">
              <w:rPr>
                <w:rFonts w:ascii="Arial" w:hAnsi="Arial" w:cs="Arial"/>
                <w:b/>
                <w:bCs/>
              </w:rPr>
              <w:t>Appendix J</w:t>
            </w:r>
            <w:r>
              <w:rPr>
                <w:rFonts w:ascii="Arial" w:hAnsi="Arial" w:cs="Arial"/>
              </w:rPr>
              <w:t xml:space="preserve"> </w:t>
            </w:r>
            <w:r w:rsidR="005D7CAE">
              <w:rPr>
                <w:rFonts w:ascii="Arial" w:hAnsi="Arial" w:cs="Arial"/>
              </w:rPr>
              <w:t xml:space="preserve">Notice of Intent to Bid </w:t>
            </w:r>
            <w:r>
              <w:rPr>
                <w:rFonts w:ascii="Arial" w:hAnsi="Arial" w:cs="Arial"/>
              </w:rPr>
              <w:t xml:space="preserve">is </w:t>
            </w:r>
            <w:r w:rsidR="00A76F74">
              <w:rPr>
                <w:rFonts w:ascii="Arial" w:hAnsi="Arial" w:cs="Arial"/>
              </w:rPr>
              <w:t>amended</w:t>
            </w:r>
            <w:r>
              <w:rPr>
                <w:rFonts w:ascii="Arial" w:hAnsi="Arial" w:cs="Arial"/>
              </w:rPr>
              <w:t>.</w:t>
            </w:r>
            <w:bookmarkEnd w:id="0"/>
          </w:p>
        </w:tc>
      </w:tr>
      <w:tr w:rsidR="008953AE" w:rsidRPr="00D126AA" w14:paraId="738FE20A" w14:textId="77777777" w:rsidTr="008953AE">
        <w:trPr>
          <w:cantSplit/>
          <w:trHeight w:val="3319"/>
          <w:jc w:val="center"/>
        </w:trPr>
        <w:tc>
          <w:tcPr>
            <w:tcW w:w="10975" w:type="dxa"/>
            <w:gridSpan w:val="2"/>
            <w:vAlign w:val="center"/>
          </w:tcPr>
          <w:p w14:paraId="45547DC5" w14:textId="77777777" w:rsidR="008953AE" w:rsidRPr="009D5D22" w:rsidRDefault="008953AE" w:rsidP="008953AE">
            <w:pPr>
              <w:rPr>
                <w:rFonts w:ascii="Arial" w:hAnsi="Arial" w:cs="Arial"/>
                <w:b/>
                <w:color w:val="000000"/>
              </w:rPr>
            </w:pPr>
            <w:r w:rsidRPr="00355315">
              <w:rPr>
                <w:rFonts w:ascii="Arial" w:hAnsi="Arial" w:cs="Arial"/>
                <w:b/>
                <w:color w:val="000000"/>
              </w:rPr>
              <w:lastRenderedPageBreak/>
              <w:t>R</w:t>
            </w:r>
            <w:r w:rsidRPr="009D5D22">
              <w:rPr>
                <w:rFonts w:ascii="Arial" w:hAnsi="Arial" w:cs="Arial"/>
                <w:b/>
                <w:color w:val="000000"/>
              </w:rPr>
              <w:t>EVISED LANGUAGE IN RFP:</w:t>
            </w:r>
          </w:p>
          <w:p w14:paraId="09205FA5" w14:textId="77777777" w:rsidR="008953AE" w:rsidRPr="009D5D22" w:rsidRDefault="008953AE" w:rsidP="008953AE">
            <w:pPr>
              <w:rPr>
                <w:rFonts w:ascii="Arial" w:hAnsi="Arial" w:cs="Arial"/>
                <w:b/>
                <w:color w:val="000000"/>
              </w:rPr>
            </w:pPr>
          </w:p>
          <w:p w14:paraId="4A7D8FB3" w14:textId="77777777" w:rsidR="00293D63" w:rsidRPr="00293D63" w:rsidRDefault="00293D63" w:rsidP="00A916BE">
            <w:pPr>
              <w:pStyle w:val="ListParagraph"/>
              <w:numPr>
                <w:ilvl w:val="0"/>
                <w:numId w:val="2"/>
              </w:numPr>
              <w:rPr>
                <w:i/>
                <w:iCs/>
              </w:rPr>
            </w:pPr>
            <w:r w:rsidRPr="00293D63">
              <w:rPr>
                <w:rFonts w:ascii="Arial" w:hAnsi="Arial" w:cs="Arial"/>
                <w:i/>
                <w:iCs/>
                <w:sz w:val="24"/>
                <w:szCs w:val="24"/>
              </w:rPr>
              <w:t>Proposal Submission Deadline is amended.</w:t>
            </w:r>
          </w:p>
          <w:p w14:paraId="2398D2DF" w14:textId="77777777" w:rsidR="00293D63" w:rsidRDefault="00293D63" w:rsidP="00293D63">
            <w:pPr>
              <w:pStyle w:val="ListParagraph"/>
              <w:rPr>
                <w:i/>
                <w:iCs/>
              </w:rPr>
            </w:pPr>
          </w:p>
          <w:p w14:paraId="59E2C803" w14:textId="5CC34596" w:rsidR="00293D63" w:rsidRDefault="00293D63" w:rsidP="00293D63">
            <w:pPr>
              <w:pStyle w:val="ListParagraph"/>
              <w:widowControl/>
              <w:tabs>
                <w:tab w:val="left" w:pos="1440"/>
              </w:tabs>
              <w:overflowPunct w:val="0"/>
              <w:adjustRightInd w:val="0"/>
              <w:contextualSpacing/>
              <w:textAlignment w:val="baseline"/>
              <w:rPr>
                <w:rFonts w:ascii="Arial" w:hAnsi="Arial" w:cs="Arial"/>
                <w:b/>
                <w:sz w:val="24"/>
                <w:szCs w:val="24"/>
              </w:rPr>
            </w:pPr>
            <w:r>
              <w:rPr>
                <w:rFonts w:ascii="Arial" w:hAnsi="Arial" w:cs="Arial"/>
                <w:bCs/>
                <w:sz w:val="24"/>
                <w:szCs w:val="24"/>
              </w:rPr>
              <w:t xml:space="preserve">All references to the Proposal Submission Deadline of </w:t>
            </w:r>
            <w:r w:rsidRPr="00293D63">
              <w:rPr>
                <w:rFonts w:ascii="Arial" w:hAnsi="Arial" w:cs="Arial"/>
                <w:bCs/>
                <w:sz w:val="24"/>
                <w:szCs w:val="24"/>
              </w:rPr>
              <w:t>April 2, 2025, no later than 11:59 p.m., local time.</w:t>
            </w:r>
            <w:r>
              <w:rPr>
                <w:rFonts w:ascii="Arial" w:hAnsi="Arial" w:cs="Arial"/>
                <w:bCs/>
                <w:sz w:val="24"/>
                <w:szCs w:val="24"/>
              </w:rPr>
              <w:t xml:space="preserve"> are changed to </w:t>
            </w:r>
            <w:r w:rsidR="000916C8" w:rsidRPr="000916C8">
              <w:rPr>
                <w:rFonts w:ascii="Arial" w:hAnsi="Arial" w:cs="Arial"/>
                <w:b/>
                <w:sz w:val="24"/>
                <w:szCs w:val="24"/>
              </w:rPr>
              <w:t>April 16, 2025</w:t>
            </w:r>
            <w:r w:rsidRPr="005766DB">
              <w:rPr>
                <w:rFonts w:ascii="Arial" w:hAnsi="Arial" w:cs="Arial"/>
                <w:b/>
                <w:sz w:val="24"/>
                <w:szCs w:val="24"/>
              </w:rPr>
              <w:t>, no later than 11:59 p.m., local time.</w:t>
            </w:r>
          </w:p>
          <w:p w14:paraId="40CB7F63" w14:textId="77777777" w:rsidR="00293D63" w:rsidRPr="00293D63" w:rsidRDefault="00293D63" w:rsidP="00293D63">
            <w:pPr>
              <w:pStyle w:val="ListParagraph"/>
              <w:rPr>
                <w:i/>
                <w:iCs/>
              </w:rPr>
            </w:pPr>
          </w:p>
          <w:p w14:paraId="383E34FD" w14:textId="4489AE66" w:rsidR="00A916BE" w:rsidRPr="00A916BE" w:rsidRDefault="00A916BE" w:rsidP="00A916BE">
            <w:pPr>
              <w:pStyle w:val="ListParagraph"/>
              <w:numPr>
                <w:ilvl w:val="0"/>
                <w:numId w:val="2"/>
              </w:numPr>
            </w:pPr>
            <w:r>
              <w:rPr>
                <w:rFonts w:ascii="Arial" w:hAnsi="Arial" w:cs="Arial"/>
                <w:sz w:val="24"/>
                <w:szCs w:val="24"/>
              </w:rPr>
              <w:t>Part I, C. Contract Term periods are amended.</w:t>
            </w:r>
          </w:p>
          <w:p w14:paraId="5D925BC8" w14:textId="77777777" w:rsidR="00A916BE" w:rsidRDefault="00A916BE" w:rsidP="00A916BE">
            <w:pPr>
              <w:pStyle w:val="ListParagraph"/>
              <w:rPr>
                <w:rFonts w:ascii="Arial" w:hAnsi="Arial" w:cs="Arial"/>
                <w:sz w:val="24"/>
                <w:szCs w:val="24"/>
              </w:rPr>
            </w:pPr>
          </w:p>
          <w:tbl>
            <w:tblPr>
              <w:tblW w:w="9474" w:type="dxa"/>
              <w:tblInd w:w="7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614"/>
              <w:gridCol w:w="2340"/>
              <w:gridCol w:w="2520"/>
            </w:tblGrid>
            <w:tr w:rsidR="00EA6655" w:rsidRPr="004F0520" w14:paraId="2FB6B69F" w14:textId="77777777" w:rsidTr="00EA6655">
              <w:trPr>
                <w:trHeight w:val="389"/>
              </w:trPr>
              <w:tc>
                <w:tcPr>
                  <w:tcW w:w="4614" w:type="dxa"/>
                  <w:tcBorders>
                    <w:top w:val="double" w:sz="4" w:space="0" w:color="auto"/>
                    <w:left w:val="double" w:sz="4" w:space="0" w:color="auto"/>
                    <w:bottom w:val="double" w:sz="4" w:space="0" w:color="auto"/>
                    <w:right w:val="single" w:sz="4" w:space="0" w:color="auto"/>
                  </w:tcBorders>
                  <w:shd w:val="clear" w:color="auto" w:fill="C6D9F1"/>
                  <w:vAlign w:val="center"/>
                </w:tcPr>
                <w:p w14:paraId="2A19680B" w14:textId="77777777" w:rsidR="00EA6655" w:rsidRPr="00583A7B" w:rsidRDefault="00EA6655" w:rsidP="00EA6655">
                  <w:pPr>
                    <w:jc w:val="center"/>
                    <w:rPr>
                      <w:rFonts w:ascii="Arial" w:hAnsi="Arial" w:cs="Arial"/>
                      <w:b/>
                    </w:rPr>
                  </w:pPr>
                  <w:r w:rsidRPr="00583A7B">
                    <w:rPr>
                      <w:rFonts w:ascii="Arial" w:hAnsi="Arial" w:cs="Arial"/>
                      <w:b/>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2BB932C8" w14:textId="77777777" w:rsidR="00EA6655" w:rsidRPr="00583A7B" w:rsidRDefault="00EA6655" w:rsidP="00EA6655">
                  <w:pPr>
                    <w:jc w:val="center"/>
                    <w:rPr>
                      <w:rFonts w:ascii="Arial" w:hAnsi="Arial" w:cs="Arial"/>
                      <w:b/>
                    </w:rPr>
                  </w:pPr>
                  <w:r w:rsidRPr="00583A7B">
                    <w:rPr>
                      <w:rFonts w:ascii="Arial" w:hAnsi="Arial" w:cs="Arial"/>
                      <w:b/>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7ADDF2C0" w14:textId="77777777" w:rsidR="00EA6655" w:rsidRPr="00583A7B" w:rsidRDefault="00EA6655" w:rsidP="00EA6655">
                  <w:pPr>
                    <w:jc w:val="center"/>
                    <w:rPr>
                      <w:rFonts w:ascii="Arial" w:hAnsi="Arial" w:cs="Arial"/>
                      <w:b/>
                    </w:rPr>
                  </w:pPr>
                  <w:r w:rsidRPr="00583A7B">
                    <w:rPr>
                      <w:rFonts w:ascii="Arial" w:hAnsi="Arial" w:cs="Arial"/>
                      <w:b/>
                    </w:rPr>
                    <w:t>End Date</w:t>
                  </w:r>
                </w:p>
              </w:tc>
            </w:tr>
            <w:tr w:rsidR="00EA6655" w:rsidRPr="004F0520" w14:paraId="3BB000BE" w14:textId="77777777" w:rsidTr="00EA6655">
              <w:trPr>
                <w:trHeight w:val="389"/>
              </w:trPr>
              <w:tc>
                <w:tcPr>
                  <w:tcW w:w="4614" w:type="dxa"/>
                  <w:tcBorders>
                    <w:top w:val="double" w:sz="4" w:space="0" w:color="auto"/>
                  </w:tcBorders>
                  <w:shd w:val="clear" w:color="auto" w:fill="auto"/>
                  <w:vAlign w:val="center"/>
                </w:tcPr>
                <w:p w14:paraId="0F88C9CE" w14:textId="77777777" w:rsidR="00EA6655" w:rsidRPr="004F0520" w:rsidRDefault="00EA6655" w:rsidP="00EA6655">
                  <w:pPr>
                    <w:rPr>
                      <w:rFonts w:ascii="Arial" w:hAnsi="Arial" w:cs="Arial"/>
                    </w:rPr>
                  </w:pPr>
                  <w:r w:rsidRPr="004F0520">
                    <w:rPr>
                      <w:rFonts w:ascii="Arial" w:hAnsi="Arial" w:cs="Arial"/>
                    </w:rPr>
                    <w:t>Initial Period of Performance</w:t>
                  </w:r>
                </w:p>
              </w:tc>
              <w:tc>
                <w:tcPr>
                  <w:tcW w:w="2340" w:type="dxa"/>
                  <w:tcBorders>
                    <w:top w:val="double" w:sz="4" w:space="0" w:color="auto"/>
                  </w:tcBorders>
                  <w:shd w:val="clear" w:color="auto" w:fill="auto"/>
                  <w:vAlign w:val="center"/>
                </w:tcPr>
                <w:p w14:paraId="0DB2A7B9" w14:textId="3A3D2ABA" w:rsidR="00EA6655" w:rsidRPr="0032115C" w:rsidRDefault="00EA6655" w:rsidP="00EA6655">
                  <w:pPr>
                    <w:jc w:val="center"/>
                    <w:rPr>
                      <w:rFonts w:ascii="Arial" w:hAnsi="Arial" w:cs="Arial"/>
                    </w:rPr>
                  </w:pPr>
                  <w:r>
                    <w:rPr>
                      <w:rFonts w:ascii="Arial" w:hAnsi="Arial" w:cs="Arial"/>
                    </w:rPr>
                    <w:t>1/1/2026</w:t>
                  </w:r>
                </w:p>
              </w:tc>
              <w:tc>
                <w:tcPr>
                  <w:tcW w:w="2520" w:type="dxa"/>
                  <w:tcBorders>
                    <w:top w:val="double" w:sz="4" w:space="0" w:color="auto"/>
                  </w:tcBorders>
                  <w:shd w:val="clear" w:color="auto" w:fill="auto"/>
                  <w:vAlign w:val="center"/>
                </w:tcPr>
                <w:p w14:paraId="19D92D6A" w14:textId="00B53840" w:rsidR="00EA6655" w:rsidRPr="0032115C" w:rsidRDefault="00EA6655" w:rsidP="00EA6655">
                  <w:pPr>
                    <w:jc w:val="center"/>
                    <w:rPr>
                      <w:rFonts w:ascii="Arial" w:hAnsi="Arial" w:cs="Arial"/>
                    </w:rPr>
                  </w:pPr>
                  <w:r>
                    <w:rPr>
                      <w:rFonts w:ascii="Arial" w:hAnsi="Arial" w:cs="Arial"/>
                    </w:rPr>
                    <w:t>12/31/2027</w:t>
                  </w:r>
                </w:p>
              </w:tc>
            </w:tr>
            <w:tr w:rsidR="00EA6655" w:rsidRPr="004F0520" w14:paraId="448530E2" w14:textId="77777777" w:rsidTr="00EA6655">
              <w:trPr>
                <w:trHeight w:val="389"/>
              </w:trPr>
              <w:tc>
                <w:tcPr>
                  <w:tcW w:w="4614" w:type="dxa"/>
                  <w:shd w:val="clear" w:color="auto" w:fill="auto"/>
                  <w:vAlign w:val="center"/>
                </w:tcPr>
                <w:p w14:paraId="6A194C91" w14:textId="77777777" w:rsidR="00EA6655" w:rsidRPr="004F0520" w:rsidRDefault="00EA6655" w:rsidP="00EA6655">
                  <w:pPr>
                    <w:rPr>
                      <w:rFonts w:ascii="Arial" w:hAnsi="Arial" w:cs="Arial"/>
                    </w:rPr>
                  </w:pPr>
                  <w:r w:rsidRPr="004F0520">
                    <w:rPr>
                      <w:rFonts w:ascii="Arial" w:hAnsi="Arial" w:cs="Arial"/>
                    </w:rPr>
                    <w:t>Renewal Period #1</w:t>
                  </w:r>
                </w:p>
              </w:tc>
              <w:tc>
                <w:tcPr>
                  <w:tcW w:w="2340" w:type="dxa"/>
                  <w:shd w:val="clear" w:color="auto" w:fill="auto"/>
                  <w:vAlign w:val="center"/>
                </w:tcPr>
                <w:p w14:paraId="679B44D1" w14:textId="56ECB454" w:rsidR="00EA6655" w:rsidRPr="0032115C" w:rsidRDefault="00EA6655" w:rsidP="00EA6655">
                  <w:pPr>
                    <w:jc w:val="center"/>
                    <w:rPr>
                      <w:rFonts w:ascii="Arial" w:hAnsi="Arial" w:cs="Arial"/>
                    </w:rPr>
                  </w:pPr>
                  <w:r>
                    <w:rPr>
                      <w:rFonts w:ascii="Arial" w:hAnsi="Arial" w:cs="Arial"/>
                    </w:rPr>
                    <w:t>1/1/2028</w:t>
                  </w:r>
                </w:p>
              </w:tc>
              <w:tc>
                <w:tcPr>
                  <w:tcW w:w="2520" w:type="dxa"/>
                  <w:shd w:val="clear" w:color="auto" w:fill="auto"/>
                  <w:vAlign w:val="center"/>
                </w:tcPr>
                <w:p w14:paraId="4AAC0694" w14:textId="5794A576" w:rsidR="00EA6655" w:rsidRPr="0032115C" w:rsidRDefault="00EA6655" w:rsidP="00EA6655">
                  <w:pPr>
                    <w:jc w:val="center"/>
                    <w:rPr>
                      <w:rFonts w:ascii="Arial" w:hAnsi="Arial" w:cs="Arial"/>
                    </w:rPr>
                  </w:pPr>
                  <w:r>
                    <w:rPr>
                      <w:rFonts w:ascii="Arial" w:hAnsi="Arial" w:cs="Arial"/>
                    </w:rPr>
                    <w:t>12/31/2029</w:t>
                  </w:r>
                </w:p>
              </w:tc>
            </w:tr>
            <w:tr w:rsidR="00EA6655" w:rsidRPr="004F0520" w14:paraId="10F16EFF" w14:textId="77777777" w:rsidTr="00EA6655">
              <w:trPr>
                <w:trHeight w:val="389"/>
              </w:trPr>
              <w:tc>
                <w:tcPr>
                  <w:tcW w:w="4614" w:type="dxa"/>
                  <w:shd w:val="clear" w:color="auto" w:fill="auto"/>
                  <w:vAlign w:val="center"/>
                </w:tcPr>
                <w:p w14:paraId="44B13521" w14:textId="77777777" w:rsidR="00EA6655" w:rsidRPr="004F0520" w:rsidRDefault="00EA6655" w:rsidP="00EA6655">
                  <w:pPr>
                    <w:rPr>
                      <w:rFonts w:ascii="Arial" w:hAnsi="Arial" w:cs="Arial"/>
                    </w:rPr>
                  </w:pPr>
                  <w:r w:rsidRPr="004F0520">
                    <w:rPr>
                      <w:rFonts w:ascii="Arial" w:hAnsi="Arial" w:cs="Arial"/>
                    </w:rPr>
                    <w:t>Renewal Period #2</w:t>
                  </w:r>
                </w:p>
              </w:tc>
              <w:tc>
                <w:tcPr>
                  <w:tcW w:w="2340" w:type="dxa"/>
                  <w:shd w:val="clear" w:color="auto" w:fill="auto"/>
                  <w:vAlign w:val="center"/>
                </w:tcPr>
                <w:p w14:paraId="5D500376" w14:textId="134053A1" w:rsidR="00EA6655" w:rsidRPr="0032115C" w:rsidRDefault="00EA6655" w:rsidP="00EA6655">
                  <w:pPr>
                    <w:jc w:val="center"/>
                    <w:rPr>
                      <w:rFonts w:ascii="Arial" w:hAnsi="Arial" w:cs="Arial"/>
                    </w:rPr>
                  </w:pPr>
                  <w:r>
                    <w:rPr>
                      <w:rFonts w:ascii="Arial" w:hAnsi="Arial" w:cs="Arial"/>
                    </w:rPr>
                    <w:t>1/1/2030</w:t>
                  </w:r>
                </w:p>
              </w:tc>
              <w:tc>
                <w:tcPr>
                  <w:tcW w:w="2520" w:type="dxa"/>
                  <w:shd w:val="clear" w:color="auto" w:fill="auto"/>
                  <w:vAlign w:val="center"/>
                </w:tcPr>
                <w:p w14:paraId="61A1A2DA" w14:textId="139DD10E" w:rsidR="00EA6655" w:rsidRPr="0032115C" w:rsidRDefault="00EA6655" w:rsidP="00EA6655">
                  <w:pPr>
                    <w:jc w:val="center"/>
                    <w:rPr>
                      <w:rFonts w:ascii="Arial" w:hAnsi="Arial" w:cs="Arial"/>
                    </w:rPr>
                  </w:pPr>
                  <w:r>
                    <w:rPr>
                      <w:rFonts w:ascii="Arial" w:hAnsi="Arial" w:cs="Arial"/>
                    </w:rPr>
                    <w:t>12/31/2030</w:t>
                  </w:r>
                </w:p>
              </w:tc>
            </w:tr>
          </w:tbl>
          <w:p w14:paraId="413CFC6D" w14:textId="77777777" w:rsidR="00A916BE" w:rsidRDefault="00A916BE" w:rsidP="00A916BE">
            <w:pPr>
              <w:pStyle w:val="ListParagraph"/>
              <w:rPr>
                <w:rFonts w:ascii="Arial" w:hAnsi="Arial" w:cs="Arial"/>
                <w:sz w:val="24"/>
                <w:szCs w:val="24"/>
              </w:rPr>
            </w:pPr>
          </w:p>
          <w:p w14:paraId="0D0CC473" w14:textId="77777777" w:rsidR="00A916BE" w:rsidRPr="00F62FB2" w:rsidRDefault="00A916BE" w:rsidP="00A916BE">
            <w:pPr>
              <w:pStyle w:val="ListParagraph"/>
            </w:pPr>
          </w:p>
          <w:p w14:paraId="795114F1" w14:textId="70F45944" w:rsidR="008953AE" w:rsidRPr="009D5D22" w:rsidRDefault="00125B67" w:rsidP="00A916BE">
            <w:pPr>
              <w:numPr>
                <w:ilvl w:val="0"/>
                <w:numId w:val="2"/>
              </w:numPr>
              <w:rPr>
                <w:rFonts w:ascii="Arial" w:hAnsi="Arial" w:cs="Arial"/>
                <w:i/>
                <w:iCs/>
              </w:rPr>
            </w:pPr>
            <w:r w:rsidRPr="009D5D22">
              <w:rPr>
                <w:rFonts w:ascii="Arial" w:hAnsi="Arial" w:cs="Arial"/>
                <w:i/>
                <w:iCs/>
              </w:rPr>
              <w:t>Part II, A.1. language is amended to read</w:t>
            </w:r>
            <w:r w:rsidR="009D5D22" w:rsidRPr="009D5D22">
              <w:rPr>
                <w:rFonts w:ascii="Arial" w:hAnsi="Arial" w:cs="Arial"/>
                <w:i/>
                <w:iCs/>
              </w:rPr>
              <w:t>:</w:t>
            </w:r>
          </w:p>
          <w:p w14:paraId="369D63A1" w14:textId="77777777" w:rsidR="008953AE" w:rsidRPr="009D5D22" w:rsidRDefault="008953AE" w:rsidP="008953AE">
            <w:pPr>
              <w:rPr>
                <w:rFonts w:ascii="Arial" w:hAnsi="Arial" w:cs="Arial"/>
                <w:i/>
                <w:iCs/>
              </w:rPr>
            </w:pPr>
          </w:p>
          <w:p w14:paraId="4F03D78D" w14:textId="602CB1DA" w:rsidR="008953AE" w:rsidRPr="009D5D22" w:rsidRDefault="00125B67" w:rsidP="00102A40">
            <w:pPr>
              <w:pStyle w:val="ListParagraph"/>
              <w:numPr>
                <w:ilvl w:val="6"/>
                <w:numId w:val="2"/>
              </w:numPr>
              <w:ind w:left="1056"/>
              <w:rPr>
                <w:rFonts w:ascii="Arial" w:hAnsi="Arial" w:cs="Arial"/>
                <w:sz w:val="24"/>
                <w:szCs w:val="24"/>
              </w:rPr>
            </w:pPr>
            <w:r w:rsidRPr="009D5D22">
              <w:rPr>
                <w:rFonts w:ascii="Arial" w:hAnsi="Arial" w:cs="Arial"/>
                <w:sz w:val="24"/>
                <w:szCs w:val="24"/>
              </w:rPr>
              <w:t>Maintain and operate the Center, within the proposed target area, at minimum, forty (40) hours per week</w:t>
            </w:r>
            <w:r w:rsidR="008953AE" w:rsidRPr="009D5D22">
              <w:rPr>
                <w:rFonts w:ascii="Arial" w:hAnsi="Arial" w:cs="Arial"/>
                <w:sz w:val="24"/>
                <w:szCs w:val="24"/>
              </w:rPr>
              <w:t>,</w:t>
            </w:r>
            <w:r w:rsidRPr="009D5D22">
              <w:rPr>
                <w:rFonts w:ascii="Arial" w:hAnsi="Arial" w:cs="Arial"/>
                <w:sz w:val="24"/>
                <w:szCs w:val="24"/>
              </w:rPr>
              <w:t xml:space="preserve"> to accommodate the Participants availability.</w:t>
            </w:r>
          </w:p>
          <w:p w14:paraId="20FB9670" w14:textId="77777777" w:rsidR="008953AE" w:rsidRPr="009D5D22" w:rsidRDefault="008953AE" w:rsidP="008953AE">
            <w:pPr>
              <w:rPr>
                <w:rFonts w:ascii="Arial" w:hAnsi="Arial" w:cs="Arial"/>
                <w:b/>
                <w:color w:val="000000"/>
              </w:rPr>
            </w:pPr>
          </w:p>
          <w:p w14:paraId="63B420B4" w14:textId="69117A37" w:rsidR="008953AE" w:rsidRPr="009D5D22" w:rsidRDefault="00125B67" w:rsidP="00A916BE">
            <w:pPr>
              <w:numPr>
                <w:ilvl w:val="0"/>
                <w:numId w:val="2"/>
              </w:numPr>
              <w:rPr>
                <w:rFonts w:ascii="Arial" w:hAnsi="Arial" w:cs="Arial"/>
                <w:i/>
                <w:iCs/>
              </w:rPr>
            </w:pPr>
            <w:r w:rsidRPr="009D5D22">
              <w:rPr>
                <w:rFonts w:ascii="Arial" w:hAnsi="Arial" w:cs="Arial"/>
                <w:i/>
                <w:iCs/>
              </w:rPr>
              <w:t>Part II, A.2. IT-Service Contract link is updated</w:t>
            </w:r>
            <w:r w:rsidR="008953AE" w:rsidRPr="009D5D22">
              <w:rPr>
                <w:rFonts w:ascii="Arial" w:hAnsi="Arial" w:cs="Arial"/>
                <w:i/>
                <w:iCs/>
              </w:rPr>
              <w:t>:</w:t>
            </w:r>
          </w:p>
          <w:p w14:paraId="105779D4" w14:textId="77777777" w:rsidR="008953AE" w:rsidRPr="009D5D22" w:rsidRDefault="008953AE" w:rsidP="008953AE">
            <w:pPr>
              <w:pStyle w:val="ListParagraph"/>
              <w:rPr>
                <w:rFonts w:ascii="Arial" w:eastAsia="Arial" w:hAnsi="Arial" w:cs="Arial"/>
                <w:color w:val="000000" w:themeColor="text1"/>
                <w:sz w:val="24"/>
                <w:szCs w:val="24"/>
              </w:rPr>
            </w:pPr>
          </w:p>
          <w:p w14:paraId="031E482B" w14:textId="77777777" w:rsidR="008953AE" w:rsidRPr="00102A40" w:rsidRDefault="00125B67" w:rsidP="00102A40">
            <w:pPr>
              <w:pStyle w:val="ListParagraph"/>
              <w:numPr>
                <w:ilvl w:val="3"/>
                <w:numId w:val="2"/>
              </w:numPr>
              <w:ind w:left="1056"/>
              <w:rPr>
                <w:rFonts w:ascii="Arial" w:hAnsi="Arial" w:cs="Arial"/>
                <w:b/>
                <w:color w:val="000000"/>
              </w:rPr>
            </w:pPr>
            <w:r w:rsidRPr="009D5D22">
              <w:rPr>
                <w:rFonts w:ascii="Arial" w:hAnsi="Arial" w:cs="Arial"/>
                <w:sz w:val="24"/>
                <w:szCs w:val="24"/>
              </w:rPr>
              <w:t xml:space="preserve">Obtain and maintain insurance as outlined in the State of Maine </w:t>
            </w:r>
            <w:hyperlink r:id="rId13" w:history="1">
              <w:r w:rsidRPr="009D5D22">
                <w:rPr>
                  <w:rStyle w:val="Hyperlink"/>
                  <w:rFonts w:ascii="Arial" w:hAnsi="Arial" w:cs="Arial"/>
                  <w:sz w:val="24"/>
                  <w:szCs w:val="24"/>
                </w:rPr>
                <w:t>IT-Service Contract</w:t>
              </w:r>
            </w:hyperlink>
            <w:r w:rsidR="008953AE" w:rsidRPr="009D5D22">
              <w:rPr>
                <w:rFonts w:ascii="Arial" w:eastAsia="Arial" w:hAnsi="Arial" w:cs="Arial"/>
                <w:color w:val="000000" w:themeColor="text1"/>
                <w:sz w:val="24"/>
                <w:szCs w:val="24"/>
              </w:rPr>
              <w:t xml:space="preserve">, </w:t>
            </w:r>
            <w:r w:rsidRPr="009D5D22">
              <w:rPr>
                <w:rFonts w:ascii="Arial" w:eastAsia="Arial" w:hAnsi="Arial" w:cs="Arial"/>
                <w:color w:val="000000" w:themeColor="text1"/>
                <w:sz w:val="24"/>
                <w:szCs w:val="24"/>
              </w:rPr>
              <w:t>under Rider B-IT, Section 19. Insurance Requirements.</w:t>
            </w:r>
          </w:p>
          <w:p w14:paraId="12275CE0" w14:textId="77777777" w:rsidR="00102A40" w:rsidRDefault="00102A40" w:rsidP="00102A40">
            <w:pPr>
              <w:rPr>
                <w:rFonts w:ascii="Arial" w:hAnsi="Arial" w:cs="Arial"/>
                <w:b/>
                <w:color w:val="000000"/>
              </w:rPr>
            </w:pPr>
          </w:p>
          <w:p w14:paraId="553B5593" w14:textId="77777777" w:rsidR="00102A40" w:rsidRPr="00054300" w:rsidRDefault="00102A40" w:rsidP="00102A40">
            <w:pPr>
              <w:numPr>
                <w:ilvl w:val="0"/>
                <w:numId w:val="2"/>
              </w:numPr>
              <w:rPr>
                <w:i/>
                <w:iCs/>
              </w:rPr>
            </w:pPr>
            <w:r w:rsidRPr="003634B9">
              <w:rPr>
                <w:rFonts w:ascii="Arial" w:hAnsi="Arial" w:cs="Arial"/>
                <w:i/>
                <w:iCs/>
              </w:rPr>
              <w:t xml:space="preserve">Part II, </w:t>
            </w:r>
            <w:r>
              <w:rPr>
                <w:rFonts w:ascii="Arial" w:hAnsi="Arial" w:cs="Arial"/>
                <w:i/>
                <w:iCs/>
              </w:rPr>
              <w:t>C</w:t>
            </w:r>
            <w:r w:rsidRPr="003634B9">
              <w:rPr>
                <w:rFonts w:ascii="Arial" w:hAnsi="Arial" w:cs="Arial"/>
                <w:i/>
                <w:iCs/>
              </w:rPr>
              <w:t>.4. IT-Service Contract link and</w:t>
            </w:r>
            <w:r>
              <w:rPr>
                <w:rFonts w:ascii="Arial" w:hAnsi="Arial" w:cs="Arial"/>
              </w:rPr>
              <w:t xml:space="preserve"> </w:t>
            </w:r>
            <w:r w:rsidRPr="003634B9">
              <w:rPr>
                <w:rFonts w:ascii="Arial" w:hAnsi="Arial" w:cs="Arial"/>
                <w:i/>
                <w:iCs/>
              </w:rPr>
              <w:t>Section is updated</w:t>
            </w:r>
            <w:r>
              <w:rPr>
                <w:rFonts w:ascii="Arial" w:hAnsi="Arial" w:cs="Arial"/>
                <w:i/>
                <w:iCs/>
              </w:rPr>
              <w:t>:</w:t>
            </w:r>
          </w:p>
          <w:p w14:paraId="604EC4B6" w14:textId="77777777" w:rsidR="00102A40" w:rsidRDefault="00102A40" w:rsidP="00102A40"/>
          <w:p w14:paraId="48DD71ED" w14:textId="77777777" w:rsidR="00102A40" w:rsidRDefault="00102A40" w:rsidP="00102A40">
            <w:pPr>
              <w:pStyle w:val="ListParagraph"/>
              <w:widowControl/>
              <w:numPr>
                <w:ilvl w:val="0"/>
                <w:numId w:val="31"/>
              </w:numPr>
              <w:autoSpaceDE/>
              <w:autoSpaceDN/>
              <w:ind w:left="1048" w:right="180"/>
              <w:contextualSpacing/>
              <w:rPr>
                <w:rFonts w:ascii="Arial" w:hAnsi="Arial" w:cs="Arial"/>
                <w:sz w:val="24"/>
                <w:szCs w:val="24"/>
              </w:rPr>
            </w:pPr>
            <w:r w:rsidRPr="002B0F0C">
              <w:rPr>
                <w:rFonts w:ascii="Arial" w:hAnsi="Arial" w:cs="Arial"/>
                <w:sz w:val="24"/>
                <w:szCs w:val="24"/>
              </w:rPr>
              <w:t xml:space="preserve">Comply with all confidentiality requirements outlined in the State of Maine </w:t>
            </w:r>
            <w:hyperlink r:id="rId14" w:history="1">
              <w:r w:rsidRPr="002B0F0C">
                <w:rPr>
                  <w:rStyle w:val="Hyperlink"/>
                  <w:rFonts w:ascii="Arial" w:hAnsi="Arial" w:cs="Arial"/>
                  <w:sz w:val="24"/>
                  <w:szCs w:val="24"/>
                </w:rPr>
                <w:t>IT-Service Contract</w:t>
              </w:r>
            </w:hyperlink>
            <w:r w:rsidRPr="002B0F0C">
              <w:rPr>
                <w:rFonts w:ascii="Arial" w:hAnsi="Arial" w:cs="Arial"/>
                <w:sz w:val="24"/>
                <w:szCs w:val="24"/>
              </w:rPr>
              <w:t xml:space="preserve">, under Rider B-IT, </w:t>
            </w:r>
            <w:r>
              <w:rPr>
                <w:rFonts w:ascii="Arial" w:hAnsi="Arial" w:cs="Arial"/>
                <w:sz w:val="24"/>
                <w:szCs w:val="24"/>
              </w:rPr>
              <w:t>Section 30</w:t>
            </w:r>
            <w:r w:rsidRPr="002B0F0C">
              <w:rPr>
                <w:rFonts w:ascii="Arial" w:hAnsi="Arial" w:cs="Arial"/>
                <w:sz w:val="24"/>
                <w:szCs w:val="24"/>
              </w:rPr>
              <w:t>. Confidentiality.</w:t>
            </w:r>
          </w:p>
          <w:p w14:paraId="1ECFCE84" w14:textId="77777777" w:rsidR="00102A40" w:rsidRDefault="00102A40" w:rsidP="00102A40">
            <w:pPr>
              <w:rPr>
                <w:rFonts w:ascii="Arial" w:hAnsi="Arial" w:cs="Arial"/>
                <w:b/>
                <w:color w:val="000000"/>
              </w:rPr>
            </w:pPr>
          </w:p>
          <w:p w14:paraId="74794590" w14:textId="77777777" w:rsidR="00102A40" w:rsidRPr="00AB1147" w:rsidRDefault="00102A40" w:rsidP="00102A40">
            <w:pPr>
              <w:pStyle w:val="ListParagraph"/>
              <w:widowControl/>
              <w:numPr>
                <w:ilvl w:val="0"/>
                <w:numId w:val="35"/>
              </w:numPr>
              <w:autoSpaceDE/>
              <w:autoSpaceDN/>
              <w:ind w:left="696" w:right="180"/>
              <w:contextualSpacing/>
              <w:rPr>
                <w:rStyle w:val="InitialStyle"/>
                <w:color w:val="000000"/>
              </w:rPr>
            </w:pPr>
            <w:r w:rsidRPr="00AB1147">
              <w:rPr>
                <w:rStyle w:val="InitialStyle"/>
                <w:rFonts w:ascii="Arial" w:hAnsi="Arial" w:cs="Arial"/>
                <w:bCs/>
                <w:i/>
                <w:iCs/>
                <w:sz w:val="24"/>
                <w:szCs w:val="24"/>
              </w:rPr>
              <w:t xml:space="preserve">Part III, D.3. language is </w:t>
            </w:r>
            <w:r>
              <w:rPr>
                <w:rStyle w:val="InitialStyle"/>
                <w:rFonts w:ascii="Arial" w:hAnsi="Arial" w:cs="Arial"/>
                <w:bCs/>
                <w:i/>
                <w:iCs/>
                <w:sz w:val="24"/>
                <w:szCs w:val="24"/>
              </w:rPr>
              <w:t>amended to read:</w:t>
            </w:r>
          </w:p>
          <w:p w14:paraId="6B6E9BC6" w14:textId="77777777" w:rsidR="00102A40" w:rsidRDefault="00102A40" w:rsidP="00102A40">
            <w:pPr>
              <w:ind w:right="180"/>
              <w:contextualSpacing/>
              <w:rPr>
                <w:color w:val="000000"/>
              </w:rPr>
            </w:pPr>
          </w:p>
          <w:p w14:paraId="0D5ADB84" w14:textId="77777777" w:rsidR="00102A40" w:rsidRPr="00A77750" w:rsidRDefault="00102A40" w:rsidP="00102A40">
            <w:pPr>
              <w:pStyle w:val="DefaultText"/>
              <w:widowControl/>
              <w:numPr>
                <w:ilvl w:val="0"/>
                <w:numId w:val="27"/>
              </w:numPr>
              <w:ind w:left="1048"/>
              <w:rPr>
                <w:rStyle w:val="InitialStyle"/>
                <w:rFonts w:ascii="Arial" w:hAnsi="Arial" w:cs="Arial"/>
              </w:rPr>
            </w:pPr>
            <w:r w:rsidRPr="00A77750">
              <w:rPr>
                <w:rStyle w:val="InitialStyle"/>
                <w:rFonts w:ascii="Arial" w:hAnsi="Arial" w:cs="Arial"/>
              </w:rPr>
              <w:t xml:space="preserve">Bidders must submit a separate Notice of Intent for each location within the </w:t>
            </w:r>
            <w:r>
              <w:rPr>
                <w:rStyle w:val="InitialStyle"/>
                <w:rFonts w:ascii="Arial" w:hAnsi="Arial" w:cs="Arial"/>
              </w:rPr>
              <w:t>target a</w:t>
            </w:r>
            <w:r w:rsidRPr="00A77750">
              <w:rPr>
                <w:rStyle w:val="InitialStyle"/>
                <w:rFonts w:ascii="Arial" w:hAnsi="Arial" w:cs="Arial"/>
              </w:rPr>
              <w:t xml:space="preserve">rea they intend to bid on. </w:t>
            </w:r>
          </w:p>
          <w:p w14:paraId="17F4974E" w14:textId="77777777" w:rsidR="00102A40" w:rsidRDefault="00102A40" w:rsidP="00102A40">
            <w:pPr>
              <w:rPr>
                <w:rFonts w:ascii="Arial" w:hAnsi="Arial" w:cs="Arial"/>
                <w:b/>
                <w:color w:val="000000"/>
              </w:rPr>
            </w:pPr>
          </w:p>
          <w:p w14:paraId="2F0AFCA5" w14:textId="77777777" w:rsidR="00102A40" w:rsidRPr="00AB1147" w:rsidRDefault="00102A40" w:rsidP="00102A40">
            <w:pPr>
              <w:pStyle w:val="ListParagraph"/>
              <w:widowControl/>
              <w:numPr>
                <w:ilvl w:val="0"/>
                <w:numId w:val="35"/>
              </w:numPr>
              <w:autoSpaceDE/>
              <w:autoSpaceDN/>
              <w:ind w:left="690" w:right="180"/>
              <w:contextualSpacing/>
              <w:rPr>
                <w:rStyle w:val="InitialStyle"/>
                <w:color w:val="000000"/>
              </w:rPr>
            </w:pPr>
            <w:r w:rsidRPr="00AB1147">
              <w:rPr>
                <w:rStyle w:val="InitialStyle"/>
                <w:rFonts w:ascii="Arial" w:hAnsi="Arial" w:cs="Arial"/>
                <w:bCs/>
                <w:i/>
                <w:iCs/>
                <w:sz w:val="24"/>
                <w:szCs w:val="24"/>
              </w:rPr>
              <w:t xml:space="preserve">Part III, </w:t>
            </w:r>
            <w:r>
              <w:rPr>
                <w:rStyle w:val="InitialStyle"/>
                <w:rFonts w:ascii="Arial" w:hAnsi="Arial" w:cs="Arial"/>
                <w:bCs/>
                <w:i/>
                <w:iCs/>
                <w:sz w:val="24"/>
                <w:szCs w:val="24"/>
              </w:rPr>
              <w:t>E</w:t>
            </w:r>
            <w:r w:rsidRPr="00AB1147">
              <w:rPr>
                <w:rStyle w:val="InitialStyle"/>
                <w:rFonts w:ascii="Arial" w:hAnsi="Arial" w:cs="Arial"/>
                <w:bCs/>
                <w:i/>
                <w:iCs/>
                <w:sz w:val="24"/>
                <w:szCs w:val="24"/>
              </w:rPr>
              <w:t>.</w:t>
            </w:r>
            <w:r>
              <w:rPr>
                <w:rStyle w:val="InitialStyle"/>
                <w:rFonts w:ascii="Arial" w:hAnsi="Arial" w:cs="Arial"/>
                <w:bCs/>
                <w:i/>
                <w:iCs/>
                <w:sz w:val="24"/>
                <w:szCs w:val="24"/>
              </w:rPr>
              <w:t>2</w:t>
            </w:r>
            <w:r w:rsidRPr="00AB1147">
              <w:rPr>
                <w:rStyle w:val="InitialStyle"/>
                <w:rFonts w:ascii="Arial" w:hAnsi="Arial" w:cs="Arial"/>
                <w:bCs/>
                <w:i/>
                <w:iCs/>
                <w:sz w:val="24"/>
                <w:szCs w:val="24"/>
              </w:rPr>
              <w:t xml:space="preserve">. language is </w:t>
            </w:r>
            <w:r>
              <w:rPr>
                <w:rStyle w:val="InitialStyle"/>
                <w:rFonts w:ascii="Arial" w:hAnsi="Arial" w:cs="Arial"/>
                <w:bCs/>
                <w:i/>
                <w:iCs/>
                <w:sz w:val="24"/>
                <w:szCs w:val="24"/>
              </w:rPr>
              <w:t>amended to read:</w:t>
            </w:r>
          </w:p>
          <w:p w14:paraId="538B14C4" w14:textId="77777777" w:rsidR="00102A40" w:rsidRDefault="00102A40" w:rsidP="00102A40">
            <w:pPr>
              <w:ind w:right="180"/>
              <w:contextualSpacing/>
              <w:rPr>
                <w:color w:val="000000"/>
              </w:rPr>
            </w:pPr>
          </w:p>
          <w:p w14:paraId="19A88057" w14:textId="77777777" w:rsidR="00102A40" w:rsidRDefault="00102A40" w:rsidP="00102A40">
            <w:pPr>
              <w:pStyle w:val="DefaultText"/>
              <w:widowControl/>
              <w:numPr>
                <w:ilvl w:val="0"/>
                <w:numId w:val="32"/>
              </w:numPr>
              <w:ind w:left="1048"/>
              <w:rPr>
                <w:rStyle w:val="InitialStyle"/>
                <w:rFonts w:ascii="Arial" w:hAnsi="Arial" w:cs="Arial"/>
              </w:rPr>
            </w:pPr>
            <w:r w:rsidRPr="00A77750">
              <w:rPr>
                <w:rStyle w:val="InitialStyle"/>
                <w:rFonts w:ascii="Arial" w:hAnsi="Arial" w:cs="Arial"/>
              </w:rPr>
              <w:t xml:space="preserve">Bidders must submit a separate proposal for each location within the </w:t>
            </w:r>
            <w:r>
              <w:rPr>
                <w:rStyle w:val="InitialStyle"/>
                <w:rFonts w:ascii="Arial" w:hAnsi="Arial" w:cs="Arial"/>
              </w:rPr>
              <w:t>target a</w:t>
            </w:r>
            <w:r w:rsidRPr="00A77750">
              <w:rPr>
                <w:rStyle w:val="InitialStyle"/>
                <w:rFonts w:ascii="Arial" w:hAnsi="Arial" w:cs="Arial"/>
              </w:rPr>
              <w:t xml:space="preserve">rea they intend to bid on. </w:t>
            </w:r>
          </w:p>
          <w:p w14:paraId="1E17198A" w14:textId="77777777" w:rsidR="00102A40" w:rsidRDefault="00102A40" w:rsidP="00102A40">
            <w:pPr>
              <w:rPr>
                <w:rFonts w:ascii="Arial" w:hAnsi="Arial" w:cs="Arial"/>
                <w:b/>
                <w:color w:val="000000"/>
              </w:rPr>
            </w:pPr>
          </w:p>
          <w:p w14:paraId="3EDD74DF" w14:textId="77777777" w:rsidR="00102A40" w:rsidRDefault="00102A40" w:rsidP="00102A40">
            <w:pPr>
              <w:rPr>
                <w:rFonts w:ascii="Arial" w:hAnsi="Arial" w:cs="Arial"/>
                <w:b/>
                <w:color w:val="000000"/>
              </w:rPr>
            </w:pPr>
          </w:p>
          <w:p w14:paraId="087109C1" w14:textId="209EC016" w:rsidR="00102A40" w:rsidRPr="00102A40" w:rsidRDefault="00102A40" w:rsidP="00102A40">
            <w:pPr>
              <w:rPr>
                <w:rFonts w:ascii="Arial" w:hAnsi="Arial" w:cs="Arial"/>
                <w:b/>
                <w:color w:val="000000"/>
              </w:rPr>
            </w:pPr>
          </w:p>
        </w:tc>
      </w:tr>
      <w:tr w:rsidR="008953AE" w:rsidRPr="00D126AA" w14:paraId="49364699" w14:textId="77777777" w:rsidTr="00AD0EBF">
        <w:trPr>
          <w:cantSplit/>
          <w:trHeight w:val="1744"/>
          <w:jc w:val="center"/>
        </w:trPr>
        <w:tc>
          <w:tcPr>
            <w:tcW w:w="10975" w:type="dxa"/>
            <w:gridSpan w:val="2"/>
          </w:tcPr>
          <w:p w14:paraId="583AF3AB" w14:textId="77777777" w:rsidR="008953AE" w:rsidRDefault="008953AE" w:rsidP="00CD71A5">
            <w:pPr>
              <w:rPr>
                <w:rFonts w:ascii="Arial" w:hAnsi="Arial" w:cs="Arial"/>
                <w:b/>
                <w:color w:val="000000"/>
              </w:rPr>
            </w:pPr>
          </w:p>
          <w:p w14:paraId="61FC4F34" w14:textId="3930E4AA" w:rsidR="008953AE" w:rsidRPr="00AB1147" w:rsidRDefault="008953AE" w:rsidP="00102A40">
            <w:pPr>
              <w:pStyle w:val="ListParagraph"/>
              <w:widowControl/>
              <w:numPr>
                <w:ilvl w:val="0"/>
                <w:numId w:val="35"/>
              </w:numPr>
              <w:autoSpaceDE/>
              <w:autoSpaceDN/>
              <w:ind w:left="690" w:right="180"/>
              <w:contextualSpacing/>
              <w:rPr>
                <w:rStyle w:val="InitialStyle"/>
                <w:color w:val="000000"/>
              </w:rPr>
            </w:pPr>
            <w:r w:rsidRPr="00A77750">
              <w:rPr>
                <w:rStyle w:val="InitialStyle"/>
                <w:rFonts w:ascii="Arial" w:hAnsi="Arial" w:cs="Arial"/>
                <w:b/>
                <w:i/>
                <w:iCs/>
                <w:sz w:val="24"/>
                <w:szCs w:val="24"/>
              </w:rPr>
              <w:t>Appendix A</w:t>
            </w:r>
            <w:r>
              <w:rPr>
                <w:rStyle w:val="InitialStyle"/>
                <w:rFonts w:ascii="Arial" w:hAnsi="Arial" w:cs="Arial"/>
                <w:bCs/>
                <w:i/>
                <w:iCs/>
                <w:sz w:val="24"/>
                <w:szCs w:val="24"/>
              </w:rPr>
              <w:t xml:space="preserve"> </w:t>
            </w:r>
            <w:r w:rsidR="00200613">
              <w:rPr>
                <w:rStyle w:val="InitialStyle"/>
                <w:rFonts w:ascii="Arial" w:hAnsi="Arial" w:cs="Arial"/>
                <w:bCs/>
                <w:i/>
                <w:iCs/>
                <w:sz w:val="24"/>
                <w:szCs w:val="24"/>
              </w:rPr>
              <w:t xml:space="preserve">Proposal Cover Page </w:t>
            </w:r>
            <w:r>
              <w:rPr>
                <w:rStyle w:val="InitialStyle"/>
                <w:rFonts w:ascii="Arial" w:hAnsi="Arial" w:cs="Arial"/>
                <w:bCs/>
                <w:i/>
                <w:iCs/>
                <w:sz w:val="24"/>
                <w:szCs w:val="24"/>
              </w:rPr>
              <w:t>is replaced in its entirety:</w:t>
            </w:r>
          </w:p>
          <w:p w14:paraId="2777770D" w14:textId="77777777" w:rsidR="008953AE" w:rsidRPr="00A77750" w:rsidRDefault="008953AE" w:rsidP="008953AE">
            <w:pPr>
              <w:pStyle w:val="DefaultText"/>
              <w:widowControl/>
              <w:rPr>
                <w:rStyle w:val="InitialStyle"/>
                <w:rFonts w:ascii="Arial" w:hAnsi="Arial" w:cs="Arial"/>
              </w:rPr>
            </w:pPr>
          </w:p>
          <w:p w14:paraId="2D1EFC8C" w14:textId="7726E32F" w:rsidR="008953AE" w:rsidRDefault="008953AE" w:rsidP="008953AE">
            <w:pPr>
              <w:adjustRightInd w:val="0"/>
              <w:ind w:left="690"/>
              <w:rPr>
                <w:rFonts w:ascii="Arial" w:hAnsi="Arial" w:cs="Arial"/>
                <w:b/>
                <w:color w:val="000000"/>
              </w:rPr>
            </w:pPr>
            <w:r>
              <w:rPr>
                <w:rFonts w:ascii="Arial" w:hAnsi="Arial" w:cs="Arial"/>
                <w:b/>
                <w:color w:val="000000"/>
              </w:rPr>
              <w:t xml:space="preserve">The revised Appendix A </w:t>
            </w:r>
            <w:r w:rsidR="00200613">
              <w:rPr>
                <w:rFonts w:ascii="Arial" w:hAnsi="Arial" w:cs="Arial"/>
                <w:b/>
                <w:color w:val="000000"/>
              </w:rPr>
              <w:t xml:space="preserve">Proposal Cover Page </w:t>
            </w:r>
            <w:r w:rsidRPr="000420F1">
              <w:rPr>
                <w:rFonts w:ascii="Arial" w:hAnsi="Arial" w:cs="Arial"/>
                <w:b/>
                <w:color w:val="000000"/>
              </w:rPr>
              <w:t>may be obtained in a</w:t>
            </w:r>
            <w:r>
              <w:rPr>
                <w:rFonts w:ascii="Arial" w:hAnsi="Arial" w:cs="Arial"/>
                <w:b/>
                <w:color w:val="000000"/>
              </w:rPr>
              <w:t xml:space="preserve"> Word</w:t>
            </w:r>
            <w:r w:rsidRPr="000420F1">
              <w:rPr>
                <w:rFonts w:ascii="Arial" w:hAnsi="Arial" w:cs="Arial"/>
                <w:b/>
                <w:color w:val="000000"/>
              </w:rPr>
              <w:t xml:space="preserve"> (.</w:t>
            </w:r>
            <w:r>
              <w:rPr>
                <w:rFonts w:ascii="Arial" w:hAnsi="Arial" w:cs="Arial"/>
                <w:b/>
                <w:color w:val="000000"/>
              </w:rPr>
              <w:t>docx</w:t>
            </w:r>
            <w:r w:rsidRPr="000420F1">
              <w:rPr>
                <w:rFonts w:ascii="Arial" w:hAnsi="Arial" w:cs="Arial"/>
                <w:b/>
                <w:color w:val="000000"/>
              </w:rPr>
              <w:t>) format by double clicking on the document icon below.</w:t>
            </w:r>
          </w:p>
          <w:p w14:paraId="18CB63FF" w14:textId="77777777" w:rsidR="008953AE" w:rsidRDefault="008953AE" w:rsidP="008953AE">
            <w:pPr>
              <w:adjustRightInd w:val="0"/>
              <w:ind w:left="690"/>
              <w:rPr>
                <w:rFonts w:ascii="Arial" w:hAnsi="Arial" w:cs="Arial"/>
                <w:b/>
                <w:color w:val="000000"/>
              </w:rPr>
            </w:pPr>
          </w:p>
          <w:bookmarkStart w:id="1" w:name="_MON_1802862219"/>
          <w:bookmarkEnd w:id="1"/>
          <w:p w14:paraId="4DC7FF02" w14:textId="77777777" w:rsidR="008953AE" w:rsidRDefault="008953AE" w:rsidP="008953AE">
            <w:pPr>
              <w:adjustRightInd w:val="0"/>
              <w:ind w:left="-30"/>
              <w:jc w:val="center"/>
              <w:rPr>
                <w:rFonts w:ascii="Arial" w:hAnsi="Arial" w:cs="Arial"/>
                <w:b/>
                <w:color w:val="000000"/>
              </w:rPr>
            </w:pPr>
            <w:r>
              <w:rPr>
                <w:rFonts w:ascii="Arial" w:hAnsi="Arial" w:cs="Arial"/>
                <w:b/>
                <w:color w:val="000000"/>
              </w:rPr>
              <w:object w:dxaOrig="1500" w:dyaOrig="981" w14:anchorId="14C58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5pt" o:ole="">
                  <v:imagedata r:id="rId15" o:title=""/>
                </v:shape>
                <o:OLEObject Type="Embed" ProgID="Word.Document.12" ShapeID="_x0000_i1025" DrawAspect="Icon" ObjectID="_1803804553" r:id="rId16">
                  <o:FieldCodes>\s</o:FieldCodes>
                </o:OLEObject>
              </w:object>
            </w:r>
          </w:p>
          <w:p w14:paraId="0C8ED39C" w14:textId="77777777" w:rsidR="008953AE" w:rsidRDefault="008953AE" w:rsidP="008953AE">
            <w:pPr>
              <w:rPr>
                <w:rFonts w:ascii="Arial" w:hAnsi="Arial" w:cs="Arial"/>
                <w:color w:val="000000"/>
              </w:rPr>
            </w:pPr>
          </w:p>
          <w:p w14:paraId="5E58C004" w14:textId="5139928E" w:rsidR="008953AE" w:rsidRPr="00AB1147" w:rsidRDefault="008953AE" w:rsidP="00FB1420">
            <w:pPr>
              <w:pStyle w:val="ListParagraph"/>
              <w:widowControl/>
              <w:numPr>
                <w:ilvl w:val="0"/>
                <w:numId w:val="35"/>
              </w:numPr>
              <w:autoSpaceDE/>
              <w:autoSpaceDN/>
              <w:ind w:left="696" w:right="180"/>
              <w:contextualSpacing/>
              <w:rPr>
                <w:rStyle w:val="InitialStyle"/>
                <w:color w:val="000000"/>
                <w:sz w:val="24"/>
                <w:szCs w:val="24"/>
              </w:rPr>
            </w:pPr>
            <w:r w:rsidRPr="00A77750">
              <w:rPr>
                <w:rStyle w:val="InitialStyle"/>
                <w:rFonts w:ascii="Arial" w:hAnsi="Arial" w:cs="Arial"/>
                <w:b/>
                <w:i/>
                <w:iCs/>
                <w:sz w:val="24"/>
                <w:szCs w:val="24"/>
              </w:rPr>
              <w:t xml:space="preserve">Appendix </w:t>
            </w:r>
            <w:r>
              <w:rPr>
                <w:rStyle w:val="InitialStyle"/>
                <w:rFonts w:ascii="Arial" w:hAnsi="Arial" w:cs="Arial"/>
                <w:b/>
                <w:i/>
                <w:iCs/>
                <w:sz w:val="24"/>
                <w:szCs w:val="24"/>
              </w:rPr>
              <w:t xml:space="preserve">F </w:t>
            </w:r>
            <w:r w:rsidRPr="00220FF5">
              <w:rPr>
                <w:rStyle w:val="InitialStyle"/>
                <w:rFonts w:ascii="Arial" w:hAnsi="Arial" w:cs="Arial"/>
                <w:bCs/>
                <w:i/>
                <w:iCs/>
                <w:sz w:val="24"/>
                <w:szCs w:val="24"/>
              </w:rPr>
              <w:t>Response to Proposed Services form</w:t>
            </w:r>
            <w:r>
              <w:rPr>
                <w:rStyle w:val="InitialStyle"/>
                <w:rFonts w:ascii="Arial" w:hAnsi="Arial" w:cs="Arial"/>
                <w:bCs/>
                <w:i/>
                <w:iCs/>
                <w:sz w:val="24"/>
                <w:szCs w:val="24"/>
              </w:rPr>
              <w:t xml:space="preserve"> is replaced in its entirety:</w:t>
            </w:r>
          </w:p>
          <w:p w14:paraId="0DCB4A13" w14:textId="77777777" w:rsidR="008953AE" w:rsidRPr="00A77750" w:rsidRDefault="008953AE" w:rsidP="008953AE">
            <w:pPr>
              <w:pStyle w:val="DefaultText"/>
              <w:widowControl/>
              <w:rPr>
                <w:rStyle w:val="InitialStyle"/>
                <w:rFonts w:ascii="Arial" w:hAnsi="Arial" w:cs="Arial"/>
              </w:rPr>
            </w:pPr>
          </w:p>
          <w:p w14:paraId="4AE56E9A" w14:textId="1BEA9649" w:rsidR="008953AE" w:rsidRDefault="008953AE" w:rsidP="008953AE">
            <w:pPr>
              <w:adjustRightInd w:val="0"/>
              <w:ind w:left="690"/>
              <w:rPr>
                <w:rFonts w:ascii="Arial" w:hAnsi="Arial" w:cs="Arial"/>
                <w:b/>
                <w:color w:val="000000"/>
              </w:rPr>
            </w:pPr>
            <w:r>
              <w:rPr>
                <w:rFonts w:ascii="Arial" w:hAnsi="Arial" w:cs="Arial"/>
                <w:b/>
                <w:color w:val="000000"/>
              </w:rPr>
              <w:t xml:space="preserve">The revised </w:t>
            </w:r>
            <w:r w:rsidR="00781A57">
              <w:rPr>
                <w:rFonts w:ascii="Arial" w:hAnsi="Arial" w:cs="Arial"/>
                <w:b/>
                <w:color w:val="000000"/>
              </w:rPr>
              <w:t xml:space="preserve">Appendix F </w:t>
            </w:r>
            <w:r>
              <w:rPr>
                <w:rFonts w:ascii="Arial" w:hAnsi="Arial" w:cs="Arial"/>
                <w:b/>
                <w:color w:val="000000"/>
              </w:rPr>
              <w:t xml:space="preserve">Response to Proposed Services form </w:t>
            </w:r>
            <w:r w:rsidRPr="000420F1">
              <w:rPr>
                <w:rFonts w:ascii="Arial" w:hAnsi="Arial" w:cs="Arial"/>
                <w:b/>
                <w:color w:val="000000"/>
              </w:rPr>
              <w:t>may be obtained in a</w:t>
            </w:r>
            <w:r>
              <w:rPr>
                <w:rFonts w:ascii="Arial" w:hAnsi="Arial" w:cs="Arial"/>
                <w:b/>
                <w:color w:val="000000"/>
              </w:rPr>
              <w:t xml:space="preserve"> Word</w:t>
            </w:r>
            <w:r w:rsidRPr="000420F1">
              <w:rPr>
                <w:rFonts w:ascii="Arial" w:hAnsi="Arial" w:cs="Arial"/>
                <w:b/>
                <w:color w:val="000000"/>
              </w:rPr>
              <w:t xml:space="preserve"> (.</w:t>
            </w:r>
            <w:r>
              <w:rPr>
                <w:rFonts w:ascii="Arial" w:hAnsi="Arial" w:cs="Arial"/>
                <w:b/>
                <w:color w:val="000000"/>
              </w:rPr>
              <w:t>docx</w:t>
            </w:r>
            <w:r w:rsidRPr="000420F1">
              <w:rPr>
                <w:rFonts w:ascii="Arial" w:hAnsi="Arial" w:cs="Arial"/>
                <w:b/>
                <w:color w:val="000000"/>
              </w:rPr>
              <w:t>) format by double clicking on the document icon below.</w:t>
            </w:r>
          </w:p>
          <w:p w14:paraId="5ED0F085" w14:textId="77777777" w:rsidR="008953AE" w:rsidRDefault="008953AE" w:rsidP="008953AE">
            <w:pPr>
              <w:adjustRightInd w:val="0"/>
              <w:ind w:left="690"/>
              <w:rPr>
                <w:rFonts w:ascii="Arial" w:hAnsi="Arial" w:cs="Arial"/>
                <w:b/>
                <w:color w:val="000000"/>
              </w:rPr>
            </w:pPr>
          </w:p>
          <w:bookmarkStart w:id="2" w:name="_MON_1802865657"/>
          <w:bookmarkEnd w:id="2"/>
          <w:p w14:paraId="10A811B6" w14:textId="0FE59F73" w:rsidR="008953AE" w:rsidRDefault="003F69C4" w:rsidP="008953AE">
            <w:pPr>
              <w:adjustRightInd w:val="0"/>
              <w:jc w:val="center"/>
              <w:rPr>
                <w:rFonts w:ascii="Arial" w:hAnsi="Arial" w:cs="Arial"/>
                <w:b/>
                <w:color w:val="000000"/>
              </w:rPr>
            </w:pPr>
            <w:r>
              <w:rPr>
                <w:rFonts w:ascii="Arial" w:hAnsi="Arial" w:cs="Arial"/>
                <w:b/>
                <w:color w:val="000000"/>
              </w:rPr>
              <w:object w:dxaOrig="1333" w:dyaOrig="871" w14:anchorId="787665E5">
                <v:shape id="_x0000_i1034" type="#_x0000_t75" style="width:66.5pt;height:43.5pt" o:ole="">
                  <v:imagedata r:id="rId17" o:title=""/>
                </v:shape>
                <o:OLEObject Type="Embed" ProgID="Word.Document.12" ShapeID="_x0000_i1034" DrawAspect="Icon" ObjectID="_1803804554" r:id="rId18">
                  <o:FieldCodes>\s</o:FieldCodes>
                </o:OLEObject>
              </w:object>
            </w:r>
          </w:p>
          <w:p w14:paraId="1ABC1C1B" w14:textId="77777777" w:rsidR="008953AE" w:rsidRDefault="008953AE" w:rsidP="008953AE">
            <w:pPr>
              <w:adjustRightInd w:val="0"/>
              <w:ind w:left="690"/>
              <w:rPr>
                <w:rFonts w:ascii="Arial" w:hAnsi="Arial" w:cs="Arial"/>
                <w:b/>
                <w:color w:val="000000"/>
              </w:rPr>
            </w:pPr>
          </w:p>
          <w:p w14:paraId="3D8EF8FF" w14:textId="3542A01D" w:rsidR="008953AE" w:rsidRPr="00AB1147" w:rsidRDefault="008953AE" w:rsidP="00FB1420">
            <w:pPr>
              <w:pStyle w:val="ListParagraph"/>
              <w:widowControl/>
              <w:numPr>
                <w:ilvl w:val="0"/>
                <w:numId w:val="35"/>
              </w:numPr>
              <w:autoSpaceDE/>
              <w:autoSpaceDN/>
              <w:ind w:left="696" w:right="180"/>
              <w:contextualSpacing/>
              <w:rPr>
                <w:rStyle w:val="InitialStyle"/>
                <w:color w:val="000000"/>
              </w:rPr>
            </w:pPr>
            <w:r w:rsidRPr="00A77750">
              <w:rPr>
                <w:rStyle w:val="InitialStyle"/>
                <w:rFonts w:ascii="Arial" w:hAnsi="Arial" w:cs="Arial"/>
                <w:b/>
                <w:i/>
                <w:iCs/>
                <w:sz w:val="24"/>
                <w:szCs w:val="24"/>
              </w:rPr>
              <w:t xml:space="preserve">Appendix </w:t>
            </w:r>
            <w:r>
              <w:rPr>
                <w:rStyle w:val="InitialStyle"/>
                <w:rFonts w:ascii="Arial" w:hAnsi="Arial" w:cs="Arial"/>
                <w:b/>
                <w:i/>
                <w:iCs/>
                <w:sz w:val="24"/>
                <w:szCs w:val="24"/>
              </w:rPr>
              <w:t>G</w:t>
            </w:r>
            <w:r>
              <w:rPr>
                <w:rStyle w:val="InitialStyle"/>
                <w:rFonts w:ascii="Arial" w:hAnsi="Arial" w:cs="Arial"/>
                <w:bCs/>
                <w:i/>
                <w:iCs/>
                <w:sz w:val="24"/>
                <w:szCs w:val="24"/>
              </w:rPr>
              <w:t xml:space="preserve"> </w:t>
            </w:r>
            <w:r w:rsidR="005D7CAE" w:rsidRPr="005D7CAE">
              <w:rPr>
                <w:rStyle w:val="InitialStyle"/>
                <w:rFonts w:ascii="Arial" w:hAnsi="Arial" w:cs="Arial"/>
                <w:bCs/>
                <w:i/>
                <w:iCs/>
                <w:sz w:val="24"/>
                <w:szCs w:val="24"/>
              </w:rPr>
              <w:t xml:space="preserve">Cost Proposal and Budget Narrative </w:t>
            </w:r>
            <w:r>
              <w:rPr>
                <w:rStyle w:val="InitialStyle"/>
                <w:rFonts w:ascii="Arial" w:hAnsi="Arial" w:cs="Arial"/>
                <w:bCs/>
                <w:i/>
                <w:iCs/>
                <w:sz w:val="24"/>
                <w:szCs w:val="24"/>
              </w:rPr>
              <w:t>is replaced in its entirety:</w:t>
            </w:r>
          </w:p>
          <w:p w14:paraId="30F32987" w14:textId="77777777" w:rsidR="008953AE" w:rsidRPr="00A77750" w:rsidRDefault="008953AE" w:rsidP="008953AE">
            <w:pPr>
              <w:pStyle w:val="DefaultText"/>
              <w:widowControl/>
              <w:rPr>
                <w:rStyle w:val="InitialStyle"/>
                <w:rFonts w:ascii="Arial" w:hAnsi="Arial" w:cs="Arial"/>
              </w:rPr>
            </w:pPr>
          </w:p>
          <w:p w14:paraId="7B8CE02E" w14:textId="77777777" w:rsidR="008953AE" w:rsidRDefault="008953AE" w:rsidP="008953AE">
            <w:pPr>
              <w:adjustRightInd w:val="0"/>
              <w:ind w:left="690"/>
              <w:rPr>
                <w:rFonts w:ascii="Arial" w:hAnsi="Arial" w:cs="Arial"/>
                <w:b/>
                <w:color w:val="000000"/>
              </w:rPr>
            </w:pPr>
            <w:r>
              <w:rPr>
                <w:rFonts w:ascii="Arial" w:hAnsi="Arial" w:cs="Arial"/>
                <w:b/>
                <w:color w:val="000000"/>
              </w:rPr>
              <w:t xml:space="preserve">The revised Appendix G, Budget Form, Budget Instructions, and Narrative forms </w:t>
            </w:r>
            <w:r w:rsidRPr="000420F1">
              <w:rPr>
                <w:rFonts w:ascii="Arial" w:hAnsi="Arial" w:cs="Arial"/>
                <w:b/>
                <w:color w:val="000000"/>
              </w:rPr>
              <w:t>may be obtained in a</w:t>
            </w:r>
            <w:r>
              <w:rPr>
                <w:rFonts w:ascii="Arial" w:hAnsi="Arial" w:cs="Arial"/>
                <w:b/>
                <w:color w:val="000000"/>
              </w:rPr>
              <w:t xml:space="preserve"> Word</w:t>
            </w:r>
            <w:r w:rsidRPr="000420F1">
              <w:rPr>
                <w:rFonts w:ascii="Arial" w:hAnsi="Arial" w:cs="Arial"/>
                <w:b/>
                <w:color w:val="000000"/>
              </w:rPr>
              <w:t xml:space="preserve"> (.</w:t>
            </w:r>
            <w:r>
              <w:rPr>
                <w:rFonts w:ascii="Arial" w:hAnsi="Arial" w:cs="Arial"/>
                <w:b/>
                <w:color w:val="000000"/>
              </w:rPr>
              <w:t>docx</w:t>
            </w:r>
            <w:r w:rsidRPr="000420F1">
              <w:rPr>
                <w:rFonts w:ascii="Arial" w:hAnsi="Arial" w:cs="Arial"/>
                <w:b/>
                <w:color w:val="000000"/>
              </w:rPr>
              <w:t>)</w:t>
            </w:r>
            <w:r>
              <w:rPr>
                <w:rFonts w:ascii="Arial" w:hAnsi="Arial" w:cs="Arial"/>
                <w:b/>
                <w:color w:val="000000"/>
              </w:rPr>
              <w:t>, Excel (.xlsx) and PDF (.pdf)</w:t>
            </w:r>
            <w:r w:rsidRPr="000420F1">
              <w:rPr>
                <w:rFonts w:ascii="Arial" w:hAnsi="Arial" w:cs="Arial"/>
                <w:b/>
                <w:color w:val="000000"/>
              </w:rPr>
              <w:t xml:space="preserve"> format</w:t>
            </w:r>
            <w:r>
              <w:rPr>
                <w:rFonts w:ascii="Arial" w:hAnsi="Arial" w:cs="Arial"/>
                <w:b/>
                <w:color w:val="000000"/>
              </w:rPr>
              <w:t>s</w:t>
            </w:r>
            <w:r w:rsidRPr="000420F1">
              <w:rPr>
                <w:rFonts w:ascii="Arial" w:hAnsi="Arial" w:cs="Arial"/>
                <w:b/>
                <w:color w:val="000000"/>
              </w:rPr>
              <w:t xml:space="preserve"> by double clicking on the document icon</w:t>
            </w:r>
            <w:r>
              <w:rPr>
                <w:rFonts w:ascii="Arial" w:hAnsi="Arial" w:cs="Arial"/>
                <w:b/>
                <w:color w:val="000000"/>
              </w:rPr>
              <w:t>s</w:t>
            </w:r>
            <w:r w:rsidRPr="000420F1">
              <w:rPr>
                <w:rFonts w:ascii="Arial" w:hAnsi="Arial" w:cs="Arial"/>
                <w:b/>
                <w:color w:val="000000"/>
              </w:rPr>
              <w:t xml:space="preserve"> below.</w:t>
            </w:r>
          </w:p>
          <w:p w14:paraId="66813121" w14:textId="77777777" w:rsidR="008953AE" w:rsidRDefault="008953AE" w:rsidP="008953AE">
            <w:pPr>
              <w:adjustRightInd w:val="0"/>
              <w:ind w:left="690"/>
              <w:rPr>
                <w:rFonts w:ascii="Arial" w:hAnsi="Arial" w:cs="Arial"/>
                <w:b/>
                <w:color w:val="000000"/>
              </w:rPr>
            </w:pPr>
          </w:p>
          <w:bookmarkStart w:id="3" w:name="_MON_1802866400"/>
          <w:bookmarkEnd w:id="3"/>
          <w:p w14:paraId="0546B8E7" w14:textId="13DEEFC8" w:rsidR="008953AE" w:rsidRDefault="008953AE" w:rsidP="008953AE">
            <w:pPr>
              <w:adjustRightInd w:val="0"/>
              <w:jc w:val="center"/>
              <w:rPr>
                <w:rFonts w:ascii="Arial" w:hAnsi="Arial" w:cs="Arial"/>
                <w:b/>
                <w:color w:val="000000"/>
              </w:rPr>
            </w:pPr>
            <w:r>
              <w:rPr>
                <w:rFonts w:ascii="Arial" w:hAnsi="Arial" w:cs="Arial"/>
                <w:b/>
                <w:color w:val="000000"/>
              </w:rPr>
              <w:object w:dxaOrig="1500" w:dyaOrig="981" w14:anchorId="712FFEA5">
                <v:shape id="_x0000_i1027" type="#_x0000_t75" style="width:75pt;height:48.5pt" o:ole="">
                  <v:imagedata r:id="rId19" o:title=""/>
                </v:shape>
                <o:OLEObject Type="Embed" ProgID="Word.Document.12" ShapeID="_x0000_i1027" DrawAspect="Icon" ObjectID="_1803804555" r:id="rId20">
                  <o:FieldCodes>\s</o:FieldCodes>
                </o:OLEObject>
              </w:object>
            </w:r>
            <w:r>
              <w:rPr>
                <w:rFonts w:ascii="Arial" w:hAnsi="Arial" w:cs="Arial"/>
                <w:b/>
                <w:color w:val="000000"/>
              </w:rPr>
              <w:t xml:space="preserve">   </w:t>
            </w:r>
            <w:r w:rsidR="003F69C4">
              <w:rPr>
                <w:rFonts w:ascii="Arial" w:hAnsi="Arial" w:cs="Arial"/>
                <w:b/>
                <w:color w:val="000000"/>
              </w:rPr>
              <w:object w:dxaOrig="1333" w:dyaOrig="871" w14:anchorId="5948F4E7">
                <v:shape id="_x0000_i1036" type="#_x0000_t75" style="width:66.5pt;height:43pt" o:ole="">
                  <v:imagedata r:id="rId21" o:title=""/>
                </v:shape>
                <o:OLEObject Type="Embed" ProgID="Excel.Sheet.12" ShapeID="_x0000_i1036" DrawAspect="Icon" ObjectID="_1803804556" r:id="rId22"/>
              </w:object>
            </w:r>
            <w:r>
              <w:rPr>
                <w:rFonts w:ascii="Arial" w:hAnsi="Arial" w:cs="Arial"/>
                <w:b/>
                <w:color w:val="000000"/>
              </w:rPr>
              <w:t xml:space="preserve">  </w:t>
            </w:r>
            <w:r w:rsidR="003F69C4">
              <w:rPr>
                <w:rFonts w:ascii="Arial" w:hAnsi="Arial" w:cs="Arial"/>
                <w:b/>
                <w:color w:val="000000"/>
              </w:rPr>
              <w:object w:dxaOrig="1333" w:dyaOrig="871" w14:anchorId="5EE83096">
                <v:shape id="_x0000_i1038" type="#_x0000_t75" style="width:66.5pt;height:43pt" o:ole="">
                  <v:imagedata r:id="rId23" o:title=""/>
                </v:shape>
                <o:OLEObject Type="Embed" ProgID="Acrobat.Document.DC" ShapeID="_x0000_i1038" DrawAspect="Icon" ObjectID="_1803804557" r:id="rId24"/>
              </w:object>
            </w:r>
            <w:r>
              <w:rPr>
                <w:rFonts w:ascii="Arial" w:hAnsi="Arial" w:cs="Arial"/>
                <w:b/>
                <w:color w:val="000000"/>
              </w:rPr>
              <w:t xml:space="preserve">  </w:t>
            </w:r>
            <w:bookmarkStart w:id="4" w:name="_MON_1802867032"/>
            <w:bookmarkEnd w:id="4"/>
            <w:r>
              <w:rPr>
                <w:rFonts w:ascii="Arial" w:hAnsi="Arial" w:cs="Arial"/>
                <w:b/>
                <w:color w:val="000000"/>
              </w:rPr>
              <w:object w:dxaOrig="1500" w:dyaOrig="981" w14:anchorId="0C9CCF33">
                <v:shape id="_x0000_i1030" type="#_x0000_t75" style="width:75pt;height:48.5pt" o:ole="">
                  <v:imagedata r:id="rId25" o:title=""/>
                </v:shape>
                <o:OLEObject Type="Embed" ProgID="Word.Document.12" ShapeID="_x0000_i1030" DrawAspect="Icon" ObjectID="_1803804558" r:id="rId26">
                  <o:FieldCodes>\s</o:FieldCodes>
                </o:OLEObject>
              </w:object>
            </w:r>
          </w:p>
          <w:p w14:paraId="20FC1888" w14:textId="77777777" w:rsidR="008953AE" w:rsidRDefault="008953AE" w:rsidP="008953AE">
            <w:pPr>
              <w:adjustRightInd w:val="0"/>
              <w:ind w:left="690"/>
              <w:rPr>
                <w:rFonts w:ascii="Arial" w:hAnsi="Arial" w:cs="Arial"/>
                <w:b/>
                <w:color w:val="000000"/>
              </w:rPr>
            </w:pPr>
          </w:p>
          <w:p w14:paraId="0245EE87" w14:textId="23EFE7AB" w:rsidR="008953AE" w:rsidRPr="00AB1147" w:rsidRDefault="008953AE" w:rsidP="00FB1420">
            <w:pPr>
              <w:pStyle w:val="ListParagraph"/>
              <w:widowControl/>
              <w:numPr>
                <w:ilvl w:val="0"/>
                <w:numId w:val="35"/>
              </w:numPr>
              <w:autoSpaceDE/>
              <w:autoSpaceDN/>
              <w:ind w:left="696" w:right="180"/>
              <w:contextualSpacing/>
              <w:rPr>
                <w:rStyle w:val="InitialStyle"/>
                <w:color w:val="000000"/>
              </w:rPr>
            </w:pPr>
            <w:r w:rsidRPr="00A77750">
              <w:rPr>
                <w:rStyle w:val="InitialStyle"/>
                <w:rFonts w:ascii="Arial" w:hAnsi="Arial" w:cs="Arial"/>
                <w:b/>
                <w:i/>
                <w:iCs/>
                <w:sz w:val="24"/>
                <w:szCs w:val="24"/>
              </w:rPr>
              <w:t xml:space="preserve">Appendix </w:t>
            </w:r>
            <w:r>
              <w:rPr>
                <w:rStyle w:val="InitialStyle"/>
                <w:rFonts w:ascii="Arial" w:hAnsi="Arial" w:cs="Arial"/>
                <w:b/>
                <w:i/>
                <w:iCs/>
                <w:sz w:val="24"/>
                <w:szCs w:val="24"/>
              </w:rPr>
              <w:t>J</w:t>
            </w:r>
            <w:r>
              <w:rPr>
                <w:rStyle w:val="InitialStyle"/>
                <w:rFonts w:ascii="Arial" w:hAnsi="Arial" w:cs="Arial"/>
                <w:bCs/>
                <w:i/>
                <w:iCs/>
                <w:sz w:val="24"/>
                <w:szCs w:val="24"/>
              </w:rPr>
              <w:t xml:space="preserve"> </w:t>
            </w:r>
            <w:r w:rsidR="005D7CAE" w:rsidRPr="005D7CAE">
              <w:rPr>
                <w:rStyle w:val="InitialStyle"/>
                <w:rFonts w:ascii="Arial" w:hAnsi="Arial" w:cs="Arial"/>
                <w:bCs/>
                <w:i/>
                <w:iCs/>
                <w:sz w:val="24"/>
                <w:szCs w:val="24"/>
              </w:rPr>
              <w:t xml:space="preserve">Notice of Intent to Bid </w:t>
            </w:r>
            <w:r>
              <w:rPr>
                <w:rStyle w:val="InitialStyle"/>
                <w:rFonts w:ascii="Arial" w:hAnsi="Arial" w:cs="Arial"/>
                <w:bCs/>
                <w:i/>
                <w:iCs/>
                <w:sz w:val="24"/>
                <w:szCs w:val="24"/>
              </w:rPr>
              <w:t>is replaced in its entirety:</w:t>
            </w:r>
          </w:p>
          <w:p w14:paraId="4FDC71B5" w14:textId="77777777" w:rsidR="008953AE" w:rsidRPr="00A77750" w:rsidRDefault="008953AE" w:rsidP="008953AE">
            <w:pPr>
              <w:pStyle w:val="DefaultText"/>
              <w:widowControl/>
              <w:rPr>
                <w:rStyle w:val="InitialStyle"/>
                <w:rFonts w:ascii="Arial" w:hAnsi="Arial" w:cs="Arial"/>
              </w:rPr>
            </w:pPr>
          </w:p>
          <w:p w14:paraId="5702FD3A" w14:textId="2652F09A" w:rsidR="008953AE" w:rsidRDefault="008953AE" w:rsidP="008953AE">
            <w:pPr>
              <w:adjustRightInd w:val="0"/>
              <w:ind w:left="690"/>
              <w:rPr>
                <w:rFonts w:ascii="Arial" w:hAnsi="Arial" w:cs="Arial"/>
                <w:b/>
                <w:color w:val="000000"/>
              </w:rPr>
            </w:pPr>
            <w:r>
              <w:rPr>
                <w:rFonts w:ascii="Arial" w:hAnsi="Arial" w:cs="Arial"/>
                <w:b/>
                <w:color w:val="000000"/>
              </w:rPr>
              <w:t xml:space="preserve">The revised Appendix J </w:t>
            </w:r>
            <w:r w:rsidR="005D7CAE" w:rsidRPr="005D7CAE">
              <w:rPr>
                <w:rFonts w:ascii="Arial" w:hAnsi="Arial" w:cs="Arial"/>
                <w:b/>
                <w:color w:val="000000"/>
              </w:rPr>
              <w:t xml:space="preserve">Notice of Intent to Bid </w:t>
            </w:r>
            <w:r w:rsidRPr="000420F1">
              <w:rPr>
                <w:rFonts w:ascii="Arial" w:hAnsi="Arial" w:cs="Arial"/>
                <w:b/>
                <w:color w:val="000000"/>
              </w:rPr>
              <w:t>may be obtained in a</w:t>
            </w:r>
            <w:r>
              <w:rPr>
                <w:rFonts w:ascii="Arial" w:hAnsi="Arial" w:cs="Arial"/>
                <w:b/>
                <w:color w:val="000000"/>
              </w:rPr>
              <w:t xml:space="preserve"> Word</w:t>
            </w:r>
            <w:r w:rsidRPr="000420F1">
              <w:rPr>
                <w:rFonts w:ascii="Arial" w:hAnsi="Arial" w:cs="Arial"/>
                <w:b/>
                <w:color w:val="000000"/>
              </w:rPr>
              <w:t xml:space="preserve"> (.</w:t>
            </w:r>
            <w:r>
              <w:rPr>
                <w:rFonts w:ascii="Arial" w:hAnsi="Arial" w:cs="Arial"/>
                <w:b/>
                <w:color w:val="000000"/>
              </w:rPr>
              <w:t>docx</w:t>
            </w:r>
            <w:r w:rsidRPr="000420F1">
              <w:rPr>
                <w:rFonts w:ascii="Arial" w:hAnsi="Arial" w:cs="Arial"/>
                <w:b/>
                <w:color w:val="000000"/>
              </w:rPr>
              <w:t>) format by double clicking on the document icon below.</w:t>
            </w:r>
          </w:p>
          <w:p w14:paraId="28B98E10" w14:textId="77777777" w:rsidR="008953AE" w:rsidRDefault="008953AE" w:rsidP="008953AE">
            <w:pPr>
              <w:adjustRightInd w:val="0"/>
              <w:ind w:left="690"/>
              <w:rPr>
                <w:rFonts w:ascii="Arial" w:hAnsi="Arial" w:cs="Arial"/>
                <w:b/>
                <w:color w:val="000000"/>
              </w:rPr>
            </w:pPr>
          </w:p>
          <w:bookmarkStart w:id="5" w:name="_MON_1802862295"/>
          <w:bookmarkEnd w:id="5"/>
          <w:p w14:paraId="04E7BC7A" w14:textId="6DB5E043" w:rsidR="008953AE" w:rsidRPr="00B758D2" w:rsidRDefault="008953AE" w:rsidP="00906FA5">
            <w:pPr>
              <w:adjustRightInd w:val="0"/>
              <w:ind w:left="-30"/>
              <w:jc w:val="center"/>
              <w:rPr>
                <w:rFonts w:ascii="Arial" w:hAnsi="Arial" w:cs="Arial"/>
                <w:b/>
                <w:color w:val="000000"/>
              </w:rPr>
            </w:pPr>
            <w:r>
              <w:rPr>
                <w:rFonts w:ascii="Arial" w:hAnsi="Arial" w:cs="Arial"/>
                <w:b/>
                <w:color w:val="000000"/>
              </w:rPr>
              <w:object w:dxaOrig="1500" w:dyaOrig="981" w14:anchorId="76C58FCC">
                <v:shape id="_x0000_i1031" type="#_x0000_t75" style="width:75pt;height:48.5pt" o:ole="">
                  <v:imagedata r:id="rId27" o:title=""/>
                </v:shape>
                <o:OLEObject Type="Embed" ProgID="Word.Document.12" ShapeID="_x0000_i1031" DrawAspect="Icon" ObjectID="_1803804559" r:id="rId28">
                  <o:FieldCodes>\s</o:FieldCodes>
                </o:OLEObject>
              </w:object>
            </w:r>
          </w:p>
        </w:tc>
      </w:tr>
    </w:tbl>
    <w:p w14:paraId="6218FC01" w14:textId="77777777" w:rsidR="005D3C54" w:rsidRPr="002A3702" w:rsidRDefault="00427D4B" w:rsidP="002376C4">
      <w:pPr>
        <w:ind w:left="-810" w:right="-720"/>
        <w:jc w:val="center"/>
        <w:rPr>
          <w:rFonts w:ascii="Arial" w:hAnsi="Arial" w:cs="Arial"/>
          <w:b/>
          <w:color w:val="000000"/>
        </w:rPr>
      </w:pPr>
      <w:r>
        <w:rPr>
          <w:rFonts w:ascii="Arial" w:hAnsi="Arial" w:cs="Arial"/>
          <w:b/>
          <w:color w:val="000000"/>
        </w:rPr>
        <w:br w:type="page"/>
      </w:r>
      <w:r w:rsidR="005D3C54" w:rsidRPr="002A3702">
        <w:rPr>
          <w:rFonts w:ascii="Arial" w:hAnsi="Arial" w:cs="Arial"/>
          <w:b/>
          <w:color w:val="000000"/>
        </w:rPr>
        <w:lastRenderedPageBreak/>
        <w:t xml:space="preserve">Provided below are questions asked at the </w:t>
      </w:r>
      <w:r w:rsidR="002376C4">
        <w:rPr>
          <w:rFonts w:ascii="Arial" w:hAnsi="Arial" w:cs="Arial"/>
          <w:b/>
          <w:color w:val="000000"/>
        </w:rPr>
        <w:t>Informational Meeting</w:t>
      </w:r>
      <w:r w:rsidR="00365B7D" w:rsidRPr="002A3702">
        <w:rPr>
          <w:rFonts w:ascii="Arial" w:hAnsi="Arial" w:cs="Arial"/>
          <w:b/>
          <w:color w:val="000000"/>
        </w:rPr>
        <w:t xml:space="preserve"> and the Department’s answers</w:t>
      </w:r>
      <w:r w:rsidR="005D3C54" w:rsidRPr="002A3702">
        <w:rPr>
          <w:rFonts w:ascii="Arial" w:hAnsi="Arial" w:cs="Arial"/>
          <w:b/>
          <w:color w:val="000000"/>
        </w:rPr>
        <w:t>.</w:t>
      </w:r>
    </w:p>
    <w:p w14:paraId="73889C4F" w14:textId="77777777" w:rsidR="00A3258E" w:rsidRDefault="00A3258E" w:rsidP="002376C4">
      <w:pPr>
        <w:tabs>
          <w:tab w:val="left" w:pos="3387"/>
        </w:tabs>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3945B4" w:rsidRPr="003445FF" w14:paraId="6312FB60"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AE17CC2" w14:textId="77777777" w:rsidR="00A3258E" w:rsidRPr="003445FF"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6" w:name="_Hlk48905851"/>
            <w:r w:rsidRPr="003445FF">
              <w:rPr>
                <w:rFonts w:ascii="Arial" w:hAnsi="Arial" w:cs="Arial"/>
                <w:b/>
              </w:rPr>
              <w:t>1</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77BF446" w14:textId="77777777" w:rsidR="00A3258E" w:rsidRPr="003445FF"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445FF">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956D416" w14:textId="77777777" w:rsidR="00A3258E" w:rsidRPr="003445FF"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445FF">
              <w:rPr>
                <w:rFonts w:ascii="Arial" w:hAnsi="Arial" w:cs="Arial"/>
                <w:b/>
              </w:rPr>
              <w:t>Question</w:t>
            </w:r>
          </w:p>
        </w:tc>
      </w:tr>
      <w:tr w:rsidR="003945B4" w:rsidRPr="003445FF" w14:paraId="54EE1134"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A42723B" w14:textId="77777777" w:rsidR="00A3258E" w:rsidRPr="003445FF"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122531E7" w14:textId="77777777" w:rsidR="001D671C" w:rsidRDefault="001D67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A.2.</w:t>
            </w:r>
          </w:p>
          <w:p w14:paraId="37F8370C" w14:textId="77777777" w:rsidR="00A3258E" w:rsidRPr="003445FF" w:rsidRDefault="001D67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11</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8648FD1" w14:textId="77777777" w:rsidR="00A3258E" w:rsidRPr="003445FF" w:rsidRDefault="001D671C" w:rsidP="003445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IT-Service Contract link does not work</w:t>
            </w:r>
            <w:r w:rsidR="009D2246">
              <w:rPr>
                <w:rFonts w:ascii="Arial" w:hAnsi="Arial" w:cs="Arial"/>
              </w:rPr>
              <w:t>.</w:t>
            </w:r>
            <w:r>
              <w:rPr>
                <w:rFonts w:ascii="Arial" w:hAnsi="Arial" w:cs="Arial"/>
              </w:rPr>
              <w:t xml:space="preserve"> </w:t>
            </w:r>
          </w:p>
        </w:tc>
      </w:tr>
      <w:tr w:rsidR="00B90192" w:rsidRPr="003445FF" w14:paraId="3D7440BA"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C16CE48" w14:textId="77777777" w:rsidR="00A3258E" w:rsidRPr="003445FF"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1F48A8E" w14:textId="77777777" w:rsidR="00A3258E" w:rsidRPr="003445FF"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445FF">
              <w:rPr>
                <w:rFonts w:ascii="Arial" w:hAnsi="Arial" w:cs="Arial"/>
                <w:b/>
              </w:rPr>
              <w:t>Answer</w:t>
            </w:r>
          </w:p>
        </w:tc>
      </w:tr>
      <w:tr w:rsidR="00B90192" w:rsidRPr="003445FF" w14:paraId="163B6D6F"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FE402ED" w14:textId="77777777" w:rsidR="00A3258E" w:rsidRPr="003445FF"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11264" w14:textId="77777777" w:rsidR="00A3258E" w:rsidRPr="003445FF" w:rsidRDefault="001D67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amended language at the beginning of this document.</w:t>
            </w:r>
          </w:p>
        </w:tc>
      </w:tr>
      <w:bookmarkEnd w:id="6"/>
    </w:tbl>
    <w:p w14:paraId="00E1EC68" w14:textId="77777777" w:rsidR="00A3258E" w:rsidRPr="003445FF"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60224B" w:rsidRPr="003445FF" w14:paraId="659F5F35"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6370448" w14:textId="77777777" w:rsidR="00A3258E" w:rsidRPr="003445FF" w:rsidRDefault="00EC6B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7AC2855" w14:textId="77777777" w:rsidR="00A3258E" w:rsidRPr="003445FF"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445FF">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29412BA" w14:textId="77777777" w:rsidR="00A3258E" w:rsidRPr="003445FF"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445FF">
              <w:rPr>
                <w:rFonts w:ascii="Arial" w:hAnsi="Arial" w:cs="Arial"/>
                <w:b/>
              </w:rPr>
              <w:t>Question</w:t>
            </w:r>
          </w:p>
        </w:tc>
      </w:tr>
      <w:tr w:rsidR="0060224B" w:rsidRPr="003445FF" w14:paraId="26782ECA" w14:textId="77777777" w:rsidTr="4C9EC491">
        <w:trPr>
          <w:trHeight w:val="379"/>
        </w:trPr>
        <w:tc>
          <w:tcPr>
            <w:tcW w:w="0" w:type="auto"/>
            <w:vMerge/>
            <w:vAlign w:val="center"/>
            <w:hideMark/>
          </w:tcPr>
          <w:p w14:paraId="2E1454D7" w14:textId="77777777" w:rsidR="00E656B7" w:rsidRPr="003445FF" w:rsidRDefault="00E656B7" w:rsidP="00E656B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774C0" w14:textId="77777777" w:rsidR="00A44545" w:rsidRDefault="00A44545" w:rsidP="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H. </w:t>
            </w:r>
          </w:p>
          <w:p w14:paraId="0216CFE2" w14:textId="77777777" w:rsidR="00A44545" w:rsidRDefault="00A44545" w:rsidP="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Table 1, b.</w:t>
            </w:r>
          </w:p>
          <w:p w14:paraId="4031B451" w14:textId="77777777" w:rsidR="00A44545" w:rsidRPr="003445FF" w:rsidRDefault="00A44545" w:rsidP="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15</w:t>
            </w: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F6F81" w14:textId="77777777" w:rsidR="00251B3F" w:rsidRDefault="00E656B7" w:rsidP="00251B3F">
            <w:pPr>
              <w:pStyle w:val="DefaultText"/>
              <w:widowControl/>
              <w:numPr>
                <w:ilvl w:val="0"/>
                <w:numId w:val="15"/>
              </w:numPr>
              <w:ind w:left="360"/>
              <w:rPr>
                <w:rFonts w:ascii="Arial" w:hAnsi="Arial" w:cs="Arial"/>
              </w:rPr>
            </w:pPr>
            <w:r>
              <w:rPr>
                <w:rFonts w:ascii="Arial" w:hAnsi="Arial" w:cs="Arial"/>
              </w:rPr>
              <w:t xml:space="preserve">Could you </w:t>
            </w:r>
            <w:r w:rsidR="00251B3F">
              <w:rPr>
                <w:rFonts w:ascii="Arial" w:hAnsi="Arial" w:cs="Arial"/>
              </w:rPr>
              <w:t xml:space="preserve">define </w:t>
            </w:r>
            <w:r w:rsidR="00251B3F" w:rsidRPr="0023541C">
              <w:rPr>
                <w:rFonts w:ascii="Arial" w:hAnsi="Arial" w:cs="Arial"/>
              </w:rPr>
              <w:t>"pro-social events"</w:t>
            </w:r>
            <w:r w:rsidR="00251B3F">
              <w:rPr>
                <w:rFonts w:ascii="Arial" w:hAnsi="Arial" w:cs="Arial"/>
              </w:rPr>
              <w:t>?</w:t>
            </w:r>
          </w:p>
          <w:p w14:paraId="0FC57DCF" w14:textId="77777777" w:rsidR="00251B3F" w:rsidRPr="003445FF" w:rsidRDefault="00251B3F" w:rsidP="00251B3F">
            <w:pPr>
              <w:pStyle w:val="DefaultText"/>
              <w:widowControl/>
              <w:numPr>
                <w:ilvl w:val="0"/>
                <w:numId w:val="15"/>
              </w:numPr>
              <w:ind w:left="360"/>
              <w:rPr>
                <w:rFonts w:ascii="Arial" w:hAnsi="Arial" w:cs="Arial"/>
              </w:rPr>
            </w:pPr>
            <w:r>
              <w:rPr>
                <w:rFonts w:ascii="Arial" w:hAnsi="Arial" w:cs="Arial"/>
              </w:rPr>
              <w:t>W</w:t>
            </w:r>
            <w:r w:rsidR="00E656B7">
              <w:rPr>
                <w:rFonts w:ascii="Arial" w:hAnsi="Arial" w:cs="Arial"/>
              </w:rPr>
              <w:t>hat would be considered</w:t>
            </w:r>
            <w:r>
              <w:rPr>
                <w:rFonts w:ascii="Arial" w:hAnsi="Arial" w:cs="Arial"/>
              </w:rPr>
              <w:t>/qualify as a</w:t>
            </w:r>
            <w:r w:rsidR="00E656B7">
              <w:rPr>
                <w:rFonts w:ascii="Arial" w:hAnsi="Arial" w:cs="Arial"/>
              </w:rPr>
              <w:t xml:space="preserve"> pro-social activities?</w:t>
            </w:r>
          </w:p>
        </w:tc>
      </w:tr>
      <w:tr w:rsidR="0060224B" w14:paraId="0F96DF77" w14:textId="77777777" w:rsidTr="4C9EC491">
        <w:trPr>
          <w:trHeight w:val="379"/>
        </w:trPr>
        <w:tc>
          <w:tcPr>
            <w:tcW w:w="0" w:type="auto"/>
            <w:vMerge/>
            <w:vAlign w:val="center"/>
            <w:hideMark/>
          </w:tcPr>
          <w:p w14:paraId="6BA7C4E3"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E391993"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945B4" w14:paraId="6F668924" w14:textId="77777777" w:rsidTr="4C9EC491">
        <w:trPr>
          <w:trHeight w:val="379"/>
        </w:trPr>
        <w:tc>
          <w:tcPr>
            <w:tcW w:w="0" w:type="auto"/>
            <w:vMerge/>
            <w:vAlign w:val="center"/>
            <w:hideMark/>
          </w:tcPr>
          <w:p w14:paraId="2A07A183"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BEACC" w14:textId="7DB0CEDB" w:rsidR="00251B3F" w:rsidRPr="00D059AB" w:rsidRDefault="23FBC4BF">
            <w:pPr>
              <w:pStyle w:val="DefaultText"/>
              <w:widowControl/>
              <w:numPr>
                <w:ilvl w:val="0"/>
                <w:numId w:val="16"/>
              </w:numPr>
              <w:ind w:left="370"/>
              <w:rPr>
                <w:rFonts w:ascii="Arial" w:hAnsi="Arial" w:cs="Arial"/>
              </w:rPr>
            </w:pPr>
            <w:r w:rsidRPr="00D059AB">
              <w:rPr>
                <w:rFonts w:ascii="Arial" w:eastAsia="Arial" w:hAnsi="Arial" w:cs="Arial"/>
              </w:rPr>
              <w:t>Pro-social activities</w:t>
            </w:r>
            <w:r w:rsidR="00EE236C" w:rsidRPr="00D059AB">
              <w:rPr>
                <w:rFonts w:ascii="Arial" w:eastAsia="Arial" w:hAnsi="Arial" w:cs="Arial"/>
              </w:rPr>
              <w:t>, as referred to in the RFP,</w:t>
            </w:r>
            <w:r w:rsidRPr="00D059AB">
              <w:rPr>
                <w:rFonts w:ascii="Arial" w:eastAsia="Arial" w:hAnsi="Arial" w:cs="Arial"/>
              </w:rPr>
              <w:t xml:space="preserve"> involve social skills building and often include collaborating with others</w:t>
            </w:r>
            <w:r w:rsidR="00D059AB" w:rsidRPr="00D059AB">
              <w:rPr>
                <w:rFonts w:ascii="Arial" w:eastAsia="Arial" w:hAnsi="Arial" w:cs="Arial"/>
              </w:rPr>
              <w:t>.</w:t>
            </w:r>
          </w:p>
          <w:p w14:paraId="06FB3D2D" w14:textId="6E566DF3" w:rsidR="00A3258E" w:rsidRDefault="00F50648" w:rsidP="00251B3F">
            <w:pPr>
              <w:pStyle w:val="DefaultText"/>
              <w:widowControl/>
              <w:numPr>
                <w:ilvl w:val="0"/>
                <w:numId w:val="16"/>
              </w:numPr>
              <w:ind w:left="370"/>
              <w:rPr>
                <w:rFonts w:ascii="Arial" w:hAnsi="Arial" w:cs="Arial"/>
              </w:rPr>
            </w:pPr>
            <w:r>
              <w:rPr>
                <w:rFonts w:ascii="Arial" w:hAnsi="Arial" w:cs="Arial"/>
              </w:rPr>
              <w:t>Examples of pro-social activities may include but are not limited to</w:t>
            </w:r>
            <w:r w:rsidR="1DD389D0" w:rsidRPr="4C9EC491">
              <w:rPr>
                <w:rFonts w:ascii="Arial" w:hAnsi="Arial" w:cs="Arial"/>
              </w:rPr>
              <w:t xml:space="preserve"> art, music</w:t>
            </w:r>
            <w:r w:rsidR="1DD389D0" w:rsidRPr="6EA843F2">
              <w:rPr>
                <w:rFonts w:ascii="Arial" w:hAnsi="Arial" w:cs="Arial"/>
              </w:rPr>
              <w:t>, sports</w:t>
            </w:r>
            <w:r w:rsidR="1DD389D0" w:rsidRPr="4C9EC491">
              <w:rPr>
                <w:rFonts w:ascii="Arial" w:hAnsi="Arial" w:cs="Arial"/>
              </w:rPr>
              <w:t xml:space="preserve"> and other </w:t>
            </w:r>
            <w:r w:rsidR="1DD389D0" w:rsidRPr="6EA843F2">
              <w:rPr>
                <w:rFonts w:ascii="Arial" w:hAnsi="Arial" w:cs="Arial"/>
              </w:rPr>
              <w:t xml:space="preserve">leisure activities, </w:t>
            </w:r>
            <w:r w:rsidR="00D059AB">
              <w:rPr>
                <w:rFonts w:ascii="Arial" w:hAnsi="Arial" w:cs="Arial"/>
              </w:rPr>
              <w:t>as well as</w:t>
            </w:r>
            <w:r w:rsidR="00A2469A">
              <w:rPr>
                <w:rFonts w:ascii="Arial" w:hAnsi="Arial" w:cs="Arial"/>
              </w:rPr>
              <w:t xml:space="preserve"> </w:t>
            </w:r>
            <w:r w:rsidR="1DD389D0" w:rsidRPr="6EA843F2">
              <w:rPr>
                <w:rFonts w:ascii="Arial" w:hAnsi="Arial" w:cs="Arial"/>
              </w:rPr>
              <w:t xml:space="preserve">volunteer, and group </w:t>
            </w:r>
            <w:r w:rsidR="1DD389D0" w:rsidRPr="12726FF4">
              <w:rPr>
                <w:rFonts w:ascii="Arial" w:hAnsi="Arial" w:cs="Arial"/>
              </w:rPr>
              <w:t>projects</w:t>
            </w:r>
            <w:r w:rsidR="00D059AB">
              <w:rPr>
                <w:rFonts w:ascii="Arial" w:hAnsi="Arial" w:cs="Arial"/>
              </w:rPr>
              <w:t>.</w:t>
            </w:r>
          </w:p>
        </w:tc>
      </w:tr>
    </w:tbl>
    <w:p w14:paraId="4BA817D7"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0D4E6DEA"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AA761B5" w14:textId="77777777" w:rsidR="00A3258E" w:rsidRPr="004100BF" w:rsidRDefault="00EC6B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100BF">
              <w:rPr>
                <w:rFonts w:ascii="Arial" w:hAnsi="Arial" w:cs="Arial"/>
                <w:b/>
              </w:rPr>
              <w:t>3</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25C24FC" w14:textId="77777777" w:rsidR="00A3258E" w:rsidRPr="004100BF"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100BF">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403B549" w14:textId="77777777" w:rsidR="00A3258E" w:rsidRPr="004100BF"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100BF">
              <w:rPr>
                <w:rFonts w:ascii="Arial" w:hAnsi="Arial" w:cs="Arial"/>
                <w:b/>
              </w:rPr>
              <w:t>Question</w:t>
            </w:r>
          </w:p>
        </w:tc>
      </w:tr>
      <w:tr w:rsidR="00A3258E" w14:paraId="4CF5D2F2"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4DB6CEC" w14:textId="77777777" w:rsidR="00A3258E" w:rsidRPr="004100BF"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0EE5514" w14:textId="77777777" w:rsidR="00CE1AA8" w:rsidRPr="004100BF" w:rsidRDefault="00CE1AA8" w:rsidP="00CE1A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4100BF">
              <w:rPr>
                <w:rFonts w:ascii="Arial" w:hAnsi="Arial" w:cs="Arial"/>
              </w:rPr>
              <w:t>Part I, D. and</w:t>
            </w:r>
            <w:r w:rsidRPr="004100BF">
              <w:rPr>
                <w:rFonts w:ascii="Arial" w:hAnsi="Arial" w:cs="Arial"/>
                <w:b/>
                <w:bCs/>
              </w:rPr>
              <w:t xml:space="preserve"> Appendix J</w:t>
            </w:r>
          </w:p>
          <w:p w14:paraId="1242B4B7" w14:textId="77777777" w:rsidR="009D2246" w:rsidRPr="004100BF" w:rsidRDefault="00CE1AA8" w:rsidP="00CE1A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100BF">
              <w:rPr>
                <w:rFonts w:ascii="Arial" w:hAnsi="Arial" w:cs="Arial"/>
              </w:rPr>
              <w:t>Pages 10 and 40</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41B78CB" w14:textId="77777777" w:rsidR="00A3258E" w:rsidRPr="004100BF" w:rsidRDefault="009D22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100BF">
              <w:rPr>
                <w:rFonts w:ascii="Arial" w:hAnsi="Arial" w:cs="Arial"/>
              </w:rPr>
              <w:t>If an agency has more than one Recovery Center in a specific Target Area, do they need to submit 1 proposal for all Centers in that Target Area or separate proposals for each Center within the Target Area?</w:t>
            </w:r>
          </w:p>
        </w:tc>
      </w:tr>
      <w:tr w:rsidR="00A3258E" w14:paraId="426542BD"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DAA6788" w14:textId="77777777" w:rsidR="00A3258E" w:rsidRPr="004100BF"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D52892C" w14:textId="77777777" w:rsidR="00A3258E" w:rsidRPr="004100BF"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100BF">
              <w:rPr>
                <w:rFonts w:ascii="Arial" w:hAnsi="Arial" w:cs="Arial"/>
                <w:b/>
              </w:rPr>
              <w:t>Answer</w:t>
            </w:r>
          </w:p>
        </w:tc>
      </w:tr>
      <w:tr w:rsidR="00A3258E" w14:paraId="554AF5F6"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1BE19C3" w14:textId="77777777" w:rsidR="00A3258E" w:rsidRPr="004100BF"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F2429" w14:textId="44DA8B3D" w:rsidR="00A3258E" w:rsidRPr="004100BF" w:rsidRDefault="008F6D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100BF">
              <w:rPr>
                <w:rFonts w:ascii="Arial" w:hAnsi="Arial" w:cs="Arial"/>
              </w:rPr>
              <w:t xml:space="preserve">Bidders interested in providing more than one (1) Recovery Center in a specific </w:t>
            </w:r>
            <w:r w:rsidR="00B0598C">
              <w:rPr>
                <w:rFonts w:ascii="Arial" w:hAnsi="Arial" w:cs="Arial"/>
              </w:rPr>
              <w:t>t</w:t>
            </w:r>
            <w:r w:rsidRPr="004100BF">
              <w:rPr>
                <w:rFonts w:ascii="Arial" w:hAnsi="Arial" w:cs="Arial"/>
              </w:rPr>
              <w:t xml:space="preserve">arget </w:t>
            </w:r>
            <w:r w:rsidR="00B0598C">
              <w:rPr>
                <w:rFonts w:ascii="Arial" w:hAnsi="Arial" w:cs="Arial"/>
              </w:rPr>
              <w:t>a</w:t>
            </w:r>
            <w:r w:rsidRPr="004100BF">
              <w:rPr>
                <w:rFonts w:ascii="Arial" w:hAnsi="Arial" w:cs="Arial"/>
              </w:rPr>
              <w:t xml:space="preserve">rea </w:t>
            </w:r>
            <w:r w:rsidR="004100BF" w:rsidRPr="004100BF">
              <w:rPr>
                <w:rFonts w:ascii="Arial" w:hAnsi="Arial" w:cs="Arial"/>
              </w:rPr>
              <w:t>must submit a separate proposal for each physical location</w:t>
            </w:r>
            <w:r w:rsidR="004100BF">
              <w:rPr>
                <w:rFonts w:ascii="Arial" w:hAnsi="Arial" w:cs="Arial"/>
              </w:rPr>
              <w:t xml:space="preserve"> (e.g., a Bidder who has two (2) physical locations within the </w:t>
            </w:r>
            <w:r w:rsidR="00B0598C">
              <w:rPr>
                <w:rStyle w:val="InitialStyle"/>
                <w:rFonts w:ascii="Arial" w:hAnsi="Arial" w:cs="Arial"/>
              </w:rPr>
              <w:t>target a</w:t>
            </w:r>
            <w:r w:rsidR="00B0598C" w:rsidRPr="00A77750">
              <w:rPr>
                <w:rStyle w:val="InitialStyle"/>
                <w:rFonts w:ascii="Arial" w:hAnsi="Arial" w:cs="Arial"/>
              </w:rPr>
              <w:t xml:space="preserve">rea </w:t>
            </w:r>
            <w:r w:rsidR="004100BF">
              <w:rPr>
                <w:rFonts w:ascii="Arial" w:hAnsi="Arial" w:cs="Arial"/>
              </w:rPr>
              <w:t>must submit separate proposals for each physical location</w:t>
            </w:r>
            <w:r w:rsidR="004A0A6E" w:rsidRPr="004100BF">
              <w:rPr>
                <w:rFonts w:ascii="Arial" w:hAnsi="Arial" w:cs="Arial"/>
              </w:rPr>
              <w:t>.</w:t>
            </w:r>
            <w:r w:rsidR="004100BF">
              <w:rPr>
                <w:rFonts w:ascii="Arial" w:hAnsi="Arial" w:cs="Arial"/>
              </w:rPr>
              <w:t>)</w:t>
            </w:r>
            <w:r w:rsidR="004A0A6E" w:rsidRPr="004100BF">
              <w:rPr>
                <w:rFonts w:ascii="Arial" w:hAnsi="Arial" w:cs="Arial"/>
              </w:rPr>
              <w:t xml:space="preserve"> </w:t>
            </w:r>
            <w:r w:rsidR="00B0598C">
              <w:rPr>
                <w:rFonts w:ascii="Arial" w:hAnsi="Arial" w:cs="Arial"/>
              </w:rPr>
              <w:t xml:space="preserve"> Refer to the revised </w:t>
            </w:r>
            <w:r w:rsidR="00781A57" w:rsidRPr="00781A57">
              <w:rPr>
                <w:rFonts w:ascii="Arial" w:hAnsi="Arial" w:cs="Arial"/>
                <w:b/>
                <w:bCs/>
              </w:rPr>
              <w:t xml:space="preserve">Appendix </w:t>
            </w:r>
            <w:r w:rsidR="00781A57">
              <w:rPr>
                <w:rFonts w:ascii="Arial" w:hAnsi="Arial" w:cs="Arial"/>
                <w:b/>
                <w:bCs/>
              </w:rPr>
              <w:t>A, F, G, and J</w:t>
            </w:r>
            <w:r w:rsidR="00781A57">
              <w:rPr>
                <w:rFonts w:ascii="Arial" w:hAnsi="Arial" w:cs="Arial"/>
              </w:rPr>
              <w:t xml:space="preserve"> </w:t>
            </w:r>
            <w:r w:rsidR="00B0598C">
              <w:rPr>
                <w:rFonts w:ascii="Arial" w:hAnsi="Arial" w:cs="Arial"/>
              </w:rPr>
              <w:t>at the beginning of this document.</w:t>
            </w:r>
          </w:p>
        </w:tc>
      </w:tr>
    </w:tbl>
    <w:p w14:paraId="37CAB9A1"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3945B4" w14:paraId="5402010D"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7403877" w14:textId="77777777" w:rsidR="00A3258E" w:rsidRDefault="00EC6B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5C32B68"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B65307D"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945B4" w14:paraId="7F120FE6"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BEF4129"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54A3C23F" w14:textId="77777777" w:rsidR="00A3258E" w:rsidRDefault="009D22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C.1.</w:t>
            </w:r>
          </w:p>
          <w:p w14:paraId="295FCA92" w14:textId="77777777" w:rsidR="009D2246" w:rsidRDefault="009D22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12</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5AEB1B27" w14:textId="77777777" w:rsidR="00A3258E" w:rsidRDefault="009D22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Client and data management system.  </w:t>
            </w:r>
          </w:p>
          <w:p w14:paraId="087D9863" w14:textId="77777777" w:rsidR="009D2246" w:rsidRDefault="009D22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54BD30C" w14:textId="77777777" w:rsidR="009D2246" w:rsidRDefault="009D2246" w:rsidP="009D2246">
            <w:pPr>
              <w:pStyle w:val="DefaultText"/>
              <w:widowControl/>
              <w:numPr>
                <w:ilvl w:val="0"/>
                <w:numId w:val="7"/>
              </w:numPr>
              <w:ind w:left="364"/>
              <w:rPr>
                <w:rFonts w:ascii="Arial" w:hAnsi="Arial" w:cs="Arial"/>
              </w:rPr>
            </w:pPr>
            <w:r>
              <w:rPr>
                <w:rFonts w:ascii="Arial" w:hAnsi="Arial" w:cs="Arial"/>
              </w:rPr>
              <w:t>Are Bidders to have their own reporting system?</w:t>
            </w:r>
          </w:p>
          <w:p w14:paraId="58EC5F54" w14:textId="77777777" w:rsidR="009D2246" w:rsidRDefault="009D2246" w:rsidP="009D2246">
            <w:pPr>
              <w:pStyle w:val="DefaultText"/>
              <w:widowControl/>
              <w:numPr>
                <w:ilvl w:val="0"/>
                <w:numId w:val="7"/>
              </w:numPr>
              <w:ind w:left="364"/>
              <w:rPr>
                <w:rFonts w:ascii="Arial" w:hAnsi="Arial" w:cs="Arial"/>
              </w:rPr>
            </w:pPr>
            <w:r>
              <w:rPr>
                <w:rFonts w:ascii="Arial" w:hAnsi="Arial" w:cs="Arial"/>
              </w:rPr>
              <w:t>Are Recovery Coaches required to track information similar to</w:t>
            </w:r>
            <w:r w:rsidR="00722C05">
              <w:rPr>
                <w:rFonts w:ascii="Arial" w:hAnsi="Arial" w:cs="Arial"/>
              </w:rPr>
              <w:t xml:space="preserve"> </w:t>
            </w:r>
            <w:r w:rsidR="00722C05" w:rsidRPr="00722C05">
              <w:rPr>
                <w:rFonts w:ascii="Arial" w:hAnsi="Arial" w:cs="Arial"/>
              </w:rPr>
              <w:t>how clinical providers track information</w:t>
            </w:r>
            <w:r w:rsidR="00722C05">
              <w:rPr>
                <w:rFonts w:ascii="Arial" w:hAnsi="Arial" w:cs="Arial"/>
              </w:rPr>
              <w:t>?</w:t>
            </w:r>
          </w:p>
        </w:tc>
      </w:tr>
      <w:tr w:rsidR="00B90192" w14:paraId="183D5194"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2F8EA74"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24766BD"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B90192" w14:paraId="165DAEDA"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36F6A58"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F61B2" w14:textId="4B2F59E2" w:rsidR="00A3258E" w:rsidRDefault="008E033D" w:rsidP="00802749">
            <w:pPr>
              <w:pStyle w:val="DefaultText"/>
              <w:widowControl/>
              <w:numPr>
                <w:ilvl w:val="0"/>
                <w:numId w:val="14"/>
              </w:numPr>
              <w:ind w:left="370"/>
              <w:rPr>
                <w:rFonts w:ascii="Arial" w:hAnsi="Arial" w:cs="Arial"/>
              </w:rPr>
            </w:pPr>
            <w:r>
              <w:rPr>
                <w:rFonts w:ascii="Arial" w:hAnsi="Arial" w:cs="Arial"/>
              </w:rPr>
              <w:t xml:space="preserve">Bidders are required to have their own client and data management system for tracking client activity. </w:t>
            </w:r>
          </w:p>
          <w:p w14:paraId="5463DE8D" w14:textId="16007E2E" w:rsidR="0023541C" w:rsidRDefault="006E0782" w:rsidP="00802749">
            <w:pPr>
              <w:pStyle w:val="DefaultText"/>
              <w:widowControl/>
              <w:numPr>
                <w:ilvl w:val="0"/>
                <w:numId w:val="14"/>
              </w:numPr>
              <w:ind w:left="370"/>
              <w:rPr>
                <w:rFonts w:ascii="Arial" w:hAnsi="Arial" w:cs="Arial"/>
              </w:rPr>
            </w:pPr>
            <w:r>
              <w:rPr>
                <w:rFonts w:ascii="Arial" w:hAnsi="Arial" w:cs="Arial"/>
              </w:rPr>
              <w:t>Documented information must</w:t>
            </w:r>
            <w:r w:rsidR="00F05C4E">
              <w:rPr>
                <w:rFonts w:ascii="Arial" w:hAnsi="Arial" w:cs="Arial"/>
              </w:rPr>
              <w:t xml:space="preserve"> include referrals, active Recoveree information, Recovery plans, progress notes and discharge</w:t>
            </w:r>
            <w:r>
              <w:rPr>
                <w:rFonts w:ascii="Arial" w:hAnsi="Arial" w:cs="Arial"/>
              </w:rPr>
              <w:t xml:space="preserve"> information</w:t>
            </w:r>
            <w:r w:rsidR="00F05C4E">
              <w:rPr>
                <w:rFonts w:ascii="Arial" w:hAnsi="Arial" w:cs="Arial"/>
              </w:rPr>
              <w:t xml:space="preserve"> </w:t>
            </w:r>
            <w:r>
              <w:rPr>
                <w:rFonts w:ascii="Arial" w:hAnsi="Arial" w:cs="Arial"/>
              </w:rPr>
              <w:t>that meet</w:t>
            </w:r>
            <w:r w:rsidR="004743F1">
              <w:rPr>
                <w:rFonts w:ascii="Arial" w:hAnsi="Arial" w:cs="Arial"/>
              </w:rPr>
              <w:t xml:space="preserve"> Center service reporting requirements. Recovery Coaches are required to work within the</w:t>
            </w:r>
            <w:r w:rsidR="001C03F8">
              <w:rPr>
                <w:rFonts w:ascii="Arial" w:hAnsi="Arial" w:cs="Arial"/>
              </w:rPr>
              <w:t xml:space="preserve"> scope of the</w:t>
            </w:r>
            <w:r w:rsidR="004743F1">
              <w:rPr>
                <w:rFonts w:ascii="Arial" w:hAnsi="Arial" w:cs="Arial"/>
              </w:rPr>
              <w:t xml:space="preserve">ir certification. </w:t>
            </w:r>
          </w:p>
        </w:tc>
      </w:tr>
    </w:tbl>
    <w:p w14:paraId="23099CB1"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3945B4" w14:paraId="66B1E79A"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2CCEE52" w14:textId="77777777" w:rsidR="00A3258E" w:rsidRDefault="00EC6B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ADF8639"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C2D08A7"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945B4" w14:paraId="011342DC" w14:textId="77777777" w:rsidTr="00A44545">
        <w:trPr>
          <w:trHeight w:val="188"/>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20EDF61" w14:textId="77777777" w:rsidR="009D2246" w:rsidRDefault="009D2246" w:rsidP="009D2246">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1F9C5D50" w14:textId="77777777" w:rsidR="00A44545" w:rsidRDefault="00A44545" w:rsidP="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H. </w:t>
            </w:r>
          </w:p>
          <w:p w14:paraId="4CB48E11" w14:textId="77777777" w:rsidR="00A44545" w:rsidRDefault="00A44545" w:rsidP="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Table 1, b.</w:t>
            </w:r>
          </w:p>
          <w:p w14:paraId="45BB115F" w14:textId="77777777" w:rsidR="009D2246" w:rsidRDefault="00A44545" w:rsidP="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15</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4963245" w14:textId="77777777" w:rsidR="009D2246" w:rsidRDefault="009D2246" w:rsidP="009D22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Could you clarify what would be considered pro-social activities?</w:t>
            </w:r>
          </w:p>
        </w:tc>
      </w:tr>
      <w:tr w:rsidR="00B90192" w14:paraId="251ABC82"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AF89177"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CF16E22"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B90192" w14:paraId="3EB26658"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DBE9CDF"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4E217" w14:textId="77777777" w:rsidR="00A3258E" w:rsidRDefault="001525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w:t>
            </w:r>
            <w:r w:rsidR="006E6E63">
              <w:rPr>
                <w:rFonts w:ascii="Arial" w:hAnsi="Arial" w:cs="Arial"/>
              </w:rPr>
              <w:t>2</w:t>
            </w:r>
            <w:r>
              <w:rPr>
                <w:rFonts w:ascii="Arial" w:hAnsi="Arial" w:cs="Arial"/>
              </w:rPr>
              <w:t xml:space="preserve"> of this document.</w:t>
            </w:r>
          </w:p>
        </w:tc>
      </w:tr>
    </w:tbl>
    <w:p w14:paraId="5D0D1D93"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2459CF1C"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B3487E9" w14:textId="77777777" w:rsidR="00A3258E" w:rsidRDefault="00EC6B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94EEAFC"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3998A42"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24E75D5C"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46B2370"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3D3B575B" w14:textId="77777777" w:rsidR="00A3258E" w:rsidRDefault="009D22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A.1.</w:t>
            </w:r>
          </w:p>
          <w:p w14:paraId="28930578" w14:textId="77777777" w:rsidR="009D2246" w:rsidRDefault="009D22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11</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B45840B" w14:textId="77777777" w:rsidR="00A3258E" w:rsidRDefault="009D22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there flexibility in the Monday through Friday hours if a</w:t>
            </w:r>
            <w:r w:rsidR="00152528">
              <w:rPr>
                <w:rFonts w:ascii="Arial" w:hAnsi="Arial" w:cs="Arial"/>
              </w:rPr>
              <w:t>n agency has conducted a</w:t>
            </w:r>
            <w:r>
              <w:rPr>
                <w:rFonts w:ascii="Arial" w:hAnsi="Arial" w:cs="Arial"/>
              </w:rPr>
              <w:t xml:space="preserve"> community needs assessment </w:t>
            </w:r>
            <w:r w:rsidR="00152528">
              <w:rPr>
                <w:rFonts w:ascii="Arial" w:hAnsi="Arial" w:cs="Arial"/>
              </w:rPr>
              <w:t xml:space="preserve">which </w:t>
            </w:r>
            <w:r>
              <w:rPr>
                <w:rFonts w:ascii="Arial" w:hAnsi="Arial" w:cs="Arial"/>
              </w:rPr>
              <w:t xml:space="preserve">demonstrates </w:t>
            </w:r>
            <w:r w:rsidR="00152528" w:rsidRPr="00152528">
              <w:rPr>
                <w:rFonts w:ascii="Arial" w:hAnsi="Arial" w:cs="Arial"/>
              </w:rPr>
              <w:t>preference for other operational hours</w:t>
            </w:r>
            <w:r>
              <w:rPr>
                <w:rFonts w:ascii="Arial" w:hAnsi="Arial" w:cs="Arial"/>
              </w:rPr>
              <w:t>?</w:t>
            </w:r>
          </w:p>
        </w:tc>
      </w:tr>
      <w:tr w:rsidR="00A3258E" w14:paraId="0525B1F4"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AF55136"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03966B4"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4E6809CE"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22897B7"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0F231" w14:textId="4D34BD7E" w:rsidR="00A3258E" w:rsidRDefault="00CC1A8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amended language at the beginning of this document. The Department expects o</w:t>
            </w:r>
            <w:r w:rsidR="00FE5B69">
              <w:rPr>
                <w:rFonts w:ascii="Arial" w:hAnsi="Arial" w:cs="Arial"/>
              </w:rPr>
              <w:t xml:space="preserve">ptimal Center operational hours </w:t>
            </w:r>
            <w:r>
              <w:rPr>
                <w:rFonts w:ascii="Arial" w:hAnsi="Arial" w:cs="Arial"/>
              </w:rPr>
              <w:t>to</w:t>
            </w:r>
            <w:r w:rsidR="00FE5B69">
              <w:rPr>
                <w:rFonts w:ascii="Arial" w:hAnsi="Arial" w:cs="Arial"/>
              </w:rPr>
              <w:t xml:space="preserve"> meet Center Participant needs and availability. </w:t>
            </w:r>
          </w:p>
        </w:tc>
      </w:tr>
    </w:tbl>
    <w:p w14:paraId="084D1309"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3945B4" w14:paraId="066FC81B"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FDFE2AA" w14:textId="77777777" w:rsidR="00A3258E" w:rsidRDefault="00EC6B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B07558C"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369A1C6"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945B4" w14:paraId="4C894BC7"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95C5681"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366F4A29" w14:textId="77777777" w:rsidR="00A44545" w:rsidRDefault="00A44545" w:rsidP="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H. </w:t>
            </w:r>
          </w:p>
          <w:p w14:paraId="667CE2AE" w14:textId="77777777" w:rsidR="00A44545" w:rsidRDefault="00A44545" w:rsidP="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Table 1, b.</w:t>
            </w:r>
          </w:p>
          <w:p w14:paraId="60111A9B" w14:textId="77777777" w:rsidR="00A3258E" w:rsidRDefault="00A44545" w:rsidP="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15</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0B368DA5" w14:textId="77777777" w:rsidR="00A3258E" w:rsidRDefault="00152528" w:rsidP="00152528">
            <w:pPr>
              <w:pStyle w:val="DefaultText"/>
              <w:widowControl/>
              <w:numPr>
                <w:ilvl w:val="0"/>
                <w:numId w:val="9"/>
              </w:numPr>
              <w:ind w:left="363"/>
              <w:rPr>
                <w:rFonts w:ascii="Arial" w:hAnsi="Arial" w:cs="Arial"/>
              </w:rPr>
            </w:pPr>
            <w:r>
              <w:rPr>
                <w:rFonts w:ascii="Arial" w:hAnsi="Arial" w:cs="Arial"/>
              </w:rPr>
              <w:t>Could you clarify what would be considered pro-social activities?</w:t>
            </w:r>
          </w:p>
          <w:p w14:paraId="46E4A48B" w14:textId="7595195C" w:rsidR="00152528" w:rsidRDefault="005376A0" w:rsidP="00152528">
            <w:pPr>
              <w:pStyle w:val="DefaultText"/>
              <w:widowControl/>
              <w:numPr>
                <w:ilvl w:val="0"/>
                <w:numId w:val="9"/>
              </w:numPr>
              <w:ind w:left="363"/>
              <w:rPr>
                <w:rFonts w:ascii="Arial" w:hAnsi="Arial" w:cs="Arial"/>
              </w:rPr>
            </w:pPr>
            <w:r>
              <w:rPr>
                <w:rFonts w:ascii="Arial" w:hAnsi="Arial" w:cs="Arial"/>
              </w:rPr>
              <w:t xml:space="preserve">Are </w:t>
            </w:r>
            <w:r w:rsidR="00152528" w:rsidRPr="00152528">
              <w:rPr>
                <w:rFonts w:ascii="Arial" w:hAnsi="Arial" w:cs="Arial"/>
              </w:rPr>
              <w:t xml:space="preserve">mutual aid meetings considered part of </w:t>
            </w:r>
            <w:r w:rsidR="00152528">
              <w:rPr>
                <w:rFonts w:ascii="Arial" w:hAnsi="Arial" w:cs="Arial"/>
              </w:rPr>
              <w:t>pro-social activities?</w:t>
            </w:r>
          </w:p>
        </w:tc>
      </w:tr>
      <w:tr w:rsidR="00B90192" w14:paraId="652030D4"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A2CDE9E"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6653E9F"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B90192" w14:paraId="5F6244C5"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EFE1168" w14:textId="77777777" w:rsidR="00152528" w:rsidRDefault="00152528" w:rsidP="00152528">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E74D6" w14:textId="77777777" w:rsidR="00152528" w:rsidRDefault="00152528" w:rsidP="00152528">
            <w:pPr>
              <w:pStyle w:val="DefaultText"/>
              <w:widowControl/>
              <w:numPr>
                <w:ilvl w:val="0"/>
                <w:numId w:val="10"/>
              </w:numPr>
              <w:ind w:left="365"/>
              <w:rPr>
                <w:rFonts w:ascii="Arial" w:hAnsi="Arial" w:cs="Arial"/>
              </w:rPr>
            </w:pPr>
            <w:r>
              <w:rPr>
                <w:rFonts w:ascii="Arial" w:hAnsi="Arial" w:cs="Arial"/>
              </w:rPr>
              <w:t xml:space="preserve">Refer to the answer to question </w:t>
            </w:r>
            <w:r w:rsidR="006E6E63">
              <w:rPr>
                <w:rFonts w:ascii="Arial" w:hAnsi="Arial" w:cs="Arial"/>
              </w:rPr>
              <w:t>2</w:t>
            </w:r>
            <w:r>
              <w:rPr>
                <w:rFonts w:ascii="Arial" w:hAnsi="Arial" w:cs="Arial"/>
              </w:rPr>
              <w:t xml:space="preserve"> of this document.</w:t>
            </w:r>
          </w:p>
          <w:p w14:paraId="3E04F61B" w14:textId="23F8994A" w:rsidR="00152528" w:rsidRDefault="005376A0" w:rsidP="00152528">
            <w:pPr>
              <w:pStyle w:val="DefaultText"/>
              <w:widowControl/>
              <w:numPr>
                <w:ilvl w:val="0"/>
                <w:numId w:val="10"/>
              </w:numPr>
              <w:ind w:left="365"/>
              <w:rPr>
                <w:rFonts w:ascii="Arial" w:hAnsi="Arial" w:cs="Arial"/>
              </w:rPr>
            </w:pPr>
            <w:r>
              <w:rPr>
                <w:rFonts w:ascii="Arial" w:hAnsi="Arial" w:cs="Arial"/>
              </w:rPr>
              <w:t xml:space="preserve">No. </w:t>
            </w:r>
          </w:p>
        </w:tc>
      </w:tr>
    </w:tbl>
    <w:p w14:paraId="57F52709"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3945B4" w14:paraId="33D74927"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2E76C91" w14:textId="77777777" w:rsidR="00A3258E" w:rsidRDefault="00EC6B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33CF0E3"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3F1F1D5"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945B4" w14:paraId="5DCE932B"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51E2FA9"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52176612" w14:textId="77777777" w:rsidR="00A3258E" w:rsidRDefault="00AE11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B.6.</w:t>
            </w:r>
          </w:p>
          <w:p w14:paraId="66B3AE28" w14:textId="77777777" w:rsidR="00AE118B" w:rsidRDefault="00AE11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12</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62D2AC5" w14:textId="77777777" w:rsidR="00A3258E" w:rsidRDefault="00EC3F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w:t>
            </w:r>
            <w:r w:rsidRPr="00EC3FB1">
              <w:rPr>
                <w:rFonts w:ascii="Arial" w:hAnsi="Arial" w:cs="Arial"/>
              </w:rPr>
              <w:t xml:space="preserve"> there</w:t>
            </w:r>
            <w:r>
              <w:rPr>
                <w:rFonts w:ascii="Arial" w:hAnsi="Arial" w:cs="Arial"/>
              </w:rPr>
              <w:t xml:space="preserve"> be</w:t>
            </w:r>
            <w:r w:rsidRPr="00EC3FB1">
              <w:rPr>
                <w:rFonts w:ascii="Arial" w:hAnsi="Arial" w:cs="Arial"/>
              </w:rPr>
              <w:t xml:space="preserve"> any changes regarding D</w:t>
            </w:r>
            <w:r w:rsidR="004A4585">
              <w:rPr>
                <w:rFonts w:ascii="Arial" w:hAnsi="Arial" w:cs="Arial"/>
              </w:rPr>
              <w:t>iversity, Equity, and Inclusion (D</w:t>
            </w:r>
            <w:r w:rsidRPr="00EC3FB1">
              <w:rPr>
                <w:rFonts w:ascii="Arial" w:hAnsi="Arial" w:cs="Arial"/>
              </w:rPr>
              <w:t>EI</w:t>
            </w:r>
            <w:r w:rsidR="004A4585">
              <w:rPr>
                <w:rFonts w:ascii="Arial" w:hAnsi="Arial" w:cs="Arial"/>
              </w:rPr>
              <w:t>)?</w:t>
            </w:r>
          </w:p>
        </w:tc>
      </w:tr>
      <w:tr w:rsidR="00B90192" w14:paraId="0F641C1C"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8F0BD06"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690784E"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B90192" w14:paraId="19C6AE0F"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E971480"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A1A10" w14:textId="3BE8650C" w:rsidR="00A3258E" w:rsidRDefault="00F04F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76102B8B" w14:textId="77777777" w:rsidR="00A3258E" w:rsidRDefault="00A3258E" w:rsidP="00A3258E">
      <w:pPr>
        <w:tabs>
          <w:tab w:val="left" w:pos="3387"/>
        </w:tabs>
        <w:jc w:val="center"/>
        <w:rPr>
          <w:rFonts w:ascii="Arial" w:hAnsi="Arial" w:cs="Arial"/>
          <w:b/>
          <w:color w:val="000000"/>
        </w:rPr>
      </w:pPr>
    </w:p>
    <w:p w14:paraId="6563793E" w14:textId="77777777" w:rsidR="005D3C54" w:rsidRPr="00D126AA" w:rsidRDefault="005D3C54" w:rsidP="005D3C54"/>
    <w:p w14:paraId="342F2234" w14:textId="77777777" w:rsidR="000E6479" w:rsidRPr="002A3702" w:rsidRDefault="00091E49" w:rsidP="00A3258E">
      <w:pPr>
        <w:ind w:left="-720"/>
        <w:jc w:val="center"/>
        <w:rPr>
          <w:rFonts w:ascii="Arial" w:hAnsi="Arial" w:cs="Arial"/>
          <w:b/>
        </w:rPr>
      </w:pPr>
      <w:r w:rsidRPr="00D126AA">
        <w:rPr>
          <w:b/>
        </w:rPr>
        <w:br w:type="page"/>
      </w:r>
      <w:r w:rsidR="000E6479" w:rsidRPr="002A3702">
        <w:rPr>
          <w:rFonts w:ascii="Arial" w:hAnsi="Arial" w:cs="Arial"/>
          <w:b/>
        </w:rPr>
        <w:lastRenderedPageBreak/>
        <w:t>Provided below are submitted written questions received and the Department’s answers</w:t>
      </w:r>
    </w:p>
    <w:p w14:paraId="0F400733" w14:textId="77777777" w:rsidR="00A3258E" w:rsidRDefault="00A3258E" w:rsidP="00A3258E">
      <w:pPr>
        <w:tabs>
          <w:tab w:val="left" w:pos="3387"/>
        </w:tabs>
        <w:jc w:val="center"/>
        <w:rPr>
          <w:rFonts w:ascii="Arial" w:hAnsi="Arial" w:cs="Arial"/>
          <w:b/>
          <w:color w:val="000000"/>
        </w:rPr>
      </w:pPr>
    </w:p>
    <w:p w14:paraId="2660EEFE"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3945B4" w14:paraId="0DEC846D"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6FBD5A57" w14:textId="77777777" w:rsidR="00A3258E" w:rsidRDefault="00E33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E3FB42A"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CEF9322"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945B4" w:rsidRPr="00E41ACA" w14:paraId="11755063"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5A113DA" w14:textId="77777777" w:rsidR="00A3258E" w:rsidRPr="00E41ACA"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F836C42" w14:textId="77777777" w:rsidR="00240227" w:rsidRDefault="00AE11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C.</w:t>
            </w:r>
          </w:p>
          <w:p w14:paraId="7FDD068D" w14:textId="77777777" w:rsidR="00AE118B" w:rsidRPr="00E41ACA" w:rsidRDefault="00AE11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10</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5D51429C" w14:textId="77777777" w:rsidR="00A3258E" w:rsidRPr="00E41ACA" w:rsidRDefault="003915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In renewal # 1 &amp;</w:t>
            </w:r>
            <w:r w:rsidR="00802749">
              <w:rPr>
                <w:rFonts w:ascii="Arial" w:hAnsi="Arial" w:cs="Arial"/>
              </w:rPr>
              <w:t xml:space="preserve"> </w:t>
            </w:r>
            <w:r w:rsidRPr="00E41ACA">
              <w:rPr>
                <w:rFonts w:ascii="Arial" w:hAnsi="Arial" w:cs="Arial"/>
              </w:rPr>
              <w:t>2 will a higher bid be considered to reflect changes in the organization’s needs?</w:t>
            </w:r>
          </w:p>
        </w:tc>
      </w:tr>
      <w:tr w:rsidR="00B90192" w:rsidRPr="00E41ACA" w14:paraId="755B2596"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C99A727" w14:textId="77777777" w:rsidR="00A3258E" w:rsidRPr="00E41ACA"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DAE5E0F" w14:textId="77777777" w:rsidR="00A3258E" w:rsidRPr="00E41ACA"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2128B25F"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4BDD7EA" w14:textId="77777777" w:rsidR="00A3258E" w:rsidRPr="00E41ACA"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0FF8E" w14:textId="77777777" w:rsidR="00A3258E" w:rsidRPr="00E41ACA" w:rsidRDefault="0080274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and awarded Bidders will negotiate the terms of Renewal Period #1 and #2 prior to the anticipated renewal start date.</w:t>
            </w:r>
          </w:p>
        </w:tc>
      </w:tr>
    </w:tbl>
    <w:p w14:paraId="314F9A70" w14:textId="77777777" w:rsidR="00A3258E" w:rsidRPr="00E41ACA"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rsidRPr="00E41ACA" w14:paraId="072ADD77"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5E48FCE" w14:textId="77777777" w:rsidR="00A3258E" w:rsidRPr="00E41ACA" w:rsidRDefault="00E338E4" w:rsidP="004A54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C6DB8DD" w14:textId="77777777" w:rsidR="00A3258E" w:rsidRPr="00E41ACA"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859C6C2" w14:textId="77777777" w:rsidR="00A3258E" w:rsidRPr="00E41ACA"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445975" w:rsidRPr="00E41ACA" w14:paraId="4D308810" w14:textId="77777777" w:rsidTr="514B535A">
        <w:trPr>
          <w:trHeight w:val="379"/>
        </w:trPr>
        <w:tc>
          <w:tcPr>
            <w:tcW w:w="0" w:type="auto"/>
            <w:vMerge/>
            <w:vAlign w:val="center"/>
            <w:hideMark/>
          </w:tcPr>
          <w:p w14:paraId="127EE1AB" w14:textId="77777777" w:rsidR="00A3258E" w:rsidRPr="00E41ACA"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22E2" w14:textId="77777777" w:rsidR="00240227" w:rsidRDefault="00AE11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B.6.</w:t>
            </w:r>
          </w:p>
          <w:p w14:paraId="3BDAEFB3" w14:textId="77777777" w:rsidR="00AE118B" w:rsidRPr="00E41ACA" w:rsidRDefault="00AE11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12</w:t>
            </w: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7753" w14:textId="640249A8" w:rsidR="00A3258E" w:rsidRPr="00E41ACA" w:rsidRDefault="003915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Are there Tra</w:t>
            </w:r>
            <w:r w:rsidR="00A2469A">
              <w:rPr>
                <w:rFonts w:ascii="Arial" w:hAnsi="Arial" w:cs="Arial"/>
              </w:rPr>
              <w:t>u</w:t>
            </w:r>
            <w:r w:rsidRPr="00E41ACA">
              <w:rPr>
                <w:rFonts w:ascii="Arial" w:hAnsi="Arial" w:cs="Arial"/>
              </w:rPr>
              <w:t>ma-Informed Approach Trainings and Diversity Equity &amp; Inclusion training courses that staff can take and does the state provide them?</w:t>
            </w:r>
          </w:p>
        </w:tc>
      </w:tr>
      <w:tr w:rsidR="00A3258E" w:rsidRPr="00E41ACA" w14:paraId="4C991CE0" w14:textId="77777777" w:rsidTr="514B535A">
        <w:trPr>
          <w:trHeight w:val="379"/>
        </w:trPr>
        <w:tc>
          <w:tcPr>
            <w:tcW w:w="0" w:type="auto"/>
            <w:vMerge/>
            <w:vAlign w:val="center"/>
            <w:hideMark/>
          </w:tcPr>
          <w:p w14:paraId="59E0B0A4" w14:textId="77777777" w:rsidR="00A3258E" w:rsidRPr="00E41ACA"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BE573D3" w14:textId="77777777" w:rsidR="00A3258E" w:rsidRPr="00E41ACA"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A3258E" w:rsidRPr="00E41ACA" w14:paraId="57E72B62" w14:textId="77777777" w:rsidTr="514B535A">
        <w:trPr>
          <w:trHeight w:val="379"/>
        </w:trPr>
        <w:tc>
          <w:tcPr>
            <w:tcW w:w="0" w:type="auto"/>
            <w:vMerge/>
            <w:vAlign w:val="center"/>
            <w:hideMark/>
          </w:tcPr>
          <w:p w14:paraId="28F59232" w14:textId="77777777" w:rsidR="00A3258E" w:rsidRPr="00E41ACA"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65351" w14:textId="266ECB3E" w:rsidR="00A3258E" w:rsidRPr="00E41ACA" w:rsidRDefault="00CC1A8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is aware of such training</w:t>
            </w:r>
            <w:r w:rsidR="008A170D">
              <w:rPr>
                <w:rFonts w:ascii="Arial" w:hAnsi="Arial" w:cs="Arial"/>
              </w:rPr>
              <w:t>s</w:t>
            </w:r>
            <w:r>
              <w:rPr>
                <w:rFonts w:ascii="Arial" w:hAnsi="Arial" w:cs="Arial"/>
              </w:rPr>
              <w:t xml:space="preserve"> available through</w:t>
            </w:r>
            <w:r w:rsidR="643474DB" w:rsidRPr="4ED58BB8">
              <w:rPr>
                <w:rFonts w:ascii="Arial" w:hAnsi="Arial" w:cs="Arial"/>
              </w:rPr>
              <w:t xml:space="preserve"> the </w:t>
            </w:r>
            <w:r w:rsidR="643474DB" w:rsidRPr="02B4363D">
              <w:rPr>
                <w:rFonts w:ascii="Arial" w:hAnsi="Arial" w:cs="Arial"/>
              </w:rPr>
              <w:t xml:space="preserve">University of New </w:t>
            </w:r>
            <w:r w:rsidR="643474DB" w:rsidRPr="74CE7967">
              <w:rPr>
                <w:rFonts w:ascii="Arial" w:hAnsi="Arial" w:cs="Arial"/>
              </w:rPr>
              <w:t xml:space="preserve">England, the University of Maine </w:t>
            </w:r>
            <w:r w:rsidR="643474DB" w:rsidRPr="4DD5EAF8">
              <w:rPr>
                <w:rFonts w:ascii="Arial" w:hAnsi="Arial" w:cs="Arial"/>
              </w:rPr>
              <w:t>System, Co-</w:t>
            </w:r>
            <w:r w:rsidR="6D0B846C" w:rsidRPr="697F20B6">
              <w:rPr>
                <w:rFonts w:ascii="Arial" w:hAnsi="Arial" w:cs="Arial"/>
              </w:rPr>
              <w:t>O</w:t>
            </w:r>
            <w:r w:rsidR="643474DB" w:rsidRPr="697F20B6">
              <w:rPr>
                <w:rFonts w:ascii="Arial" w:hAnsi="Arial" w:cs="Arial"/>
              </w:rPr>
              <w:t>ccurring</w:t>
            </w:r>
            <w:r w:rsidR="643474DB" w:rsidRPr="3BB6CF71">
              <w:rPr>
                <w:rFonts w:ascii="Arial" w:hAnsi="Arial" w:cs="Arial"/>
              </w:rPr>
              <w:t xml:space="preserve"> Collaborative Se</w:t>
            </w:r>
            <w:r w:rsidR="004645C5">
              <w:rPr>
                <w:rFonts w:ascii="Arial" w:hAnsi="Arial" w:cs="Arial"/>
              </w:rPr>
              <w:t>r</w:t>
            </w:r>
            <w:r w:rsidR="643474DB" w:rsidRPr="3BB6CF71">
              <w:rPr>
                <w:rFonts w:ascii="Arial" w:hAnsi="Arial" w:cs="Arial"/>
              </w:rPr>
              <w:t>ving Maine</w:t>
            </w:r>
            <w:r w:rsidR="004645C5">
              <w:rPr>
                <w:rFonts w:ascii="Arial" w:hAnsi="Arial" w:cs="Arial"/>
              </w:rPr>
              <w:t xml:space="preserve"> (CCSME)</w:t>
            </w:r>
            <w:r w:rsidR="643474DB" w:rsidRPr="3BB6CF71">
              <w:rPr>
                <w:rFonts w:ascii="Arial" w:hAnsi="Arial" w:cs="Arial"/>
              </w:rPr>
              <w:t xml:space="preserve">, </w:t>
            </w:r>
            <w:r w:rsidR="3ADD2278" w:rsidRPr="79EC9212">
              <w:rPr>
                <w:rFonts w:ascii="Arial" w:hAnsi="Arial" w:cs="Arial"/>
              </w:rPr>
              <w:t>Sweetser's</w:t>
            </w:r>
            <w:r w:rsidR="643474DB" w:rsidRPr="3BB6CF71">
              <w:rPr>
                <w:rFonts w:ascii="Arial" w:hAnsi="Arial" w:cs="Arial"/>
              </w:rPr>
              <w:t xml:space="preserve"> Training </w:t>
            </w:r>
            <w:r w:rsidR="009217B3" w:rsidRPr="3BB6CF71">
              <w:rPr>
                <w:rFonts w:ascii="Arial" w:hAnsi="Arial" w:cs="Arial"/>
              </w:rPr>
              <w:t>Institute</w:t>
            </w:r>
            <w:r w:rsidR="643474DB" w:rsidRPr="3BB6CF71">
              <w:rPr>
                <w:rFonts w:ascii="Arial" w:hAnsi="Arial" w:cs="Arial"/>
              </w:rPr>
              <w:t xml:space="preserve">, and </w:t>
            </w:r>
            <w:proofErr w:type="spellStart"/>
            <w:r w:rsidR="643474DB" w:rsidRPr="3BB6CF71">
              <w:rPr>
                <w:rFonts w:ascii="Arial" w:hAnsi="Arial" w:cs="Arial"/>
              </w:rPr>
              <w:t>AdCare</w:t>
            </w:r>
            <w:proofErr w:type="spellEnd"/>
            <w:r w:rsidR="643474DB" w:rsidRPr="3BB6CF71">
              <w:rPr>
                <w:rFonts w:ascii="Arial" w:hAnsi="Arial" w:cs="Arial"/>
              </w:rPr>
              <w:t xml:space="preserve">.   </w:t>
            </w:r>
          </w:p>
        </w:tc>
      </w:tr>
    </w:tbl>
    <w:p w14:paraId="5A782A3D" w14:textId="77777777" w:rsidR="00A3258E" w:rsidRPr="00E41ACA"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3945B4" w:rsidRPr="00E41ACA" w14:paraId="5266FACF"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EF9459E" w14:textId="77777777" w:rsidR="00A3258E" w:rsidRPr="00E41ACA" w:rsidRDefault="00E33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BF0A7F9" w14:textId="77777777" w:rsidR="00A3258E" w:rsidRPr="00E41ACA"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A68D2AC" w14:textId="77777777" w:rsidR="00A3258E" w:rsidRPr="00E41ACA"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3945B4" w:rsidRPr="00E41ACA" w14:paraId="4A035743"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3B0A75F" w14:textId="77777777" w:rsidR="00A3258E" w:rsidRPr="00E41ACA"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3B11CEFD" w14:textId="77777777" w:rsidR="00A3258E" w:rsidRDefault="005069F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F.2.c.ii.</w:t>
            </w:r>
          </w:p>
          <w:p w14:paraId="353E93D5" w14:textId="77777777" w:rsidR="005069FC" w:rsidRPr="00E41ACA" w:rsidRDefault="005069F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14</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CBA16A4" w14:textId="77777777" w:rsidR="00A3258E" w:rsidRPr="00E41ACA" w:rsidRDefault="002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What is a department-identified Recovery Coaching Tracking Tool- can we use the one we developed?</w:t>
            </w:r>
          </w:p>
        </w:tc>
      </w:tr>
      <w:tr w:rsidR="00B90192" w:rsidRPr="00E41ACA" w14:paraId="0A2AA626"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D377C54" w14:textId="77777777" w:rsidR="00A3258E" w:rsidRPr="00E41ACA"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4A99E4C" w14:textId="77777777" w:rsidR="00A3258E" w:rsidRPr="00E41ACA"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6B388C25"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134BFCC" w14:textId="77777777" w:rsidR="00A3258E" w:rsidRPr="00E41ACA"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EAD3A" w14:textId="70179A6E" w:rsidR="00A3258E" w:rsidRPr="00E41ACA" w:rsidRDefault="00CC1A8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Awarded Bidders will be required to utilize a</w:t>
            </w:r>
            <w:r w:rsidR="0054255B">
              <w:rPr>
                <w:rFonts w:ascii="Arial" w:hAnsi="Arial" w:cs="Arial"/>
              </w:rPr>
              <w:t xml:space="preserve"> Department-identified Recovery Coaching Tracking Tool </w:t>
            </w:r>
            <w:r>
              <w:rPr>
                <w:rFonts w:ascii="Arial" w:hAnsi="Arial" w:cs="Arial"/>
              </w:rPr>
              <w:t xml:space="preserve">which </w:t>
            </w:r>
            <w:r w:rsidR="0054255B">
              <w:rPr>
                <w:rFonts w:ascii="Arial" w:hAnsi="Arial" w:cs="Arial"/>
              </w:rPr>
              <w:t xml:space="preserve">will be provided </w:t>
            </w:r>
            <w:r>
              <w:rPr>
                <w:rFonts w:ascii="Arial" w:hAnsi="Arial" w:cs="Arial"/>
              </w:rPr>
              <w:t>after contract execution</w:t>
            </w:r>
            <w:r w:rsidR="0054255B">
              <w:rPr>
                <w:rFonts w:ascii="Arial" w:hAnsi="Arial" w:cs="Arial"/>
              </w:rPr>
              <w:t xml:space="preserve">. </w:t>
            </w:r>
          </w:p>
        </w:tc>
      </w:tr>
    </w:tbl>
    <w:p w14:paraId="73654DDE" w14:textId="77777777" w:rsidR="00A3258E" w:rsidRPr="00E41ACA"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3945B4" w:rsidRPr="00E41ACA" w14:paraId="6B62A290"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069232E" w14:textId="77777777" w:rsidR="00A3258E" w:rsidRPr="00E41ACA" w:rsidRDefault="00E33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C7753FC" w14:textId="77777777" w:rsidR="00A3258E" w:rsidRPr="00E41ACA"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8DDADD4" w14:textId="77777777" w:rsidR="00A3258E" w:rsidRPr="00E41ACA"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3945B4" w:rsidRPr="00E41ACA" w14:paraId="6701DEFE"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2035497" w14:textId="77777777" w:rsidR="00A3258E" w:rsidRPr="00E41ACA"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14D0FC73" w14:textId="77777777" w:rsidR="00A3258E" w:rsidRDefault="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F. 4.b.i.2)</w:t>
            </w:r>
          </w:p>
          <w:p w14:paraId="30718838" w14:textId="77777777" w:rsidR="00A44545" w:rsidRPr="00E41ACA" w:rsidRDefault="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14</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0E8387EA" w14:textId="77777777" w:rsidR="00A3258E" w:rsidRPr="00E41ACA" w:rsidRDefault="00B64AC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What happens if our staff has not completed 500 hours of recovery coaching in 2 years to make certification?</w:t>
            </w:r>
          </w:p>
        </w:tc>
      </w:tr>
      <w:tr w:rsidR="00B90192" w:rsidRPr="00E41ACA" w14:paraId="413802FF" w14:textId="77777777" w:rsidTr="008A273B">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DD49EF3" w14:textId="77777777" w:rsidR="00A3258E" w:rsidRPr="00E41ACA"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0E2A099" w14:textId="77777777" w:rsidR="00A3258E" w:rsidRPr="00E41ACA"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430ED538" w14:textId="77777777" w:rsidTr="008A273B">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CD7BC64" w14:textId="77777777" w:rsidR="00A3258E" w:rsidRPr="00E41ACA"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3144F" w14:textId="68EF4558" w:rsidR="00A3258E" w:rsidRPr="00E41ACA" w:rsidRDefault="00F23986" w:rsidP="00F87F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expects the awarded Bidders to </w:t>
            </w:r>
            <w:r w:rsidR="00EA08FF">
              <w:rPr>
                <w:rFonts w:ascii="Arial" w:hAnsi="Arial" w:cs="Arial"/>
              </w:rPr>
              <w:t xml:space="preserve">communicate </w:t>
            </w:r>
            <w:r w:rsidR="00F87FA0">
              <w:rPr>
                <w:rFonts w:ascii="Arial" w:hAnsi="Arial" w:cs="Arial"/>
              </w:rPr>
              <w:t xml:space="preserve">to the Department immediately should </w:t>
            </w:r>
            <w:r w:rsidR="00EA08FF">
              <w:rPr>
                <w:rFonts w:ascii="Arial" w:hAnsi="Arial" w:cs="Arial"/>
              </w:rPr>
              <w:t xml:space="preserve">any concerns regarding staff not meeting </w:t>
            </w:r>
            <w:r w:rsidR="00406E52">
              <w:rPr>
                <w:rFonts w:ascii="Arial" w:hAnsi="Arial" w:cs="Arial"/>
              </w:rPr>
              <w:t xml:space="preserve">certification </w:t>
            </w:r>
            <w:r w:rsidR="00510CF4">
              <w:rPr>
                <w:rFonts w:ascii="Arial" w:hAnsi="Arial" w:cs="Arial"/>
              </w:rPr>
              <w:t>requirements</w:t>
            </w:r>
            <w:r w:rsidR="00F87FA0">
              <w:rPr>
                <w:rFonts w:ascii="Arial" w:hAnsi="Arial" w:cs="Arial"/>
              </w:rPr>
              <w:t xml:space="preserve"> arise. Exceptions may be made on a case-by-case basis. </w:t>
            </w:r>
          </w:p>
        </w:tc>
      </w:tr>
    </w:tbl>
    <w:p w14:paraId="2B1699DD" w14:textId="77777777" w:rsidR="00A3258E" w:rsidRPr="00E41ACA"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3945B4" w:rsidRPr="00E41ACA" w14:paraId="769C71F1"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D1988EE" w14:textId="77777777" w:rsidR="00A3258E" w:rsidRPr="00E41ACA" w:rsidRDefault="00E33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7A6DD89" w14:textId="77777777" w:rsidR="00A3258E" w:rsidRPr="00E41ACA"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78DD11F" w14:textId="77777777" w:rsidR="00A3258E" w:rsidRPr="00E41ACA"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3945B4" w:rsidRPr="00E41ACA" w14:paraId="1CA9EDAC"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ACC2907" w14:textId="77777777" w:rsidR="00A3258E" w:rsidRPr="00E41ACA"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E5E1800" w14:textId="148771F4" w:rsidR="00A3258E" w:rsidRPr="00E41ACA" w:rsidRDefault="00A44545" w:rsidP="00182A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Section III</w:t>
            </w:r>
            <w:r w:rsidR="00182A3A">
              <w:rPr>
                <w:rFonts w:ascii="Arial" w:hAnsi="Arial" w:cs="Arial"/>
              </w:rPr>
              <w:t xml:space="preserve">. </w:t>
            </w:r>
            <w:r>
              <w:rPr>
                <w:rFonts w:ascii="Arial" w:hAnsi="Arial" w:cs="Arial"/>
              </w:rPr>
              <w:t>Page 22</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6ACB8493" w14:textId="77777777" w:rsidR="00A3258E" w:rsidRPr="00E41ACA" w:rsidRDefault="00B64AC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Are there templates for Outreach and Engagement Plan, Orientation Plan, Training Plan, Social Events Plan, Work Plan etc.</w:t>
            </w:r>
          </w:p>
        </w:tc>
      </w:tr>
      <w:tr w:rsidR="00B90192" w:rsidRPr="00E41ACA" w14:paraId="5FA561CD"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E0F931C" w14:textId="77777777" w:rsidR="00A3258E" w:rsidRPr="00E41ACA"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68B78C7" w14:textId="77777777" w:rsidR="00A3258E" w:rsidRPr="00E41ACA"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19FA9A74"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6A5EAE2" w14:textId="77777777" w:rsidR="00A3258E" w:rsidRPr="00E41ACA"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0D225" w14:textId="77777777" w:rsidR="00A3258E" w:rsidRPr="00E41ACA" w:rsidRDefault="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Bidders must develop the plans and submit as part of their proposal submission. </w:t>
            </w:r>
          </w:p>
        </w:tc>
      </w:tr>
    </w:tbl>
    <w:p w14:paraId="3E0412C8" w14:textId="77777777" w:rsidR="00A3258E" w:rsidRPr="00E41ACA"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3945B4" w:rsidRPr="00E41ACA" w14:paraId="4F0C72BF"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D5156CD" w14:textId="77777777" w:rsidR="00A3258E" w:rsidRPr="00E41ACA" w:rsidRDefault="00E33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47BCFA2" w14:textId="77777777" w:rsidR="00A3258E" w:rsidRPr="00E41ACA"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CD97FE6" w14:textId="77777777" w:rsidR="00A3258E" w:rsidRPr="00E41ACA"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3945B4" w:rsidRPr="00E41ACA" w14:paraId="3A3FE262"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B9ADB36" w14:textId="77777777" w:rsidR="00A3258E" w:rsidRPr="00E41ACA"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6ED86794" w14:textId="77777777" w:rsidR="00A44545" w:rsidRDefault="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F Response to Proposed Services Form</w:t>
            </w:r>
          </w:p>
          <w:p w14:paraId="7F0A851C" w14:textId="77777777" w:rsidR="00A44545" w:rsidRPr="00E41ACA" w:rsidRDefault="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35</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51A17630" w14:textId="77777777" w:rsidR="00A3258E" w:rsidRPr="00E41ACA" w:rsidRDefault="00B64AC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Nearly all tasks/programs are already developed, we are currently implementing most tasks this makes for an ugly GANTT Chart. Can you provide any guidance</w:t>
            </w:r>
            <w:r w:rsidR="00E338E4">
              <w:rPr>
                <w:rFonts w:ascii="Arial" w:hAnsi="Arial" w:cs="Arial"/>
              </w:rPr>
              <w:t>?</w:t>
            </w:r>
          </w:p>
        </w:tc>
      </w:tr>
      <w:tr w:rsidR="00B90192" w:rsidRPr="00E41ACA" w14:paraId="51C46F55"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FDCA65D" w14:textId="77777777" w:rsidR="00A3258E" w:rsidRPr="00E41ACA"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EE712AF" w14:textId="77777777" w:rsidR="00A3258E" w:rsidRPr="00E41ACA"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5408721E"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7EFECB6" w14:textId="77777777" w:rsidR="00A3258E" w:rsidRPr="00E41ACA"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90458" w14:textId="0356ABED" w:rsidR="00A3258E" w:rsidRPr="00E41ACA" w:rsidRDefault="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Bidders must d</w:t>
            </w:r>
            <w:r w:rsidRPr="00A44545">
              <w:rPr>
                <w:rFonts w:ascii="Arial" w:hAnsi="Arial" w:cs="Arial"/>
              </w:rPr>
              <w:t>isplay the work plan in a timeline chart</w:t>
            </w:r>
            <w:r w:rsidR="006E0782">
              <w:rPr>
                <w:rFonts w:ascii="Arial" w:hAnsi="Arial" w:cs="Arial"/>
              </w:rPr>
              <w:t>.</w:t>
            </w:r>
            <w:r>
              <w:rPr>
                <w:rFonts w:ascii="Arial" w:hAnsi="Arial" w:cs="Arial"/>
              </w:rPr>
              <w:t xml:space="preserve"> </w:t>
            </w:r>
            <w:r w:rsidR="006E0782">
              <w:rPr>
                <w:rFonts w:ascii="Arial" w:hAnsi="Arial" w:cs="Arial"/>
              </w:rPr>
              <w:t>T</w:t>
            </w:r>
            <w:r>
              <w:rPr>
                <w:rFonts w:ascii="Arial" w:hAnsi="Arial" w:cs="Arial"/>
              </w:rPr>
              <w:t xml:space="preserve">he Gantt chart is just an example </w:t>
            </w:r>
            <w:r w:rsidR="00BD708B">
              <w:rPr>
                <w:rFonts w:ascii="Arial" w:hAnsi="Arial" w:cs="Arial"/>
              </w:rPr>
              <w:t xml:space="preserve">and </w:t>
            </w:r>
            <w:r>
              <w:rPr>
                <w:rFonts w:ascii="Arial" w:hAnsi="Arial" w:cs="Arial"/>
              </w:rPr>
              <w:t>not a requirement</w:t>
            </w:r>
            <w:r w:rsidR="006E0782">
              <w:rPr>
                <w:rFonts w:ascii="Arial" w:hAnsi="Arial" w:cs="Arial"/>
              </w:rPr>
              <w:t>.</w:t>
            </w:r>
            <w:r>
              <w:rPr>
                <w:rFonts w:ascii="Arial" w:hAnsi="Arial" w:cs="Arial"/>
              </w:rPr>
              <w:t xml:space="preserve"> </w:t>
            </w:r>
            <w:r w:rsidR="006E0782">
              <w:rPr>
                <w:rFonts w:ascii="Arial" w:hAnsi="Arial" w:cs="Arial"/>
              </w:rPr>
              <w:t>R</w:t>
            </w:r>
            <w:r>
              <w:rPr>
                <w:rFonts w:ascii="Arial" w:hAnsi="Arial" w:cs="Arial"/>
              </w:rPr>
              <w:t>efer to the Response to Proposed Services form, 3. Implementation – Work Plan.</w:t>
            </w:r>
            <w:r w:rsidRPr="00A44545">
              <w:rPr>
                <w:rFonts w:ascii="Arial" w:hAnsi="Arial" w:cs="Arial"/>
              </w:rPr>
              <w:t xml:space="preserve">  </w:t>
            </w:r>
          </w:p>
        </w:tc>
      </w:tr>
    </w:tbl>
    <w:p w14:paraId="630ED40B" w14:textId="77777777" w:rsidR="00A3258E" w:rsidRPr="00E41ACA"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3945B4" w:rsidRPr="00E41ACA" w14:paraId="58FDAC4F"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AE9A075" w14:textId="77777777" w:rsidR="00A3258E" w:rsidRPr="00E41ACA" w:rsidRDefault="00E33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FBD8902" w14:textId="77777777" w:rsidR="00A3258E" w:rsidRPr="00E41ACA"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53E1022" w14:textId="77777777" w:rsidR="00A3258E" w:rsidRPr="00E41ACA"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3945B4" w:rsidRPr="00E41ACA" w14:paraId="162CA1EF"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6C8493D" w14:textId="77777777" w:rsidR="00A3258E" w:rsidRPr="00E41ACA"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1CAE6A46" w14:textId="77777777" w:rsidR="00A3258E" w:rsidRDefault="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A44545">
              <w:rPr>
                <w:rFonts w:ascii="Arial" w:hAnsi="Arial" w:cs="Arial"/>
              </w:rPr>
              <w:t>Part I, D. and</w:t>
            </w:r>
            <w:r>
              <w:rPr>
                <w:rFonts w:ascii="Arial" w:hAnsi="Arial" w:cs="Arial"/>
                <w:b/>
                <w:bCs/>
              </w:rPr>
              <w:t xml:space="preserve"> </w:t>
            </w:r>
            <w:r w:rsidRPr="00A44545">
              <w:rPr>
                <w:rFonts w:ascii="Arial" w:hAnsi="Arial" w:cs="Arial"/>
                <w:b/>
                <w:bCs/>
              </w:rPr>
              <w:t>Appendix J</w:t>
            </w:r>
          </w:p>
          <w:p w14:paraId="6A2FD359" w14:textId="77777777" w:rsidR="00A44545" w:rsidRPr="00A44545" w:rsidRDefault="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44545">
              <w:rPr>
                <w:rFonts w:ascii="Arial" w:hAnsi="Arial" w:cs="Arial"/>
              </w:rPr>
              <w:t>Pages 10 and 40</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7CBE7F4" w14:textId="77777777" w:rsidR="004A54B0" w:rsidRPr="00E41ACA" w:rsidRDefault="004A54B0" w:rsidP="004A54B0">
            <w:pPr>
              <w:autoSpaceDE w:val="0"/>
              <w:autoSpaceDN w:val="0"/>
              <w:adjustRightInd w:val="0"/>
              <w:rPr>
                <w:rFonts w:ascii="Arial" w:hAnsi="Arial" w:cs="Arial"/>
              </w:rPr>
            </w:pPr>
            <w:r w:rsidRPr="00E41ACA">
              <w:rPr>
                <w:rFonts w:ascii="Arial" w:hAnsi="Arial" w:cs="Arial"/>
              </w:rPr>
              <w:t>Can bids be made on just one county or does it have to include all the</w:t>
            </w:r>
          </w:p>
          <w:p w14:paraId="748E67AF" w14:textId="77777777" w:rsidR="00A3258E" w:rsidRPr="00E41ACA" w:rsidRDefault="004A54B0" w:rsidP="004A5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counties listed in the area?</w:t>
            </w:r>
          </w:p>
        </w:tc>
      </w:tr>
      <w:tr w:rsidR="00B90192" w:rsidRPr="00E41ACA" w14:paraId="3ABF6DAC"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94CFCF4" w14:textId="77777777" w:rsidR="00A3258E" w:rsidRPr="00E41ACA"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9910026" w14:textId="77777777" w:rsidR="00A3258E" w:rsidRPr="00E41ACA"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4EC58CB7" w14:textId="77777777" w:rsidTr="00F23986">
        <w:trPr>
          <w:trHeight w:val="44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CDF3E58" w14:textId="77777777" w:rsidR="00A3258E" w:rsidRPr="00E41ACA"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C57FF" w14:textId="32CA02E7" w:rsidR="0044120F" w:rsidRDefault="00D134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awarded Bidder(s) in each </w:t>
            </w:r>
            <w:r w:rsidR="00B0598C">
              <w:rPr>
                <w:rStyle w:val="InitialStyle"/>
                <w:rFonts w:ascii="Arial" w:hAnsi="Arial" w:cs="Arial"/>
              </w:rPr>
              <w:t>target a</w:t>
            </w:r>
            <w:r w:rsidR="00B0598C" w:rsidRPr="00A77750">
              <w:rPr>
                <w:rStyle w:val="InitialStyle"/>
                <w:rFonts w:ascii="Arial" w:hAnsi="Arial" w:cs="Arial"/>
              </w:rPr>
              <w:t xml:space="preserve">rea </w:t>
            </w:r>
            <w:r>
              <w:rPr>
                <w:rFonts w:ascii="Arial" w:hAnsi="Arial" w:cs="Arial"/>
              </w:rPr>
              <w:t xml:space="preserve">will be expected to provide services for all counties within that </w:t>
            </w:r>
            <w:r w:rsidR="00B0598C">
              <w:rPr>
                <w:rStyle w:val="InitialStyle"/>
                <w:rFonts w:ascii="Arial" w:hAnsi="Arial" w:cs="Arial"/>
              </w:rPr>
              <w:t>target a</w:t>
            </w:r>
            <w:r w:rsidR="00B0598C" w:rsidRPr="00A77750">
              <w:rPr>
                <w:rStyle w:val="InitialStyle"/>
                <w:rFonts w:ascii="Arial" w:hAnsi="Arial" w:cs="Arial"/>
              </w:rPr>
              <w:t>rea</w:t>
            </w:r>
            <w:r>
              <w:rPr>
                <w:rFonts w:ascii="Arial" w:hAnsi="Arial" w:cs="Arial"/>
              </w:rPr>
              <w:t>. Bidder must identify the physical location of their Recovery Support Center in their proposal.</w:t>
            </w:r>
            <w:r w:rsidR="0044120F">
              <w:rPr>
                <w:rFonts w:ascii="Arial" w:hAnsi="Arial" w:cs="Arial"/>
              </w:rPr>
              <w:t xml:space="preserve"> </w:t>
            </w:r>
          </w:p>
          <w:p w14:paraId="51852F8B" w14:textId="77777777" w:rsidR="0044120F" w:rsidRDefault="004412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B678E28" w14:textId="0148296A" w:rsidR="00A3258E" w:rsidRPr="00E41ACA" w:rsidRDefault="0044120F" w:rsidP="00AD0C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For Bidders with multiple Recover </w:t>
            </w:r>
            <w:r w:rsidR="00DE4455">
              <w:rPr>
                <w:rFonts w:ascii="Arial" w:hAnsi="Arial" w:cs="Arial"/>
              </w:rPr>
              <w:t xml:space="preserve">Support </w:t>
            </w:r>
            <w:r>
              <w:rPr>
                <w:rFonts w:ascii="Arial" w:hAnsi="Arial" w:cs="Arial"/>
              </w:rPr>
              <w:t>Center locations, refer to the answer to question 3 of this document.</w:t>
            </w:r>
          </w:p>
        </w:tc>
      </w:tr>
    </w:tbl>
    <w:p w14:paraId="0BB42FCF" w14:textId="77777777" w:rsidR="00131249" w:rsidRPr="00E41ACA" w:rsidRDefault="00131249"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3945B4" w:rsidRPr="00E41ACA" w14:paraId="748AC00F"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A9ADE2F" w14:textId="77777777" w:rsidR="004A54B0" w:rsidRPr="00E41ACA"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24A7D94"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EC05BB3"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3945B4" w:rsidRPr="00E41ACA" w14:paraId="20CBDC04"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9F6FE15" w14:textId="77777777" w:rsidR="004A54B0" w:rsidRPr="00E41ACA"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637E1E34" w14:textId="77777777" w:rsidR="00A44545" w:rsidRDefault="00A44545" w:rsidP="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H. </w:t>
            </w:r>
          </w:p>
          <w:p w14:paraId="7859A207" w14:textId="77777777" w:rsidR="00A44545" w:rsidRDefault="00A44545" w:rsidP="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Table 1, b.</w:t>
            </w:r>
          </w:p>
          <w:p w14:paraId="21A9F163" w14:textId="77777777" w:rsidR="00A44545" w:rsidRPr="00E41ACA" w:rsidRDefault="00A44545" w:rsidP="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15</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0F9E2CC6" w14:textId="77777777" w:rsidR="004A54B0" w:rsidRPr="00E41ACA" w:rsidRDefault="004A54B0" w:rsidP="004A54B0">
            <w:pPr>
              <w:autoSpaceDE w:val="0"/>
              <w:autoSpaceDN w:val="0"/>
              <w:adjustRightInd w:val="0"/>
              <w:rPr>
                <w:rFonts w:ascii="Arial" w:hAnsi="Arial" w:cs="Arial"/>
              </w:rPr>
            </w:pPr>
            <w:r w:rsidRPr="00E41ACA">
              <w:rPr>
                <w:rFonts w:ascii="Arial" w:hAnsi="Arial" w:cs="Arial"/>
              </w:rPr>
              <w:t>Please describe what is a pro-social event. Can you give some</w:t>
            </w:r>
          </w:p>
          <w:p w14:paraId="4228582F" w14:textId="77777777" w:rsidR="004A54B0" w:rsidRPr="00E41ACA" w:rsidRDefault="004A54B0" w:rsidP="004A54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examples?</w:t>
            </w:r>
          </w:p>
        </w:tc>
      </w:tr>
      <w:tr w:rsidR="00B90192" w:rsidRPr="00E41ACA" w14:paraId="240999BD"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7C4503B"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146CBE9" w14:textId="77777777" w:rsidR="004A54B0" w:rsidRPr="00E41ACA"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7BD2B93E"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F5BB750"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42EC3" w14:textId="77777777" w:rsidR="004A54B0" w:rsidRPr="00E41ACA" w:rsidRDefault="00E338E4"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2 of this document. </w:t>
            </w:r>
            <w:r w:rsidR="00F50648">
              <w:rPr>
                <w:rFonts w:ascii="Arial" w:hAnsi="Arial" w:cs="Arial"/>
              </w:rPr>
              <w:t xml:space="preserve"> </w:t>
            </w:r>
          </w:p>
        </w:tc>
      </w:tr>
    </w:tbl>
    <w:p w14:paraId="5E196786" w14:textId="77777777" w:rsidR="004A54B0" w:rsidRPr="00E41ACA" w:rsidRDefault="004A54B0"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3945B4" w:rsidRPr="00E41ACA" w14:paraId="1CD9AF5E" w14:textId="77777777" w:rsidTr="3CC94125">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FA55E05" w14:textId="77777777" w:rsidR="004A54B0" w:rsidRPr="00E41ACA"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6148D3A"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D7AD8BD"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3945B4" w:rsidRPr="00E41ACA" w14:paraId="3F1157FB" w14:textId="77777777" w:rsidTr="3CC94125">
        <w:trPr>
          <w:trHeight w:val="50"/>
        </w:trPr>
        <w:tc>
          <w:tcPr>
            <w:tcW w:w="0" w:type="auto"/>
            <w:vMerge/>
            <w:vAlign w:val="center"/>
            <w:hideMark/>
          </w:tcPr>
          <w:p w14:paraId="6629616B" w14:textId="77777777" w:rsidR="004A54B0" w:rsidRPr="00E41ACA"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B2F85" w14:textId="77777777" w:rsidR="004A54B0" w:rsidRPr="00E41ACA" w:rsidRDefault="006D7D7E"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Appendix G</w:t>
            </w:r>
          </w:p>
          <w:p w14:paraId="62AADF80" w14:textId="77777777" w:rsidR="006D7D7E" w:rsidRPr="00E41ACA" w:rsidRDefault="006D7D7E"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Page 37</w:t>
            </w: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D17B4" w14:textId="77777777" w:rsidR="006D7D7E" w:rsidRPr="00E41ACA" w:rsidRDefault="006D7D7E" w:rsidP="006D7D7E">
            <w:pPr>
              <w:autoSpaceDE w:val="0"/>
              <w:autoSpaceDN w:val="0"/>
              <w:adjustRightInd w:val="0"/>
              <w:rPr>
                <w:rFonts w:ascii="Arial" w:hAnsi="Arial" w:cs="Arial"/>
              </w:rPr>
            </w:pPr>
            <w:r w:rsidRPr="3CC94125">
              <w:rPr>
                <w:rFonts w:ascii="Arial" w:hAnsi="Arial" w:cs="Arial"/>
              </w:rPr>
              <w:t xml:space="preserve">This section mentions that ..."Bidders who do not respond to </w:t>
            </w:r>
            <w:r w:rsidR="00F50648" w:rsidRPr="3CC94125">
              <w:rPr>
                <w:rFonts w:ascii="Arial" w:hAnsi="Arial" w:cs="Arial"/>
              </w:rPr>
              <w:t xml:space="preserve">the </w:t>
            </w:r>
            <w:r w:rsidRPr="3CC94125">
              <w:rPr>
                <w:rFonts w:ascii="Arial" w:hAnsi="Arial" w:cs="Arial"/>
              </w:rPr>
              <w:t>below</w:t>
            </w:r>
          </w:p>
          <w:p w14:paraId="389324F0" w14:textId="77777777" w:rsidR="006D7D7E" w:rsidRPr="00E41ACA" w:rsidRDefault="006D7D7E" w:rsidP="006D7D7E">
            <w:pPr>
              <w:autoSpaceDE w:val="0"/>
              <w:autoSpaceDN w:val="0"/>
              <w:adjustRightInd w:val="0"/>
              <w:rPr>
                <w:rFonts w:ascii="Arial" w:hAnsi="Arial" w:cs="Arial"/>
              </w:rPr>
            </w:pPr>
            <w:r w:rsidRPr="00E41ACA">
              <w:rPr>
                <w:rFonts w:ascii="Arial" w:hAnsi="Arial" w:cs="Arial"/>
              </w:rPr>
              <w:t>will not be considered for funding available through the Recovery</w:t>
            </w:r>
          </w:p>
          <w:p w14:paraId="7FFCEF23" w14:textId="77777777" w:rsidR="006D7D7E" w:rsidRPr="00E41ACA" w:rsidRDefault="006D7D7E" w:rsidP="006D7D7E">
            <w:pPr>
              <w:autoSpaceDE w:val="0"/>
              <w:autoSpaceDN w:val="0"/>
              <w:adjustRightInd w:val="0"/>
              <w:rPr>
                <w:rFonts w:ascii="Arial" w:hAnsi="Arial" w:cs="Arial"/>
              </w:rPr>
            </w:pPr>
            <w:r w:rsidRPr="00E41ACA">
              <w:rPr>
                <w:rFonts w:ascii="Arial" w:hAnsi="Arial" w:cs="Arial"/>
              </w:rPr>
              <w:t>Community Center Fund, however, will be considered on other</w:t>
            </w:r>
          </w:p>
          <w:p w14:paraId="256F1DC2" w14:textId="77777777" w:rsidR="006D7D7E" w:rsidRPr="00E41ACA" w:rsidRDefault="006D7D7E" w:rsidP="006D7D7E">
            <w:pPr>
              <w:autoSpaceDE w:val="0"/>
              <w:autoSpaceDN w:val="0"/>
              <w:adjustRightInd w:val="0"/>
              <w:rPr>
                <w:rFonts w:ascii="Arial" w:hAnsi="Arial" w:cs="Arial"/>
              </w:rPr>
            </w:pPr>
            <w:r w:rsidRPr="00E41ACA">
              <w:rPr>
                <w:rFonts w:ascii="Arial" w:hAnsi="Arial" w:cs="Arial"/>
              </w:rPr>
              <w:lastRenderedPageBreak/>
              <w:t>funding available to the Department". Can you tell us what that other</w:t>
            </w:r>
          </w:p>
          <w:p w14:paraId="32D561AF" w14:textId="55746E2A" w:rsidR="004A54B0" w:rsidRPr="00E41ACA" w:rsidRDefault="006D7D7E" w:rsidP="006D7D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CC94125">
              <w:rPr>
                <w:rFonts w:ascii="Arial" w:hAnsi="Arial" w:cs="Arial"/>
              </w:rPr>
              <w:t>"funding available" alludes to?</w:t>
            </w:r>
          </w:p>
        </w:tc>
      </w:tr>
      <w:tr w:rsidR="00B90192" w:rsidRPr="00E41ACA" w14:paraId="24D04227" w14:textId="77777777" w:rsidTr="3CC94125">
        <w:trPr>
          <w:trHeight w:val="379"/>
        </w:trPr>
        <w:tc>
          <w:tcPr>
            <w:tcW w:w="0" w:type="auto"/>
            <w:vMerge/>
            <w:vAlign w:val="center"/>
            <w:hideMark/>
          </w:tcPr>
          <w:p w14:paraId="1769171F"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5A8B90F" w14:textId="77777777" w:rsidR="004A54B0" w:rsidRPr="00E41ACA"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341BD233" w14:textId="77777777" w:rsidTr="3CC94125">
        <w:trPr>
          <w:trHeight w:val="379"/>
        </w:trPr>
        <w:tc>
          <w:tcPr>
            <w:tcW w:w="0" w:type="auto"/>
            <w:vMerge/>
            <w:vAlign w:val="center"/>
            <w:hideMark/>
          </w:tcPr>
          <w:p w14:paraId="64869381"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5A4B1" w14:textId="4C7E32B5" w:rsidR="004A54B0" w:rsidRPr="00E41ACA" w:rsidRDefault="00F23986"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CC94125">
              <w:rPr>
                <w:rFonts w:ascii="Arial" w:hAnsi="Arial" w:cs="Arial"/>
              </w:rPr>
              <w:t>T</w:t>
            </w:r>
            <w:r w:rsidR="006C2428" w:rsidRPr="3CC94125">
              <w:rPr>
                <w:rFonts w:ascii="Arial" w:hAnsi="Arial" w:cs="Arial"/>
              </w:rPr>
              <w:t xml:space="preserve">he Department </w:t>
            </w:r>
            <w:r w:rsidRPr="3CC94125">
              <w:rPr>
                <w:rFonts w:ascii="Arial" w:hAnsi="Arial" w:cs="Arial"/>
              </w:rPr>
              <w:t>w</w:t>
            </w:r>
            <w:r w:rsidR="008A170D" w:rsidRPr="3CC94125">
              <w:rPr>
                <w:rFonts w:ascii="Arial" w:hAnsi="Arial" w:cs="Arial"/>
              </w:rPr>
              <w:t>ill</w:t>
            </w:r>
            <w:r w:rsidRPr="3CC94125">
              <w:rPr>
                <w:rFonts w:ascii="Arial" w:hAnsi="Arial" w:cs="Arial"/>
              </w:rPr>
              <w:t xml:space="preserve"> determine the source of funding </w:t>
            </w:r>
            <w:r w:rsidR="678C0BDD" w:rsidRPr="3CC94125">
              <w:rPr>
                <w:rFonts w:ascii="Arial" w:hAnsi="Arial" w:cs="Arial"/>
              </w:rPr>
              <w:t xml:space="preserve">for </w:t>
            </w:r>
            <w:r w:rsidR="5DE7F531" w:rsidRPr="3CC94125">
              <w:rPr>
                <w:rFonts w:ascii="Arial" w:hAnsi="Arial" w:cs="Arial"/>
              </w:rPr>
              <w:t>any</w:t>
            </w:r>
            <w:r w:rsidR="678C0BDD" w:rsidRPr="3CC94125">
              <w:rPr>
                <w:rFonts w:ascii="Arial" w:hAnsi="Arial" w:cs="Arial"/>
              </w:rPr>
              <w:t xml:space="preserve"> contract </w:t>
            </w:r>
            <w:r w:rsidR="2BBF5FEB" w:rsidRPr="3CC94125">
              <w:rPr>
                <w:rFonts w:ascii="Arial" w:hAnsi="Arial" w:cs="Arial"/>
              </w:rPr>
              <w:t xml:space="preserve">resulting from this RFP </w:t>
            </w:r>
            <w:r w:rsidR="678C0BDD" w:rsidRPr="3CC94125">
              <w:rPr>
                <w:rFonts w:ascii="Arial" w:hAnsi="Arial" w:cs="Arial"/>
              </w:rPr>
              <w:t xml:space="preserve">based on </w:t>
            </w:r>
            <w:r w:rsidR="15FBAEE0" w:rsidRPr="3CC94125">
              <w:rPr>
                <w:rFonts w:ascii="Arial" w:hAnsi="Arial" w:cs="Arial"/>
              </w:rPr>
              <w:t xml:space="preserve">completion of the section. </w:t>
            </w:r>
          </w:p>
        </w:tc>
      </w:tr>
    </w:tbl>
    <w:p w14:paraId="2A5BB556" w14:textId="77777777" w:rsidR="004A54B0" w:rsidRPr="00E41ACA" w:rsidRDefault="004A54B0"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3945B4" w:rsidRPr="00E41ACA" w14:paraId="1A0B05B8"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B4870AC" w14:textId="77777777" w:rsidR="004A54B0" w:rsidRPr="00E41ACA"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5173473"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64401EF"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3945B4" w:rsidRPr="00E41ACA" w14:paraId="205763D5"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3E719CB" w14:textId="77777777" w:rsidR="004A54B0" w:rsidRPr="00E41ACA"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3D55231" w14:textId="77777777" w:rsidR="004A54B0" w:rsidRDefault="00E41ACA"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 xml:space="preserve">Part II, </w:t>
            </w:r>
            <w:r w:rsidR="00C7149C" w:rsidRPr="00E41ACA">
              <w:rPr>
                <w:rFonts w:ascii="Arial" w:eastAsia="Arial" w:hAnsi="Arial" w:cs="Arial"/>
              </w:rPr>
              <w:t>A</w:t>
            </w:r>
            <w:r>
              <w:rPr>
                <w:rFonts w:ascii="Arial" w:eastAsia="Arial" w:hAnsi="Arial" w:cs="Arial"/>
              </w:rPr>
              <w:t>.1.</w:t>
            </w:r>
          </w:p>
          <w:p w14:paraId="69BF0CA5" w14:textId="77777777" w:rsidR="00E41ACA" w:rsidRDefault="00E41ACA"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hAnsi="Arial" w:cs="Arial"/>
              </w:rPr>
              <w:t>Page 11</w:t>
            </w:r>
          </w:p>
          <w:p w14:paraId="615516E4" w14:textId="77777777" w:rsidR="00E41ACA" w:rsidRPr="00E41ACA" w:rsidRDefault="00E41ACA"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85C19D3" w14:textId="77777777" w:rsidR="004A54B0" w:rsidRPr="00E41ACA" w:rsidRDefault="00C7149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eastAsia="Arial" w:hAnsi="Arial" w:cs="Arial"/>
                <w:color w:val="000000"/>
                <w:kern w:val="2"/>
                <w:lang w:val="en-GB" w:eastAsia="en-GB"/>
              </w:rPr>
              <w:t xml:space="preserve">We are open 9 </w:t>
            </w:r>
            <w:r w:rsidR="00F50648">
              <w:rPr>
                <w:rFonts w:ascii="Arial" w:eastAsia="Arial" w:hAnsi="Arial" w:cs="Arial"/>
                <w:color w:val="000000"/>
                <w:kern w:val="2"/>
                <w:lang w:val="en-GB" w:eastAsia="en-GB"/>
              </w:rPr>
              <w:t>a</w:t>
            </w:r>
            <w:r w:rsidRPr="00E41ACA">
              <w:rPr>
                <w:rFonts w:ascii="Arial" w:eastAsia="Arial" w:hAnsi="Arial" w:cs="Arial"/>
                <w:color w:val="000000"/>
                <w:kern w:val="2"/>
                <w:lang w:val="en-GB" w:eastAsia="en-GB"/>
              </w:rPr>
              <w:t xml:space="preserve">m to 5 </w:t>
            </w:r>
            <w:r w:rsidR="00F50648">
              <w:rPr>
                <w:rFonts w:ascii="Arial" w:eastAsia="Arial" w:hAnsi="Arial" w:cs="Arial"/>
                <w:color w:val="000000"/>
                <w:kern w:val="2"/>
                <w:lang w:val="en-GB" w:eastAsia="en-GB"/>
              </w:rPr>
              <w:t>pm</w:t>
            </w:r>
            <w:r w:rsidRPr="00E41ACA">
              <w:rPr>
                <w:rFonts w:ascii="Arial" w:eastAsia="Arial" w:hAnsi="Arial" w:cs="Arial"/>
                <w:color w:val="000000"/>
                <w:kern w:val="2"/>
                <w:lang w:val="en-GB" w:eastAsia="en-GB"/>
              </w:rPr>
              <w:t xml:space="preserve"> Tues thru Friday. With Staff available on Monday by appointment 8 </w:t>
            </w:r>
            <w:r w:rsidR="00F50648">
              <w:rPr>
                <w:rFonts w:ascii="Arial" w:eastAsia="Arial" w:hAnsi="Arial" w:cs="Arial"/>
                <w:color w:val="000000"/>
                <w:kern w:val="2"/>
                <w:lang w:val="en-GB" w:eastAsia="en-GB"/>
              </w:rPr>
              <w:t>hrs</w:t>
            </w:r>
            <w:r w:rsidRPr="00E41ACA">
              <w:rPr>
                <w:rFonts w:ascii="Arial" w:eastAsia="Arial" w:hAnsi="Arial" w:cs="Arial"/>
                <w:color w:val="000000"/>
                <w:kern w:val="2"/>
                <w:lang w:val="en-GB" w:eastAsia="en-GB"/>
              </w:rPr>
              <w:t xml:space="preserve">. Is this considered 40 </w:t>
            </w:r>
            <w:r w:rsidR="00F50648">
              <w:rPr>
                <w:rFonts w:ascii="Arial" w:eastAsia="Arial" w:hAnsi="Arial" w:cs="Arial"/>
                <w:color w:val="000000"/>
                <w:kern w:val="2"/>
                <w:lang w:val="en-GB" w:eastAsia="en-GB"/>
              </w:rPr>
              <w:t>hrs</w:t>
            </w:r>
            <w:r w:rsidRPr="00E41ACA">
              <w:rPr>
                <w:rFonts w:ascii="Arial" w:eastAsia="Arial" w:hAnsi="Arial" w:cs="Arial"/>
                <w:color w:val="000000"/>
                <w:kern w:val="2"/>
                <w:lang w:val="en-GB" w:eastAsia="en-GB"/>
              </w:rPr>
              <w:t xml:space="preserve"> as requested?</w:t>
            </w:r>
          </w:p>
        </w:tc>
      </w:tr>
      <w:tr w:rsidR="00B90192" w:rsidRPr="00E41ACA" w14:paraId="3B893E53" w14:textId="77777777" w:rsidTr="00F50648">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39DB459"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41CAF98" w14:textId="77777777" w:rsidR="004A54B0" w:rsidRPr="00E41ACA"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10BAE3AD" w14:textId="77777777" w:rsidTr="00F50648">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B28C368"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D2AAD" w14:textId="04BEF002" w:rsidR="004A54B0" w:rsidRPr="00E41ACA" w:rsidRDefault="00692B3E"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the Center must be fully operational a minimum of forty (40) hours per week.</w:t>
            </w:r>
          </w:p>
        </w:tc>
      </w:tr>
    </w:tbl>
    <w:p w14:paraId="6CBD197E" w14:textId="77777777" w:rsidR="004A54B0" w:rsidRPr="00E41ACA" w:rsidRDefault="004A54B0"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rsidRPr="00E41ACA" w14:paraId="05758E0E" w14:textId="77777777" w:rsidTr="3CC94125">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D87F913"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1</w:t>
            </w:r>
            <w:r w:rsidR="00E338E4">
              <w:rPr>
                <w:rFonts w:ascii="Arial" w:hAnsi="Arial" w:cs="Arial"/>
                <w:b/>
              </w:rPr>
              <w:t>9</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46B22F2"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D287DF9"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9865E8" w:rsidRPr="00E41ACA" w14:paraId="6112D6E9" w14:textId="77777777" w:rsidTr="3CC94125">
        <w:trPr>
          <w:trHeight w:val="379"/>
        </w:trPr>
        <w:tc>
          <w:tcPr>
            <w:tcW w:w="0" w:type="auto"/>
            <w:vMerge/>
            <w:vAlign w:val="center"/>
            <w:hideMark/>
          </w:tcPr>
          <w:p w14:paraId="09D76556" w14:textId="77777777" w:rsidR="009F6597" w:rsidRPr="00E41ACA" w:rsidRDefault="009F6597" w:rsidP="009F659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75B33" w14:textId="77777777" w:rsidR="009F6597" w:rsidRDefault="009F6597" w:rsidP="009F659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E41ACA">
              <w:rPr>
                <w:rFonts w:ascii="Arial" w:eastAsia="Arial" w:hAnsi="Arial" w:cs="Arial"/>
              </w:rPr>
              <w:t>P</w:t>
            </w:r>
            <w:r w:rsidR="00E41ACA">
              <w:rPr>
                <w:rFonts w:ascii="Arial" w:eastAsia="Arial" w:hAnsi="Arial" w:cs="Arial"/>
              </w:rPr>
              <w:t>art II,</w:t>
            </w:r>
            <w:r w:rsidRPr="00E41ACA">
              <w:rPr>
                <w:rFonts w:ascii="Arial" w:eastAsia="Arial" w:hAnsi="Arial" w:cs="Arial"/>
              </w:rPr>
              <w:t xml:space="preserve"> A</w:t>
            </w:r>
            <w:r w:rsidR="00E41ACA">
              <w:rPr>
                <w:rFonts w:ascii="Arial" w:eastAsia="Arial" w:hAnsi="Arial" w:cs="Arial"/>
              </w:rPr>
              <w:t>.</w:t>
            </w:r>
            <w:r w:rsidRPr="00E41ACA">
              <w:rPr>
                <w:rFonts w:ascii="Arial" w:eastAsia="Arial" w:hAnsi="Arial" w:cs="Arial"/>
              </w:rPr>
              <w:t>3</w:t>
            </w:r>
            <w:r w:rsidR="00E41ACA">
              <w:rPr>
                <w:rFonts w:ascii="Arial" w:eastAsia="Arial" w:hAnsi="Arial" w:cs="Arial"/>
              </w:rPr>
              <w:t>.</w:t>
            </w:r>
          </w:p>
          <w:p w14:paraId="5D528DE4" w14:textId="77777777" w:rsidR="00E41ACA" w:rsidRPr="00E41ACA" w:rsidRDefault="00E41ACA" w:rsidP="009F659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11</w:t>
            </w: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A3FEA" w14:textId="77777777" w:rsidR="009F6597" w:rsidRPr="00E41ACA" w:rsidRDefault="009F6597" w:rsidP="009F659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eastAsia="Arial" w:hAnsi="Arial" w:cs="Arial"/>
              </w:rPr>
              <w:t>Determine Participant eligibility? How do we determine this?</w:t>
            </w:r>
          </w:p>
        </w:tc>
      </w:tr>
      <w:tr w:rsidR="00B90192" w:rsidRPr="00E41ACA" w14:paraId="5149B15F" w14:textId="77777777" w:rsidTr="3CC94125">
        <w:trPr>
          <w:trHeight w:val="379"/>
        </w:trPr>
        <w:tc>
          <w:tcPr>
            <w:tcW w:w="0" w:type="auto"/>
            <w:vMerge/>
            <w:vAlign w:val="center"/>
            <w:hideMark/>
          </w:tcPr>
          <w:p w14:paraId="2ACB9FDB" w14:textId="77777777" w:rsidR="009F6597" w:rsidRPr="00E41ACA" w:rsidRDefault="009F6597" w:rsidP="009F6597">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0C06E05" w14:textId="77777777" w:rsidR="009F6597" w:rsidRPr="00E41ACA" w:rsidRDefault="009F6597" w:rsidP="009F659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78754520" w14:textId="77777777" w:rsidTr="3CC94125">
        <w:trPr>
          <w:trHeight w:val="379"/>
        </w:trPr>
        <w:tc>
          <w:tcPr>
            <w:tcW w:w="0" w:type="auto"/>
            <w:vMerge/>
            <w:vAlign w:val="center"/>
            <w:hideMark/>
          </w:tcPr>
          <w:p w14:paraId="13267782" w14:textId="77777777" w:rsidR="009F6597" w:rsidRPr="00E41ACA" w:rsidRDefault="009F6597" w:rsidP="009F6597">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38294" w14:textId="32C9FE0F" w:rsidR="009F6597" w:rsidRPr="00E41ACA" w:rsidRDefault="37455BDD" w:rsidP="009F659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CC94125">
              <w:rPr>
                <w:rFonts w:ascii="Arial" w:hAnsi="Arial" w:cs="Arial"/>
              </w:rPr>
              <w:t xml:space="preserve">Participants </w:t>
            </w:r>
            <w:r w:rsidR="179F5EBC" w:rsidRPr="3CC94125">
              <w:rPr>
                <w:rFonts w:ascii="Arial" w:hAnsi="Arial" w:cs="Arial"/>
              </w:rPr>
              <w:t>who</w:t>
            </w:r>
            <w:r w:rsidRPr="3CC94125">
              <w:rPr>
                <w:rFonts w:ascii="Arial" w:hAnsi="Arial" w:cs="Arial"/>
              </w:rPr>
              <w:t xml:space="preserve"> self-identify as having a </w:t>
            </w:r>
            <w:r w:rsidR="4256249D" w:rsidRPr="3CC94125">
              <w:rPr>
                <w:rFonts w:ascii="Arial" w:hAnsi="Arial" w:cs="Arial"/>
              </w:rPr>
              <w:t xml:space="preserve">Substance Use Disorder (SUD) and/or Co-Occurring Disorder, or an undiagnosed challenge with either, or as an Affected Other are eligible. </w:t>
            </w:r>
            <w:r w:rsidR="36B7F05C" w:rsidRPr="3CC94125">
              <w:rPr>
                <w:rFonts w:ascii="Arial" w:hAnsi="Arial" w:cs="Arial"/>
              </w:rPr>
              <w:t xml:space="preserve">It is at the Bidder’s discretion to </w:t>
            </w:r>
            <w:r w:rsidR="7723D806" w:rsidRPr="3CC94125">
              <w:rPr>
                <w:rFonts w:ascii="Arial" w:hAnsi="Arial" w:cs="Arial"/>
              </w:rPr>
              <w:t>determin</w:t>
            </w:r>
            <w:r w:rsidR="008A170D" w:rsidRPr="3CC94125">
              <w:rPr>
                <w:rFonts w:ascii="Arial" w:hAnsi="Arial" w:cs="Arial"/>
              </w:rPr>
              <w:t xml:space="preserve">e </w:t>
            </w:r>
            <w:r w:rsidR="4F0F04ED" w:rsidRPr="3CC94125">
              <w:rPr>
                <w:rFonts w:ascii="Arial" w:hAnsi="Arial" w:cs="Arial"/>
              </w:rPr>
              <w:t xml:space="preserve">any more </w:t>
            </w:r>
            <w:r w:rsidR="36B7F05C" w:rsidRPr="3CC94125">
              <w:rPr>
                <w:rFonts w:ascii="Arial" w:hAnsi="Arial" w:cs="Arial"/>
              </w:rPr>
              <w:t xml:space="preserve">specific </w:t>
            </w:r>
            <w:r w:rsidR="45FA8633" w:rsidRPr="3CC94125">
              <w:rPr>
                <w:rFonts w:ascii="Arial" w:hAnsi="Arial" w:cs="Arial"/>
              </w:rPr>
              <w:t xml:space="preserve">eligibility </w:t>
            </w:r>
            <w:r w:rsidR="36B7F05C" w:rsidRPr="3CC94125">
              <w:rPr>
                <w:rFonts w:ascii="Arial" w:hAnsi="Arial" w:cs="Arial"/>
              </w:rPr>
              <w:t>process</w:t>
            </w:r>
            <w:r w:rsidR="7723D806" w:rsidRPr="3CC94125">
              <w:rPr>
                <w:rFonts w:ascii="Arial" w:hAnsi="Arial" w:cs="Arial"/>
              </w:rPr>
              <w:t xml:space="preserve">. </w:t>
            </w:r>
          </w:p>
        </w:tc>
      </w:tr>
    </w:tbl>
    <w:p w14:paraId="45E9C2E7" w14:textId="77777777" w:rsidR="004A54B0" w:rsidRPr="00E41ACA" w:rsidRDefault="004A54B0"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4A54B0" w:rsidRPr="00E41ACA" w14:paraId="3E841E4E"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3E6EF83" w14:textId="77777777" w:rsidR="004A54B0" w:rsidRPr="00E41ACA"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D7F3507"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4222F79"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4A54B0" w:rsidRPr="00E41ACA" w14:paraId="1DD39180"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D8B7F02" w14:textId="77777777" w:rsidR="004A54B0" w:rsidRPr="00E41ACA"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1B94666A" w14:textId="77777777" w:rsidR="004A54B0" w:rsidRDefault="00E41ACA"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Part II,</w:t>
            </w:r>
            <w:r w:rsidR="009F6597" w:rsidRPr="00E41ACA">
              <w:rPr>
                <w:rFonts w:ascii="Arial" w:eastAsia="Arial" w:hAnsi="Arial" w:cs="Arial"/>
              </w:rPr>
              <w:t xml:space="preserve"> E</w:t>
            </w:r>
            <w:r w:rsidR="002853FF">
              <w:rPr>
                <w:rFonts w:ascii="Arial" w:eastAsia="Arial" w:hAnsi="Arial" w:cs="Arial"/>
              </w:rPr>
              <w:t>.</w:t>
            </w:r>
            <w:r w:rsidR="009F6597" w:rsidRPr="00E41ACA">
              <w:rPr>
                <w:rFonts w:ascii="Arial" w:eastAsia="Arial" w:hAnsi="Arial" w:cs="Arial"/>
              </w:rPr>
              <w:t>4</w:t>
            </w:r>
            <w:r>
              <w:rPr>
                <w:rFonts w:ascii="Arial" w:eastAsia="Arial" w:hAnsi="Arial" w:cs="Arial"/>
              </w:rPr>
              <w:t>.</w:t>
            </w:r>
          </w:p>
          <w:p w14:paraId="2729BF8F" w14:textId="77777777" w:rsidR="00E41ACA" w:rsidRPr="00E41ACA" w:rsidRDefault="00E41ACA"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13</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07A69CA1" w14:textId="3B1561AC" w:rsidR="004A54B0" w:rsidRPr="00E41ACA" w:rsidRDefault="009F6597"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eastAsia="Arial" w:hAnsi="Arial" w:cs="Arial"/>
              </w:rPr>
              <w:t>What do you consider Recovery Capit</w:t>
            </w:r>
            <w:r w:rsidR="00F04F0B">
              <w:rPr>
                <w:rFonts w:ascii="Arial" w:eastAsia="Arial" w:hAnsi="Arial" w:cs="Arial"/>
              </w:rPr>
              <w:t>a</w:t>
            </w:r>
            <w:r w:rsidRPr="00E41ACA">
              <w:rPr>
                <w:rFonts w:ascii="Arial" w:eastAsia="Arial" w:hAnsi="Arial" w:cs="Arial"/>
              </w:rPr>
              <w:t>l? Can we have a list?</w:t>
            </w:r>
          </w:p>
        </w:tc>
      </w:tr>
      <w:tr w:rsidR="004A54B0" w:rsidRPr="00E41ACA" w14:paraId="379E02DF"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8819A24"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F032B38" w14:textId="77777777" w:rsidR="004A54B0" w:rsidRPr="00E41ACA"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4A54B0" w:rsidRPr="00E41ACA" w14:paraId="1A4AAF4B"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3E104D8"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3B886" w14:textId="4B98BDCA" w:rsidR="004A54B0" w:rsidRPr="00E41ACA" w:rsidRDefault="00E3649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definition of “Recovery Capital” within the RFP and to the </w:t>
            </w:r>
            <w:hyperlink r:id="rId29" w:history="1">
              <w:r w:rsidRPr="00E3649C">
                <w:rPr>
                  <w:rStyle w:val="Hyperlink"/>
                  <w:rFonts w:ascii="Arial" w:hAnsi="Arial" w:cs="Arial"/>
                </w:rPr>
                <w:t>Faces &amp;</w:t>
              </w:r>
              <w:r w:rsidRPr="00E3649C">
                <w:rPr>
                  <w:rStyle w:val="Hyperlink"/>
                  <w:rFonts w:ascii="Arial" w:hAnsi="Arial" w:cs="Arial"/>
                </w:rPr>
                <w:t xml:space="preserve"> </w:t>
              </w:r>
              <w:r w:rsidRPr="00E3649C">
                <w:rPr>
                  <w:rStyle w:val="Hyperlink"/>
                  <w:rFonts w:ascii="Arial" w:hAnsi="Arial" w:cs="Arial"/>
                </w:rPr>
                <w:t>Voices of Recovery, Recovery Capital Scale</w:t>
              </w:r>
            </w:hyperlink>
            <w:r w:rsidR="008617A3">
              <w:rPr>
                <w:rFonts w:ascii="Arial" w:hAnsi="Arial" w:cs="Arial"/>
              </w:rPr>
              <w:t xml:space="preserve">. </w:t>
            </w:r>
          </w:p>
        </w:tc>
      </w:tr>
    </w:tbl>
    <w:p w14:paraId="3E339614" w14:textId="77777777" w:rsidR="004A54B0" w:rsidRPr="00E41ACA" w:rsidRDefault="004A54B0"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rsidRPr="00E41ACA" w14:paraId="25F06524"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C116231" w14:textId="77777777" w:rsidR="004A54B0" w:rsidRPr="00E41ACA"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1F0E558"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19B17E4"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9865E8" w:rsidRPr="00E41ACA" w14:paraId="3EC91B38"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264CB5B" w14:textId="77777777" w:rsidR="004A54B0" w:rsidRPr="00E41ACA"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3FDA1B27" w14:textId="77777777" w:rsidR="00A44545" w:rsidRDefault="00A44545" w:rsidP="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H. </w:t>
            </w:r>
          </w:p>
          <w:p w14:paraId="2D5090BE" w14:textId="77777777" w:rsidR="00A44545" w:rsidRDefault="00A44545" w:rsidP="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Table 1, b.</w:t>
            </w:r>
          </w:p>
          <w:p w14:paraId="06CDA03E" w14:textId="77777777" w:rsidR="002853FF" w:rsidRPr="00E41ACA" w:rsidRDefault="00A44545" w:rsidP="00A445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15</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9892E7C" w14:textId="77777777" w:rsidR="004A54B0" w:rsidRPr="00E41ACA" w:rsidRDefault="009F6597"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eastAsia="Arial" w:hAnsi="Arial" w:cs="Arial"/>
              </w:rPr>
              <w:t>What exactly does pro</w:t>
            </w:r>
            <w:r w:rsidR="003154DF">
              <w:rPr>
                <w:rFonts w:ascii="Arial" w:eastAsia="Arial" w:hAnsi="Arial" w:cs="Arial"/>
              </w:rPr>
              <w:t>-</w:t>
            </w:r>
            <w:r w:rsidRPr="00E41ACA">
              <w:rPr>
                <w:rFonts w:ascii="Arial" w:eastAsia="Arial" w:hAnsi="Arial" w:cs="Arial"/>
              </w:rPr>
              <w:t>social activities mean? Can we have a list of these activities.</w:t>
            </w:r>
          </w:p>
        </w:tc>
      </w:tr>
      <w:tr w:rsidR="00B90192" w:rsidRPr="00E41ACA" w14:paraId="1690E1E1"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4261AD2"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4DFBE36" w14:textId="77777777" w:rsidR="004A54B0" w:rsidRPr="00E41ACA"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43EA3E7D"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F363A6C"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C1839" w14:textId="77777777" w:rsidR="004A54B0" w:rsidRPr="00E41ACA" w:rsidRDefault="00251B3F"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to question 2 of this document.</w:t>
            </w:r>
          </w:p>
        </w:tc>
      </w:tr>
    </w:tbl>
    <w:p w14:paraId="0C6C1DF3" w14:textId="77777777" w:rsidR="004A54B0" w:rsidRDefault="004A54B0" w:rsidP="00131249">
      <w:pPr>
        <w:rPr>
          <w:rFonts w:ascii="Arial" w:hAnsi="Arial" w:cs="Arial"/>
          <w:b/>
        </w:rPr>
      </w:pPr>
    </w:p>
    <w:p w14:paraId="32969D55" w14:textId="77777777" w:rsidR="00D669D8" w:rsidRDefault="00D669D8" w:rsidP="00131249">
      <w:pPr>
        <w:rPr>
          <w:rFonts w:ascii="Arial" w:hAnsi="Arial" w:cs="Arial"/>
          <w:b/>
        </w:rPr>
      </w:pPr>
    </w:p>
    <w:p w14:paraId="4B63D8B7" w14:textId="77777777" w:rsidR="00D669D8" w:rsidRPr="00E41ACA" w:rsidRDefault="00D669D8"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rsidRPr="00E41ACA" w14:paraId="3A2B973B"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AC5B345" w14:textId="77777777" w:rsidR="004A54B0" w:rsidRPr="00E41ACA"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22</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D7B162F"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60F0B26"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9865E8" w:rsidRPr="00E41ACA" w14:paraId="4C76FF37"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55597F6" w14:textId="77777777" w:rsidR="004A54B0" w:rsidRPr="00E41ACA"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FB396EE" w14:textId="77777777" w:rsidR="0062746C" w:rsidRDefault="00E41ACA"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Part II,</w:t>
            </w:r>
            <w:r w:rsidR="009F6597" w:rsidRPr="00E41ACA">
              <w:rPr>
                <w:rFonts w:ascii="Arial" w:eastAsia="Arial" w:hAnsi="Arial" w:cs="Arial"/>
              </w:rPr>
              <w:t xml:space="preserve"> H</w:t>
            </w:r>
            <w:r w:rsidR="00876ADF">
              <w:rPr>
                <w:rFonts w:ascii="Arial" w:eastAsia="Arial" w:hAnsi="Arial" w:cs="Arial"/>
              </w:rPr>
              <w:t>.</w:t>
            </w:r>
            <w:r w:rsidR="009F6597" w:rsidRPr="00E41ACA">
              <w:rPr>
                <w:rFonts w:ascii="Arial" w:eastAsia="Arial" w:hAnsi="Arial" w:cs="Arial"/>
              </w:rPr>
              <w:t>1</w:t>
            </w:r>
            <w:r w:rsidR="00876ADF">
              <w:rPr>
                <w:rFonts w:ascii="Arial" w:eastAsia="Arial" w:hAnsi="Arial" w:cs="Arial"/>
              </w:rPr>
              <w:t>.</w:t>
            </w:r>
            <w:r w:rsidR="009F6597" w:rsidRPr="00E41ACA">
              <w:rPr>
                <w:rFonts w:ascii="Arial" w:eastAsia="Arial" w:hAnsi="Arial" w:cs="Arial"/>
              </w:rPr>
              <w:t xml:space="preserve"> </w:t>
            </w:r>
          </w:p>
          <w:p w14:paraId="17B1E4C8" w14:textId="77777777" w:rsidR="004A54B0" w:rsidRDefault="009F6597"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E41ACA">
              <w:rPr>
                <w:rFonts w:ascii="Arial" w:eastAsia="Arial" w:hAnsi="Arial" w:cs="Arial"/>
              </w:rPr>
              <w:t>Table 1</w:t>
            </w:r>
            <w:r w:rsidR="00790F4F">
              <w:rPr>
                <w:rFonts w:ascii="Arial" w:eastAsia="Arial" w:hAnsi="Arial" w:cs="Arial"/>
              </w:rPr>
              <w:t>.</w:t>
            </w:r>
            <w:r w:rsidRPr="00E41ACA">
              <w:rPr>
                <w:rFonts w:ascii="Arial" w:eastAsia="Arial" w:hAnsi="Arial" w:cs="Arial"/>
              </w:rPr>
              <w:t>c</w:t>
            </w:r>
            <w:r w:rsidR="00790F4F">
              <w:rPr>
                <w:rFonts w:ascii="Arial" w:eastAsia="Arial" w:hAnsi="Arial" w:cs="Arial"/>
              </w:rPr>
              <w:t>.</w:t>
            </w:r>
          </w:p>
          <w:p w14:paraId="1EA2889A" w14:textId="77777777" w:rsidR="00E41ACA" w:rsidRPr="00E41ACA" w:rsidRDefault="00E41ACA"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15</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5C5F3B68" w14:textId="77777777" w:rsidR="004A54B0" w:rsidRPr="00E41ACA" w:rsidRDefault="009F6597"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eastAsia="Arial" w:hAnsi="Arial" w:cs="Arial"/>
              </w:rPr>
              <w:t>Do we need 5 new volunteers for each quarter or can we continue to use our current volunteers</w:t>
            </w:r>
          </w:p>
        </w:tc>
      </w:tr>
      <w:tr w:rsidR="00B90192" w:rsidRPr="00E41ACA" w14:paraId="3E2514E9"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C29B32E"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6CBA927" w14:textId="77777777" w:rsidR="004A54B0" w:rsidRPr="00E41ACA"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392D78F6"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F9FFD05"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A8282" w14:textId="6AF54A7F" w:rsidR="004A54B0" w:rsidRPr="00E41ACA" w:rsidRDefault="00F04F0B"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Performance measure c. requires that</w:t>
            </w:r>
            <w:r w:rsidR="003F649B">
              <w:rPr>
                <w:rFonts w:ascii="Arial" w:hAnsi="Arial" w:cs="Arial"/>
              </w:rPr>
              <w:t xml:space="preserve"> at</w:t>
            </w:r>
            <w:r>
              <w:rPr>
                <w:rFonts w:ascii="Arial" w:hAnsi="Arial" w:cs="Arial"/>
              </w:rPr>
              <w:t xml:space="preserve"> least five (5) new volunteers </w:t>
            </w:r>
            <w:r w:rsidR="008651C1">
              <w:rPr>
                <w:rFonts w:ascii="Arial" w:hAnsi="Arial" w:cs="Arial"/>
              </w:rPr>
              <w:t>are</w:t>
            </w:r>
            <w:r>
              <w:rPr>
                <w:rFonts w:ascii="Arial" w:hAnsi="Arial" w:cs="Arial"/>
              </w:rPr>
              <w:t xml:space="preserve"> onboarded at the Center each quarter.</w:t>
            </w:r>
            <w:r w:rsidR="000170BF">
              <w:rPr>
                <w:rFonts w:ascii="Arial" w:hAnsi="Arial" w:cs="Arial"/>
              </w:rPr>
              <w:t xml:space="preserve"> </w:t>
            </w:r>
            <w:r w:rsidR="0023366B" w:rsidRPr="00AB1902">
              <w:rPr>
                <w:rFonts w:ascii="Arial" w:hAnsi="Arial" w:cs="Arial"/>
                <w:color w:val="000000"/>
              </w:rPr>
              <w:t>Reporting from the first year of the contract will establish a baseline for this measure.</w:t>
            </w:r>
          </w:p>
        </w:tc>
      </w:tr>
    </w:tbl>
    <w:p w14:paraId="20865700" w14:textId="77777777" w:rsidR="004A54B0" w:rsidRPr="00E41ACA" w:rsidRDefault="004A54B0"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4A54B0" w:rsidRPr="00E41ACA" w14:paraId="6250CA57" w14:textId="77777777" w:rsidTr="3CC94125">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CC46879" w14:textId="77777777" w:rsidR="004A54B0" w:rsidRPr="00671CC8"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71CC8">
              <w:rPr>
                <w:rFonts w:ascii="Arial" w:hAnsi="Arial" w:cs="Arial"/>
                <w:b/>
              </w:rPr>
              <w:t>23</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5E8E31D" w14:textId="77777777" w:rsidR="004A54B0" w:rsidRPr="00671CC8"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71CC8">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25DC4BA" w14:textId="77777777" w:rsidR="004A54B0" w:rsidRPr="00671CC8"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71CC8">
              <w:rPr>
                <w:rFonts w:ascii="Arial" w:hAnsi="Arial" w:cs="Arial"/>
                <w:b/>
              </w:rPr>
              <w:t>Question</w:t>
            </w:r>
          </w:p>
        </w:tc>
      </w:tr>
      <w:tr w:rsidR="004A54B0" w:rsidRPr="00E41ACA" w14:paraId="7B1F857E" w14:textId="77777777" w:rsidTr="008953AE">
        <w:trPr>
          <w:trHeight w:val="379"/>
        </w:trPr>
        <w:tc>
          <w:tcPr>
            <w:tcW w:w="0" w:type="auto"/>
            <w:vMerge/>
            <w:vAlign w:val="center"/>
            <w:hideMark/>
          </w:tcPr>
          <w:p w14:paraId="506F6358" w14:textId="77777777" w:rsidR="004A54B0" w:rsidRPr="00671CC8" w:rsidRDefault="004A54B0" w:rsidP="008953A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2FB7D" w14:textId="77777777" w:rsidR="00790F4F" w:rsidRPr="00671CC8" w:rsidRDefault="00790F4F"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671CC8">
              <w:rPr>
                <w:rFonts w:ascii="Arial" w:eastAsia="Arial" w:hAnsi="Arial" w:cs="Arial"/>
                <w:b/>
                <w:bCs/>
              </w:rPr>
              <w:t>Appendix J</w:t>
            </w:r>
            <w:r w:rsidR="00671CC8" w:rsidRPr="00671CC8">
              <w:rPr>
                <w:rFonts w:ascii="Arial" w:eastAsia="Arial" w:hAnsi="Arial" w:cs="Arial"/>
              </w:rPr>
              <w:t>,</w:t>
            </w:r>
          </w:p>
          <w:p w14:paraId="10B6C00E" w14:textId="77777777" w:rsidR="00876ADF" w:rsidRPr="00671CC8" w:rsidRDefault="00876ADF"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671CC8">
              <w:rPr>
                <w:rFonts w:ascii="Arial" w:eastAsia="Arial" w:hAnsi="Arial" w:cs="Arial"/>
              </w:rPr>
              <w:t>Target Area</w:t>
            </w:r>
            <w:r w:rsidR="00671CC8" w:rsidRPr="00671CC8">
              <w:rPr>
                <w:rFonts w:ascii="Arial" w:eastAsia="Arial" w:hAnsi="Arial" w:cs="Arial"/>
              </w:rPr>
              <w:t>s</w:t>
            </w:r>
          </w:p>
          <w:p w14:paraId="4DF2A42A" w14:textId="77777777" w:rsidR="004A54B0" w:rsidRPr="00671CC8" w:rsidRDefault="00790F4F"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71CC8">
              <w:rPr>
                <w:rFonts w:ascii="Arial" w:hAnsi="Arial" w:cs="Arial"/>
              </w:rPr>
              <w:t>Page 40</w:t>
            </w: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7B3F5" w14:textId="77777777" w:rsidR="00E3649C" w:rsidRDefault="6682F466" w:rsidP="00671CC8">
            <w:pPr>
              <w:pStyle w:val="DefaultText"/>
              <w:widowControl/>
              <w:rPr>
                <w:rFonts w:ascii="Arial" w:eastAsia="Arial" w:hAnsi="Arial" w:cs="Arial"/>
              </w:rPr>
            </w:pPr>
            <w:r w:rsidRPr="3CC94125">
              <w:rPr>
                <w:rFonts w:ascii="Arial" w:eastAsia="Arial" w:hAnsi="Arial" w:cs="Arial"/>
              </w:rPr>
              <w:t xml:space="preserve">Are we in direct competition with other peer recovery centers in Penobscot all 4 Recovery Centers. </w:t>
            </w:r>
          </w:p>
          <w:p w14:paraId="369F3495" w14:textId="77777777" w:rsidR="00E3649C" w:rsidRDefault="00E3649C" w:rsidP="00671CC8">
            <w:pPr>
              <w:pStyle w:val="DefaultText"/>
              <w:widowControl/>
              <w:rPr>
                <w:rFonts w:ascii="Arial" w:eastAsia="Arial" w:hAnsi="Arial" w:cs="Arial"/>
              </w:rPr>
            </w:pPr>
          </w:p>
          <w:p w14:paraId="7090B93E" w14:textId="18928652" w:rsidR="004A54B0" w:rsidRPr="00671CC8" w:rsidRDefault="00671CC8" w:rsidP="00671CC8">
            <w:pPr>
              <w:pStyle w:val="DefaultText"/>
              <w:widowControl/>
              <w:rPr>
                <w:rFonts w:ascii="Arial" w:hAnsi="Arial" w:cs="Arial"/>
              </w:rPr>
            </w:pPr>
            <w:r w:rsidRPr="00671CC8">
              <w:rPr>
                <w:rFonts w:ascii="Arial" w:eastAsia="Arial" w:hAnsi="Arial" w:cs="Arial"/>
              </w:rPr>
              <w:t>How does Kennebec County fit into this targeted area. Different populations and radius on mileage.</w:t>
            </w:r>
          </w:p>
        </w:tc>
      </w:tr>
      <w:tr w:rsidR="004A54B0" w:rsidRPr="00E41ACA" w14:paraId="55D909B8" w14:textId="77777777" w:rsidTr="3CC94125">
        <w:trPr>
          <w:trHeight w:val="379"/>
        </w:trPr>
        <w:tc>
          <w:tcPr>
            <w:tcW w:w="0" w:type="auto"/>
            <w:vMerge/>
            <w:vAlign w:val="center"/>
            <w:hideMark/>
          </w:tcPr>
          <w:p w14:paraId="03512A4A" w14:textId="77777777" w:rsidR="004A54B0" w:rsidRPr="00671CC8"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BD00191" w14:textId="77777777" w:rsidR="004A54B0" w:rsidRPr="00671CC8"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71CC8">
              <w:rPr>
                <w:rFonts w:ascii="Arial" w:hAnsi="Arial" w:cs="Arial"/>
                <w:b/>
              </w:rPr>
              <w:t>Answer</w:t>
            </w:r>
          </w:p>
        </w:tc>
      </w:tr>
      <w:tr w:rsidR="004A54B0" w:rsidRPr="00E41ACA" w14:paraId="279F411C" w14:textId="77777777" w:rsidTr="3CC94125">
        <w:trPr>
          <w:trHeight w:val="379"/>
        </w:trPr>
        <w:tc>
          <w:tcPr>
            <w:tcW w:w="0" w:type="auto"/>
            <w:vMerge/>
            <w:vAlign w:val="center"/>
            <w:hideMark/>
          </w:tcPr>
          <w:p w14:paraId="0256B3DC" w14:textId="77777777" w:rsidR="004A54B0" w:rsidRPr="00671CC8"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E0D01" w14:textId="19FD7B85" w:rsidR="00876ADF" w:rsidRDefault="3CD09227" w:rsidP="00671CC8">
            <w:pPr>
              <w:pStyle w:val="DefaultText"/>
              <w:widowControl/>
              <w:rPr>
                <w:rFonts w:ascii="Arial" w:hAnsi="Arial" w:cs="Arial"/>
              </w:rPr>
            </w:pPr>
            <w:r w:rsidRPr="3CC94125">
              <w:rPr>
                <w:rFonts w:ascii="Arial" w:hAnsi="Arial" w:cs="Arial"/>
              </w:rPr>
              <w:t>T</w:t>
            </w:r>
            <w:r w:rsidR="3559D564" w:rsidRPr="3CC94125">
              <w:rPr>
                <w:rFonts w:ascii="Arial" w:hAnsi="Arial" w:cs="Arial"/>
              </w:rPr>
              <w:t>he Department anticipates making multiple awards, at least one (1) in each of the target areas identified</w:t>
            </w:r>
            <w:r w:rsidR="36B7F05C" w:rsidRPr="3CC94125">
              <w:rPr>
                <w:rFonts w:ascii="Arial" w:hAnsi="Arial" w:cs="Arial"/>
              </w:rPr>
              <w:t xml:space="preserve"> on </w:t>
            </w:r>
            <w:r w:rsidR="00781A57">
              <w:rPr>
                <w:rFonts w:ascii="Arial" w:hAnsi="Arial" w:cs="Arial"/>
              </w:rPr>
              <w:t xml:space="preserve">the revised </w:t>
            </w:r>
            <w:r w:rsidR="36B7F05C" w:rsidRPr="3CC94125">
              <w:rPr>
                <w:rFonts w:ascii="Arial" w:hAnsi="Arial" w:cs="Arial"/>
                <w:b/>
                <w:bCs/>
              </w:rPr>
              <w:t>Appendix J</w:t>
            </w:r>
            <w:r w:rsidR="3559D564" w:rsidRPr="3CC94125">
              <w:rPr>
                <w:rFonts w:ascii="Arial" w:hAnsi="Arial" w:cs="Arial"/>
              </w:rPr>
              <w:t xml:space="preserve">. </w:t>
            </w:r>
            <w:r w:rsidR="36B7F05C" w:rsidRPr="3CC94125">
              <w:rPr>
                <w:rFonts w:ascii="Arial" w:hAnsi="Arial" w:cs="Arial"/>
              </w:rPr>
              <w:t xml:space="preserve"> </w:t>
            </w:r>
            <w:r w:rsidR="2D0DB275" w:rsidRPr="3CC94125">
              <w:rPr>
                <w:rFonts w:ascii="Arial" w:hAnsi="Arial" w:cs="Arial"/>
              </w:rPr>
              <w:t>T</w:t>
            </w:r>
            <w:r w:rsidR="36B7F05C" w:rsidRPr="3CC94125">
              <w:rPr>
                <w:rFonts w:ascii="Arial" w:hAnsi="Arial" w:cs="Arial"/>
              </w:rPr>
              <w:t xml:space="preserve">he Department reserves the right to make multiple awards in each </w:t>
            </w:r>
            <w:r w:rsidR="2A4A900E" w:rsidRPr="3CC94125">
              <w:rPr>
                <w:rFonts w:ascii="Arial" w:hAnsi="Arial" w:cs="Arial"/>
              </w:rPr>
              <w:t>target area</w:t>
            </w:r>
            <w:r w:rsidR="36B7F05C" w:rsidRPr="3CC94125">
              <w:rPr>
                <w:rFonts w:ascii="Arial" w:hAnsi="Arial" w:cs="Arial"/>
              </w:rPr>
              <w:t>.</w:t>
            </w:r>
          </w:p>
          <w:p w14:paraId="149BDAFD" w14:textId="77777777" w:rsidR="00990E58" w:rsidRDefault="00990E58" w:rsidP="00671CC8">
            <w:pPr>
              <w:pStyle w:val="DefaultText"/>
              <w:widowControl/>
              <w:rPr>
                <w:rFonts w:ascii="Arial" w:hAnsi="Arial" w:cs="Arial"/>
              </w:rPr>
            </w:pPr>
          </w:p>
          <w:p w14:paraId="535759D1" w14:textId="31218071" w:rsidR="00990E58" w:rsidRDefault="00F741F5" w:rsidP="00671CC8">
            <w:pPr>
              <w:pStyle w:val="DefaultText"/>
              <w:widowControl/>
              <w:rPr>
                <w:rFonts w:ascii="Arial" w:hAnsi="Arial" w:cs="Arial"/>
              </w:rPr>
            </w:pPr>
            <w:r>
              <w:rPr>
                <w:rFonts w:ascii="Arial" w:hAnsi="Arial" w:cs="Arial"/>
              </w:rPr>
              <w:t>Refer to the answers to question</w:t>
            </w:r>
            <w:r w:rsidR="00451143">
              <w:rPr>
                <w:rFonts w:ascii="Arial" w:hAnsi="Arial" w:cs="Arial"/>
              </w:rPr>
              <w:t>s</w:t>
            </w:r>
            <w:r>
              <w:rPr>
                <w:rFonts w:ascii="Arial" w:hAnsi="Arial" w:cs="Arial"/>
              </w:rPr>
              <w:t xml:space="preserve"> 3 and 15 of this document.</w:t>
            </w:r>
          </w:p>
          <w:p w14:paraId="02B0FAE6" w14:textId="77777777" w:rsidR="0044120F" w:rsidRDefault="0044120F" w:rsidP="00671CC8">
            <w:pPr>
              <w:pStyle w:val="DefaultText"/>
              <w:widowControl/>
              <w:rPr>
                <w:rFonts w:ascii="Arial" w:hAnsi="Arial" w:cs="Arial"/>
              </w:rPr>
            </w:pPr>
          </w:p>
          <w:p w14:paraId="533EB47F" w14:textId="1CE1038D" w:rsidR="0044120F" w:rsidRPr="00671CC8" w:rsidRDefault="0044120F" w:rsidP="00671CC8">
            <w:pPr>
              <w:pStyle w:val="DefaultText"/>
              <w:widowControl/>
              <w:rPr>
                <w:rFonts w:ascii="Arial" w:hAnsi="Arial" w:cs="Arial"/>
              </w:rPr>
            </w:pPr>
            <w:r>
              <w:rPr>
                <w:rFonts w:ascii="Arial" w:hAnsi="Arial" w:cs="Arial"/>
              </w:rPr>
              <w:t xml:space="preserve">Kennebec County is considered in </w:t>
            </w:r>
            <w:r w:rsidR="00B0598C">
              <w:rPr>
                <w:rStyle w:val="InitialStyle"/>
                <w:rFonts w:ascii="Arial" w:hAnsi="Arial" w:cs="Arial"/>
              </w:rPr>
              <w:t>target a</w:t>
            </w:r>
            <w:r w:rsidR="00B0598C" w:rsidRPr="00A77750">
              <w:rPr>
                <w:rStyle w:val="InitialStyle"/>
                <w:rFonts w:ascii="Arial" w:hAnsi="Arial" w:cs="Arial"/>
              </w:rPr>
              <w:t xml:space="preserve">rea </w:t>
            </w:r>
            <w:r>
              <w:rPr>
                <w:rFonts w:ascii="Arial" w:hAnsi="Arial" w:cs="Arial"/>
              </w:rPr>
              <w:t>4.</w:t>
            </w:r>
          </w:p>
        </w:tc>
      </w:tr>
    </w:tbl>
    <w:p w14:paraId="239198E7" w14:textId="77777777" w:rsidR="004A54B0" w:rsidRPr="00E41ACA" w:rsidRDefault="004A54B0"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rsidRPr="00E41ACA" w14:paraId="1E0A9ED1"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3A3A592" w14:textId="77777777" w:rsidR="004A54B0" w:rsidRPr="00E41ACA"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81388BC"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0718511"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9865E8" w:rsidRPr="00E41ACA" w14:paraId="3B7E64AF"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87B6FE7" w14:textId="77777777" w:rsidR="004A54B0" w:rsidRPr="00E41ACA"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5280A3D5" w14:textId="77777777" w:rsidR="00710899" w:rsidRPr="00E41ACA" w:rsidRDefault="00710899" w:rsidP="00710899">
            <w:pPr>
              <w:pStyle w:val="Default"/>
            </w:pPr>
            <w:r w:rsidRPr="00E41ACA">
              <w:t xml:space="preserve">Part II, A.5.a. </w:t>
            </w:r>
            <w:r w:rsidR="00C90369">
              <w:t>Page</w:t>
            </w:r>
            <w:r w:rsidRPr="00E41ACA">
              <w:t xml:space="preserve"> 11</w:t>
            </w:r>
          </w:p>
          <w:p w14:paraId="2C19F956" w14:textId="77777777" w:rsidR="004A54B0" w:rsidRPr="00E41ACA"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7B7F1707" w14:textId="77777777" w:rsidR="00F3239E" w:rsidRDefault="00710899"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 xml:space="preserve">From the RFP: “At least fifty-one percent (51%) of the Center’s governing board(s) must be comprised of individuals with Lived Experience and who are in Recovery from their own SUD, Co-Occurring Disorder, or an undiagnosed challenge with either.” </w:t>
            </w:r>
          </w:p>
          <w:p w14:paraId="55A36FFD" w14:textId="77777777" w:rsidR="00F3239E" w:rsidRDefault="00F3239E"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A0C0DE8" w14:textId="77777777" w:rsidR="004A54B0" w:rsidRPr="00E41ACA" w:rsidRDefault="00710899"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Can the applicant count Board Members with lived experience as an affected other towards this 51%?</w:t>
            </w:r>
          </w:p>
        </w:tc>
      </w:tr>
      <w:tr w:rsidR="00B90192" w:rsidRPr="00E41ACA" w14:paraId="4B36DC0E"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AE95A86"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542B56C" w14:textId="77777777" w:rsidR="004A54B0" w:rsidRPr="00E41ACA"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255236A3"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2A4ED8A"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9828D" w14:textId="3652BC60" w:rsidR="004A54B0" w:rsidRPr="00E41ACA" w:rsidRDefault="00F04F0B"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p>
        </w:tc>
      </w:tr>
    </w:tbl>
    <w:p w14:paraId="5E06D5C4" w14:textId="77777777" w:rsidR="004A54B0" w:rsidRPr="00E41ACA" w:rsidRDefault="004A54B0"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rsidRPr="00E41ACA" w14:paraId="5AB251DA"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743B624" w14:textId="77777777" w:rsidR="004A54B0" w:rsidRPr="00E41ACA"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BAF592D"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0FCBB82"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9865E8" w:rsidRPr="00E41ACA" w14:paraId="02554BA8"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5FAFA0E" w14:textId="77777777" w:rsidR="004A54B0" w:rsidRPr="00E41ACA"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857A71B" w14:textId="77777777" w:rsidR="00C90369" w:rsidRDefault="00710899"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Part II, F</w:t>
            </w:r>
            <w:r w:rsidR="0023541C">
              <w:rPr>
                <w:rFonts w:ascii="Arial" w:hAnsi="Arial" w:cs="Arial"/>
              </w:rPr>
              <w:t>.</w:t>
            </w:r>
          </w:p>
          <w:p w14:paraId="25B27D3E" w14:textId="77777777" w:rsidR="004A54B0" w:rsidRPr="00E41ACA" w:rsidRDefault="00C90369"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710899" w:rsidRPr="00E41ACA">
              <w:rPr>
                <w:rFonts w:ascii="Arial" w:hAnsi="Arial" w:cs="Arial"/>
              </w:rPr>
              <w:t xml:space="preserve"> 14</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B7B8379" w14:textId="77777777" w:rsidR="00F3239E" w:rsidRDefault="00710899"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 xml:space="preserve">The staffing titles and associated FTE counts described in the last issued RCS RFP issued in 2023 have been removed in this RFP. </w:t>
            </w:r>
          </w:p>
          <w:p w14:paraId="5C6F8B87" w14:textId="77777777" w:rsidR="00F3239E" w:rsidRDefault="00F3239E"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489A54" w14:textId="77777777" w:rsidR="004A54B0" w:rsidRPr="00E41ACA" w:rsidRDefault="00710899"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lastRenderedPageBreak/>
              <w:t>Are the titles/roles and associated FTE counts at the discretion of the agency?</w:t>
            </w:r>
          </w:p>
        </w:tc>
      </w:tr>
      <w:tr w:rsidR="00B90192" w:rsidRPr="00E41ACA" w14:paraId="045D68F2"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D4415EB"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809A074" w14:textId="77777777" w:rsidR="004A54B0" w:rsidRPr="00E41ACA"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2A4F5295"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E8FC77C"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4A309" w14:textId="77777777" w:rsidR="004A54B0" w:rsidRPr="00E41ACA" w:rsidRDefault="00F3239E"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401FEE74" w14:textId="77777777" w:rsidR="004A54B0" w:rsidRPr="00E41ACA" w:rsidRDefault="004A54B0"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rsidRPr="00E41ACA" w14:paraId="4867B061"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40BA731" w14:textId="77777777" w:rsidR="004A54B0" w:rsidRPr="00E41ACA"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E19CE7A"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F1309B1"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9865E8" w:rsidRPr="00E41ACA" w14:paraId="579A52AB"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CE6546D" w14:textId="77777777" w:rsidR="004A54B0" w:rsidRPr="00E41ACA"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3B41B59C" w14:textId="77777777" w:rsidR="00C90369" w:rsidRDefault="00710899"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Part III, E.4.b.</w:t>
            </w:r>
          </w:p>
          <w:p w14:paraId="62E0FD9B" w14:textId="77777777" w:rsidR="004A54B0" w:rsidRPr="00E41ACA" w:rsidRDefault="00C90369"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62746C">
              <w:rPr>
                <w:rFonts w:ascii="Arial" w:hAnsi="Arial" w:cs="Arial"/>
              </w:rPr>
              <w:t xml:space="preserve"> </w:t>
            </w:r>
            <w:r w:rsidR="00710899" w:rsidRPr="00E41ACA">
              <w:rPr>
                <w:rFonts w:ascii="Arial" w:hAnsi="Arial" w:cs="Arial"/>
              </w:rPr>
              <w:t>19</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6C6E1EA3" w14:textId="77777777" w:rsidR="004A54B0" w:rsidRPr="00E41ACA" w:rsidRDefault="00710899"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Are there page limits and formatting requirements to either Appendix C (Qualifications and Experience Form) or Appendix F (Response to Proposed Services)?</w:t>
            </w:r>
          </w:p>
        </w:tc>
      </w:tr>
      <w:tr w:rsidR="00B90192" w:rsidRPr="00E41ACA" w14:paraId="2FD8BC8E"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66242E9"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2ADC7DA" w14:textId="77777777" w:rsidR="004A54B0" w:rsidRPr="00E41ACA"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31D9DF0F"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8C65C91"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9FD5E" w14:textId="77777777" w:rsidR="004A54B0" w:rsidRPr="00E41ACA" w:rsidRDefault="00F3239E"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0E4F091C" w14:textId="77777777" w:rsidR="004A54B0" w:rsidRPr="00E41ACA" w:rsidRDefault="004A54B0"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rsidRPr="00E41ACA" w14:paraId="20B4CEA7"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91D35AA" w14:textId="77777777" w:rsidR="004A54B0" w:rsidRPr="00E41ACA"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0A080F7"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8806523"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9865E8" w:rsidRPr="00E41ACA" w14:paraId="5187219D" w14:textId="77777777" w:rsidTr="00671CC8">
        <w:trPr>
          <w:trHeight w:val="50"/>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3689576" w14:textId="77777777" w:rsidR="004A54B0" w:rsidRPr="00E41ACA"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6E3AC3EE" w14:textId="77777777" w:rsidR="0023541C" w:rsidRDefault="00710899"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71CC8">
              <w:rPr>
                <w:rFonts w:ascii="Arial" w:hAnsi="Arial" w:cs="Arial"/>
                <w:b/>
                <w:bCs/>
              </w:rPr>
              <w:t>Appendix G</w:t>
            </w:r>
            <w:r w:rsidR="00671CC8" w:rsidRPr="00671CC8">
              <w:rPr>
                <w:rFonts w:ascii="Arial" w:hAnsi="Arial" w:cs="Arial"/>
              </w:rPr>
              <w:t>,</w:t>
            </w:r>
          </w:p>
          <w:p w14:paraId="5F7B6929" w14:textId="77777777" w:rsidR="004A54B0" w:rsidRDefault="00671CC8"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w:t>
            </w:r>
            <w:r w:rsidR="00710899" w:rsidRPr="00E41ACA">
              <w:rPr>
                <w:rFonts w:ascii="Arial" w:hAnsi="Arial" w:cs="Arial"/>
              </w:rPr>
              <w:t xml:space="preserve">arget </w:t>
            </w:r>
            <w:r>
              <w:rPr>
                <w:rFonts w:ascii="Arial" w:hAnsi="Arial" w:cs="Arial"/>
              </w:rPr>
              <w:t>A</w:t>
            </w:r>
            <w:r w:rsidR="00710899" w:rsidRPr="00E41ACA">
              <w:rPr>
                <w:rFonts w:ascii="Arial" w:hAnsi="Arial" w:cs="Arial"/>
              </w:rPr>
              <w:t>reas</w:t>
            </w:r>
          </w:p>
          <w:p w14:paraId="1C7E32B9" w14:textId="77777777" w:rsidR="00C90369" w:rsidRPr="00E41ACA" w:rsidRDefault="00C90369"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36</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06C9B1B" w14:textId="77777777" w:rsidR="004A54B0" w:rsidRPr="00E41ACA" w:rsidRDefault="00710899"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What factors contributed to the recategorization of target areas in comparison to the RCS RFP issued in 2023?</w:t>
            </w:r>
          </w:p>
        </w:tc>
      </w:tr>
      <w:tr w:rsidR="00B90192" w:rsidRPr="00E41ACA" w14:paraId="760D5F56"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82176D3"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6D860FB" w14:textId="77777777" w:rsidR="004A54B0" w:rsidRPr="00E41ACA"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0078452D"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A0F647E"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F3886" w14:textId="2E7E8766" w:rsidR="004A54B0" w:rsidRPr="00E41ACA" w:rsidRDefault="008349C7"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outside the scope of the RFP, t</w:t>
            </w:r>
            <w:r w:rsidR="00573F01">
              <w:rPr>
                <w:rFonts w:ascii="Arial" w:hAnsi="Arial" w:cs="Arial"/>
              </w:rPr>
              <w:t xml:space="preserve">he Department declines to </w:t>
            </w:r>
            <w:r>
              <w:rPr>
                <w:rFonts w:ascii="Arial" w:hAnsi="Arial" w:cs="Arial"/>
              </w:rPr>
              <w:t>answer</w:t>
            </w:r>
            <w:r w:rsidR="00573F01">
              <w:rPr>
                <w:rFonts w:ascii="Arial" w:hAnsi="Arial" w:cs="Arial"/>
              </w:rPr>
              <w:t xml:space="preserve">. </w:t>
            </w:r>
          </w:p>
        </w:tc>
      </w:tr>
    </w:tbl>
    <w:p w14:paraId="21027051" w14:textId="77777777" w:rsidR="004A54B0" w:rsidRPr="00E41ACA" w:rsidRDefault="004A54B0"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rsidRPr="00E41ACA" w14:paraId="5BEE240B"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59BAA44" w14:textId="77777777" w:rsidR="004A54B0" w:rsidRPr="00E41ACA"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FDFEC0C"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C6F7BD2"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9865E8" w:rsidRPr="00E41ACA" w14:paraId="4DA9AF67"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9E9A478" w14:textId="77777777" w:rsidR="004A54B0" w:rsidRPr="00E41ACA"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73576DB3" w14:textId="77777777" w:rsidR="00C90369" w:rsidRDefault="00710899"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71CC8">
              <w:rPr>
                <w:rFonts w:ascii="Arial" w:hAnsi="Arial" w:cs="Arial"/>
                <w:b/>
                <w:bCs/>
              </w:rPr>
              <w:t>Appendix F</w:t>
            </w:r>
            <w:r w:rsidR="00671CC8" w:rsidRPr="00671CC8">
              <w:rPr>
                <w:rFonts w:ascii="Arial" w:hAnsi="Arial" w:cs="Arial"/>
              </w:rPr>
              <w:t>,</w:t>
            </w:r>
            <w:r w:rsidRPr="00E41ACA">
              <w:rPr>
                <w:rFonts w:ascii="Arial" w:hAnsi="Arial" w:cs="Arial"/>
              </w:rPr>
              <w:t xml:space="preserve"> Part II, A.1.</w:t>
            </w:r>
          </w:p>
          <w:p w14:paraId="7C18719F" w14:textId="77777777" w:rsidR="004A54B0" w:rsidRPr="00E41ACA" w:rsidRDefault="00C90369"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w:t>
            </w:r>
            <w:r w:rsidR="00710899" w:rsidRPr="00E41ACA">
              <w:rPr>
                <w:rFonts w:ascii="Arial" w:hAnsi="Arial" w:cs="Arial"/>
              </w:rPr>
              <w:t>g</w:t>
            </w:r>
            <w:r>
              <w:rPr>
                <w:rFonts w:ascii="Arial" w:hAnsi="Arial" w:cs="Arial"/>
              </w:rPr>
              <w:t>e</w:t>
            </w:r>
            <w:r w:rsidR="00710899" w:rsidRPr="00E41ACA">
              <w:rPr>
                <w:rFonts w:ascii="Arial" w:hAnsi="Arial" w:cs="Arial"/>
              </w:rPr>
              <w:t xml:space="preserve"> 1 </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50CBDBDE" w14:textId="77777777" w:rsidR="00710899" w:rsidRPr="00E41ACA" w:rsidRDefault="00710899" w:rsidP="0071089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ACA">
              <w:rPr>
                <w:rFonts w:ascii="Arial" w:hAnsi="Arial" w:cs="Arial"/>
              </w:rPr>
              <w:t>From the RFP: “Describe in detail how the Bidder will maintain and operate the Center, within the proposed target area, at minimum, forty (40) hours per week, Monday through Friday, to accommodate the Participants’ availability.”</w:t>
            </w:r>
          </w:p>
          <w:p w14:paraId="695C5C96" w14:textId="77777777" w:rsidR="00DE4455" w:rsidRDefault="00DE4455" w:rsidP="00DE4455">
            <w:pPr>
              <w:pStyle w:val="DefaultText"/>
              <w:widowControl/>
              <w:rPr>
                <w:rFonts w:ascii="Arial" w:hAnsi="Arial" w:cs="Arial"/>
              </w:rPr>
            </w:pPr>
          </w:p>
          <w:p w14:paraId="213D7477" w14:textId="4854EF4F" w:rsidR="004A54B0" w:rsidRPr="00E41ACA" w:rsidRDefault="00710899" w:rsidP="00DE4455">
            <w:pPr>
              <w:pStyle w:val="DefaultText"/>
              <w:widowControl/>
              <w:rPr>
                <w:rFonts w:ascii="Arial" w:hAnsi="Arial" w:cs="Arial"/>
              </w:rPr>
            </w:pPr>
            <w:r w:rsidRPr="00E41ACA">
              <w:rPr>
                <w:rFonts w:ascii="Arial" w:hAnsi="Arial" w:cs="Arial"/>
              </w:rPr>
              <w:t>If an applicant were to submit a proposal to serve a target area, are they required to create/modify their program to effectively serve individuals from each of those counties (the entire target area)? Or can they serve only one of those counties within that target area? If the answer is that the applicant can serve only one county within a target area, will the applicant’s proposal be viewed as less competitive than an applicant who proposes to serve the entire target area?</w:t>
            </w:r>
          </w:p>
        </w:tc>
      </w:tr>
      <w:tr w:rsidR="00B90192" w:rsidRPr="00E41ACA" w14:paraId="35554A70"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1BAE8C6"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A80AC0C" w14:textId="77777777" w:rsidR="004A54B0" w:rsidRPr="00E41ACA"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4BF988A1" w14:textId="77777777" w:rsidTr="00AD0C60">
        <w:trPr>
          <w:trHeight w:val="50"/>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41581D5"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C02EF" w14:textId="05B5940D" w:rsidR="00BE5351" w:rsidRPr="00E41ACA" w:rsidRDefault="00DE4455" w:rsidP="00DE4455">
            <w:pPr>
              <w:pStyle w:val="DefaultText"/>
              <w:widowControl/>
              <w:rPr>
                <w:rFonts w:ascii="Arial" w:hAnsi="Arial" w:cs="Arial"/>
              </w:rPr>
            </w:pPr>
            <w:r>
              <w:rPr>
                <w:rFonts w:ascii="Arial" w:hAnsi="Arial" w:cs="Arial"/>
              </w:rPr>
              <w:t>Refer to the answer to question 15 of this document</w:t>
            </w:r>
            <w:r w:rsidR="00B16978">
              <w:rPr>
                <w:rFonts w:ascii="Arial" w:hAnsi="Arial" w:cs="Arial"/>
              </w:rPr>
              <w:t xml:space="preserve">. </w:t>
            </w:r>
          </w:p>
        </w:tc>
      </w:tr>
    </w:tbl>
    <w:p w14:paraId="3EFB616E" w14:textId="77777777" w:rsidR="004A54B0" w:rsidRPr="00E41ACA" w:rsidRDefault="004A54B0"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rsidRPr="00E41ACA" w14:paraId="351548D9" w14:textId="77777777" w:rsidTr="3CC94125">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CD583BD" w14:textId="77777777" w:rsidR="004A54B0" w:rsidRPr="00E41ACA"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62BCE24"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99004CF"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9865E8" w:rsidRPr="00E41ACA" w14:paraId="71A45935" w14:textId="77777777" w:rsidTr="3CC94125">
        <w:trPr>
          <w:trHeight w:val="379"/>
        </w:trPr>
        <w:tc>
          <w:tcPr>
            <w:tcW w:w="0" w:type="auto"/>
            <w:vMerge/>
            <w:vAlign w:val="center"/>
            <w:hideMark/>
          </w:tcPr>
          <w:p w14:paraId="0C9889E5" w14:textId="77777777" w:rsidR="004A54B0" w:rsidRPr="00E41ACA"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EE098" w14:textId="77777777" w:rsidR="0023541C" w:rsidRDefault="00710899" w:rsidP="00710899">
            <w:pPr>
              <w:pStyle w:val="Default"/>
            </w:pPr>
            <w:r w:rsidRPr="00671CC8">
              <w:rPr>
                <w:b/>
                <w:bCs/>
              </w:rPr>
              <w:t>Appendix F</w:t>
            </w:r>
            <w:r w:rsidR="00671CC8">
              <w:t>,</w:t>
            </w:r>
            <w:r w:rsidRPr="00E41ACA">
              <w:t xml:space="preserve"> Part II, B.2.</w:t>
            </w:r>
          </w:p>
          <w:p w14:paraId="312B0F38" w14:textId="77777777" w:rsidR="004A54B0" w:rsidRPr="00E41ACA" w:rsidRDefault="0023541C" w:rsidP="00710899">
            <w:pPr>
              <w:pStyle w:val="Default"/>
            </w:pPr>
            <w:r>
              <w:lastRenderedPageBreak/>
              <w:t>P</w:t>
            </w:r>
            <w:r w:rsidR="00710899" w:rsidRPr="00E41ACA">
              <w:t>age 2</w:t>
            </w: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B5AD" w14:textId="77777777" w:rsidR="00E41ACA" w:rsidRPr="00E41ACA" w:rsidRDefault="00E41ACA" w:rsidP="00E41ACA">
            <w:pPr>
              <w:pStyle w:val="Default"/>
            </w:pPr>
            <w:r w:rsidRPr="00E41ACA">
              <w:lastRenderedPageBreak/>
              <w:t xml:space="preserve">From the RFP: “Describe in detail how the Bidder will provide outreach and engagement activities within the wider community to ensure individuals, </w:t>
            </w:r>
            <w:r w:rsidRPr="00E41ACA">
              <w:lastRenderedPageBreak/>
              <w:t xml:space="preserve">providers, and community agencies have the information necessary to access and make referrals for Recovery Support Services at the Center. Bidders must submit an Outreach and Engagement Plan, include as </w:t>
            </w:r>
            <w:r w:rsidRPr="00E41ACA">
              <w:rPr>
                <w:b/>
                <w:bCs/>
              </w:rPr>
              <w:t xml:space="preserve">Attachment 7.” </w:t>
            </w:r>
          </w:p>
          <w:p w14:paraId="7EAE4720" w14:textId="77777777" w:rsidR="008002E2" w:rsidRDefault="008002E2" w:rsidP="008002E2">
            <w:pPr>
              <w:pStyle w:val="DefaultText"/>
              <w:widowControl/>
              <w:rPr>
                <w:rFonts w:ascii="Arial" w:hAnsi="Arial" w:cs="Arial"/>
              </w:rPr>
            </w:pPr>
          </w:p>
          <w:p w14:paraId="07FC35B0" w14:textId="2B2D8752" w:rsidR="004A54B0" w:rsidRPr="00BE5351" w:rsidRDefault="00E41ACA" w:rsidP="008002E2">
            <w:pPr>
              <w:pStyle w:val="DefaultText"/>
              <w:widowControl/>
              <w:rPr>
                <w:rFonts w:ascii="Arial" w:hAnsi="Arial" w:cs="Arial"/>
              </w:rPr>
            </w:pPr>
            <w:r w:rsidRPr="00E41ACA">
              <w:rPr>
                <w:rFonts w:ascii="Arial" w:hAnsi="Arial" w:cs="Arial"/>
              </w:rPr>
              <w:t xml:space="preserve">How is </w:t>
            </w:r>
            <w:r w:rsidR="00BE5351">
              <w:rPr>
                <w:rFonts w:ascii="Arial" w:hAnsi="Arial" w:cs="Arial"/>
              </w:rPr>
              <w:t xml:space="preserve">the </w:t>
            </w:r>
            <w:r w:rsidRPr="00E41ACA">
              <w:rPr>
                <w:rFonts w:ascii="Arial" w:hAnsi="Arial" w:cs="Arial"/>
              </w:rPr>
              <w:t>term ‘within the wider community’ defined?</w:t>
            </w:r>
            <w:r w:rsidR="008002E2">
              <w:rPr>
                <w:rFonts w:ascii="Arial" w:hAnsi="Arial" w:cs="Arial"/>
              </w:rPr>
              <w:t xml:space="preserve"> </w:t>
            </w:r>
            <w:r w:rsidRPr="00E41ACA">
              <w:rPr>
                <w:rFonts w:ascii="Arial" w:hAnsi="Arial" w:cs="Arial"/>
              </w:rPr>
              <w:t>Does this refer to the target area (all counties) defined within the RFP</w:t>
            </w:r>
            <w:r w:rsidR="00BE5351">
              <w:rPr>
                <w:rFonts w:ascii="Arial" w:hAnsi="Arial" w:cs="Arial"/>
              </w:rPr>
              <w:t>;</w:t>
            </w:r>
            <w:r w:rsidRPr="00E41ACA">
              <w:rPr>
                <w:rFonts w:ascii="Arial" w:hAnsi="Arial" w:cs="Arial"/>
              </w:rPr>
              <w:t xml:space="preserve"> or </w:t>
            </w:r>
            <w:r w:rsidR="008002E2">
              <w:rPr>
                <w:rFonts w:ascii="Arial" w:hAnsi="Arial" w:cs="Arial"/>
              </w:rPr>
              <w:t>d</w:t>
            </w:r>
            <w:r w:rsidRPr="00BE5351">
              <w:rPr>
                <w:rFonts w:ascii="Arial" w:hAnsi="Arial" w:cs="Arial"/>
              </w:rPr>
              <w:t xml:space="preserve">oes it refer to areas within the coverage area of the applicant that is a further distance away from the center? </w:t>
            </w:r>
          </w:p>
        </w:tc>
      </w:tr>
      <w:tr w:rsidR="00B90192" w:rsidRPr="00E41ACA" w14:paraId="4ECD7E63" w14:textId="77777777" w:rsidTr="3CC94125">
        <w:trPr>
          <w:trHeight w:val="379"/>
        </w:trPr>
        <w:tc>
          <w:tcPr>
            <w:tcW w:w="0" w:type="auto"/>
            <w:vMerge/>
            <w:vAlign w:val="center"/>
            <w:hideMark/>
          </w:tcPr>
          <w:p w14:paraId="48FF2FE7"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0DD8F42" w14:textId="77777777" w:rsidR="004A54B0" w:rsidRPr="00E41ACA"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42762D8F" w14:textId="77777777" w:rsidTr="3CC94125">
        <w:trPr>
          <w:trHeight w:val="379"/>
        </w:trPr>
        <w:tc>
          <w:tcPr>
            <w:tcW w:w="0" w:type="auto"/>
            <w:vMerge/>
            <w:vAlign w:val="center"/>
            <w:hideMark/>
          </w:tcPr>
          <w:p w14:paraId="3C768AA3"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4DA43" w14:textId="3D1D025E" w:rsidR="00BE5351" w:rsidRPr="008002E2" w:rsidRDefault="4E4A443B" w:rsidP="008002E2">
            <w:pPr>
              <w:pStyle w:val="DefaultText"/>
              <w:widowControl/>
              <w:rPr>
                <w:rFonts w:ascii="Arial" w:hAnsi="Arial" w:cs="Arial"/>
              </w:rPr>
            </w:pPr>
            <w:r w:rsidRPr="3CC94125">
              <w:rPr>
                <w:rFonts w:ascii="Arial" w:hAnsi="Arial" w:cs="Arial"/>
              </w:rPr>
              <w:t xml:space="preserve">The wider community is inclusive of </w:t>
            </w:r>
            <w:r w:rsidR="7E8C98A8" w:rsidRPr="3CC94125">
              <w:rPr>
                <w:rFonts w:ascii="Arial" w:hAnsi="Arial" w:cs="Arial"/>
              </w:rPr>
              <w:t xml:space="preserve">all counties within </w:t>
            </w:r>
            <w:r w:rsidRPr="3CC94125">
              <w:rPr>
                <w:rFonts w:ascii="Arial" w:hAnsi="Arial" w:cs="Arial"/>
              </w:rPr>
              <w:t xml:space="preserve">the target area served. </w:t>
            </w:r>
          </w:p>
        </w:tc>
      </w:tr>
    </w:tbl>
    <w:p w14:paraId="4ABE8C08" w14:textId="77777777" w:rsidR="004A54B0" w:rsidRPr="00E41ACA" w:rsidRDefault="004A54B0"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rsidRPr="00E41ACA" w14:paraId="1ADDD067"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B0EFAE2" w14:textId="77777777" w:rsidR="004A54B0" w:rsidRPr="00E41ACA"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8BB59C3"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66F6762"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9865E8" w:rsidRPr="00E41ACA" w14:paraId="0A0487A0"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A90C2EE" w14:textId="77777777" w:rsidR="004A54B0" w:rsidRPr="00E41ACA"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E92F130" w14:textId="77777777" w:rsidR="0062746C" w:rsidRDefault="00E41ACA" w:rsidP="00E41ACA">
            <w:pPr>
              <w:pStyle w:val="Default"/>
            </w:pPr>
            <w:r w:rsidRPr="00E41ACA">
              <w:t>Part II, A.2.</w:t>
            </w:r>
          </w:p>
          <w:p w14:paraId="563B9847" w14:textId="77777777" w:rsidR="004A54B0" w:rsidRPr="00E41ACA" w:rsidRDefault="0062746C" w:rsidP="00BE5351">
            <w:pPr>
              <w:pStyle w:val="Default"/>
            </w:pPr>
            <w:r>
              <w:t xml:space="preserve">Page </w:t>
            </w:r>
            <w:r w:rsidR="00E41ACA" w:rsidRPr="00E41ACA">
              <w:t xml:space="preserve">11 </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74DAD77" w14:textId="77777777" w:rsidR="004A54B0" w:rsidRPr="00E41ACA" w:rsidRDefault="00E41ACA" w:rsidP="00BE5351">
            <w:pPr>
              <w:pStyle w:val="Default"/>
            </w:pPr>
            <w:r w:rsidRPr="00E41ACA">
              <w:t xml:space="preserve">The link to the IT-Service Contract does not function properly. It states page cannot load. Can that information be provided/another link be provided? </w:t>
            </w:r>
          </w:p>
        </w:tc>
      </w:tr>
      <w:tr w:rsidR="00B90192" w:rsidRPr="00E41ACA" w14:paraId="7D9E12CE"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AD3ACFC"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5A031A9" w14:textId="77777777" w:rsidR="004A54B0" w:rsidRPr="00E41ACA"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ACA">
              <w:rPr>
                <w:rFonts w:ascii="Arial" w:hAnsi="Arial" w:cs="Arial"/>
                <w:b/>
              </w:rPr>
              <w:t>Answer</w:t>
            </w:r>
          </w:p>
        </w:tc>
      </w:tr>
      <w:tr w:rsidR="00B90192" w:rsidRPr="00E41ACA" w14:paraId="7F028104"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444770D" w14:textId="77777777" w:rsidR="004A54B0" w:rsidRPr="00E41ACA"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7FE45" w14:textId="77777777" w:rsidR="004A54B0" w:rsidRPr="00E41ACA" w:rsidRDefault="00BE5351"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amended language at the beginning of this document. </w:t>
            </w:r>
          </w:p>
        </w:tc>
      </w:tr>
    </w:tbl>
    <w:p w14:paraId="1E1C827F" w14:textId="77777777" w:rsidR="004A54B0" w:rsidRPr="00E41ACA" w:rsidRDefault="004A54B0"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4A54B0" w:rsidRPr="00E41ACA" w14:paraId="2CE0025C" w14:textId="77777777" w:rsidTr="3CC94125">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6C70858" w14:textId="77777777" w:rsidR="004A54B0" w:rsidRPr="00E41ACA"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C97F960"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D46B6CF" w14:textId="77777777" w:rsidR="004A54B0" w:rsidRPr="00E41ACA"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ACA">
              <w:rPr>
                <w:rFonts w:ascii="Arial" w:hAnsi="Arial" w:cs="Arial"/>
                <w:b/>
              </w:rPr>
              <w:t>Question</w:t>
            </w:r>
          </w:p>
        </w:tc>
      </w:tr>
      <w:tr w:rsidR="004A54B0" w:rsidRPr="00E41ACA" w14:paraId="1DF76560" w14:textId="77777777" w:rsidTr="3CC94125">
        <w:trPr>
          <w:trHeight w:val="50"/>
        </w:trPr>
        <w:tc>
          <w:tcPr>
            <w:tcW w:w="0" w:type="auto"/>
            <w:vMerge/>
            <w:vAlign w:val="center"/>
            <w:hideMark/>
          </w:tcPr>
          <w:p w14:paraId="28C75120" w14:textId="77777777" w:rsidR="004A54B0" w:rsidRPr="00E41ACA"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FF9F7" w14:textId="77777777" w:rsidR="0062746C" w:rsidRDefault="00E41ACA" w:rsidP="00E41ACA">
            <w:pPr>
              <w:pStyle w:val="Default"/>
            </w:pPr>
            <w:r w:rsidRPr="00E41ACA">
              <w:t>Part II, B.5.</w:t>
            </w:r>
          </w:p>
          <w:p w14:paraId="25A53B32" w14:textId="77777777" w:rsidR="00E41ACA" w:rsidRPr="00E41ACA" w:rsidRDefault="0062746C" w:rsidP="00E41ACA">
            <w:pPr>
              <w:pStyle w:val="Default"/>
            </w:pPr>
            <w:r>
              <w:t>Page</w:t>
            </w:r>
            <w:r w:rsidR="00E41ACA" w:rsidRPr="00E41ACA">
              <w:t xml:space="preserve"> 12 </w:t>
            </w:r>
          </w:p>
          <w:p w14:paraId="4EDCA510" w14:textId="77777777" w:rsidR="004A54B0" w:rsidRPr="00E41ACA"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52920" w14:textId="77777777" w:rsidR="004A54B0" w:rsidRPr="00E41ACA" w:rsidRDefault="00E41ACA" w:rsidP="00E41ACA">
            <w:pPr>
              <w:pStyle w:val="Default"/>
            </w:pPr>
            <w:r w:rsidRPr="00E41ACA">
              <w:t xml:space="preserve">As it pertains to assisting participants with accessing community supports, including Harm Reduction – Can and should an applicant budget for harm reduction supplies (i.e. Narcan, syringes, etc.) to ensure an on-site supply of harm reduction items in the event these items are difficult to obtain within the geographical area being served? </w:t>
            </w:r>
          </w:p>
        </w:tc>
      </w:tr>
      <w:tr w:rsidR="004A54B0" w14:paraId="27284BDB" w14:textId="77777777" w:rsidTr="3CC94125">
        <w:trPr>
          <w:trHeight w:val="379"/>
        </w:trPr>
        <w:tc>
          <w:tcPr>
            <w:tcW w:w="0" w:type="auto"/>
            <w:vMerge/>
            <w:vAlign w:val="center"/>
            <w:hideMark/>
          </w:tcPr>
          <w:p w14:paraId="36F8E8EC"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60C7670" w14:textId="77777777" w:rsidR="004A54B0"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4A54B0" w14:paraId="7315F7B0" w14:textId="77777777" w:rsidTr="3CC94125">
        <w:trPr>
          <w:trHeight w:val="379"/>
        </w:trPr>
        <w:tc>
          <w:tcPr>
            <w:tcW w:w="0" w:type="auto"/>
            <w:vMerge/>
            <w:vAlign w:val="center"/>
            <w:hideMark/>
          </w:tcPr>
          <w:p w14:paraId="4FF2C7A1"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A7C15" w14:textId="77777777" w:rsidR="008002E2" w:rsidRDefault="008402B8"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is at the discretion of the Bidder</w:t>
            </w:r>
            <w:r w:rsidR="002C1BBF">
              <w:rPr>
                <w:rFonts w:ascii="Arial" w:hAnsi="Arial" w:cs="Arial"/>
              </w:rPr>
              <w:t xml:space="preserve">. </w:t>
            </w:r>
          </w:p>
          <w:p w14:paraId="0799947A" w14:textId="77777777" w:rsidR="008002E2" w:rsidRDefault="008002E2"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66B3338" w14:textId="688B2697" w:rsidR="008002E2" w:rsidRDefault="7E8C98A8"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CC94125">
              <w:rPr>
                <w:rFonts w:ascii="Arial" w:hAnsi="Arial" w:cs="Arial"/>
              </w:rPr>
              <w:t xml:space="preserve">Part II, B.5.c. </w:t>
            </w:r>
            <w:r w:rsidR="752C5617" w:rsidRPr="3CC94125">
              <w:rPr>
                <w:rFonts w:ascii="Arial" w:hAnsi="Arial" w:cs="Arial"/>
              </w:rPr>
              <w:t xml:space="preserve">requires </w:t>
            </w:r>
            <w:r w:rsidRPr="3CC94125">
              <w:rPr>
                <w:rFonts w:ascii="Arial" w:hAnsi="Arial" w:cs="Arial"/>
              </w:rPr>
              <w:t xml:space="preserve">the awarded </w:t>
            </w:r>
            <w:r w:rsidR="752C5617" w:rsidRPr="3CC94125">
              <w:rPr>
                <w:rFonts w:ascii="Arial" w:hAnsi="Arial" w:cs="Arial"/>
              </w:rPr>
              <w:t>Bidder</w:t>
            </w:r>
            <w:r w:rsidRPr="3CC94125">
              <w:rPr>
                <w:rFonts w:ascii="Arial" w:hAnsi="Arial" w:cs="Arial"/>
              </w:rPr>
              <w:t>(</w:t>
            </w:r>
            <w:r w:rsidR="752C5617" w:rsidRPr="3CC94125">
              <w:rPr>
                <w:rFonts w:ascii="Arial" w:hAnsi="Arial" w:cs="Arial"/>
              </w:rPr>
              <w:t>s</w:t>
            </w:r>
            <w:r w:rsidRPr="3CC94125">
              <w:rPr>
                <w:rFonts w:ascii="Arial" w:hAnsi="Arial" w:cs="Arial"/>
              </w:rPr>
              <w:t>)</w:t>
            </w:r>
            <w:r w:rsidR="752C5617" w:rsidRPr="3CC94125">
              <w:rPr>
                <w:rFonts w:ascii="Arial" w:hAnsi="Arial" w:cs="Arial"/>
              </w:rPr>
              <w:t xml:space="preserve"> to assist Participants with accessing Harm Reduction community supports but does not require the Bidder to provide it directly. Harm Reduction supplies are available through various organizations in the State, including through </w:t>
            </w:r>
            <w:hyperlink r:id="rId30" w:anchor=":~:text=It's%20available%20as%20a%20nasal,give%20more%20than%20one%20dose.">
              <w:r w:rsidR="752C5617" w:rsidRPr="3CC94125">
                <w:rPr>
                  <w:rStyle w:val="Hyperlink"/>
                  <w:rFonts w:ascii="Arial" w:hAnsi="Arial" w:cs="Arial"/>
                </w:rPr>
                <w:t>OPTIONS lia</w:t>
              </w:r>
              <w:r w:rsidR="752C5617" w:rsidRPr="3CC94125">
                <w:rPr>
                  <w:rStyle w:val="Hyperlink"/>
                  <w:rFonts w:ascii="Arial" w:hAnsi="Arial" w:cs="Arial"/>
                </w:rPr>
                <w:t>i</w:t>
              </w:r>
              <w:r w:rsidR="752C5617" w:rsidRPr="3CC94125">
                <w:rPr>
                  <w:rStyle w:val="Hyperlink"/>
                  <w:rFonts w:ascii="Arial" w:hAnsi="Arial" w:cs="Arial"/>
                </w:rPr>
                <w:t>sons</w:t>
              </w:r>
            </w:hyperlink>
            <w:r w:rsidR="752C5617" w:rsidRPr="3CC94125">
              <w:rPr>
                <w:rFonts w:ascii="Arial" w:hAnsi="Arial" w:cs="Arial"/>
              </w:rPr>
              <w:t xml:space="preserve">, the </w:t>
            </w:r>
            <w:hyperlink r:id="rId31">
              <w:r w:rsidR="752C5617" w:rsidRPr="3CC94125">
                <w:rPr>
                  <w:rStyle w:val="Hyperlink"/>
                  <w:rFonts w:ascii="Arial" w:hAnsi="Arial" w:cs="Arial"/>
                </w:rPr>
                <w:t>M</w:t>
              </w:r>
              <w:r w:rsidR="4CA2AFCF" w:rsidRPr="3CC94125">
                <w:rPr>
                  <w:rStyle w:val="Hyperlink"/>
                  <w:rFonts w:ascii="Arial" w:hAnsi="Arial" w:cs="Arial"/>
                </w:rPr>
                <w:t>aine Nalo</w:t>
              </w:r>
              <w:r w:rsidR="4CA2AFCF" w:rsidRPr="3CC94125">
                <w:rPr>
                  <w:rStyle w:val="Hyperlink"/>
                  <w:rFonts w:ascii="Arial" w:hAnsi="Arial" w:cs="Arial"/>
                </w:rPr>
                <w:t>x</w:t>
              </w:r>
              <w:r w:rsidR="4CA2AFCF" w:rsidRPr="3CC94125">
                <w:rPr>
                  <w:rStyle w:val="Hyperlink"/>
                  <w:rFonts w:ascii="Arial" w:hAnsi="Arial" w:cs="Arial"/>
                </w:rPr>
                <w:t>one Distribution Initiative</w:t>
              </w:r>
            </w:hyperlink>
            <w:r w:rsidR="4CA2AFCF" w:rsidRPr="3CC94125">
              <w:rPr>
                <w:rFonts w:ascii="Arial" w:hAnsi="Arial" w:cs="Arial"/>
              </w:rPr>
              <w:t xml:space="preserve">, </w:t>
            </w:r>
            <w:r w:rsidR="50499938" w:rsidRPr="3CC94125">
              <w:rPr>
                <w:rFonts w:ascii="Arial" w:hAnsi="Arial" w:cs="Arial"/>
              </w:rPr>
              <w:t xml:space="preserve">and </w:t>
            </w:r>
            <w:hyperlink r:id="rId32">
              <w:r w:rsidR="50499938" w:rsidRPr="3CC94125">
                <w:rPr>
                  <w:rStyle w:val="Hyperlink"/>
                  <w:rFonts w:ascii="Arial" w:hAnsi="Arial" w:cs="Arial"/>
                </w:rPr>
                <w:t>Syringe Service</w:t>
              </w:r>
              <w:r w:rsidR="50499938" w:rsidRPr="3CC94125">
                <w:rPr>
                  <w:rStyle w:val="Hyperlink"/>
                  <w:rFonts w:ascii="Arial" w:hAnsi="Arial" w:cs="Arial"/>
                </w:rPr>
                <w:t xml:space="preserve"> </w:t>
              </w:r>
              <w:r w:rsidR="50499938" w:rsidRPr="3CC94125">
                <w:rPr>
                  <w:rStyle w:val="Hyperlink"/>
                  <w:rFonts w:ascii="Arial" w:hAnsi="Arial" w:cs="Arial"/>
                </w:rPr>
                <w:t>Programs</w:t>
              </w:r>
            </w:hyperlink>
            <w:r w:rsidR="50499938" w:rsidRPr="3CC94125">
              <w:rPr>
                <w:rFonts w:ascii="Arial" w:hAnsi="Arial" w:cs="Arial"/>
              </w:rPr>
              <w:t xml:space="preserve">. </w:t>
            </w:r>
            <w:r w:rsidR="4CA2AFCF" w:rsidRPr="3CC94125">
              <w:rPr>
                <w:rFonts w:ascii="Arial" w:hAnsi="Arial" w:cs="Arial"/>
              </w:rPr>
              <w:t xml:space="preserve"> </w:t>
            </w:r>
          </w:p>
          <w:p w14:paraId="4D964108" w14:textId="77777777" w:rsidR="008002E2" w:rsidRDefault="008002E2"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FE158BC" w14:textId="599894ED" w:rsidR="004A54B0" w:rsidRDefault="008002E2"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awarded </w:t>
            </w:r>
            <w:r w:rsidR="00A76DC9">
              <w:rPr>
                <w:rFonts w:ascii="Arial" w:hAnsi="Arial" w:cs="Arial"/>
              </w:rPr>
              <w:t>Bidder</w:t>
            </w:r>
            <w:r>
              <w:rPr>
                <w:rFonts w:ascii="Arial" w:hAnsi="Arial" w:cs="Arial"/>
              </w:rPr>
              <w:t>(</w:t>
            </w:r>
            <w:r w:rsidR="00A76DC9">
              <w:rPr>
                <w:rFonts w:ascii="Arial" w:hAnsi="Arial" w:cs="Arial"/>
              </w:rPr>
              <w:t>s</w:t>
            </w:r>
            <w:r>
              <w:rPr>
                <w:rFonts w:ascii="Arial" w:hAnsi="Arial" w:cs="Arial"/>
              </w:rPr>
              <w:t>)</w:t>
            </w:r>
            <w:r w:rsidR="00861E0A">
              <w:rPr>
                <w:rFonts w:ascii="Arial" w:hAnsi="Arial" w:cs="Arial"/>
              </w:rPr>
              <w:t xml:space="preserve"> must comply with </w:t>
            </w:r>
            <w:r w:rsidR="00A76DC9">
              <w:rPr>
                <w:rFonts w:ascii="Arial" w:hAnsi="Arial" w:cs="Arial"/>
              </w:rPr>
              <w:t xml:space="preserve">applicable </w:t>
            </w:r>
            <w:r w:rsidR="00861E0A">
              <w:rPr>
                <w:rFonts w:ascii="Arial" w:hAnsi="Arial" w:cs="Arial"/>
              </w:rPr>
              <w:t xml:space="preserve">state and federal law concerning distribution of Harm Reduction supplies. </w:t>
            </w:r>
          </w:p>
        </w:tc>
      </w:tr>
    </w:tbl>
    <w:p w14:paraId="2CCC2183" w14:textId="77777777" w:rsidR="004A54B0" w:rsidRDefault="004A54B0"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14:paraId="5BC97574" w14:textId="77777777" w:rsidTr="3CC94125">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E2E5AC2" w14:textId="77777777" w:rsidR="004A54B0" w:rsidRPr="000A0388"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A0388">
              <w:rPr>
                <w:rFonts w:ascii="Arial" w:hAnsi="Arial" w:cs="Arial"/>
                <w:b/>
              </w:rPr>
              <w:t>32</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35C98D9" w14:textId="77777777" w:rsidR="004A54B0" w:rsidRPr="000A0388"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A0388">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260848A" w14:textId="77777777" w:rsidR="004A54B0" w:rsidRPr="000A0388"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A0388">
              <w:rPr>
                <w:rFonts w:ascii="Arial" w:hAnsi="Arial" w:cs="Arial"/>
                <w:b/>
              </w:rPr>
              <w:t>Question</w:t>
            </w:r>
          </w:p>
        </w:tc>
      </w:tr>
      <w:tr w:rsidR="009865E8" w14:paraId="2F6BD9AA" w14:textId="77777777" w:rsidTr="3CC94125">
        <w:trPr>
          <w:trHeight w:val="379"/>
        </w:trPr>
        <w:tc>
          <w:tcPr>
            <w:tcW w:w="0" w:type="auto"/>
            <w:vMerge/>
            <w:vAlign w:val="center"/>
            <w:hideMark/>
          </w:tcPr>
          <w:p w14:paraId="5AABBC61" w14:textId="77777777" w:rsidR="004A54B0" w:rsidRPr="000A0388"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6BBE5" w14:textId="77777777" w:rsidR="007F7F31" w:rsidRPr="000A0388" w:rsidRDefault="007F7F31"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A0388">
              <w:rPr>
                <w:rFonts w:ascii="Arial" w:hAnsi="Arial" w:cs="Arial"/>
              </w:rPr>
              <w:t>Part V, B</w:t>
            </w:r>
            <w:r w:rsidR="0023541C" w:rsidRPr="000A0388">
              <w:rPr>
                <w:rFonts w:ascii="Arial" w:hAnsi="Arial" w:cs="Arial"/>
              </w:rPr>
              <w:t>.</w:t>
            </w:r>
            <w:r w:rsidRPr="000A0388">
              <w:rPr>
                <w:rFonts w:ascii="Arial" w:hAnsi="Arial" w:cs="Arial"/>
              </w:rPr>
              <w:t>3.</w:t>
            </w:r>
          </w:p>
          <w:p w14:paraId="4542EDD3" w14:textId="77777777" w:rsidR="004A54B0" w:rsidRPr="000A0388" w:rsidRDefault="007F7F31"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A0388">
              <w:rPr>
                <w:rFonts w:ascii="Arial" w:hAnsi="Arial" w:cs="Arial"/>
              </w:rPr>
              <w:t>Page 30</w:t>
            </w: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82E2" w14:textId="77777777" w:rsidR="004A54B0" w:rsidRPr="000A0388" w:rsidRDefault="007F7F31"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A0388">
              <w:rPr>
                <w:rFonts w:ascii="Arial" w:hAnsi="Arial" w:cs="Arial"/>
              </w:rPr>
              <w:t>Centers that serve a higher number of participants may have a higher bid, what methodology will the evaluation team apply to factor in the differing sizes of programs and people served when scoring the cost proposal? </w:t>
            </w:r>
          </w:p>
        </w:tc>
      </w:tr>
      <w:tr w:rsidR="00B90192" w14:paraId="215ABB9D" w14:textId="77777777" w:rsidTr="3CC94125">
        <w:trPr>
          <w:trHeight w:val="379"/>
        </w:trPr>
        <w:tc>
          <w:tcPr>
            <w:tcW w:w="0" w:type="auto"/>
            <w:vMerge/>
            <w:vAlign w:val="center"/>
            <w:hideMark/>
          </w:tcPr>
          <w:p w14:paraId="578A2620"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9E56B85" w14:textId="77777777" w:rsidR="004A54B0"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B90192" w14:paraId="79E346BC" w14:textId="77777777" w:rsidTr="3CC94125">
        <w:trPr>
          <w:trHeight w:val="1421"/>
        </w:trPr>
        <w:tc>
          <w:tcPr>
            <w:tcW w:w="0" w:type="auto"/>
            <w:vMerge/>
            <w:vAlign w:val="center"/>
            <w:hideMark/>
          </w:tcPr>
          <w:p w14:paraId="30DC37E6"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CA4C0" w14:textId="0468D42D" w:rsidR="004A54B0" w:rsidRDefault="1DD16D9D"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CC94125">
              <w:rPr>
                <w:rFonts w:ascii="Arial" w:hAnsi="Arial" w:cs="Arial"/>
              </w:rPr>
              <w:t xml:space="preserve">Cost proposals </w:t>
            </w:r>
            <w:r w:rsidR="5E18FB78" w:rsidRPr="3CC94125">
              <w:rPr>
                <w:rFonts w:ascii="Arial" w:hAnsi="Arial" w:cs="Arial"/>
              </w:rPr>
              <w:t xml:space="preserve">for each target area will be evaluated only against cost proposals for the same target area: for example, proposals </w:t>
            </w:r>
            <w:r w:rsidRPr="3CC94125">
              <w:rPr>
                <w:rFonts w:ascii="Arial" w:hAnsi="Arial" w:cs="Arial"/>
              </w:rPr>
              <w:t xml:space="preserve">for </w:t>
            </w:r>
            <w:r w:rsidR="2A4A900E" w:rsidRPr="3CC94125">
              <w:rPr>
                <w:rStyle w:val="InitialStyle"/>
                <w:rFonts w:ascii="Arial" w:hAnsi="Arial" w:cs="Arial"/>
              </w:rPr>
              <w:t xml:space="preserve">target area </w:t>
            </w:r>
            <w:r w:rsidRPr="3CC94125">
              <w:rPr>
                <w:rFonts w:ascii="Arial" w:hAnsi="Arial" w:cs="Arial"/>
              </w:rPr>
              <w:t xml:space="preserve">1 will only be evaluated against other proposals in </w:t>
            </w:r>
            <w:r w:rsidR="2A4A900E" w:rsidRPr="3CC94125">
              <w:rPr>
                <w:rStyle w:val="InitialStyle"/>
                <w:rFonts w:ascii="Arial" w:hAnsi="Arial" w:cs="Arial"/>
              </w:rPr>
              <w:t xml:space="preserve">target area </w:t>
            </w:r>
            <w:r w:rsidRPr="3CC94125">
              <w:rPr>
                <w:rFonts w:ascii="Arial" w:hAnsi="Arial" w:cs="Arial"/>
              </w:rPr>
              <w:t xml:space="preserve">1; </w:t>
            </w:r>
            <w:r w:rsidR="56EE08BF" w:rsidRPr="3CC94125">
              <w:rPr>
                <w:rFonts w:ascii="Arial" w:hAnsi="Arial" w:cs="Arial"/>
              </w:rPr>
              <w:t xml:space="preserve">a proposal for </w:t>
            </w:r>
            <w:r w:rsidR="19CF158A" w:rsidRPr="3CC94125">
              <w:rPr>
                <w:rFonts w:ascii="Arial" w:hAnsi="Arial" w:cs="Arial"/>
              </w:rPr>
              <w:t>t</w:t>
            </w:r>
            <w:r w:rsidRPr="3CC94125">
              <w:rPr>
                <w:rFonts w:ascii="Arial" w:hAnsi="Arial" w:cs="Arial"/>
              </w:rPr>
              <w:t>arget</w:t>
            </w:r>
            <w:r w:rsidR="2B6F5090" w:rsidRPr="3CC94125">
              <w:rPr>
                <w:rFonts w:ascii="Arial" w:hAnsi="Arial" w:cs="Arial"/>
              </w:rPr>
              <w:t xml:space="preserve"> area</w:t>
            </w:r>
            <w:r w:rsidRPr="3CC94125">
              <w:rPr>
                <w:rFonts w:ascii="Arial" w:hAnsi="Arial" w:cs="Arial"/>
              </w:rPr>
              <w:t xml:space="preserve"> 2 will only be evaluated against other proposals in </w:t>
            </w:r>
            <w:r w:rsidR="2A4A900E" w:rsidRPr="3CC94125">
              <w:rPr>
                <w:rStyle w:val="InitialStyle"/>
                <w:rFonts w:ascii="Arial" w:hAnsi="Arial" w:cs="Arial"/>
              </w:rPr>
              <w:t xml:space="preserve">target area </w:t>
            </w:r>
            <w:r w:rsidRPr="3CC94125">
              <w:rPr>
                <w:rFonts w:ascii="Arial" w:hAnsi="Arial" w:cs="Arial"/>
              </w:rPr>
              <w:t>2; etc.</w:t>
            </w:r>
          </w:p>
          <w:p w14:paraId="1EBEB1B1" w14:textId="77777777" w:rsidR="00451143" w:rsidRDefault="00451143"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B593F6F" w14:textId="6C35EE64" w:rsidR="00451143" w:rsidRDefault="00451143"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answers to questions 3 and 15 of this document. </w:t>
            </w:r>
          </w:p>
        </w:tc>
      </w:tr>
    </w:tbl>
    <w:p w14:paraId="1F1D8A18" w14:textId="77777777" w:rsidR="004A54B0" w:rsidRDefault="004A54B0"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14:paraId="5510B363"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B476E7E" w14:textId="77777777" w:rsidR="004A54B0"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33</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E66C552"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7ACA3B2"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9865E8" w14:paraId="6048061B"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CBEC0FE" w14:textId="77777777" w:rsidR="004A54B0"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3CFEBCEC" w14:textId="77777777" w:rsidR="00BC37A5" w:rsidRDefault="00BC37A5"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23541C">
              <w:rPr>
                <w:rFonts w:ascii="Arial" w:hAnsi="Arial" w:cs="Arial"/>
              </w:rPr>
              <w:t xml:space="preserve">, </w:t>
            </w:r>
            <w:r>
              <w:rPr>
                <w:rFonts w:ascii="Arial" w:hAnsi="Arial" w:cs="Arial"/>
              </w:rPr>
              <w:t>B.6</w:t>
            </w:r>
            <w:r w:rsidR="0023541C">
              <w:rPr>
                <w:rFonts w:ascii="Arial" w:hAnsi="Arial" w:cs="Arial"/>
              </w:rPr>
              <w:t>.</w:t>
            </w:r>
            <w:r w:rsidR="00671CC8">
              <w:rPr>
                <w:rFonts w:ascii="Arial" w:hAnsi="Arial" w:cs="Arial"/>
              </w:rPr>
              <w:t xml:space="preserve"> and</w:t>
            </w:r>
          </w:p>
          <w:p w14:paraId="13A26BE6" w14:textId="77777777" w:rsidR="00BC37A5" w:rsidRDefault="00BC37A5"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71CC8">
              <w:rPr>
                <w:rFonts w:ascii="Arial" w:hAnsi="Arial" w:cs="Arial"/>
                <w:b/>
                <w:bCs/>
              </w:rPr>
              <w:t>Appendix C</w:t>
            </w:r>
            <w:r>
              <w:rPr>
                <w:rFonts w:ascii="Arial" w:hAnsi="Arial" w:cs="Arial"/>
              </w:rPr>
              <w:t xml:space="preserve">, </w:t>
            </w:r>
          </w:p>
          <w:p w14:paraId="591218F1" w14:textId="77777777" w:rsidR="00671CC8" w:rsidRDefault="00BC37A5" w:rsidP="00671C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671CC8">
              <w:rPr>
                <w:rFonts w:ascii="Arial" w:hAnsi="Arial" w:cs="Arial"/>
              </w:rPr>
              <w:t xml:space="preserve">s 12 and </w:t>
            </w:r>
          </w:p>
          <w:p w14:paraId="2653ACD8" w14:textId="77777777" w:rsidR="004A54B0" w:rsidRDefault="00BC37A5"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31</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731AA565" w14:textId="77777777" w:rsidR="004A54B0" w:rsidRDefault="00BC37A5"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Both sections refer to Diversity, Equity, and Inclusion in relation to training of staff/volunteers and our experience addressing the needs related to issues of DEI. Considering the current administration’s Executive Orders around DEI and their possible ties to funding, is there any concern around including this language in our applications?</w:t>
            </w:r>
          </w:p>
        </w:tc>
      </w:tr>
      <w:tr w:rsidR="00B90192" w14:paraId="384C4BA8"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61F21BC"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35E00AA" w14:textId="77777777" w:rsidR="004A54B0"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B90192" w14:paraId="467C3018"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1FF33F6"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94C98" w14:textId="70ACB4BA" w:rsidR="004A54B0" w:rsidRDefault="00E405CB"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p>
        </w:tc>
      </w:tr>
    </w:tbl>
    <w:p w14:paraId="254DF07F" w14:textId="77777777" w:rsidR="004A54B0" w:rsidRDefault="004A54B0"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14:paraId="3D4E4914"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A100191" w14:textId="77777777" w:rsidR="004A54B0"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34</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318F1D1"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F01A61C"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9865E8" w14:paraId="06B24CE9"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F5653FC" w14:textId="77777777" w:rsidR="004A54B0"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DE0F4F1" w14:textId="77777777" w:rsidR="00BC37A5" w:rsidRDefault="00F12272"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IV, </w:t>
            </w:r>
            <w:r w:rsidR="00BC37A5">
              <w:rPr>
                <w:rFonts w:ascii="Arial" w:hAnsi="Arial" w:cs="Arial"/>
              </w:rPr>
              <w:t xml:space="preserve">Section III </w:t>
            </w:r>
          </w:p>
          <w:p w14:paraId="2A2187E9" w14:textId="77777777" w:rsidR="004A54B0" w:rsidRDefault="00BC37A5"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22-23</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6367BE9F" w14:textId="77777777" w:rsidR="009C5B45" w:rsidRDefault="00BC37A5" w:rsidP="00BC37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Regarding the required attachments 7-10 (Outreach and Engagement Plan, Center Staff and Volunteer Training and Orientation Plan, Quarterly Training Plan, and Recreational and Social Events Plan), </w:t>
            </w:r>
          </w:p>
          <w:p w14:paraId="1E08D6D2" w14:textId="77777777" w:rsidR="009C5B45" w:rsidRDefault="009C5B45" w:rsidP="00BC37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425EFD5" w14:textId="77777777" w:rsidR="009C5B45" w:rsidRDefault="009C5B45" w:rsidP="009C5B45">
            <w:pPr>
              <w:pStyle w:val="DefaultText"/>
              <w:widowControl/>
              <w:numPr>
                <w:ilvl w:val="0"/>
                <w:numId w:val="18"/>
              </w:numPr>
              <w:ind w:left="360"/>
              <w:rPr>
                <w:rFonts w:ascii="Arial" w:hAnsi="Arial" w:cs="Arial"/>
              </w:rPr>
            </w:pPr>
            <w:r>
              <w:rPr>
                <w:rFonts w:ascii="Arial" w:hAnsi="Arial" w:cs="Arial"/>
              </w:rPr>
              <w:t>C</w:t>
            </w:r>
            <w:r w:rsidR="00BC37A5">
              <w:rPr>
                <w:rFonts w:ascii="Arial" w:hAnsi="Arial" w:cs="Arial"/>
              </w:rPr>
              <w:t xml:space="preserve">an you please provide more information on what we should include in these attachments? </w:t>
            </w:r>
          </w:p>
          <w:p w14:paraId="4E6EAB66" w14:textId="77777777" w:rsidR="004A54B0" w:rsidRDefault="00BC37A5" w:rsidP="009C5B45">
            <w:pPr>
              <w:pStyle w:val="DefaultText"/>
              <w:widowControl/>
              <w:numPr>
                <w:ilvl w:val="0"/>
                <w:numId w:val="18"/>
              </w:numPr>
              <w:ind w:left="360"/>
              <w:rPr>
                <w:rFonts w:ascii="Arial" w:hAnsi="Arial" w:cs="Arial"/>
              </w:rPr>
            </w:pPr>
            <w:r>
              <w:rPr>
                <w:rFonts w:ascii="Arial" w:hAnsi="Arial" w:cs="Arial"/>
              </w:rPr>
              <w:t>Are there specific formats or parameters we should use?</w:t>
            </w:r>
          </w:p>
        </w:tc>
      </w:tr>
      <w:tr w:rsidR="00B90192" w14:paraId="2BB47AE2"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13D4CDB"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7BA289B" w14:textId="77777777" w:rsidR="004A54B0"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B90192" w14:paraId="5CA91318"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5DAF466"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EC967" w14:textId="00D8EFD5" w:rsidR="009C5B45" w:rsidRDefault="00450C45" w:rsidP="009C5B45">
            <w:pPr>
              <w:pStyle w:val="DefaultText"/>
              <w:widowControl/>
              <w:numPr>
                <w:ilvl w:val="0"/>
                <w:numId w:val="19"/>
              </w:numPr>
              <w:ind w:left="370"/>
              <w:rPr>
                <w:rFonts w:ascii="Arial" w:hAnsi="Arial" w:cs="Arial"/>
              </w:rPr>
            </w:pPr>
            <w:r>
              <w:rPr>
                <w:rFonts w:ascii="Arial" w:hAnsi="Arial" w:cs="Arial"/>
              </w:rPr>
              <w:t xml:space="preserve">Bidder must submit each required plan as part of their proposal.  </w:t>
            </w:r>
            <w:r w:rsidR="009C5B45">
              <w:rPr>
                <w:rFonts w:ascii="Arial" w:hAnsi="Arial" w:cs="Arial"/>
              </w:rPr>
              <w:t xml:space="preserve">Refer to </w:t>
            </w:r>
            <w:r w:rsidR="008B7F89">
              <w:rPr>
                <w:rFonts w:ascii="Arial" w:hAnsi="Arial" w:cs="Arial"/>
              </w:rPr>
              <w:t xml:space="preserve">the revised </w:t>
            </w:r>
            <w:r w:rsidR="009C5B45" w:rsidRPr="009C5B45">
              <w:rPr>
                <w:rFonts w:ascii="Arial" w:hAnsi="Arial" w:cs="Arial"/>
                <w:b/>
                <w:bCs/>
              </w:rPr>
              <w:t>Appendix F</w:t>
            </w:r>
            <w:r w:rsidR="009C5B45">
              <w:rPr>
                <w:rFonts w:ascii="Arial" w:hAnsi="Arial" w:cs="Arial"/>
              </w:rPr>
              <w:t xml:space="preserve"> </w:t>
            </w:r>
            <w:r w:rsidR="008B7F89">
              <w:rPr>
                <w:rFonts w:ascii="Arial" w:hAnsi="Arial" w:cs="Arial"/>
              </w:rPr>
              <w:t xml:space="preserve">at the beginning of this document, </w:t>
            </w:r>
            <w:r w:rsidR="009C5B45">
              <w:rPr>
                <w:rFonts w:ascii="Arial" w:hAnsi="Arial" w:cs="Arial"/>
              </w:rPr>
              <w:t xml:space="preserve">for each of the required Attachment requirements.  </w:t>
            </w:r>
          </w:p>
          <w:p w14:paraId="2CE15C92" w14:textId="77777777" w:rsidR="004A54B0" w:rsidRPr="009C5B45" w:rsidRDefault="009C5B45" w:rsidP="009C5B45">
            <w:pPr>
              <w:pStyle w:val="DefaultText"/>
              <w:widowControl/>
              <w:numPr>
                <w:ilvl w:val="0"/>
                <w:numId w:val="19"/>
              </w:numPr>
              <w:ind w:left="370"/>
              <w:rPr>
                <w:rFonts w:ascii="Arial" w:hAnsi="Arial" w:cs="Arial"/>
              </w:rPr>
            </w:pPr>
            <w:r>
              <w:rPr>
                <w:rFonts w:ascii="Arial" w:hAnsi="Arial" w:cs="Arial"/>
              </w:rPr>
              <w:t xml:space="preserve">It is at the Bidder’s discretion what format or parameter to use. </w:t>
            </w:r>
          </w:p>
        </w:tc>
      </w:tr>
    </w:tbl>
    <w:p w14:paraId="5D4E798D" w14:textId="77777777" w:rsidR="004A54B0" w:rsidRDefault="004A54B0"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14:paraId="42FB3015"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699FD67" w14:textId="77777777" w:rsidR="004A54B0"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35</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C9B1076"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3D379F9"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9865E8" w14:paraId="35F64968"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9705B50" w14:textId="77777777" w:rsidR="004A54B0"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66BE30E" w14:textId="77777777" w:rsidR="00F12272" w:rsidRDefault="00F12272" w:rsidP="00F122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A44545">
              <w:rPr>
                <w:rFonts w:ascii="Arial" w:hAnsi="Arial" w:cs="Arial"/>
              </w:rPr>
              <w:t>Part I, D. and</w:t>
            </w:r>
            <w:r>
              <w:rPr>
                <w:rFonts w:ascii="Arial" w:hAnsi="Arial" w:cs="Arial"/>
                <w:b/>
                <w:bCs/>
              </w:rPr>
              <w:t xml:space="preserve"> </w:t>
            </w:r>
            <w:r w:rsidRPr="00A44545">
              <w:rPr>
                <w:rFonts w:ascii="Arial" w:hAnsi="Arial" w:cs="Arial"/>
                <w:b/>
                <w:bCs/>
              </w:rPr>
              <w:t>Appendix J</w:t>
            </w:r>
          </w:p>
          <w:p w14:paraId="13F26582" w14:textId="77777777" w:rsidR="004A54B0" w:rsidRDefault="00F12272" w:rsidP="00F122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44545">
              <w:rPr>
                <w:rFonts w:ascii="Arial" w:hAnsi="Arial" w:cs="Arial"/>
              </w:rPr>
              <w:t>Pages 10 and 40</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552CE266" w14:textId="77777777" w:rsidR="004A54B0" w:rsidRDefault="00BC37A5"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w:t>
            </w:r>
            <w:r w:rsidRPr="00835A1C">
              <w:rPr>
                <w:rFonts w:ascii="Arial" w:hAnsi="Arial" w:cs="Arial"/>
              </w:rPr>
              <w:t xml:space="preserve">s the intent of the state for </w:t>
            </w:r>
            <w:r>
              <w:rPr>
                <w:rFonts w:ascii="Arial" w:hAnsi="Arial" w:cs="Arial"/>
              </w:rPr>
              <w:t xml:space="preserve">bidders </w:t>
            </w:r>
            <w:r w:rsidRPr="00835A1C">
              <w:rPr>
                <w:rFonts w:ascii="Arial" w:hAnsi="Arial" w:cs="Arial"/>
              </w:rPr>
              <w:t xml:space="preserve">to craft applications covering </w:t>
            </w:r>
            <w:r>
              <w:rPr>
                <w:rFonts w:ascii="Arial" w:hAnsi="Arial" w:cs="Arial"/>
              </w:rPr>
              <w:t>all the</w:t>
            </w:r>
            <w:r w:rsidRPr="00835A1C">
              <w:rPr>
                <w:rFonts w:ascii="Arial" w:hAnsi="Arial" w:cs="Arial"/>
              </w:rPr>
              <w:t xml:space="preserve"> counties </w:t>
            </w:r>
            <w:r>
              <w:rPr>
                <w:rFonts w:ascii="Arial" w:hAnsi="Arial" w:cs="Arial"/>
              </w:rPr>
              <w:t xml:space="preserve">listed in the target area chosen, </w:t>
            </w:r>
            <w:r w:rsidRPr="00835A1C">
              <w:rPr>
                <w:rFonts w:ascii="Arial" w:hAnsi="Arial" w:cs="Arial"/>
              </w:rPr>
              <w:t xml:space="preserve">or </w:t>
            </w:r>
            <w:r>
              <w:rPr>
                <w:rFonts w:ascii="Arial" w:hAnsi="Arial" w:cs="Arial"/>
              </w:rPr>
              <w:t>are bidders allowed to focus on one county in their chosen target area?</w:t>
            </w:r>
          </w:p>
        </w:tc>
      </w:tr>
      <w:tr w:rsidR="00B90192" w14:paraId="5716A5EF"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46AF944"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6E9816A" w14:textId="77777777" w:rsidR="004A54B0"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B90192" w14:paraId="6BDB6467"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AE8A748"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62662" w14:textId="77777777" w:rsidR="004A54B0" w:rsidRDefault="009C5B45"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15 of this document.   </w:t>
            </w:r>
          </w:p>
        </w:tc>
      </w:tr>
    </w:tbl>
    <w:p w14:paraId="5AA7A559" w14:textId="77777777" w:rsidR="004A54B0" w:rsidRDefault="004A54B0"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4A54B0" w14:paraId="5BDE2B60" w14:textId="77777777" w:rsidTr="3CC94125">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6C7F30C1" w14:textId="77777777" w:rsidR="004A54B0"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36</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67E4BC1"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62D1DD5"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4A54B0" w14:paraId="0BEBF75B" w14:textId="77777777" w:rsidTr="3CC94125">
        <w:trPr>
          <w:trHeight w:val="379"/>
        </w:trPr>
        <w:tc>
          <w:tcPr>
            <w:tcW w:w="0" w:type="auto"/>
            <w:vMerge/>
            <w:vAlign w:val="center"/>
            <w:hideMark/>
          </w:tcPr>
          <w:p w14:paraId="7532E826" w14:textId="77777777" w:rsidR="004A54B0"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F7AF" w14:textId="77777777" w:rsidR="00CE1AA8" w:rsidRDefault="00CE1AA8" w:rsidP="00CE1A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A44545">
              <w:rPr>
                <w:rFonts w:ascii="Arial" w:hAnsi="Arial" w:cs="Arial"/>
              </w:rPr>
              <w:t>Part I, D. and</w:t>
            </w:r>
            <w:r>
              <w:rPr>
                <w:rFonts w:ascii="Arial" w:hAnsi="Arial" w:cs="Arial"/>
                <w:b/>
                <w:bCs/>
              </w:rPr>
              <w:t xml:space="preserve"> </w:t>
            </w:r>
            <w:r w:rsidRPr="00A44545">
              <w:rPr>
                <w:rFonts w:ascii="Arial" w:hAnsi="Arial" w:cs="Arial"/>
                <w:b/>
                <w:bCs/>
              </w:rPr>
              <w:t>Appendix J</w:t>
            </w:r>
          </w:p>
          <w:p w14:paraId="692AD468" w14:textId="77777777" w:rsidR="004A54B0" w:rsidRPr="004E33A5" w:rsidRDefault="00CE1AA8" w:rsidP="00CE1A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44545">
              <w:rPr>
                <w:rFonts w:ascii="Arial" w:hAnsi="Arial" w:cs="Arial"/>
              </w:rPr>
              <w:t>Pages 10 and 40</w:t>
            </w: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37FD6" w14:textId="221B79F4" w:rsidR="004A54B0" w:rsidRPr="004E33A5" w:rsidRDefault="004E33A5"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E33A5">
              <w:rPr>
                <w:rFonts w:ascii="Arial" w:hAnsi="Arial" w:cs="Arial"/>
              </w:rPr>
              <w:t>The intended awards appear to be based on geographic as opposed to demographic target areas. How will this RFP address providing services for the Tribes and tribal population?</w:t>
            </w:r>
          </w:p>
        </w:tc>
      </w:tr>
      <w:tr w:rsidR="004A54B0" w14:paraId="7F93CDB9" w14:textId="77777777" w:rsidTr="3CC94125">
        <w:trPr>
          <w:trHeight w:val="379"/>
        </w:trPr>
        <w:tc>
          <w:tcPr>
            <w:tcW w:w="0" w:type="auto"/>
            <w:vMerge/>
            <w:vAlign w:val="center"/>
            <w:hideMark/>
          </w:tcPr>
          <w:p w14:paraId="767D23E4"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9D6C6C2" w14:textId="77777777" w:rsidR="004A54B0"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4A54B0" w14:paraId="6953E4DB" w14:textId="77777777" w:rsidTr="3CC94125">
        <w:trPr>
          <w:trHeight w:val="379"/>
        </w:trPr>
        <w:tc>
          <w:tcPr>
            <w:tcW w:w="0" w:type="auto"/>
            <w:vMerge/>
            <w:vAlign w:val="center"/>
            <w:hideMark/>
          </w:tcPr>
          <w:p w14:paraId="64483CD3"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245FD" w14:textId="2AE3D813" w:rsidR="004A54B0" w:rsidRDefault="093BBF82"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CC94125">
              <w:rPr>
                <w:rFonts w:ascii="Arial" w:hAnsi="Arial" w:cs="Arial"/>
              </w:rPr>
              <w:t xml:space="preserve">The Department will contract directly with </w:t>
            </w:r>
            <w:r w:rsidR="7AF5BAFE" w:rsidRPr="3CC94125">
              <w:rPr>
                <w:rFonts w:ascii="Arial" w:hAnsi="Arial" w:cs="Arial"/>
              </w:rPr>
              <w:t>Maine’s Wabanaki people</w:t>
            </w:r>
            <w:r w:rsidRPr="3CC94125">
              <w:rPr>
                <w:rFonts w:ascii="Arial" w:hAnsi="Arial" w:cs="Arial"/>
              </w:rPr>
              <w:t>.</w:t>
            </w:r>
          </w:p>
        </w:tc>
      </w:tr>
    </w:tbl>
    <w:p w14:paraId="527F9F9E" w14:textId="77777777" w:rsidR="004A54B0" w:rsidRDefault="004A54B0"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14:paraId="18971BA5" w14:textId="77777777" w:rsidTr="3CC94125">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51B461F" w14:textId="77777777" w:rsidR="004A54B0"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37</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25DBEF3"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1731FC8"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9865E8" w14:paraId="68C1DEA1" w14:textId="77777777" w:rsidTr="3CC94125">
        <w:trPr>
          <w:trHeight w:val="379"/>
        </w:trPr>
        <w:tc>
          <w:tcPr>
            <w:tcW w:w="0" w:type="auto"/>
            <w:vMerge/>
            <w:vAlign w:val="center"/>
            <w:hideMark/>
          </w:tcPr>
          <w:p w14:paraId="780C4734" w14:textId="77777777" w:rsidR="004A54B0"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493EC" w14:textId="77777777" w:rsidR="004A54B0" w:rsidRDefault="00656B3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B8C4A" w14:textId="77777777" w:rsidR="004A54B0" w:rsidRDefault="00656B3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216C8">
              <w:rPr>
                <w:rFonts w:ascii="Arial" w:hAnsi="Arial" w:cs="Arial"/>
              </w:rPr>
              <w:t>Are Recovery Support Centers that receive opioid settlement funds eligible to apply for grant funding through this opportunity?</w:t>
            </w:r>
          </w:p>
        </w:tc>
      </w:tr>
      <w:tr w:rsidR="00B90192" w14:paraId="46A0A3AD" w14:textId="77777777" w:rsidTr="3CC94125">
        <w:trPr>
          <w:trHeight w:val="379"/>
        </w:trPr>
        <w:tc>
          <w:tcPr>
            <w:tcW w:w="0" w:type="auto"/>
            <w:vMerge/>
            <w:vAlign w:val="center"/>
            <w:hideMark/>
          </w:tcPr>
          <w:p w14:paraId="7086A7F8"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8E6BAFE" w14:textId="77777777" w:rsidR="004A54B0"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B90192" w14:paraId="7BD9251D" w14:textId="77777777" w:rsidTr="3CC94125">
        <w:trPr>
          <w:trHeight w:val="379"/>
        </w:trPr>
        <w:tc>
          <w:tcPr>
            <w:tcW w:w="0" w:type="auto"/>
            <w:vMerge/>
            <w:vAlign w:val="center"/>
            <w:hideMark/>
          </w:tcPr>
          <w:p w14:paraId="1BB3F200"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7AEC8" w14:textId="35AE9F96" w:rsidR="004A54B0" w:rsidRDefault="1AB3DF18"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CC94125">
              <w:rPr>
                <w:rFonts w:ascii="Arial" w:hAnsi="Arial" w:cs="Arial"/>
              </w:rPr>
              <w:t>Yes</w:t>
            </w:r>
            <w:r w:rsidR="149AC3D2" w:rsidRPr="3CC94125">
              <w:rPr>
                <w:rFonts w:ascii="Arial" w:hAnsi="Arial" w:cs="Arial"/>
              </w:rPr>
              <w:t xml:space="preserve">; </w:t>
            </w:r>
            <w:r w:rsidR="5CD31477" w:rsidRPr="3CC94125">
              <w:rPr>
                <w:rFonts w:ascii="Arial" w:hAnsi="Arial" w:cs="Arial"/>
              </w:rPr>
              <w:t xml:space="preserve"> note that any separate / additional </w:t>
            </w:r>
            <w:r w:rsidR="3295773E" w:rsidRPr="3CC94125">
              <w:rPr>
                <w:rFonts w:ascii="Arial" w:hAnsi="Arial" w:cs="Arial"/>
              </w:rPr>
              <w:t>funding to support th</w:t>
            </w:r>
            <w:r w:rsidR="4D99BEFA" w:rsidRPr="3CC94125">
              <w:rPr>
                <w:rFonts w:ascii="Arial" w:hAnsi="Arial" w:cs="Arial"/>
              </w:rPr>
              <w:t xml:space="preserve">ese Recovery Support Center </w:t>
            </w:r>
            <w:r w:rsidR="3295773E" w:rsidRPr="3CC94125">
              <w:rPr>
                <w:rFonts w:ascii="Arial" w:hAnsi="Arial" w:cs="Arial"/>
              </w:rPr>
              <w:t>service</w:t>
            </w:r>
            <w:r w:rsidR="4D99BEFA" w:rsidRPr="3CC94125">
              <w:rPr>
                <w:rFonts w:ascii="Arial" w:hAnsi="Arial" w:cs="Arial"/>
              </w:rPr>
              <w:t>s</w:t>
            </w:r>
            <w:r w:rsidR="3295773E" w:rsidRPr="3CC94125">
              <w:rPr>
                <w:rFonts w:ascii="Arial" w:hAnsi="Arial" w:cs="Arial"/>
              </w:rPr>
              <w:t xml:space="preserve"> must be indicated in</w:t>
            </w:r>
            <w:r w:rsidR="3BD9A68B" w:rsidRPr="3CC94125">
              <w:rPr>
                <w:rFonts w:ascii="Arial" w:hAnsi="Arial" w:cs="Arial"/>
              </w:rPr>
              <w:t xml:space="preserve"> the Cost </w:t>
            </w:r>
            <w:r w:rsidR="34800CB6" w:rsidRPr="3CC94125">
              <w:rPr>
                <w:rFonts w:ascii="Arial" w:hAnsi="Arial" w:cs="Arial"/>
              </w:rPr>
              <w:t>Proposal and</w:t>
            </w:r>
            <w:r w:rsidR="04534453" w:rsidRPr="3CC94125">
              <w:rPr>
                <w:rFonts w:ascii="Arial" w:hAnsi="Arial" w:cs="Arial"/>
              </w:rPr>
              <w:t xml:space="preserve"> accounted for</w:t>
            </w:r>
            <w:r w:rsidR="40073F58" w:rsidRPr="3CC94125">
              <w:rPr>
                <w:rFonts w:ascii="Arial" w:hAnsi="Arial" w:cs="Arial"/>
              </w:rPr>
              <w:t xml:space="preserve"> in the Cost Proposal submission</w:t>
            </w:r>
            <w:r w:rsidR="3CE9D329" w:rsidRPr="3CC94125">
              <w:rPr>
                <w:rFonts w:ascii="Arial" w:hAnsi="Arial" w:cs="Arial"/>
              </w:rPr>
              <w:t>.</w:t>
            </w:r>
          </w:p>
        </w:tc>
      </w:tr>
    </w:tbl>
    <w:p w14:paraId="5471D068" w14:textId="77777777" w:rsidR="004A54B0" w:rsidRDefault="004A54B0"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14:paraId="756FECD6"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D54FDD3" w14:textId="77777777" w:rsidR="004A54B0"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38</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09A4B8A"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A50B657"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9865E8" w14:paraId="020B747B"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1DDC7A6" w14:textId="77777777" w:rsidR="004A54B0"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14411987" w14:textId="77777777" w:rsidR="00CE1AA8" w:rsidRDefault="00CE1AA8" w:rsidP="00CE1A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A44545">
              <w:rPr>
                <w:rFonts w:ascii="Arial" w:hAnsi="Arial" w:cs="Arial"/>
              </w:rPr>
              <w:t>Part I, D. and</w:t>
            </w:r>
            <w:r>
              <w:rPr>
                <w:rFonts w:ascii="Arial" w:hAnsi="Arial" w:cs="Arial"/>
                <w:b/>
                <w:bCs/>
              </w:rPr>
              <w:t xml:space="preserve"> </w:t>
            </w:r>
            <w:r w:rsidRPr="00A44545">
              <w:rPr>
                <w:rFonts w:ascii="Arial" w:hAnsi="Arial" w:cs="Arial"/>
                <w:b/>
                <w:bCs/>
              </w:rPr>
              <w:t>Appendix J</w:t>
            </w:r>
          </w:p>
          <w:p w14:paraId="207D0AF0" w14:textId="77777777" w:rsidR="00CE1AA8" w:rsidRDefault="00CE1AA8" w:rsidP="00CE1A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44545">
              <w:rPr>
                <w:rFonts w:ascii="Arial" w:hAnsi="Arial" w:cs="Arial"/>
              </w:rPr>
              <w:t>Pages 10 and 40</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78196A2F" w14:textId="77777777" w:rsidR="004A54B0" w:rsidRDefault="00656B3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216C8">
              <w:rPr>
                <w:rFonts w:ascii="Arial" w:hAnsi="Arial" w:cs="Arial"/>
              </w:rPr>
              <w:t>If an organization intends to submit a bid for multiple Recovery Support Centers operating within the same proposed target area, should they submit a single, combined application, or is a separate application required for each Recovery Support Center?</w:t>
            </w:r>
          </w:p>
        </w:tc>
      </w:tr>
      <w:tr w:rsidR="00B90192" w14:paraId="689FD9DD"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C803946"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E21FAD0" w14:textId="77777777" w:rsidR="004A54B0"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B90192" w14:paraId="49AE1294"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775DBD9"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FECD8" w14:textId="77777777" w:rsidR="004A54B0" w:rsidRDefault="00CE1AA8"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3 of this document. </w:t>
            </w:r>
          </w:p>
        </w:tc>
      </w:tr>
    </w:tbl>
    <w:p w14:paraId="360B9820" w14:textId="77777777" w:rsidR="004A54B0" w:rsidRDefault="004A54B0"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4A54B0" w14:paraId="30E4BC6B"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5D7CDBA" w14:textId="77777777" w:rsidR="004A54B0"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39</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FC4B0F"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3D86D44"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4A54B0" w14:paraId="613A35A0"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21D323B" w14:textId="77777777" w:rsidR="004A54B0"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51CE7B6" w14:textId="77777777" w:rsidR="00656B3C" w:rsidRDefault="00656B3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23541C">
              <w:rPr>
                <w:rFonts w:ascii="Arial" w:hAnsi="Arial" w:cs="Arial"/>
              </w:rPr>
              <w:t>,</w:t>
            </w:r>
            <w:r>
              <w:rPr>
                <w:rFonts w:ascii="Arial" w:hAnsi="Arial" w:cs="Arial"/>
              </w:rPr>
              <w:t xml:space="preserve"> D.1</w:t>
            </w:r>
            <w:r w:rsidR="0023541C">
              <w:rPr>
                <w:rFonts w:ascii="Arial" w:hAnsi="Arial" w:cs="Arial"/>
              </w:rPr>
              <w:t>.</w:t>
            </w:r>
            <w:r>
              <w:rPr>
                <w:rFonts w:ascii="Arial" w:hAnsi="Arial" w:cs="Arial"/>
              </w:rPr>
              <w:t xml:space="preserve"> </w:t>
            </w:r>
          </w:p>
          <w:p w14:paraId="00F208A3" w14:textId="77777777" w:rsidR="004A54B0" w:rsidRDefault="00656B3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12</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60420EAF" w14:textId="75CF551B" w:rsidR="004A54B0" w:rsidRPr="009C5B45" w:rsidRDefault="00656B3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C5B45">
              <w:rPr>
                <w:rFonts w:ascii="Arial" w:hAnsi="Arial" w:cs="Arial"/>
              </w:rPr>
              <w:t>Does the department’s requirement to “maintain a Center-dedicated website” mean that a completely separate website is expected</w:t>
            </w:r>
            <w:r w:rsidR="00870943">
              <w:rPr>
                <w:rFonts w:ascii="Arial" w:hAnsi="Arial" w:cs="Arial"/>
              </w:rPr>
              <w:t xml:space="preserve"> </w:t>
            </w:r>
            <w:r w:rsidRPr="009C5B45">
              <w:rPr>
                <w:rFonts w:ascii="Arial" w:hAnsi="Arial" w:cs="Arial"/>
              </w:rPr>
              <w:t>or can this deliverable be met by hosting the information within a dedicated section of an existing organizational website?</w:t>
            </w:r>
          </w:p>
        </w:tc>
      </w:tr>
      <w:tr w:rsidR="004A54B0" w14:paraId="48B534FE"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1282F91"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DB58B7E" w14:textId="77777777" w:rsidR="004A54B0"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4A54B0" w14:paraId="0B8D8976"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ABED467"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77558" w14:textId="0970B19D" w:rsidR="004A54B0" w:rsidRDefault="00870943"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w:t>
            </w:r>
            <w:r w:rsidRPr="009C5B45">
              <w:rPr>
                <w:rFonts w:ascii="Arial" w:hAnsi="Arial" w:cs="Arial"/>
              </w:rPr>
              <w:t xml:space="preserve"> Center-dedicated website</w:t>
            </w:r>
            <w:r>
              <w:rPr>
                <w:rFonts w:ascii="Arial" w:hAnsi="Arial" w:cs="Arial"/>
              </w:rPr>
              <w:t xml:space="preserve"> must be</w:t>
            </w:r>
            <w:r w:rsidR="0051556E">
              <w:rPr>
                <w:rFonts w:ascii="Arial" w:hAnsi="Arial" w:cs="Arial"/>
              </w:rPr>
              <w:t xml:space="preserve"> completely separate from the </w:t>
            </w:r>
            <w:r>
              <w:rPr>
                <w:rFonts w:ascii="Arial" w:hAnsi="Arial" w:cs="Arial"/>
              </w:rPr>
              <w:t xml:space="preserve">awarded Bidder’s </w:t>
            </w:r>
            <w:r w:rsidR="008C13B1">
              <w:rPr>
                <w:rFonts w:ascii="Arial" w:hAnsi="Arial" w:cs="Arial"/>
              </w:rPr>
              <w:t>organizational website</w:t>
            </w:r>
            <w:r w:rsidR="0051556E">
              <w:rPr>
                <w:rFonts w:ascii="Arial" w:hAnsi="Arial" w:cs="Arial"/>
              </w:rPr>
              <w:t xml:space="preserve">. </w:t>
            </w:r>
          </w:p>
        </w:tc>
      </w:tr>
    </w:tbl>
    <w:p w14:paraId="4FDF3B33" w14:textId="77777777" w:rsidR="004A54B0" w:rsidRDefault="004A54B0"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14:paraId="51D6C653"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1EEEA5F" w14:textId="77777777" w:rsidR="004A54B0"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40</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5A205FF"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3CCC60E"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9865E8" w14:paraId="16BF74A2"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78343AE" w14:textId="77777777" w:rsidR="004A54B0"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1C848C5" w14:textId="77777777" w:rsidR="00AC3588" w:rsidRDefault="00656B3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CE1AA8">
              <w:rPr>
                <w:rFonts w:ascii="Arial" w:hAnsi="Arial" w:cs="Arial"/>
              </w:rPr>
              <w:t>,</w:t>
            </w:r>
            <w:r>
              <w:rPr>
                <w:rFonts w:ascii="Arial" w:hAnsi="Arial" w:cs="Arial"/>
              </w:rPr>
              <w:t xml:space="preserve"> E.7</w:t>
            </w:r>
            <w:r w:rsidR="0023541C">
              <w:rPr>
                <w:rFonts w:ascii="Arial" w:hAnsi="Arial" w:cs="Arial"/>
              </w:rPr>
              <w:t>.</w:t>
            </w:r>
            <w:r>
              <w:rPr>
                <w:rFonts w:ascii="Arial" w:hAnsi="Arial" w:cs="Arial"/>
              </w:rPr>
              <w:t xml:space="preserve"> </w:t>
            </w:r>
          </w:p>
          <w:p w14:paraId="3B9C903F" w14:textId="77777777" w:rsidR="004A54B0" w:rsidRDefault="00656B3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13</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0056A332" w14:textId="77777777" w:rsidR="004A54B0" w:rsidRDefault="00656B3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E37D6">
              <w:rPr>
                <w:rFonts w:ascii="Arial" w:hAnsi="Arial" w:cs="Arial"/>
              </w:rPr>
              <w:t xml:space="preserve">Has the department established a list of what qualifies as “department-approved education and outreach”? If not, can the department provide </w:t>
            </w:r>
            <w:r w:rsidRPr="00BE37D6">
              <w:rPr>
                <w:rFonts w:ascii="Arial" w:hAnsi="Arial" w:cs="Arial"/>
              </w:rPr>
              <w:lastRenderedPageBreak/>
              <w:t>insight into its methodology for approving education and outreach initiatives?</w:t>
            </w:r>
          </w:p>
        </w:tc>
      </w:tr>
      <w:tr w:rsidR="00B90192" w14:paraId="52AFB677"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9EA188F"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4BD0684" w14:textId="77777777" w:rsidR="004A54B0"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B90192" w14:paraId="3B81FE08"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9F7DC21"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4C337" w14:textId="0F49FC56" w:rsidR="004A54B0" w:rsidRDefault="0008495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will be dependent on </w:t>
            </w:r>
            <w:r w:rsidR="00F9307B">
              <w:rPr>
                <w:rFonts w:ascii="Arial" w:hAnsi="Arial" w:cs="Arial"/>
              </w:rPr>
              <w:t xml:space="preserve">each </w:t>
            </w:r>
            <w:r>
              <w:rPr>
                <w:rFonts w:ascii="Arial" w:hAnsi="Arial" w:cs="Arial"/>
              </w:rPr>
              <w:t xml:space="preserve">Bidder’s proposed education and outreach activities. </w:t>
            </w:r>
            <w:r w:rsidR="00035D9A">
              <w:rPr>
                <w:rFonts w:ascii="Arial" w:hAnsi="Arial" w:cs="Arial"/>
              </w:rPr>
              <w:t>The Department will review education and outreach plans to ensure alignment with contract requirements (e.g., ensuring intended population to be served)</w:t>
            </w:r>
            <w:r w:rsidR="00F9307B">
              <w:rPr>
                <w:rFonts w:ascii="Arial" w:hAnsi="Arial" w:cs="Arial"/>
              </w:rPr>
              <w:t>.</w:t>
            </w:r>
          </w:p>
        </w:tc>
      </w:tr>
    </w:tbl>
    <w:p w14:paraId="04FB45DD" w14:textId="77777777" w:rsidR="004A54B0" w:rsidRDefault="004A54B0"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14:paraId="7B1D0229" w14:textId="77777777" w:rsidTr="3CC94125">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6B3D14E" w14:textId="77777777" w:rsidR="004A54B0"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41</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B7162A5"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7E22E75"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9865E8" w14:paraId="69576292" w14:textId="77777777" w:rsidTr="3CC94125">
        <w:trPr>
          <w:trHeight w:val="379"/>
        </w:trPr>
        <w:tc>
          <w:tcPr>
            <w:tcW w:w="0" w:type="auto"/>
            <w:vMerge/>
            <w:vAlign w:val="center"/>
            <w:hideMark/>
          </w:tcPr>
          <w:p w14:paraId="22E8DFEC" w14:textId="77777777" w:rsidR="004A54B0"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3327B" w14:textId="77777777" w:rsidR="00AC3588" w:rsidRDefault="00656B3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CE1AA8">
              <w:rPr>
                <w:rFonts w:ascii="Arial" w:hAnsi="Arial" w:cs="Arial"/>
              </w:rPr>
              <w:t>,</w:t>
            </w:r>
            <w:r>
              <w:rPr>
                <w:rFonts w:ascii="Arial" w:hAnsi="Arial" w:cs="Arial"/>
              </w:rPr>
              <w:t xml:space="preserve"> E.9</w:t>
            </w:r>
            <w:r w:rsidR="0023541C">
              <w:rPr>
                <w:rFonts w:ascii="Arial" w:hAnsi="Arial" w:cs="Arial"/>
              </w:rPr>
              <w:t>.</w:t>
            </w:r>
            <w:r>
              <w:rPr>
                <w:rFonts w:ascii="Arial" w:hAnsi="Arial" w:cs="Arial"/>
              </w:rPr>
              <w:t xml:space="preserve"> </w:t>
            </w:r>
          </w:p>
          <w:p w14:paraId="5914790A" w14:textId="77777777" w:rsidR="004A54B0" w:rsidRDefault="00656B3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14</w:t>
            </w: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4651B" w14:textId="77777777" w:rsidR="004A54B0" w:rsidRDefault="00656B3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71BF">
              <w:rPr>
                <w:rFonts w:ascii="Arial" w:hAnsi="Arial" w:cs="Arial"/>
              </w:rPr>
              <w:t>When the department states, “ensure recovery-oriented recreational and social events utilize no more than two percent (2%) of department funding,” does this refer to 2% of the total funds awarded through the RFP, or is it a 2% cap per individual recreational or social event?</w:t>
            </w:r>
          </w:p>
        </w:tc>
      </w:tr>
      <w:tr w:rsidR="00B90192" w14:paraId="52F0EC22" w14:textId="77777777" w:rsidTr="3CC94125">
        <w:trPr>
          <w:trHeight w:val="379"/>
        </w:trPr>
        <w:tc>
          <w:tcPr>
            <w:tcW w:w="0" w:type="auto"/>
            <w:vMerge/>
            <w:vAlign w:val="center"/>
            <w:hideMark/>
          </w:tcPr>
          <w:p w14:paraId="586D69DC"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882F4A9" w14:textId="77777777" w:rsidR="004A54B0"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B90192" w14:paraId="595D7E7F" w14:textId="77777777" w:rsidTr="3CC94125">
        <w:trPr>
          <w:trHeight w:val="379"/>
        </w:trPr>
        <w:tc>
          <w:tcPr>
            <w:tcW w:w="0" w:type="auto"/>
            <w:vMerge/>
            <w:vAlign w:val="center"/>
            <w:hideMark/>
          </w:tcPr>
          <w:p w14:paraId="7F9FAE30"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A5F79" w14:textId="7D9D999B" w:rsidR="004A54B0" w:rsidRDefault="70B5B633"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CC94125">
              <w:rPr>
                <w:rFonts w:ascii="Arial" w:hAnsi="Arial" w:cs="Arial"/>
              </w:rPr>
              <w:t xml:space="preserve">This is in reference to </w:t>
            </w:r>
            <w:r w:rsidR="6EDE97AB" w:rsidRPr="3CC94125">
              <w:rPr>
                <w:rFonts w:ascii="Arial" w:hAnsi="Arial" w:cs="Arial"/>
              </w:rPr>
              <w:t>two percent (2%) of the total funds awarded through the RFP</w:t>
            </w:r>
            <w:r w:rsidR="75AC279D" w:rsidRPr="3CC94125">
              <w:rPr>
                <w:rFonts w:ascii="Arial" w:hAnsi="Arial" w:cs="Arial"/>
              </w:rPr>
              <w:t xml:space="preserve">; that is, </w:t>
            </w:r>
            <w:r w:rsidR="6023CEC6" w:rsidRPr="3CC94125">
              <w:rPr>
                <w:rFonts w:ascii="Arial" w:hAnsi="Arial" w:cs="Arial"/>
              </w:rPr>
              <w:t>two percent (2%) of the full Cost Proposal</w:t>
            </w:r>
            <w:r w:rsidR="6EDE97AB" w:rsidRPr="3CC94125">
              <w:rPr>
                <w:rFonts w:ascii="Arial" w:hAnsi="Arial" w:cs="Arial"/>
              </w:rPr>
              <w:t xml:space="preserve"> Funds for this purpose may not exceed two percent (2%) </w:t>
            </w:r>
            <w:r w:rsidR="75B0C222" w:rsidRPr="3CC94125">
              <w:rPr>
                <w:rFonts w:ascii="Arial" w:hAnsi="Arial" w:cs="Arial"/>
              </w:rPr>
              <w:t xml:space="preserve">of each award, through the full initial period of performance. </w:t>
            </w:r>
          </w:p>
        </w:tc>
      </w:tr>
    </w:tbl>
    <w:p w14:paraId="72CAAA4C" w14:textId="77777777" w:rsidR="004A54B0" w:rsidRDefault="004A54B0"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14:paraId="095D8622"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63F40F7B" w14:textId="77777777" w:rsidR="004A54B0"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42</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502D4DA"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8AC69A3"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9865E8" w14:paraId="155DF0A6"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3EF79D3" w14:textId="77777777" w:rsidR="004A54B0"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75218BAF" w14:textId="77777777" w:rsidR="0023541C" w:rsidRDefault="00656B3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CE1AA8">
              <w:rPr>
                <w:rFonts w:ascii="Arial" w:hAnsi="Arial" w:cs="Arial"/>
              </w:rPr>
              <w:t>,</w:t>
            </w:r>
            <w:r>
              <w:rPr>
                <w:rFonts w:ascii="Arial" w:hAnsi="Arial" w:cs="Arial"/>
              </w:rPr>
              <w:t xml:space="preserve"> H.1</w:t>
            </w:r>
            <w:r w:rsidR="0023541C">
              <w:rPr>
                <w:rFonts w:ascii="Arial" w:hAnsi="Arial" w:cs="Arial"/>
              </w:rPr>
              <w:t>.</w:t>
            </w:r>
          </w:p>
          <w:p w14:paraId="22F8B854" w14:textId="77777777" w:rsidR="004A54B0" w:rsidRDefault="00656B3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15</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AC43CD1" w14:textId="77777777" w:rsidR="004A54B0" w:rsidRDefault="00656B3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C7EA8">
              <w:rPr>
                <w:rFonts w:ascii="Arial" w:hAnsi="Arial" w:cs="Arial"/>
              </w:rPr>
              <w:t>Regarding performance measures, how will baseline data be collected for new Centers without previous reporting history under this program?</w:t>
            </w:r>
          </w:p>
        </w:tc>
      </w:tr>
      <w:tr w:rsidR="00B90192" w14:paraId="57CE6F2A"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FE5D829"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FA27E27" w14:textId="77777777" w:rsidR="004A54B0"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B90192" w14:paraId="57702BB6"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58B85A9"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37158" w14:textId="32C73B39" w:rsidR="004A54B0" w:rsidRDefault="00E761F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Baseline</w:t>
            </w:r>
            <w:r w:rsidR="00192479">
              <w:rPr>
                <w:rFonts w:ascii="Arial" w:hAnsi="Arial" w:cs="Arial"/>
              </w:rPr>
              <w:t>s</w:t>
            </w:r>
            <w:r>
              <w:rPr>
                <w:rFonts w:ascii="Arial" w:hAnsi="Arial" w:cs="Arial"/>
              </w:rPr>
              <w:t xml:space="preserve"> will be established through reporting</w:t>
            </w:r>
            <w:r w:rsidR="00A86313">
              <w:rPr>
                <w:rFonts w:ascii="Arial" w:hAnsi="Arial" w:cs="Arial"/>
              </w:rPr>
              <w:t xml:space="preserve"> submitted</w:t>
            </w:r>
            <w:r>
              <w:rPr>
                <w:rFonts w:ascii="Arial" w:hAnsi="Arial" w:cs="Arial"/>
              </w:rPr>
              <w:t xml:space="preserve"> during the first year of the contract. </w:t>
            </w:r>
          </w:p>
        </w:tc>
      </w:tr>
    </w:tbl>
    <w:p w14:paraId="0549D0F1" w14:textId="77777777" w:rsidR="004A54B0" w:rsidRDefault="004A54B0"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9865E8" w14:paraId="254A9026"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BE16FA2" w14:textId="77777777" w:rsidR="004A54B0"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43</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284A200"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5478F21"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9865E8" w14:paraId="283546F8"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888CD42" w14:textId="77777777" w:rsidR="004A54B0"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73373371" w14:textId="77777777" w:rsidR="004A54B0" w:rsidRDefault="00656B3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E1AA8">
              <w:rPr>
                <w:rFonts w:ascii="Arial" w:hAnsi="Arial" w:cs="Arial"/>
                <w:b/>
                <w:bCs/>
              </w:rPr>
              <w:t>Appendix G</w:t>
            </w:r>
            <w:r>
              <w:rPr>
                <w:rFonts w:ascii="Arial" w:hAnsi="Arial" w:cs="Arial"/>
              </w:rPr>
              <w:t xml:space="preserve"> Page </w:t>
            </w:r>
            <w:r w:rsidRPr="002C7EA8">
              <w:rPr>
                <w:rFonts w:ascii="Arial" w:hAnsi="Arial" w:cs="Arial"/>
              </w:rPr>
              <w:t>27</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7BD676B" w14:textId="77777777" w:rsidR="004A54B0" w:rsidRDefault="00656B3C"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C7EA8">
              <w:rPr>
                <w:rFonts w:ascii="Arial" w:hAnsi="Arial" w:cs="Arial"/>
              </w:rPr>
              <w:t xml:space="preserve">Cost Proposal and Budget Narrative: </w:t>
            </w:r>
            <w:r>
              <w:rPr>
                <w:rFonts w:ascii="Arial" w:hAnsi="Arial" w:cs="Arial"/>
              </w:rPr>
              <w:t>Is</w:t>
            </w:r>
            <w:r w:rsidRPr="002C7EA8">
              <w:rPr>
                <w:rFonts w:ascii="Arial" w:hAnsi="Arial" w:cs="Arial"/>
              </w:rPr>
              <w:t xml:space="preserve"> there a cap on the percentage allowed for indirect costs?</w:t>
            </w:r>
          </w:p>
        </w:tc>
      </w:tr>
      <w:tr w:rsidR="00B90192" w14:paraId="301BBDE8"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EF05C6E"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616B49E" w14:textId="77777777" w:rsidR="004A54B0"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B90192" w14:paraId="55BF1A1A"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3514313"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708EB" w14:textId="77777777" w:rsidR="00BD5DCE" w:rsidRPr="00F14AFC" w:rsidRDefault="00BD5DCE" w:rsidP="00BD5DC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4AFC">
              <w:rPr>
                <w:rFonts w:ascii="Arial" w:hAnsi="Arial" w:cs="Arial"/>
              </w:rPr>
              <w:t>No, the state does not have a capped indirect rate. The Department’s agreement must comply with 2 CFR 200. Providers may:</w:t>
            </w:r>
          </w:p>
          <w:p w14:paraId="0A6DF11F" w14:textId="77777777" w:rsidR="00BD5DCE" w:rsidRPr="00F14AFC" w:rsidRDefault="00BD5DCE" w:rsidP="00BD5DCE">
            <w:pPr>
              <w:pStyle w:val="DefaultText"/>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4AFC">
              <w:rPr>
                <w:rFonts w:ascii="Arial" w:hAnsi="Arial" w:cs="Arial"/>
              </w:rPr>
              <w:t>Use their Federal indirect rate (if an approved Federal rate, this must be used)</w:t>
            </w:r>
          </w:p>
          <w:p w14:paraId="36C7EC42" w14:textId="77777777" w:rsidR="00BD5DCE" w:rsidRPr="00F14AFC" w:rsidRDefault="00BD5DCE" w:rsidP="00BD5DCE">
            <w:pPr>
              <w:pStyle w:val="DefaultText"/>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4AFC">
              <w:rPr>
                <w:rFonts w:ascii="Arial" w:hAnsi="Arial" w:cs="Arial"/>
              </w:rPr>
              <w:t>Use the 15% de minimis with modified total direct costs as their allocation base</w:t>
            </w:r>
          </w:p>
          <w:p w14:paraId="2EBF6A15" w14:textId="77777777" w:rsidR="00BD5DCE" w:rsidRPr="00F14AFC" w:rsidRDefault="00BD5DCE" w:rsidP="00BD5DCE">
            <w:pPr>
              <w:pStyle w:val="DefaultText"/>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4AFC">
              <w:rPr>
                <w:rFonts w:ascii="Arial" w:hAnsi="Arial" w:cs="Arial"/>
              </w:rPr>
              <w:t>Use the CS Budget Forms 4B, 4A, and 4 to calculate their rate</w:t>
            </w:r>
          </w:p>
          <w:p w14:paraId="005573C3" w14:textId="77777777" w:rsidR="00BD5DCE" w:rsidRPr="00F14AFC" w:rsidRDefault="00BD5DCE" w:rsidP="00BD5DC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46A1EE" w14:textId="77777777" w:rsidR="004A54B0" w:rsidRDefault="00BD5DCE" w:rsidP="00BD5D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4AFC">
              <w:rPr>
                <w:rFonts w:ascii="Arial" w:hAnsi="Arial" w:cs="Arial"/>
              </w:rPr>
              <w:t>Additional information on classification of costs is provided at 2 CFR 200.412, 200.413, and 200.414.</w:t>
            </w:r>
          </w:p>
        </w:tc>
      </w:tr>
    </w:tbl>
    <w:p w14:paraId="1F593C3A" w14:textId="77777777" w:rsidR="004A54B0" w:rsidRDefault="004A54B0"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B90192" w14:paraId="0854BE2C" w14:textId="77777777" w:rsidTr="00D62EB0">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D683C4F" w14:textId="77777777" w:rsidR="004A54B0"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44</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2DE883A"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E1CF7A2"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B90192" w14:paraId="6411AE39" w14:textId="77777777" w:rsidTr="00192479">
        <w:trPr>
          <w:trHeight w:val="60"/>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61059EE" w14:textId="77777777" w:rsidR="004A54B0"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C56BEED" w14:textId="77777777" w:rsidR="006719EF" w:rsidRDefault="00BD5DCE"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H.</w:t>
            </w:r>
            <w:r w:rsidR="006719EF">
              <w:rPr>
                <w:rFonts w:ascii="Arial" w:hAnsi="Arial" w:cs="Arial"/>
              </w:rPr>
              <w:t xml:space="preserve"> </w:t>
            </w:r>
          </w:p>
          <w:p w14:paraId="16E75E2C" w14:textId="77777777" w:rsidR="006719EF" w:rsidRDefault="006719EF"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 xml:space="preserve">Table 1, </w:t>
            </w:r>
            <w:r w:rsidR="00BD5DCE">
              <w:rPr>
                <w:rFonts w:ascii="Arial" w:hAnsi="Arial" w:cs="Arial"/>
              </w:rPr>
              <w:t>a., b., and c.</w:t>
            </w:r>
          </w:p>
          <w:p w14:paraId="451469D1" w14:textId="77777777" w:rsidR="006719EF" w:rsidRDefault="006719EF"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15</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B2C5ABB" w14:textId="77777777" w:rsidR="006719EF" w:rsidRDefault="006719EF" w:rsidP="006719EF">
            <w:pPr>
              <w:autoSpaceDE w:val="0"/>
              <w:autoSpaceDN w:val="0"/>
              <w:adjustRightInd w:val="0"/>
              <w:rPr>
                <w:rFonts w:ascii="Arial" w:hAnsi="Arial" w:cs="Arial"/>
              </w:rPr>
            </w:pPr>
            <w:r>
              <w:rPr>
                <w:rFonts w:ascii="Arial" w:hAnsi="Arial" w:cs="Arial"/>
              </w:rPr>
              <w:lastRenderedPageBreak/>
              <w:t>Are the new volunteers, new unique individuals and the 30 pro social</w:t>
            </w:r>
          </w:p>
          <w:p w14:paraId="2FA18FAD" w14:textId="77777777" w:rsidR="004A54B0" w:rsidRDefault="006719EF" w:rsidP="006719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meetings calculated by center or district?</w:t>
            </w:r>
          </w:p>
        </w:tc>
      </w:tr>
      <w:tr w:rsidR="0060224B" w14:paraId="770B6D03"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5559A66"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010FECB" w14:textId="77777777" w:rsidR="004A54B0"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60224B" w14:paraId="017C128C" w14:textId="77777777" w:rsidTr="00D62EB0">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C61FFEF" w14:textId="77777777" w:rsidR="004A54B0"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42069" w14:textId="0CE77184" w:rsidR="004A54B0" w:rsidRDefault="00643D27"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calculated by </w:t>
            </w:r>
            <w:r w:rsidR="0095566B">
              <w:rPr>
                <w:rFonts w:ascii="Arial" w:hAnsi="Arial" w:cs="Arial"/>
              </w:rPr>
              <w:t xml:space="preserve">Center. </w:t>
            </w:r>
          </w:p>
        </w:tc>
      </w:tr>
    </w:tbl>
    <w:p w14:paraId="0FE03365" w14:textId="77777777" w:rsidR="004A54B0" w:rsidRDefault="004A54B0"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B90192" w14:paraId="7C8DDEC5" w14:textId="77777777" w:rsidTr="3CC94125">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7205574" w14:textId="77777777" w:rsidR="004A54B0" w:rsidRDefault="00E338E4"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45</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E7B051E"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080140B" w14:textId="77777777" w:rsidR="004A54B0" w:rsidRDefault="004A54B0" w:rsidP="00D62E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B90192" w:rsidRPr="0023541C" w14:paraId="51B39DC2" w14:textId="77777777" w:rsidTr="3CC94125">
        <w:trPr>
          <w:trHeight w:val="379"/>
        </w:trPr>
        <w:tc>
          <w:tcPr>
            <w:tcW w:w="0" w:type="auto"/>
            <w:vMerge/>
            <w:vAlign w:val="center"/>
            <w:hideMark/>
          </w:tcPr>
          <w:p w14:paraId="69A81C08" w14:textId="77777777" w:rsidR="004A54B0" w:rsidRPr="0023541C" w:rsidRDefault="004A54B0" w:rsidP="00D62EB0">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85178" w14:textId="77777777" w:rsidR="004A54B0" w:rsidRPr="0023541C" w:rsidRDefault="00AC3588"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Not Provided</w:t>
            </w: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A5E61" w14:textId="77777777" w:rsidR="004A54B0" w:rsidRPr="0023541C" w:rsidRDefault="00AC3588"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Can we collaborate with another recovery community center to submit a joint application?</w:t>
            </w:r>
          </w:p>
        </w:tc>
      </w:tr>
      <w:tr w:rsidR="0060224B" w:rsidRPr="0023541C" w14:paraId="19CF6AFF" w14:textId="77777777" w:rsidTr="3CC94125">
        <w:trPr>
          <w:trHeight w:val="379"/>
        </w:trPr>
        <w:tc>
          <w:tcPr>
            <w:tcW w:w="0" w:type="auto"/>
            <w:vMerge/>
            <w:vAlign w:val="center"/>
            <w:hideMark/>
          </w:tcPr>
          <w:p w14:paraId="72B7F251" w14:textId="77777777" w:rsidR="004A54B0" w:rsidRPr="0023541C"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5D7FB46" w14:textId="77777777" w:rsidR="004A54B0" w:rsidRPr="0023541C" w:rsidRDefault="004A54B0"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3541C">
              <w:rPr>
                <w:rFonts w:ascii="Arial" w:hAnsi="Arial" w:cs="Arial"/>
                <w:b/>
              </w:rPr>
              <w:t>Answer</w:t>
            </w:r>
          </w:p>
        </w:tc>
      </w:tr>
      <w:tr w:rsidR="0060224B" w:rsidRPr="0023541C" w14:paraId="2E7DB924" w14:textId="77777777" w:rsidTr="3CC94125">
        <w:trPr>
          <w:trHeight w:val="379"/>
        </w:trPr>
        <w:tc>
          <w:tcPr>
            <w:tcW w:w="0" w:type="auto"/>
            <w:vMerge/>
            <w:vAlign w:val="center"/>
            <w:hideMark/>
          </w:tcPr>
          <w:p w14:paraId="454885D0" w14:textId="77777777" w:rsidR="004A54B0" w:rsidRPr="0023541C" w:rsidRDefault="004A54B0" w:rsidP="00D62EB0">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259DA" w14:textId="61836D98" w:rsidR="004A54B0" w:rsidRPr="0023541C" w:rsidRDefault="51F12408" w:rsidP="00D62E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CC94125">
              <w:rPr>
                <w:rFonts w:ascii="Arial" w:hAnsi="Arial" w:cs="Arial"/>
              </w:rPr>
              <w:t xml:space="preserve">It is at the Bidder’s discretion.  </w:t>
            </w:r>
            <w:r w:rsidR="349D95C3" w:rsidRPr="3CC94125">
              <w:rPr>
                <w:rFonts w:ascii="Arial" w:hAnsi="Arial" w:cs="Arial"/>
              </w:rPr>
              <w:t>O</w:t>
            </w:r>
            <w:r w:rsidRPr="3CC94125">
              <w:rPr>
                <w:rFonts w:ascii="Arial" w:hAnsi="Arial" w:cs="Arial"/>
              </w:rPr>
              <w:t>nly one Agency may be identified as the Lead Organization</w:t>
            </w:r>
            <w:r w:rsidR="4B99CF3A" w:rsidRPr="3CC94125">
              <w:rPr>
                <w:rFonts w:ascii="Arial" w:hAnsi="Arial" w:cs="Arial"/>
              </w:rPr>
              <w:t>;</w:t>
            </w:r>
            <w:r w:rsidRPr="3CC94125">
              <w:rPr>
                <w:rFonts w:ascii="Arial" w:hAnsi="Arial" w:cs="Arial"/>
              </w:rPr>
              <w:t xml:space="preserve"> other collaborative Agencies should be identified as subcontractors under the Lead Organization. </w:t>
            </w:r>
            <w:r w:rsidR="10A5A9D7" w:rsidRPr="3CC94125">
              <w:rPr>
                <w:rFonts w:ascii="Arial" w:hAnsi="Arial" w:cs="Arial"/>
              </w:rPr>
              <w:t xml:space="preserve"> </w:t>
            </w:r>
            <w:r w:rsidR="523E8364" w:rsidRPr="3CC94125">
              <w:rPr>
                <w:rFonts w:ascii="Arial" w:hAnsi="Arial" w:cs="Arial"/>
              </w:rPr>
              <w:t>Refer to the answers to questions 3 and 15 of this document.</w:t>
            </w:r>
          </w:p>
        </w:tc>
      </w:tr>
    </w:tbl>
    <w:p w14:paraId="283475B8" w14:textId="77777777" w:rsidR="004A54B0" w:rsidRPr="0023541C" w:rsidRDefault="004A54B0"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B90192" w:rsidRPr="0023541C" w14:paraId="27C18F48" w14:textId="77777777" w:rsidTr="00EF3774">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F94CCF0" w14:textId="77777777" w:rsidR="00AC3588" w:rsidRPr="0023541C" w:rsidRDefault="00E338E4"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46</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A86FCC4"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79B9C21"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Question</w:t>
            </w:r>
          </w:p>
        </w:tc>
      </w:tr>
      <w:tr w:rsidR="00B90192" w:rsidRPr="0023541C" w14:paraId="4BA4C145"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7A28935" w14:textId="77777777" w:rsidR="00AC3588" w:rsidRPr="0023541C" w:rsidRDefault="00AC3588" w:rsidP="00EF3774">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1769E1B"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Not Provided</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7E9C4234"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If awarded this grant, will the recovery community center be considered part of the Maine Recovery Hub? If so, what are the expectations for participation?</w:t>
            </w:r>
          </w:p>
        </w:tc>
      </w:tr>
      <w:tr w:rsidR="0060224B" w:rsidRPr="0023541C" w14:paraId="74F3DABA"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A9761FD" w14:textId="77777777" w:rsidR="00AC3588" w:rsidRPr="0023541C" w:rsidRDefault="00AC3588" w:rsidP="00EF3774">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C96EC4B"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3541C">
              <w:rPr>
                <w:rFonts w:ascii="Arial" w:hAnsi="Arial" w:cs="Arial"/>
                <w:b/>
              </w:rPr>
              <w:t>Answer</w:t>
            </w:r>
          </w:p>
        </w:tc>
      </w:tr>
      <w:tr w:rsidR="0060224B" w:rsidRPr="0023541C" w14:paraId="5DACC979"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A1AF78C" w14:textId="77777777" w:rsidR="00AC3588" w:rsidRPr="0023541C" w:rsidRDefault="00AC3588" w:rsidP="00EF3774">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797F2" w14:textId="45EB8B94" w:rsidR="00AC3588" w:rsidRPr="0023541C" w:rsidRDefault="00FF712E"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F42F2E">
              <w:rPr>
                <w:rFonts w:ascii="Arial" w:hAnsi="Arial" w:cs="Arial"/>
              </w:rPr>
              <w:t xml:space="preserve">, </w:t>
            </w:r>
            <w:r w:rsidR="0011539D">
              <w:rPr>
                <w:rFonts w:ascii="Arial" w:hAnsi="Arial" w:cs="Arial"/>
              </w:rPr>
              <w:t xml:space="preserve">awarded </w:t>
            </w:r>
            <w:r w:rsidR="00F42F2E">
              <w:rPr>
                <w:rFonts w:ascii="Arial" w:hAnsi="Arial" w:cs="Arial"/>
              </w:rPr>
              <w:t xml:space="preserve">Bidders </w:t>
            </w:r>
            <w:r w:rsidR="0011539D">
              <w:rPr>
                <w:rFonts w:ascii="Arial" w:hAnsi="Arial" w:cs="Arial"/>
              </w:rPr>
              <w:t xml:space="preserve">will </w:t>
            </w:r>
            <w:r w:rsidR="001C73A4">
              <w:rPr>
                <w:rFonts w:ascii="Arial" w:hAnsi="Arial" w:cs="Arial"/>
              </w:rPr>
              <w:t>receive support from the Maine Recovery Hub</w:t>
            </w:r>
            <w:r w:rsidR="006866F5">
              <w:rPr>
                <w:rFonts w:ascii="Arial" w:hAnsi="Arial" w:cs="Arial"/>
              </w:rPr>
              <w:t>.</w:t>
            </w:r>
          </w:p>
        </w:tc>
      </w:tr>
    </w:tbl>
    <w:p w14:paraId="48BA0764" w14:textId="77777777" w:rsidR="00AC3588" w:rsidRPr="0023541C" w:rsidRDefault="00AC3588"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B90192" w:rsidRPr="0023541C" w14:paraId="3D4B11B8" w14:textId="77777777" w:rsidTr="3CC94125">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3BA5867" w14:textId="77777777" w:rsidR="00AC3588" w:rsidRPr="0023541C" w:rsidRDefault="00E338E4"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47</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EDE2F6D"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CCE316D"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Question</w:t>
            </w:r>
          </w:p>
        </w:tc>
      </w:tr>
      <w:tr w:rsidR="00B90192" w:rsidRPr="0023541C" w14:paraId="095CF97E" w14:textId="77777777" w:rsidTr="3CC94125">
        <w:trPr>
          <w:trHeight w:val="379"/>
        </w:trPr>
        <w:tc>
          <w:tcPr>
            <w:tcW w:w="0" w:type="auto"/>
            <w:vMerge/>
            <w:vAlign w:val="center"/>
            <w:hideMark/>
          </w:tcPr>
          <w:p w14:paraId="03F381B6" w14:textId="77777777" w:rsidR="00AC3588" w:rsidRPr="0023541C" w:rsidRDefault="00AC3588" w:rsidP="00EF3774">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3C9A2"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Part V</w:t>
            </w:r>
            <w:r w:rsidR="00CE1AA8">
              <w:rPr>
                <w:rFonts w:ascii="Arial" w:hAnsi="Arial" w:cs="Arial"/>
              </w:rPr>
              <w:t>, B.</w:t>
            </w:r>
          </w:p>
          <w:p w14:paraId="051B0D45"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Page 24</w:t>
            </w: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8B321"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Is geographic location factored into the scoring process?</w:t>
            </w:r>
          </w:p>
        </w:tc>
      </w:tr>
      <w:tr w:rsidR="0060224B" w:rsidRPr="0023541C" w14:paraId="52870C42" w14:textId="77777777" w:rsidTr="3CC94125">
        <w:trPr>
          <w:trHeight w:val="379"/>
        </w:trPr>
        <w:tc>
          <w:tcPr>
            <w:tcW w:w="0" w:type="auto"/>
            <w:vMerge/>
            <w:vAlign w:val="center"/>
            <w:hideMark/>
          </w:tcPr>
          <w:p w14:paraId="4EDC1E08" w14:textId="77777777" w:rsidR="00AC3588" w:rsidRPr="0023541C" w:rsidRDefault="00AC3588" w:rsidP="00EF3774">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D78E8C7"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3541C">
              <w:rPr>
                <w:rFonts w:ascii="Arial" w:hAnsi="Arial" w:cs="Arial"/>
                <w:b/>
              </w:rPr>
              <w:t>Answer</w:t>
            </w:r>
          </w:p>
        </w:tc>
      </w:tr>
      <w:tr w:rsidR="0060224B" w:rsidRPr="0023541C" w14:paraId="45D3DB72" w14:textId="77777777" w:rsidTr="3CC94125">
        <w:trPr>
          <w:trHeight w:val="379"/>
        </w:trPr>
        <w:tc>
          <w:tcPr>
            <w:tcW w:w="0" w:type="auto"/>
            <w:vMerge/>
            <w:vAlign w:val="center"/>
            <w:hideMark/>
          </w:tcPr>
          <w:p w14:paraId="21EE2475" w14:textId="77777777" w:rsidR="00AC3588" w:rsidRPr="0023541C" w:rsidRDefault="00AC3588" w:rsidP="00EF3774">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77F82" w14:textId="41B66B0A" w:rsidR="00AC3588" w:rsidRDefault="007877FE"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Bidders are required to identify the </w:t>
            </w:r>
            <w:r w:rsidR="00B0598C">
              <w:rPr>
                <w:rStyle w:val="InitialStyle"/>
                <w:rFonts w:ascii="Arial" w:hAnsi="Arial" w:cs="Arial"/>
              </w:rPr>
              <w:t>target a</w:t>
            </w:r>
            <w:r w:rsidR="00B0598C" w:rsidRPr="00A77750">
              <w:rPr>
                <w:rStyle w:val="InitialStyle"/>
                <w:rFonts w:ascii="Arial" w:hAnsi="Arial" w:cs="Arial"/>
              </w:rPr>
              <w:t xml:space="preserve">rea </w:t>
            </w:r>
            <w:r w:rsidR="00451143">
              <w:rPr>
                <w:rFonts w:ascii="Arial" w:hAnsi="Arial" w:cs="Arial"/>
              </w:rPr>
              <w:t>and specific physical location</w:t>
            </w:r>
            <w:r>
              <w:rPr>
                <w:rFonts w:ascii="Arial" w:hAnsi="Arial" w:cs="Arial"/>
              </w:rPr>
              <w:t xml:space="preserve"> which they intend to provide Recovery Support Center Services.</w:t>
            </w:r>
          </w:p>
          <w:p w14:paraId="49E6133E" w14:textId="77777777" w:rsidR="00451143" w:rsidRDefault="00451143"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F9663C" w14:textId="79826B22" w:rsidR="00451143" w:rsidRPr="0023541C" w:rsidRDefault="523E8364"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CC94125">
              <w:rPr>
                <w:rFonts w:ascii="Arial" w:hAnsi="Arial" w:cs="Arial"/>
              </w:rPr>
              <w:t>Refer to the answer</w:t>
            </w:r>
            <w:r w:rsidR="003C4F13">
              <w:rPr>
                <w:rFonts w:ascii="Arial" w:hAnsi="Arial" w:cs="Arial"/>
              </w:rPr>
              <w:t>s</w:t>
            </w:r>
            <w:r w:rsidRPr="3CC94125">
              <w:rPr>
                <w:rFonts w:ascii="Arial" w:hAnsi="Arial" w:cs="Arial"/>
              </w:rPr>
              <w:t xml:space="preserve"> to questions 3</w:t>
            </w:r>
            <w:r w:rsidR="373D0D30" w:rsidRPr="3CC94125">
              <w:rPr>
                <w:rFonts w:ascii="Arial" w:hAnsi="Arial" w:cs="Arial"/>
              </w:rPr>
              <w:t>,</w:t>
            </w:r>
            <w:r w:rsidRPr="3CC94125">
              <w:rPr>
                <w:rFonts w:ascii="Arial" w:hAnsi="Arial" w:cs="Arial"/>
              </w:rPr>
              <w:t xml:space="preserve"> 15</w:t>
            </w:r>
            <w:r w:rsidR="60D51EB9" w:rsidRPr="3CC94125">
              <w:rPr>
                <w:rFonts w:ascii="Arial" w:hAnsi="Arial" w:cs="Arial"/>
              </w:rPr>
              <w:t>, and 32</w:t>
            </w:r>
            <w:r w:rsidRPr="3CC94125">
              <w:rPr>
                <w:rFonts w:ascii="Arial" w:hAnsi="Arial" w:cs="Arial"/>
              </w:rPr>
              <w:t xml:space="preserve"> of this document. </w:t>
            </w:r>
          </w:p>
        </w:tc>
      </w:tr>
    </w:tbl>
    <w:p w14:paraId="6B968179" w14:textId="77777777" w:rsidR="00AC3588" w:rsidRPr="0023541C" w:rsidRDefault="00AC3588" w:rsidP="00131249">
      <w:pPr>
        <w:rPr>
          <w:rFonts w:ascii="Arial" w:hAnsi="Arial" w:cs="Arial"/>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B90192" w:rsidRPr="0023541C" w14:paraId="0EE81F86" w14:textId="77777777" w:rsidTr="00EF3774">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7F1EFBA" w14:textId="77777777" w:rsidR="00AC3588" w:rsidRPr="0023541C" w:rsidRDefault="00E338E4"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48</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7867448"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C27D376"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Question</w:t>
            </w:r>
          </w:p>
        </w:tc>
      </w:tr>
      <w:tr w:rsidR="00B90192" w:rsidRPr="0023541C" w14:paraId="68823CA2"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A0E205B" w14:textId="77777777" w:rsidR="00AC3588" w:rsidRPr="0023541C" w:rsidRDefault="00AC3588" w:rsidP="00AC3588">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AFC4A9C" w14:textId="77777777" w:rsidR="00AC3588" w:rsidRPr="0023541C" w:rsidRDefault="00AC3588" w:rsidP="00AC3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Not Provided</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0BC6E66B" w14:textId="77777777" w:rsidR="00AC3588" w:rsidRPr="0023541C" w:rsidRDefault="00AC3588" w:rsidP="00AC3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What is the total funding available for this RFP?</w:t>
            </w:r>
          </w:p>
        </w:tc>
      </w:tr>
      <w:tr w:rsidR="0060224B" w:rsidRPr="0023541C" w14:paraId="429BE23B"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75D01AB" w14:textId="77777777" w:rsidR="00AC3588" w:rsidRPr="0023541C" w:rsidRDefault="00AC3588" w:rsidP="00AC3588">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615EFC2" w14:textId="77777777" w:rsidR="00AC3588" w:rsidRPr="0023541C" w:rsidRDefault="00AC3588" w:rsidP="00AC3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3541C">
              <w:rPr>
                <w:rFonts w:ascii="Arial" w:hAnsi="Arial" w:cs="Arial"/>
                <w:b/>
              </w:rPr>
              <w:t>Answer</w:t>
            </w:r>
          </w:p>
        </w:tc>
      </w:tr>
      <w:tr w:rsidR="0060224B" w:rsidRPr="0023541C" w14:paraId="3BA2A890"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142DBE7" w14:textId="77777777" w:rsidR="00AC3588" w:rsidRPr="0023541C" w:rsidRDefault="00AC3588" w:rsidP="00AC3588">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B3165" w14:textId="72A9F290" w:rsidR="00AC3588" w:rsidRPr="0023541C" w:rsidRDefault="00451143" w:rsidP="00FF073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tota</w:t>
            </w:r>
            <w:r w:rsidRPr="00FF0733">
              <w:rPr>
                <w:rFonts w:ascii="Arial" w:hAnsi="Arial" w:cs="Arial"/>
              </w:rPr>
              <w:t xml:space="preserve">l </w:t>
            </w:r>
            <w:r w:rsidRPr="003C4F13">
              <w:rPr>
                <w:rFonts w:ascii="Arial" w:hAnsi="Arial" w:cs="Arial"/>
                <w:u w:val="single"/>
              </w:rPr>
              <w:t>annual</w:t>
            </w:r>
            <w:r w:rsidRPr="00FF0733">
              <w:rPr>
                <w:rFonts w:ascii="Arial" w:hAnsi="Arial" w:cs="Arial"/>
              </w:rPr>
              <w:t xml:space="preserve"> Statewide funding a</w:t>
            </w:r>
            <w:r>
              <w:rPr>
                <w:rFonts w:ascii="Arial" w:hAnsi="Arial" w:cs="Arial"/>
              </w:rPr>
              <w:t>vailable for these Recovery Support Center services is $</w:t>
            </w:r>
            <w:r w:rsidR="00E83A55" w:rsidRPr="00E83A55">
              <w:rPr>
                <w:rFonts w:ascii="Arial" w:hAnsi="Arial" w:cs="Arial"/>
              </w:rPr>
              <w:t>3,643,25</w:t>
            </w:r>
            <w:r w:rsidR="005734F6">
              <w:rPr>
                <w:rFonts w:ascii="Arial" w:hAnsi="Arial" w:cs="Arial"/>
              </w:rPr>
              <w:t>1.</w:t>
            </w:r>
            <w:r w:rsidR="00EA2DBC">
              <w:rPr>
                <w:rFonts w:ascii="Arial" w:hAnsi="Arial" w:cs="Arial"/>
              </w:rPr>
              <w:t>00</w:t>
            </w:r>
            <w:r w:rsidR="00FF0733">
              <w:rPr>
                <w:rFonts w:ascii="Arial" w:hAnsi="Arial" w:cs="Arial"/>
              </w:rPr>
              <w:t>.</w:t>
            </w:r>
          </w:p>
        </w:tc>
      </w:tr>
    </w:tbl>
    <w:p w14:paraId="6A2970FB" w14:textId="77777777" w:rsidR="00AC3588" w:rsidRPr="0023541C" w:rsidRDefault="00AC3588" w:rsidP="00131249">
      <w:pPr>
        <w:rPr>
          <w:rFonts w:ascii="Arial" w:hAnsi="Arial" w:cs="Arial"/>
          <w:bCs/>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B90192" w:rsidRPr="0023541C" w14:paraId="31BD6927" w14:textId="77777777" w:rsidTr="00EF3774">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2E030C3" w14:textId="77777777" w:rsidR="00AC3588" w:rsidRPr="0023541C" w:rsidRDefault="00E338E4"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49</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DBB9209"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FDE6460"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Question</w:t>
            </w:r>
          </w:p>
        </w:tc>
      </w:tr>
      <w:tr w:rsidR="00B90192" w:rsidRPr="0023541C" w14:paraId="35346883"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A77D270" w14:textId="77777777" w:rsidR="00AC3588" w:rsidRPr="0023541C" w:rsidRDefault="00AC3588" w:rsidP="00EF3774">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71D0E149" w14:textId="77777777" w:rsidR="00CE1AA8" w:rsidRDefault="00CE1AA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IV, </w:t>
            </w:r>
          </w:p>
          <w:p w14:paraId="755F9C1C"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Section III</w:t>
            </w:r>
            <w:r w:rsidR="0023541C">
              <w:rPr>
                <w:rFonts w:ascii="Arial" w:hAnsi="Arial" w:cs="Arial"/>
              </w:rPr>
              <w:t>,</w:t>
            </w:r>
          </w:p>
          <w:p w14:paraId="6FF4E245"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Page 22</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09953E6"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For the outreach and engagement plan or other required attachments, do we need to submit an MOU with identified partner organizations, or is it sufficient to list them?</w:t>
            </w:r>
          </w:p>
        </w:tc>
      </w:tr>
      <w:tr w:rsidR="0060224B" w:rsidRPr="0023541C" w14:paraId="1A4F1297"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69A27C8" w14:textId="77777777" w:rsidR="00AC3588" w:rsidRPr="0023541C" w:rsidRDefault="00AC3588" w:rsidP="00EF3774">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2F4F45A"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3541C">
              <w:rPr>
                <w:rFonts w:ascii="Arial" w:hAnsi="Arial" w:cs="Arial"/>
                <w:b/>
              </w:rPr>
              <w:t>Answer</w:t>
            </w:r>
          </w:p>
        </w:tc>
      </w:tr>
      <w:tr w:rsidR="0060224B" w:rsidRPr="0023541C" w14:paraId="1B0EB95E"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688E1ED" w14:textId="77777777" w:rsidR="00AC3588" w:rsidRPr="0023541C" w:rsidRDefault="00AC3588" w:rsidP="00EF3774">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02E58" w14:textId="77777777" w:rsidR="00AC3588" w:rsidRPr="0023541C" w:rsidRDefault="007877FE"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MOUs are not required as part of the RFP submission requirements. </w:t>
            </w:r>
          </w:p>
        </w:tc>
      </w:tr>
    </w:tbl>
    <w:p w14:paraId="1EEA04FF" w14:textId="77777777" w:rsidR="00AC3588" w:rsidRPr="0023541C" w:rsidRDefault="00AC3588" w:rsidP="00131249">
      <w:pPr>
        <w:rPr>
          <w:rFonts w:ascii="Arial" w:hAnsi="Arial" w:cs="Arial"/>
          <w:bCs/>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B90192" w:rsidRPr="0023541C" w14:paraId="5A3711B0" w14:textId="77777777" w:rsidTr="00EF3774">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2CE66CF" w14:textId="77777777" w:rsidR="00AC3588" w:rsidRPr="0023541C" w:rsidRDefault="00E338E4"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50</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34AC135"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5E2D5F6"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Question</w:t>
            </w:r>
          </w:p>
        </w:tc>
      </w:tr>
      <w:tr w:rsidR="00B90192" w:rsidRPr="0023541C" w14:paraId="28A471BF"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DAE662E" w14:textId="77777777" w:rsidR="00AC3588" w:rsidRPr="0023541C" w:rsidRDefault="00AC3588" w:rsidP="00EF3774">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7692B2FF" w14:textId="77777777" w:rsidR="00AC3588" w:rsidRDefault="00AC3588" w:rsidP="00AC3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Part II</w:t>
            </w:r>
            <w:r w:rsidR="0023541C">
              <w:rPr>
                <w:rFonts w:ascii="Arial" w:hAnsi="Arial" w:cs="Arial"/>
              </w:rPr>
              <w:t>,</w:t>
            </w:r>
            <w:r w:rsidR="00CE1AA8">
              <w:rPr>
                <w:rFonts w:ascii="Arial" w:hAnsi="Arial" w:cs="Arial"/>
              </w:rPr>
              <w:t xml:space="preserve"> H.</w:t>
            </w:r>
          </w:p>
          <w:p w14:paraId="74E9DAFE" w14:textId="77777777" w:rsidR="00CE1AA8" w:rsidRPr="0023541C" w:rsidRDefault="00CE1AA8" w:rsidP="00AC3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Table 1, d. </w:t>
            </w:r>
          </w:p>
          <w:p w14:paraId="4A8333F0" w14:textId="77777777" w:rsidR="00AC3588" w:rsidRPr="0023541C" w:rsidRDefault="00AC3588" w:rsidP="00AC3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Page 15</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66C6D28"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Regarding the outcome measure stating that "at least 85% of individuals receiving services (coaching/peer support) must have at least one referral," does this apply only to individuals receiving coaching services, or to all individuals who enter the center?</w:t>
            </w:r>
          </w:p>
        </w:tc>
      </w:tr>
      <w:tr w:rsidR="0060224B" w:rsidRPr="0023541C" w14:paraId="0FC03B79"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7AC7A89" w14:textId="77777777" w:rsidR="00AC3588" w:rsidRPr="0023541C" w:rsidRDefault="00AC3588" w:rsidP="00EF3774">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EE5C4EB"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3541C">
              <w:rPr>
                <w:rFonts w:ascii="Arial" w:hAnsi="Arial" w:cs="Arial"/>
                <w:b/>
              </w:rPr>
              <w:t>Answer</w:t>
            </w:r>
          </w:p>
        </w:tc>
      </w:tr>
      <w:tr w:rsidR="0060224B" w:rsidRPr="0023541C" w14:paraId="41C20B4C"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CB64B1A" w14:textId="77777777" w:rsidR="00AC3588" w:rsidRPr="0023541C" w:rsidRDefault="00AC3588" w:rsidP="00EF3774">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BFC7C" w14:textId="515EA72E" w:rsidR="00AC3588" w:rsidRPr="0023541C" w:rsidRDefault="003966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applies to </w:t>
            </w:r>
            <w:r w:rsidR="008018F0">
              <w:rPr>
                <w:rFonts w:ascii="Arial" w:hAnsi="Arial" w:cs="Arial"/>
              </w:rPr>
              <w:t>a</w:t>
            </w:r>
            <w:r>
              <w:rPr>
                <w:rFonts w:ascii="Arial" w:hAnsi="Arial" w:cs="Arial"/>
              </w:rPr>
              <w:t xml:space="preserve">ll </w:t>
            </w:r>
            <w:r w:rsidR="00E76BB4">
              <w:rPr>
                <w:rFonts w:ascii="Arial" w:hAnsi="Arial" w:cs="Arial"/>
              </w:rPr>
              <w:t xml:space="preserve">individuals receiving </w:t>
            </w:r>
            <w:r>
              <w:rPr>
                <w:rFonts w:ascii="Arial" w:hAnsi="Arial" w:cs="Arial"/>
              </w:rPr>
              <w:t xml:space="preserve">Center services. </w:t>
            </w:r>
          </w:p>
        </w:tc>
      </w:tr>
    </w:tbl>
    <w:p w14:paraId="4C382BD0" w14:textId="77777777" w:rsidR="00AC3588" w:rsidRPr="0023541C" w:rsidRDefault="00AC3588" w:rsidP="00131249">
      <w:pPr>
        <w:rPr>
          <w:rFonts w:ascii="Arial" w:hAnsi="Arial" w:cs="Arial"/>
          <w:bCs/>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B90192" w:rsidRPr="0023541C" w14:paraId="4AF529AB" w14:textId="77777777" w:rsidTr="3CC94125">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1F5B629" w14:textId="77777777" w:rsidR="00AC3588" w:rsidRPr="0023541C" w:rsidRDefault="00E338E4"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51</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A5A1670"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D1BB4D6"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Question</w:t>
            </w:r>
          </w:p>
        </w:tc>
      </w:tr>
      <w:tr w:rsidR="00B90192" w:rsidRPr="0023541C" w14:paraId="3B0DCF4A" w14:textId="77777777" w:rsidTr="3CC94125">
        <w:trPr>
          <w:trHeight w:val="379"/>
        </w:trPr>
        <w:tc>
          <w:tcPr>
            <w:tcW w:w="0" w:type="auto"/>
            <w:vMerge/>
            <w:vAlign w:val="center"/>
            <w:hideMark/>
          </w:tcPr>
          <w:p w14:paraId="3A4C5A3E" w14:textId="77777777" w:rsidR="00AC3588" w:rsidRPr="0023541C" w:rsidRDefault="00AC3588" w:rsidP="00EF3774">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EBD30" w14:textId="77777777" w:rsidR="00CE1AA8" w:rsidRDefault="00CE1AA8" w:rsidP="00AC3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IV, Section IV, 1.a. </w:t>
            </w:r>
          </w:p>
          <w:p w14:paraId="021CAAEA" w14:textId="77777777" w:rsidR="00AC3588" w:rsidRPr="0023541C" w:rsidRDefault="00AC3588" w:rsidP="00AC3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Page 23</w:t>
            </w: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89A2"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Can we provide a 5-year estimated budget to reflect any anticipated changes in funding needs/requests?</w:t>
            </w:r>
          </w:p>
        </w:tc>
      </w:tr>
      <w:tr w:rsidR="0060224B" w:rsidRPr="0023541C" w14:paraId="5A174FDD" w14:textId="77777777" w:rsidTr="3CC94125">
        <w:trPr>
          <w:trHeight w:val="379"/>
        </w:trPr>
        <w:tc>
          <w:tcPr>
            <w:tcW w:w="0" w:type="auto"/>
            <w:vMerge/>
            <w:vAlign w:val="center"/>
            <w:hideMark/>
          </w:tcPr>
          <w:p w14:paraId="1BD626A6" w14:textId="77777777" w:rsidR="00AC3588" w:rsidRPr="0023541C" w:rsidRDefault="00AC3588" w:rsidP="00EF3774">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1955CD7"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3541C">
              <w:rPr>
                <w:rFonts w:ascii="Arial" w:hAnsi="Arial" w:cs="Arial"/>
                <w:b/>
              </w:rPr>
              <w:t>Answer</w:t>
            </w:r>
          </w:p>
        </w:tc>
      </w:tr>
      <w:tr w:rsidR="0060224B" w:rsidRPr="0023541C" w14:paraId="2EE0E0D7" w14:textId="77777777" w:rsidTr="3CC94125">
        <w:trPr>
          <w:trHeight w:val="379"/>
        </w:trPr>
        <w:tc>
          <w:tcPr>
            <w:tcW w:w="0" w:type="auto"/>
            <w:vMerge/>
            <w:vAlign w:val="center"/>
            <w:hideMark/>
          </w:tcPr>
          <w:p w14:paraId="4B5FAE1F" w14:textId="77777777" w:rsidR="00AC3588" w:rsidRPr="0023541C" w:rsidRDefault="00AC3588" w:rsidP="00EF3774">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7C297" w14:textId="40ADB820" w:rsidR="00AC3588" w:rsidRPr="0023541C" w:rsidRDefault="16F36DBA"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CC94125">
              <w:rPr>
                <w:rFonts w:ascii="Arial" w:hAnsi="Arial" w:cs="Arial"/>
              </w:rPr>
              <w:t>No</w:t>
            </w:r>
            <w:r w:rsidR="43F28127" w:rsidRPr="3CC94125">
              <w:rPr>
                <w:rFonts w:ascii="Arial" w:hAnsi="Arial" w:cs="Arial"/>
              </w:rPr>
              <w:t>.</w:t>
            </w:r>
            <w:r w:rsidRPr="3CC94125">
              <w:rPr>
                <w:rFonts w:ascii="Arial" w:hAnsi="Arial" w:cs="Arial"/>
              </w:rPr>
              <w:t xml:space="preserve"> Bidder</w:t>
            </w:r>
            <w:r w:rsidR="460154ED" w:rsidRPr="3CC94125">
              <w:rPr>
                <w:rFonts w:ascii="Arial" w:hAnsi="Arial" w:cs="Arial"/>
              </w:rPr>
              <w:t>s</w:t>
            </w:r>
            <w:r w:rsidRPr="3CC94125">
              <w:rPr>
                <w:rFonts w:ascii="Arial" w:hAnsi="Arial" w:cs="Arial"/>
              </w:rPr>
              <w:t xml:space="preserve"> must submit a cost proposal that covers the </w:t>
            </w:r>
            <w:r w:rsidR="4FAD9F0A" w:rsidRPr="3CC94125">
              <w:rPr>
                <w:rFonts w:ascii="Arial" w:hAnsi="Arial" w:cs="Arial"/>
              </w:rPr>
              <w:t xml:space="preserve">2-year </w:t>
            </w:r>
            <w:r w:rsidRPr="3CC94125">
              <w:rPr>
                <w:rFonts w:ascii="Arial" w:hAnsi="Arial" w:cs="Arial"/>
              </w:rPr>
              <w:t>period, starting 7/1/2025 and ending on 6/30/2027, refer to Part IV, Section IV, 1.a. of the RFP.</w:t>
            </w:r>
            <w:r w:rsidR="65414AB6" w:rsidRPr="3CC94125">
              <w:rPr>
                <w:rFonts w:ascii="Arial" w:hAnsi="Arial" w:cs="Arial"/>
              </w:rPr>
              <w:t xml:space="preserve"> Refer to the answer to question 9 in this document.</w:t>
            </w:r>
          </w:p>
        </w:tc>
      </w:tr>
    </w:tbl>
    <w:p w14:paraId="041E649C" w14:textId="77777777" w:rsidR="00AC3588" w:rsidRPr="0023541C" w:rsidRDefault="00AC3588" w:rsidP="00131249">
      <w:pPr>
        <w:rPr>
          <w:rFonts w:ascii="Arial" w:hAnsi="Arial" w:cs="Arial"/>
          <w:bCs/>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C3588" w:rsidRPr="0023541C" w14:paraId="0871F397" w14:textId="77777777" w:rsidTr="00EF3774">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D06799C" w14:textId="77777777" w:rsidR="00AC3588" w:rsidRPr="0023541C" w:rsidRDefault="00E338E4"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52</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C740D59"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B30C13C"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Question</w:t>
            </w:r>
          </w:p>
        </w:tc>
      </w:tr>
      <w:tr w:rsidR="00AC3588" w:rsidRPr="0023541C" w14:paraId="12B57B38"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69AA4B3" w14:textId="77777777" w:rsidR="00AC3588" w:rsidRPr="0023541C" w:rsidRDefault="00AC3588" w:rsidP="00EF3774">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5AD2D63" w14:textId="77777777" w:rsidR="00AC3588" w:rsidRDefault="00CE1AA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E1AA8">
              <w:rPr>
                <w:rFonts w:ascii="Arial" w:hAnsi="Arial" w:cs="Arial"/>
                <w:b/>
                <w:bCs/>
              </w:rPr>
              <w:t>Appendix G</w:t>
            </w:r>
            <w:r>
              <w:rPr>
                <w:rFonts w:ascii="Arial" w:hAnsi="Arial" w:cs="Arial"/>
              </w:rPr>
              <w:t>, Cost Settled Budget Form</w:t>
            </w:r>
          </w:p>
          <w:p w14:paraId="1FB2F7F3" w14:textId="77777777" w:rsidR="00CE1AA8" w:rsidRPr="0023541C" w:rsidRDefault="00CE1AA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36</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FDED59B"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7" w:name="_Hlk191901205"/>
            <w:r w:rsidRPr="0023541C">
              <w:rPr>
                <w:rFonts w:ascii="Arial" w:hAnsi="Arial" w:cs="Arial"/>
              </w:rPr>
              <w:t>If we allocate 15% of the total grant cost to indirect costs (de minimis rate), which allocation method should be used?</w:t>
            </w:r>
            <w:bookmarkEnd w:id="7"/>
          </w:p>
        </w:tc>
      </w:tr>
      <w:tr w:rsidR="00AC3588" w:rsidRPr="0023541C" w14:paraId="58B595C4"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744DA00" w14:textId="77777777" w:rsidR="00AC3588" w:rsidRPr="0023541C" w:rsidRDefault="00AC3588" w:rsidP="00EF3774">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76C16DB"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3541C">
              <w:rPr>
                <w:rFonts w:ascii="Arial" w:hAnsi="Arial" w:cs="Arial"/>
                <w:b/>
              </w:rPr>
              <w:t>Answer</w:t>
            </w:r>
          </w:p>
        </w:tc>
      </w:tr>
      <w:tr w:rsidR="00AC3588" w:rsidRPr="0023541C" w14:paraId="05092579"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93F619C" w14:textId="77777777" w:rsidR="00AC3588" w:rsidRPr="0023541C" w:rsidRDefault="00AC3588" w:rsidP="00EF3774">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07C9C" w14:textId="257ABB12" w:rsidR="00AC3588" w:rsidRPr="0023541C" w:rsidRDefault="0011539D" w:rsidP="0011539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hyperlink r:id="rId33" w:history="1">
              <w:r w:rsidRPr="0011539D">
                <w:rPr>
                  <w:rStyle w:val="Hyperlink"/>
                  <w:rFonts w:ascii="Arial" w:hAnsi="Arial" w:cs="Arial"/>
                </w:rPr>
                <w:t>2 C</w:t>
              </w:r>
              <w:r w:rsidRPr="0011539D">
                <w:rPr>
                  <w:rStyle w:val="Hyperlink"/>
                  <w:rFonts w:ascii="Arial" w:hAnsi="Arial" w:cs="Arial"/>
                </w:rPr>
                <w:t>F</w:t>
              </w:r>
              <w:r w:rsidRPr="0011539D">
                <w:rPr>
                  <w:rStyle w:val="Hyperlink"/>
                  <w:rFonts w:ascii="Arial" w:hAnsi="Arial" w:cs="Arial"/>
                </w:rPr>
                <w:t>R 200</w:t>
              </w:r>
            </w:hyperlink>
            <w:r w:rsidRPr="0011539D">
              <w:rPr>
                <w:rFonts w:ascii="Arial" w:hAnsi="Arial" w:cs="Arial"/>
              </w:rPr>
              <w:t xml:space="preserve"> requires the allocation base must be Modified Total Direct Costs</w:t>
            </w:r>
            <w:r>
              <w:rPr>
                <w:rFonts w:ascii="Arial" w:hAnsi="Arial" w:cs="Arial"/>
              </w:rPr>
              <w:t xml:space="preserve"> when using the</w:t>
            </w:r>
            <w:r w:rsidRPr="0011539D">
              <w:rPr>
                <w:rFonts w:ascii="Arial" w:hAnsi="Arial" w:cs="Arial"/>
              </w:rPr>
              <w:t xml:space="preserve"> de minimis rate of 15%</w:t>
            </w:r>
            <w:r>
              <w:rPr>
                <w:rFonts w:ascii="Arial" w:hAnsi="Arial" w:cs="Arial"/>
              </w:rPr>
              <w:t>.</w:t>
            </w:r>
          </w:p>
        </w:tc>
      </w:tr>
    </w:tbl>
    <w:p w14:paraId="4AEF3A4B" w14:textId="77777777" w:rsidR="00AC3588" w:rsidRPr="0023541C" w:rsidRDefault="00AC3588" w:rsidP="00131249">
      <w:pPr>
        <w:rPr>
          <w:rFonts w:ascii="Arial" w:hAnsi="Arial" w:cs="Arial"/>
          <w:bCs/>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B90192" w:rsidRPr="0023541C" w14:paraId="4E9B2E8B" w14:textId="77777777" w:rsidTr="00EF3774">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69C36F2" w14:textId="77777777" w:rsidR="00AC3588" w:rsidRPr="0023541C" w:rsidRDefault="00E338E4"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53</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1F4CABD"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71292EB"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Question</w:t>
            </w:r>
          </w:p>
        </w:tc>
      </w:tr>
      <w:tr w:rsidR="00B90192" w:rsidRPr="0023541C" w14:paraId="150C385F"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25556ED" w14:textId="77777777" w:rsidR="00AC3588" w:rsidRPr="0023541C" w:rsidRDefault="00AC3588" w:rsidP="00EF3774">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EF48011" w14:textId="77777777" w:rsidR="00312FF3" w:rsidRDefault="00312FF3" w:rsidP="00312F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H. </w:t>
            </w:r>
          </w:p>
          <w:p w14:paraId="54E1C7F8" w14:textId="77777777" w:rsidR="00312FF3" w:rsidRDefault="00312FF3" w:rsidP="00312F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Table 1, b.</w:t>
            </w:r>
          </w:p>
          <w:p w14:paraId="74C14CFB" w14:textId="77777777" w:rsidR="00AC3588" w:rsidRPr="0023541C" w:rsidRDefault="00312FF3" w:rsidP="00312F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15</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6B33BDC"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How are "pro-social events" defined, and what qualifies as a pro-social event?</w:t>
            </w:r>
          </w:p>
        </w:tc>
      </w:tr>
      <w:tr w:rsidR="0060224B" w:rsidRPr="0023541C" w14:paraId="6558C0B2"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0DB5900" w14:textId="77777777" w:rsidR="00AC3588" w:rsidRPr="0023541C" w:rsidRDefault="00AC3588" w:rsidP="00EF3774">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9F2093A"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3541C">
              <w:rPr>
                <w:rFonts w:ascii="Arial" w:hAnsi="Arial" w:cs="Arial"/>
                <w:b/>
              </w:rPr>
              <w:t>Answer</w:t>
            </w:r>
          </w:p>
        </w:tc>
      </w:tr>
      <w:tr w:rsidR="0060224B" w:rsidRPr="0023541C" w14:paraId="5EDEB9FD" w14:textId="77777777" w:rsidTr="00EF3774">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8E56992" w14:textId="77777777" w:rsidR="00AC3588" w:rsidRPr="0023541C" w:rsidRDefault="00AC3588" w:rsidP="00EF3774">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FD803" w14:textId="77777777" w:rsidR="00AC3588" w:rsidRPr="0023541C" w:rsidRDefault="00251B3F"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to question 2 of this document.</w:t>
            </w:r>
          </w:p>
        </w:tc>
      </w:tr>
    </w:tbl>
    <w:p w14:paraId="21920304" w14:textId="77777777" w:rsidR="00AC3588" w:rsidRPr="0023541C" w:rsidRDefault="00AC3588" w:rsidP="00131249">
      <w:pPr>
        <w:rPr>
          <w:rFonts w:ascii="Arial" w:hAnsi="Arial" w:cs="Arial"/>
          <w:bCs/>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B90192" w:rsidRPr="0023541C" w14:paraId="47AEA4BE" w14:textId="77777777" w:rsidTr="3CC94125">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98A7DB3" w14:textId="77777777" w:rsidR="00AC3588" w:rsidRPr="0023541C" w:rsidRDefault="00E338E4"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54</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10546A5"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2740347" w14:textId="77777777" w:rsidR="00AC3588" w:rsidRPr="0023541C" w:rsidRDefault="00AC3588" w:rsidP="00EF3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541C">
              <w:rPr>
                <w:rFonts w:ascii="Arial" w:hAnsi="Arial" w:cs="Arial"/>
                <w:b/>
              </w:rPr>
              <w:t>Question</w:t>
            </w:r>
          </w:p>
        </w:tc>
      </w:tr>
      <w:tr w:rsidR="00B90192" w:rsidRPr="0023541C" w14:paraId="33404D04" w14:textId="77777777" w:rsidTr="3CC94125">
        <w:trPr>
          <w:trHeight w:val="379"/>
        </w:trPr>
        <w:tc>
          <w:tcPr>
            <w:tcW w:w="0" w:type="auto"/>
            <w:vMerge/>
            <w:vAlign w:val="center"/>
            <w:hideMark/>
          </w:tcPr>
          <w:p w14:paraId="11F2E0B9" w14:textId="77777777" w:rsidR="00AC3588" w:rsidRPr="0023541C" w:rsidRDefault="00AC3588" w:rsidP="00EF3774">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3C890" w14:textId="77777777" w:rsidR="00312FF3" w:rsidRDefault="00312FF3" w:rsidP="00312F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H. </w:t>
            </w:r>
          </w:p>
          <w:p w14:paraId="7F520E5B" w14:textId="77777777" w:rsidR="00312FF3" w:rsidRDefault="00312FF3" w:rsidP="00312F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Table 1, b.</w:t>
            </w:r>
          </w:p>
          <w:p w14:paraId="09FDB54B" w14:textId="77777777" w:rsidR="00AC3588" w:rsidRPr="0023541C" w:rsidRDefault="00312FF3" w:rsidP="00312F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15</w:t>
            </w: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0B804" w14:textId="77777777" w:rsidR="00AC3588" w:rsidRPr="0023541C"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541C">
              <w:rPr>
                <w:rFonts w:ascii="Arial" w:hAnsi="Arial" w:cs="Arial"/>
              </w:rPr>
              <w:t>Do mutual aid meetings count toward the 30 required pro-social activities per quarter?</w:t>
            </w:r>
          </w:p>
        </w:tc>
      </w:tr>
      <w:tr w:rsidR="0060224B" w14:paraId="6FED80BA" w14:textId="77777777" w:rsidTr="3CC94125">
        <w:trPr>
          <w:trHeight w:val="379"/>
        </w:trPr>
        <w:tc>
          <w:tcPr>
            <w:tcW w:w="0" w:type="auto"/>
            <w:vMerge/>
            <w:vAlign w:val="center"/>
            <w:hideMark/>
          </w:tcPr>
          <w:p w14:paraId="44D76AF2" w14:textId="77777777" w:rsidR="00AC3588" w:rsidRDefault="00AC3588" w:rsidP="00EF3774">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72E8D40" w14:textId="77777777" w:rsidR="00AC3588" w:rsidRDefault="00AC3588"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60224B" w14:paraId="5B2155DD" w14:textId="77777777" w:rsidTr="3CC94125">
        <w:trPr>
          <w:trHeight w:val="379"/>
        </w:trPr>
        <w:tc>
          <w:tcPr>
            <w:tcW w:w="0" w:type="auto"/>
            <w:vMerge/>
            <w:vAlign w:val="center"/>
            <w:hideMark/>
          </w:tcPr>
          <w:p w14:paraId="05704D6B" w14:textId="77777777" w:rsidR="00AC3588" w:rsidRDefault="00AC3588" w:rsidP="00EF3774">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6C070" w14:textId="2C7C1279" w:rsidR="00AC3588" w:rsidRDefault="441D99A9" w:rsidP="00EF37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CC94125">
              <w:rPr>
                <w:rFonts w:ascii="Arial" w:hAnsi="Arial" w:cs="Arial"/>
              </w:rPr>
              <w:t>No, refer to the answer to question 7</w:t>
            </w:r>
            <w:r w:rsidR="00AD0C60">
              <w:rPr>
                <w:rFonts w:ascii="Arial" w:hAnsi="Arial" w:cs="Arial"/>
              </w:rPr>
              <w:t>.</w:t>
            </w:r>
            <w:r w:rsidR="149EAB25" w:rsidRPr="3CC94125">
              <w:rPr>
                <w:rFonts w:ascii="Arial" w:hAnsi="Arial" w:cs="Arial"/>
              </w:rPr>
              <w:t>b</w:t>
            </w:r>
            <w:r w:rsidR="00AD0C60">
              <w:rPr>
                <w:rFonts w:ascii="Arial" w:hAnsi="Arial" w:cs="Arial"/>
              </w:rPr>
              <w:t>.</w:t>
            </w:r>
            <w:r w:rsidRPr="3CC94125">
              <w:rPr>
                <w:rFonts w:ascii="Arial" w:hAnsi="Arial" w:cs="Arial"/>
              </w:rPr>
              <w:t xml:space="preserve"> of this document.</w:t>
            </w:r>
          </w:p>
        </w:tc>
      </w:tr>
    </w:tbl>
    <w:p w14:paraId="28E7DC93" w14:textId="77777777" w:rsidR="00AC3588" w:rsidRDefault="00AC3588" w:rsidP="00131249">
      <w:pPr>
        <w:rPr>
          <w:bCs/>
        </w:rPr>
      </w:pPr>
    </w:p>
    <w:p w14:paraId="6205AC59" w14:textId="77777777" w:rsidR="00AC3588" w:rsidRDefault="00AC3588" w:rsidP="00131249">
      <w:pPr>
        <w:rPr>
          <w:bCs/>
        </w:rPr>
      </w:pPr>
    </w:p>
    <w:p w14:paraId="0EB1ADF9" w14:textId="77777777" w:rsidR="00AC3588" w:rsidRPr="00AC3588" w:rsidRDefault="00AC3588" w:rsidP="00131249">
      <w:pPr>
        <w:rPr>
          <w:bCs/>
        </w:rPr>
      </w:pPr>
    </w:p>
    <w:sectPr w:rsidR="00AC3588" w:rsidRPr="00AC3588" w:rsidSect="00131249">
      <w:headerReference w:type="default" r:id="rId34"/>
      <w:footerReference w:type="default" r:id="rId35"/>
      <w:footerReference w:type="first" r:id="rId3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44675" w14:textId="77777777" w:rsidR="0038383E" w:rsidRDefault="0038383E" w:rsidP="00131249">
      <w:r>
        <w:separator/>
      </w:r>
    </w:p>
  </w:endnote>
  <w:endnote w:type="continuationSeparator" w:id="0">
    <w:p w14:paraId="19FA6336" w14:textId="77777777" w:rsidR="0038383E" w:rsidRDefault="0038383E" w:rsidP="00131249">
      <w:r>
        <w:continuationSeparator/>
      </w:r>
    </w:p>
  </w:endnote>
  <w:endnote w:type="continuationNotice" w:id="1">
    <w:p w14:paraId="26A8364C" w14:textId="77777777" w:rsidR="0038383E" w:rsidRDefault="00383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8A09" w14:textId="77777777" w:rsidR="006A23C7" w:rsidRPr="00DF5B36" w:rsidRDefault="00DF5B36" w:rsidP="00DF5B36">
    <w:pPr>
      <w:pStyle w:val="Footer"/>
      <w:tabs>
        <w:tab w:val="left" w:pos="1896"/>
      </w:tabs>
      <w:rPr>
        <w:rFonts w:ascii="Arial" w:hAnsi="Arial" w:cs="Arial"/>
        <w:sz w:val="22"/>
        <w:szCs w:val="22"/>
      </w:rPr>
    </w:pPr>
    <w:r>
      <w:rPr>
        <w:rFonts w:ascii="Arial" w:hAnsi="Arial" w:cs="Arial"/>
        <w:sz w:val="22"/>
        <w:szCs w:val="22"/>
      </w:rPr>
      <w:t>Rev. 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293D" w14:textId="77777777" w:rsidR="006A23C7" w:rsidRPr="00EF49C4" w:rsidRDefault="00EF49C4" w:rsidP="00EF49C4">
    <w:pPr>
      <w:pStyle w:val="Footer"/>
      <w:tabs>
        <w:tab w:val="left" w:pos="1896"/>
      </w:tabs>
      <w:rPr>
        <w:rFonts w:ascii="Arial" w:hAnsi="Arial" w:cs="Arial"/>
        <w:sz w:val="22"/>
        <w:szCs w:val="22"/>
      </w:rPr>
    </w:pPr>
    <w:r>
      <w:rPr>
        <w:rFonts w:ascii="Arial" w:hAnsi="Arial" w:cs="Arial"/>
        <w:sz w:val="22"/>
        <w:szCs w:val="22"/>
      </w:rPr>
      <w:t>Rev. 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8074C" w14:textId="77777777" w:rsidR="0038383E" w:rsidRDefault="0038383E" w:rsidP="00131249">
      <w:r>
        <w:separator/>
      </w:r>
    </w:p>
  </w:footnote>
  <w:footnote w:type="continuationSeparator" w:id="0">
    <w:p w14:paraId="3155D5A3" w14:textId="77777777" w:rsidR="0038383E" w:rsidRDefault="0038383E" w:rsidP="00131249">
      <w:r>
        <w:continuationSeparator/>
      </w:r>
    </w:p>
  </w:footnote>
  <w:footnote w:type="continuationNotice" w:id="1">
    <w:p w14:paraId="03450FBB" w14:textId="77777777" w:rsidR="0038383E" w:rsidRDefault="00383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60BE8" w14:textId="77777777" w:rsidR="00356F97" w:rsidRPr="00EC3FB1" w:rsidRDefault="00131249" w:rsidP="00131249">
    <w:pPr>
      <w:pStyle w:val="Header"/>
      <w:rPr>
        <w:rFonts w:ascii="Arial" w:hAnsi="Arial" w:cs="Arial"/>
        <w:b/>
      </w:rPr>
    </w:pPr>
    <w:r w:rsidRPr="00EC3FB1">
      <w:rPr>
        <w:rFonts w:ascii="Arial" w:hAnsi="Arial" w:cs="Arial"/>
        <w:b/>
      </w:rPr>
      <w:t xml:space="preserve">RFP: </w:t>
    </w:r>
    <w:r w:rsidR="00192144" w:rsidRPr="00EC3FB1">
      <w:rPr>
        <w:rFonts w:ascii="Arial" w:hAnsi="Arial" w:cs="Arial"/>
        <w:b/>
      </w:rPr>
      <w:t>202501002</w:t>
    </w:r>
    <w:r w:rsidR="00356F97" w:rsidRPr="00EC3FB1">
      <w:rPr>
        <w:rFonts w:ascii="Arial" w:hAnsi="Arial" w:cs="Arial"/>
        <w:b/>
      </w:rPr>
      <w:t xml:space="preserve"> -</w:t>
    </w:r>
    <w:r w:rsidR="001700EF" w:rsidRPr="00EC3FB1">
      <w:rPr>
        <w:rFonts w:ascii="Arial" w:hAnsi="Arial" w:cs="Arial"/>
        <w:b/>
      </w:rPr>
      <w:t xml:space="preserve"> </w:t>
    </w:r>
    <w:r w:rsidR="00192144" w:rsidRPr="00EC3FB1">
      <w:rPr>
        <w:rFonts w:ascii="Arial" w:hAnsi="Arial" w:cs="Arial"/>
        <w:b/>
      </w:rPr>
      <w:t xml:space="preserve">AMENDMENT # </w:t>
    </w:r>
    <w:r w:rsidR="00EC3FB1" w:rsidRPr="00EC3FB1">
      <w:rPr>
        <w:rFonts w:ascii="Arial" w:hAnsi="Arial" w:cs="Arial"/>
        <w:b/>
      </w:rPr>
      <w:t>2</w:t>
    </w:r>
    <w:r w:rsidR="00192144" w:rsidRPr="00EC3FB1">
      <w:rPr>
        <w:rFonts w:ascii="Arial" w:hAnsi="Arial" w:cs="Arial"/>
        <w:b/>
      </w:rPr>
      <w:t xml:space="preserve">, </w:t>
    </w:r>
    <w:r w:rsidR="002376C4" w:rsidRPr="00EC3FB1">
      <w:rPr>
        <w:rFonts w:ascii="Arial" w:hAnsi="Arial" w:cs="Arial"/>
        <w:b/>
        <w:snapToGrid w:val="0"/>
        <w:color w:val="000000"/>
      </w:rPr>
      <w:t>INFORMATIONAL MEETING</w:t>
    </w:r>
    <w:r w:rsidR="001700EF" w:rsidRPr="00EC3FB1">
      <w:rPr>
        <w:rFonts w:ascii="Arial" w:hAnsi="Arial" w:cs="Arial"/>
        <w:b/>
      </w:rPr>
      <w:t xml:space="preserve"> </w:t>
    </w:r>
    <w:r w:rsidR="00356F97" w:rsidRPr="00EC3FB1">
      <w:rPr>
        <w:rFonts w:ascii="Arial" w:hAnsi="Arial" w:cs="Arial"/>
        <w:b/>
      </w:rPr>
      <w:t>and SUBMITTED Q &amp; A</w:t>
    </w:r>
    <w:r w:rsidR="00986F15" w:rsidRPr="00EC3FB1">
      <w:rPr>
        <w:rFonts w:ascii="Arial" w:hAnsi="Arial" w:cs="Arial"/>
        <w:b/>
      </w:rPr>
      <w:t xml:space="preserve"> </w:t>
    </w:r>
    <w:r w:rsidR="001700EF" w:rsidRPr="00EC3FB1">
      <w:rPr>
        <w:rFonts w:ascii="Arial" w:hAnsi="Arial" w:cs="Arial"/>
        <w:b/>
      </w:rPr>
      <w:t>SUMMARY</w:t>
    </w:r>
    <w:r w:rsidRPr="00EC3FB1">
      <w:rPr>
        <w:rFonts w:ascii="Arial" w:hAnsi="Arial" w:cs="Arial"/>
        <w:b/>
      </w:rPr>
      <w:tab/>
    </w:r>
    <w:r w:rsidR="00986F15" w:rsidRPr="00EC3FB1">
      <w:rPr>
        <w:rFonts w:ascii="Arial" w:hAnsi="Arial" w:cs="Arial"/>
        <w:b/>
      </w:rPr>
      <w:tab/>
    </w:r>
  </w:p>
  <w:p w14:paraId="0D239315" w14:textId="77777777" w:rsidR="00131249" w:rsidRPr="002A3702" w:rsidRDefault="00356F97" w:rsidP="00131249">
    <w:pPr>
      <w:pStyle w:val="Header"/>
      <w:rPr>
        <w:rFonts w:ascii="Arial" w:hAnsi="Arial" w:cs="Arial"/>
        <w:b/>
      </w:rPr>
    </w:pPr>
    <w:r w:rsidRPr="002A3702">
      <w:rPr>
        <w:rFonts w:ascii="Arial" w:hAnsi="Arial" w:cs="Arial"/>
        <w:b/>
      </w:rPr>
      <w:tab/>
    </w:r>
    <w:r w:rsidRPr="002A3702">
      <w:rPr>
        <w:rFonts w:ascii="Arial" w:hAnsi="Arial" w:cs="Arial"/>
        <w:b/>
      </w:rPr>
      <w:tab/>
    </w:r>
    <w:r w:rsidR="00131249" w:rsidRPr="002A3702">
      <w:rPr>
        <w:rFonts w:ascii="Arial" w:hAnsi="Arial" w:cs="Arial"/>
        <w:b/>
      </w:rPr>
      <w:t xml:space="preserve">PAGE </w:t>
    </w:r>
    <w:r w:rsidR="00131249" w:rsidRPr="002A3702">
      <w:rPr>
        <w:rStyle w:val="PageNumber"/>
        <w:rFonts w:ascii="Arial" w:hAnsi="Arial" w:cs="Arial"/>
        <w:b/>
      </w:rPr>
      <w:fldChar w:fldCharType="begin"/>
    </w:r>
    <w:r w:rsidR="00131249" w:rsidRPr="002A3702">
      <w:rPr>
        <w:rStyle w:val="PageNumber"/>
        <w:rFonts w:ascii="Arial" w:hAnsi="Arial" w:cs="Arial"/>
        <w:b/>
      </w:rPr>
      <w:instrText xml:space="preserve"> PAGE </w:instrText>
    </w:r>
    <w:r w:rsidR="00131249" w:rsidRPr="002A3702">
      <w:rPr>
        <w:rStyle w:val="PageNumber"/>
        <w:rFonts w:ascii="Arial" w:hAnsi="Arial" w:cs="Arial"/>
        <w:b/>
      </w:rPr>
      <w:fldChar w:fldCharType="separate"/>
    </w:r>
    <w:r w:rsidR="0009132C" w:rsidRPr="002A3702">
      <w:rPr>
        <w:rStyle w:val="PageNumber"/>
        <w:rFonts w:ascii="Arial" w:hAnsi="Arial" w:cs="Arial"/>
        <w:b/>
        <w:noProof/>
      </w:rPr>
      <w:t>4</w:t>
    </w:r>
    <w:r w:rsidR="00131249" w:rsidRPr="002A3702">
      <w:rPr>
        <w:rStyle w:val="PageNumber"/>
        <w:rFonts w:ascii="Arial" w:hAnsi="Arial" w:cs="Arial"/>
        <w:b/>
      </w:rPr>
      <w:fldChar w:fldCharType="end"/>
    </w:r>
    <w:r w:rsidR="00131249" w:rsidRPr="002A3702">
      <w:rPr>
        <w:rFonts w:ascii="Arial" w:hAnsi="Arial" w:cs="Arial"/>
        <w:b/>
      </w:rPr>
      <w:t xml:space="preserve"> of </w:t>
    </w:r>
    <w:r w:rsidR="00131249" w:rsidRPr="002A3702">
      <w:rPr>
        <w:rStyle w:val="PageNumber"/>
        <w:rFonts w:ascii="Arial" w:hAnsi="Arial" w:cs="Arial"/>
        <w:b/>
      </w:rPr>
      <w:fldChar w:fldCharType="begin"/>
    </w:r>
    <w:r w:rsidR="00131249" w:rsidRPr="002A3702">
      <w:rPr>
        <w:rStyle w:val="PageNumber"/>
        <w:rFonts w:ascii="Arial" w:hAnsi="Arial" w:cs="Arial"/>
        <w:b/>
      </w:rPr>
      <w:instrText xml:space="preserve"> NUMPAGES </w:instrText>
    </w:r>
    <w:r w:rsidR="00131249" w:rsidRPr="002A3702">
      <w:rPr>
        <w:rStyle w:val="PageNumber"/>
        <w:rFonts w:ascii="Arial" w:hAnsi="Arial" w:cs="Arial"/>
        <w:b/>
      </w:rPr>
      <w:fldChar w:fldCharType="separate"/>
    </w:r>
    <w:r w:rsidR="0009132C" w:rsidRPr="002A3702">
      <w:rPr>
        <w:rStyle w:val="PageNumber"/>
        <w:rFonts w:ascii="Arial" w:hAnsi="Arial" w:cs="Arial"/>
        <w:b/>
        <w:noProof/>
      </w:rPr>
      <w:t>4</w:t>
    </w:r>
    <w:r w:rsidR="00131249" w:rsidRPr="002A3702">
      <w:rPr>
        <w:rStyle w:val="PageNumber"/>
        <w:rFonts w:ascii="Arial" w:hAnsi="Arial" w:cs="Arial"/>
        <w:b/>
      </w:rPr>
      <w:fldChar w:fldCharType="end"/>
    </w:r>
  </w:p>
  <w:p w14:paraId="28CE5144"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2AAD"/>
    <w:multiLevelType w:val="hybridMultilevel"/>
    <w:tmpl w:val="8D7A20DC"/>
    <w:lvl w:ilvl="0" w:tplc="E7BCB700">
      <w:start w:val="1"/>
      <w:numFmt w:val="decimal"/>
      <w:lvlText w:val="%1."/>
      <w:lvlJc w:val="left"/>
      <w:pPr>
        <w:ind w:left="720" w:hanging="360"/>
      </w:pPr>
      <w:rPr>
        <w:rFonts w:ascii="Arial" w:hAnsi="Arial" w:cs="Arial"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2474B"/>
    <w:multiLevelType w:val="hybridMultilevel"/>
    <w:tmpl w:val="E006EE86"/>
    <w:lvl w:ilvl="0" w:tplc="1792899C">
      <w:start w:val="1"/>
      <w:numFmt w:val="lowerLetter"/>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305B9"/>
    <w:multiLevelType w:val="hybridMultilevel"/>
    <w:tmpl w:val="9A66B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D23CE"/>
    <w:multiLevelType w:val="hybridMultilevel"/>
    <w:tmpl w:val="9FEE07B4"/>
    <w:lvl w:ilvl="0" w:tplc="99A6DFB6">
      <w:start w:val="2"/>
      <w:numFmt w:val="decimal"/>
      <w:lvlText w:val="%1."/>
      <w:lvlJc w:val="left"/>
      <w:pPr>
        <w:ind w:left="28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55DF7"/>
    <w:multiLevelType w:val="hybridMultilevel"/>
    <w:tmpl w:val="9FA64A22"/>
    <w:lvl w:ilvl="0" w:tplc="496C43B0">
      <w:start w:val="1"/>
      <w:numFmt w:val="decimal"/>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F1F0D"/>
    <w:multiLevelType w:val="hybridMultilevel"/>
    <w:tmpl w:val="3DB2372A"/>
    <w:lvl w:ilvl="0" w:tplc="BFB2849A">
      <w:start w:val="1"/>
      <w:numFmt w:val="lowerLetter"/>
      <w:lvlText w:val="%1."/>
      <w:lvlJc w:val="left"/>
      <w:pPr>
        <w:ind w:left="720" w:hanging="360"/>
      </w:pPr>
      <w:rPr>
        <w:rFonts w:ascii="Arial"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955F7"/>
    <w:multiLevelType w:val="hybridMultilevel"/>
    <w:tmpl w:val="55701938"/>
    <w:lvl w:ilvl="0" w:tplc="B7748750">
      <w:start w:val="4"/>
      <w:numFmt w:val="decimal"/>
      <w:lvlText w:val="%1."/>
      <w:lvlJc w:val="left"/>
      <w:pPr>
        <w:ind w:left="144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D744B"/>
    <w:multiLevelType w:val="hybridMultilevel"/>
    <w:tmpl w:val="82EE6882"/>
    <w:lvl w:ilvl="0" w:tplc="E382A9C6">
      <w:start w:val="8"/>
      <w:numFmt w:val="decimal"/>
      <w:lvlText w:val="%1."/>
      <w:lvlJc w:val="left"/>
      <w:pPr>
        <w:ind w:left="1440" w:hanging="360"/>
      </w:pPr>
      <w:rPr>
        <w:rFonts w:ascii="Arial" w:hAnsi="Arial" w:cs="Arial" w:hint="default"/>
        <w:b w:val="0"/>
        <w:bCs w:val="0"/>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34DB3"/>
    <w:multiLevelType w:val="hybridMultilevel"/>
    <w:tmpl w:val="5D7A6456"/>
    <w:lvl w:ilvl="0" w:tplc="B748CB1A">
      <w:start w:val="3"/>
      <w:numFmt w:val="decimal"/>
      <w:lvlText w:val="%1."/>
      <w:lvlJc w:val="left"/>
      <w:pPr>
        <w:ind w:left="28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335C4"/>
    <w:multiLevelType w:val="hybridMultilevel"/>
    <w:tmpl w:val="D550F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C4329"/>
    <w:multiLevelType w:val="hybridMultilevel"/>
    <w:tmpl w:val="347005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EC69C9"/>
    <w:multiLevelType w:val="hybridMultilevel"/>
    <w:tmpl w:val="90AA378A"/>
    <w:lvl w:ilvl="0" w:tplc="FFA0606C">
      <w:start w:val="1"/>
      <w:numFmt w:val="decimal"/>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11A4D"/>
    <w:multiLevelType w:val="hybridMultilevel"/>
    <w:tmpl w:val="821E4224"/>
    <w:lvl w:ilvl="0" w:tplc="D94483DE">
      <w:start w:val="4"/>
      <w:numFmt w:val="decimal"/>
      <w:lvlText w:val="%1."/>
      <w:lvlJc w:val="left"/>
      <w:pPr>
        <w:ind w:left="144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A45E7"/>
    <w:multiLevelType w:val="hybridMultilevel"/>
    <w:tmpl w:val="4F5CD61E"/>
    <w:lvl w:ilvl="0" w:tplc="EA160E20">
      <w:start w:val="1"/>
      <w:numFmt w:val="lowerLetter"/>
      <w:lvlText w:val="%1."/>
      <w:lvlJc w:val="left"/>
      <w:pPr>
        <w:ind w:left="720" w:hanging="360"/>
      </w:pPr>
      <w:rPr>
        <w:rFonts w:ascii="Arial"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62CDC"/>
    <w:multiLevelType w:val="hybridMultilevel"/>
    <w:tmpl w:val="0FC0A3FA"/>
    <w:lvl w:ilvl="0" w:tplc="27BE18F4">
      <w:start w:val="1"/>
      <w:numFmt w:val="lowerLetter"/>
      <w:lvlText w:val="%1."/>
      <w:lvlJc w:val="left"/>
      <w:pPr>
        <w:ind w:left="720" w:hanging="360"/>
      </w:pPr>
      <w:rPr>
        <w:rFonts w:ascii="Arial"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44D4D"/>
    <w:multiLevelType w:val="hybridMultilevel"/>
    <w:tmpl w:val="10BE9894"/>
    <w:lvl w:ilvl="0" w:tplc="E8825E56">
      <w:start w:val="6"/>
      <w:numFmt w:val="decimal"/>
      <w:lvlText w:val="%1."/>
      <w:lvlJc w:val="left"/>
      <w:pPr>
        <w:ind w:left="1440" w:hanging="360"/>
      </w:pPr>
      <w:rPr>
        <w:rFonts w:ascii="Arial" w:hAnsi="Arial" w:cs="Arial" w:hint="default"/>
        <w:b w:val="0"/>
        <w:bCs w:val="0"/>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D50DA"/>
    <w:multiLevelType w:val="hybridMultilevel"/>
    <w:tmpl w:val="94F06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6409C"/>
    <w:multiLevelType w:val="hybridMultilevel"/>
    <w:tmpl w:val="EA94DD8A"/>
    <w:lvl w:ilvl="0" w:tplc="AD4A6834">
      <w:start w:val="1"/>
      <w:numFmt w:val="lowerLetter"/>
      <w:lvlText w:val="%1."/>
      <w:lvlJc w:val="left"/>
      <w:pPr>
        <w:ind w:left="720" w:hanging="360"/>
      </w:pPr>
      <w:rPr>
        <w:rFonts w:ascii="Arial"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536CF"/>
    <w:multiLevelType w:val="hybridMultilevel"/>
    <w:tmpl w:val="95569574"/>
    <w:lvl w:ilvl="0" w:tplc="A600C7A6">
      <w:start w:val="1"/>
      <w:numFmt w:val="decimal"/>
      <w:lvlText w:val="%1."/>
      <w:lvlJc w:val="left"/>
      <w:pPr>
        <w:ind w:left="1440" w:hanging="360"/>
      </w:pPr>
      <w:rPr>
        <w:rFonts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04423B"/>
    <w:multiLevelType w:val="hybridMultilevel"/>
    <w:tmpl w:val="B548FE88"/>
    <w:lvl w:ilvl="0" w:tplc="526A2F74">
      <w:start w:val="1"/>
      <w:numFmt w:val="lowerLetter"/>
      <w:lvlText w:val="%1."/>
      <w:lvlJc w:val="left"/>
      <w:pPr>
        <w:ind w:left="720" w:hanging="360"/>
      </w:pPr>
      <w:rPr>
        <w:rFonts w:ascii="Arial"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902E2"/>
    <w:multiLevelType w:val="hybridMultilevel"/>
    <w:tmpl w:val="AB5C74C2"/>
    <w:lvl w:ilvl="0" w:tplc="9FFAACEE">
      <w:start w:val="1"/>
      <w:numFmt w:val="lowerLetter"/>
      <w:lvlText w:val="%1."/>
      <w:lvlJc w:val="left"/>
      <w:pPr>
        <w:ind w:left="720" w:hanging="360"/>
      </w:pPr>
      <w:rPr>
        <w:rFonts w:ascii="Arial"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07DC6"/>
    <w:multiLevelType w:val="hybridMultilevel"/>
    <w:tmpl w:val="ABF20A32"/>
    <w:lvl w:ilvl="0" w:tplc="87D4664C">
      <w:start w:val="1"/>
      <w:numFmt w:val="lowerLetter"/>
      <w:lvlText w:val="%1."/>
      <w:lvlJc w:val="left"/>
      <w:pPr>
        <w:ind w:left="720" w:hanging="360"/>
      </w:pPr>
      <w:rPr>
        <w:rFonts w:hint="default"/>
        <w:b w:val="0"/>
        <w:bCs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3302EF"/>
    <w:multiLevelType w:val="hybridMultilevel"/>
    <w:tmpl w:val="7FD202C0"/>
    <w:lvl w:ilvl="0" w:tplc="00E0CCD2">
      <w:start w:val="8"/>
      <w:numFmt w:val="decimal"/>
      <w:lvlText w:val="%1."/>
      <w:lvlJc w:val="left"/>
      <w:pPr>
        <w:ind w:left="1440" w:hanging="360"/>
      </w:pPr>
      <w:rPr>
        <w:rFonts w:ascii="Arial" w:hAnsi="Arial" w:cs="Arial" w:hint="default"/>
        <w:b w:val="0"/>
        <w:bCs w:val="0"/>
        <w:i/>
        <w:i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571121"/>
    <w:multiLevelType w:val="hybridMultilevel"/>
    <w:tmpl w:val="D7F46F0E"/>
    <w:lvl w:ilvl="0" w:tplc="F6387A36">
      <w:start w:val="7"/>
      <w:numFmt w:val="decimal"/>
      <w:lvlText w:val="%1."/>
      <w:lvlJc w:val="left"/>
      <w:pPr>
        <w:ind w:left="1440" w:hanging="360"/>
      </w:pPr>
      <w:rPr>
        <w:rFonts w:ascii="Arial" w:hAnsi="Arial" w:cs="Arial" w:hint="default"/>
        <w:b w:val="0"/>
        <w:bCs w:val="0"/>
        <w:i/>
        <w:i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343685"/>
    <w:multiLevelType w:val="hybridMultilevel"/>
    <w:tmpl w:val="942E4E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F17C5"/>
    <w:multiLevelType w:val="hybridMultilevel"/>
    <w:tmpl w:val="6BD2BE34"/>
    <w:lvl w:ilvl="0" w:tplc="56DCBEB6">
      <w:start w:val="1"/>
      <w:numFmt w:val="decimal"/>
      <w:lvlText w:val="%1."/>
      <w:lvlJc w:val="left"/>
      <w:pPr>
        <w:ind w:left="2880" w:hanging="360"/>
      </w:pPr>
      <w:rPr>
        <w:rFonts w:ascii="Arial" w:hAnsi="Arial" w:cs="Arial" w:hint="default"/>
        <w:b/>
        <w:bCs/>
      </w:rPr>
    </w:lvl>
    <w:lvl w:ilvl="1" w:tplc="2AF435E0">
      <w:start w:val="1"/>
      <w:numFmt w:val="lowerLetter"/>
      <w:lvlText w:val="%2."/>
      <w:lvlJc w:val="left"/>
      <w:pPr>
        <w:ind w:left="3600" w:hanging="360"/>
      </w:pPr>
      <w:rPr>
        <w:rFonts w:ascii="Arial" w:hAnsi="Arial" w:cs="Arial" w:hint="default"/>
        <w:b/>
        <w:bCs/>
        <w:sz w:val="24"/>
        <w:szCs w:val="22"/>
      </w:rPr>
    </w:lvl>
    <w:lvl w:ilvl="2" w:tplc="8DC2ED36">
      <w:start w:val="1"/>
      <w:numFmt w:val="lowerRoman"/>
      <w:lvlText w:val="%3."/>
      <w:lvlJc w:val="right"/>
      <w:pPr>
        <w:ind w:left="4320" w:hanging="180"/>
      </w:pPr>
      <w:rPr>
        <w:b/>
        <w:bCs/>
      </w:r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6" w15:restartNumberingAfterBreak="0">
    <w:nsid w:val="60A90550"/>
    <w:multiLevelType w:val="hybridMultilevel"/>
    <w:tmpl w:val="6240C12C"/>
    <w:lvl w:ilvl="0" w:tplc="A600C7A6">
      <w:start w:val="1"/>
      <w:numFmt w:val="decimal"/>
      <w:lvlText w:val="%1."/>
      <w:lvlJc w:val="left"/>
      <w:pPr>
        <w:ind w:left="1419" w:hanging="360"/>
      </w:pPr>
      <w:rPr>
        <w:rFonts w:hint="default"/>
        <w:b/>
        <w:bCs/>
        <w:sz w:val="24"/>
        <w:szCs w:val="24"/>
      </w:r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27" w15:restartNumberingAfterBreak="0">
    <w:nsid w:val="60CF2860"/>
    <w:multiLevelType w:val="hybridMultilevel"/>
    <w:tmpl w:val="6B38ACBC"/>
    <w:lvl w:ilvl="0" w:tplc="A1D4AB6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04770"/>
    <w:multiLevelType w:val="hybridMultilevel"/>
    <w:tmpl w:val="1082BD5A"/>
    <w:lvl w:ilvl="0" w:tplc="9C32DA66">
      <w:start w:val="1"/>
      <w:numFmt w:val="lowerLetter"/>
      <w:lvlText w:val="%1."/>
      <w:lvlJc w:val="left"/>
      <w:pPr>
        <w:ind w:left="720" w:hanging="360"/>
      </w:pPr>
      <w:rPr>
        <w:rFonts w:ascii="Arial"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B5E4C"/>
    <w:multiLevelType w:val="hybridMultilevel"/>
    <w:tmpl w:val="33466BD2"/>
    <w:lvl w:ilvl="0" w:tplc="D8A84D74">
      <w:start w:val="4"/>
      <w:numFmt w:val="decimal"/>
      <w:lvlText w:val="%1."/>
      <w:lvlJc w:val="left"/>
      <w:pPr>
        <w:ind w:left="1440" w:hanging="360"/>
      </w:pPr>
      <w:rPr>
        <w:rFonts w:ascii="Arial" w:hAnsi="Arial" w:cs="Arial" w:hint="default"/>
        <w:b w:val="0"/>
        <w:bCs w:val="0"/>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55803"/>
    <w:multiLevelType w:val="hybridMultilevel"/>
    <w:tmpl w:val="18D4F916"/>
    <w:lvl w:ilvl="0" w:tplc="DCB0CE48">
      <w:start w:val="1"/>
      <w:numFmt w:val="decimal"/>
      <w:lvlText w:val="%1."/>
      <w:lvlJc w:val="left"/>
      <w:pPr>
        <w:ind w:left="720" w:hanging="360"/>
      </w:pPr>
      <w:rPr>
        <w:rFonts w:ascii="Arial" w:hAnsi="Arial" w:cs="Arial" w:hint="default"/>
        <w:b w:val="0"/>
        <w:bCs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B12C84BE">
      <w:start w:val="2"/>
      <w:numFmt w:val="decimal"/>
      <w:lvlText w:val="%4."/>
      <w:lvlJc w:val="left"/>
      <w:pPr>
        <w:ind w:left="2880" w:hanging="360"/>
      </w:pPr>
      <w:rPr>
        <w:rFonts w:hint="default"/>
        <w:sz w:val="24"/>
        <w:szCs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5A6426CA">
      <w:start w:val="1"/>
      <w:numFmt w:val="decimal"/>
      <w:lvlText w:val="%7."/>
      <w:lvlJc w:val="left"/>
      <w:pPr>
        <w:ind w:left="5040" w:hanging="360"/>
      </w:pPr>
      <w:rPr>
        <w:b/>
        <w:bCs/>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4413AC"/>
    <w:multiLevelType w:val="hybridMultilevel"/>
    <w:tmpl w:val="E66C5E66"/>
    <w:lvl w:ilvl="0" w:tplc="A1D4AB6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6E0EE8"/>
    <w:multiLevelType w:val="hybridMultilevel"/>
    <w:tmpl w:val="96723DBE"/>
    <w:lvl w:ilvl="0" w:tplc="A600C7A6">
      <w:start w:val="1"/>
      <w:numFmt w:val="decimal"/>
      <w:lvlText w:val="%1."/>
      <w:lvlJc w:val="left"/>
      <w:pPr>
        <w:ind w:left="1440" w:hanging="360"/>
      </w:pPr>
      <w:rPr>
        <w:rFonts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14B2513"/>
    <w:multiLevelType w:val="hybridMultilevel"/>
    <w:tmpl w:val="1BD885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1046F"/>
    <w:multiLevelType w:val="hybridMultilevel"/>
    <w:tmpl w:val="327E8C6C"/>
    <w:lvl w:ilvl="0" w:tplc="A3D47AFC">
      <w:start w:val="1"/>
      <w:numFmt w:val="lowerLetter"/>
      <w:lvlText w:val="%1."/>
      <w:lvlJc w:val="left"/>
      <w:pPr>
        <w:ind w:left="720" w:hanging="360"/>
      </w:pPr>
      <w:rPr>
        <w:rFonts w:hint="default"/>
        <w:b w:val="0"/>
        <w:bCs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2881748">
    <w:abstractNumId w:val="4"/>
  </w:num>
  <w:num w:numId="2" w16cid:durableId="128743903">
    <w:abstractNumId w:val="30"/>
  </w:num>
  <w:num w:numId="3" w16cid:durableId="587423176">
    <w:abstractNumId w:val="18"/>
  </w:num>
  <w:num w:numId="4" w16cid:durableId="212547787">
    <w:abstractNumId w:val="6"/>
  </w:num>
  <w:num w:numId="5" w16cid:durableId="57359806">
    <w:abstractNumId w:val="0"/>
  </w:num>
  <w:num w:numId="6" w16cid:durableId="1446072340">
    <w:abstractNumId w:val="31"/>
  </w:num>
  <w:num w:numId="7" w16cid:durableId="1471245042">
    <w:abstractNumId w:val="21"/>
  </w:num>
  <w:num w:numId="8" w16cid:durableId="270823299">
    <w:abstractNumId w:val="27"/>
  </w:num>
  <w:num w:numId="9" w16cid:durableId="893735113">
    <w:abstractNumId w:val="34"/>
  </w:num>
  <w:num w:numId="10" w16cid:durableId="1815871648">
    <w:abstractNumId w:val="1"/>
  </w:num>
  <w:num w:numId="11" w16cid:durableId="814223127">
    <w:abstractNumId w:val="2"/>
  </w:num>
  <w:num w:numId="12" w16cid:durableId="109474840">
    <w:abstractNumId w:val="9"/>
  </w:num>
  <w:num w:numId="13" w16cid:durableId="2122795879">
    <w:abstractNumId w:val="33"/>
  </w:num>
  <w:num w:numId="14" w16cid:durableId="1697074678">
    <w:abstractNumId w:val="24"/>
  </w:num>
  <w:num w:numId="15" w16cid:durableId="627974502">
    <w:abstractNumId w:val="20"/>
  </w:num>
  <w:num w:numId="16" w16cid:durableId="1849900544">
    <w:abstractNumId w:val="14"/>
  </w:num>
  <w:num w:numId="17" w16cid:durableId="12967932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9239182">
    <w:abstractNumId w:val="13"/>
  </w:num>
  <w:num w:numId="19" w16cid:durableId="849418352">
    <w:abstractNumId w:val="19"/>
  </w:num>
  <w:num w:numId="20" w16cid:durableId="1004095096">
    <w:abstractNumId w:val="5"/>
  </w:num>
  <w:num w:numId="21" w16cid:durableId="757169696">
    <w:abstractNumId w:val="28"/>
  </w:num>
  <w:num w:numId="22" w16cid:durableId="1836190494">
    <w:abstractNumId w:val="17"/>
  </w:num>
  <w:num w:numId="23" w16cid:durableId="1098330915">
    <w:abstractNumId w:val="16"/>
  </w:num>
  <w:num w:numId="24" w16cid:durableId="879241124">
    <w:abstractNumId w:val="25"/>
  </w:num>
  <w:num w:numId="25" w16cid:durableId="1761947633">
    <w:abstractNumId w:val="32"/>
  </w:num>
  <w:num w:numId="26" w16cid:durableId="1384721092">
    <w:abstractNumId w:val="29"/>
  </w:num>
  <w:num w:numId="27" w16cid:durableId="1013075465">
    <w:abstractNumId w:val="8"/>
  </w:num>
  <w:num w:numId="28" w16cid:durableId="1519614774">
    <w:abstractNumId w:val="23"/>
  </w:num>
  <w:num w:numId="29" w16cid:durableId="1200779675">
    <w:abstractNumId w:val="10"/>
  </w:num>
  <w:num w:numId="30" w16cid:durableId="972293428">
    <w:abstractNumId w:val="22"/>
  </w:num>
  <w:num w:numId="31" w16cid:durableId="586114779">
    <w:abstractNumId w:val="12"/>
  </w:num>
  <w:num w:numId="32" w16cid:durableId="1743675608">
    <w:abstractNumId w:val="3"/>
  </w:num>
  <w:num w:numId="33" w16cid:durableId="45420173">
    <w:abstractNumId w:val="26"/>
  </w:num>
  <w:num w:numId="34" w16cid:durableId="1550190186">
    <w:abstractNumId w:val="11"/>
  </w:num>
  <w:num w:numId="35" w16cid:durableId="1826360655">
    <w:abstractNumId w:val="15"/>
  </w:num>
  <w:num w:numId="36" w16cid:durableId="1293513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170BF"/>
    <w:rsid w:val="00021613"/>
    <w:rsid w:val="000248BA"/>
    <w:rsid w:val="00026815"/>
    <w:rsid w:val="00031001"/>
    <w:rsid w:val="0003226F"/>
    <w:rsid w:val="000348EA"/>
    <w:rsid w:val="00035D9A"/>
    <w:rsid w:val="000417F6"/>
    <w:rsid w:val="00041C6B"/>
    <w:rsid w:val="000434F5"/>
    <w:rsid w:val="000435A4"/>
    <w:rsid w:val="0004606F"/>
    <w:rsid w:val="000502A5"/>
    <w:rsid w:val="00051417"/>
    <w:rsid w:val="00053009"/>
    <w:rsid w:val="000545FA"/>
    <w:rsid w:val="0006257C"/>
    <w:rsid w:val="00067D5F"/>
    <w:rsid w:val="00070807"/>
    <w:rsid w:val="000729B5"/>
    <w:rsid w:val="0007392A"/>
    <w:rsid w:val="00074915"/>
    <w:rsid w:val="00075DA7"/>
    <w:rsid w:val="00076BC3"/>
    <w:rsid w:val="00080E97"/>
    <w:rsid w:val="00083A0D"/>
    <w:rsid w:val="00084950"/>
    <w:rsid w:val="00087118"/>
    <w:rsid w:val="0009132C"/>
    <w:rsid w:val="000916C8"/>
    <w:rsid w:val="00091E49"/>
    <w:rsid w:val="00093DDC"/>
    <w:rsid w:val="0009504B"/>
    <w:rsid w:val="00095723"/>
    <w:rsid w:val="00096B9A"/>
    <w:rsid w:val="00097295"/>
    <w:rsid w:val="000974C0"/>
    <w:rsid w:val="000A0388"/>
    <w:rsid w:val="000A1DA2"/>
    <w:rsid w:val="000A4BE6"/>
    <w:rsid w:val="000B1110"/>
    <w:rsid w:val="000B5084"/>
    <w:rsid w:val="000B6157"/>
    <w:rsid w:val="000B76B4"/>
    <w:rsid w:val="000B7863"/>
    <w:rsid w:val="000C1D45"/>
    <w:rsid w:val="000C2D27"/>
    <w:rsid w:val="000C6D4B"/>
    <w:rsid w:val="000E5766"/>
    <w:rsid w:val="000E5B6C"/>
    <w:rsid w:val="000E6479"/>
    <w:rsid w:val="000E6CBC"/>
    <w:rsid w:val="000E7444"/>
    <w:rsid w:val="000F042B"/>
    <w:rsid w:val="000F06C5"/>
    <w:rsid w:val="000F29AB"/>
    <w:rsid w:val="000F3ABB"/>
    <w:rsid w:val="000F5133"/>
    <w:rsid w:val="001009D3"/>
    <w:rsid w:val="00100B29"/>
    <w:rsid w:val="0010151B"/>
    <w:rsid w:val="00102A40"/>
    <w:rsid w:val="001030A4"/>
    <w:rsid w:val="001032F1"/>
    <w:rsid w:val="001033A1"/>
    <w:rsid w:val="00107CE1"/>
    <w:rsid w:val="00113063"/>
    <w:rsid w:val="0011455E"/>
    <w:rsid w:val="0011539D"/>
    <w:rsid w:val="00116004"/>
    <w:rsid w:val="00120973"/>
    <w:rsid w:val="0012110C"/>
    <w:rsid w:val="0012397F"/>
    <w:rsid w:val="00125B67"/>
    <w:rsid w:val="00131249"/>
    <w:rsid w:val="00134042"/>
    <w:rsid w:val="00134CDA"/>
    <w:rsid w:val="0013598B"/>
    <w:rsid w:val="00141049"/>
    <w:rsid w:val="0014333F"/>
    <w:rsid w:val="00144369"/>
    <w:rsid w:val="00150562"/>
    <w:rsid w:val="00152528"/>
    <w:rsid w:val="00154924"/>
    <w:rsid w:val="001557ED"/>
    <w:rsid w:val="00155904"/>
    <w:rsid w:val="00160FEF"/>
    <w:rsid w:val="001617F1"/>
    <w:rsid w:val="001629F3"/>
    <w:rsid w:val="00163831"/>
    <w:rsid w:val="00164A5A"/>
    <w:rsid w:val="001661D5"/>
    <w:rsid w:val="00167AD8"/>
    <w:rsid w:val="001700EF"/>
    <w:rsid w:val="00172039"/>
    <w:rsid w:val="001730BD"/>
    <w:rsid w:val="00175349"/>
    <w:rsid w:val="00175B00"/>
    <w:rsid w:val="00176D03"/>
    <w:rsid w:val="00177D9D"/>
    <w:rsid w:val="00182A3A"/>
    <w:rsid w:val="00183B99"/>
    <w:rsid w:val="00187EA2"/>
    <w:rsid w:val="00192144"/>
    <w:rsid w:val="00192479"/>
    <w:rsid w:val="001973AC"/>
    <w:rsid w:val="001A3B1C"/>
    <w:rsid w:val="001A430C"/>
    <w:rsid w:val="001A4872"/>
    <w:rsid w:val="001A4BAA"/>
    <w:rsid w:val="001A5A54"/>
    <w:rsid w:val="001A70A1"/>
    <w:rsid w:val="001B04B3"/>
    <w:rsid w:val="001B1D68"/>
    <w:rsid w:val="001C03F8"/>
    <w:rsid w:val="001C1990"/>
    <w:rsid w:val="001C30E5"/>
    <w:rsid w:val="001C6188"/>
    <w:rsid w:val="001C73A4"/>
    <w:rsid w:val="001D01BC"/>
    <w:rsid w:val="001D0DDD"/>
    <w:rsid w:val="001D1DF9"/>
    <w:rsid w:val="001D3413"/>
    <w:rsid w:val="001D5680"/>
    <w:rsid w:val="001D671C"/>
    <w:rsid w:val="001D7A44"/>
    <w:rsid w:val="001E256C"/>
    <w:rsid w:val="001E7B90"/>
    <w:rsid w:val="001F0888"/>
    <w:rsid w:val="001F22A9"/>
    <w:rsid w:val="00200613"/>
    <w:rsid w:val="002050FF"/>
    <w:rsid w:val="0020610B"/>
    <w:rsid w:val="00207697"/>
    <w:rsid w:val="00215A11"/>
    <w:rsid w:val="00220FF5"/>
    <w:rsid w:val="0022149B"/>
    <w:rsid w:val="0022468E"/>
    <w:rsid w:val="00224BA5"/>
    <w:rsid w:val="00225A75"/>
    <w:rsid w:val="00232A0B"/>
    <w:rsid w:val="0023366B"/>
    <w:rsid w:val="00233960"/>
    <w:rsid w:val="00233E4D"/>
    <w:rsid w:val="0023541C"/>
    <w:rsid w:val="0023607D"/>
    <w:rsid w:val="00236AB7"/>
    <w:rsid w:val="002376C4"/>
    <w:rsid w:val="00237E63"/>
    <w:rsid w:val="00240227"/>
    <w:rsid w:val="00250241"/>
    <w:rsid w:val="00251B3F"/>
    <w:rsid w:val="0025571B"/>
    <w:rsid w:val="00264056"/>
    <w:rsid w:val="00265902"/>
    <w:rsid w:val="00265DE0"/>
    <w:rsid w:val="00267F72"/>
    <w:rsid w:val="00277361"/>
    <w:rsid w:val="0028015D"/>
    <w:rsid w:val="002853FF"/>
    <w:rsid w:val="00293D63"/>
    <w:rsid w:val="002A1FF7"/>
    <w:rsid w:val="002A3702"/>
    <w:rsid w:val="002A7DAD"/>
    <w:rsid w:val="002B5997"/>
    <w:rsid w:val="002C1BBF"/>
    <w:rsid w:val="002C21F0"/>
    <w:rsid w:val="002C48E2"/>
    <w:rsid w:val="002C59C4"/>
    <w:rsid w:val="002D7D61"/>
    <w:rsid w:val="002E105F"/>
    <w:rsid w:val="002E17C3"/>
    <w:rsid w:val="002E1B22"/>
    <w:rsid w:val="002F0973"/>
    <w:rsid w:val="002F0ACF"/>
    <w:rsid w:val="002F127E"/>
    <w:rsid w:val="002F71E1"/>
    <w:rsid w:val="002F7381"/>
    <w:rsid w:val="00304AAF"/>
    <w:rsid w:val="00304E5E"/>
    <w:rsid w:val="00305A51"/>
    <w:rsid w:val="00310170"/>
    <w:rsid w:val="00312FF3"/>
    <w:rsid w:val="00314C9E"/>
    <w:rsid w:val="003154DF"/>
    <w:rsid w:val="0032071A"/>
    <w:rsid w:val="00326888"/>
    <w:rsid w:val="00331C8C"/>
    <w:rsid w:val="003332F9"/>
    <w:rsid w:val="00336628"/>
    <w:rsid w:val="00336E4B"/>
    <w:rsid w:val="00341CD1"/>
    <w:rsid w:val="00342620"/>
    <w:rsid w:val="003445FF"/>
    <w:rsid w:val="00350351"/>
    <w:rsid w:val="00352195"/>
    <w:rsid w:val="00352A6F"/>
    <w:rsid w:val="00354F63"/>
    <w:rsid w:val="00356DF7"/>
    <w:rsid w:val="00356F97"/>
    <w:rsid w:val="00360205"/>
    <w:rsid w:val="00362404"/>
    <w:rsid w:val="00365541"/>
    <w:rsid w:val="00365B7D"/>
    <w:rsid w:val="00366E4E"/>
    <w:rsid w:val="00371BCB"/>
    <w:rsid w:val="00372A96"/>
    <w:rsid w:val="00380A74"/>
    <w:rsid w:val="00380C7D"/>
    <w:rsid w:val="00380CCC"/>
    <w:rsid w:val="0038383E"/>
    <w:rsid w:val="0038457A"/>
    <w:rsid w:val="003847A0"/>
    <w:rsid w:val="00385A9B"/>
    <w:rsid w:val="0039152E"/>
    <w:rsid w:val="00391CEA"/>
    <w:rsid w:val="00391E8A"/>
    <w:rsid w:val="00392FF5"/>
    <w:rsid w:val="003945B4"/>
    <w:rsid w:val="003951DD"/>
    <w:rsid w:val="00395FC8"/>
    <w:rsid w:val="00396688"/>
    <w:rsid w:val="00397D6D"/>
    <w:rsid w:val="003A0143"/>
    <w:rsid w:val="003A59BD"/>
    <w:rsid w:val="003A7E6C"/>
    <w:rsid w:val="003B276E"/>
    <w:rsid w:val="003B596B"/>
    <w:rsid w:val="003B7694"/>
    <w:rsid w:val="003C1F1E"/>
    <w:rsid w:val="003C4F13"/>
    <w:rsid w:val="003C55CE"/>
    <w:rsid w:val="003C5FF6"/>
    <w:rsid w:val="003C6162"/>
    <w:rsid w:val="003C755C"/>
    <w:rsid w:val="003D0F39"/>
    <w:rsid w:val="003D42A5"/>
    <w:rsid w:val="003D52E7"/>
    <w:rsid w:val="003D710C"/>
    <w:rsid w:val="003E1CFC"/>
    <w:rsid w:val="003E34A8"/>
    <w:rsid w:val="003F0A55"/>
    <w:rsid w:val="003F3A34"/>
    <w:rsid w:val="003F567F"/>
    <w:rsid w:val="003F649B"/>
    <w:rsid w:val="003F69C4"/>
    <w:rsid w:val="00400AB4"/>
    <w:rsid w:val="00403590"/>
    <w:rsid w:val="00406E52"/>
    <w:rsid w:val="004100BF"/>
    <w:rsid w:val="00414315"/>
    <w:rsid w:val="00414ADB"/>
    <w:rsid w:val="0041712C"/>
    <w:rsid w:val="0042265E"/>
    <w:rsid w:val="004226D7"/>
    <w:rsid w:val="00422E33"/>
    <w:rsid w:val="00424CF7"/>
    <w:rsid w:val="00424D10"/>
    <w:rsid w:val="004270B4"/>
    <w:rsid w:val="00427D4B"/>
    <w:rsid w:val="00430309"/>
    <w:rsid w:val="00431514"/>
    <w:rsid w:val="00432978"/>
    <w:rsid w:val="00432D11"/>
    <w:rsid w:val="00434527"/>
    <w:rsid w:val="0044120F"/>
    <w:rsid w:val="00443E14"/>
    <w:rsid w:val="00445975"/>
    <w:rsid w:val="00450C45"/>
    <w:rsid w:val="00451143"/>
    <w:rsid w:val="004532CA"/>
    <w:rsid w:val="00454D43"/>
    <w:rsid w:val="004560AF"/>
    <w:rsid w:val="004628C8"/>
    <w:rsid w:val="004645C5"/>
    <w:rsid w:val="0046729F"/>
    <w:rsid w:val="004700C8"/>
    <w:rsid w:val="00471C3F"/>
    <w:rsid w:val="00471E47"/>
    <w:rsid w:val="004726F2"/>
    <w:rsid w:val="004743F1"/>
    <w:rsid w:val="00476E73"/>
    <w:rsid w:val="00481CF0"/>
    <w:rsid w:val="00482DEA"/>
    <w:rsid w:val="00483A77"/>
    <w:rsid w:val="00486D99"/>
    <w:rsid w:val="00492B9C"/>
    <w:rsid w:val="004A0A6E"/>
    <w:rsid w:val="004A1216"/>
    <w:rsid w:val="004A232A"/>
    <w:rsid w:val="004A2D28"/>
    <w:rsid w:val="004A3FD3"/>
    <w:rsid w:val="004A4585"/>
    <w:rsid w:val="004A4DAD"/>
    <w:rsid w:val="004A512B"/>
    <w:rsid w:val="004A54B0"/>
    <w:rsid w:val="004A65E9"/>
    <w:rsid w:val="004A7A3D"/>
    <w:rsid w:val="004B05C0"/>
    <w:rsid w:val="004B1351"/>
    <w:rsid w:val="004B759A"/>
    <w:rsid w:val="004C1283"/>
    <w:rsid w:val="004C558F"/>
    <w:rsid w:val="004D1133"/>
    <w:rsid w:val="004D23BB"/>
    <w:rsid w:val="004D3CA6"/>
    <w:rsid w:val="004D7A6D"/>
    <w:rsid w:val="004D7DD1"/>
    <w:rsid w:val="004E33A5"/>
    <w:rsid w:val="004E3DB3"/>
    <w:rsid w:val="004E4286"/>
    <w:rsid w:val="004E454F"/>
    <w:rsid w:val="004E69B4"/>
    <w:rsid w:val="004F0A38"/>
    <w:rsid w:val="004F6197"/>
    <w:rsid w:val="004F67DA"/>
    <w:rsid w:val="005017C2"/>
    <w:rsid w:val="00502F2E"/>
    <w:rsid w:val="005069FC"/>
    <w:rsid w:val="00510CF4"/>
    <w:rsid w:val="005126B5"/>
    <w:rsid w:val="0051446D"/>
    <w:rsid w:val="0051556E"/>
    <w:rsid w:val="00516A39"/>
    <w:rsid w:val="00520E42"/>
    <w:rsid w:val="00521F8B"/>
    <w:rsid w:val="005277D2"/>
    <w:rsid w:val="005326DB"/>
    <w:rsid w:val="005355C2"/>
    <w:rsid w:val="005376A0"/>
    <w:rsid w:val="00541665"/>
    <w:rsid w:val="0054255B"/>
    <w:rsid w:val="00543EE9"/>
    <w:rsid w:val="00544CE0"/>
    <w:rsid w:val="00550C0E"/>
    <w:rsid w:val="00553A67"/>
    <w:rsid w:val="005558D6"/>
    <w:rsid w:val="00555962"/>
    <w:rsid w:val="0056193D"/>
    <w:rsid w:val="00561F55"/>
    <w:rsid w:val="00562815"/>
    <w:rsid w:val="005640AC"/>
    <w:rsid w:val="005656A7"/>
    <w:rsid w:val="005734F6"/>
    <w:rsid w:val="00573F01"/>
    <w:rsid w:val="0057778E"/>
    <w:rsid w:val="00584F52"/>
    <w:rsid w:val="0058650B"/>
    <w:rsid w:val="00591F66"/>
    <w:rsid w:val="005929A9"/>
    <w:rsid w:val="005956F1"/>
    <w:rsid w:val="0059686D"/>
    <w:rsid w:val="00597494"/>
    <w:rsid w:val="005977B6"/>
    <w:rsid w:val="005A1054"/>
    <w:rsid w:val="005B4303"/>
    <w:rsid w:val="005B550B"/>
    <w:rsid w:val="005C26F8"/>
    <w:rsid w:val="005C2EE9"/>
    <w:rsid w:val="005C4A6C"/>
    <w:rsid w:val="005C6283"/>
    <w:rsid w:val="005C6836"/>
    <w:rsid w:val="005C6E5D"/>
    <w:rsid w:val="005C7AD4"/>
    <w:rsid w:val="005D3C54"/>
    <w:rsid w:val="005D7CAE"/>
    <w:rsid w:val="005E653A"/>
    <w:rsid w:val="005E6BC4"/>
    <w:rsid w:val="005F11F2"/>
    <w:rsid w:val="005F12CE"/>
    <w:rsid w:val="0060224B"/>
    <w:rsid w:val="00616993"/>
    <w:rsid w:val="00617913"/>
    <w:rsid w:val="00620C12"/>
    <w:rsid w:val="006212AE"/>
    <w:rsid w:val="006222B7"/>
    <w:rsid w:val="0062746C"/>
    <w:rsid w:val="00630DDF"/>
    <w:rsid w:val="006315F6"/>
    <w:rsid w:val="00633D1E"/>
    <w:rsid w:val="00634FA3"/>
    <w:rsid w:val="006355C7"/>
    <w:rsid w:val="00643D27"/>
    <w:rsid w:val="0065560C"/>
    <w:rsid w:val="00656B3C"/>
    <w:rsid w:val="00656BC3"/>
    <w:rsid w:val="006576B9"/>
    <w:rsid w:val="0066111C"/>
    <w:rsid w:val="00662283"/>
    <w:rsid w:val="0066336F"/>
    <w:rsid w:val="00663A9E"/>
    <w:rsid w:val="006640F8"/>
    <w:rsid w:val="006649B1"/>
    <w:rsid w:val="0066649C"/>
    <w:rsid w:val="00666C86"/>
    <w:rsid w:val="00666CCD"/>
    <w:rsid w:val="00667A64"/>
    <w:rsid w:val="0067079C"/>
    <w:rsid w:val="006719EF"/>
    <w:rsid w:val="00671CC8"/>
    <w:rsid w:val="00673D14"/>
    <w:rsid w:val="00676025"/>
    <w:rsid w:val="00676B1B"/>
    <w:rsid w:val="00681697"/>
    <w:rsid w:val="006823A2"/>
    <w:rsid w:val="006862A9"/>
    <w:rsid w:val="00686478"/>
    <w:rsid w:val="006866F5"/>
    <w:rsid w:val="00687D4C"/>
    <w:rsid w:val="006901A7"/>
    <w:rsid w:val="00691355"/>
    <w:rsid w:val="006921B7"/>
    <w:rsid w:val="00692B3E"/>
    <w:rsid w:val="006A1839"/>
    <w:rsid w:val="006A23C7"/>
    <w:rsid w:val="006A5907"/>
    <w:rsid w:val="006B28AF"/>
    <w:rsid w:val="006B3AE6"/>
    <w:rsid w:val="006B5DEC"/>
    <w:rsid w:val="006C2428"/>
    <w:rsid w:val="006C3CF6"/>
    <w:rsid w:val="006C567D"/>
    <w:rsid w:val="006C5D15"/>
    <w:rsid w:val="006C78E1"/>
    <w:rsid w:val="006D64F7"/>
    <w:rsid w:val="006D6E6A"/>
    <w:rsid w:val="006D7D7E"/>
    <w:rsid w:val="006D7FAB"/>
    <w:rsid w:val="006E0782"/>
    <w:rsid w:val="006E268E"/>
    <w:rsid w:val="006E33F2"/>
    <w:rsid w:val="006E6E63"/>
    <w:rsid w:val="006E7F51"/>
    <w:rsid w:val="006F0257"/>
    <w:rsid w:val="006F1A39"/>
    <w:rsid w:val="006F647F"/>
    <w:rsid w:val="006F6C7D"/>
    <w:rsid w:val="006F7353"/>
    <w:rsid w:val="007010C0"/>
    <w:rsid w:val="00701A77"/>
    <w:rsid w:val="0070462B"/>
    <w:rsid w:val="00710899"/>
    <w:rsid w:val="0071364D"/>
    <w:rsid w:val="0071471A"/>
    <w:rsid w:val="00714C6D"/>
    <w:rsid w:val="00716DA5"/>
    <w:rsid w:val="007170ED"/>
    <w:rsid w:val="007214AA"/>
    <w:rsid w:val="00721E6F"/>
    <w:rsid w:val="00722C05"/>
    <w:rsid w:val="00722F90"/>
    <w:rsid w:val="00724C0C"/>
    <w:rsid w:val="00725EF5"/>
    <w:rsid w:val="00730092"/>
    <w:rsid w:val="00733951"/>
    <w:rsid w:val="00737571"/>
    <w:rsid w:val="00740F34"/>
    <w:rsid w:val="00741450"/>
    <w:rsid w:val="00741814"/>
    <w:rsid w:val="0074411C"/>
    <w:rsid w:val="007458DC"/>
    <w:rsid w:val="00745923"/>
    <w:rsid w:val="00745E49"/>
    <w:rsid w:val="007469C1"/>
    <w:rsid w:val="00752711"/>
    <w:rsid w:val="00754219"/>
    <w:rsid w:val="00754CAB"/>
    <w:rsid w:val="0075743D"/>
    <w:rsid w:val="007576BA"/>
    <w:rsid w:val="00761523"/>
    <w:rsid w:val="00762E3C"/>
    <w:rsid w:val="00763C24"/>
    <w:rsid w:val="00767CB8"/>
    <w:rsid w:val="00770CB0"/>
    <w:rsid w:val="00774A1A"/>
    <w:rsid w:val="00774A8D"/>
    <w:rsid w:val="00780046"/>
    <w:rsid w:val="00781A57"/>
    <w:rsid w:val="0078217C"/>
    <w:rsid w:val="00782942"/>
    <w:rsid w:val="00783940"/>
    <w:rsid w:val="0078520C"/>
    <w:rsid w:val="00785FF2"/>
    <w:rsid w:val="0078741A"/>
    <w:rsid w:val="007877FE"/>
    <w:rsid w:val="00790F4F"/>
    <w:rsid w:val="007A1F42"/>
    <w:rsid w:val="007A3BC8"/>
    <w:rsid w:val="007B1496"/>
    <w:rsid w:val="007B413D"/>
    <w:rsid w:val="007B4F92"/>
    <w:rsid w:val="007B5B3F"/>
    <w:rsid w:val="007B792F"/>
    <w:rsid w:val="007C08E4"/>
    <w:rsid w:val="007C61BA"/>
    <w:rsid w:val="007C6494"/>
    <w:rsid w:val="007C6FC9"/>
    <w:rsid w:val="007D13E2"/>
    <w:rsid w:val="007D2914"/>
    <w:rsid w:val="007D360E"/>
    <w:rsid w:val="007E59F0"/>
    <w:rsid w:val="007E5F07"/>
    <w:rsid w:val="007F0E0F"/>
    <w:rsid w:val="007F4B49"/>
    <w:rsid w:val="007F59C2"/>
    <w:rsid w:val="007F7310"/>
    <w:rsid w:val="007F7F31"/>
    <w:rsid w:val="008002E2"/>
    <w:rsid w:val="008018F0"/>
    <w:rsid w:val="00802749"/>
    <w:rsid w:val="0082134A"/>
    <w:rsid w:val="00827CB3"/>
    <w:rsid w:val="008349C7"/>
    <w:rsid w:val="008402B8"/>
    <w:rsid w:val="008459C7"/>
    <w:rsid w:val="00850E7B"/>
    <w:rsid w:val="008541A4"/>
    <w:rsid w:val="00860AEA"/>
    <w:rsid w:val="00861712"/>
    <w:rsid w:val="008617A3"/>
    <w:rsid w:val="00861E0A"/>
    <w:rsid w:val="00861E34"/>
    <w:rsid w:val="00861F65"/>
    <w:rsid w:val="00864E43"/>
    <w:rsid w:val="008651C1"/>
    <w:rsid w:val="0087053B"/>
    <w:rsid w:val="00870943"/>
    <w:rsid w:val="00873E1C"/>
    <w:rsid w:val="00876280"/>
    <w:rsid w:val="00876ADF"/>
    <w:rsid w:val="00877CB7"/>
    <w:rsid w:val="008807FE"/>
    <w:rsid w:val="008831CC"/>
    <w:rsid w:val="00884BCE"/>
    <w:rsid w:val="008861B2"/>
    <w:rsid w:val="0088655F"/>
    <w:rsid w:val="00887B8A"/>
    <w:rsid w:val="0089457A"/>
    <w:rsid w:val="008953AE"/>
    <w:rsid w:val="00895E95"/>
    <w:rsid w:val="008A06E5"/>
    <w:rsid w:val="008A170D"/>
    <w:rsid w:val="008A273B"/>
    <w:rsid w:val="008A3197"/>
    <w:rsid w:val="008A3A97"/>
    <w:rsid w:val="008B0879"/>
    <w:rsid w:val="008B2530"/>
    <w:rsid w:val="008B2A6C"/>
    <w:rsid w:val="008B4AA6"/>
    <w:rsid w:val="008B7F89"/>
    <w:rsid w:val="008C13B1"/>
    <w:rsid w:val="008C63D3"/>
    <w:rsid w:val="008C6AD0"/>
    <w:rsid w:val="008D1A76"/>
    <w:rsid w:val="008D22D6"/>
    <w:rsid w:val="008D2327"/>
    <w:rsid w:val="008D62AE"/>
    <w:rsid w:val="008D646E"/>
    <w:rsid w:val="008D6EE3"/>
    <w:rsid w:val="008D6F24"/>
    <w:rsid w:val="008E033D"/>
    <w:rsid w:val="008E62CC"/>
    <w:rsid w:val="008E7CF5"/>
    <w:rsid w:val="008E7D75"/>
    <w:rsid w:val="008F0B1A"/>
    <w:rsid w:val="008F48F3"/>
    <w:rsid w:val="008F4DD4"/>
    <w:rsid w:val="008F5AB5"/>
    <w:rsid w:val="008F6C45"/>
    <w:rsid w:val="008F6DAA"/>
    <w:rsid w:val="0090086A"/>
    <w:rsid w:val="009009E4"/>
    <w:rsid w:val="0090104A"/>
    <w:rsid w:val="00903251"/>
    <w:rsid w:val="00906FA5"/>
    <w:rsid w:val="00907641"/>
    <w:rsid w:val="00910248"/>
    <w:rsid w:val="00911E6C"/>
    <w:rsid w:val="009217B3"/>
    <w:rsid w:val="0092487D"/>
    <w:rsid w:val="009256C1"/>
    <w:rsid w:val="00926870"/>
    <w:rsid w:val="00926B3E"/>
    <w:rsid w:val="00927897"/>
    <w:rsid w:val="00927E85"/>
    <w:rsid w:val="00930D6E"/>
    <w:rsid w:val="00931E97"/>
    <w:rsid w:val="00933A76"/>
    <w:rsid w:val="0093534E"/>
    <w:rsid w:val="00942D31"/>
    <w:rsid w:val="00946C67"/>
    <w:rsid w:val="00947F18"/>
    <w:rsid w:val="0095108E"/>
    <w:rsid w:val="009517C3"/>
    <w:rsid w:val="0095566B"/>
    <w:rsid w:val="00957B2A"/>
    <w:rsid w:val="00957DCF"/>
    <w:rsid w:val="009606CF"/>
    <w:rsid w:val="009608D6"/>
    <w:rsid w:val="00962169"/>
    <w:rsid w:val="00963C45"/>
    <w:rsid w:val="00964D80"/>
    <w:rsid w:val="009656AB"/>
    <w:rsid w:val="00966626"/>
    <w:rsid w:val="0097090B"/>
    <w:rsid w:val="009735C4"/>
    <w:rsid w:val="00975F35"/>
    <w:rsid w:val="00976C67"/>
    <w:rsid w:val="00985A82"/>
    <w:rsid w:val="00985D61"/>
    <w:rsid w:val="009865E8"/>
    <w:rsid w:val="00986F15"/>
    <w:rsid w:val="00990E58"/>
    <w:rsid w:val="00994C41"/>
    <w:rsid w:val="00995166"/>
    <w:rsid w:val="009A2FC6"/>
    <w:rsid w:val="009A472C"/>
    <w:rsid w:val="009B1EA8"/>
    <w:rsid w:val="009B2182"/>
    <w:rsid w:val="009B39DC"/>
    <w:rsid w:val="009B675C"/>
    <w:rsid w:val="009B7BE1"/>
    <w:rsid w:val="009C57AF"/>
    <w:rsid w:val="009C5B45"/>
    <w:rsid w:val="009D2246"/>
    <w:rsid w:val="009D2F75"/>
    <w:rsid w:val="009D5024"/>
    <w:rsid w:val="009D5D22"/>
    <w:rsid w:val="009E7975"/>
    <w:rsid w:val="009E7D0E"/>
    <w:rsid w:val="009F370F"/>
    <w:rsid w:val="009F4F10"/>
    <w:rsid w:val="009F6597"/>
    <w:rsid w:val="009F7765"/>
    <w:rsid w:val="00A029D3"/>
    <w:rsid w:val="00A05BA1"/>
    <w:rsid w:val="00A15411"/>
    <w:rsid w:val="00A2469A"/>
    <w:rsid w:val="00A24E7B"/>
    <w:rsid w:val="00A264E3"/>
    <w:rsid w:val="00A303D5"/>
    <w:rsid w:val="00A319F7"/>
    <w:rsid w:val="00A3258E"/>
    <w:rsid w:val="00A3418A"/>
    <w:rsid w:val="00A356E8"/>
    <w:rsid w:val="00A3653E"/>
    <w:rsid w:val="00A41469"/>
    <w:rsid w:val="00A44545"/>
    <w:rsid w:val="00A46062"/>
    <w:rsid w:val="00A4607C"/>
    <w:rsid w:val="00A47360"/>
    <w:rsid w:val="00A53808"/>
    <w:rsid w:val="00A61088"/>
    <w:rsid w:val="00A72E5D"/>
    <w:rsid w:val="00A7599A"/>
    <w:rsid w:val="00A76242"/>
    <w:rsid w:val="00A76DC9"/>
    <w:rsid w:val="00A76F74"/>
    <w:rsid w:val="00A77750"/>
    <w:rsid w:val="00A77949"/>
    <w:rsid w:val="00A82475"/>
    <w:rsid w:val="00A849D1"/>
    <w:rsid w:val="00A8617F"/>
    <w:rsid w:val="00A86313"/>
    <w:rsid w:val="00A86BD8"/>
    <w:rsid w:val="00A90D56"/>
    <w:rsid w:val="00A916BE"/>
    <w:rsid w:val="00A962A8"/>
    <w:rsid w:val="00A96D27"/>
    <w:rsid w:val="00A96EE1"/>
    <w:rsid w:val="00A9713A"/>
    <w:rsid w:val="00AB1147"/>
    <w:rsid w:val="00AB3460"/>
    <w:rsid w:val="00AB5FC9"/>
    <w:rsid w:val="00AC009A"/>
    <w:rsid w:val="00AC3588"/>
    <w:rsid w:val="00AC3E6C"/>
    <w:rsid w:val="00AD0C60"/>
    <w:rsid w:val="00AD0EBF"/>
    <w:rsid w:val="00AD2242"/>
    <w:rsid w:val="00AD2B47"/>
    <w:rsid w:val="00AD7EBE"/>
    <w:rsid w:val="00AE118B"/>
    <w:rsid w:val="00AE33F1"/>
    <w:rsid w:val="00AE6275"/>
    <w:rsid w:val="00AF50B5"/>
    <w:rsid w:val="00AF5363"/>
    <w:rsid w:val="00AF787E"/>
    <w:rsid w:val="00B04E30"/>
    <w:rsid w:val="00B0598C"/>
    <w:rsid w:val="00B0701B"/>
    <w:rsid w:val="00B10B83"/>
    <w:rsid w:val="00B15261"/>
    <w:rsid w:val="00B16978"/>
    <w:rsid w:val="00B22FB9"/>
    <w:rsid w:val="00B27184"/>
    <w:rsid w:val="00B27971"/>
    <w:rsid w:val="00B37DC1"/>
    <w:rsid w:val="00B45E24"/>
    <w:rsid w:val="00B46855"/>
    <w:rsid w:val="00B50613"/>
    <w:rsid w:val="00B52BF6"/>
    <w:rsid w:val="00B53B19"/>
    <w:rsid w:val="00B558F1"/>
    <w:rsid w:val="00B579D7"/>
    <w:rsid w:val="00B64AC2"/>
    <w:rsid w:val="00B76138"/>
    <w:rsid w:val="00B83902"/>
    <w:rsid w:val="00B845F6"/>
    <w:rsid w:val="00B85D84"/>
    <w:rsid w:val="00B876F1"/>
    <w:rsid w:val="00B90192"/>
    <w:rsid w:val="00B931CE"/>
    <w:rsid w:val="00B93E64"/>
    <w:rsid w:val="00B95959"/>
    <w:rsid w:val="00BB36B7"/>
    <w:rsid w:val="00BB61FE"/>
    <w:rsid w:val="00BC2049"/>
    <w:rsid w:val="00BC37A5"/>
    <w:rsid w:val="00BC44F2"/>
    <w:rsid w:val="00BC53A3"/>
    <w:rsid w:val="00BC6ACA"/>
    <w:rsid w:val="00BD5DCE"/>
    <w:rsid w:val="00BD6C04"/>
    <w:rsid w:val="00BD708B"/>
    <w:rsid w:val="00BE1EA2"/>
    <w:rsid w:val="00BE3924"/>
    <w:rsid w:val="00BE3DA4"/>
    <w:rsid w:val="00BE5351"/>
    <w:rsid w:val="00BE588F"/>
    <w:rsid w:val="00BF191D"/>
    <w:rsid w:val="00BF4C94"/>
    <w:rsid w:val="00BF51F5"/>
    <w:rsid w:val="00BF5C8E"/>
    <w:rsid w:val="00BF6C7E"/>
    <w:rsid w:val="00C00A8D"/>
    <w:rsid w:val="00C02EA1"/>
    <w:rsid w:val="00C06560"/>
    <w:rsid w:val="00C06596"/>
    <w:rsid w:val="00C117D7"/>
    <w:rsid w:val="00C14A69"/>
    <w:rsid w:val="00C16A38"/>
    <w:rsid w:val="00C16ECB"/>
    <w:rsid w:val="00C201DC"/>
    <w:rsid w:val="00C26694"/>
    <w:rsid w:val="00C504C8"/>
    <w:rsid w:val="00C52CEF"/>
    <w:rsid w:val="00C538B5"/>
    <w:rsid w:val="00C5442B"/>
    <w:rsid w:val="00C5546B"/>
    <w:rsid w:val="00C57F59"/>
    <w:rsid w:val="00C640AE"/>
    <w:rsid w:val="00C6518E"/>
    <w:rsid w:val="00C70996"/>
    <w:rsid w:val="00C7149C"/>
    <w:rsid w:val="00C7572C"/>
    <w:rsid w:val="00C76A1C"/>
    <w:rsid w:val="00C8120D"/>
    <w:rsid w:val="00C843D6"/>
    <w:rsid w:val="00C90369"/>
    <w:rsid w:val="00C928BA"/>
    <w:rsid w:val="00C97373"/>
    <w:rsid w:val="00CA049C"/>
    <w:rsid w:val="00CA3310"/>
    <w:rsid w:val="00CA63FD"/>
    <w:rsid w:val="00CA67F8"/>
    <w:rsid w:val="00CB2EBB"/>
    <w:rsid w:val="00CB6763"/>
    <w:rsid w:val="00CC1A81"/>
    <w:rsid w:val="00CC3B48"/>
    <w:rsid w:val="00CC70A3"/>
    <w:rsid w:val="00CD028C"/>
    <w:rsid w:val="00CD187B"/>
    <w:rsid w:val="00CD2C96"/>
    <w:rsid w:val="00CD6BA8"/>
    <w:rsid w:val="00CD71A5"/>
    <w:rsid w:val="00CD7EFA"/>
    <w:rsid w:val="00CE0DE0"/>
    <w:rsid w:val="00CE1AA8"/>
    <w:rsid w:val="00CE2C1A"/>
    <w:rsid w:val="00CE355D"/>
    <w:rsid w:val="00CE3BD0"/>
    <w:rsid w:val="00CE775A"/>
    <w:rsid w:val="00CE7866"/>
    <w:rsid w:val="00CF0B15"/>
    <w:rsid w:val="00CF378D"/>
    <w:rsid w:val="00CF38D0"/>
    <w:rsid w:val="00CF48E5"/>
    <w:rsid w:val="00CF4F42"/>
    <w:rsid w:val="00CF605A"/>
    <w:rsid w:val="00D01500"/>
    <w:rsid w:val="00D059AB"/>
    <w:rsid w:val="00D06F03"/>
    <w:rsid w:val="00D06FEC"/>
    <w:rsid w:val="00D12459"/>
    <w:rsid w:val="00D126AA"/>
    <w:rsid w:val="00D12D93"/>
    <w:rsid w:val="00D134AD"/>
    <w:rsid w:val="00D14D36"/>
    <w:rsid w:val="00D21026"/>
    <w:rsid w:val="00D22B92"/>
    <w:rsid w:val="00D30E7F"/>
    <w:rsid w:val="00D30F90"/>
    <w:rsid w:val="00D33C21"/>
    <w:rsid w:val="00D35C1F"/>
    <w:rsid w:val="00D3779B"/>
    <w:rsid w:val="00D40925"/>
    <w:rsid w:val="00D464A3"/>
    <w:rsid w:val="00D51F6A"/>
    <w:rsid w:val="00D5273E"/>
    <w:rsid w:val="00D54605"/>
    <w:rsid w:val="00D603DD"/>
    <w:rsid w:val="00D6121B"/>
    <w:rsid w:val="00D62EB0"/>
    <w:rsid w:val="00D63047"/>
    <w:rsid w:val="00D63281"/>
    <w:rsid w:val="00D64814"/>
    <w:rsid w:val="00D658DB"/>
    <w:rsid w:val="00D668FE"/>
    <w:rsid w:val="00D669D8"/>
    <w:rsid w:val="00D6704B"/>
    <w:rsid w:val="00D733C0"/>
    <w:rsid w:val="00D74ABD"/>
    <w:rsid w:val="00D765D8"/>
    <w:rsid w:val="00D771BF"/>
    <w:rsid w:val="00D868E6"/>
    <w:rsid w:val="00D93A87"/>
    <w:rsid w:val="00D94804"/>
    <w:rsid w:val="00D97352"/>
    <w:rsid w:val="00D9767B"/>
    <w:rsid w:val="00DA004C"/>
    <w:rsid w:val="00DA298E"/>
    <w:rsid w:val="00DA2B6F"/>
    <w:rsid w:val="00DA44B0"/>
    <w:rsid w:val="00DA4E5F"/>
    <w:rsid w:val="00DA5A31"/>
    <w:rsid w:val="00DB1356"/>
    <w:rsid w:val="00DB6AC2"/>
    <w:rsid w:val="00DC27BA"/>
    <w:rsid w:val="00DC3CDE"/>
    <w:rsid w:val="00DC56C7"/>
    <w:rsid w:val="00DC62F0"/>
    <w:rsid w:val="00DD38E8"/>
    <w:rsid w:val="00DD7DEA"/>
    <w:rsid w:val="00DE389C"/>
    <w:rsid w:val="00DE4455"/>
    <w:rsid w:val="00DE4FD1"/>
    <w:rsid w:val="00DF45DF"/>
    <w:rsid w:val="00DF4F1D"/>
    <w:rsid w:val="00DF5B36"/>
    <w:rsid w:val="00DF7E83"/>
    <w:rsid w:val="00E025DD"/>
    <w:rsid w:val="00E0367F"/>
    <w:rsid w:val="00E15959"/>
    <w:rsid w:val="00E1697F"/>
    <w:rsid w:val="00E20587"/>
    <w:rsid w:val="00E24EC1"/>
    <w:rsid w:val="00E272E9"/>
    <w:rsid w:val="00E32602"/>
    <w:rsid w:val="00E338E4"/>
    <w:rsid w:val="00E33AFE"/>
    <w:rsid w:val="00E347FE"/>
    <w:rsid w:val="00E35F0C"/>
    <w:rsid w:val="00E3649C"/>
    <w:rsid w:val="00E369B7"/>
    <w:rsid w:val="00E405CB"/>
    <w:rsid w:val="00E41ACA"/>
    <w:rsid w:val="00E5186F"/>
    <w:rsid w:val="00E56FE8"/>
    <w:rsid w:val="00E656B7"/>
    <w:rsid w:val="00E70352"/>
    <w:rsid w:val="00E73727"/>
    <w:rsid w:val="00E73C3F"/>
    <w:rsid w:val="00E746E6"/>
    <w:rsid w:val="00E761FC"/>
    <w:rsid w:val="00E76BB4"/>
    <w:rsid w:val="00E83A55"/>
    <w:rsid w:val="00E858E9"/>
    <w:rsid w:val="00E86985"/>
    <w:rsid w:val="00E90BEF"/>
    <w:rsid w:val="00EA08FF"/>
    <w:rsid w:val="00EA1407"/>
    <w:rsid w:val="00EA2DBC"/>
    <w:rsid w:val="00EA6655"/>
    <w:rsid w:val="00EB0125"/>
    <w:rsid w:val="00EB1F07"/>
    <w:rsid w:val="00EB263C"/>
    <w:rsid w:val="00EB54A3"/>
    <w:rsid w:val="00EB6F51"/>
    <w:rsid w:val="00EB7979"/>
    <w:rsid w:val="00EC04ED"/>
    <w:rsid w:val="00EC074B"/>
    <w:rsid w:val="00EC2442"/>
    <w:rsid w:val="00EC34B6"/>
    <w:rsid w:val="00EC3FB1"/>
    <w:rsid w:val="00EC6B5B"/>
    <w:rsid w:val="00EC791A"/>
    <w:rsid w:val="00ED03F7"/>
    <w:rsid w:val="00ED1703"/>
    <w:rsid w:val="00ED2713"/>
    <w:rsid w:val="00ED6748"/>
    <w:rsid w:val="00EE037F"/>
    <w:rsid w:val="00EE0959"/>
    <w:rsid w:val="00EE1C1C"/>
    <w:rsid w:val="00EE236C"/>
    <w:rsid w:val="00EE2CCB"/>
    <w:rsid w:val="00EE45B6"/>
    <w:rsid w:val="00EF028A"/>
    <w:rsid w:val="00EF06E8"/>
    <w:rsid w:val="00EF0B66"/>
    <w:rsid w:val="00EF2AD9"/>
    <w:rsid w:val="00EF3774"/>
    <w:rsid w:val="00EF49C4"/>
    <w:rsid w:val="00F04F0B"/>
    <w:rsid w:val="00F05C4E"/>
    <w:rsid w:val="00F06DBB"/>
    <w:rsid w:val="00F06E74"/>
    <w:rsid w:val="00F070BC"/>
    <w:rsid w:val="00F07844"/>
    <w:rsid w:val="00F103BD"/>
    <w:rsid w:val="00F10946"/>
    <w:rsid w:val="00F117D5"/>
    <w:rsid w:val="00F11AA8"/>
    <w:rsid w:val="00F121E2"/>
    <w:rsid w:val="00F12272"/>
    <w:rsid w:val="00F12C4D"/>
    <w:rsid w:val="00F1585D"/>
    <w:rsid w:val="00F16457"/>
    <w:rsid w:val="00F16D61"/>
    <w:rsid w:val="00F17A8B"/>
    <w:rsid w:val="00F17F6A"/>
    <w:rsid w:val="00F20FDA"/>
    <w:rsid w:val="00F210C4"/>
    <w:rsid w:val="00F23986"/>
    <w:rsid w:val="00F3239E"/>
    <w:rsid w:val="00F37812"/>
    <w:rsid w:val="00F40933"/>
    <w:rsid w:val="00F42F2E"/>
    <w:rsid w:val="00F44031"/>
    <w:rsid w:val="00F45E95"/>
    <w:rsid w:val="00F50648"/>
    <w:rsid w:val="00F54B83"/>
    <w:rsid w:val="00F55755"/>
    <w:rsid w:val="00F6104D"/>
    <w:rsid w:val="00F62793"/>
    <w:rsid w:val="00F646A1"/>
    <w:rsid w:val="00F646C0"/>
    <w:rsid w:val="00F647A0"/>
    <w:rsid w:val="00F65DA5"/>
    <w:rsid w:val="00F6799E"/>
    <w:rsid w:val="00F71C6B"/>
    <w:rsid w:val="00F741F5"/>
    <w:rsid w:val="00F7682E"/>
    <w:rsid w:val="00F82189"/>
    <w:rsid w:val="00F87FA0"/>
    <w:rsid w:val="00F9030F"/>
    <w:rsid w:val="00F9307B"/>
    <w:rsid w:val="00F93092"/>
    <w:rsid w:val="00F941A7"/>
    <w:rsid w:val="00F95C09"/>
    <w:rsid w:val="00F95FEC"/>
    <w:rsid w:val="00F96460"/>
    <w:rsid w:val="00FA03AD"/>
    <w:rsid w:val="00FA480B"/>
    <w:rsid w:val="00FA7A0C"/>
    <w:rsid w:val="00FB1420"/>
    <w:rsid w:val="00FB1CA8"/>
    <w:rsid w:val="00FB221C"/>
    <w:rsid w:val="00FB6790"/>
    <w:rsid w:val="00FC032E"/>
    <w:rsid w:val="00FC6921"/>
    <w:rsid w:val="00FD06AD"/>
    <w:rsid w:val="00FD1686"/>
    <w:rsid w:val="00FD18AC"/>
    <w:rsid w:val="00FD5469"/>
    <w:rsid w:val="00FD5513"/>
    <w:rsid w:val="00FE03C5"/>
    <w:rsid w:val="00FE102D"/>
    <w:rsid w:val="00FE105C"/>
    <w:rsid w:val="00FE3345"/>
    <w:rsid w:val="00FE3946"/>
    <w:rsid w:val="00FE5B69"/>
    <w:rsid w:val="00FE5E56"/>
    <w:rsid w:val="00FF0733"/>
    <w:rsid w:val="00FF712E"/>
    <w:rsid w:val="02B4363D"/>
    <w:rsid w:val="04534453"/>
    <w:rsid w:val="05322ADE"/>
    <w:rsid w:val="0691D672"/>
    <w:rsid w:val="084C703D"/>
    <w:rsid w:val="093BBF82"/>
    <w:rsid w:val="10A5A9D7"/>
    <w:rsid w:val="12726FF4"/>
    <w:rsid w:val="149AC3D2"/>
    <w:rsid w:val="149EAB25"/>
    <w:rsid w:val="15FBAEE0"/>
    <w:rsid w:val="16F36DBA"/>
    <w:rsid w:val="179F5EBC"/>
    <w:rsid w:val="19CF158A"/>
    <w:rsid w:val="1AB3DF18"/>
    <w:rsid w:val="1DD16D9D"/>
    <w:rsid w:val="1DD389D0"/>
    <w:rsid w:val="23FBC4BF"/>
    <w:rsid w:val="26FE15DE"/>
    <w:rsid w:val="2A4A900E"/>
    <w:rsid w:val="2B6F5090"/>
    <w:rsid w:val="2BBF5FEB"/>
    <w:rsid w:val="2D0DB275"/>
    <w:rsid w:val="2E4A0875"/>
    <w:rsid w:val="3295773E"/>
    <w:rsid w:val="34800CB6"/>
    <w:rsid w:val="349D95C3"/>
    <w:rsid w:val="3559D564"/>
    <w:rsid w:val="36B7F05C"/>
    <w:rsid w:val="373D0D30"/>
    <w:rsid w:val="37455BDD"/>
    <w:rsid w:val="38B81791"/>
    <w:rsid w:val="3ADD2278"/>
    <w:rsid w:val="3BB6CF71"/>
    <w:rsid w:val="3BD9A68B"/>
    <w:rsid w:val="3C6340AD"/>
    <w:rsid w:val="3CC94125"/>
    <w:rsid w:val="3CD09227"/>
    <w:rsid w:val="3CE9D329"/>
    <w:rsid w:val="3E8BBF50"/>
    <w:rsid w:val="40073F58"/>
    <w:rsid w:val="4256249D"/>
    <w:rsid w:val="43F28127"/>
    <w:rsid w:val="441D99A9"/>
    <w:rsid w:val="44C5BFD0"/>
    <w:rsid w:val="45FA8633"/>
    <w:rsid w:val="460154ED"/>
    <w:rsid w:val="4B99CF3A"/>
    <w:rsid w:val="4C9EC491"/>
    <w:rsid w:val="4CA2AFCF"/>
    <w:rsid w:val="4D99BEFA"/>
    <w:rsid w:val="4DD5EAF8"/>
    <w:rsid w:val="4E4A443B"/>
    <w:rsid w:val="4ED58BB8"/>
    <w:rsid w:val="4F0F04ED"/>
    <w:rsid w:val="4FAD9F0A"/>
    <w:rsid w:val="50499938"/>
    <w:rsid w:val="514B535A"/>
    <w:rsid w:val="51F12408"/>
    <w:rsid w:val="523E8364"/>
    <w:rsid w:val="56EE08BF"/>
    <w:rsid w:val="57AF4F50"/>
    <w:rsid w:val="5CD31477"/>
    <w:rsid w:val="5DE7F531"/>
    <w:rsid w:val="5E18FB78"/>
    <w:rsid w:val="6023CEC6"/>
    <w:rsid w:val="60D51EB9"/>
    <w:rsid w:val="63431375"/>
    <w:rsid w:val="639E3707"/>
    <w:rsid w:val="63E0ADFD"/>
    <w:rsid w:val="643474DB"/>
    <w:rsid w:val="65414AB6"/>
    <w:rsid w:val="6682F466"/>
    <w:rsid w:val="6692B6BB"/>
    <w:rsid w:val="678C0BDD"/>
    <w:rsid w:val="6934DCD5"/>
    <w:rsid w:val="697F20B6"/>
    <w:rsid w:val="6D0B846C"/>
    <w:rsid w:val="6EA843F2"/>
    <w:rsid w:val="6EDE97AB"/>
    <w:rsid w:val="70B5B633"/>
    <w:rsid w:val="744B1228"/>
    <w:rsid w:val="74CE7967"/>
    <w:rsid w:val="752C5617"/>
    <w:rsid w:val="75AC279D"/>
    <w:rsid w:val="75B0C222"/>
    <w:rsid w:val="7723D806"/>
    <w:rsid w:val="79EC9212"/>
    <w:rsid w:val="7AF5BAFE"/>
    <w:rsid w:val="7E8C98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6E2EF"/>
  <w15:chartTrackingRefBased/>
  <w15:docId w15:val="{1C194384-6252-47CB-991D-714A57A6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356F97"/>
    <w:rPr>
      <w:sz w:val="16"/>
      <w:szCs w:val="16"/>
    </w:rPr>
  </w:style>
  <w:style w:type="paragraph" w:styleId="CommentText">
    <w:name w:val="annotation text"/>
    <w:basedOn w:val="Normal"/>
    <w:link w:val="CommentTextChar"/>
    <w:rsid w:val="00356F97"/>
    <w:rPr>
      <w:sz w:val="20"/>
      <w:szCs w:val="20"/>
    </w:rPr>
  </w:style>
  <w:style w:type="character" w:customStyle="1" w:styleId="CommentTextChar">
    <w:name w:val="Comment Text Char"/>
    <w:basedOn w:val="DefaultParagraphFont"/>
    <w:link w:val="CommentText"/>
    <w:rsid w:val="00356F97"/>
  </w:style>
  <w:style w:type="paragraph" w:styleId="CommentSubject">
    <w:name w:val="annotation subject"/>
    <w:basedOn w:val="CommentText"/>
    <w:next w:val="CommentText"/>
    <w:link w:val="CommentSubjectChar"/>
    <w:rsid w:val="00356F97"/>
    <w:rPr>
      <w:b/>
      <w:bCs/>
    </w:rPr>
  </w:style>
  <w:style w:type="character" w:customStyle="1" w:styleId="CommentSubjectChar">
    <w:name w:val="Comment Subject Char"/>
    <w:link w:val="CommentSubject"/>
    <w:rsid w:val="00356F97"/>
    <w:rPr>
      <w:b/>
      <w:bCs/>
    </w:rPr>
  </w:style>
  <w:style w:type="paragraph" w:styleId="BalloonText">
    <w:name w:val="Balloon Text"/>
    <w:basedOn w:val="Normal"/>
    <w:link w:val="BalloonTextChar"/>
    <w:rsid w:val="00356F97"/>
    <w:rPr>
      <w:rFonts w:ascii="Tahoma" w:hAnsi="Tahoma" w:cs="Tahoma"/>
      <w:sz w:val="16"/>
      <w:szCs w:val="16"/>
    </w:rPr>
  </w:style>
  <w:style w:type="character" w:customStyle="1" w:styleId="BalloonTextChar">
    <w:name w:val="Balloon Text Char"/>
    <w:link w:val="BalloonText"/>
    <w:rsid w:val="00356F97"/>
    <w:rPr>
      <w:rFonts w:ascii="Tahoma" w:hAnsi="Tahoma" w:cs="Tahoma"/>
      <w:sz w:val="16"/>
      <w:szCs w:val="16"/>
    </w:rPr>
  </w:style>
  <w:style w:type="character" w:styleId="Hyperlink">
    <w:name w:val="Hyperlink"/>
    <w:rsid w:val="00D126AA"/>
    <w:rPr>
      <w:color w:val="0563C1"/>
      <w:u w:val="single"/>
    </w:rPr>
  </w:style>
  <w:style w:type="character" w:styleId="UnresolvedMention">
    <w:name w:val="Unresolved Mention"/>
    <w:uiPriority w:val="99"/>
    <w:semiHidden/>
    <w:unhideWhenUsed/>
    <w:rsid w:val="00D126AA"/>
    <w:rPr>
      <w:color w:val="808080"/>
      <w:shd w:val="clear" w:color="auto" w:fill="E6E6E6"/>
    </w:rPr>
  </w:style>
  <w:style w:type="character" w:customStyle="1" w:styleId="DefaultTextChar">
    <w:name w:val="Default Text Char"/>
    <w:link w:val="DefaultText"/>
    <w:locked/>
    <w:rsid w:val="00A3258E"/>
    <w:rPr>
      <w:sz w:val="24"/>
      <w:szCs w:val="24"/>
    </w:rPr>
  </w:style>
  <w:style w:type="paragraph" w:customStyle="1" w:styleId="DefaultText">
    <w:name w:val="Default Text"/>
    <w:basedOn w:val="Normal"/>
    <w:link w:val="DefaultTextChar"/>
    <w:rsid w:val="00A3258E"/>
    <w:pPr>
      <w:widowControl w:val="0"/>
      <w:autoSpaceDE w:val="0"/>
      <w:autoSpaceDN w:val="0"/>
    </w:pPr>
  </w:style>
  <w:style w:type="character" w:customStyle="1" w:styleId="InitialStyle">
    <w:name w:val="InitialStyle"/>
    <w:rsid w:val="00192144"/>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lp"/>
    <w:basedOn w:val="Normal"/>
    <w:link w:val="ListParagraphChar"/>
    <w:uiPriority w:val="34"/>
    <w:qFormat/>
    <w:rsid w:val="00192144"/>
    <w:pPr>
      <w:widowControl w:val="0"/>
      <w:autoSpaceDE w:val="0"/>
      <w:autoSpaceDN w:val="0"/>
      <w:ind w:left="720"/>
    </w:pPr>
    <w:rPr>
      <w:sz w:val="20"/>
      <w:szCs w:val="20"/>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192144"/>
  </w:style>
  <w:style w:type="paragraph" w:customStyle="1" w:styleId="Default">
    <w:name w:val="Default"/>
    <w:rsid w:val="0071089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6704B"/>
    <w:rPr>
      <w:sz w:val="24"/>
      <w:szCs w:val="24"/>
    </w:rPr>
  </w:style>
  <w:style w:type="character" w:styleId="Mention">
    <w:name w:val="Mention"/>
    <w:basedOn w:val="DefaultParagraphFont"/>
    <w:uiPriority w:val="99"/>
    <w:unhideWhenUsed/>
    <w:rsid w:val="00150562"/>
    <w:rPr>
      <w:color w:val="2B579A"/>
      <w:shd w:val="clear" w:color="auto" w:fill="E1DFDD"/>
    </w:rPr>
  </w:style>
  <w:style w:type="character" w:styleId="FollowedHyperlink">
    <w:name w:val="FollowedHyperlink"/>
    <w:basedOn w:val="DefaultParagraphFont"/>
    <w:rsid w:val="000170B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036646">
      <w:bodyDiv w:val="1"/>
      <w:marLeft w:val="0"/>
      <w:marRight w:val="0"/>
      <w:marTop w:val="0"/>
      <w:marBottom w:val="0"/>
      <w:divBdr>
        <w:top w:val="none" w:sz="0" w:space="0" w:color="auto"/>
        <w:left w:val="none" w:sz="0" w:space="0" w:color="auto"/>
        <w:bottom w:val="none" w:sz="0" w:space="0" w:color="auto"/>
        <w:right w:val="none" w:sz="0" w:space="0" w:color="auto"/>
      </w:divBdr>
    </w:div>
    <w:div w:id="461389416">
      <w:bodyDiv w:val="1"/>
      <w:marLeft w:val="0"/>
      <w:marRight w:val="0"/>
      <w:marTop w:val="0"/>
      <w:marBottom w:val="0"/>
      <w:divBdr>
        <w:top w:val="none" w:sz="0" w:space="0" w:color="auto"/>
        <w:left w:val="none" w:sz="0" w:space="0" w:color="auto"/>
        <w:bottom w:val="none" w:sz="0" w:space="0" w:color="auto"/>
        <w:right w:val="none" w:sz="0" w:space="0" w:color="auto"/>
      </w:divBdr>
    </w:div>
    <w:div w:id="1040516701">
      <w:bodyDiv w:val="1"/>
      <w:marLeft w:val="0"/>
      <w:marRight w:val="0"/>
      <w:marTop w:val="0"/>
      <w:marBottom w:val="0"/>
      <w:divBdr>
        <w:top w:val="none" w:sz="0" w:space="0" w:color="auto"/>
        <w:left w:val="none" w:sz="0" w:space="0" w:color="auto"/>
        <w:bottom w:val="none" w:sz="0" w:space="0" w:color="auto"/>
        <w:right w:val="none" w:sz="0" w:space="0" w:color="auto"/>
      </w:divBdr>
    </w:div>
    <w:div w:id="1070612650">
      <w:bodyDiv w:val="1"/>
      <w:marLeft w:val="0"/>
      <w:marRight w:val="0"/>
      <w:marTop w:val="0"/>
      <w:marBottom w:val="0"/>
      <w:divBdr>
        <w:top w:val="none" w:sz="0" w:space="0" w:color="auto"/>
        <w:left w:val="none" w:sz="0" w:space="0" w:color="auto"/>
        <w:bottom w:val="none" w:sz="0" w:space="0" w:color="auto"/>
        <w:right w:val="none" w:sz="0" w:space="0" w:color="auto"/>
      </w:divBdr>
    </w:div>
    <w:div w:id="1545211078">
      <w:bodyDiv w:val="1"/>
      <w:marLeft w:val="0"/>
      <w:marRight w:val="0"/>
      <w:marTop w:val="0"/>
      <w:marBottom w:val="0"/>
      <w:divBdr>
        <w:top w:val="none" w:sz="0" w:space="0" w:color="auto"/>
        <w:left w:val="none" w:sz="0" w:space="0" w:color="auto"/>
        <w:bottom w:val="none" w:sz="0" w:space="0" w:color="auto"/>
        <w:right w:val="none" w:sz="0" w:space="0" w:color="auto"/>
      </w:divBdr>
    </w:div>
    <w:div w:id="1708680182">
      <w:bodyDiv w:val="1"/>
      <w:marLeft w:val="0"/>
      <w:marRight w:val="0"/>
      <w:marTop w:val="0"/>
      <w:marBottom w:val="0"/>
      <w:divBdr>
        <w:top w:val="none" w:sz="0" w:space="0" w:color="auto"/>
        <w:left w:val="none" w:sz="0" w:space="0" w:color="auto"/>
        <w:bottom w:val="none" w:sz="0" w:space="0" w:color="auto"/>
        <w:right w:val="none" w:sz="0" w:space="0" w:color="auto"/>
      </w:divBdr>
    </w:div>
    <w:div w:id="177589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afs/bbm/procurementservices/sites/maine.gov.dafs.bbm.procurementservices/files/inline-files/IT%20Service%20Contract%20%28IT-SC%29%20Template%20%28locked%29_1.31.25.pdf" TargetMode="External"/><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21" Type="http://schemas.openxmlformats.org/officeDocument/2006/relationships/image" Target="media/image5.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yperlink" Target="https://www.ecfr.gov/current/title-2/subtitle-A/chapter-II/part-20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package" Target="embeddings/Microsoft_Word_Document2.docx"/><Relationship Id="rId29" Type="http://schemas.openxmlformats.org/officeDocument/2006/relationships/hyperlink" Target="https://facesandvoicesofrecovery.org/resource/recovery-capital-sca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1.bin"/><Relationship Id="rId32" Type="http://schemas.openxmlformats.org/officeDocument/2006/relationships/hyperlink" Target="https://www.maine.gov/dhhs/mecdc/infectious-disease/hiv-std/services/syringe-service-programs.s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Word_Document4.docx"/><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https://getmainenaloxone.org/community-organiz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sites/maine.gov.dafs.bbm.procurementservices/files/inline-files/IT%20Service%20Contract%20%28IT-SC%29%20Template%20%28locked%29_1.31.25.pdf" TargetMode="External"/><Relationship Id="rId22" Type="http://schemas.openxmlformats.org/officeDocument/2006/relationships/package" Target="embeddings/Microsoft_Excel_Worksheet.xlsx"/><Relationship Id="rId27" Type="http://schemas.openxmlformats.org/officeDocument/2006/relationships/image" Target="media/image8.emf"/><Relationship Id="rId30" Type="http://schemas.openxmlformats.org/officeDocument/2006/relationships/hyperlink" Target="https://knowyouroptions.me/get-naloxone/"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D53CE9-7D0C-406B-B07C-A419D3E40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7252D-F3A2-4901-B883-598C2ADFCD38}">
  <ds:schemaRefs>
    <ds:schemaRef ds:uri="http://schemas.microsoft.com/sharepoint/v3/contenttype/forms"/>
  </ds:schemaRefs>
</ds:datastoreItem>
</file>

<file path=customXml/itemProps3.xml><?xml version="1.0" encoding="utf-8"?>
<ds:datastoreItem xmlns:ds="http://schemas.openxmlformats.org/officeDocument/2006/customXml" ds:itemID="{9168F9AC-EBF0-4D19-926E-548D0B721E3F}">
  <ds:schemaRefs>
    <ds:schemaRef ds:uri="http://schemas.openxmlformats.org/officeDocument/2006/bibliography"/>
  </ds:schemaRefs>
</ds:datastoreItem>
</file>

<file path=customXml/itemProps4.xml><?xml version="1.0" encoding="utf-8"?>
<ds:datastoreItem xmlns:ds="http://schemas.openxmlformats.org/officeDocument/2006/customXml" ds:itemID="{9BC6EAED-0414-443A-8CA0-0A1F5D6F6A2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17</Pages>
  <Words>4010</Words>
  <Characters>22858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26</cp:revision>
  <dcterms:created xsi:type="dcterms:W3CDTF">2025-03-17T12:16:00Z</dcterms:created>
  <dcterms:modified xsi:type="dcterms:W3CDTF">2025-03-18T16:03:00Z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