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7C8FBC8F"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A10E3B">
        <w:rPr>
          <w:rStyle w:val="InitialStyle"/>
          <w:rFonts w:ascii="Arial" w:hAnsi="Arial" w:cs="Arial"/>
          <w:b/>
          <w:bCs/>
          <w:sz w:val="32"/>
          <w:szCs w:val="32"/>
        </w:rPr>
        <w:t>Environmental Protection</w:t>
      </w:r>
    </w:p>
    <w:p w14:paraId="12751258" w14:textId="7EDC6A41" w:rsidR="00ED0523" w:rsidRPr="00A10E3B" w:rsidRDefault="00A10E3B" w:rsidP="00ED0523">
      <w:pPr>
        <w:pStyle w:val="DefaultText"/>
        <w:widowControl/>
        <w:jc w:val="center"/>
        <w:rPr>
          <w:rStyle w:val="InitialStyle"/>
          <w:rFonts w:ascii="Arial" w:hAnsi="Arial" w:cs="Arial"/>
          <w:bCs/>
          <w:iCs/>
          <w:sz w:val="28"/>
          <w:szCs w:val="28"/>
        </w:rPr>
      </w:pPr>
      <w:r w:rsidRPr="00A10E3B">
        <w:rPr>
          <w:rStyle w:val="InitialStyle"/>
          <w:rFonts w:ascii="Arial" w:hAnsi="Arial" w:cs="Arial"/>
          <w:bCs/>
          <w:iCs/>
          <w:sz w:val="28"/>
          <w:szCs w:val="28"/>
        </w:rPr>
        <w:t>Division of Environmental Assessment, Marine Unit</w:t>
      </w:r>
    </w:p>
    <w:p w14:paraId="304D649B" w14:textId="08E4C420" w:rsidR="00D4262A" w:rsidRPr="00E96B83" w:rsidRDefault="00D4262A" w:rsidP="00ED0523">
      <w:pPr>
        <w:pStyle w:val="DefaultText"/>
        <w:widowControl/>
        <w:jc w:val="center"/>
        <w:rPr>
          <w:rStyle w:val="InitialStyle"/>
          <w:rFonts w:ascii="Arial" w:hAnsi="Arial" w:cs="Arial"/>
          <w:bCs/>
          <w:i/>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12519795" w:rsidR="00ED0523" w:rsidRPr="00C16F82"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RFP# </w:t>
      </w:r>
      <w:r w:rsidR="00C16F82" w:rsidRPr="00C16F82">
        <w:rPr>
          <w:rStyle w:val="InitialStyle"/>
          <w:rFonts w:ascii="Arial" w:hAnsi="Arial" w:cs="Arial"/>
          <w:b/>
          <w:bCs/>
          <w:sz w:val="32"/>
          <w:szCs w:val="32"/>
        </w:rPr>
        <w:t>202412220</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52B9340C" w:rsidR="00ED0523" w:rsidRPr="002101C3" w:rsidRDefault="00676FEC" w:rsidP="00ED0523">
      <w:pPr>
        <w:pStyle w:val="DefaultText"/>
        <w:widowControl/>
        <w:jc w:val="center"/>
        <w:rPr>
          <w:rStyle w:val="InitialStyle"/>
          <w:rFonts w:ascii="Arial" w:hAnsi="Arial" w:cs="Arial"/>
          <w:b/>
          <w:bCs/>
          <w:sz w:val="32"/>
          <w:szCs w:val="32"/>
          <w:u w:val="single"/>
        </w:rPr>
      </w:pPr>
      <w:r w:rsidRPr="002101C3">
        <w:rPr>
          <w:rStyle w:val="InitialStyle"/>
          <w:rFonts w:ascii="Arial" w:hAnsi="Arial" w:cs="Arial"/>
          <w:b/>
          <w:bCs/>
          <w:sz w:val="32"/>
          <w:szCs w:val="32"/>
          <w:u w:val="single"/>
        </w:rPr>
        <w:t xml:space="preserve">2025 National Coastal Condition Assessment Survey for Maine </w:t>
      </w:r>
      <w:r w:rsidR="007B77A8" w:rsidRPr="002101C3">
        <w:rPr>
          <w:rStyle w:val="InitialStyle"/>
          <w:rFonts w:ascii="Arial" w:hAnsi="Arial" w:cs="Arial"/>
          <w:b/>
          <w:bCs/>
          <w:sz w:val="32"/>
          <w:szCs w:val="32"/>
          <w:u w:val="single"/>
        </w:rPr>
        <w:t>Estuarine</w:t>
      </w:r>
      <w:r w:rsidRPr="002101C3">
        <w:rPr>
          <w:rStyle w:val="InitialStyle"/>
          <w:rFonts w:ascii="Arial" w:hAnsi="Arial" w:cs="Arial"/>
          <w:b/>
          <w:bCs/>
          <w:sz w:val="32"/>
          <w:szCs w:val="32"/>
          <w:u w:val="single"/>
        </w:rPr>
        <w:t xml:space="preserve"> Waters</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78"/>
        <w:gridCol w:w="1218"/>
        <w:gridCol w:w="5954"/>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0D1A4B" w14:textId="7E95D8FD" w:rsidR="0025219A" w:rsidRPr="0025219A" w:rsidRDefault="005D36B4" w:rsidP="001D3126">
            <w:pPr>
              <w:widowControl/>
              <w:autoSpaceDE/>
              <w:rPr>
                <w:rFonts w:ascii="Arial" w:eastAsia="Calibri" w:hAnsi="Arial" w:cs="Arial"/>
                <w:sz w:val="24"/>
                <w:szCs w:val="24"/>
              </w:rPr>
            </w:pPr>
            <w:r w:rsidRPr="00A10E3B">
              <w:rPr>
                <w:rFonts w:ascii="Arial" w:eastAsia="Calibri" w:hAnsi="Arial" w:cs="Arial"/>
                <w:sz w:val="24"/>
                <w:szCs w:val="24"/>
              </w:rPr>
              <w:t>James Stahlnecker</w:t>
            </w: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53160FDE" w:rsidR="0025219A" w:rsidRPr="00A10E3B" w:rsidRDefault="005D36B4" w:rsidP="00ED0523">
            <w:pPr>
              <w:widowControl/>
              <w:autoSpaceDE/>
              <w:rPr>
                <w:rFonts w:ascii="Arial" w:eastAsia="Calibri" w:hAnsi="Arial" w:cs="Arial"/>
                <w:i/>
                <w:color w:val="000000" w:themeColor="text1"/>
                <w:sz w:val="24"/>
                <w:szCs w:val="24"/>
              </w:rPr>
            </w:pPr>
            <w:r w:rsidRPr="00A10E3B">
              <w:rPr>
                <w:rFonts w:ascii="Arial" w:eastAsia="Calibri" w:hAnsi="Arial" w:cs="Arial"/>
                <w:color w:val="000000" w:themeColor="text1"/>
                <w:sz w:val="24"/>
                <w:szCs w:val="24"/>
              </w:rPr>
              <w:t>Biologist II</w:t>
            </w:r>
            <w:r w:rsidR="001D3126">
              <w:rPr>
                <w:rFonts w:ascii="Arial" w:eastAsia="Calibri" w:hAnsi="Arial" w:cs="Arial"/>
                <w:color w:val="000000" w:themeColor="text1"/>
                <w:sz w:val="24"/>
                <w:szCs w:val="24"/>
              </w:rPr>
              <w:t>, Marine Unit</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3E0A3A9E" w:rsidR="0025219A" w:rsidRPr="00A10E3B" w:rsidRDefault="0050372C" w:rsidP="00ED0523">
            <w:pPr>
              <w:widowControl/>
              <w:autoSpaceDE/>
              <w:rPr>
                <w:rFonts w:ascii="Arial" w:eastAsia="Calibri" w:hAnsi="Arial" w:cs="Arial"/>
                <w:i/>
                <w:sz w:val="24"/>
                <w:szCs w:val="24"/>
              </w:rPr>
            </w:pPr>
            <w:hyperlink r:id="rId12" w:history="1">
              <w:r w:rsidRPr="00DE0B73">
                <w:rPr>
                  <w:rStyle w:val="Hyperlink"/>
                  <w:rFonts w:ascii="Arial" w:eastAsia="Calibri" w:hAnsi="Arial" w:cs="Arial"/>
                  <w:sz w:val="24"/>
                  <w:szCs w:val="24"/>
                </w:rPr>
                <w:t>james.stahlnecker@maine.gov</w:t>
              </w:r>
            </w:hyperlink>
            <w:r>
              <w:rPr>
                <w:rFonts w:ascii="Arial" w:eastAsia="Calibri" w:hAnsi="Arial" w:cs="Arial"/>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91"/>
        <w:gridCol w:w="7059"/>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23FEC48C" w:rsidR="00E943D1" w:rsidRPr="00C97934" w:rsidRDefault="00E943D1" w:rsidP="001D3126">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049C6C74" w:rsidR="00E943D1" w:rsidRPr="00C97934" w:rsidRDefault="00054367" w:rsidP="00AE73CF">
            <w:pPr>
              <w:widowControl/>
              <w:autoSpaceDE/>
              <w:rPr>
                <w:rFonts w:ascii="Arial" w:eastAsia="Calibri" w:hAnsi="Arial" w:cs="Arial"/>
                <w:sz w:val="24"/>
                <w:szCs w:val="24"/>
              </w:rPr>
            </w:pPr>
            <w:r w:rsidRPr="00054367">
              <w:rPr>
                <w:rFonts w:ascii="Arial" w:eastAsia="Calibri" w:hAnsi="Arial" w:cs="Arial"/>
                <w:sz w:val="24"/>
                <w:szCs w:val="24"/>
              </w:rPr>
              <w:t>January 13</w:t>
            </w:r>
            <w:r w:rsidR="005D36B4" w:rsidRPr="00E910B4">
              <w:rPr>
                <w:rFonts w:ascii="Arial" w:eastAsia="Calibri" w:hAnsi="Arial" w:cs="Arial"/>
                <w:color w:val="000000" w:themeColor="text1"/>
                <w:sz w:val="24"/>
                <w:szCs w:val="24"/>
              </w:rPr>
              <w:t>, 2025</w:t>
            </w:r>
            <w:r w:rsidR="00E943D1" w:rsidRPr="00C97934">
              <w:rPr>
                <w:rFonts w:ascii="Arial" w:eastAsia="Calibri" w:hAnsi="Arial" w:cs="Arial"/>
                <w:sz w:val="24"/>
                <w:szCs w:val="24"/>
              </w:rPr>
              <w:t>, 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02"/>
        <w:gridCol w:w="973"/>
        <w:gridCol w:w="617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524A27AB" w:rsidR="00E943D1" w:rsidRPr="00E943D1" w:rsidRDefault="005D36B4" w:rsidP="00E943D1">
            <w:pPr>
              <w:widowControl/>
              <w:autoSpaceDE/>
              <w:rPr>
                <w:rFonts w:ascii="Arial" w:eastAsia="Calibri" w:hAnsi="Arial" w:cs="Arial"/>
                <w:sz w:val="24"/>
                <w:szCs w:val="24"/>
              </w:rPr>
            </w:pPr>
            <w:r w:rsidRPr="00E910B4">
              <w:rPr>
                <w:rFonts w:ascii="Arial" w:eastAsia="Calibri" w:hAnsi="Arial" w:cs="Arial"/>
                <w:sz w:val="24"/>
                <w:szCs w:val="24"/>
              </w:rPr>
              <w:t xml:space="preserve">Proposals </w:t>
            </w:r>
            <w:r w:rsidRPr="00E910B4">
              <w:rPr>
                <w:rFonts w:ascii="Arial" w:eastAsia="Calibri" w:hAnsi="Arial" w:cs="Arial"/>
                <w:sz w:val="24"/>
                <w:szCs w:val="24"/>
                <w:u w:val="single"/>
              </w:rPr>
              <w:t>must</w:t>
            </w:r>
            <w:r w:rsidRPr="00E910B4">
              <w:rPr>
                <w:rFonts w:ascii="Arial" w:eastAsia="Calibri" w:hAnsi="Arial" w:cs="Arial"/>
                <w:sz w:val="24"/>
                <w:szCs w:val="24"/>
              </w:rPr>
              <w:t xml:space="preserve"> be received by the Division of Procurement Services by:</w:t>
            </w:r>
            <w:r w:rsidRPr="00E910B4">
              <w:rPr>
                <w:rFonts w:ascii="Arial" w:eastAsia="Calibri" w:hAnsi="Arial" w:cs="Arial"/>
                <w:sz w:val="24"/>
                <w:szCs w:val="24"/>
              </w:rPr>
              <w:br/>
            </w:r>
            <w:r w:rsidR="00B57D91" w:rsidRPr="00B57D91">
              <w:rPr>
                <w:rFonts w:ascii="Arial" w:eastAsia="Calibri" w:hAnsi="Arial" w:cs="Arial"/>
                <w:sz w:val="24"/>
                <w:szCs w:val="24"/>
              </w:rPr>
              <w:t>January 27</w:t>
            </w:r>
            <w:r w:rsidRPr="00B57D91">
              <w:rPr>
                <w:rFonts w:ascii="Arial" w:eastAsia="Calibri" w:hAnsi="Arial" w:cs="Arial"/>
                <w:sz w:val="24"/>
                <w:szCs w:val="24"/>
              </w:rPr>
              <w:t>, 2025</w:t>
            </w:r>
            <w:r w:rsidR="00E943D1" w:rsidRPr="00C97934">
              <w:rPr>
                <w:rFonts w:ascii="Arial" w:eastAsia="Calibri" w:hAnsi="Arial" w:cs="Arial"/>
                <w:sz w:val="24"/>
                <w:szCs w:val="24"/>
              </w:rPr>
              <w:t>,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501E9B70"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23A85297" w14:textId="77777777" w:rsidR="0025219A" w:rsidRDefault="0025219A">
      <w:pPr>
        <w:widowControl/>
        <w:autoSpaceDE/>
        <w:autoSpaceDN/>
        <w:rPr>
          <w:rFonts w:ascii="Arial" w:eastAsia="MS Gothic" w:hAnsi="Arial" w:cs="Arial"/>
          <w:b/>
          <w:bCs/>
          <w:sz w:val="24"/>
          <w:szCs w:val="24"/>
          <w:lang w:eastAsia="ja-JP"/>
        </w:rPr>
      </w:pPr>
      <w:bookmarkStart w:id="0" w:name="_Toc367174721"/>
      <w:bookmarkStart w:id="1" w:name="_Toc397069189"/>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1FE31B71" w:rsidR="003652A0" w:rsidRPr="00C97934" w:rsidRDefault="005F7CA1"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66A08634" w:rsidR="003652A0" w:rsidRPr="00C97934" w:rsidRDefault="005F7CA1"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37497606" w:rsidR="003652A0" w:rsidRPr="00C97934" w:rsidRDefault="005F7CA1"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A261AD">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2C7EC776" w:rsidR="003652A0" w:rsidRPr="005F7CA1" w:rsidRDefault="003652A0" w:rsidP="00933F50">
            <w:pPr>
              <w:jc w:val="center"/>
              <w:rPr>
                <w:rFonts w:ascii="Arial" w:hAnsi="Arial" w:cs="Arial"/>
                <w:bCs/>
                <w:sz w:val="24"/>
                <w:szCs w:val="24"/>
              </w:rPr>
            </w:pPr>
          </w:p>
        </w:tc>
      </w:tr>
      <w:tr w:rsidR="003652A0" w:rsidRPr="00C97934" w14:paraId="5899A094" w14:textId="77777777" w:rsidTr="003652A0">
        <w:tc>
          <w:tcPr>
            <w:tcW w:w="8370" w:type="dxa"/>
          </w:tcPr>
          <w:p w14:paraId="6E6D06AA" w14:textId="77777777" w:rsidR="003652A0" w:rsidRPr="00C97934" w:rsidRDefault="003652A0" w:rsidP="00A261AD">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16B6B357" w:rsidR="003652A0" w:rsidRPr="005F7CA1" w:rsidRDefault="003652A0" w:rsidP="00933F50">
            <w:pPr>
              <w:jc w:val="center"/>
              <w:rPr>
                <w:rFonts w:ascii="Arial" w:hAnsi="Arial" w:cs="Arial"/>
                <w:bCs/>
                <w:sz w:val="24"/>
                <w:szCs w:val="24"/>
              </w:rPr>
            </w:pPr>
          </w:p>
        </w:tc>
      </w:tr>
      <w:tr w:rsidR="003652A0" w:rsidRPr="00C97934" w14:paraId="26C8A84A" w14:textId="77777777" w:rsidTr="003652A0">
        <w:tc>
          <w:tcPr>
            <w:tcW w:w="8370" w:type="dxa"/>
          </w:tcPr>
          <w:p w14:paraId="18B23C5D" w14:textId="77777777" w:rsidR="003652A0" w:rsidRPr="00C97934" w:rsidRDefault="003652A0" w:rsidP="00A261AD">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A0AD04B" w:rsidR="003652A0" w:rsidRPr="005F7CA1" w:rsidRDefault="003652A0" w:rsidP="00933F50">
            <w:pPr>
              <w:jc w:val="center"/>
              <w:rPr>
                <w:rFonts w:ascii="Arial" w:hAnsi="Arial" w:cs="Arial"/>
                <w:bCs/>
                <w:sz w:val="24"/>
                <w:szCs w:val="24"/>
              </w:rPr>
            </w:pPr>
          </w:p>
        </w:tc>
      </w:tr>
      <w:tr w:rsidR="003652A0" w:rsidRPr="00C97934" w14:paraId="2C60D896" w14:textId="77777777" w:rsidTr="003652A0">
        <w:tc>
          <w:tcPr>
            <w:tcW w:w="8370" w:type="dxa"/>
          </w:tcPr>
          <w:p w14:paraId="7AECE1CA" w14:textId="5997AF2C" w:rsidR="003652A0" w:rsidRPr="00C97934" w:rsidRDefault="003652A0" w:rsidP="00A261AD">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0BE5B639" w:rsidR="003652A0" w:rsidRPr="005F7CA1" w:rsidRDefault="003652A0" w:rsidP="00933F50">
            <w:pPr>
              <w:jc w:val="center"/>
              <w:rPr>
                <w:rFonts w:ascii="Arial" w:hAnsi="Arial" w:cs="Arial"/>
                <w:bCs/>
                <w:sz w:val="24"/>
                <w:szCs w:val="24"/>
              </w:rPr>
            </w:pPr>
          </w:p>
        </w:tc>
      </w:tr>
      <w:tr w:rsidR="003652A0" w:rsidRPr="00C97934" w14:paraId="1C2E84CC" w14:textId="77777777" w:rsidTr="003652A0">
        <w:tc>
          <w:tcPr>
            <w:tcW w:w="8370" w:type="dxa"/>
          </w:tcPr>
          <w:p w14:paraId="1A61C13F" w14:textId="77777777" w:rsidR="003652A0" w:rsidRPr="00C97934" w:rsidRDefault="003652A0" w:rsidP="00A261AD">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068C6E9E" w:rsidR="003652A0" w:rsidRPr="005F7CA1" w:rsidRDefault="003652A0" w:rsidP="00933F50">
            <w:pPr>
              <w:jc w:val="center"/>
              <w:rPr>
                <w:rFonts w:ascii="Arial" w:hAnsi="Arial" w:cs="Arial"/>
                <w:bCs/>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17889542" w:rsidR="003652A0" w:rsidRPr="00C97934" w:rsidRDefault="005F7CA1"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4BE35ECF" w:rsidR="003652A0" w:rsidRPr="005F7CA1" w:rsidRDefault="005F7CA1" w:rsidP="00933F50">
            <w:pPr>
              <w:jc w:val="center"/>
              <w:rPr>
                <w:rFonts w:ascii="Arial" w:hAnsi="Arial" w:cs="Arial"/>
                <w:b/>
                <w:sz w:val="24"/>
                <w:szCs w:val="24"/>
              </w:rPr>
            </w:pPr>
            <w:r w:rsidRPr="005F7CA1">
              <w:rPr>
                <w:rFonts w:ascii="Arial" w:hAnsi="Arial" w:cs="Arial"/>
                <w:b/>
                <w:sz w:val="24"/>
                <w:szCs w:val="24"/>
              </w:rPr>
              <w:t>11</w:t>
            </w:r>
          </w:p>
        </w:tc>
      </w:tr>
      <w:tr w:rsidR="003652A0" w:rsidRPr="00C97934" w14:paraId="1B269148" w14:textId="77777777" w:rsidTr="003652A0">
        <w:tc>
          <w:tcPr>
            <w:tcW w:w="8370" w:type="dxa"/>
          </w:tcPr>
          <w:p w14:paraId="28B9EA2B" w14:textId="77777777" w:rsidR="003652A0" w:rsidRPr="00C97934" w:rsidRDefault="003652A0" w:rsidP="00A261AD">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547C68EE" w:rsidR="003652A0" w:rsidRPr="005F7CA1" w:rsidRDefault="003652A0" w:rsidP="00933F50">
            <w:pPr>
              <w:jc w:val="center"/>
              <w:rPr>
                <w:rFonts w:ascii="Arial" w:hAnsi="Arial" w:cs="Arial"/>
                <w:bCs/>
                <w:sz w:val="24"/>
                <w:szCs w:val="24"/>
              </w:rPr>
            </w:pPr>
          </w:p>
        </w:tc>
      </w:tr>
      <w:tr w:rsidR="003652A0" w:rsidRPr="00C97934" w14:paraId="45A2D7E3" w14:textId="77777777" w:rsidTr="003652A0">
        <w:tc>
          <w:tcPr>
            <w:tcW w:w="8370" w:type="dxa"/>
          </w:tcPr>
          <w:p w14:paraId="31A035B9" w14:textId="7E983E4C" w:rsidR="003652A0" w:rsidRPr="00C97934" w:rsidRDefault="00B50D9C" w:rsidP="00A261AD">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43D261E1" w:rsidR="003652A0" w:rsidRPr="005F7CA1" w:rsidRDefault="003652A0" w:rsidP="00933F50">
            <w:pPr>
              <w:jc w:val="center"/>
              <w:rPr>
                <w:rFonts w:ascii="Arial" w:hAnsi="Arial" w:cs="Arial"/>
                <w:bCs/>
                <w:sz w:val="24"/>
                <w:szCs w:val="24"/>
              </w:rPr>
            </w:pPr>
          </w:p>
        </w:tc>
      </w:tr>
      <w:tr w:rsidR="003652A0" w:rsidRPr="00C97934" w14:paraId="652D1322" w14:textId="77777777" w:rsidTr="003652A0">
        <w:tc>
          <w:tcPr>
            <w:tcW w:w="8370" w:type="dxa"/>
          </w:tcPr>
          <w:p w14:paraId="1340FEC7" w14:textId="2B2818AE" w:rsidR="003652A0" w:rsidRPr="00C97934" w:rsidRDefault="0027290D" w:rsidP="00A261AD">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901D265" w:rsidR="003652A0" w:rsidRPr="005F7CA1" w:rsidRDefault="003652A0" w:rsidP="00933F50">
            <w:pPr>
              <w:jc w:val="center"/>
              <w:rPr>
                <w:rFonts w:ascii="Arial" w:hAnsi="Arial" w:cs="Arial"/>
                <w:bCs/>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5CBDC87D" w:rsidR="003652A0" w:rsidRPr="005F7CA1" w:rsidRDefault="005F7CA1" w:rsidP="00933F50">
            <w:pPr>
              <w:jc w:val="center"/>
              <w:rPr>
                <w:rFonts w:ascii="Arial" w:hAnsi="Arial" w:cs="Arial"/>
                <w:b/>
                <w:sz w:val="24"/>
                <w:szCs w:val="24"/>
              </w:rPr>
            </w:pPr>
            <w:r w:rsidRPr="005F7CA1">
              <w:rPr>
                <w:rFonts w:ascii="Arial" w:hAnsi="Arial" w:cs="Arial"/>
                <w:b/>
                <w:sz w:val="24"/>
                <w:szCs w:val="24"/>
              </w:rPr>
              <w:t>13</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7F2F2A2A" w:rsidR="003652A0" w:rsidRPr="005F7CA1" w:rsidRDefault="005F7CA1" w:rsidP="00933F50">
            <w:pPr>
              <w:jc w:val="center"/>
              <w:rPr>
                <w:rFonts w:ascii="Arial" w:hAnsi="Arial" w:cs="Arial"/>
                <w:b/>
                <w:sz w:val="24"/>
                <w:szCs w:val="24"/>
              </w:rPr>
            </w:pPr>
            <w:r w:rsidRPr="005F7CA1">
              <w:rPr>
                <w:rFonts w:ascii="Arial" w:hAnsi="Arial" w:cs="Arial"/>
                <w:b/>
                <w:sz w:val="24"/>
                <w:szCs w:val="24"/>
              </w:rPr>
              <w:t>15</w:t>
            </w:r>
          </w:p>
        </w:tc>
      </w:tr>
      <w:tr w:rsidR="003652A0" w:rsidRPr="00C97934" w14:paraId="329B1028" w14:textId="77777777" w:rsidTr="003652A0">
        <w:tc>
          <w:tcPr>
            <w:tcW w:w="8370" w:type="dxa"/>
          </w:tcPr>
          <w:p w14:paraId="329CDB6C" w14:textId="77777777" w:rsidR="003652A0" w:rsidRPr="00C97934" w:rsidRDefault="003652A0" w:rsidP="00A261AD">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55F16ED7" w:rsidR="003652A0" w:rsidRPr="005F7CA1" w:rsidRDefault="003652A0" w:rsidP="00933F50">
            <w:pPr>
              <w:jc w:val="center"/>
              <w:rPr>
                <w:rFonts w:ascii="Arial" w:hAnsi="Arial" w:cs="Arial"/>
                <w:bCs/>
                <w:sz w:val="24"/>
                <w:szCs w:val="24"/>
              </w:rPr>
            </w:pPr>
          </w:p>
        </w:tc>
      </w:tr>
      <w:tr w:rsidR="003652A0" w:rsidRPr="00C97934" w14:paraId="13A1C578" w14:textId="77777777" w:rsidTr="003652A0">
        <w:tc>
          <w:tcPr>
            <w:tcW w:w="8370" w:type="dxa"/>
          </w:tcPr>
          <w:p w14:paraId="01C78C47" w14:textId="77777777" w:rsidR="003652A0" w:rsidRPr="00C97934" w:rsidRDefault="003652A0" w:rsidP="00A261AD">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2A361B94" w:rsidR="003652A0" w:rsidRPr="005F7CA1" w:rsidRDefault="003652A0" w:rsidP="00933F50">
            <w:pPr>
              <w:jc w:val="center"/>
              <w:rPr>
                <w:rFonts w:ascii="Arial" w:hAnsi="Arial" w:cs="Arial"/>
                <w:bCs/>
                <w:sz w:val="24"/>
                <w:szCs w:val="24"/>
              </w:rPr>
            </w:pPr>
          </w:p>
        </w:tc>
      </w:tr>
      <w:tr w:rsidR="003652A0" w:rsidRPr="00C97934" w14:paraId="630F9378" w14:textId="77777777" w:rsidTr="003652A0">
        <w:tc>
          <w:tcPr>
            <w:tcW w:w="8370" w:type="dxa"/>
          </w:tcPr>
          <w:p w14:paraId="4021586C" w14:textId="77777777" w:rsidR="003652A0" w:rsidRPr="00C97934" w:rsidRDefault="003652A0" w:rsidP="00A261AD">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61BCD33C" w:rsidR="003652A0" w:rsidRPr="005F7CA1" w:rsidRDefault="003652A0" w:rsidP="00933F50">
            <w:pPr>
              <w:jc w:val="center"/>
              <w:rPr>
                <w:rFonts w:ascii="Arial" w:hAnsi="Arial" w:cs="Arial"/>
                <w:bCs/>
                <w:sz w:val="24"/>
                <w:szCs w:val="24"/>
              </w:rPr>
            </w:pPr>
          </w:p>
        </w:tc>
      </w:tr>
      <w:tr w:rsidR="003652A0" w:rsidRPr="00C97934" w14:paraId="2F406E43" w14:textId="77777777" w:rsidTr="003652A0">
        <w:tc>
          <w:tcPr>
            <w:tcW w:w="8370" w:type="dxa"/>
          </w:tcPr>
          <w:p w14:paraId="67995DD9" w14:textId="77777777" w:rsidR="003652A0" w:rsidRPr="00C97934" w:rsidRDefault="003652A0" w:rsidP="00A261AD">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438273D1" w:rsidR="003652A0" w:rsidRPr="005F7CA1" w:rsidRDefault="003652A0" w:rsidP="00933F50">
            <w:pPr>
              <w:jc w:val="center"/>
              <w:rPr>
                <w:rFonts w:ascii="Arial" w:hAnsi="Arial" w:cs="Arial"/>
                <w:bCs/>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5F7CA1"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77135B14" w:rsidR="003652A0" w:rsidRPr="005F7CA1" w:rsidRDefault="005F7CA1" w:rsidP="00933F50">
            <w:pPr>
              <w:jc w:val="center"/>
              <w:rPr>
                <w:rFonts w:ascii="Arial" w:hAnsi="Arial" w:cs="Arial"/>
                <w:b/>
                <w:sz w:val="24"/>
                <w:szCs w:val="24"/>
              </w:rPr>
            </w:pPr>
            <w:r w:rsidRPr="005F7CA1">
              <w:rPr>
                <w:rFonts w:ascii="Arial" w:hAnsi="Arial" w:cs="Arial"/>
                <w:b/>
                <w:sz w:val="24"/>
                <w:szCs w:val="24"/>
              </w:rPr>
              <w:t>17</w:t>
            </w:r>
          </w:p>
        </w:tc>
      </w:tr>
      <w:tr w:rsidR="003652A0" w:rsidRPr="00C97934" w14:paraId="5153674A" w14:textId="77777777" w:rsidTr="003652A0">
        <w:tc>
          <w:tcPr>
            <w:tcW w:w="8370" w:type="dxa"/>
          </w:tcPr>
          <w:p w14:paraId="2E683730" w14:textId="77777777" w:rsidR="003652A0" w:rsidRPr="00C97934" w:rsidRDefault="003652A0" w:rsidP="00A261AD">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EA1EB6B" w:rsidR="003652A0" w:rsidRPr="005F7CA1" w:rsidRDefault="003652A0" w:rsidP="00933F50">
            <w:pPr>
              <w:jc w:val="center"/>
              <w:rPr>
                <w:rFonts w:ascii="Arial" w:hAnsi="Arial" w:cs="Arial"/>
                <w:bCs/>
                <w:sz w:val="24"/>
                <w:szCs w:val="24"/>
              </w:rPr>
            </w:pPr>
          </w:p>
        </w:tc>
      </w:tr>
      <w:tr w:rsidR="003652A0" w:rsidRPr="00C97934" w14:paraId="23B76058" w14:textId="77777777" w:rsidTr="003652A0">
        <w:tc>
          <w:tcPr>
            <w:tcW w:w="8370" w:type="dxa"/>
          </w:tcPr>
          <w:p w14:paraId="07AE51FC" w14:textId="74F4364A" w:rsidR="003652A0" w:rsidRPr="00C97934" w:rsidRDefault="003652A0" w:rsidP="00A261AD">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24D1678D" w:rsidR="003652A0" w:rsidRPr="005F7CA1" w:rsidRDefault="003652A0" w:rsidP="00933F50">
            <w:pPr>
              <w:jc w:val="center"/>
              <w:rPr>
                <w:rFonts w:ascii="Arial" w:hAnsi="Arial" w:cs="Arial"/>
                <w:bCs/>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5F7CA1"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7DBE73B0" w:rsidR="003652A0" w:rsidRPr="005F7CA1" w:rsidRDefault="005F7CA1" w:rsidP="00933F50">
            <w:pPr>
              <w:jc w:val="center"/>
              <w:rPr>
                <w:rFonts w:ascii="Arial" w:hAnsi="Arial" w:cs="Arial"/>
                <w:b/>
                <w:sz w:val="24"/>
                <w:szCs w:val="24"/>
              </w:rPr>
            </w:pPr>
            <w:r>
              <w:rPr>
                <w:rFonts w:ascii="Arial" w:hAnsi="Arial" w:cs="Arial"/>
                <w:b/>
                <w:sz w:val="24"/>
                <w:szCs w:val="24"/>
              </w:rPr>
              <w:t>18</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0DFBE7F7" w:rsidR="003652A0" w:rsidRPr="005F7CA1" w:rsidRDefault="003652A0" w:rsidP="00933F50">
            <w:pPr>
              <w:jc w:val="center"/>
              <w:rPr>
                <w:rFonts w:ascii="Arial" w:hAnsi="Arial" w:cs="Arial"/>
                <w:bCs/>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13FEAEA6" w:rsidR="003652A0" w:rsidRPr="005F7CA1" w:rsidRDefault="003652A0" w:rsidP="00933F50">
            <w:pPr>
              <w:jc w:val="center"/>
              <w:rPr>
                <w:rFonts w:ascii="Arial" w:hAnsi="Arial" w:cs="Arial"/>
                <w:bCs/>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107E537C" w:rsidR="003652A0" w:rsidRPr="005F7CA1" w:rsidRDefault="003652A0" w:rsidP="00933F50">
            <w:pPr>
              <w:jc w:val="center"/>
              <w:rPr>
                <w:rFonts w:ascii="Arial" w:hAnsi="Arial" w:cs="Arial"/>
                <w:bCs/>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5955658E" w:rsidR="003652A0" w:rsidRPr="005F7CA1" w:rsidRDefault="003652A0" w:rsidP="00933F50">
            <w:pPr>
              <w:jc w:val="center"/>
              <w:rPr>
                <w:rFonts w:ascii="Arial" w:hAnsi="Arial" w:cs="Arial"/>
                <w:bCs/>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3C25EA8D" w:rsidR="003652A0" w:rsidRPr="005F7CA1" w:rsidRDefault="003652A0" w:rsidP="00933F50">
            <w:pPr>
              <w:jc w:val="center"/>
              <w:rPr>
                <w:rFonts w:ascii="Arial" w:hAnsi="Arial" w:cs="Arial"/>
                <w:bCs/>
                <w:sz w:val="24"/>
                <w:szCs w:val="24"/>
              </w:rPr>
            </w:pPr>
          </w:p>
        </w:tc>
      </w:tr>
      <w:tr w:rsidR="003652A0" w:rsidRPr="00C97934" w14:paraId="75AE4E79" w14:textId="77777777" w:rsidTr="003652A0">
        <w:tc>
          <w:tcPr>
            <w:tcW w:w="8370" w:type="dxa"/>
          </w:tcPr>
          <w:p w14:paraId="331856AD" w14:textId="083F2EBF" w:rsidR="003652A0" w:rsidRPr="00C97934" w:rsidRDefault="005F7CA1"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Pr>
                <w:rFonts w:ascii="Arial" w:hAnsi="Arial" w:cs="Arial"/>
                <w:b/>
                <w:sz w:val="24"/>
                <w:szCs w:val="24"/>
              </w:rPr>
              <w:t>F</w:t>
            </w:r>
            <w:r w:rsidRPr="00C97934">
              <w:rPr>
                <w:rFonts w:ascii="Arial" w:hAnsi="Arial" w:cs="Arial"/>
                <w:sz w:val="24"/>
                <w:szCs w:val="24"/>
              </w:rPr>
              <w:t xml:space="preserve"> – SU</w:t>
            </w:r>
            <w:r>
              <w:rPr>
                <w:rFonts w:ascii="Arial" w:hAnsi="Arial" w:cs="Arial"/>
                <w:sz w:val="24"/>
                <w:szCs w:val="24"/>
              </w:rPr>
              <w:t>RVEY LOCATION MAP</w:t>
            </w:r>
          </w:p>
        </w:tc>
        <w:tc>
          <w:tcPr>
            <w:tcW w:w="1700" w:type="dxa"/>
          </w:tcPr>
          <w:p w14:paraId="47C1ED02" w14:textId="15A407A1" w:rsidR="003652A0" w:rsidRPr="005F7CA1" w:rsidRDefault="003652A0" w:rsidP="00933F50">
            <w:pPr>
              <w:jc w:val="center"/>
              <w:rPr>
                <w:rFonts w:ascii="Arial" w:hAnsi="Arial" w:cs="Arial"/>
                <w:bCs/>
                <w:sz w:val="24"/>
                <w:szCs w:val="24"/>
              </w:rPr>
            </w:pPr>
          </w:p>
        </w:tc>
      </w:tr>
      <w:tr w:rsidR="003652A0" w:rsidRPr="00C97934" w14:paraId="0515F9A8" w14:textId="77777777" w:rsidTr="003652A0">
        <w:tc>
          <w:tcPr>
            <w:tcW w:w="8370" w:type="dxa"/>
          </w:tcPr>
          <w:p w14:paraId="3B05759D" w14:textId="6DED6E71" w:rsidR="003652A0" w:rsidRPr="00C97934" w:rsidRDefault="005F7CA1"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Pr>
                <w:rFonts w:ascii="Arial" w:hAnsi="Arial" w:cs="Arial"/>
                <w:b/>
                <w:sz w:val="24"/>
                <w:szCs w:val="24"/>
              </w:rPr>
              <w:t>G</w:t>
            </w:r>
            <w:r w:rsidRPr="00C97934">
              <w:rPr>
                <w:rFonts w:ascii="Arial" w:hAnsi="Arial" w:cs="Arial"/>
                <w:sz w:val="24"/>
                <w:szCs w:val="24"/>
              </w:rPr>
              <w:t xml:space="preserve"> – </w:t>
            </w:r>
            <w:r>
              <w:rPr>
                <w:rFonts w:ascii="Arial" w:hAnsi="Arial" w:cs="Arial"/>
                <w:sz w:val="24"/>
                <w:szCs w:val="24"/>
              </w:rPr>
              <w:t>SURVEY LOCATION TABLE</w:t>
            </w:r>
          </w:p>
        </w:tc>
        <w:tc>
          <w:tcPr>
            <w:tcW w:w="1700" w:type="dxa"/>
          </w:tcPr>
          <w:p w14:paraId="5B7DD309" w14:textId="50C56E40" w:rsidR="003652A0" w:rsidRPr="005F7CA1" w:rsidRDefault="003652A0" w:rsidP="00933F50">
            <w:pPr>
              <w:jc w:val="center"/>
              <w:rPr>
                <w:rFonts w:ascii="Arial" w:hAnsi="Arial" w:cs="Arial"/>
                <w:bCs/>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27CF5FE8">
        <w:rPr>
          <w:rStyle w:val="InitialStyle"/>
          <w:rFonts w:ascii="Arial" w:hAnsi="Arial" w:cs="Arial"/>
          <w:color w:val="auto"/>
          <w:sz w:val="24"/>
          <w:szCs w:val="24"/>
        </w:rPr>
        <w:lastRenderedPageBreak/>
        <w:t>P</w:t>
      </w:r>
      <w:bookmarkEnd w:id="0"/>
      <w:bookmarkEnd w:id="1"/>
      <w:r w:rsidR="00526297" w:rsidRPr="27CF5FE8">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017973C8" w:rsidR="004B1E57" w:rsidRPr="00B57D91"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 xml:space="preserve">Department of </w:t>
      </w:r>
      <w:r w:rsidR="005D36B4" w:rsidRPr="00676FEC">
        <w:rPr>
          <w:rStyle w:val="InitialStyle"/>
          <w:rFonts w:ascii="Arial" w:hAnsi="Arial" w:cs="Arial"/>
          <w:b/>
          <w:bCs/>
        </w:rPr>
        <w:t>Environmental Protection</w:t>
      </w:r>
    </w:p>
    <w:p w14:paraId="7BEC188C" w14:textId="3602A3EF"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C16F82" w:rsidRPr="00C16F82">
        <w:rPr>
          <w:rStyle w:val="InitialStyle"/>
          <w:rFonts w:ascii="Arial" w:hAnsi="Arial" w:cs="Arial"/>
          <w:b/>
          <w:bCs/>
        </w:rPr>
        <w:t>202412220</w:t>
      </w:r>
    </w:p>
    <w:p w14:paraId="2B76A760" w14:textId="170F35BF" w:rsidR="004B1E57" w:rsidRPr="00676FEC" w:rsidRDefault="005D36B4" w:rsidP="001627BB">
      <w:pPr>
        <w:pStyle w:val="DefaultText"/>
        <w:widowControl/>
        <w:jc w:val="center"/>
        <w:rPr>
          <w:rStyle w:val="InitialStyle"/>
          <w:rFonts w:ascii="Arial" w:hAnsi="Arial" w:cs="Arial"/>
          <w:b/>
          <w:bCs/>
        </w:rPr>
      </w:pPr>
      <w:r w:rsidRPr="00676FEC">
        <w:rPr>
          <w:rStyle w:val="InitialStyle"/>
          <w:rFonts w:ascii="Arial" w:hAnsi="Arial" w:cs="Arial"/>
          <w:b/>
          <w:bCs/>
        </w:rPr>
        <w:t xml:space="preserve">2025 National Coastal Condition Assessment Survey for Maine </w:t>
      </w:r>
      <w:r w:rsidR="007B77A8">
        <w:rPr>
          <w:rStyle w:val="InitialStyle"/>
          <w:rFonts w:ascii="Arial" w:hAnsi="Arial" w:cs="Arial"/>
          <w:b/>
          <w:bCs/>
        </w:rPr>
        <w:t>Estuarine</w:t>
      </w:r>
      <w:r w:rsidRPr="00676FEC">
        <w:rPr>
          <w:rStyle w:val="InitialStyle"/>
          <w:rFonts w:ascii="Arial" w:hAnsi="Arial" w:cs="Arial"/>
          <w:b/>
          <w:bCs/>
        </w:rPr>
        <w:t xml:space="preserve"> Waters</w:t>
      </w:r>
    </w:p>
    <w:p w14:paraId="01FFD2BD" w14:textId="77777777" w:rsidR="004B1E57" w:rsidRPr="00C97934" w:rsidRDefault="004B1E57" w:rsidP="00E450DE">
      <w:pPr>
        <w:pStyle w:val="DefaultText"/>
        <w:widowControl/>
        <w:jc w:val="center"/>
        <w:rPr>
          <w:rStyle w:val="InitialStyle"/>
          <w:rFonts w:ascii="Arial" w:hAnsi="Arial" w:cs="Arial"/>
          <w:b/>
          <w:bCs/>
        </w:rPr>
      </w:pPr>
    </w:p>
    <w:p w14:paraId="18264D2F" w14:textId="0B215EA1" w:rsidR="005D36B4" w:rsidRPr="001D3126" w:rsidRDefault="004B1E57" w:rsidP="005D36B4">
      <w:pPr>
        <w:rPr>
          <w:rFonts w:ascii="Arial" w:hAnsi="Arial" w:cs="Arial"/>
          <w:sz w:val="24"/>
          <w:szCs w:val="24"/>
        </w:rPr>
      </w:pPr>
      <w:r w:rsidRPr="27CF5FE8">
        <w:rPr>
          <w:rStyle w:val="InitialStyle"/>
          <w:rFonts w:ascii="Arial" w:hAnsi="Arial" w:cs="Arial"/>
          <w:sz w:val="24"/>
          <w:szCs w:val="24"/>
        </w:rPr>
        <w:t>The State of Maine</w:t>
      </w:r>
      <w:r w:rsidR="00B76B69" w:rsidRPr="27CF5FE8">
        <w:rPr>
          <w:rStyle w:val="InitialStyle"/>
          <w:rFonts w:ascii="Arial" w:hAnsi="Arial" w:cs="Arial"/>
          <w:sz w:val="24"/>
          <w:szCs w:val="24"/>
        </w:rPr>
        <w:t xml:space="preserve"> is seeking proposals</w:t>
      </w:r>
      <w:r w:rsidR="00AE5602" w:rsidRPr="27CF5FE8">
        <w:rPr>
          <w:rStyle w:val="InitialStyle"/>
          <w:rFonts w:ascii="Arial" w:hAnsi="Arial" w:cs="Arial"/>
          <w:sz w:val="24"/>
          <w:szCs w:val="24"/>
        </w:rPr>
        <w:t xml:space="preserve"> </w:t>
      </w:r>
      <w:r w:rsidR="005D36B4" w:rsidRPr="27CF5FE8">
        <w:rPr>
          <w:rFonts w:ascii="Arial" w:hAnsi="Arial" w:cs="Arial"/>
          <w:sz w:val="24"/>
          <w:szCs w:val="24"/>
        </w:rPr>
        <w:t xml:space="preserve">to prepare for and complete a survey of Maine’s </w:t>
      </w:r>
      <w:r w:rsidR="007B77A8" w:rsidRPr="27CF5FE8">
        <w:rPr>
          <w:rFonts w:ascii="Arial" w:hAnsi="Arial" w:cs="Arial"/>
          <w:sz w:val="24"/>
          <w:szCs w:val="24"/>
        </w:rPr>
        <w:t>Estuarine</w:t>
      </w:r>
      <w:r w:rsidR="005D36B4" w:rsidRPr="27CF5FE8">
        <w:rPr>
          <w:rFonts w:ascii="Arial" w:hAnsi="Arial" w:cs="Arial"/>
          <w:sz w:val="24"/>
          <w:szCs w:val="24"/>
        </w:rPr>
        <w:t xml:space="preserve"> waters.</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CC8C34"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1D3126" w:rsidRDefault="00CF7F9C" w:rsidP="009D3C5E">
      <w:pPr>
        <w:pStyle w:val="DefaultText"/>
        <w:widowControl/>
        <w:rPr>
          <w:rStyle w:val="InitialStyle"/>
          <w:rFonts w:ascii="Arial" w:hAnsi="Arial" w:cs="Arial"/>
          <w:bCs/>
        </w:rPr>
      </w:pPr>
    </w:p>
    <w:p w14:paraId="55FA5C31" w14:textId="77777777" w:rsidR="001911A7" w:rsidRPr="001D3126" w:rsidRDefault="001911A7" w:rsidP="009D3C5E">
      <w:pPr>
        <w:pStyle w:val="DefaultText"/>
        <w:widowControl/>
        <w:rPr>
          <w:rStyle w:val="InitialStyle"/>
          <w:rFonts w:ascii="Arial" w:hAnsi="Arial" w:cs="Arial"/>
          <w:bCs/>
        </w:rPr>
      </w:pPr>
    </w:p>
    <w:p w14:paraId="00AFAC1B" w14:textId="20A0C84A"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B57D91" w:rsidRPr="00B57D91">
        <w:rPr>
          <w:rStyle w:val="InitialStyle"/>
          <w:rFonts w:ascii="Arial" w:hAnsi="Arial" w:cs="Arial"/>
          <w:bCs/>
        </w:rPr>
        <w:t>January 27</w:t>
      </w:r>
      <w:r w:rsidR="004D2DB5" w:rsidRPr="00B57D91">
        <w:rPr>
          <w:rStyle w:val="InitialStyle"/>
          <w:rFonts w:ascii="Arial" w:hAnsi="Arial" w:cs="Arial"/>
          <w:bCs/>
        </w:rPr>
        <w:t>, 2025</w:t>
      </w:r>
      <w:r w:rsidRPr="00B57D91">
        <w:rPr>
          <w:rStyle w:val="InitialStyle"/>
          <w:rFonts w:ascii="Arial" w:hAnsi="Arial" w:cs="Arial"/>
          <w:bCs/>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7555"/>
      </w:tblGrid>
      <w:tr w:rsidR="00B51518" w:rsidRPr="00C97934" w14:paraId="5CE67F99" w14:textId="77777777" w:rsidTr="00546A99">
        <w:trPr>
          <w:trHeight w:val="449"/>
        </w:trPr>
        <w:tc>
          <w:tcPr>
            <w:tcW w:w="240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55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4D2DB5" w:rsidRPr="00C97934" w14:paraId="3D5C317C" w14:textId="77777777" w:rsidTr="00546A99">
        <w:tc>
          <w:tcPr>
            <w:tcW w:w="2407" w:type="dxa"/>
            <w:shd w:val="clear" w:color="auto" w:fill="auto"/>
            <w:vAlign w:val="center"/>
          </w:tcPr>
          <w:p w14:paraId="1B34A494" w14:textId="7254EF95" w:rsidR="004D2DB5" w:rsidRPr="00C97934" w:rsidRDefault="004D2DB5" w:rsidP="00B51518">
            <w:pPr>
              <w:pStyle w:val="DefaultText"/>
              <w:widowControl/>
              <w:rPr>
                <w:rStyle w:val="InitialStyle"/>
                <w:rFonts w:ascii="Arial" w:hAnsi="Arial" w:cs="Arial"/>
                <w:b/>
                <w:bCs/>
              </w:rPr>
            </w:pPr>
            <w:r>
              <w:rPr>
                <w:rStyle w:val="InitialStyle"/>
                <w:rFonts w:ascii="Arial" w:hAnsi="Arial" w:cs="Arial"/>
                <w:b/>
                <w:bCs/>
              </w:rPr>
              <w:t>Alternate site</w:t>
            </w:r>
          </w:p>
        </w:tc>
        <w:tc>
          <w:tcPr>
            <w:tcW w:w="7555" w:type="dxa"/>
            <w:shd w:val="clear" w:color="auto" w:fill="auto"/>
            <w:vAlign w:val="center"/>
          </w:tcPr>
          <w:p w14:paraId="4D9A8E91" w14:textId="4F295B10" w:rsidR="004D2DB5" w:rsidRPr="00C97934" w:rsidRDefault="004D2DB5" w:rsidP="00B51518">
            <w:pPr>
              <w:pStyle w:val="DefaultText"/>
              <w:widowControl/>
              <w:rPr>
                <w:rStyle w:val="InitialStyle"/>
                <w:rFonts w:ascii="Arial" w:hAnsi="Arial" w:cs="Arial"/>
                <w:bCs/>
              </w:rPr>
            </w:pPr>
            <w:r>
              <w:rPr>
                <w:rStyle w:val="InitialStyle"/>
                <w:rFonts w:ascii="Arial" w:hAnsi="Arial" w:cs="Arial"/>
                <w:bCs/>
              </w:rPr>
              <w:t xml:space="preserve">Sampling locations to be substituted when a “primary site” cannot be sampled </w:t>
            </w:r>
          </w:p>
        </w:tc>
      </w:tr>
      <w:tr w:rsidR="004D2DB5" w:rsidRPr="00C97934" w14:paraId="0423B3EA" w14:textId="77777777" w:rsidTr="00546A99">
        <w:tc>
          <w:tcPr>
            <w:tcW w:w="2407" w:type="dxa"/>
            <w:shd w:val="clear" w:color="auto" w:fill="auto"/>
            <w:vAlign w:val="center"/>
          </w:tcPr>
          <w:p w14:paraId="4AC1B277" w14:textId="32C773DF" w:rsidR="004D2DB5" w:rsidRPr="00C97934" w:rsidRDefault="004D2DB5" w:rsidP="00B51518">
            <w:pPr>
              <w:pStyle w:val="DefaultText"/>
              <w:widowControl/>
              <w:rPr>
                <w:rStyle w:val="InitialStyle"/>
                <w:rFonts w:ascii="Arial" w:hAnsi="Arial" w:cs="Arial"/>
                <w:b/>
                <w:bCs/>
              </w:rPr>
            </w:pPr>
            <w:r>
              <w:rPr>
                <w:rStyle w:val="InitialStyle"/>
                <w:rFonts w:ascii="Arial" w:hAnsi="Arial" w:cs="Arial"/>
                <w:b/>
                <w:bCs/>
              </w:rPr>
              <w:t>DD</w:t>
            </w:r>
          </w:p>
        </w:tc>
        <w:tc>
          <w:tcPr>
            <w:tcW w:w="7555" w:type="dxa"/>
            <w:shd w:val="clear" w:color="auto" w:fill="auto"/>
            <w:vAlign w:val="center"/>
          </w:tcPr>
          <w:p w14:paraId="03E85C25" w14:textId="45B7CD81" w:rsidR="004D2DB5" w:rsidRPr="00C97934" w:rsidRDefault="004D2DB5" w:rsidP="00B51518">
            <w:pPr>
              <w:pStyle w:val="DefaultText"/>
              <w:widowControl/>
              <w:rPr>
                <w:rStyle w:val="InitialStyle"/>
                <w:rFonts w:ascii="Arial" w:hAnsi="Arial" w:cs="Arial"/>
                <w:bCs/>
              </w:rPr>
            </w:pPr>
            <w:r>
              <w:rPr>
                <w:rStyle w:val="InitialStyle"/>
                <w:rFonts w:ascii="Arial" w:hAnsi="Arial" w:cs="Arial"/>
                <w:bCs/>
              </w:rPr>
              <w:t>Decimal Degrees</w:t>
            </w:r>
          </w:p>
        </w:tc>
      </w:tr>
      <w:tr w:rsidR="00B51518" w:rsidRPr="00C97934" w14:paraId="02F0E214" w14:textId="77777777" w:rsidTr="00546A99">
        <w:tc>
          <w:tcPr>
            <w:tcW w:w="2407" w:type="dxa"/>
            <w:shd w:val="clear" w:color="auto" w:fill="auto"/>
            <w:vAlign w:val="center"/>
          </w:tcPr>
          <w:p w14:paraId="11BA0014" w14:textId="35C90151"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555" w:type="dxa"/>
            <w:shd w:val="clear" w:color="auto" w:fill="auto"/>
            <w:vAlign w:val="center"/>
          </w:tcPr>
          <w:p w14:paraId="27A1BD88" w14:textId="21A550F5"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4D2DB5" w:rsidRPr="00307526">
              <w:rPr>
                <w:rStyle w:val="InitialStyle"/>
                <w:rFonts w:ascii="Arial" w:hAnsi="Arial" w:cs="Arial"/>
                <w:bCs/>
              </w:rPr>
              <w:t>Environmental Protection</w:t>
            </w:r>
          </w:p>
        </w:tc>
      </w:tr>
      <w:tr w:rsidR="004D2DB5" w:rsidRPr="00C97934" w14:paraId="5C9A0C67" w14:textId="77777777" w:rsidTr="00546A99">
        <w:tc>
          <w:tcPr>
            <w:tcW w:w="2407" w:type="dxa"/>
            <w:shd w:val="clear" w:color="auto" w:fill="auto"/>
            <w:vAlign w:val="center"/>
          </w:tcPr>
          <w:p w14:paraId="73F49E16" w14:textId="189D8365" w:rsidR="004D2DB5" w:rsidRPr="00C97934" w:rsidRDefault="004D2DB5" w:rsidP="00B51518">
            <w:pPr>
              <w:pStyle w:val="DefaultText"/>
              <w:widowControl/>
              <w:rPr>
                <w:rStyle w:val="InitialStyle"/>
                <w:rFonts w:ascii="Arial" w:hAnsi="Arial" w:cs="Arial"/>
                <w:b/>
                <w:bCs/>
              </w:rPr>
            </w:pPr>
            <w:r>
              <w:rPr>
                <w:rStyle w:val="InitialStyle"/>
                <w:rFonts w:ascii="Arial" w:hAnsi="Arial" w:cs="Arial"/>
                <w:b/>
                <w:bCs/>
              </w:rPr>
              <w:t>Feature Name</w:t>
            </w:r>
          </w:p>
        </w:tc>
        <w:tc>
          <w:tcPr>
            <w:tcW w:w="7555" w:type="dxa"/>
            <w:shd w:val="clear" w:color="auto" w:fill="auto"/>
            <w:vAlign w:val="center"/>
          </w:tcPr>
          <w:p w14:paraId="0A6194E7" w14:textId="33AECAC5" w:rsidR="004D2DB5" w:rsidRPr="00C97934" w:rsidRDefault="004D2DB5" w:rsidP="00B51518">
            <w:pPr>
              <w:pStyle w:val="DefaultText"/>
              <w:widowControl/>
              <w:rPr>
                <w:rStyle w:val="InitialStyle"/>
                <w:rFonts w:ascii="Arial" w:hAnsi="Arial" w:cs="Arial"/>
                <w:bCs/>
              </w:rPr>
            </w:pPr>
            <w:r>
              <w:rPr>
                <w:rStyle w:val="InitialStyle"/>
                <w:rFonts w:ascii="Arial" w:hAnsi="Arial" w:cs="Arial"/>
                <w:bCs/>
              </w:rPr>
              <w:t>Name of localized embayment or estuary in which a “Site ID” is located</w:t>
            </w:r>
          </w:p>
        </w:tc>
      </w:tr>
      <w:tr w:rsidR="004D2DB5" w:rsidRPr="00C97934" w14:paraId="42B89A1A" w14:textId="77777777" w:rsidTr="00546A99">
        <w:tc>
          <w:tcPr>
            <w:tcW w:w="2407" w:type="dxa"/>
            <w:shd w:val="clear" w:color="auto" w:fill="auto"/>
            <w:vAlign w:val="center"/>
          </w:tcPr>
          <w:p w14:paraId="0B7B6B58" w14:textId="3AE46E22" w:rsidR="004D2DB5" w:rsidRPr="00C97934" w:rsidRDefault="004D2DB5" w:rsidP="00B51518">
            <w:pPr>
              <w:pStyle w:val="DefaultText"/>
              <w:widowControl/>
              <w:rPr>
                <w:rStyle w:val="InitialStyle"/>
                <w:rFonts w:ascii="Arial" w:hAnsi="Arial" w:cs="Arial"/>
                <w:b/>
                <w:bCs/>
              </w:rPr>
            </w:pPr>
            <w:r>
              <w:rPr>
                <w:rStyle w:val="InitialStyle"/>
                <w:rFonts w:ascii="Arial" w:hAnsi="Arial" w:cs="Arial"/>
                <w:b/>
                <w:bCs/>
              </w:rPr>
              <w:t>FOM</w:t>
            </w:r>
          </w:p>
        </w:tc>
        <w:tc>
          <w:tcPr>
            <w:tcW w:w="7555" w:type="dxa"/>
            <w:shd w:val="clear" w:color="auto" w:fill="auto"/>
            <w:vAlign w:val="center"/>
          </w:tcPr>
          <w:p w14:paraId="18D1C67E" w14:textId="19245E0C" w:rsidR="004D2DB5" w:rsidRPr="00C97934" w:rsidRDefault="004D2DB5" w:rsidP="00B51518">
            <w:pPr>
              <w:pStyle w:val="DefaultText"/>
              <w:widowControl/>
              <w:rPr>
                <w:rStyle w:val="InitialStyle"/>
                <w:rFonts w:ascii="Arial" w:hAnsi="Arial" w:cs="Arial"/>
                <w:bCs/>
              </w:rPr>
            </w:pPr>
            <w:r>
              <w:rPr>
                <w:rStyle w:val="InitialStyle"/>
                <w:rFonts w:ascii="Arial" w:hAnsi="Arial" w:cs="Arial"/>
                <w:bCs/>
              </w:rPr>
              <w:t>Field Operations Manual</w:t>
            </w:r>
          </w:p>
        </w:tc>
      </w:tr>
      <w:tr w:rsidR="004D2DB5" w:rsidRPr="00C97934" w14:paraId="6B9E38CB" w14:textId="77777777" w:rsidTr="00546A99">
        <w:tc>
          <w:tcPr>
            <w:tcW w:w="2407" w:type="dxa"/>
            <w:shd w:val="clear" w:color="auto" w:fill="auto"/>
            <w:vAlign w:val="center"/>
          </w:tcPr>
          <w:p w14:paraId="780F7504" w14:textId="421E8C94" w:rsidR="004D2DB5" w:rsidRPr="00C97934" w:rsidRDefault="004D2DB5" w:rsidP="00B51518">
            <w:pPr>
              <w:pStyle w:val="DefaultText"/>
              <w:widowControl/>
              <w:rPr>
                <w:rStyle w:val="InitialStyle"/>
                <w:rFonts w:ascii="Arial" w:hAnsi="Arial" w:cs="Arial"/>
                <w:b/>
                <w:bCs/>
              </w:rPr>
            </w:pPr>
            <w:r>
              <w:rPr>
                <w:rStyle w:val="InitialStyle"/>
                <w:rFonts w:ascii="Arial" w:hAnsi="Arial" w:cs="Arial"/>
                <w:b/>
                <w:bCs/>
              </w:rPr>
              <w:t>Index period</w:t>
            </w:r>
          </w:p>
        </w:tc>
        <w:tc>
          <w:tcPr>
            <w:tcW w:w="7555" w:type="dxa"/>
            <w:shd w:val="clear" w:color="auto" w:fill="auto"/>
            <w:vAlign w:val="center"/>
          </w:tcPr>
          <w:p w14:paraId="04091604" w14:textId="2D16F7B2" w:rsidR="004D2DB5" w:rsidRPr="00C97934" w:rsidRDefault="004D2DB5" w:rsidP="00B51518">
            <w:pPr>
              <w:pStyle w:val="DefaultText"/>
              <w:widowControl/>
              <w:rPr>
                <w:rStyle w:val="InitialStyle"/>
                <w:rFonts w:ascii="Arial" w:hAnsi="Arial" w:cs="Arial"/>
                <w:bCs/>
              </w:rPr>
            </w:pPr>
            <w:r>
              <w:rPr>
                <w:rStyle w:val="InitialStyle"/>
                <w:rFonts w:ascii="Arial" w:hAnsi="Arial" w:cs="Arial"/>
                <w:bCs/>
              </w:rPr>
              <w:t>Period during which field survey must occur (June 1 – Sept 30, 2025)</w:t>
            </w:r>
          </w:p>
        </w:tc>
      </w:tr>
      <w:tr w:rsidR="004D2DB5" w:rsidRPr="00C97934" w14:paraId="17E0BAC7" w14:textId="77777777" w:rsidTr="00546A99">
        <w:tc>
          <w:tcPr>
            <w:tcW w:w="2407" w:type="dxa"/>
            <w:shd w:val="clear" w:color="auto" w:fill="auto"/>
            <w:vAlign w:val="center"/>
          </w:tcPr>
          <w:p w14:paraId="32EC1846" w14:textId="6F68CFCE" w:rsidR="004D2DB5" w:rsidRPr="00C97934" w:rsidRDefault="004D2DB5" w:rsidP="00B51518">
            <w:pPr>
              <w:pStyle w:val="DefaultText"/>
              <w:widowControl/>
              <w:rPr>
                <w:rStyle w:val="InitialStyle"/>
                <w:rFonts w:ascii="Arial" w:hAnsi="Arial" w:cs="Arial"/>
                <w:b/>
                <w:bCs/>
              </w:rPr>
            </w:pPr>
            <w:r>
              <w:rPr>
                <w:rStyle w:val="InitialStyle"/>
                <w:rFonts w:ascii="Arial" w:hAnsi="Arial" w:cs="Arial"/>
                <w:b/>
                <w:bCs/>
              </w:rPr>
              <w:t>NCA</w:t>
            </w:r>
          </w:p>
        </w:tc>
        <w:tc>
          <w:tcPr>
            <w:tcW w:w="7555" w:type="dxa"/>
            <w:shd w:val="clear" w:color="auto" w:fill="auto"/>
            <w:vAlign w:val="center"/>
          </w:tcPr>
          <w:p w14:paraId="266BFD4A" w14:textId="199F1775" w:rsidR="004D2DB5" w:rsidRPr="00C97934" w:rsidRDefault="004D2DB5" w:rsidP="00B51518">
            <w:pPr>
              <w:pStyle w:val="DefaultText"/>
              <w:widowControl/>
              <w:rPr>
                <w:rStyle w:val="InitialStyle"/>
                <w:rFonts w:ascii="Arial" w:hAnsi="Arial" w:cs="Arial"/>
                <w:bCs/>
              </w:rPr>
            </w:pPr>
            <w:r>
              <w:rPr>
                <w:rStyle w:val="InitialStyle"/>
                <w:rFonts w:ascii="Arial" w:hAnsi="Arial" w:cs="Arial"/>
                <w:bCs/>
              </w:rPr>
              <w:t>National Coastal Assessment</w:t>
            </w:r>
          </w:p>
        </w:tc>
      </w:tr>
      <w:tr w:rsidR="004D2DB5" w:rsidRPr="00C97934" w14:paraId="4507A079" w14:textId="77777777" w:rsidTr="00546A99">
        <w:tc>
          <w:tcPr>
            <w:tcW w:w="2407" w:type="dxa"/>
            <w:shd w:val="clear" w:color="auto" w:fill="auto"/>
            <w:vAlign w:val="center"/>
          </w:tcPr>
          <w:p w14:paraId="236A354B" w14:textId="3CEA029E" w:rsidR="004D2DB5" w:rsidRPr="00C97934" w:rsidRDefault="004D2DB5" w:rsidP="00B51518">
            <w:pPr>
              <w:pStyle w:val="DefaultText"/>
              <w:widowControl/>
              <w:rPr>
                <w:rStyle w:val="InitialStyle"/>
                <w:rFonts w:ascii="Arial" w:hAnsi="Arial" w:cs="Arial"/>
                <w:b/>
                <w:bCs/>
              </w:rPr>
            </w:pPr>
            <w:r>
              <w:rPr>
                <w:rStyle w:val="InitialStyle"/>
                <w:rFonts w:ascii="Arial" w:hAnsi="Arial" w:cs="Arial"/>
                <w:b/>
                <w:bCs/>
              </w:rPr>
              <w:t>NCCA</w:t>
            </w:r>
          </w:p>
        </w:tc>
        <w:tc>
          <w:tcPr>
            <w:tcW w:w="7555" w:type="dxa"/>
            <w:shd w:val="clear" w:color="auto" w:fill="auto"/>
            <w:vAlign w:val="center"/>
          </w:tcPr>
          <w:p w14:paraId="3C8B3F49" w14:textId="2C793369" w:rsidR="004D2DB5" w:rsidRPr="00C97934" w:rsidRDefault="004D2DB5" w:rsidP="00B51518">
            <w:pPr>
              <w:pStyle w:val="DefaultText"/>
              <w:widowControl/>
              <w:rPr>
                <w:rStyle w:val="InitialStyle"/>
                <w:rFonts w:ascii="Arial" w:hAnsi="Arial" w:cs="Arial"/>
                <w:bCs/>
              </w:rPr>
            </w:pPr>
            <w:r>
              <w:rPr>
                <w:rStyle w:val="InitialStyle"/>
                <w:rFonts w:ascii="Arial" w:hAnsi="Arial" w:cs="Arial"/>
                <w:bCs/>
              </w:rPr>
              <w:t>National Coastal Condition Assessment</w:t>
            </w:r>
          </w:p>
        </w:tc>
      </w:tr>
      <w:tr w:rsidR="004D2DB5" w:rsidRPr="00C97934" w14:paraId="2A519B86" w14:textId="77777777" w:rsidTr="00546A99">
        <w:tc>
          <w:tcPr>
            <w:tcW w:w="2407" w:type="dxa"/>
            <w:shd w:val="clear" w:color="auto" w:fill="auto"/>
            <w:vAlign w:val="center"/>
          </w:tcPr>
          <w:p w14:paraId="50A40A56" w14:textId="0D2B1EC1" w:rsidR="004D2DB5" w:rsidRPr="00C97934" w:rsidRDefault="004D2DB5" w:rsidP="00B51518">
            <w:pPr>
              <w:pStyle w:val="DefaultText"/>
              <w:widowControl/>
              <w:rPr>
                <w:rStyle w:val="InitialStyle"/>
                <w:rFonts w:ascii="Arial" w:hAnsi="Arial" w:cs="Arial"/>
                <w:b/>
                <w:bCs/>
              </w:rPr>
            </w:pPr>
            <w:r>
              <w:rPr>
                <w:rStyle w:val="InitialStyle"/>
                <w:rFonts w:ascii="Arial" w:hAnsi="Arial" w:cs="Arial"/>
                <w:b/>
                <w:bCs/>
              </w:rPr>
              <w:t>PAR</w:t>
            </w:r>
          </w:p>
        </w:tc>
        <w:tc>
          <w:tcPr>
            <w:tcW w:w="7555" w:type="dxa"/>
            <w:shd w:val="clear" w:color="auto" w:fill="auto"/>
            <w:vAlign w:val="center"/>
          </w:tcPr>
          <w:p w14:paraId="402D70EA" w14:textId="3E29A3B1" w:rsidR="004D2DB5" w:rsidRPr="00C97934" w:rsidRDefault="004D2DB5" w:rsidP="00B51518">
            <w:pPr>
              <w:pStyle w:val="DefaultText"/>
              <w:widowControl/>
              <w:rPr>
                <w:rStyle w:val="InitialStyle"/>
                <w:rFonts w:ascii="Arial" w:hAnsi="Arial" w:cs="Arial"/>
                <w:bCs/>
              </w:rPr>
            </w:pPr>
            <w:r>
              <w:rPr>
                <w:rStyle w:val="InitialStyle"/>
                <w:rFonts w:ascii="Arial" w:hAnsi="Arial" w:cs="Arial"/>
                <w:bCs/>
              </w:rPr>
              <w:t>Photosynthetically Active Radiation</w:t>
            </w:r>
          </w:p>
        </w:tc>
      </w:tr>
      <w:tr w:rsidR="004D2DB5" w:rsidRPr="00C97934" w14:paraId="21435B91" w14:textId="77777777" w:rsidTr="00546A99">
        <w:tc>
          <w:tcPr>
            <w:tcW w:w="2407" w:type="dxa"/>
            <w:shd w:val="clear" w:color="auto" w:fill="auto"/>
            <w:vAlign w:val="center"/>
          </w:tcPr>
          <w:p w14:paraId="5139F7AF" w14:textId="3665C4A1" w:rsidR="004D2DB5" w:rsidRPr="00C97934" w:rsidRDefault="004D2DB5" w:rsidP="00E932B5">
            <w:pPr>
              <w:pStyle w:val="DefaultText"/>
              <w:widowControl/>
              <w:rPr>
                <w:rStyle w:val="InitialStyle"/>
                <w:rFonts w:ascii="Arial" w:hAnsi="Arial" w:cs="Arial"/>
                <w:b/>
                <w:bCs/>
              </w:rPr>
            </w:pPr>
            <w:r>
              <w:rPr>
                <w:rStyle w:val="InitialStyle"/>
                <w:rFonts w:ascii="Arial" w:hAnsi="Arial" w:cs="Arial"/>
                <w:b/>
                <w:bCs/>
              </w:rPr>
              <w:t>Primary revisit site</w:t>
            </w:r>
          </w:p>
        </w:tc>
        <w:tc>
          <w:tcPr>
            <w:tcW w:w="7555" w:type="dxa"/>
            <w:shd w:val="clear" w:color="auto" w:fill="auto"/>
            <w:vAlign w:val="center"/>
          </w:tcPr>
          <w:p w14:paraId="37DFD6E2" w14:textId="19996AAD" w:rsidR="004D2DB5" w:rsidRPr="00C97934" w:rsidRDefault="004D2DB5" w:rsidP="00E932B5">
            <w:pPr>
              <w:pStyle w:val="DefaultText"/>
              <w:widowControl/>
              <w:rPr>
                <w:rStyle w:val="InitialStyle"/>
                <w:rFonts w:ascii="Arial" w:hAnsi="Arial" w:cs="Arial"/>
                <w:bCs/>
              </w:rPr>
            </w:pPr>
            <w:r>
              <w:rPr>
                <w:rStyle w:val="InitialStyle"/>
                <w:rFonts w:ascii="Arial" w:hAnsi="Arial" w:cs="Arial"/>
                <w:bCs/>
              </w:rPr>
              <w:t>Of the “primary sites” those to be sampled on two separate dates</w:t>
            </w:r>
          </w:p>
        </w:tc>
      </w:tr>
      <w:tr w:rsidR="004D2DB5" w:rsidRPr="00C97934" w14:paraId="396AABDB" w14:textId="77777777" w:rsidTr="00546A99">
        <w:tc>
          <w:tcPr>
            <w:tcW w:w="2407" w:type="dxa"/>
            <w:shd w:val="clear" w:color="auto" w:fill="auto"/>
            <w:vAlign w:val="center"/>
          </w:tcPr>
          <w:p w14:paraId="4AACEE9C" w14:textId="337A8584" w:rsidR="004D2DB5" w:rsidRPr="00C97934" w:rsidRDefault="004D2DB5" w:rsidP="00E932B5">
            <w:pPr>
              <w:pStyle w:val="DefaultText"/>
              <w:widowControl/>
              <w:rPr>
                <w:rStyle w:val="InitialStyle"/>
                <w:rFonts w:ascii="Arial" w:hAnsi="Arial" w:cs="Arial"/>
                <w:b/>
                <w:bCs/>
              </w:rPr>
            </w:pPr>
            <w:r>
              <w:rPr>
                <w:rStyle w:val="InitialStyle"/>
                <w:rFonts w:ascii="Arial" w:hAnsi="Arial" w:cs="Arial"/>
                <w:b/>
                <w:bCs/>
              </w:rPr>
              <w:t>Primary site</w:t>
            </w:r>
          </w:p>
        </w:tc>
        <w:tc>
          <w:tcPr>
            <w:tcW w:w="7555" w:type="dxa"/>
            <w:shd w:val="clear" w:color="auto" w:fill="auto"/>
            <w:vAlign w:val="center"/>
          </w:tcPr>
          <w:p w14:paraId="674ABE12" w14:textId="3651FABC" w:rsidR="004D2DB5" w:rsidRPr="00C97934" w:rsidRDefault="004D2DB5" w:rsidP="00E932B5">
            <w:pPr>
              <w:pStyle w:val="DefaultText"/>
              <w:widowControl/>
              <w:rPr>
                <w:rStyle w:val="InitialStyle"/>
                <w:rFonts w:ascii="Arial" w:hAnsi="Arial" w:cs="Arial"/>
                <w:bCs/>
              </w:rPr>
            </w:pPr>
            <w:r>
              <w:rPr>
                <w:rStyle w:val="InitialStyle"/>
                <w:rFonts w:ascii="Arial" w:hAnsi="Arial" w:cs="Arial"/>
                <w:bCs/>
              </w:rPr>
              <w:t>Samplin</w:t>
            </w:r>
            <w:r w:rsidR="00E33879">
              <w:rPr>
                <w:rStyle w:val="InitialStyle"/>
                <w:rFonts w:ascii="Arial" w:hAnsi="Arial" w:cs="Arial"/>
                <w:bCs/>
              </w:rPr>
              <w:t>g locations intended for inclusion in the field survey</w:t>
            </w:r>
          </w:p>
        </w:tc>
      </w:tr>
      <w:tr w:rsidR="00B51518" w:rsidRPr="00C97934" w14:paraId="4B7AEA07" w14:textId="77777777" w:rsidTr="00546A99">
        <w:tc>
          <w:tcPr>
            <w:tcW w:w="240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555" w:type="dxa"/>
            <w:shd w:val="clear" w:color="auto" w:fill="auto"/>
            <w:vAlign w:val="center"/>
          </w:tcPr>
          <w:p w14:paraId="05814684" w14:textId="33DEAB51"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r w:rsidR="00D55D4A">
              <w:rPr>
                <w:rStyle w:val="InitialStyle"/>
                <w:rFonts w:ascii="Arial" w:hAnsi="Arial" w:cs="Arial"/>
                <w:bCs/>
              </w:rPr>
              <w:t>s</w:t>
            </w:r>
          </w:p>
        </w:tc>
      </w:tr>
      <w:tr w:rsidR="004D2DB5" w:rsidRPr="00C97934" w14:paraId="5D739376" w14:textId="77777777" w:rsidTr="00546A99">
        <w:tc>
          <w:tcPr>
            <w:tcW w:w="2407" w:type="dxa"/>
            <w:shd w:val="clear" w:color="auto" w:fill="auto"/>
            <w:vAlign w:val="center"/>
          </w:tcPr>
          <w:p w14:paraId="57B963AE" w14:textId="3EA71973" w:rsidR="004D2DB5" w:rsidRPr="00C97934" w:rsidRDefault="00E33879" w:rsidP="00E932B5">
            <w:pPr>
              <w:pStyle w:val="DefaultText"/>
              <w:widowControl/>
              <w:rPr>
                <w:rStyle w:val="InitialStyle"/>
                <w:rFonts w:ascii="Arial" w:hAnsi="Arial" w:cs="Arial"/>
                <w:b/>
                <w:bCs/>
              </w:rPr>
            </w:pPr>
            <w:r>
              <w:rPr>
                <w:rStyle w:val="InitialStyle"/>
                <w:rFonts w:ascii="Arial" w:hAnsi="Arial" w:cs="Arial"/>
                <w:b/>
                <w:bCs/>
              </w:rPr>
              <w:t>Site ID</w:t>
            </w:r>
          </w:p>
        </w:tc>
        <w:tc>
          <w:tcPr>
            <w:tcW w:w="7555" w:type="dxa"/>
            <w:shd w:val="clear" w:color="auto" w:fill="auto"/>
            <w:vAlign w:val="center"/>
          </w:tcPr>
          <w:p w14:paraId="7E31F43C" w14:textId="3D565066" w:rsidR="004D2DB5" w:rsidRPr="00C97934" w:rsidRDefault="00E33879" w:rsidP="00E932B5">
            <w:pPr>
              <w:pStyle w:val="DefaultText"/>
              <w:widowControl/>
              <w:rPr>
                <w:rStyle w:val="InitialStyle"/>
                <w:rFonts w:ascii="Arial" w:hAnsi="Arial" w:cs="Arial"/>
                <w:bCs/>
              </w:rPr>
            </w:pPr>
            <w:r>
              <w:rPr>
                <w:rStyle w:val="InitialStyle"/>
                <w:rFonts w:ascii="Arial" w:hAnsi="Arial" w:cs="Arial"/>
                <w:bCs/>
              </w:rPr>
              <w:t>Unique identifier for each sampling location</w:t>
            </w:r>
          </w:p>
        </w:tc>
      </w:tr>
      <w:tr w:rsidR="004D2DB5" w:rsidRPr="00C97934" w14:paraId="0860DD6B" w14:textId="77777777" w:rsidTr="00546A99">
        <w:tc>
          <w:tcPr>
            <w:tcW w:w="2407" w:type="dxa"/>
            <w:shd w:val="clear" w:color="auto" w:fill="auto"/>
            <w:vAlign w:val="center"/>
          </w:tcPr>
          <w:p w14:paraId="56957FF9" w14:textId="78DB808A" w:rsidR="004D2DB5" w:rsidRPr="00C97934" w:rsidRDefault="00E33879" w:rsidP="00E932B5">
            <w:pPr>
              <w:pStyle w:val="DefaultText"/>
              <w:widowControl/>
              <w:rPr>
                <w:rStyle w:val="InitialStyle"/>
                <w:rFonts w:ascii="Arial" w:hAnsi="Arial" w:cs="Arial"/>
                <w:b/>
                <w:bCs/>
              </w:rPr>
            </w:pPr>
            <w:r>
              <w:rPr>
                <w:rStyle w:val="InitialStyle"/>
                <w:rFonts w:ascii="Arial" w:hAnsi="Arial" w:cs="Arial"/>
                <w:b/>
                <w:bCs/>
              </w:rPr>
              <w:t>Site Type</w:t>
            </w:r>
          </w:p>
        </w:tc>
        <w:tc>
          <w:tcPr>
            <w:tcW w:w="7555" w:type="dxa"/>
            <w:shd w:val="clear" w:color="auto" w:fill="auto"/>
            <w:vAlign w:val="center"/>
          </w:tcPr>
          <w:p w14:paraId="405B4488" w14:textId="3730C564" w:rsidR="004D2DB5" w:rsidRPr="00C97934" w:rsidRDefault="00E33879" w:rsidP="00E932B5">
            <w:pPr>
              <w:pStyle w:val="DefaultText"/>
              <w:widowControl/>
              <w:rPr>
                <w:rStyle w:val="InitialStyle"/>
                <w:rFonts w:ascii="Arial" w:hAnsi="Arial" w:cs="Arial"/>
                <w:bCs/>
              </w:rPr>
            </w:pPr>
            <w:r>
              <w:rPr>
                <w:rStyle w:val="InitialStyle"/>
                <w:rFonts w:ascii="Arial" w:hAnsi="Arial" w:cs="Arial"/>
                <w:bCs/>
              </w:rPr>
              <w:t>Denotes “alternate”, “primary revisit”, or “primary” site</w:t>
            </w:r>
          </w:p>
        </w:tc>
      </w:tr>
      <w:tr w:rsidR="00B51518" w:rsidRPr="00C97934" w14:paraId="7DFE3C5E" w14:textId="77777777" w:rsidTr="00546A99">
        <w:tc>
          <w:tcPr>
            <w:tcW w:w="240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55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BA4F52" w:rsidRPr="00C97934" w14:paraId="0075BE71" w14:textId="77777777" w:rsidTr="00546A99">
        <w:tc>
          <w:tcPr>
            <w:tcW w:w="2407" w:type="dxa"/>
            <w:shd w:val="clear" w:color="auto" w:fill="auto"/>
            <w:vAlign w:val="center"/>
          </w:tcPr>
          <w:p w14:paraId="2147DA7F" w14:textId="0606AC71" w:rsidR="00BA4F52" w:rsidRPr="00C97934" w:rsidRDefault="004D2DB5" w:rsidP="00E932B5">
            <w:pPr>
              <w:pStyle w:val="DefaultText"/>
              <w:widowControl/>
              <w:rPr>
                <w:rStyle w:val="InitialStyle"/>
                <w:rFonts w:ascii="Arial" w:hAnsi="Arial" w:cs="Arial"/>
                <w:b/>
                <w:bCs/>
              </w:rPr>
            </w:pPr>
            <w:r>
              <w:rPr>
                <w:rStyle w:val="InitialStyle"/>
                <w:rFonts w:ascii="Arial" w:hAnsi="Arial" w:cs="Arial"/>
                <w:b/>
                <w:bCs/>
              </w:rPr>
              <w:t>US EPA</w:t>
            </w:r>
          </w:p>
        </w:tc>
        <w:tc>
          <w:tcPr>
            <w:tcW w:w="7555" w:type="dxa"/>
            <w:shd w:val="clear" w:color="auto" w:fill="auto"/>
            <w:vAlign w:val="center"/>
          </w:tcPr>
          <w:p w14:paraId="5C95F8C6" w14:textId="0DA469DD" w:rsidR="00BA4F52" w:rsidRPr="00C97934" w:rsidRDefault="004D2DB5" w:rsidP="00E932B5">
            <w:pPr>
              <w:pStyle w:val="DefaultText"/>
              <w:widowControl/>
              <w:rPr>
                <w:rStyle w:val="InitialStyle"/>
                <w:rFonts w:ascii="Arial" w:hAnsi="Arial" w:cs="Arial"/>
                <w:bCs/>
              </w:rPr>
            </w:pPr>
            <w:r>
              <w:rPr>
                <w:rStyle w:val="InitialStyle"/>
                <w:rFonts w:ascii="Arial" w:hAnsi="Arial" w:cs="Arial"/>
                <w:bCs/>
              </w:rPr>
              <w:t>United States Environmental Protection Agency</w:t>
            </w:r>
          </w:p>
        </w:tc>
      </w:tr>
      <w:tr w:rsidR="00546A99" w:rsidRPr="00C97934" w14:paraId="78228471" w14:textId="77777777" w:rsidTr="00546A99">
        <w:tc>
          <w:tcPr>
            <w:tcW w:w="2407" w:type="dxa"/>
            <w:shd w:val="clear" w:color="auto" w:fill="auto"/>
            <w:vAlign w:val="center"/>
          </w:tcPr>
          <w:p w14:paraId="1A4C96F7" w14:textId="274AC38B" w:rsidR="00546A99" w:rsidRDefault="00546A99" w:rsidP="00546A99">
            <w:pPr>
              <w:pStyle w:val="DefaultText"/>
              <w:widowControl/>
              <w:rPr>
                <w:rStyle w:val="InitialStyle"/>
                <w:rFonts w:ascii="Arial" w:hAnsi="Arial" w:cs="Arial"/>
                <w:b/>
                <w:bCs/>
              </w:rPr>
            </w:pPr>
            <w:r>
              <w:rPr>
                <w:rStyle w:val="InitialStyle"/>
                <w:rFonts w:ascii="Arial" w:hAnsi="Arial" w:cs="Arial"/>
                <w:b/>
                <w:bCs/>
              </w:rPr>
              <w:t>Waterbody Name</w:t>
            </w:r>
          </w:p>
        </w:tc>
        <w:tc>
          <w:tcPr>
            <w:tcW w:w="7555" w:type="dxa"/>
            <w:shd w:val="clear" w:color="auto" w:fill="auto"/>
            <w:vAlign w:val="center"/>
          </w:tcPr>
          <w:p w14:paraId="074834E9" w14:textId="7A3C6423" w:rsidR="00546A99" w:rsidRDefault="00546A99" w:rsidP="00546A99">
            <w:pPr>
              <w:pStyle w:val="DefaultText"/>
              <w:widowControl/>
              <w:rPr>
                <w:rStyle w:val="InitialStyle"/>
                <w:rFonts w:ascii="Arial" w:hAnsi="Arial" w:cs="Arial"/>
                <w:bCs/>
              </w:rPr>
            </w:pPr>
            <w:r>
              <w:rPr>
                <w:rStyle w:val="InitialStyle"/>
                <w:rFonts w:ascii="Arial" w:hAnsi="Arial" w:cs="Arial"/>
                <w:bCs/>
              </w:rPr>
              <w:t>Name of larger embayment or estuary in which a “Site ID” is located</w:t>
            </w:r>
          </w:p>
        </w:tc>
      </w:tr>
      <w:tr w:rsidR="00546A99" w:rsidRPr="00C97934" w14:paraId="516CEFA0" w14:textId="77777777" w:rsidTr="00546A99">
        <w:tc>
          <w:tcPr>
            <w:tcW w:w="2407" w:type="dxa"/>
            <w:shd w:val="clear" w:color="auto" w:fill="auto"/>
            <w:vAlign w:val="center"/>
          </w:tcPr>
          <w:p w14:paraId="6CF391DB" w14:textId="573FB416" w:rsidR="00546A99" w:rsidRPr="00C97934" w:rsidRDefault="00546A99" w:rsidP="00546A99">
            <w:pPr>
              <w:pStyle w:val="DefaultText"/>
              <w:widowControl/>
              <w:rPr>
                <w:rStyle w:val="InitialStyle"/>
                <w:rFonts w:ascii="Arial" w:hAnsi="Arial" w:cs="Arial"/>
                <w:b/>
                <w:bCs/>
              </w:rPr>
            </w:pPr>
            <w:r>
              <w:rPr>
                <w:rStyle w:val="InitialStyle"/>
                <w:rFonts w:ascii="Arial" w:hAnsi="Arial" w:cs="Arial"/>
                <w:b/>
                <w:bCs/>
              </w:rPr>
              <w:t>X-Site</w:t>
            </w:r>
          </w:p>
        </w:tc>
        <w:tc>
          <w:tcPr>
            <w:tcW w:w="7555" w:type="dxa"/>
            <w:shd w:val="clear" w:color="auto" w:fill="auto"/>
            <w:vAlign w:val="center"/>
          </w:tcPr>
          <w:p w14:paraId="572F6CC7" w14:textId="2DA23B42" w:rsidR="00546A99" w:rsidRPr="00C97934" w:rsidRDefault="00546A99" w:rsidP="00546A99">
            <w:pPr>
              <w:pStyle w:val="DefaultText"/>
              <w:widowControl/>
              <w:rPr>
                <w:rStyle w:val="InitialStyle"/>
                <w:rFonts w:ascii="Arial" w:hAnsi="Arial" w:cs="Arial"/>
                <w:bCs/>
              </w:rPr>
            </w:pPr>
            <w:r>
              <w:rPr>
                <w:rStyle w:val="InitialStyle"/>
                <w:rFonts w:ascii="Arial" w:hAnsi="Arial" w:cs="Arial"/>
                <w:bCs/>
              </w:rPr>
              <w:t>Location signifying the point at which sample collections are targeted</w:t>
            </w:r>
          </w:p>
        </w:tc>
      </w:tr>
    </w:tbl>
    <w:p w14:paraId="1D5EDE75" w14:textId="77777777" w:rsidR="00F96C9F" w:rsidRPr="001D3126" w:rsidRDefault="00F96C9F" w:rsidP="00B51518">
      <w:pPr>
        <w:pStyle w:val="DefaultText"/>
        <w:widowControl/>
        <w:spacing w:line="276" w:lineRule="auto"/>
        <w:rPr>
          <w:rStyle w:val="InitialStyle"/>
          <w:rFonts w:ascii="Arial" w:hAnsi="Arial" w:cs="Arial"/>
          <w:b/>
          <w:bCs/>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27974C1F" w:rsidR="00E82FB4" w:rsidRPr="00A94D79" w:rsidRDefault="00E82FB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Department of </w:t>
      </w:r>
      <w:r w:rsidR="00E33879" w:rsidRPr="00A94D79">
        <w:rPr>
          <w:rStyle w:val="InitialStyle"/>
          <w:rFonts w:ascii="Arial" w:hAnsi="Arial" w:cs="Arial"/>
          <w:b/>
          <w:bCs/>
          <w:sz w:val="28"/>
          <w:szCs w:val="28"/>
        </w:rPr>
        <w:t>Environmental Protection</w:t>
      </w:r>
    </w:p>
    <w:p w14:paraId="2F4C1518" w14:textId="49381A68" w:rsidR="00477943" w:rsidRPr="00A94D79" w:rsidRDefault="00E33879" w:rsidP="00D82630">
      <w:pPr>
        <w:pStyle w:val="DefaultText"/>
        <w:widowControl/>
        <w:jc w:val="center"/>
        <w:rPr>
          <w:rStyle w:val="InitialStyle"/>
          <w:rFonts w:ascii="Arial" w:hAnsi="Arial" w:cs="Arial"/>
          <w:b/>
          <w:bCs/>
          <w:iCs/>
          <w:sz w:val="28"/>
          <w:szCs w:val="28"/>
        </w:rPr>
      </w:pPr>
      <w:r w:rsidRPr="00A94D79">
        <w:rPr>
          <w:rStyle w:val="InitialStyle"/>
          <w:rFonts w:ascii="Arial" w:hAnsi="Arial" w:cs="Arial"/>
          <w:bCs/>
          <w:iCs/>
          <w:sz w:val="28"/>
          <w:szCs w:val="28"/>
        </w:rPr>
        <w:t>Bureau of Water Quality</w:t>
      </w:r>
    </w:p>
    <w:p w14:paraId="14D216B5" w14:textId="27415D50"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C16F82" w:rsidRPr="00C16F82">
        <w:rPr>
          <w:rStyle w:val="InitialStyle"/>
          <w:rFonts w:ascii="Arial" w:hAnsi="Arial" w:cs="Arial"/>
          <w:b/>
          <w:bCs/>
          <w:sz w:val="28"/>
          <w:szCs w:val="28"/>
        </w:rPr>
        <w:t>202412220</w:t>
      </w:r>
    </w:p>
    <w:p w14:paraId="5ABDE130" w14:textId="07905198" w:rsidR="00E82FB4" w:rsidRPr="00C66B87" w:rsidRDefault="00E33879" w:rsidP="00D82630">
      <w:pPr>
        <w:pStyle w:val="DefaultText"/>
        <w:widowControl/>
        <w:jc w:val="center"/>
        <w:rPr>
          <w:rStyle w:val="InitialStyle"/>
          <w:rFonts w:ascii="Arial" w:hAnsi="Arial" w:cs="Arial"/>
          <w:b/>
          <w:bCs/>
          <w:sz w:val="28"/>
          <w:szCs w:val="28"/>
          <w:u w:val="single"/>
        </w:rPr>
      </w:pPr>
      <w:r w:rsidRPr="00C66B87">
        <w:rPr>
          <w:rStyle w:val="InitialStyle"/>
          <w:rFonts w:ascii="Arial" w:hAnsi="Arial" w:cs="Arial"/>
          <w:b/>
          <w:bCs/>
          <w:sz w:val="28"/>
          <w:szCs w:val="28"/>
          <w:u w:val="single"/>
        </w:rPr>
        <w:t xml:space="preserve">2025 National Coastal Condition Assessment Survey for Maine </w:t>
      </w:r>
      <w:r w:rsidR="007B77A8" w:rsidRPr="00C66B87">
        <w:rPr>
          <w:rStyle w:val="InitialStyle"/>
          <w:rFonts w:ascii="Arial" w:hAnsi="Arial" w:cs="Arial"/>
          <w:b/>
          <w:bCs/>
          <w:sz w:val="28"/>
          <w:szCs w:val="28"/>
          <w:u w:val="single"/>
        </w:rPr>
        <w:t>Estuarine</w:t>
      </w:r>
      <w:r w:rsidRPr="00C66B87">
        <w:rPr>
          <w:rStyle w:val="InitialStyle"/>
          <w:rFonts w:ascii="Arial" w:hAnsi="Arial" w:cs="Arial"/>
          <w:b/>
          <w:bCs/>
          <w:sz w:val="28"/>
          <w:szCs w:val="28"/>
          <w:u w:val="single"/>
        </w:rPr>
        <w:t xml:space="preserve"> Waters</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A261AD">
      <w:pPr>
        <w:pStyle w:val="ListParagraph"/>
        <w:numPr>
          <w:ilvl w:val="0"/>
          <w:numId w:val="4"/>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1633D38E" w:rsidR="00A8350B" w:rsidRDefault="00E82FB4" w:rsidP="00E33B75">
      <w:pPr>
        <w:rPr>
          <w:rFonts w:ascii="Arial" w:hAnsi="Arial" w:cs="Arial"/>
          <w:sz w:val="24"/>
          <w:szCs w:val="24"/>
        </w:rPr>
      </w:pPr>
      <w:r w:rsidRPr="00C97934">
        <w:rPr>
          <w:rFonts w:ascii="Arial" w:hAnsi="Arial" w:cs="Arial"/>
          <w:sz w:val="24"/>
          <w:szCs w:val="24"/>
        </w:rPr>
        <w:t xml:space="preserve">The </w:t>
      </w:r>
      <w:r w:rsidR="00E33879" w:rsidRPr="00A94D79">
        <w:rPr>
          <w:rFonts w:ascii="Arial" w:hAnsi="Arial" w:cs="Arial"/>
          <w:sz w:val="24"/>
          <w:szCs w:val="24"/>
        </w:rPr>
        <w:t>Department of Environmental Protection</w:t>
      </w:r>
      <w:r w:rsidR="00F360C7" w:rsidRPr="00A94D79">
        <w:rPr>
          <w:rFonts w:ascii="Arial" w:hAnsi="Arial" w:cs="Arial"/>
          <w:sz w:val="24"/>
          <w:szCs w:val="24"/>
        </w:rPr>
        <w:t xml:space="preserve"> </w:t>
      </w:r>
      <w:r w:rsidR="00AD7C80" w:rsidRPr="00C97934">
        <w:rPr>
          <w:rFonts w:ascii="Arial" w:hAnsi="Arial" w:cs="Arial"/>
          <w:sz w:val="24"/>
          <w:szCs w:val="24"/>
        </w:rPr>
        <w:t>(Department</w:t>
      </w:r>
      <w:r w:rsidR="00A21745" w:rsidRPr="00C97934">
        <w:rPr>
          <w:rFonts w:ascii="Arial" w:hAnsi="Arial" w:cs="Arial"/>
          <w:sz w:val="24"/>
          <w:szCs w:val="24"/>
        </w:rPr>
        <w:t xml:space="preserve">) </w:t>
      </w:r>
      <w:r w:rsidRPr="00C97934">
        <w:rPr>
          <w:rFonts w:ascii="Arial" w:hAnsi="Arial" w:cs="Arial"/>
          <w:sz w:val="24"/>
          <w:szCs w:val="24"/>
        </w:rPr>
        <w:t xml:space="preserve">is seeking </w:t>
      </w:r>
      <w:r w:rsidR="00E33879" w:rsidRPr="007312FF">
        <w:rPr>
          <w:rFonts w:ascii="Arial" w:hAnsi="Arial" w:cs="Arial"/>
          <w:sz w:val="24"/>
          <w:szCs w:val="24"/>
        </w:rPr>
        <w:t xml:space="preserve">proposals to </w:t>
      </w:r>
      <w:r w:rsidR="00E33879" w:rsidRPr="007312FF">
        <w:rPr>
          <w:rStyle w:val="InitialStyle"/>
          <w:rFonts w:ascii="Arial" w:hAnsi="Arial" w:cs="Arial"/>
          <w:bCs/>
          <w:sz w:val="24"/>
          <w:szCs w:val="24"/>
        </w:rPr>
        <w:t xml:space="preserve">complete a survey of </w:t>
      </w:r>
      <w:r w:rsidR="007B77A8">
        <w:rPr>
          <w:rStyle w:val="InitialStyle"/>
          <w:rFonts w:ascii="Arial" w:hAnsi="Arial" w:cs="Arial"/>
          <w:bCs/>
          <w:sz w:val="24"/>
          <w:szCs w:val="24"/>
        </w:rPr>
        <w:t>estuarine</w:t>
      </w:r>
      <w:r w:rsidR="00E33879" w:rsidRPr="007312FF">
        <w:rPr>
          <w:rStyle w:val="InitialStyle"/>
          <w:rFonts w:ascii="Arial" w:hAnsi="Arial" w:cs="Arial"/>
          <w:bCs/>
          <w:sz w:val="24"/>
          <w:szCs w:val="24"/>
        </w:rPr>
        <w:t xml:space="preserve"> waters in Maine as part of the Environmental Protection Agency’s National Coastal Condition Assessment (NCCA)</w:t>
      </w:r>
      <w:r w:rsidR="00BD7F4C" w:rsidRPr="00C97934">
        <w:rPr>
          <w:rFonts w:ascii="Arial" w:hAnsi="Arial" w:cs="Arial"/>
          <w:sz w:val="24"/>
          <w:szCs w:val="24"/>
        </w:rPr>
        <w:t xml:space="preserve"> as</w:t>
      </w:r>
      <w:r w:rsidRPr="00C97934">
        <w:rPr>
          <w:rFonts w:ascii="Arial" w:hAnsi="Arial" w:cs="Arial"/>
          <w:sz w:val="24"/>
          <w:szCs w:val="24"/>
        </w:rPr>
        <w:t xml:space="preserve"> </w:t>
      </w:r>
      <w:r w:rsidR="00095BA3" w:rsidRPr="00C97934">
        <w:rPr>
          <w:rFonts w:ascii="Arial" w:hAnsi="Arial" w:cs="Arial"/>
          <w:sz w:val="24"/>
          <w:szCs w:val="24"/>
        </w:rPr>
        <w:t>defined in this Request for Proposal</w:t>
      </w:r>
      <w:r w:rsidR="00D55D4A">
        <w:rPr>
          <w:rFonts w:ascii="Arial" w:hAnsi="Arial" w:cs="Arial"/>
          <w:sz w:val="24"/>
          <w:szCs w:val="24"/>
        </w:rPr>
        <w:t>s</w:t>
      </w:r>
      <w:r w:rsidR="00095BA3" w:rsidRPr="00C97934">
        <w:rPr>
          <w:rFonts w:ascii="Arial" w:hAnsi="Arial" w:cs="Arial"/>
          <w:sz w:val="24"/>
          <w:szCs w:val="24"/>
        </w:rPr>
        <w:t xml:space="preserve">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p w14:paraId="1E7C468E" w14:textId="77777777" w:rsidR="00E33879" w:rsidRDefault="00E33879" w:rsidP="00E33B75">
      <w:pPr>
        <w:rPr>
          <w:rFonts w:ascii="Arial" w:hAnsi="Arial" w:cs="Arial"/>
          <w:sz w:val="24"/>
          <w:szCs w:val="24"/>
        </w:rPr>
      </w:pPr>
    </w:p>
    <w:p w14:paraId="20ECB70C" w14:textId="1D432726" w:rsidR="00E33879" w:rsidRPr="007312FF" w:rsidRDefault="00E33879" w:rsidP="00CF2F50">
      <w:pPr>
        <w:widowControl/>
        <w:tabs>
          <w:tab w:val="left" w:pos="180"/>
        </w:tabs>
        <w:rPr>
          <w:rFonts w:ascii="Arial" w:hAnsi="Arial" w:cs="Arial"/>
          <w:sz w:val="24"/>
          <w:szCs w:val="24"/>
        </w:rPr>
      </w:pPr>
      <w:r w:rsidRPr="007312FF">
        <w:rPr>
          <w:rFonts w:ascii="Arial" w:hAnsi="Arial" w:cs="Arial"/>
          <w:sz w:val="24"/>
          <w:szCs w:val="24"/>
        </w:rPr>
        <w:t>The NCCA is a</w:t>
      </w:r>
      <w:r w:rsidR="00BD5453">
        <w:rPr>
          <w:rFonts w:ascii="Arial" w:hAnsi="Arial" w:cs="Arial"/>
          <w:sz w:val="24"/>
          <w:szCs w:val="24"/>
        </w:rPr>
        <w:t>n</w:t>
      </w:r>
      <w:r w:rsidRPr="007312FF">
        <w:rPr>
          <w:rFonts w:ascii="Arial" w:hAnsi="Arial" w:cs="Arial"/>
          <w:sz w:val="24"/>
          <w:szCs w:val="24"/>
        </w:rPr>
        <w:t xml:space="preserve"> </w:t>
      </w:r>
      <w:r w:rsidR="007B77A8">
        <w:rPr>
          <w:rFonts w:ascii="Arial" w:hAnsi="Arial" w:cs="Arial"/>
          <w:sz w:val="24"/>
          <w:szCs w:val="24"/>
        </w:rPr>
        <w:t>estuarine</w:t>
      </w:r>
      <w:r w:rsidRPr="007312FF">
        <w:rPr>
          <w:rFonts w:ascii="Arial" w:hAnsi="Arial" w:cs="Arial"/>
          <w:sz w:val="24"/>
          <w:szCs w:val="24"/>
        </w:rPr>
        <w:t xml:space="preserve"> water assessment program being conducted by states, tribes, the U.S. Environmental Protection Agency (EPA), and other partners (</w:t>
      </w:r>
      <w:hyperlink r:id="rId16" w:history="1">
        <w:r w:rsidRPr="007312FF">
          <w:rPr>
            <w:rStyle w:val="Hyperlink"/>
            <w:rFonts w:ascii="Arial" w:hAnsi="Arial" w:cs="Arial"/>
            <w:sz w:val="24"/>
            <w:szCs w:val="24"/>
          </w:rPr>
          <w:t>http://water.epa.gov/type/oceb/assessmonitor/ncca.cfm</w:t>
        </w:r>
      </w:hyperlink>
      <w:r w:rsidRPr="007312FF">
        <w:rPr>
          <w:rFonts w:ascii="Arial" w:hAnsi="Arial" w:cs="Arial"/>
          <w:sz w:val="24"/>
          <w:szCs w:val="24"/>
        </w:rPr>
        <w:t xml:space="preserve"> ).  The NCCA currently occurs on a five-year rotation with the 202</w:t>
      </w:r>
      <w:r>
        <w:rPr>
          <w:rFonts w:ascii="Arial" w:hAnsi="Arial" w:cs="Arial"/>
          <w:sz w:val="24"/>
          <w:szCs w:val="24"/>
        </w:rPr>
        <w:t>5</w:t>
      </w:r>
      <w:r w:rsidRPr="007312FF">
        <w:rPr>
          <w:rFonts w:ascii="Arial" w:hAnsi="Arial" w:cs="Arial"/>
          <w:sz w:val="24"/>
          <w:szCs w:val="24"/>
        </w:rPr>
        <w:t xml:space="preserve"> survey being the subject of this RFP, and was completed previously in </w:t>
      </w:r>
      <w:r>
        <w:rPr>
          <w:rFonts w:ascii="Arial" w:hAnsi="Arial" w:cs="Arial"/>
          <w:sz w:val="24"/>
          <w:szCs w:val="24"/>
        </w:rPr>
        <w:t xml:space="preserve">2020, </w:t>
      </w:r>
      <w:r w:rsidRPr="007312FF">
        <w:rPr>
          <w:rFonts w:ascii="Arial" w:hAnsi="Arial" w:cs="Arial"/>
          <w:sz w:val="24"/>
          <w:szCs w:val="24"/>
        </w:rPr>
        <w:t xml:space="preserve">2015, 2010, and annually on a smaller scale as the National Coastal Assessment (NCA) from 2000-2006.  The purpose of the NCCA is to generate statistically-valid reports to: </w:t>
      </w:r>
    </w:p>
    <w:p w14:paraId="343702A1" w14:textId="77777777" w:rsidR="00E33879" w:rsidRPr="007312FF" w:rsidRDefault="00E33879" w:rsidP="00E33879">
      <w:pPr>
        <w:widowControl/>
        <w:adjustRightInd w:val="0"/>
        <w:rPr>
          <w:rFonts w:ascii="Arial" w:hAnsi="Arial" w:cs="Arial"/>
          <w:sz w:val="24"/>
          <w:szCs w:val="24"/>
        </w:rPr>
      </w:pPr>
    </w:p>
    <w:p w14:paraId="3D6CA7F7" w14:textId="77777777" w:rsidR="00E33879" w:rsidRPr="007312FF" w:rsidRDefault="00E33879" w:rsidP="00A261AD">
      <w:pPr>
        <w:widowControl/>
        <w:numPr>
          <w:ilvl w:val="0"/>
          <w:numId w:val="20"/>
        </w:numPr>
        <w:adjustRightInd w:val="0"/>
        <w:rPr>
          <w:rFonts w:ascii="Arial" w:hAnsi="Arial" w:cs="Arial"/>
          <w:color w:val="000000"/>
          <w:sz w:val="24"/>
          <w:szCs w:val="24"/>
        </w:rPr>
      </w:pPr>
      <w:r>
        <w:rPr>
          <w:rFonts w:ascii="Arial" w:hAnsi="Arial" w:cs="Arial"/>
          <w:color w:val="000000"/>
          <w:sz w:val="24"/>
          <w:szCs w:val="24"/>
        </w:rPr>
        <w:t>A</w:t>
      </w:r>
      <w:r w:rsidRPr="007312FF">
        <w:rPr>
          <w:rFonts w:ascii="Arial" w:hAnsi="Arial" w:cs="Arial"/>
          <w:color w:val="000000"/>
          <w:sz w:val="24"/>
          <w:szCs w:val="24"/>
        </w:rPr>
        <w:t>ssess the condition of the Nation’s coastal and estuarine waters at national and regional scales, including the Great Lakes;</w:t>
      </w:r>
    </w:p>
    <w:p w14:paraId="0C748188" w14:textId="77777777" w:rsidR="00E33879" w:rsidRPr="007312FF" w:rsidRDefault="00E33879" w:rsidP="00A261AD">
      <w:pPr>
        <w:widowControl/>
        <w:numPr>
          <w:ilvl w:val="0"/>
          <w:numId w:val="20"/>
        </w:numPr>
        <w:adjustRightInd w:val="0"/>
        <w:spacing w:after="55"/>
        <w:rPr>
          <w:rFonts w:ascii="Arial" w:hAnsi="Arial" w:cs="Arial"/>
          <w:color w:val="000000"/>
          <w:sz w:val="24"/>
          <w:szCs w:val="24"/>
        </w:rPr>
      </w:pPr>
      <w:r>
        <w:rPr>
          <w:rFonts w:ascii="Arial" w:hAnsi="Arial" w:cs="Arial"/>
          <w:color w:val="000000"/>
          <w:sz w:val="24"/>
          <w:szCs w:val="24"/>
        </w:rPr>
        <w:t>I</w:t>
      </w:r>
      <w:r w:rsidRPr="007312FF">
        <w:rPr>
          <w:rFonts w:ascii="Arial" w:hAnsi="Arial" w:cs="Arial"/>
          <w:color w:val="000000"/>
          <w:sz w:val="24"/>
          <w:szCs w:val="24"/>
        </w:rPr>
        <w:t>dentify the relative importance of selected stressors to coastal and estuarine water quality; and</w:t>
      </w:r>
    </w:p>
    <w:p w14:paraId="6C99E6DD" w14:textId="77777777" w:rsidR="00E33879" w:rsidRPr="007312FF" w:rsidRDefault="00E33879" w:rsidP="00A261AD">
      <w:pPr>
        <w:widowControl/>
        <w:numPr>
          <w:ilvl w:val="0"/>
          <w:numId w:val="20"/>
        </w:numPr>
        <w:adjustRightInd w:val="0"/>
        <w:spacing w:after="55"/>
        <w:rPr>
          <w:rFonts w:ascii="Arial" w:hAnsi="Arial" w:cs="Arial"/>
          <w:color w:val="000000"/>
          <w:sz w:val="24"/>
          <w:szCs w:val="24"/>
        </w:rPr>
      </w:pPr>
      <w:r>
        <w:rPr>
          <w:rFonts w:ascii="Arial" w:hAnsi="Arial" w:cs="Arial"/>
          <w:color w:val="000000"/>
          <w:sz w:val="24"/>
          <w:szCs w:val="24"/>
        </w:rPr>
        <w:t>E</w:t>
      </w:r>
      <w:r w:rsidRPr="007312FF">
        <w:rPr>
          <w:rFonts w:ascii="Arial" w:hAnsi="Arial" w:cs="Arial"/>
          <w:color w:val="000000"/>
          <w:sz w:val="24"/>
          <w:szCs w:val="24"/>
        </w:rPr>
        <w:t>valuate changes in condition from previous NCA and NCCA surveys.</w:t>
      </w:r>
    </w:p>
    <w:p w14:paraId="673AAFC8" w14:textId="77777777" w:rsidR="00E33879" w:rsidRPr="007312FF" w:rsidRDefault="00E33879" w:rsidP="00E33879">
      <w:pPr>
        <w:widowControl/>
        <w:tabs>
          <w:tab w:val="left" w:pos="180"/>
        </w:tabs>
        <w:ind w:left="180"/>
        <w:rPr>
          <w:rFonts w:ascii="Arial" w:hAnsi="Arial" w:cs="Arial"/>
          <w:sz w:val="24"/>
          <w:szCs w:val="24"/>
        </w:rPr>
      </w:pPr>
    </w:p>
    <w:p w14:paraId="51768377" w14:textId="6271017D" w:rsidR="00E33879" w:rsidRPr="007312FF" w:rsidRDefault="00E33879" w:rsidP="00CF2F50">
      <w:pPr>
        <w:widowControl/>
        <w:tabs>
          <w:tab w:val="left" w:pos="180"/>
        </w:tabs>
        <w:rPr>
          <w:rFonts w:ascii="Arial" w:hAnsi="Arial" w:cs="Arial"/>
          <w:sz w:val="24"/>
          <w:szCs w:val="24"/>
        </w:rPr>
      </w:pPr>
      <w:r w:rsidRPr="007312FF">
        <w:rPr>
          <w:rFonts w:ascii="Arial" w:hAnsi="Arial" w:cs="Arial"/>
          <w:sz w:val="24"/>
          <w:szCs w:val="24"/>
        </w:rPr>
        <w:t>The NCCA is designed to be completed during the index period of June 1 through September 30, 202</w:t>
      </w:r>
      <w:r>
        <w:rPr>
          <w:rFonts w:ascii="Arial" w:hAnsi="Arial" w:cs="Arial"/>
          <w:sz w:val="24"/>
          <w:szCs w:val="24"/>
        </w:rPr>
        <w:t>5</w:t>
      </w:r>
      <w:r w:rsidRPr="007312FF">
        <w:rPr>
          <w:rFonts w:ascii="Arial" w:hAnsi="Arial" w:cs="Arial"/>
          <w:sz w:val="24"/>
          <w:szCs w:val="24"/>
        </w:rPr>
        <w:t>.  Field crews collect a variety of measurements and samples from water, sediment, and tissue at predetermined sites.  In 202</w:t>
      </w:r>
      <w:r>
        <w:rPr>
          <w:rFonts w:ascii="Arial" w:hAnsi="Arial" w:cs="Arial"/>
          <w:sz w:val="24"/>
          <w:szCs w:val="24"/>
        </w:rPr>
        <w:t>5</w:t>
      </w:r>
      <w:r w:rsidRPr="007312FF">
        <w:rPr>
          <w:rFonts w:ascii="Arial" w:hAnsi="Arial" w:cs="Arial"/>
          <w:sz w:val="24"/>
          <w:szCs w:val="24"/>
        </w:rPr>
        <w:t xml:space="preserve">, Maine has </w:t>
      </w:r>
      <w:r w:rsidR="00A94D79" w:rsidRPr="00307526">
        <w:rPr>
          <w:rFonts w:ascii="Arial" w:hAnsi="Arial" w:cs="Arial"/>
          <w:sz w:val="24"/>
          <w:szCs w:val="24"/>
        </w:rPr>
        <w:t>2</w:t>
      </w:r>
      <w:r w:rsidR="00307526" w:rsidRPr="00307526">
        <w:rPr>
          <w:rFonts w:ascii="Arial" w:hAnsi="Arial" w:cs="Arial"/>
          <w:sz w:val="24"/>
          <w:szCs w:val="24"/>
        </w:rPr>
        <w:t>3</w:t>
      </w:r>
      <w:r w:rsidRPr="00307526">
        <w:rPr>
          <w:rFonts w:ascii="Arial" w:hAnsi="Arial" w:cs="Arial"/>
          <w:sz w:val="24"/>
          <w:szCs w:val="24"/>
        </w:rPr>
        <w:t xml:space="preserve"> </w:t>
      </w:r>
      <w:r w:rsidRPr="007312FF">
        <w:rPr>
          <w:rFonts w:ascii="Arial" w:hAnsi="Arial" w:cs="Arial"/>
          <w:sz w:val="24"/>
          <w:szCs w:val="24"/>
        </w:rPr>
        <w:t>predetermined sites</w:t>
      </w:r>
      <w:r w:rsidR="00307526">
        <w:rPr>
          <w:rFonts w:ascii="Arial" w:hAnsi="Arial" w:cs="Arial"/>
          <w:sz w:val="24"/>
          <w:szCs w:val="24"/>
        </w:rPr>
        <w:t xml:space="preserve"> plus two revisits</w:t>
      </w:r>
      <w:r w:rsidRPr="007312FF">
        <w:rPr>
          <w:rFonts w:ascii="Arial" w:hAnsi="Arial" w:cs="Arial"/>
          <w:sz w:val="24"/>
          <w:szCs w:val="24"/>
        </w:rPr>
        <w:t xml:space="preserve"> distributed along the coast</w:t>
      </w:r>
      <w:r w:rsidR="00307526">
        <w:rPr>
          <w:rFonts w:ascii="Arial" w:hAnsi="Arial" w:cs="Arial"/>
          <w:sz w:val="24"/>
          <w:szCs w:val="24"/>
        </w:rPr>
        <w:t>.</w:t>
      </w:r>
    </w:p>
    <w:p w14:paraId="4A9E5714" w14:textId="77777777" w:rsidR="00E33879" w:rsidRPr="007312FF" w:rsidRDefault="00E33879" w:rsidP="00E33879">
      <w:pPr>
        <w:widowControl/>
        <w:tabs>
          <w:tab w:val="left" w:pos="180"/>
        </w:tabs>
        <w:ind w:left="180"/>
        <w:rPr>
          <w:rFonts w:ascii="Arial" w:hAnsi="Arial" w:cs="Arial"/>
          <w:sz w:val="24"/>
          <w:szCs w:val="24"/>
        </w:rPr>
      </w:pPr>
    </w:p>
    <w:p w14:paraId="0C67B432" w14:textId="23AD5792" w:rsidR="00E33879" w:rsidRPr="00331B44" w:rsidRDefault="00E33879" w:rsidP="00E33879">
      <w:pPr>
        <w:rPr>
          <w:rFonts w:ascii="Arial" w:hAnsi="Arial" w:cs="Arial"/>
          <w:sz w:val="24"/>
          <w:szCs w:val="24"/>
        </w:rPr>
      </w:pPr>
      <w:r w:rsidRPr="007312FF">
        <w:rPr>
          <w:rFonts w:ascii="Arial" w:hAnsi="Arial" w:cs="Arial"/>
          <w:sz w:val="24"/>
          <w:szCs w:val="24"/>
        </w:rPr>
        <w:t xml:space="preserve">The Department coordinates Maine participation for the NCCA to additionally enable the Department’s assessment of physical, biological and chemical characteristics of the selected </w:t>
      </w:r>
      <w:r w:rsidR="007B77A8">
        <w:rPr>
          <w:rFonts w:ascii="Arial" w:hAnsi="Arial" w:cs="Arial"/>
          <w:sz w:val="24"/>
          <w:szCs w:val="24"/>
        </w:rPr>
        <w:t>estuarine</w:t>
      </w:r>
      <w:r w:rsidRPr="007312FF">
        <w:rPr>
          <w:rFonts w:ascii="Arial" w:hAnsi="Arial" w:cs="Arial"/>
          <w:sz w:val="24"/>
          <w:szCs w:val="24"/>
        </w:rPr>
        <w:t xml:space="preserve"> sample sites.  The State’s objective to restore and maintain the integrity of the State’s waters and the need to demonstrate attainment of designated uses in and on Maine’s </w:t>
      </w:r>
      <w:r w:rsidR="007B77A8">
        <w:rPr>
          <w:rFonts w:ascii="Arial" w:hAnsi="Arial" w:cs="Arial"/>
          <w:sz w:val="24"/>
          <w:szCs w:val="24"/>
        </w:rPr>
        <w:t>estuarine</w:t>
      </w:r>
      <w:r w:rsidRPr="007312FF">
        <w:rPr>
          <w:rFonts w:ascii="Arial" w:hAnsi="Arial" w:cs="Arial"/>
          <w:sz w:val="24"/>
          <w:szCs w:val="24"/>
        </w:rPr>
        <w:t xml:space="preserve"> waters are addressed through participation in the NCCA.</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A261AD">
      <w:pPr>
        <w:pStyle w:val="ListParagraph"/>
        <w:numPr>
          <w:ilvl w:val="0"/>
          <w:numId w:val="4"/>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A261AD">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lastRenderedPageBreak/>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A261AD">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A261AD">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A261AD">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A261AD">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A261AD">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04E72241" w:rsidR="003B1648" w:rsidRDefault="00E95D0F" w:rsidP="00A261AD">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A261AD">
      <w:pPr>
        <w:pStyle w:val="ListParagraph"/>
        <w:numPr>
          <w:ilvl w:val="1"/>
          <w:numId w:val="4"/>
        </w:numPr>
        <w:rPr>
          <w:rStyle w:val="InitialStyle"/>
          <w:rFonts w:ascii="Arial" w:hAnsi="Arial" w:cs="Arial"/>
          <w:sz w:val="24"/>
          <w:szCs w:val="24"/>
        </w:rPr>
      </w:pPr>
      <w:r>
        <w:rPr>
          <w:rStyle w:val="InitialStyle"/>
          <w:rFonts w:ascii="Arial" w:hAnsi="Arial" w:cs="Arial"/>
          <w:sz w:val="24"/>
          <w:szCs w:val="24"/>
        </w:rPr>
        <w:t>In the event that a Bidder believes any information that it submits in response to this RFP is confidential, it must mark that information accordingly, and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144A527A" w14:textId="2310F171" w:rsidR="007557FA" w:rsidRPr="00C97934" w:rsidRDefault="005669D1" w:rsidP="00A261AD">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A261AD">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A261AD">
      <w:pPr>
        <w:pStyle w:val="ListParagraph"/>
        <w:numPr>
          <w:ilvl w:val="0"/>
          <w:numId w:val="4"/>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07D59856" w14:textId="77777777" w:rsidR="00E33879" w:rsidRPr="007312FF" w:rsidRDefault="00E33879" w:rsidP="00E33879">
      <w:pPr>
        <w:widowControl/>
        <w:adjustRightInd w:val="0"/>
        <w:ind w:left="180"/>
        <w:rPr>
          <w:rFonts w:ascii="Arial" w:hAnsi="Arial" w:cs="Arial"/>
          <w:sz w:val="24"/>
          <w:szCs w:val="24"/>
        </w:rPr>
      </w:pPr>
      <w:r w:rsidRPr="007312FF">
        <w:rPr>
          <w:rFonts w:ascii="Arial" w:hAnsi="Arial" w:cs="Arial"/>
          <w:sz w:val="24"/>
          <w:szCs w:val="24"/>
        </w:rPr>
        <w:t>All interested parties are invited to submit bids in response to this Request for Proposals.</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D35AF7">
      <w:pPr>
        <w:pStyle w:val="ListParagraph"/>
        <w:keepNext/>
        <w:numPr>
          <w:ilvl w:val="0"/>
          <w:numId w:val="4"/>
        </w:numPr>
        <w:rPr>
          <w:rFonts w:ascii="Arial" w:hAnsi="Arial" w:cs="Arial"/>
          <w:sz w:val="24"/>
          <w:szCs w:val="24"/>
        </w:rPr>
      </w:pPr>
      <w:bookmarkStart w:id="11" w:name="_Toc367174726"/>
      <w:bookmarkStart w:id="12" w:name="_Toc397069194"/>
      <w:r w:rsidRPr="00C97934">
        <w:rPr>
          <w:rFonts w:ascii="Arial" w:hAnsi="Arial" w:cs="Arial"/>
          <w:b/>
          <w:sz w:val="24"/>
          <w:szCs w:val="24"/>
        </w:rPr>
        <w:lastRenderedPageBreak/>
        <w:t>Contract Term</w:t>
      </w:r>
      <w:bookmarkStart w:id="13" w:name="_Toc367174727"/>
      <w:bookmarkStart w:id="14" w:name="_Toc397069195"/>
      <w:bookmarkEnd w:id="11"/>
      <w:bookmarkEnd w:id="12"/>
    </w:p>
    <w:p w14:paraId="3D299E0D" w14:textId="77777777" w:rsidR="00F53B75" w:rsidRPr="00C97934" w:rsidRDefault="00F53B75" w:rsidP="00D35AF7">
      <w:pPr>
        <w:pStyle w:val="ListParagraph"/>
        <w:keepNext/>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064FBB1F"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9B070F">
        <w:rPr>
          <w:rFonts w:ascii="Arial" w:hAnsi="Arial" w:cs="Arial"/>
          <w:sz w:val="24"/>
          <w:szCs w:val="24"/>
        </w:rPr>
        <w:t>0</w:t>
      </w:r>
      <w:r w:rsidRPr="00C97934">
        <w:rPr>
          <w:rFonts w:ascii="Arial" w:hAnsi="Arial" w:cs="Arial"/>
          <w:sz w:val="24"/>
          <w:szCs w:val="24"/>
        </w:rPr>
        <w:t xml:space="preserve"> 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0F753F">
        <w:trPr>
          <w:trHeight w:val="276"/>
        </w:trPr>
        <w:tc>
          <w:tcPr>
            <w:tcW w:w="5385" w:type="dxa"/>
            <w:tcBorders>
              <w:top w:val="double" w:sz="4" w:space="0" w:color="auto"/>
            </w:tcBorders>
            <w:shd w:val="clear" w:color="auto" w:fill="auto"/>
            <w:vAlign w:val="center"/>
          </w:tcPr>
          <w:p w14:paraId="590A07E0" w14:textId="3A51DF79" w:rsidR="00F53B75" w:rsidRPr="00C97934" w:rsidRDefault="00F53B75" w:rsidP="000F753F">
            <w:pPr>
              <w:rPr>
                <w:rFonts w:ascii="Arial" w:hAnsi="Arial" w:cs="Arial"/>
                <w:sz w:val="24"/>
                <w:szCs w:val="24"/>
              </w:rPr>
            </w:pPr>
            <w:r w:rsidRPr="00C97934">
              <w:rPr>
                <w:rFonts w:ascii="Arial" w:hAnsi="Arial" w:cs="Arial"/>
                <w:sz w:val="24"/>
                <w:szCs w:val="24"/>
              </w:rPr>
              <w:t>Period of Performance</w:t>
            </w:r>
          </w:p>
        </w:tc>
        <w:tc>
          <w:tcPr>
            <w:tcW w:w="2340" w:type="dxa"/>
            <w:tcBorders>
              <w:top w:val="double" w:sz="4" w:space="0" w:color="auto"/>
            </w:tcBorders>
            <w:shd w:val="clear" w:color="auto" w:fill="auto"/>
            <w:vAlign w:val="center"/>
          </w:tcPr>
          <w:p w14:paraId="70DD0B44" w14:textId="46E74A4F" w:rsidR="00F53B75" w:rsidRPr="009B070F" w:rsidRDefault="00CF2F50" w:rsidP="000F753F">
            <w:pPr>
              <w:jc w:val="center"/>
              <w:rPr>
                <w:rFonts w:ascii="Arial" w:hAnsi="Arial" w:cs="Arial"/>
                <w:sz w:val="24"/>
                <w:szCs w:val="24"/>
              </w:rPr>
            </w:pPr>
            <w:r>
              <w:rPr>
                <w:rFonts w:ascii="Arial" w:hAnsi="Arial" w:cs="Arial"/>
                <w:sz w:val="24"/>
                <w:szCs w:val="24"/>
              </w:rPr>
              <w:t>March</w:t>
            </w:r>
            <w:r w:rsidR="00E33879" w:rsidRPr="009B070F">
              <w:rPr>
                <w:rFonts w:ascii="Arial" w:hAnsi="Arial" w:cs="Arial"/>
                <w:sz w:val="24"/>
                <w:szCs w:val="24"/>
              </w:rPr>
              <w:t xml:space="preserve"> 15, 2025</w:t>
            </w:r>
          </w:p>
        </w:tc>
        <w:tc>
          <w:tcPr>
            <w:tcW w:w="2520" w:type="dxa"/>
            <w:tcBorders>
              <w:top w:val="double" w:sz="4" w:space="0" w:color="auto"/>
            </w:tcBorders>
            <w:shd w:val="clear" w:color="auto" w:fill="auto"/>
            <w:vAlign w:val="center"/>
          </w:tcPr>
          <w:p w14:paraId="6B06294F" w14:textId="62E223EF" w:rsidR="00F53B75" w:rsidRPr="009B070F" w:rsidRDefault="00E55187" w:rsidP="000F753F">
            <w:pPr>
              <w:jc w:val="center"/>
              <w:rPr>
                <w:rFonts w:ascii="Arial" w:hAnsi="Arial" w:cs="Arial"/>
                <w:sz w:val="24"/>
                <w:szCs w:val="24"/>
              </w:rPr>
            </w:pPr>
            <w:r>
              <w:rPr>
                <w:rFonts w:ascii="Arial" w:hAnsi="Arial" w:cs="Arial"/>
                <w:sz w:val="24"/>
                <w:szCs w:val="24"/>
              </w:rPr>
              <w:t>September</w:t>
            </w:r>
            <w:r w:rsidR="00CF2F50">
              <w:rPr>
                <w:rFonts w:ascii="Arial" w:hAnsi="Arial" w:cs="Arial"/>
                <w:sz w:val="24"/>
                <w:szCs w:val="24"/>
              </w:rPr>
              <w:t xml:space="preserve"> 30</w:t>
            </w:r>
            <w:r w:rsidR="00E33879" w:rsidRPr="009B070F">
              <w:rPr>
                <w:rFonts w:ascii="Arial" w:hAnsi="Arial" w:cs="Arial"/>
                <w:sz w:val="24"/>
                <w:szCs w:val="24"/>
              </w:rPr>
              <w:t>, 2025</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A261AD">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6FE3E008"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E33879" w:rsidRPr="009B070F">
        <w:rPr>
          <w:rFonts w:ascii="Arial" w:hAnsi="Arial" w:cs="Arial"/>
          <w:sz w:val="24"/>
          <w:szCs w:val="24"/>
        </w:rPr>
        <w:t>one</w:t>
      </w:r>
      <w:r w:rsidR="00AD4270">
        <w:rPr>
          <w:rFonts w:ascii="Arial" w:hAnsi="Arial" w:cs="Arial"/>
          <w:sz w:val="24"/>
          <w:szCs w:val="24"/>
        </w:rPr>
        <w:t xml:space="preserve"> (1)</w:t>
      </w:r>
      <w:r w:rsidRPr="009B070F">
        <w:rPr>
          <w:rFonts w:ascii="Arial" w:hAnsi="Arial" w:cs="Arial"/>
          <w:sz w:val="24"/>
          <w:szCs w:val="24"/>
        </w:rPr>
        <w:t xml:space="preserve"> a</w:t>
      </w:r>
      <w:r w:rsidRPr="00C97934">
        <w:rPr>
          <w:rFonts w:ascii="Arial" w:hAnsi="Arial" w:cs="Arial"/>
          <w:sz w:val="24"/>
          <w:szCs w:val="24"/>
        </w:rPr>
        <w:t>ward</w:t>
      </w:r>
      <w:r w:rsidR="00E33879">
        <w:rPr>
          <w:rFonts w:ascii="Arial" w:hAnsi="Arial" w:cs="Arial"/>
          <w:color w:val="FF0000"/>
          <w:sz w:val="24"/>
          <w:szCs w:val="24"/>
        </w:rPr>
        <w:t xml:space="preserve"> </w:t>
      </w:r>
      <w:r w:rsidRPr="00C97934">
        <w:rPr>
          <w:rFonts w:ascii="Arial" w:hAnsi="Arial" w:cs="Arial"/>
          <w:sz w:val="24"/>
          <w:szCs w:val="24"/>
        </w:rPr>
        <w:t>as a result of th</w:t>
      </w:r>
      <w:r w:rsidR="00D514AB">
        <w:rPr>
          <w:rFonts w:ascii="Arial" w:hAnsi="Arial" w:cs="Arial"/>
          <w:sz w:val="24"/>
          <w:szCs w:val="24"/>
        </w:rPr>
        <w:t>is</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7B77A8" w:rsidRDefault="00511540" w:rsidP="004F0520">
      <w:pPr>
        <w:rPr>
          <w:rFonts w:ascii="Arial" w:hAnsi="Arial" w:cs="Arial"/>
          <w:sz w:val="24"/>
          <w:szCs w:val="24"/>
        </w:rPr>
      </w:pPr>
    </w:p>
    <w:p w14:paraId="50A20D21" w14:textId="2C290B83" w:rsidR="00CF0C9E" w:rsidRDefault="00E33879" w:rsidP="00E33879">
      <w:pPr>
        <w:widowControl/>
        <w:tabs>
          <w:tab w:val="left" w:pos="0"/>
        </w:tabs>
        <w:rPr>
          <w:rFonts w:ascii="Arial" w:hAnsi="Arial" w:cs="Arial"/>
          <w:sz w:val="24"/>
          <w:szCs w:val="24"/>
        </w:rPr>
      </w:pPr>
      <w:r w:rsidRPr="007312FF">
        <w:rPr>
          <w:rFonts w:ascii="Arial" w:hAnsi="Arial" w:cs="Arial"/>
          <w:bCs/>
          <w:sz w:val="24"/>
          <w:szCs w:val="24"/>
        </w:rPr>
        <w:t xml:space="preserve">The Department seeks to retain the services of a contractor/consultant to train, plan for, and </w:t>
      </w:r>
      <w:r w:rsidRPr="007B77A8">
        <w:rPr>
          <w:rFonts w:ascii="Arial" w:hAnsi="Arial" w:cs="Arial"/>
          <w:bCs/>
          <w:sz w:val="24"/>
          <w:szCs w:val="24"/>
        </w:rPr>
        <w:t xml:space="preserve">conduct the 2025 NCCA survey in Maine </w:t>
      </w:r>
      <w:r w:rsidR="00436F83">
        <w:rPr>
          <w:rFonts w:ascii="Arial" w:hAnsi="Arial" w:cs="Arial"/>
          <w:bCs/>
          <w:sz w:val="24"/>
          <w:szCs w:val="24"/>
        </w:rPr>
        <w:t xml:space="preserve">estuarine </w:t>
      </w:r>
      <w:r w:rsidRPr="007B77A8">
        <w:rPr>
          <w:rFonts w:ascii="Arial" w:hAnsi="Arial" w:cs="Arial"/>
          <w:bCs/>
          <w:sz w:val="24"/>
          <w:szCs w:val="24"/>
        </w:rPr>
        <w:t xml:space="preserve">waters on the schedule presented in the Contract Term above. </w:t>
      </w:r>
      <w:r w:rsidRPr="007B77A8">
        <w:rPr>
          <w:rFonts w:ascii="Arial" w:hAnsi="Arial" w:cs="Arial"/>
          <w:sz w:val="24"/>
          <w:szCs w:val="24"/>
        </w:rPr>
        <w:t xml:space="preserve"> Study design includes sampling between June 1 and September 30 at </w:t>
      </w:r>
      <w:r w:rsidR="009B070F" w:rsidRPr="007B77A8">
        <w:rPr>
          <w:rFonts w:ascii="Arial" w:hAnsi="Arial" w:cs="Arial"/>
          <w:sz w:val="24"/>
          <w:szCs w:val="24"/>
        </w:rPr>
        <w:t>23</w:t>
      </w:r>
      <w:r w:rsidRPr="007B77A8">
        <w:rPr>
          <w:rFonts w:ascii="Arial" w:hAnsi="Arial" w:cs="Arial"/>
          <w:sz w:val="24"/>
          <w:szCs w:val="24"/>
        </w:rPr>
        <w:t xml:space="preserve"> distinct sites, with a second </w:t>
      </w:r>
      <w:r w:rsidRPr="007312FF">
        <w:rPr>
          <w:rFonts w:ascii="Arial" w:hAnsi="Arial" w:cs="Arial"/>
          <w:sz w:val="24"/>
          <w:szCs w:val="24"/>
        </w:rPr>
        <w:t xml:space="preserve">sampling event at two of the </w:t>
      </w:r>
      <w:r w:rsidR="009B070F">
        <w:rPr>
          <w:rFonts w:ascii="Arial" w:hAnsi="Arial" w:cs="Arial"/>
          <w:sz w:val="24"/>
          <w:szCs w:val="24"/>
        </w:rPr>
        <w:t>23</w:t>
      </w:r>
      <w:r w:rsidRPr="007312FF">
        <w:rPr>
          <w:rFonts w:ascii="Arial" w:hAnsi="Arial" w:cs="Arial"/>
          <w:sz w:val="24"/>
          <w:szCs w:val="24"/>
        </w:rPr>
        <w:t xml:space="preserve"> sites.  Details of a desktop evaluation required prior to site sampling are provided in the</w:t>
      </w:r>
      <w:r w:rsidR="00CF0C9E">
        <w:rPr>
          <w:rFonts w:ascii="Arial" w:hAnsi="Arial" w:cs="Arial"/>
          <w:sz w:val="24"/>
          <w:szCs w:val="24"/>
        </w:rPr>
        <w:t xml:space="preserve"> </w:t>
      </w:r>
    </w:p>
    <w:p w14:paraId="0B4FA5C0" w14:textId="234BDAA0" w:rsidR="00E33879" w:rsidRDefault="00E33879" w:rsidP="00E33879">
      <w:pPr>
        <w:widowControl/>
        <w:tabs>
          <w:tab w:val="left" w:pos="0"/>
        </w:tabs>
        <w:rPr>
          <w:rFonts w:ascii="Arial" w:hAnsi="Arial" w:cs="Arial"/>
          <w:sz w:val="24"/>
          <w:szCs w:val="24"/>
        </w:rPr>
      </w:pPr>
      <w:r w:rsidRPr="007312FF">
        <w:rPr>
          <w:rFonts w:ascii="Arial" w:hAnsi="Arial" w:cs="Arial"/>
          <w:sz w:val="24"/>
          <w:szCs w:val="24"/>
        </w:rPr>
        <w:t xml:space="preserve"> </w:t>
      </w:r>
      <w:hyperlink r:id="rId18" w:history="1">
        <w:r w:rsidRPr="007312FF">
          <w:rPr>
            <w:rStyle w:val="Hyperlink"/>
            <w:rFonts w:ascii="Arial" w:hAnsi="Arial" w:cs="Arial"/>
            <w:sz w:val="24"/>
            <w:szCs w:val="24"/>
          </w:rPr>
          <w:t>“National Coastal Condition Assessment 20</w:t>
        </w:r>
        <w:r w:rsidR="009B070F">
          <w:rPr>
            <w:rStyle w:val="Hyperlink"/>
            <w:rFonts w:ascii="Arial" w:hAnsi="Arial" w:cs="Arial"/>
            <w:sz w:val="24"/>
            <w:szCs w:val="24"/>
          </w:rPr>
          <w:t>20</w:t>
        </w:r>
        <w:r w:rsidRPr="007312FF">
          <w:rPr>
            <w:rStyle w:val="Hyperlink"/>
            <w:rFonts w:ascii="Arial" w:hAnsi="Arial" w:cs="Arial"/>
            <w:sz w:val="24"/>
            <w:szCs w:val="24"/>
          </w:rPr>
          <w:t xml:space="preserve"> Site Evaluation Guidelines”</w:t>
        </w:r>
      </w:hyperlink>
      <w:r w:rsidRPr="007312FF">
        <w:rPr>
          <w:rFonts w:ascii="Arial" w:hAnsi="Arial" w:cs="Arial"/>
          <w:sz w:val="24"/>
          <w:szCs w:val="24"/>
        </w:rPr>
        <w:t xml:space="preserve">.  </w:t>
      </w:r>
      <w:r w:rsidRPr="00436F83">
        <w:rPr>
          <w:rFonts w:ascii="Arial" w:hAnsi="Arial" w:cs="Arial"/>
          <w:sz w:val="24"/>
          <w:szCs w:val="24"/>
        </w:rPr>
        <w:t>Note that the “National Coastal Condition Assessment 2025 Site Evaluation Guidelines”, with only minor updates since the 20</w:t>
      </w:r>
      <w:r w:rsidR="00CF0C9E" w:rsidRPr="00436F83">
        <w:rPr>
          <w:rFonts w:ascii="Arial" w:hAnsi="Arial" w:cs="Arial"/>
          <w:sz w:val="24"/>
          <w:szCs w:val="24"/>
        </w:rPr>
        <w:t>20</w:t>
      </w:r>
      <w:r w:rsidRPr="00436F83">
        <w:rPr>
          <w:rFonts w:ascii="Arial" w:hAnsi="Arial" w:cs="Arial"/>
          <w:sz w:val="24"/>
          <w:szCs w:val="24"/>
        </w:rPr>
        <w:t xml:space="preserve"> version, is currently in draft form and unavailable for bidder review; however, it will be available prior to the contractor training event (Region 1 Training) to occur </w:t>
      </w:r>
      <w:r w:rsidR="00922E13" w:rsidRPr="00436F83">
        <w:rPr>
          <w:rFonts w:ascii="Arial" w:hAnsi="Arial" w:cs="Arial"/>
          <w:sz w:val="24"/>
          <w:szCs w:val="24"/>
        </w:rPr>
        <w:t xml:space="preserve">in </w:t>
      </w:r>
      <w:r w:rsidR="00436F83" w:rsidRPr="00436F83">
        <w:rPr>
          <w:rFonts w:ascii="Arial" w:hAnsi="Arial" w:cs="Arial"/>
          <w:sz w:val="24"/>
          <w:szCs w:val="24"/>
        </w:rPr>
        <w:t>May</w:t>
      </w:r>
      <w:r w:rsidR="00922E13" w:rsidRPr="00436F83">
        <w:rPr>
          <w:rFonts w:ascii="Arial" w:hAnsi="Arial" w:cs="Arial"/>
          <w:sz w:val="24"/>
          <w:szCs w:val="24"/>
        </w:rPr>
        <w:t xml:space="preserve"> 2025</w:t>
      </w:r>
      <w:r w:rsidRPr="00436F83">
        <w:rPr>
          <w:rFonts w:ascii="Arial" w:hAnsi="Arial" w:cs="Arial"/>
          <w:sz w:val="24"/>
          <w:szCs w:val="24"/>
        </w:rPr>
        <w:t>.</w:t>
      </w:r>
      <w:r w:rsidRPr="007312FF">
        <w:rPr>
          <w:rFonts w:ascii="Arial" w:hAnsi="Arial" w:cs="Arial"/>
          <w:sz w:val="24"/>
          <w:szCs w:val="24"/>
        </w:rPr>
        <w:t xml:space="preserve">  </w:t>
      </w:r>
    </w:p>
    <w:p w14:paraId="09967458" w14:textId="77777777" w:rsidR="00E33879" w:rsidRDefault="00E33879" w:rsidP="00E33879">
      <w:pPr>
        <w:widowControl/>
        <w:tabs>
          <w:tab w:val="left" w:pos="0"/>
        </w:tabs>
        <w:rPr>
          <w:rFonts w:ascii="Arial" w:hAnsi="Arial" w:cs="Arial"/>
          <w:sz w:val="24"/>
          <w:szCs w:val="24"/>
        </w:rPr>
      </w:pPr>
    </w:p>
    <w:p w14:paraId="6BFA1348" w14:textId="45AD883B" w:rsidR="00E33879" w:rsidRDefault="00E33879" w:rsidP="00E33879">
      <w:pPr>
        <w:widowControl/>
        <w:tabs>
          <w:tab w:val="left" w:pos="0"/>
        </w:tabs>
        <w:rPr>
          <w:rFonts w:ascii="Arial" w:hAnsi="Arial" w:cs="Arial"/>
          <w:sz w:val="24"/>
          <w:szCs w:val="24"/>
        </w:rPr>
      </w:pPr>
      <w:r w:rsidRPr="007312FF">
        <w:rPr>
          <w:rFonts w:ascii="Arial" w:hAnsi="Arial" w:cs="Arial"/>
          <w:sz w:val="24"/>
          <w:szCs w:val="24"/>
        </w:rPr>
        <w:t xml:space="preserve">Details of field operations are provided in the </w:t>
      </w:r>
      <w:hyperlink r:id="rId19" w:history="1">
        <w:r w:rsidRPr="007312FF">
          <w:rPr>
            <w:rStyle w:val="Hyperlink"/>
            <w:rFonts w:ascii="Arial" w:hAnsi="Arial" w:cs="Arial"/>
            <w:sz w:val="24"/>
            <w:szCs w:val="24"/>
          </w:rPr>
          <w:t>“National Coastal Condition Assessment 20</w:t>
        </w:r>
        <w:r w:rsidR="00253C32">
          <w:rPr>
            <w:rStyle w:val="Hyperlink"/>
            <w:rFonts w:ascii="Arial" w:hAnsi="Arial" w:cs="Arial"/>
            <w:sz w:val="24"/>
            <w:szCs w:val="24"/>
          </w:rPr>
          <w:t>20</w:t>
        </w:r>
        <w:r w:rsidRPr="007312FF">
          <w:rPr>
            <w:rStyle w:val="Hyperlink"/>
            <w:rFonts w:ascii="Arial" w:hAnsi="Arial" w:cs="Arial"/>
            <w:sz w:val="24"/>
            <w:szCs w:val="24"/>
          </w:rPr>
          <w:t xml:space="preserve"> Field Operation Manual”</w:t>
        </w:r>
      </w:hyperlink>
      <w:r w:rsidRPr="007312FF">
        <w:rPr>
          <w:rFonts w:ascii="Arial" w:hAnsi="Arial" w:cs="Arial"/>
          <w:sz w:val="24"/>
          <w:szCs w:val="24"/>
        </w:rPr>
        <w:t>.  Note that the “National Coastal Condition Assessment 202</w:t>
      </w:r>
      <w:r w:rsidR="00CE597D">
        <w:rPr>
          <w:rFonts w:ascii="Arial" w:hAnsi="Arial" w:cs="Arial"/>
          <w:sz w:val="24"/>
          <w:szCs w:val="24"/>
        </w:rPr>
        <w:t>5</w:t>
      </w:r>
      <w:r w:rsidRPr="007312FF">
        <w:rPr>
          <w:rFonts w:ascii="Arial" w:hAnsi="Arial" w:cs="Arial"/>
          <w:sz w:val="24"/>
          <w:szCs w:val="24"/>
        </w:rPr>
        <w:t xml:space="preserve"> Field Operations Manual” (FOM) is currently in </w:t>
      </w:r>
      <w:r w:rsidRPr="00060ADD">
        <w:rPr>
          <w:rFonts w:ascii="Arial" w:hAnsi="Arial" w:cs="Arial"/>
          <w:sz w:val="24"/>
          <w:szCs w:val="24"/>
        </w:rPr>
        <w:t xml:space="preserve">draft form and unavailable for bidder review, but will available prior to the Region 1 Training event.  Differences between </w:t>
      </w:r>
      <w:r w:rsidR="00CE597D" w:rsidRPr="00060ADD">
        <w:rPr>
          <w:rFonts w:ascii="Arial" w:hAnsi="Arial" w:cs="Arial"/>
          <w:sz w:val="24"/>
          <w:szCs w:val="24"/>
        </w:rPr>
        <w:t>2020</w:t>
      </w:r>
      <w:r w:rsidRPr="00060ADD">
        <w:rPr>
          <w:rFonts w:ascii="Arial" w:hAnsi="Arial" w:cs="Arial"/>
          <w:sz w:val="24"/>
          <w:szCs w:val="24"/>
        </w:rPr>
        <w:t xml:space="preserve"> and 202</w:t>
      </w:r>
      <w:r w:rsidR="00CE597D" w:rsidRPr="00060ADD">
        <w:rPr>
          <w:rFonts w:ascii="Arial" w:hAnsi="Arial" w:cs="Arial"/>
          <w:sz w:val="24"/>
          <w:szCs w:val="24"/>
        </w:rPr>
        <w:t>5</w:t>
      </w:r>
      <w:r w:rsidRPr="00060ADD">
        <w:rPr>
          <w:rFonts w:ascii="Arial" w:hAnsi="Arial" w:cs="Arial"/>
          <w:sz w:val="24"/>
          <w:szCs w:val="24"/>
        </w:rPr>
        <w:t xml:space="preserve"> field operations </w:t>
      </w:r>
      <w:r w:rsidR="00E217D3" w:rsidRPr="00060ADD">
        <w:rPr>
          <w:rFonts w:ascii="Arial" w:hAnsi="Arial" w:cs="Arial"/>
          <w:sz w:val="24"/>
          <w:szCs w:val="24"/>
        </w:rPr>
        <w:t xml:space="preserve">are </w:t>
      </w:r>
      <w:r w:rsidR="00A43FD3" w:rsidRPr="00060ADD">
        <w:rPr>
          <w:rFonts w:ascii="Arial" w:hAnsi="Arial" w:cs="Arial"/>
          <w:sz w:val="24"/>
          <w:szCs w:val="24"/>
        </w:rPr>
        <w:t>included in the Survey Components list below.</w:t>
      </w:r>
      <w:r w:rsidRPr="007312FF">
        <w:rPr>
          <w:rFonts w:ascii="Arial" w:hAnsi="Arial" w:cs="Arial"/>
          <w:sz w:val="24"/>
          <w:szCs w:val="24"/>
        </w:rPr>
        <w:t xml:space="preserve">  </w:t>
      </w:r>
    </w:p>
    <w:p w14:paraId="73C29DA6" w14:textId="77777777" w:rsidR="00E33879" w:rsidRDefault="00E33879" w:rsidP="00E33879">
      <w:pPr>
        <w:widowControl/>
        <w:tabs>
          <w:tab w:val="left" w:pos="0"/>
        </w:tabs>
        <w:rPr>
          <w:rFonts w:ascii="Arial" w:hAnsi="Arial" w:cs="Arial"/>
          <w:sz w:val="24"/>
          <w:szCs w:val="24"/>
        </w:rPr>
      </w:pPr>
    </w:p>
    <w:p w14:paraId="0C26EA1C" w14:textId="77777777" w:rsidR="00E33879" w:rsidRPr="00AB3D47" w:rsidRDefault="00E33879" w:rsidP="00A261AD">
      <w:pPr>
        <w:pStyle w:val="ListParagraph"/>
        <w:widowControl/>
        <w:numPr>
          <w:ilvl w:val="0"/>
          <w:numId w:val="24"/>
        </w:numPr>
        <w:tabs>
          <w:tab w:val="left" w:pos="0"/>
        </w:tabs>
        <w:rPr>
          <w:rFonts w:ascii="Arial" w:hAnsi="Arial" w:cs="Arial"/>
          <w:b/>
          <w:sz w:val="24"/>
          <w:szCs w:val="24"/>
        </w:rPr>
      </w:pPr>
      <w:r w:rsidRPr="00AB3D47">
        <w:rPr>
          <w:rFonts w:ascii="Arial" w:hAnsi="Arial" w:cs="Arial"/>
          <w:b/>
          <w:sz w:val="24"/>
          <w:szCs w:val="24"/>
        </w:rPr>
        <w:t xml:space="preserve">Survey </w:t>
      </w:r>
      <w:r>
        <w:rPr>
          <w:rFonts w:ascii="Arial" w:hAnsi="Arial" w:cs="Arial"/>
          <w:b/>
          <w:sz w:val="24"/>
          <w:szCs w:val="24"/>
        </w:rPr>
        <w:t>Components</w:t>
      </w:r>
    </w:p>
    <w:p w14:paraId="4BEFF0F0" w14:textId="77777777" w:rsidR="00E33879" w:rsidRPr="00AB3D47" w:rsidRDefault="00E33879" w:rsidP="00E33879">
      <w:pPr>
        <w:pStyle w:val="ListParagraph"/>
        <w:widowControl/>
        <w:tabs>
          <w:tab w:val="left" w:pos="0"/>
        </w:tabs>
        <w:rPr>
          <w:rFonts w:ascii="Arial" w:hAnsi="Arial" w:cs="Arial"/>
          <w:sz w:val="24"/>
          <w:szCs w:val="24"/>
        </w:rPr>
      </w:pPr>
    </w:p>
    <w:p w14:paraId="4EFB0CF1" w14:textId="77777777" w:rsidR="00E33879" w:rsidRPr="007312FF" w:rsidRDefault="00E33879" w:rsidP="00E33879">
      <w:pPr>
        <w:widowControl/>
        <w:tabs>
          <w:tab w:val="left" w:pos="0"/>
        </w:tabs>
        <w:rPr>
          <w:rFonts w:ascii="Arial" w:hAnsi="Arial" w:cs="Arial"/>
          <w:sz w:val="24"/>
          <w:szCs w:val="24"/>
        </w:rPr>
      </w:pPr>
      <w:r w:rsidRPr="007312FF">
        <w:rPr>
          <w:rFonts w:ascii="Arial" w:hAnsi="Arial" w:cs="Arial"/>
          <w:sz w:val="24"/>
          <w:szCs w:val="24"/>
        </w:rPr>
        <w:t xml:space="preserve">In addition to spatial and descriptive site information needed for Site Verification, Field Measurement, Sample Collection, </w:t>
      </w:r>
      <w:proofErr w:type="spellStart"/>
      <w:r w:rsidRPr="007312FF">
        <w:rPr>
          <w:rFonts w:ascii="Arial" w:hAnsi="Arial" w:cs="Arial"/>
          <w:sz w:val="24"/>
          <w:szCs w:val="24"/>
        </w:rPr>
        <w:t>EcoFish</w:t>
      </w:r>
      <w:proofErr w:type="spellEnd"/>
      <w:r w:rsidRPr="007312FF">
        <w:rPr>
          <w:rFonts w:ascii="Arial" w:hAnsi="Arial" w:cs="Arial"/>
          <w:sz w:val="24"/>
          <w:szCs w:val="24"/>
        </w:rPr>
        <w:t xml:space="preserve"> Collection, and Site Assessment forms, measured parameters and collected samples per site will include the following:</w:t>
      </w:r>
    </w:p>
    <w:p w14:paraId="102C46A8" w14:textId="77777777" w:rsidR="00E33879" w:rsidRPr="007312FF" w:rsidRDefault="00E33879" w:rsidP="00E33879">
      <w:pPr>
        <w:widowControl/>
        <w:tabs>
          <w:tab w:val="left" w:pos="0"/>
        </w:tabs>
        <w:rPr>
          <w:rFonts w:ascii="Arial" w:hAnsi="Arial" w:cs="Arial"/>
          <w:sz w:val="24"/>
          <w:szCs w:val="24"/>
        </w:rPr>
      </w:pPr>
    </w:p>
    <w:p w14:paraId="0D9F4AFD" w14:textId="77777777" w:rsidR="00E33879" w:rsidRPr="00AB3D47" w:rsidRDefault="00E33879" w:rsidP="00A261AD">
      <w:pPr>
        <w:widowControl/>
        <w:numPr>
          <w:ilvl w:val="0"/>
          <w:numId w:val="22"/>
        </w:numPr>
        <w:tabs>
          <w:tab w:val="left" w:pos="0"/>
        </w:tabs>
        <w:rPr>
          <w:rFonts w:ascii="Arial" w:hAnsi="Arial" w:cs="Arial"/>
          <w:b/>
          <w:sz w:val="24"/>
          <w:szCs w:val="24"/>
        </w:rPr>
      </w:pPr>
      <w:r w:rsidRPr="00AB3D47">
        <w:rPr>
          <w:rFonts w:ascii="Arial" w:hAnsi="Arial" w:cs="Arial"/>
          <w:b/>
          <w:sz w:val="24"/>
          <w:szCs w:val="24"/>
        </w:rPr>
        <w:t>Water</w:t>
      </w:r>
      <w:r>
        <w:rPr>
          <w:rFonts w:ascii="Arial" w:hAnsi="Arial" w:cs="Arial"/>
          <w:b/>
          <w:sz w:val="24"/>
          <w:szCs w:val="24"/>
        </w:rPr>
        <w:t>:</w:t>
      </w:r>
    </w:p>
    <w:p w14:paraId="330C88FA" w14:textId="77777777" w:rsidR="00E33879" w:rsidRDefault="00E33879" w:rsidP="00A261AD">
      <w:pPr>
        <w:widowControl/>
        <w:numPr>
          <w:ilvl w:val="1"/>
          <w:numId w:val="22"/>
        </w:numPr>
        <w:tabs>
          <w:tab w:val="left" w:pos="0"/>
        </w:tabs>
        <w:rPr>
          <w:rFonts w:ascii="Arial" w:hAnsi="Arial" w:cs="Arial"/>
          <w:sz w:val="24"/>
          <w:szCs w:val="24"/>
        </w:rPr>
      </w:pPr>
      <w:r w:rsidRPr="007312FF">
        <w:rPr>
          <w:rFonts w:ascii="Arial" w:hAnsi="Arial" w:cs="Arial"/>
          <w:sz w:val="24"/>
          <w:szCs w:val="24"/>
        </w:rPr>
        <w:t>Sonde profiles with sensors for at least</w:t>
      </w:r>
      <w:r>
        <w:rPr>
          <w:rFonts w:ascii="Arial" w:hAnsi="Arial" w:cs="Arial"/>
          <w:sz w:val="24"/>
          <w:szCs w:val="24"/>
        </w:rPr>
        <w:t>:</w:t>
      </w:r>
    </w:p>
    <w:p w14:paraId="02EFBA16" w14:textId="77777777" w:rsidR="00E33879" w:rsidRDefault="00E33879" w:rsidP="00A261AD">
      <w:pPr>
        <w:widowControl/>
        <w:numPr>
          <w:ilvl w:val="2"/>
          <w:numId w:val="22"/>
        </w:numPr>
        <w:tabs>
          <w:tab w:val="left" w:pos="0"/>
        </w:tabs>
        <w:rPr>
          <w:rFonts w:ascii="Arial" w:hAnsi="Arial" w:cs="Arial"/>
          <w:sz w:val="24"/>
          <w:szCs w:val="24"/>
        </w:rPr>
      </w:pPr>
      <w:r>
        <w:rPr>
          <w:rFonts w:ascii="Arial" w:hAnsi="Arial" w:cs="Arial"/>
          <w:sz w:val="24"/>
          <w:szCs w:val="24"/>
        </w:rPr>
        <w:t>T</w:t>
      </w:r>
      <w:r w:rsidRPr="007312FF">
        <w:rPr>
          <w:rFonts w:ascii="Arial" w:hAnsi="Arial" w:cs="Arial"/>
          <w:sz w:val="24"/>
          <w:szCs w:val="24"/>
        </w:rPr>
        <w:t xml:space="preserve">emperature, </w:t>
      </w:r>
    </w:p>
    <w:p w14:paraId="41C29A9C" w14:textId="77777777" w:rsidR="00E33879" w:rsidRDefault="00E33879" w:rsidP="00A261AD">
      <w:pPr>
        <w:widowControl/>
        <w:numPr>
          <w:ilvl w:val="2"/>
          <w:numId w:val="22"/>
        </w:numPr>
        <w:tabs>
          <w:tab w:val="left" w:pos="0"/>
        </w:tabs>
        <w:rPr>
          <w:rFonts w:ascii="Arial" w:hAnsi="Arial" w:cs="Arial"/>
          <w:sz w:val="24"/>
          <w:szCs w:val="24"/>
        </w:rPr>
      </w:pPr>
      <w:r>
        <w:rPr>
          <w:rFonts w:ascii="Arial" w:hAnsi="Arial" w:cs="Arial"/>
          <w:sz w:val="24"/>
          <w:szCs w:val="24"/>
        </w:rPr>
        <w:t>S</w:t>
      </w:r>
      <w:r w:rsidRPr="007312FF">
        <w:rPr>
          <w:rFonts w:ascii="Arial" w:hAnsi="Arial" w:cs="Arial"/>
          <w:sz w:val="24"/>
          <w:szCs w:val="24"/>
        </w:rPr>
        <w:t xml:space="preserve">alinity, </w:t>
      </w:r>
    </w:p>
    <w:p w14:paraId="61B22A7D" w14:textId="77777777" w:rsidR="00E33879" w:rsidRDefault="00E33879" w:rsidP="00A261AD">
      <w:pPr>
        <w:widowControl/>
        <w:numPr>
          <w:ilvl w:val="2"/>
          <w:numId w:val="22"/>
        </w:numPr>
        <w:tabs>
          <w:tab w:val="left" w:pos="0"/>
        </w:tabs>
        <w:rPr>
          <w:rFonts w:ascii="Arial" w:hAnsi="Arial" w:cs="Arial"/>
          <w:sz w:val="24"/>
          <w:szCs w:val="24"/>
        </w:rPr>
      </w:pPr>
      <w:r>
        <w:rPr>
          <w:rFonts w:ascii="Arial" w:hAnsi="Arial" w:cs="Arial"/>
          <w:sz w:val="24"/>
          <w:szCs w:val="24"/>
        </w:rPr>
        <w:t>D</w:t>
      </w:r>
      <w:r w:rsidRPr="007312FF">
        <w:rPr>
          <w:rFonts w:ascii="Arial" w:hAnsi="Arial" w:cs="Arial"/>
          <w:sz w:val="24"/>
          <w:szCs w:val="24"/>
        </w:rPr>
        <w:t xml:space="preserve">issolved </w:t>
      </w:r>
      <w:r>
        <w:rPr>
          <w:rFonts w:ascii="Arial" w:hAnsi="Arial" w:cs="Arial"/>
          <w:sz w:val="24"/>
          <w:szCs w:val="24"/>
        </w:rPr>
        <w:t>O</w:t>
      </w:r>
      <w:r w:rsidRPr="007312FF">
        <w:rPr>
          <w:rFonts w:ascii="Arial" w:hAnsi="Arial" w:cs="Arial"/>
          <w:sz w:val="24"/>
          <w:szCs w:val="24"/>
        </w:rPr>
        <w:t xml:space="preserve">xygen, </w:t>
      </w:r>
    </w:p>
    <w:p w14:paraId="0B14E9C3" w14:textId="77777777" w:rsidR="00E33879" w:rsidRDefault="00E33879" w:rsidP="00A261AD">
      <w:pPr>
        <w:widowControl/>
        <w:numPr>
          <w:ilvl w:val="2"/>
          <w:numId w:val="22"/>
        </w:numPr>
        <w:tabs>
          <w:tab w:val="left" w:pos="0"/>
        </w:tabs>
        <w:rPr>
          <w:rFonts w:ascii="Arial" w:hAnsi="Arial" w:cs="Arial"/>
          <w:sz w:val="24"/>
          <w:szCs w:val="24"/>
        </w:rPr>
      </w:pPr>
      <w:r w:rsidRPr="007312FF">
        <w:rPr>
          <w:rFonts w:ascii="Arial" w:hAnsi="Arial" w:cs="Arial"/>
          <w:sz w:val="24"/>
          <w:szCs w:val="24"/>
        </w:rPr>
        <w:t xml:space="preserve">pH, </w:t>
      </w:r>
    </w:p>
    <w:p w14:paraId="3C5883FB" w14:textId="77777777" w:rsidR="00E33879" w:rsidRDefault="00E33879" w:rsidP="00A261AD">
      <w:pPr>
        <w:widowControl/>
        <w:numPr>
          <w:ilvl w:val="2"/>
          <w:numId w:val="22"/>
        </w:numPr>
        <w:tabs>
          <w:tab w:val="left" w:pos="0"/>
        </w:tabs>
        <w:rPr>
          <w:rFonts w:ascii="Arial" w:hAnsi="Arial" w:cs="Arial"/>
          <w:sz w:val="24"/>
          <w:szCs w:val="24"/>
        </w:rPr>
      </w:pPr>
      <w:r>
        <w:rPr>
          <w:rFonts w:ascii="Arial" w:hAnsi="Arial" w:cs="Arial"/>
          <w:sz w:val="24"/>
          <w:szCs w:val="24"/>
        </w:rPr>
        <w:t>C</w:t>
      </w:r>
      <w:r w:rsidRPr="007312FF">
        <w:rPr>
          <w:rFonts w:ascii="Arial" w:hAnsi="Arial" w:cs="Arial"/>
          <w:sz w:val="24"/>
          <w:szCs w:val="24"/>
        </w:rPr>
        <w:t>hlorophyll</w:t>
      </w:r>
      <w:r>
        <w:rPr>
          <w:rFonts w:ascii="Arial" w:hAnsi="Arial" w:cs="Arial"/>
          <w:sz w:val="24"/>
          <w:szCs w:val="24"/>
        </w:rPr>
        <w:t>,</w:t>
      </w:r>
    </w:p>
    <w:p w14:paraId="2ACBF91F" w14:textId="77777777" w:rsidR="00E33879" w:rsidRPr="007312FF" w:rsidRDefault="00E33879" w:rsidP="00A261AD">
      <w:pPr>
        <w:widowControl/>
        <w:numPr>
          <w:ilvl w:val="2"/>
          <w:numId w:val="22"/>
        </w:numPr>
        <w:tabs>
          <w:tab w:val="left" w:pos="0"/>
        </w:tabs>
        <w:rPr>
          <w:rFonts w:ascii="Arial" w:hAnsi="Arial" w:cs="Arial"/>
          <w:sz w:val="24"/>
          <w:szCs w:val="24"/>
        </w:rPr>
      </w:pPr>
      <w:r>
        <w:rPr>
          <w:rFonts w:ascii="Arial" w:hAnsi="Arial" w:cs="Arial"/>
          <w:sz w:val="24"/>
          <w:szCs w:val="24"/>
        </w:rPr>
        <w:t>T</w:t>
      </w:r>
      <w:r w:rsidRPr="007312FF">
        <w:rPr>
          <w:rFonts w:ascii="Arial" w:hAnsi="Arial" w:cs="Arial"/>
          <w:sz w:val="24"/>
          <w:szCs w:val="24"/>
        </w:rPr>
        <w:t>urbidity</w:t>
      </w:r>
    </w:p>
    <w:p w14:paraId="6E20D1EE" w14:textId="77777777" w:rsidR="00E33879" w:rsidRPr="007312FF" w:rsidRDefault="00E33879" w:rsidP="00A261AD">
      <w:pPr>
        <w:widowControl/>
        <w:numPr>
          <w:ilvl w:val="1"/>
          <w:numId w:val="22"/>
        </w:numPr>
        <w:tabs>
          <w:tab w:val="left" w:pos="0"/>
        </w:tabs>
        <w:rPr>
          <w:rFonts w:ascii="Arial" w:hAnsi="Arial" w:cs="Arial"/>
          <w:sz w:val="24"/>
          <w:szCs w:val="24"/>
        </w:rPr>
      </w:pPr>
      <w:r w:rsidRPr="007312FF">
        <w:rPr>
          <w:rFonts w:ascii="Arial" w:hAnsi="Arial" w:cs="Arial"/>
          <w:sz w:val="24"/>
          <w:szCs w:val="24"/>
        </w:rPr>
        <w:t>Photosynthetically Active Radiation (PAR) sensor profiles</w:t>
      </w:r>
    </w:p>
    <w:p w14:paraId="7C229616" w14:textId="77777777" w:rsidR="00E33879" w:rsidRPr="007312FF" w:rsidRDefault="00E33879" w:rsidP="00A261AD">
      <w:pPr>
        <w:widowControl/>
        <w:numPr>
          <w:ilvl w:val="1"/>
          <w:numId w:val="22"/>
        </w:numPr>
        <w:tabs>
          <w:tab w:val="left" w:pos="0"/>
        </w:tabs>
        <w:rPr>
          <w:rFonts w:ascii="Arial" w:hAnsi="Arial" w:cs="Arial"/>
          <w:sz w:val="24"/>
          <w:szCs w:val="24"/>
        </w:rPr>
      </w:pPr>
      <w:r w:rsidRPr="007312FF">
        <w:rPr>
          <w:rFonts w:ascii="Arial" w:hAnsi="Arial" w:cs="Arial"/>
          <w:sz w:val="24"/>
          <w:szCs w:val="24"/>
        </w:rPr>
        <w:t>Secchi disk transparency readings</w:t>
      </w:r>
    </w:p>
    <w:p w14:paraId="55E4C94B" w14:textId="77777777" w:rsidR="00E33879" w:rsidRDefault="00E33879" w:rsidP="00A261AD">
      <w:pPr>
        <w:widowControl/>
        <w:numPr>
          <w:ilvl w:val="1"/>
          <w:numId w:val="22"/>
        </w:numPr>
        <w:tabs>
          <w:tab w:val="left" w:pos="0"/>
        </w:tabs>
        <w:rPr>
          <w:rFonts w:ascii="Arial" w:hAnsi="Arial" w:cs="Arial"/>
          <w:sz w:val="24"/>
          <w:szCs w:val="24"/>
        </w:rPr>
      </w:pPr>
      <w:r w:rsidRPr="007312FF">
        <w:rPr>
          <w:rFonts w:ascii="Arial" w:hAnsi="Arial" w:cs="Arial"/>
          <w:sz w:val="24"/>
          <w:szCs w:val="24"/>
        </w:rPr>
        <w:t>Grab samples for</w:t>
      </w:r>
      <w:r>
        <w:rPr>
          <w:rFonts w:ascii="Arial" w:hAnsi="Arial" w:cs="Arial"/>
          <w:sz w:val="24"/>
          <w:szCs w:val="24"/>
        </w:rPr>
        <w:t>:</w:t>
      </w:r>
      <w:r w:rsidRPr="007312FF">
        <w:rPr>
          <w:rFonts w:ascii="Arial" w:hAnsi="Arial" w:cs="Arial"/>
          <w:sz w:val="24"/>
          <w:szCs w:val="24"/>
        </w:rPr>
        <w:t xml:space="preserve"> </w:t>
      </w:r>
    </w:p>
    <w:p w14:paraId="450B3376" w14:textId="77777777" w:rsidR="00E33879" w:rsidRDefault="00E33879" w:rsidP="00A261AD">
      <w:pPr>
        <w:widowControl/>
        <w:numPr>
          <w:ilvl w:val="2"/>
          <w:numId w:val="22"/>
        </w:numPr>
        <w:tabs>
          <w:tab w:val="left" w:pos="0"/>
        </w:tabs>
        <w:rPr>
          <w:rFonts w:ascii="Arial" w:hAnsi="Arial" w:cs="Arial"/>
          <w:sz w:val="24"/>
          <w:szCs w:val="24"/>
        </w:rPr>
      </w:pPr>
      <w:r w:rsidRPr="007312FF">
        <w:rPr>
          <w:rFonts w:ascii="Arial" w:hAnsi="Arial" w:cs="Arial"/>
          <w:sz w:val="24"/>
          <w:szCs w:val="24"/>
        </w:rPr>
        <w:t xml:space="preserve">Enterococci, </w:t>
      </w:r>
    </w:p>
    <w:p w14:paraId="59C22150" w14:textId="77777777" w:rsidR="00E33879" w:rsidRDefault="00E33879" w:rsidP="00A261AD">
      <w:pPr>
        <w:widowControl/>
        <w:numPr>
          <w:ilvl w:val="2"/>
          <w:numId w:val="22"/>
        </w:numPr>
        <w:tabs>
          <w:tab w:val="left" w:pos="0"/>
        </w:tabs>
        <w:rPr>
          <w:rFonts w:ascii="Arial" w:hAnsi="Arial" w:cs="Arial"/>
          <w:sz w:val="24"/>
          <w:szCs w:val="24"/>
        </w:rPr>
      </w:pPr>
      <w:r>
        <w:rPr>
          <w:rFonts w:ascii="Arial" w:hAnsi="Arial" w:cs="Arial"/>
          <w:sz w:val="24"/>
          <w:szCs w:val="24"/>
        </w:rPr>
        <w:t>C</w:t>
      </w:r>
      <w:r w:rsidRPr="007312FF">
        <w:rPr>
          <w:rFonts w:ascii="Arial" w:hAnsi="Arial" w:cs="Arial"/>
          <w:sz w:val="24"/>
          <w:szCs w:val="24"/>
        </w:rPr>
        <w:t xml:space="preserve">hlorophyll </w:t>
      </w:r>
      <w:r w:rsidRPr="007312FF">
        <w:rPr>
          <w:rFonts w:ascii="Arial" w:hAnsi="Arial" w:cs="Arial"/>
          <w:i/>
          <w:sz w:val="24"/>
          <w:szCs w:val="24"/>
        </w:rPr>
        <w:t>a</w:t>
      </w:r>
      <w:r w:rsidRPr="007312FF">
        <w:rPr>
          <w:rFonts w:ascii="Arial" w:hAnsi="Arial" w:cs="Arial"/>
          <w:sz w:val="24"/>
          <w:szCs w:val="24"/>
        </w:rPr>
        <w:t xml:space="preserve">, </w:t>
      </w:r>
    </w:p>
    <w:p w14:paraId="0784E60A" w14:textId="77777777" w:rsidR="00E33879" w:rsidRDefault="00E33879" w:rsidP="00A261AD">
      <w:pPr>
        <w:widowControl/>
        <w:numPr>
          <w:ilvl w:val="2"/>
          <w:numId w:val="22"/>
        </w:numPr>
        <w:tabs>
          <w:tab w:val="left" w:pos="0"/>
        </w:tabs>
        <w:rPr>
          <w:rFonts w:ascii="Arial" w:hAnsi="Arial" w:cs="Arial"/>
          <w:sz w:val="24"/>
          <w:szCs w:val="24"/>
        </w:rPr>
      </w:pPr>
      <w:r>
        <w:rPr>
          <w:rFonts w:ascii="Arial" w:hAnsi="Arial" w:cs="Arial"/>
          <w:sz w:val="24"/>
          <w:szCs w:val="24"/>
        </w:rPr>
        <w:t>D</w:t>
      </w:r>
      <w:r w:rsidRPr="007312FF">
        <w:rPr>
          <w:rFonts w:ascii="Arial" w:hAnsi="Arial" w:cs="Arial"/>
          <w:sz w:val="24"/>
          <w:szCs w:val="24"/>
        </w:rPr>
        <w:t>issolved nutrient</w:t>
      </w:r>
      <w:r>
        <w:rPr>
          <w:rFonts w:ascii="Arial" w:hAnsi="Arial" w:cs="Arial"/>
          <w:sz w:val="24"/>
          <w:szCs w:val="24"/>
        </w:rPr>
        <w:t>s</w:t>
      </w:r>
      <w:r w:rsidRPr="007312FF">
        <w:rPr>
          <w:rFonts w:ascii="Arial" w:hAnsi="Arial" w:cs="Arial"/>
          <w:sz w:val="24"/>
          <w:szCs w:val="24"/>
        </w:rPr>
        <w:t xml:space="preserve">, </w:t>
      </w:r>
    </w:p>
    <w:p w14:paraId="1079B74C" w14:textId="20D803CF" w:rsidR="00E33879" w:rsidRDefault="00E33879" w:rsidP="00A261AD">
      <w:pPr>
        <w:widowControl/>
        <w:numPr>
          <w:ilvl w:val="2"/>
          <w:numId w:val="22"/>
        </w:numPr>
        <w:tabs>
          <w:tab w:val="left" w:pos="0"/>
        </w:tabs>
        <w:rPr>
          <w:rFonts w:ascii="Arial" w:hAnsi="Arial" w:cs="Arial"/>
          <w:sz w:val="24"/>
          <w:szCs w:val="24"/>
        </w:rPr>
      </w:pPr>
      <w:r>
        <w:rPr>
          <w:rFonts w:ascii="Arial" w:hAnsi="Arial" w:cs="Arial"/>
          <w:sz w:val="24"/>
          <w:szCs w:val="24"/>
        </w:rPr>
        <w:t>T</w:t>
      </w:r>
      <w:r w:rsidRPr="007312FF">
        <w:rPr>
          <w:rFonts w:ascii="Arial" w:hAnsi="Arial" w:cs="Arial"/>
          <w:sz w:val="24"/>
          <w:szCs w:val="24"/>
        </w:rPr>
        <w:t xml:space="preserve">otal </w:t>
      </w:r>
      <w:r w:rsidR="00E217D3">
        <w:rPr>
          <w:rFonts w:ascii="Arial" w:hAnsi="Arial" w:cs="Arial"/>
          <w:sz w:val="24"/>
          <w:szCs w:val="24"/>
        </w:rPr>
        <w:t>A</w:t>
      </w:r>
      <w:r w:rsidRPr="007312FF">
        <w:rPr>
          <w:rFonts w:ascii="Arial" w:hAnsi="Arial" w:cs="Arial"/>
          <w:sz w:val="24"/>
          <w:szCs w:val="24"/>
        </w:rPr>
        <w:t>lkalinity</w:t>
      </w:r>
      <w:r w:rsidR="00D62071">
        <w:rPr>
          <w:rFonts w:ascii="Arial" w:hAnsi="Arial" w:cs="Arial"/>
          <w:sz w:val="24"/>
          <w:szCs w:val="24"/>
        </w:rPr>
        <w:t xml:space="preserve"> (change from 2020: two</w:t>
      </w:r>
      <w:r w:rsidR="002631EC">
        <w:rPr>
          <w:rFonts w:ascii="Arial" w:hAnsi="Arial" w:cs="Arial"/>
          <w:sz w:val="24"/>
          <w:szCs w:val="24"/>
        </w:rPr>
        <w:t xml:space="preserve"> smaller </w:t>
      </w:r>
      <w:r w:rsidR="00D62071">
        <w:rPr>
          <w:rFonts w:ascii="Arial" w:hAnsi="Arial" w:cs="Arial"/>
          <w:sz w:val="24"/>
          <w:szCs w:val="24"/>
        </w:rPr>
        <w:t xml:space="preserve">bottles will now be one </w:t>
      </w:r>
      <w:r w:rsidR="002631EC">
        <w:rPr>
          <w:rFonts w:ascii="Arial" w:hAnsi="Arial" w:cs="Arial"/>
          <w:sz w:val="24"/>
          <w:szCs w:val="24"/>
        </w:rPr>
        <w:t>larger</w:t>
      </w:r>
      <w:r w:rsidR="00D62071">
        <w:rPr>
          <w:rFonts w:ascii="Arial" w:hAnsi="Arial" w:cs="Arial"/>
          <w:sz w:val="24"/>
          <w:szCs w:val="24"/>
        </w:rPr>
        <w:t xml:space="preserve"> bottle)</w:t>
      </w:r>
      <w:r w:rsidRPr="007312FF">
        <w:rPr>
          <w:rFonts w:ascii="Arial" w:hAnsi="Arial" w:cs="Arial"/>
          <w:sz w:val="24"/>
          <w:szCs w:val="24"/>
        </w:rPr>
        <w:t xml:space="preserve">, </w:t>
      </w:r>
    </w:p>
    <w:p w14:paraId="287991CA" w14:textId="67F505B3" w:rsidR="00E33879" w:rsidRPr="007312FF" w:rsidRDefault="00E33879" w:rsidP="00A261AD">
      <w:pPr>
        <w:widowControl/>
        <w:numPr>
          <w:ilvl w:val="2"/>
          <w:numId w:val="22"/>
        </w:numPr>
        <w:tabs>
          <w:tab w:val="left" w:pos="0"/>
        </w:tabs>
        <w:rPr>
          <w:rFonts w:ascii="Arial" w:hAnsi="Arial" w:cs="Arial"/>
          <w:sz w:val="24"/>
          <w:szCs w:val="24"/>
        </w:rPr>
      </w:pPr>
      <w:r>
        <w:rPr>
          <w:rFonts w:ascii="Arial" w:hAnsi="Arial" w:cs="Arial"/>
          <w:sz w:val="24"/>
          <w:szCs w:val="24"/>
        </w:rPr>
        <w:t>M</w:t>
      </w:r>
      <w:r w:rsidRPr="007312FF">
        <w:rPr>
          <w:rFonts w:ascii="Arial" w:hAnsi="Arial" w:cs="Arial"/>
          <w:sz w:val="24"/>
          <w:szCs w:val="24"/>
        </w:rPr>
        <w:t>icroalgal toxin analyses</w:t>
      </w:r>
      <w:r w:rsidR="00D62071">
        <w:rPr>
          <w:rFonts w:ascii="Arial" w:hAnsi="Arial" w:cs="Arial"/>
          <w:sz w:val="24"/>
          <w:szCs w:val="24"/>
        </w:rPr>
        <w:t xml:space="preserve"> (change from 2020: </w:t>
      </w:r>
      <w:r w:rsidR="00E217D3">
        <w:rPr>
          <w:rFonts w:ascii="Arial" w:hAnsi="Arial" w:cs="Arial"/>
          <w:sz w:val="24"/>
          <w:szCs w:val="24"/>
        </w:rPr>
        <w:t>two bottles will now be o</w:t>
      </w:r>
      <w:r w:rsidR="00D62071">
        <w:rPr>
          <w:rFonts w:ascii="Arial" w:hAnsi="Arial" w:cs="Arial"/>
          <w:sz w:val="24"/>
          <w:szCs w:val="24"/>
        </w:rPr>
        <w:t xml:space="preserve">ne </w:t>
      </w:r>
      <w:r w:rsidR="002631EC">
        <w:rPr>
          <w:rFonts w:ascii="Arial" w:hAnsi="Arial" w:cs="Arial"/>
          <w:sz w:val="24"/>
          <w:szCs w:val="24"/>
        </w:rPr>
        <w:t>bottle</w:t>
      </w:r>
      <w:r w:rsidR="00D62071">
        <w:rPr>
          <w:rFonts w:ascii="Arial" w:hAnsi="Arial" w:cs="Arial"/>
          <w:sz w:val="24"/>
          <w:szCs w:val="24"/>
        </w:rPr>
        <w:t>)</w:t>
      </w:r>
    </w:p>
    <w:p w14:paraId="5ADAA82E" w14:textId="77777777" w:rsidR="00E33879" w:rsidRPr="007312FF" w:rsidRDefault="00E33879" w:rsidP="00E33879">
      <w:pPr>
        <w:widowControl/>
        <w:tabs>
          <w:tab w:val="left" w:pos="0"/>
        </w:tabs>
        <w:rPr>
          <w:rFonts w:ascii="Arial" w:hAnsi="Arial" w:cs="Arial"/>
          <w:sz w:val="16"/>
          <w:szCs w:val="16"/>
        </w:rPr>
      </w:pPr>
    </w:p>
    <w:p w14:paraId="1172D696" w14:textId="77777777" w:rsidR="00E33879" w:rsidRPr="00AB3D47" w:rsidRDefault="00E33879" w:rsidP="00A261AD">
      <w:pPr>
        <w:widowControl/>
        <w:numPr>
          <w:ilvl w:val="0"/>
          <w:numId w:val="22"/>
        </w:numPr>
        <w:tabs>
          <w:tab w:val="left" w:pos="0"/>
        </w:tabs>
        <w:rPr>
          <w:rFonts w:ascii="Arial" w:hAnsi="Arial" w:cs="Arial"/>
          <w:b/>
          <w:sz w:val="24"/>
          <w:szCs w:val="24"/>
        </w:rPr>
      </w:pPr>
      <w:r w:rsidRPr="00AB3D47">
        <w:rPr>
          <w:rFonts w:ascii="Arial" w:hAnsi="Arial" w:cs="Arial"/>
          <w:b/>
          <w:sz w:val="24"/>
          <w:szCs w:val="24"/>
        </w:rPr>
        <w:t>Sediment:</w:t>
      </w:r>
    </w:p>
    <w:p w14:paraId="7D9F0537" w14:textId="77777777" w:rsidR="00E33879" w:rsidRDefault="00E33879" w:rsidP="00A261AD">
      <w:pPr>
        <w:widowControl/>
        <w:numPr>
          <w:ilvl w:val="1"/>
          <w:numId w:val="22"/>
        </w:numPr>
        <w:tabs>
          <w:tab w:val="left" w:pos="0"/>
        </w:tabs>
        <w:rPr>
          <w:rFonts w:ascii="Arial" w:hAnsi="Arial" w:cs="Arial"/>
          <w:sz w:val="24"/>
          <w:szCs w:val="24"/>
        </w:rPr>
      </w:pPr>
      <w:r w:rsidRPr="007312FF">
        <w:rPr>
          <w:rFonts w:ascii="Arial" w:hAnsi="Arial" w:cs="Arial"/>
          <w:sz w:val="24"/>
          <w:szCs w:val="24"/>
        </w:rPr>
        <w:t>Grab samples for</w:t>
      </w:r>
      <w:r>
        <w:rPr>
          <w:rFonts w:ascii="Arial" w:hAnsi="Arial" w:cs="Arial"/>
          <w:sz w:val="24"/>
          <w:szCs w:val="24"/>
        </w:rPr>
        <w:t>:</w:t>
      </w:r>
    </w:p>
    <w:p w14:paraId="58980F2E" w14:textId="77777777" w:rsidR="00E33879" w:rsidRDefault="00E33879" w:rsidP="00A261AD">
      <w:pPr>
        <w:widowControl/>
        <w:numPr>
          <w:ilvl w:val="2"/>
          <w:numId w:val="22"/>
        </w:numPr>
        <w:tabs>
          <w:tab w:val="left" w:pos="0"/>
        </w:tabs>
        <w:rPr>
          <w:rFonts w:ascii="Arial" w:hAnsi="Arial" w:cs="Arial"/>
          <w:sz w:val="24"/>
          <w:szCs w:val="24"/>
        </w:rPr>
      </w:pPr>
      <w:r>
        <w:rPr>
          <w:rFonts w:ascii="Arial" w:hAnsi="Arial" w:cs="Arial"/>
          <w:sz w:val="24"/>
          <w:szCs w:val="24"/>
        </w:rPr>
        <w:t>G</w:t>
      </w:r>
      <w:r w:rsidRPr="007312FF">
        <w:rPr>
          <w:rFonts w:ascii="Arial" w:hAnsi="Arial" w:cs="Arial"/>
          <w:sz w:val="24"/>
          <w:szCs w:val="24"/>
        </w:rPr>
        <w:t xml:space="preserve">rain size, </w:t>
      </w:r>
    </w:p>
    <w:p w14:paraId="5C8B4FD2" w14:textId="77777777" w:rsidR="00E33879" w:rsidRDefault="00E33879" w:rsidP="00A261AD">
      <w:pPr>
        <w:widowControl/>
        <w:numPr>
          <w:ilvl w:val="2"/>
          <w:numId w:val="22"/>
        </w:numPr>
        <w:tabs>
          <w:tab w:val="left" w:pos="0"/>
        </w:tabs>
        <w:rPr>
          <w:rFonts w:ascii="Arial" w:hAnsi="Arial" w:cs="Arial"/>
          <w:sz w:val="24"/>
          <w:szCs w:val="24"/>
        </w:rPr>
      </w:pPr>
      <w:r>
        <w:rPr>
          <w:rFonts w:ascii="Arial" w:hAnsi="Arial" w:cs="Arial"/>
          <w:sz w:val="24"/>
          <w:szCs w:val="24"/>
        </w:rPr>
        <w:t>P</w:t>
      </w:r>
      <w:r w:rsidRPr="007312FF">
        <w:rPr>
          <w:rFonts w:ascii="Arial" w:hAnsi="Arial" w:cs="Arial"/>
          <w:sz w:val="24"/>
          <w:szCs w:val="24"/>
        </w:rPr>
        <w:t xml:space="preserve">ercent moisture, </w:t>
      </w:r>
    </w:p>
    <w:p w14:paraId="67820BA5" w14:textId="0E55B189" w:rsidR="00E33879" w:rsidRDefault="00E33879" w:rsidP="00A261AD">
      <w:pPr>
        <w:widowControl/>
        <w:numPr>
          <w:ilvl w:val="2"/>
          <w:numId w:val="22"/>
        </w:numPr>
        <w:tabs>
          <w:tab w:val="left" w:pos="0"/>
        </w:tabs>
        <w:rPr>
          <w:rFonts w:ascii="Arial" w:hAnsi="Arial" w:cs="Arial"/>
          <w:sz w:val="24"/>
          <w:szCs w:val="24"/>
        </w:rPr>
      </w:pPr>
      <w:r>
        <w:rPr>
          <w:rFonts w:ascii="Arial" w:hAnsi="Arial" w:cs="Arial"/>
          <w:sz w:val="24"/>
          <w:szCs w:val="24"/>
        </w:rPr>
        <w:lastRenderedPageBreak/>
        <w:t>O</w:t>
      </w:r>
      <w:r w:rsidRPr="007312FF">
        <w:rPr>
          <w:rFonts w:ascii="Arial" w:hAnsi="Arial" w:cs="Arial"/>
          <w:sz w:val="24"/>
          <w:szCs w:val="24"/>
        </w:rPr>
        <w:t>rganic content</w:t>
      </w:r>
      <w:r w:rsidR="00E217D3">
        <w:rPr>
          <w:rFonts w:ascii="Arial" w:hAnsi="Arial" w:cs="Arial"/>
          <w:sz w:val="24"/>
          <w:szCs w:val="24"/>
        </w:rPr>
        <w:t xml:space="preserve"> (change from 2020: sample now </w:t>
      </w:r>
      <w:r w:rsidR="00D91DC4">
        <w:rPr>
          <w:rFonts w:ascii="Arial" w:hAnsi="Arial" w:cs="Arial"/>
          <w:sz w:val="24"/>
          <w:szCs w:val="24"/>
        </w:rPr>
        <w:t>combined with contaminants sample)</w:t>
      </w:r>
      <w:r w:rsidRPr="007312FF">
        <w:rPr>
          <w:rFonts w:ascii="Arial" w:hAnsi="Arial" w:cs="Arial"/>
          <w:sz w:val="24"/>
          <w:szCs w:val="24"/>
        </w:rPr>
        <w:t xml:space="preserve">, </w:t>
      </w:r>
    </w:p>
    <w:p w14:paraId="2EF12ECF" w14:textId="181CBACE" w:rsidR="00D62071" w:rsidRDefault="00E33879" w:rsidP="00A261AD">
      <w:pPr>
        <w:widowControl/>
        <w:numPr>
          <w:ilvl w:val="2"/>
          <w:numId w:val="22"/>
        </w:numPr>
        <w:tabs>
          <w:tab w:val="left" w:pos="0"/>
        </w:tabs>
        <w:rPr>
          <w:rFonts w:ascii="Arial" w:hAnsi="Arial" w:cs="Arial"/>
          <w:sz w:val="24"/>
          <w:szCs w:val="24"/>
        </w:rPr>
      </w:pPr>
      <w:r>
        <w:rPr>
          <w:rFonts w:ascii="Arial" w:hAnsi="Arial" w:cs="Arial"/>
          <w:sz w:val="24"/>
          <w:szCs w:val="24"/>
        </w:rPr>
        <w:t>C</w:t>
      </w:r>
      <w:r w:rsidRPr="007312FF">
        <w:rPr>
          <w:rFonts w:ascii="Arial" w:hAnsi="Arial" w:cs="Arial"/>
          <w:sz w:val="24"/>
          <w:szCs w:val="24"/>
        </w:rPr>
        <w:t>ontaminant analyses</w:t>
      </w:r>
      <w:r w:rsidR="00D91DC4">
        <w:rPr>
          <w:rFonts w:ascii="Arial" w:hAnsi="Arial" w:cs="Arial"/>
          <w:sz w:val="24"/>
          <w:szCs w:val="24"/>
        </w:rPr>
        <w:t xml:space="preserve"> (change from 2020: sample now combined with organic content sample)</w:t>
      </w:r>
      <w:r w:rsidR="00D91DC4" w:rsidRPr="007312FF">
        <w:rPr>
          <w:rFonts w:ascii="Arial" w:hAnsi="Arial" w:cs="Arial"/>
          <w:sz w:val="24"/>
          <w:szCs w:val="24"/>
        </w:rPr>
        <w:t>,</w:t>
      </w:r>
    </w:p>
    <w:p w14:paraId="220614F4" w14:textId="77777777" w:rsidR="00D91DC4" w:rsidRDefault="00D91DC4" w:rsidP="00D91DC4">
      <w:pPr>
        <w:widowControl/>
        <w:numPr>
          <w:ilvl w:val="2"/>
          <w:numId w:val="22"/>
        </w:numPr>
        <w:tabs>
          <w:tab w:val="left" w:pos="0"/>
        </w:tabs>
        <w:rPr>
          <w:rFonts w:ascii="Arial" w:hAnsi="Arial" w:cs="Arial"/>
          <w:sz w:val="24"/>
          <w:szCs w:val="24"/>
        </w:rPr>
      </w:pPr>
      <w:r>
        <w:rPr>
          <w:rFonts w:ascii="Arial" w:hAnsi="Arial" w:cs="Arial"/>
          <w:sz w:val="24"/>
          <w:szCs w:val="24"/>
        </w:rPr>
        <w:t>T</w:t>
      </w:r>
      <w:r w:rsidRPr="007312FF">
        <w:rPr>
          <w:rFonts w:ascii="Arial" w:hAnsi="Arial" w:cs="Arial"/>
          <w:sz w:val="24"/>
          <w:szCs w:val="24"/>
        </w:rPr>
        <w:t xml:space="preserve">oxicity, </w:t>
      </w:r>
    </w:p>
    <w:p w14:paraId="3201BF50" w14:textId="0D6A73FC" w:rsidR="00D91DC4" w:rsidRDefault="002631EC" w:rsidP="00D91DC4">
      <w:pPr>
        <w:widowControl/>
        <w:numPr>
          <w:ilvl w:val="2"/>
          <w:numId w:val="22"/>
        </w:numPr>
        <w:tabs>
          <w:tab w:val="left" w:pos="0"/>
        </w:tabs>
        <w:rPr>
          <w:rFonts w:ascii="Arial" w:hAnsi="Arial" w:cs="Arial"/>
          <w:sz w:val="24"/>
          <w:szCs w:val="24"/>
        </w:rPr>
      </w:pPr>
      <w:r>
        <w:rPr>
          <w:rFonts w:ascii="Arial" w:hAnsi="Arial" w:cs="Arial"/>
          <w:sz w:val="24"/>
          <w:szCs w:val="24"/>
        </w:rPr>
        <w:t>No n</w:t>
      </w:r>
      <w:r w:rsidR="00D91DC4" w:rsidRPr="007312FF">
        <w:rPr>
          <w:rFonts w:ascii="Arial" w:hAnsi="Arial" w:cs="Arial"/>
          <w:sz w:val="24"/>
          <w:szCs w:val="24"/>
        </w:rPr>
        <w:t>itrogen stable isotopes</w:t>
      </w:r>
      <w:r w:rsidR="00D91DC4">
        <w:rPr>
          <w:rFonts w:ascii="Arial" w:hAnsi="Arial" w:cs="Arial"/>
          <w:sz w:val="24"/>
          <w:szCs w:val="24"/>
        </w:rPr>
        <w:t xml:space="preserve"> (discontinued for 2025 survey)</w:t>
      </w:r>
      <w:r w:rsidR="00D91DC4" w:rsidRPr="007312FF">
        <w:rPr>
          <w:rFonts w:ascii="Arial" w:hAnsi="Arial" w:cs="Arial"/>
          <w:sz w:val="24"/>
          <w:szCs w:val="24"/>
        </w:rPr>
        <w:t xml:space="preserve">, </w:t>
      </w:r>
    </w:p>
    <w:p w14:paraId="7ED40DBB" w14:textId="731F8479" w:rsidR="00E33879" w:rsidRPr="007312FF" w:rsidRDefault="002631EC" w:rsidP="00A261AD">
      <w:pPr>
        <w:widowControl/>
        <w:numPr>
          <w:ilvl w:val="2"/>
          <w:numId w:val="22"/>
        </w:numPr>
        <w:tabs>
          <w:tab w:val="left" w:pos="0"/>
        </w:tabs>
        <w:rPr>
          <w:rFonts w:ascii="Arial" w:hAnsi="Arial" w:cs="Arial"/>
          <w:sz w:val="24"/>
          <w:szCs w:val="24"/>
        </w:rPr>
      </w:pPr>
      <w:r>
        <w:rPr>
          <w:rFonts w:ascii="Arial" w:hAnsi="Arial" w:cs="Arial"/>
          <w:sz w:val="24"/>
          <w:szCs w:val="24"/>
        </w:rPr>
        <w:t>No m</w:t>
      </w:r>
      <w:r w:rsidR="00E33879" w:rsidRPr="007312FF">
        <w:rPr>
          <w:rFonts w:ascii="Arial" w:hAnsi="Arial" w:cs="Arial"/>
          <w:sz w:val="24"/>
          <w:szCs w:val="24"/>
        </w:rPr>
        <w:t>icroplastics (</w:t>
      </w:r>
      <w:r w:rsidR="001C41D4">
        <w:rPr>
          <w:rFonts w:ascii="Arial" w:hAnsi="Arial" w:cs="Arial"/>
          <w:sz w:val="24"/>
          <w:szCs w:val="24"/>
        </w:rPr>
        <w:t xml:space="preserve">discontinued </w:t>
      </w:r>
      <w:r w:rsidR="00A43FD3">
        <w:rPr>
          <w:rFonts w:ascii="Arial" w:hAnsi="Arial" w:cs="Arial"/>
          <w:sz w:val="24"/>
          <w:szCs w:val="24"/>
        </w:rPr>
        <w:t>for 2025</w:t>
      </w:r>
      <w:r w:rsidR="001C41D4">
        <w:rPr>
          <w:rFonts w:ascii="Arial" w:hAnsi="Arial" w:cs="Arial"/>
          <w:sz w:val="24"/>
          <w:szCs w:val="24"/>
        </w:rPr>
        <w:t xml:space="preserve"> survey</w:t>
      </w:r>
      <w:r w:rsidR="00E33879" w:rsidRPr="007312FF">
        <w:rPr>
          <w:rFonts w:ascii="Arial" w:hAnsi="Arial" w:cs="Arial"/>
          <w:sz w:val="24"/>
          <w:szCs w:val="24"/>
        </w:rPr>
        <w:t>)</w:t>
      </w:r>
    </w:p>
    <w:p w14:paraId="281FC9B4" w14:textId="77777777" w:rsidR="00E33879" w:rsidRPr="007312FF" w:rsidRDefault="00E33879" w:rsidP="00E33879">
      <w:pPr>
        <w:pStyle w:val="ListParagraph"/>
        <w:rPr>
          <w:rFonts w:ascii="Arial" w:hAnsi="Arial" w:cs="Arial"/>
          <w:sz w:val="16"/>
          <w:szCs w:val="16"/>
        </w:rPr>
      </w:pPr>
    </w:p>
    <w:p w14:paraId="6689C126" w14:textId="77777777" w:rsidR="00E33879" w:rsidRPr="00AB3D47" w:rsidRDefault="00E33879" w:rsidP="00A261AD">
      <w:pPr>
        <w:widowControl/>
        <w:numPr>
          <w:ilvl w:val="0"/>
          <w:numId w:val="22"/>
        </w:numPr>
        <w:tabs>
          <w:tab w:val="left" w:pos="0"/>
        </w:tabs>
        <w:rPr>
          <w:rFonts w:ascii="Arial" w:hAnsi="Arial" w:cs="Arial"/>
          <w:b/>
          <w:sz w:val="24"/>
          <w:szCs w:val="24"/>
        </w:rPr>
      </w:pPr>
      <w:r w:rsidRPr="00AB3D47">
        <w:rPr>
          <w:rFonts w:ascii="Arial" w:hAnsi="Arial" w:cs="Arial"/>
          <w:b/>
          <w:sz w:val="24"/>
          <w:szCs w:val="24"/>
        </w:rPr>
        <w:t>Biological:</w:t>
      </w:r>
    </w:p>
    <w:p w14:paraId="4DC3C8F0" w14:textId="77777777" w:rsidR="00E33879" w:rsidRDefault="00E33879" w:rsidP="00A261AD">
      <w:pPr>
        <w:widowControl/>
        <w:numPr>
          <w:ilvl w:val="1"/>
          <w:numId w:val="22"/>
        </w:numPr>
        <w:tabs>
          <w:tab w:val="left" w:pos="0"/>
        </w:tabs>
        <w:rPr>
          <w:rFonts w:ascii="Arial" w:hAnsi="Arial" w:cs="Arial"/>
          <w:sz w:val="24"/>
          <w:szCs w:val="24"/>
        </w:rPr>
      </w:pPr>
      <w:r w:rsidRPr="007312FF">
        <w:rPr>
          <w:rFonts w:ascii="Arial" w:hAnsi="Arial" w:cs="Arial"/>
          <w:sz w:val="24"/>
          <w:szCs w:val="24"/>
        </w:rPr>
        <w:t>Grab samples for</w:t>
      </w:r>
      <w:r>
        <w:rPr>
          <w:rFonts w:ascii="Arial" w:hAnsi="Arial" w:cs="Arial"/>
          <w:sz w:val="24"/>
          <w:szCs w:val="24"/>
        </w:rPr>
        <w:t>:</w:t>
      </w:r>
      <w:r w:rsidRPr="007312FF">
        <w:rPr>
          <w:rFonts w:ascii="Arial" w:hAnsi="Arial" w:cs="Arial"/>
          <w:sz w:val="24"/>
          <w:szCs w:val="24"/>
        </w:rPr>
        <w:t xml:space="preserve"> </w:t>
      </w:r>
    </w:p>
    <w:p w14:paraId="6B007BDF" w14:textId="77777777" w:rsidR="00E33879" w:rsidRPr="007312FF" w:rsidRDefault="00E33879" w:rsidP="00A261AD">
      <w:pPr>
        <w:widowControl/>
        <w:numPr>
          <w:ilvl w:val="2"/>
          <w:numId w:val="22"/>
        </w:numPr>
        <w:tabs>
          <w:tab w:val="left" w:pos="0"/>
        </w:tabs>
        <w:rPr>
          <w:rFonts w:ascii="Arial" w:hAnsi="Arial" w:cs="Arial"/>
          <w:sz w:val="24"/>
          <w:szCs w:val="24"/>
        </w:rPr>
      </w:pPr>
      <w:r>
        <w:rPr>
          <w:rFonts w:ascii="Arial" w:hAnsi="Arial" w:cs="Arial"/>
          <w:sz w:val="24"/>
          <w:szCs w:val="24"/>
        </w:rPr>
        <w:t>B</w:t>
      </w:r>
      <w:r w:rsidRPr="007312FF">
        <w:rPr>
          <w:rFonts w:ascii="Arial" w:hAnsi="Arial" w:cs="Arial"/>
          <w:sz w:val="24"/>
          <w:szCs w:val="24"/>
        </w:rPr>
        <w:t>enthic macroinvertebrate identification and enumeration</w:t>
      </w:r>
    </w:p>
    <w:p w14:paraId="0C9D0E4E" w14:textId="77777777" w:rsidR="00E33879" w:rsidRDefault="00E33879" w:rsidP="00A261AD">
      <w:pPr>
        <w:widowControl/>
        <w:numPr>
          <w:ilvl w:val="1"/>
          <w:numId w:val="22"/>
        </w:numPr>
        <w:tabs>
          <w:tab w:val="left" w:pos="0"/>
        </w:tabs>
        <w:rPr>
          <w:rFonts w:ascii="Arial" w:hAnsi="Arial" w:cs="Arial"/>
          <w:sz w:val="24"/>
          <w:szCs w:val="24"/>
        </w:rPr>
      </w:pPr>
      <w:r w:rsidRPr="007312FF">
        <w:rPr>
          <w:rFonts w:ascii="Arial" w:hAnsi="Arial" w:cs="Arial"/>
          <w:sz w:val="24"/>
          <w:szCs w:val="24"/>
        </w:rPr>
        <w:t>Whole finfish for measurement of persistent toxic compounds</w:t>
      </w:r>
    </w:p>
    <w:p w14:paraId="78EB868B" w14:textId="72FADA37" w:rsidR="00D91DC4" w:rsidRDefault="001C41D4" w:rsidP="00A261AD">
      <w:pPr>
        <w:widowControl/>
        <w:numPr>
          <w:ilvl w:val="1"/>
          <w:numId w:val="22"/>
        </w:numPr>
        <w:tabs>
          <w:tab w:val="left" w:pos="0"/>
        </w:tabs>
        <w:rPr>
          <w:rFonts w:ascii="Arial" w:hAnsi="Arial" w:cs="Arial"/>
          <w:sz w:val="24"/>
          <w:szCs w:val="24"/>
        </w:rPr>
      </w:pPr>
      <w:r>
        <w:rPr>
          <w:rFonts w:ascii="Arial" w:hAnsi="Arial" w:cs="Arial"/>
          <w:sz w:val="24"/>
          <w:szCs w:val="24"/>
        </w:rPr>
        <w:t xml:space="preserve">Human health fish tissue collection (see 2020 FOM Great Lakes Section for protocols to be used in the NCCA 2025 in estuaries, </w:t>
      </w:r>
      <w:hyperlink r:id="rId20" w:history="1">
        <w:r w:rsidRPr="00CB1F77">
          <w:rPr>
            <w:rStyle w:val="Hyperlink"/>
            <w:rFonts w:ascii="Arial" w:hAnsi="Arial" w:cs="Arial"/>
            <w:sz w:val="24"/>
            <w:szCs w:val="24"/>
          </w:rPr>
          <w:t>https://www.epa.gov/system/files/documents/2021-09/ncca_2020_fom_version_1.2.pdf</w:t>
        </w:r>
      </w:hyperlink>
      <w:r w:rsidRPr="0068252D">
        <w:rPr>
          <w:rFonts w:ascii="Arial" w:hAnsi="Arial" w:cs="Arial"/>
          <w:sz w:val="24"/>
          <w:szCs w:val="24"/>
        </w:rPr>
        <w:t>)</w:t>
      </w:r>
      <w:r>
        <w:rPr>
          <w:rFonts w:ascii="Arial" w:hAnsi="Arial" w:cs="Arial"/>
          <w:sz w:val="24"/>
          <w:szCs w:val="24"/>
        </w:rPr>
        <w:t>.</w:t>
      </w:r>
    </w:p>
    <w:p w14:paraId="3F066B9E" w14:textId="77777777" w:rsidR="00D91DC4" w:rsidRDefault="00D91DC4" w:rsidP="00D91DC4">
      <w:pPr>
        <w:widowControl/>
        <w:tabs>
          <w:tab w:val="left" w:pos="0"/>
        </w:tabs>
        <w:ind w:left="720"/>
        <w:rPr>
          <w:rFonts w:ascii="Arial" w:hAnsi="Arial" w:cs="Arial"/>
          <w:sz w:val="24"/>
          <w:szCs w:val="24"/>
        </w:rPr>
      </w:pPr>
    </w:p>
    <w:p w14:paraId="1C30FB83" w14:textId="745B6DBA" w:rsidR="001C41D4" w:rsidRDefault="00D91DC4" w:rsidP="00D91DC4">
      <w:pPr>
        <w:widowControl/>
        <w:tabs>
          <w:tab w:val="left" w:pos="0"/>
        </w:tabs>
        <w:ind w:left="720"/>
        <w:rPr>
          <w:rFonts w:ascii="Arial" w:hAnsi="Arial" w:cs="Arial"/>
          <w:sz w:val="24"/>
          <w:szCs w:val="24"/>
        </w:rPr>
      </w:pPr>
      <w:r>
        <w:rPr>
          <w:rFonts w:ascii="Arial" w:hAnsi="Arial" w:cs="Arial"/>
          <w:sz w:val="24"/>
          <w:szCs w:val="24"/>
        </w:rPr>
        <w:tab/>
      </w:r>
      <w:r w:rsidR="001C41D4">
        <w:rPr>
          <w:rFonts w:ascii="Arial" w:hAnsi="Arial" w:cs="Arial"/>
          <w:sz w:val="24"/>
          <w:szCs w:val="24"/>
        </w:rPr>
        <w:t xml:space="preserve">Changes </w:t>
      </w:r>
      <w:r w:rsidR="00A43FD3">
        <w:rPr>
          <w:rFonts w:ascii="Arial" w:hAnsi="Arial" w:cs="Arial"/>
          <w:sz w:val="24"/>
          <w:szCs w:val="24"/>
        </w:rPr>
        <w:t xml:space="preserve">for 2025 </w:t>
      </w:r>
      <w:r w:rsidR="001C41D4">
        <w:rPr>
          <w:rFonts w:ascii="Arial" w:hAnsi="Arial" w:cs="Arial"/>
          <w:sz w:val="24"/>
          <w:szCs w:val="24"/>
        </w:rPr>
        <w:t>will include:</w:t>
      </w:r>
    </w:p>
    <w:p w14:paraId="7A274203" w14:textId="77777777" w:rsidR="001C41D4" w:rsidRDefault="001C41D4" w:rsidP="001C41D4">
      <w:pPr>
        <w:widowControl/>
        <w:numPr>
          <w:ilvl w:val="2"/>
          <w:numId w:val="22"/>
        </w:numPr>
        <w:tabs>
          <w:tab w:val="left" w:pos="0"/>
        </w:tabs>
        <w:rPr>
          <w:rFonts w:ascii="Arial" w:hAnsi="Arial" w:cs="Arial"/>
          <w:sz w:val="24"/>
          <w:szCs w:val="24"/>
        </w:rPr>
      </w:pPr>
      <w:r w:rsidRPr="001C41D4">
        <w:rPr>
          <w:rFonts w:ascii="Arial" w:hAnsi="Arial" w:cs="Arial"/>
          <w:sz w:val="24"/>
          <w:szCs w:val="24"/>
        </w:rPr>
        <w:t>If suitable fish cannot be collected within 1000 meters of the X-site, crews may move out to a maximum of 1500 meters from the X-site in an effort to collect the human health fish tissue sample.</w:t>
      </w:r>
    </w:p>
    <w:p w14:paraId="293D7C5C" w14:textId="62268F70" w:rsidR="001C41D4" w:rsidRDefault="001C41D4" w:rsidP="001C41D4">
      <w:pPr>
        <w:numPr>
          <w:ilvl w:val="2"/>
          <w:numId w:val="22"/>
        </w:numPr>
        <w:tabs>
          <w:tab w:val="left" w:pos="0"/>
        </w:tabs>
        <w:rPr>
          <w:rFonts w:ascii="Arial" w:hAnsi="Arial" w:cs="Arial"/>
          <w:sz w:val="24"/>
          <w:szCs w:val="24"/>
        </w:rPr>
      </w:pPr>
      <w:r w:rsidRPr="001C41D4">
        <w:rPr>
          <w:rFonts w:ascii="Arial" w:hAnsi="Arial" w:cs="Arial"/>
          <w:sz w:val="24"/>
          <w:szCs w:val="24"/>
        </w:rPr>
        <w:t xml:space="preserve">Two fish sample coolers will be shipped, and </w:t>
      </w:r>
      <w:r w:rsidR="00D91DC4">
        <w:rPr>
          <w:rFonts w:ascii="Arial" w:hAnsi="Arial" w:cs="Arial"/>
          <w:sz w:val="24"/>
          <w:szCs w:val="24"/>
        </w:rPr>
        <w:t xml:space="preserve">fish </w:t>
      </w:r>
      <w:r w:rsidRPr="001C41D4">
        <w:rPr>
          <w:rFonts w:ascii="Arial" w:hAnsi="Arial" w:cs="Arial"/>
          <w:sz w:val="24"/>
          <w:szCs w:val="24"/>
        </w:rPr>
        <w:t xml:space="preserve">packaging and shipping </w:t>
      </w:r>
      <w:r w:rsidR="00D91DC4">
        <w:rPr>
          <w:rFonts w:ascii="Arial" w:hAnsi="Arial" w:cs="Arial"/>
          <w:sz w:val="24"/>
          <w:szCs w:val="24"/>
        </w:rPr>
        <w:t xml:space="preserve">methods </w:t>
      </w:r>
      <w:r w:rsidRPr="001C41D4">
        <w:rPr>
          <w:rFonts w:ascii="Arial" w:hAnsi="Arial" w:cs="Arial"/>
          <w:sz w:val="24"/>
          <w:szCs w:val="24"/>
        </w:rPr>
        <w:t xml:space="preserve">for human health tissue </w:t>
      </w:r>
      <w:r w:rsidR="00D91DC4">
        <w:rPr>
          <w:rFonts w:ascii="Arial" w:hAnsi="Arial" w:cs="Arial"/>
          <w:sz w:val="24"/>
          <w:szCs w:val="24"/>
        </w:rPr>
        <w:t xml:space="preserve">will require </w:t>
      </w:r>
      <w:r w:rsidRPr="001C41D4">
        <w:rPr>
          <w:rFonts w:ascii="Arial" w:hAnsi="Arial" w:cs="Arial"/>
          <w:sz w:val="24"/>
          <w:szCs w:val="24"/>
        </w:rPr>
        <w:t xml:space="preserve">more dry ice (see section 14 of the 2020 FOM for details). </w:t>
      </w:r>
    </w:p>
    <w:p w14:paraId="551512FE" w14:textId="77777777" w:rsidR="00D91DC4" w:rsidRPr="001C41D4" w:rsidRDefault="00D91DC4" w:rsidP="00D91DC4">
      <w:pPr>
        <w:tabs>
          <w:tab w:val="left" w:pos="0"/>
        </w:tabs>
        <w:ind w:left="2160"/>
        <w:rPr>
          <w:rFonts w:ascii="Arial" w:hAnsi="Arial" w:cs="Arial"/>
          <w:sz w:val="24"/>
          <w:szCs w:val="24"/>
        </w:rPr>
      </w:pPr>
    </w:p>
    <w:p w14:paraId="003A7638" w14:textId="273DB315" w:rsidR="00E33879" w:rsidRDefault="002631EC" w:rsidP="00A261AD">
      <w:pPr>
        <w:widowControl/>
        <w:numPr>
          <w:ilvl w:val="1"/>
          <w:numId w:val="22"/>
        </w:numPr>
        <w:tabs>
          <w:tab w:val="left" w:pos="0"/>
        </w:tabs>
        <w:rPr>
          <w:rFonts w:ascii="Arial" w:hAnsi="Arial" w:cs="Arial"/>
          <w:sz w:val="24"/>
          <w:szCs w:val="24"/>
        </w:rPr>
      </w:pPr>
      <w:r>
        <w:rPr>
          <w:rFonts w:ascii="Arial" w:hAnsi="Arial" w:cs="Arial"/>
          <w:sz w:val="24"/>
          <w:szCs w:val="24"/>
        </w:rPr>
        <w:t>No f</w:t>
      </w:r>
      <w:r w:rsidR="00E33879" w:rsidRPr="007312FF">
        <w:rPr>
          <w:rFonts w:ascii="Arial" w:hAnsi="Arial" w:cs="Arial"/>
          <w:sz w:val="24"/>
          <w:szCs w:val="24"/>
        </w:rPr>
        <w:t xml:space="preserve">infish tissue plugs </w:t>
      </w:r>
      <w:r w:rsidR="008C0E4D">
        <w:rPr>
          <w:rFonts w:ascii="Arial" w:hAnsi="Arial" w:cs="Arial"/>
          <w:sz w:val="24"/>
          <w:szCs w:val="24"/>
        </w:rPr>
        <w:t xml:space="preserve">for </w:t>
      </w:r>
      <w:r w:rsidR="00E33879" w:rsidRPr="007312FF">
        <w:rPr>
          <w:rFonts w:ascii="Arial" w:hAnsi="Arial" w:cs="Arial"/>
          <w:sz w:val="24"/>
          <w:szCs w:val="24"/>
        </w:rPr>
        <w:t>mercury contamination</w:t>
      </w:r>
      <w:r w:rsidR="001C41D4">
        <w:rPr>
          <w:rFonts w:ascii="Arial" w:hAnsi="Arial" w:cs="Arial"/>
          <w:sz w:val="24"/>
          <w:szCs w:val="24"/>
        </w:rPr>
        <w:t xml:space="preserve"> (</w:t>
      </w:r>
      <w:bookmarkStart w:id="17" w:name="_Hlk184722505"/>
      <w:r w:rsidR="001C41D4">
        <w:rPr>
          <w:rFonts w:ascii="Arial" w:hAnsi="Arial" w:cs="Arial"/>
          <w:sz w:val="24"/>
          <w:szCs w:val="24"/>
        </w:rPr>
        <w:t xml:space="preserve">discontinued </w:t>
      </w:r>
      <w:r w:rsidR="00A43FD3">
        <w:rPr>
          <w:rFonts w:ascii="Arial" w:hAnsi="Arial" w:cs="Arial"/>
          <w:sz w:val="24"/>
          <w:szCs w:val="24"/>
        </w:rPr>
        <w:t>for 2025</w:t>
      </w:r>
      <w:r w:rsidR="001C41D4">
        <w:rPr>
          <w:rFonts w:ascii="Arial" w:hAnsi="Arial" w:cs="Arial"/>
          <w:sz w:val="24"/>
          <w:szCs w:val="24"/>
        </w:rPr>
        <w:t xml:space="preserve"> survey</w:t>
      </w:r>
      <w:bookmarkEnd w:id="17"/>
      <w:r w:rsidR="001C41D4">
        <w:rPr>
          <w:rFonts w:ascii="Arial" w:hAnsi="Arial" w:cs="Arial"/>
          <w:sz w:val="24"/>
          <w:szCs w:val="24"/>
        </w:rPr>
        <w:t>)</w:t>
      </w:r>
      <w:r w:rsidR="00D62071">
        <w:rPr>
          <w:rFonts w:ascii="Arial" w:hAnsi="Arial" w:cs="Arial"/>
          <w:sz w:val="24"/>
          <w:szCs w:val="24"/>
        </w:rPr>
        <w:t>,</w:t>
      </w:r>
    </w:p>
    <w:p w14:paraId="66F494E8" w14:textId="1624C2D1" w:rsidR="00D62071" w:rsidRPr="00D62071" w:rsidRDefault="00D91DC4" w:rsidP="00D62071">
      <w:pPr>
        <w:pStyle w:val="ListParagraph"/>
        <w:numPr>
          <w:ilvl w:val="1"/>
          <w:numId w:val="22"/>
        </w:numPr>
        <w:rPr>
          <w:rFonts w:ascii="Arial" w:hAnsi="Arial" w:cs="Arial"/>
          <w:sz w:val="24"/>
          <w:szCs w:val="24"/>
        </w:rPr>
      </w:pPr>
      <w:r>
        <w:rPr>
          <w:rFonts w:ascii="Arial" w:hAnsi="Arial" w:cs="Arial"/>
          <w:sz w:val="24"/>
          <w:szCs w:val="24"/>
        </w:rPr>
        <w:t>C</w:t>
      </w:r>
      <w:r w:rsidR="00E40A83">
        <w:rPr>
          <w:rFonts w:ascii="Arial" w:hAnsi="Arial" w:cs="Arial"/>
          <w:sz w:val="24"/>
          <w:szCs w:val="24"/>
        </w:rPr>
        <w:t xml:space="preserve">rews will </w:t>
      </w:r>
      <w:r w:rsidR="00D62071" w:rsidRPr="00D62071">
        <w:rPr>
          <w:rFonts w:ascii="Arial" w:hAnsi="Arial" w:cs="Arial"/>
          <w:sz w:val="24"/>
          <w:szCs w:val="24"/>
        </w:rPr>
        <w:t xml:space="preserve">conduct </w:t>
      </w:r>
      <w:r w:rsidR="002631EC" w:rsidRPr="00D62071">
        <w:rPr>
          <w:rFonts w:ascii="Arial" w:hAnsi="Arial" w:cs="Arial"/>
          <w:sz w:val="24"/>
          <w:szCs w:val="24"/>
        </w:rPr>
        <w:t>enhanced</w:t>
      </w:r>
      <w:r w:rsidR="00D62071" w:rsidRPr="00D62071">
        <w:rPr>
          <w:rFonts w:ascii="Arial" w:hAnsi="Arial" w:cs="Arial"/>
          <w:sz w:val="24"/>
          <w:szCs w:val="24"/>
        </w:rPr>
        <w:t xml:space="preserve"> observation of seagrasses from the boat</w:t>
      </w:r>
      <w:r w:rsidR="00E40A83">
        <w:rPr>
          <w:rFonts w:ascii="Arial" w:hAnsi="Arial" w:cs="Arial"/>
          <w:sz w:val="24"/>
          <w:szCs w:val="24"/>
        </w:rPr>
        <w:t xml:space="preserve"> (</w:t>
      </w:r>
      <w:r w:rsidR="00D62071" w:rsidRPr="00D62071">
        <w:rPr>
          <w:rFonts w:ascii="Arial" w:hAnsi="Arial" w:cs="Arial"/>
          <w:sz w:val="24"/>
          <w:szCs w:val="24"/>
        </w:rPr>
        <w:t xml:space="preserve">no sampling, diving, snorkeling or underwater cameras). </w:t>
      </w:r>
      <w:r w:rsidR="00E40A83">
        <w:rPr>
          <w:rFonts w:ascii="Arial" w:hAnsi="Arial" w:cs="Arial"/>
          <w:sz w:val="24"/>
          <w:szCs w:val="24"/>
        </w:rPr>
        <w:t xml:space="preserve">The tablet app will include this </w:t>
      </w:r>
      <w:r>
        <w:rPr>
          <w:rFonts w:ascii="Arial" w:hAnsi="Arial" w:cs="Arial"/>
          <w:sz w:val="24"/>
          <w:szCs w:val="24"/>
        </w:rPr>
        <w:t>method</w:t>
      </w:r>
      <w:r w:rsidR="00E40A83">
        <w:rPr>
          <w:rFonts w:ascii="Arial" w:hAnsi="Arial" w:cs="Arial"/>
          <w:sz w:val="24"/>
          <w:szCs w:val="24"/>
        </w:rPr>
        <w:t>, which is not</w:t>
      </w:r>
      <w:r w:rsidR="00D62071" w:rsidRPr="00D62071">
        <w:rPr>
          <w:rFonts w:ascii="Arial" w:hAnsi="Arial" w:cs="Arial"/>
          <w:sz w:val="24"/>
          <w:szCs w:val="24"/>
        </w:rPr>
        <w:t xml:space="preserve"> expect</w:t>
      </w:r>
      <w:r w:rsidR="00E40A83">
        <w:rPr>
          <w:rFonts w:ascii="Arial" w:hAnsi="Arial" w:cs="Arial"/>
          <w:sz w:val="24"/>
          <w:szCs w:val="24"/>
        </w:rPr>
        <w:t xml:space="preserve">ed to </w:t>
      </w:r>
      <w:r w:rsidR="00D62071" w:rsidRPr="00D62071">
        <w:rPr>
          <w:rFonts w:ascii="Arial" w:hAnsi="Arial" w:cs="Arial"/>
          <w:sz w:val="24"/>
          <w:szCs w:val="24"/>
        </w:rPr>
        <w:t xml:space="preserve">require more than </w:t>
      </w:r>
      <w:r w:rsidR="00E40A83">
        <w:rPr>
          <w:rFonts w:ascii="Arial" w:hAnsi="Arial" w:cs="Arial"/>
          <w:sz w:val="24"/>
          <w:szCs w:val="24"/>
        </w:rPr>
        <w:t>1</w:t>
      </w:r>
      <w:r w:rsidR="00D62071" w:rsidRPr="00D62071">
        <w:rPr>
          <w:rFonts w:ascii="Arial" w:hAnsi="Arial" w:cs="Arial"/>
          <w:sz w:val="24"/>
          <w:szCs w:val="24"/>
        </w:rPr>
        <w:t xml:space="preserve">5 minutes per site. Seagrass expertise </w:t>
      </w:r>
      <w:r w:rsidR="002631EC">
        <w:rPr>
          <w:rFonts w:ascii="Arial" w:hAnsi="Arial" w:cs="Arial"/>
          <w:sz w:val="24"/>
          <w:szCs w:val="24"/>
        </w:rPr>
        <w:t xml:space="preserve">is </w:t>
      </w:r>
      <w:r w:rsidR="00D62071" w:rsidRPr="00D62071">
        <w:rPr>
          <w:rFonts w:ascii="Arial" w:hAnsi="Arial" w:cs="Arial"/>
          <w:sz w:val="24"/>
          <w:szCs w:val="24"/>
        </w:rPr>
        <w:t>not required.</w:t>
      </w:r>
    </w:p>
    <w:p w14:paraId="0736CCD2" w14:textId="3A5847BA" w:rsidR="00D62071" w:rsidRPr="007312FF" w:rsidRDefault="00E40A83" w:rsidP="00A261AD">
      <w:pPr>
        <w:widowControl/>
        <w:numPr>
          <w:ilvl w:val="1"/>
          <w:numId w:val="22"/>
        </w:numPr>
        <w:tabs>
          <w:tab w:val="left" w:pos="0"/>
        </w:tabs>
        <w:rPr>
          <w:rFonts w:ascii="Arial" w:hAnsi="Arial" w:cs="Arial"/>
          <w:sz w:val="24"/>
          <w:szCs w:val="24"/>
        </w:rPr>
      </w:pPr>
      <w:r>
        <w:rPr>
          <w:rFonts w:ascii="Arial" w:hAnsi="Arial" w:cs="Arial"/>
          <w:sz w:val="24"/>
          <w:szCs w:val="24"/>
        </w:rPr>
        <w:t xml:space="preserve">The NCCA field app will be updated to reflect changes </w:t>
      </w:r>
      <w:r w:rsidR="00A43FD3">
        <w:rPr>
          <w:rFonts w:ascii="Arial" w:hAnsi="Arial" w:cs="Arial"/>
          <w:sz w:val="24"/>
          <w:szCs w:val="24"/>
        </w:rPr>
        <w:t xml:space="preserve">for 2025 </w:t>
      </w:r>
      <w:r>
        <w:rPr>
          <w:rFonts w:ascii="Arial" w:hAnsi="Arial" w:cs="Arial"/>
          <w:sz w:val="24"/>
          <w:szCs w:val="24"/>
        </w:rPr>
        <w:t xml:space="preserve">noted above, will include more data validation screens, and should </w:t>
      </w:r>
      <w:r w:rsidR="00D91DC4">
        <w:rPr>
          <w:rFonts w:ascii="Arial" w:hAnsi="Arial" w:cs="Arial"/>
          <w:sz w:val="24"/>
          <w:szCs w:val="24"/>
        </w:rPr>
        <w:t xml:space="preserve">help with error reduction </w:t>
      </w:r>
      <w:r>
        <w:rPr>
          <w:rFonts w:ascii="Arial" w:hAnsi="Arial" w:cs="Arial"/>
          <w:sz w:val="24"/>
          <w:szCs w:val="24"/>
        </w:rPr>
        <w:t>prior to data submission.</w:t>
      </w:r>
    </w:p>
    <w:p w14:paraId="5DD5F871" w14:textId="77777777" w:rsidR="00E33879" w:rsidRPr="007312FF" w:rsidRDefault="00E33879" w:rsidP="00E33879">
      <w:pPr>
        <w:widowControl/>
        <w:tabs>
          <w:tab w:val="left" w:pos="0"/>
        </w:tabs>
        <w:rPr>
          <w:rFonts w:ascii="Arial" w:hAnsi="Arial" w:cs="Arial"/>
          <w:sz w:val="24"/>
          <w:szCs w:val="24"/>
        </w:rPr>
      </w:pPr>
    </w:p>
    <w:p w14:paraId="74A8E66F" w14:textId="6DDC737D" w:rsidR="00E33879" w:rsidRPr="007312FF" w:rsidRDefault="00E33879" w:rsidP="00E33879">
      <w:pPr>
        <w:widowControl/>
        <w:tabs>
          <w:tab w:val="left" w:pos="0"/>
        </w:tabs>
        <w:rPr>
          <w:rFonts w:ascii="Arial" w:hAnsi="Arial" w:cs="Arial"/>
          <w:sz w:val="24"/>
          <w:szCs w:val="24"/>
        </w:rPr>
      </w:pPr>
      <w:r w:rsidRPr="007312FF">
        <w:rPr>
          <w:rFonts w:ascii="Arial" w:hAnsi="Arial" w:cs="Arial"/>
          <w:sz w:val="24"/>
          <w:szCs w:val="24"/>
        </w:rPr>
        <w:t xml:space="preserve">Collection of finfish may require additional site visits for gear deployment and/or retrieval, assistance with procurement of a Maine Department of Marine Resources Special License, and/or collaboration with licensed fishermen.  The Department encourages bids to address the most feasible option(s) for finfish procurement from the </w:t>
      </w:r>
      <w:r w:rsidR="00D83E84">
        <w:rPr>
          <w:rFonts w:ascii="Arial" w:hAnsi="Arial" w:cs="Arial"/>
          <w:sz w:val="24"/>
          <w:szCs w:val="24"/>
        </w:rPr>
        <w:t>23</w:t>
      </w:r>
      <w:r w:rsidRPr="007312FF">
        <w:rPr>
          <w:rFonts w:ascii="Arial" w:hAnsi="Arial" w:cs="Arial"/>
          <w:sz w:val="24"/>
          <w:szCs w:val="24"/>
        </w:rPr>
        <w:t xml:space="preserve"> designated sites and will entertain subcontracts as needed to complete finfish collections.</w:t>
      </w:r>
    </w:p>
    <w:p w14:paraId="0E9D2152" w14:textId="77777777" w:rsidR="00E33879" w:rsidRDefault="00E33879" w:rsidP="00E33879">
      <w:pPr>
        <w:widowControl/>
        <w:tabs>
          <w:tab w:val="left" w:pos="0"/>
        </w:tabs>
        <w:rPr>
          <w:rFonts w:ascii="Arial" w:hAnsi="Arial" w:cs="Arial"/>
          <w:sz w:val="24"/>
          <w:szCs w:val="24"/>
        </w:rPr>
      </w:pPr>
    </w:p>
    <w:p w14:paraId="3D13F6F8" w14:textId="77777777" w:rsidR="00E33879" w:rsidRPr="00166CD3" w:rsidRDefault="00E33879" w:rsidP="00A261AD">
      <w:pPr>
        <w:pStyle w:val="ListParagraph"/>
        <w:widowControl/>
        <w:numPr>
          <w:ilvl w:val="0"/>
          <w:numId w:val="24"/>
        </w:numPr>
        <w:tabs>
          <w:tab w:val="left" w:pos="0"/>
        </w:tabs>
        <w:rPr>
          <w:rFonts w:ascii="Arial" w:hAnsi="Arial" w:cs="Arial"/>
          <w:b/>
          <w:sz w:val="24"/>
          <w:szCs w:val="24"/>
        </w:rPr>
      </w:pPr>
      <w:r w:rsidRPr="00166CD3">
        <w:rPr>
          <w:rFonts w:ascii="Arial" w:hAnsi="Arial" w:cs="Arial"/>
          <w:b/>
          <w:sz w:val="24"/>
          <w:szCs w:val="24"/>
        </w:rPr>
        <w:t>Material Requirements</w:t>
      </w:r>
    </w:p>
    <w:p w14:paraId="41F65A11" w14:textId="77777777" w:rsidR="00E33879" w:rsidRPr="00166CD3" w:rsidRDefault="00E33879" w:rsidP="00E33879">
      <w:pPr>
        <w:pStyle w:val="ListParagraph"/>
        <w:widowControl/>
        <w:tabs>
          <w:tab w:val="left" w:pos="0"/>
        </w:tabs>
        <w:rPr>
          <w:rFonts w:ascii="Arial" w:hAnsi="Arial" w:cs="Arial"/>
          <w:sz w:val="24"/>
          <w:szCs w:val="24"/>
        </w:rPr>
      </w:pPr>
    </w:p>
    <w:p w14:paraId="22EA0D14" w14:textId="3534D772" w:rsidR="00E33879" w:rsidRPr="007312FF" w:rsidRDefault="00E33879" w:rsidP="00E33879">
      <w:pPr>
        <w:widowControl/>
        <w:tabs>
          <w:tab w:val="left" w:pos="0"/>
        </w:tabs>
        <w:rPr>
          <w:rFonts w:ascii="Arial" w:hAnsi="Arial" w:cs="Arial"/>
          <w:sz w:val="24"/>
          <w:szCs w:val="24"/>
        </w:rPr>
      </w:pPr>
      <w:r w:rsidRPr="007312FF">
        <w:rPr>
          <w:rFonts w:ascii="Arial" w:hAnsi="Arial" w:cs="Arial"/>
          <w:sz w:val="24"/>
          <w:szCs w:val="24"/>
        </w:rPr>
        <w:t xml:space="preserve">While the selected Bidder will be </w:t>
      </w:r>
      <w:r w:rsidRPr="00D83E84">
        <w:rPr>
          <w:rFonts w:ascii="Arial" w:hAnsi="Arial" w:cs="Arial"/>
          <w:sz w:val="24"/>
          <w:szCs w:val="24"/>
        </w:rPr>
        <w:t xml:space="preserve">provided most sampling equipment by EPA contractor staff in the form of base kits and site kits, the selected Bidder will be required to provide the items identified in the </w:t>
      </w:r>
      <w:hyperlink r:id="rId21" w:history="1">
        <w:r w:rsidR="00EB7C60" w:rsidRPr="002631EC">
          <w:rPr>
            <w:rStyle w:val="Hyperlink"/>
            <w:rFonts w:ascii="Arial" w:hAnsi="Arial" w:cs="Arial"/>
            <w:sz w:val="24"/>
            <w:szCs w:val="24"/>
          </w:rPr>
          <w:t xml:space="preserve">2020 </w:t>
        </w:r>
        <w:r w:rsidRPr="002631EC">
          <w:rPr>
            <w:rStyle w:val="Hyperlink"/>
            <w:rFonts w:ascii="Arial" w:hAnsi="Arial" w:cs="Arial"/>
            <w:sz w:val="24"/>
            <w:szCs w:val="24"/>
          </w:rPr>
          <w:t>FOM</w:t>
        </w:r>
      </w:hyperlink>
      <w:r w:rsidRPr="00D83E84">
        <w:rPr>
          <w:rFonts w:ascii="Arial" w:hAnsi="Arial" w:cs="Arial"/>
          <w:sz w:val="24"/>
          <w:szCs w:val="24"/>
        </w:rPr>
        <w:t>, Appendix A, “Crew Supplied Equipment”, p.</w:t>
      </w:r>
      <w:r w:rsidR="00D83E84" w:rsidRPr="00D83E84">
        <w:rPr>
          <w:rFonts w:ascii="Arial" w:hAnsi="Arial" w:cs="Arial"/>
          <w:sz w:val="24"/>
          <w:szCs w:val="24"/>
        </w:rPr>
        <w:t>p.</w:t>
      </w:r>
      <w:r w:rsidRPr="00D83E84">
        <w:rPr>
          <w:rFonts w:ascii="Arial" w:hAnsi="Arial" w:cs="Arial"/>
          <w:sz w:val="24"/>
          <w:szCs w:val="24"/>
        </w:rPr>
        <w:t xml:space="preserve"> 1</w:t>
      </w:r>
      <w:r w:rsidR="00EB7C60" w:rsidRPr="00D83E84">
        <w:rPr>
          <w:rFonts w:ascii="Arial" w:hAnsi="Arial" w:cs="Arial"/>
          <w:sz w:val="24"/>
          <w:szCs w:val="24"/>
        </w:rPr>
        <w:t>2</w:t>
      </w:r>
      <w:r w:rsidR="00D83E84" w:rsidRPr="00D83E84">
        <w:rPr>
          <w:rFonts w:ascii="Arial" w:hAnsi="Arial" w:cs="Arial"/>
          <w:sz w:val="24"/>
          <w:szCs w:val="24"/>
        </w:rPr>
        <w:t>7-129</w:t>
      </w:r>
      <w:r w:rsidRPr="00D83E84">
        <w:rPr>
          <w:rFonts w:ascii="Arial" w:hAnsi="Arial" w:cs="Arial"/>
          <w:sz w:val="24"/>
          <w:szCs w:val="24"/>
        </w:rPr>
        <w:t>.</w:t>
      </w:r>
      <w:r w:rsidRPr="007312FF">
        <w:rPr>
          <w:rFonts w:ascii="Arial" w:hAnsi="Arial" w:cs="Arial"/>
          <w:sz w:val="24"/>
          <w:szCs w:val="24"/>
        </w:rPr>
        <w:t xml:space="preserve">  Note that the PAR meter, sensors</w:t>
      </w:r>
      <w:r w:rsidR="00D83E84">
        <w:rPr>
          <w:rFonts w:ascii="Arial" w:hAnsi="Arial" w:cs="Arial"/>
          <w:sz w:val="24"/>
          <w:szCs w:val="24"/>
        </w:rPr>
        <w:t xml:space="preserve">, </w:t>
      </w:r>
      <w:r w:rsidRPr="007312FF">
        <w:rPr>
          <w:rFonts w:ascii="Arial" w:hAnsi="Arial" w:cs="Arial"/>
          <w:sz w:val="24"/>
          <w:szCs w:val="24"/>
        </w:rPr>
        <w:t>cables and lowering frame will be supplied by the Department.  In addition to the crew-supplied equipment identified in the FOM, the selected Bidder will need adequate storage space for the base kits and numerous coolers (containing site kits) as well as other sampling gear necessary for project activities.</w:t>
      </w:r>
    </w:p>
    <w:p w14:paraId="08047603" w14:textId="77777777" w:rsidR="00E33879" w:rsidRDefault="00E33879" w:rsidP="00E33879">
      <w:pPr>
        <w:widowControl/>
        <w:tabs>
          <w:tab w:val="left" w:pos="0"/>
        </w:tabs>
        <w:rPr>
          <w:rFonts w:ascii="Arial" w:hAnsi="Arial" w:cs="Arial"/>
          <w:sz w:val="24"/>
          <w:szCs w:val="24"/>
        </w:rPr>
      </w:pPr>
    </w:p>
    <w:p w14:paraId="2E2FF7FB" w14:textId="77777777" w:rsidR="00E33879" w:rsidRPr="00166CD3" w:rsidRDefault="00E33879" w:rsidP="00A261AD">
      <w:pPr>
        <w:pStyle w:val="ListParagraph"/>
        <w:widowControl/>
        <w:numPr>
          <w:ilvl w:val="0"/>
          <w:numId w:val="24"/>
        </w:numPr>
        <w:tabs>
          <w:tab w:val="left" w:pos="0"/>
        </w:tabs>
        <w:rPr>
          <w:rFonts w:ascii="Arial" w:hAnsi="Arial" w:cs="Arial"/>
          <w:b/>
          <w:sz w:val="24"/>
          <w:szCs w:val="24"/>
        </w:rPr>
      </w:pPr>
      <w:r w:rsidRPr="00166CD3">
        <w:rPr>
          <w:rFonts w:ascii="Arial" w:hAnsi="Arial" w:cs="Arial"/>
          <w:b/>
          <w:sz w:val="24"/>
          <w:szCs w:val="24"/>
        </w:rPr>
        <w:t>Tasks</w:t>
      </w:r>
    </w:p>
    <w:p w14:paraId="01491614" w14:textId="77777777" w:rsidR="00E33879" w:rsidRPr="007312FF" w:rsidRDefault="00E33879" w:rsidP="00E33879">
      <w:pPr>
        <w:widowControl/>
        <w:tabs>
          <w:tab w:val="left" w:pos="0"/>
        </w:tabs>
        <w:rPr>
          <w:rFonts w:ascii="Arial" w:hAnsi="Arial" w:cs="Arial"/>
          <w:sz w:val="24"/>
          <w:szCs w:val="24"/>
        </w:rPr>
      </w:pPr>
    </w:p>
    <w:p w14:paraId="6BE0B216" w14:textId="77777777" w:rsidR="00E33879" w:rsidRPr="007312FF" w:rsidRDefault="00E33879" w:rsidP="00E33879">
      <w:pPr>
        <w:widowControl/>
        <w:tabs>
          <w:tab w:val="left" w:pos="0"/>
        </w:tabs>
        <w:rPr>
          <w:rFonts w:ascii="Arial" w:hAnsi="Arial" w:cs="Arial"/>
          <w:sz w:val="24"/>
          <w:szCs w:val="24"/>
        </w:rPr>
      </w:pPr>
      <w:r w:rsidRPr="007312FF">
        <w:rPr>
          <w:rFonts w:ascii="Arial" w:hAnsi="Arial" w:cs="Arial"/>
          <w:sz w:val="24"/>
          <w:szCs w:val="24"/>
        </w:rPr>
        <w:t xml:space="preserve">The selected Bidder will be required to participate in planning tasks outlined in Survey Preparation (Task 1) and field logistics and </w:t>
      </w:r>
      <w:r>
        <w:rPr>
          <w:rFonts w:ascii="Arial" w:hAnsi="Arial" w:cs="Arial"/>
          <w:sz w:val="24"/>
          <w:szCs w:val="24"/>
        </w:rPr>
        <w:t>sampling</w:t>
      </w:r>
      <w:r w:rsidRPr="007312FF">
        <w:rPr>
          <w:rFonts w:ascii="Arial" w:hAnsi="Arial" w:cs="Arial"/>
          <w:sz w:val="24"/>
          <w:szCs w:val="24"/>
        </w:rPr>
        <w:t xml:space="preserve"> presented in Survey Implementation (Task 2).</w:t>
      </w:r>
    </w:p>
    <w:p w14:paraId="261CF85F" w14:textId="77777777" w:rsidR="00E33879" w:rsidRPr="007312FF" w:rsidRDefault="00E33879" w:rsidP="00E33879">
      <w:pPr>
        <w:widowControl/>
        <w:tabs>
          <w:tab w:val="left" w:pos="0"/>
        </w:tabs>
        <w:rPr>
          <w:rFonts w:ascii="Arial" w:hAnsi="Arial" w:cs="Arial"/>
          <w:sz w:val="24"/>
          <w:szCs w:val="24"/>
        </w:rPr>
      </w:pPr>
    </w:p>
    <w:p w14:paraId="407115A0" w14:textId="57757EF3" w:rsidR="00E33879" w:rsidRPr="007312FF" w:rsidRDefault="002F3A90" w:rsidP="00E33879">
      <w:pPr>
        <w:keepNext/>
        <w:widowControl/>
        <w:tabs>
          <w:tab w:val="left" w:pos="0"/>
        </w:tabs>
        <w:rPr>
          <w:rFonts w:ascii="Arial" w:hAnsi="Arial" w:cs="Arial"/>
          <w:b/>
          <w:sz w:val="24"/>
          <w:szCs w:val="24"/>
        </w:rPr>
      </w:pPr>
      <w:r>
        <w:rPr>
          <w:rFonts w:ascii="Arial" w:hAnsi="Arial" w:cs="Arial"/>
          <w:b/>
          <w:sz w:val="24"/>
          <w:szCs w:val="24"/>
        </w:rPr>
        <w:tab/>
      </w:r>
      <w:r w:rsidR="00E33879" w:rsidRPr="007312FF">
        <w:rPr>
          <w:rFonts w:ascii="Arial" w:hAnsi="Arial" w:cs="Arial"/>
          <w:b/>
          <w:sz w:val="24"/>
          <w:szCs w:val="24"/>
        </w:rPr>
        <w:t>Survey Preparation (Task 1)</w:t>
      </w:r>
    </w:p>
    <w:p w14:paraId="4D576F0B" w14:textId="2F3A9D3B" w:rsidR="00E33879" w:rsidRPr="007312FF" w:rsidRDefault="00E33879" w:rsidP="002F3A90">
      <w:pPr>
        <w:widowControl/>
        <w:numPr>
          <w:ilvl w:val="0"/>
          <w:numId w:val="21"/>
        </w:numPr>
        <w:tabs>
          <w:tab w:val="left" w:pos="0"/>
        </w:tabs>
        <w:ind w:left="1080"/>
        <w:rPr>
          <w:rFonts w:ascii="Arial" w:hAnsi="Arial" w:cs="Arial"/>
          <w:sz w:val="24"/>
          <w:szCs w:val="24"/>
        </w:rPr>
      </w:pPr>
      <w:r w:rsidRPr="007312FF">
        <w:rPr>
          <w:rFonts w:ascii="Arial" w:hAnsi="Arial" w:cs="Arial"/>
          <w:sz w:val="24"/>
          <w:szCs w:val="24"/>
        </w:rPr>
        <w:t xml:space="preserve">Participate in </w:t>
      </w:r>
      <w:r w:rsidR="00353111">
        <w:rPr>
          <w:rFonts w:ascii="Arial" w:hAnsi="Arial" w:cs="Arial"/>
          <w:sz w:val="24"/>
          <w:szCs w:val="24"/>
        </w:rPr>
        <w:t xml:space="preserve">virtual </w:t>
      </w:r>
      <w:r w:rsidRPr="007312FF">
        <w:rPr>
          <w:rFonts w:ascii="Arial" w:hAnsi="Arial" w:cs="Arial"/>
          <w:sz w:val="24"/>
          <w:szCs w:val="24"/>
        </w:rPr>
        <w:t xml:space="preserve">project kick-off meeting as appropriate with Department Project Manager, </w:t>
      </w:r>
      <w:r w:rsidR="00CE597D">
        <w:rPr>
          <w:rFonts w:ascii="Arial" w:hAnsi="Arial" w:cs="Arial"/>
          <w:sz w:val="24"/>
          <w:szCs w:val="24"/>
        </w:rPr>
        <w:t>James Stahlnecker</w:t>
      </w:r>
      <w:r w:rsidRPr="007312FF">
        <w:rPr>
          <w:rFonts w:ascii="Arial" w:hAnsi="Arial" w:cs="Arial"/>
          <w:sz w:val="24"/>
          <w:szCs w:val="24"/>
        </w:rPr>
        <w:t xml:space="preserve"> or designee, within two weeks following contract approval.</w:t>
      </w:r>
    </w:p>
    <w:p w14:paraId="2E4BE39F" w14:textId="552F9871" w:rsidR="00E33879" w:rsidRPr="007312FF" w:rsidRDefault="00E33879" w:rsidP="002F3A90">
      <w:pPr>
        <w:widowControl/>
        <w:numPr>
          <w:ilvl w:val="0"/>
          <w:numId w:val="21"/>
        </w:numPr>
        <w:tabs>
          <w:tab w:val="left" w:pos="0"/>
        </w:tabs>
        <w:ind w:left="1080"/>
        <w:rPr>
          <w:rFonts w:ascii="Arial" w:hAnsi="Arial" w:cs="Arial"/>
          <w:sz w:val="24"/>
          <w:szCs w:val="24"/>
        </w:rPr>
      </w:pPr>
      <w:r w:rsidRPr="007312FF">
        <w:rPr>
          <w:rFonts w:ascii="Arial" w:hAnsi="Arial" w:cs="Arial"/>
          <w:sz w:val="24"/>
          <w:szCs w:val="24"/>
        </w:rPr>
        <w:t>View NCCA 202</w:t>
      </w:r>
      <w:r w:rsidR="00CE597D">
        <w:rPr>
          <w:rFonts w:ascii="Arial" w:hAnsi="Arial" w:cs="Arial"/>
          <w:sz w:val="24"/>
          <w:szCs w:val="24"/>
        </w:rPr>
        <w:t>5</w:t>
      </w:r>
      <w:r w:rsidRPr="007312FF">
        <w:rPr>
          <w:rFonts w:ascii="Arial" w:hAnsi="Arial" w:cs="Arial"/>
          <w:sz w:val="24"/>
          <w:szCs w:val="24"/>
        </w:rPr>
        <w:t xml:space="preserve"> </w:t>
      </w:r>
      <w:r w:rsidR="00353111">
        <w:rPr>
          <w:rFonts w:ascii="Arial" w:hAnsi="Arial" w:cs="Arial"/>
          <w:sz w:val="24"/>
          <w:szCs w:val="24"/>
        </w:rPr>
        <w:t xml:space="preserve">Site Evaluation Guidelines and </w:t>
      </w:r>
      <w:r w:rsidR="0073627F">
        <w:rPr>
          <w:rFonts w:ascii="Arial" w:hAnsi="Arial" w:cs="Arial"/>
          <w:sz w:val="24"/>
          <w:szCs w:val="24"/>
        </w:rPr>
        <w:t xml:space="preserve">YouTube field crew training videos (including post-video quizzes for crew leaders/alternate crew leaders </w:t>
      </w:r>
      <w:r w:rsidRPr="00C1666C">
        <w:rPr>
          <w:rFonts w:ascii="Arial" w:hAnsi="Arial" w:cs="Arial"/>
          <w:sz w:val="24"/>
          <w:szCs w:val="24"/>
        </w:rPr>
        <w:t>prior to Region 1 Field Training)</w:t>
      </w:r>
      <w:r w:rsidRPr="007312FF">
        <w:rPr>
          <w:rFonts w:ascii="Arial" w:hAnsi="Arial" w:cs="Arial"/>
          <w:sz w:val="24"/>
          <w:szCs w:val="24"/>
        </w:rPr>
        <w:t>.</w:t>
      </w:r>
    </w:p>
    <w:p w14:paraId="30681072" w14:textId="4630AC6E" w:rsidR="00E33879" w:rsidRPr="007312FF" w:rsidRDefault="00E33879" w:rsidP="002F3A90">
      <w:pPr>
        <w:widowControl/>
        <w:numPr>
          <w:ilvl w:val="0"/>
          <w:numId w:val="21"/>
        </w:numPr>
        <w:tabs>
          <w:tab w:val="left" w:pos="0"/>
        </w:tabs>
        <w:ind w:left="1080"/>
        <w:rPr>
          <w:rFonts w:ascii="Arial" w:hAnsi="Arial" w:cs="Arial"/>
          <w:sz w:val="24"/>
          <w:szCs w:val="24"/>
        </w:rPr>
      </w:pPr>
      <w:r w:rsidRPr="007312FF">
        <w:rPr>
          <w:rFonts w:ascii="Arial" w:hAnsi="Arial" w:cs="Arial"/>
          <w:sz w:val="24"/>
          <w:szCs w:val="24"/>
        </w:rPr>
        <w:t>Attend NCCA 202</w:t>
      </w:r>
      <w:r w:rsidR="00CE597D">
        <w:rPr>
          <w:rFonts w:ascii="Arial" w:hAnsi="Arial" w:cs="Arial"/>
          <w:sz w:val="24"/>
          <w:szCs w:val="24"/>
        </w:rPr>
        <w:t>5</w:t>
      </w:r>
      <w:r w:rsidRPr="007312FF">
        <w:rPr>
          <w:rFonts w:ascii="Arial" w:hAnsi="Arial" w:cs="Arial"/>
          <w:sz w:val="24"/>
          <w:szCs w:val="24"/>
        </w:rPr>
        <w:t xml:space="preserve"> Region 1 Field Training </w:t>
      </w:r>
      <w:r w:rsidR="0073627F">
        <w:rPr>
          <w:rFonts w:ascii="Arial" w:hAnsi="Arial" w:cs="Arial"/>
          <w:sz w:val="24"/>
          <w:szCs w:val="24"/>
        </w:rPr>
        <w:t xml:space="preserve">(date/location TBD, likely May in Portsmouth, </w:t>
      </w:r>
      <w:r w:rsidRPr="007312FF">
        <w:rPr>
          <w:rFonts w:ascii="Arial" w:hAnsi="Arial" w:cs="Arial"/>
          <w:sz w:val="24"/>
          <w:szCs w:val="24"/>
        </w:rPr>
        <w:t>New Hampshire</w:t>
      </w:r>
      <w:r w:rsidR="00C1666C">
        <w:rPr>
          <w:rFonts w:ascii="Arial" w:hAnsi="Arial" w:cs="Arial"/>
          <w:sz w:val="24"/>
          <w:szCs w:val="24"/>
        </w:rPr>
        <w:t>)</w:t>
      </w:r>
      <w:r w:rsidRPr="007312FF">
        <w:rPr>
          <w:rFonts w:ascii="Arial" w:hAnsi="Arial" w:cs="Arial"/>
          <w:sz w:val="24"/>
          <w:szCs w:val="24"/>
        </w:rPr>
        <w:t xml:space="preserve"> and receive base kits.</w:t>
      </w:r>
    </w:p>
    <w:p w14:paraId="234BBC68" w14:textId="77777777" w:rsidR="00E33879" w:rsidRPr="007312FF" w:rsidRDefault="00E33879" w:rsidP="002F3A90">
      <w:pPr>
        <w:widowControl/>
        <w:numPr>
          <w:ilvl w:val="0"/>
          <w:numId w:val="21"/>
        </w:numPr>
        <w:tabs>
          <w:tab w:val="left" w:pos="0"/>
        </w:tabs>
        <w:ind w:left="1080"/>
        <w:rPr>
          <w:rFonts w:ascii="Arial" w:hAnsi="Arial" w:cs="Arial"/>
          <w:sz w:val="24"/>
          <w:szCs w:val="24"/>
        </w:rPr>
      </w:pPr>
      <w:r w:rsidRPr="007312FF">
        <w:rPr>
          <w:rFonts w:ascii="Arial" w:hAnsi="Arial" w:cs="Arial"/>
          <w:sz w:val="24"/>
          <w:szCs w:val="24"/>
        </w:rPr>
        <w:t xml:space="preserve">Complete desktop site evaluations of all primary sites and select replacement sites where </w:t>
      </w:r>
      <w:r w:rsidRPr="00353111">
        <w:rPr>
          <w:rFonts w:ascii="Arial" w:hAnsi="Arial" w:cs="Arial"/>
          <w:sz w:val="24"/>
          <w:szCs w:val="24"/>
        </w:rPr>
        <w:t>necessary (Appendices F, G).</w:t>
      </w:r>
    </w:p>
    <w:p w14:paraId="2B87B733" w14:textId="77777777" w:rsidR="00E33879" w:rsidRPr="007312FF" w:rsidRDefault="00E33879" w:rsidP="002F3A90">
      <w:pPr>
        <w:widowControl/>
        <w:numPr>
          <w:ilvl w:val="0"/>
          <w:numId w:val="21"/>
        </w:numPr>
        <w:tabs>
          <w:tab w:val="left" w:pos="0"/>
        </w:tabs>
        <w:ind w:left="1080"/>
        <w:rPr>
          <w:rFonts w:ascii="Arial" w:hAnsi="Arial" w:cs="Arial"/>
          <w:sz w:val="24"/>
          <w:szCs w:val="24"/>
        </w:rPr>
      </w:pPr>
      <w:r w:rsidRPr="007312FF">
        <w:rPr>
          <w:rFonts w:ascii="Arial" w:hAnsi="Arial" w:cs="Arial"/>
          <w:sz w:val="24"/>
          <w:szCs w:val="24"/>
        </w:rPr>
        <w:t>Identify site sampling order and timeline based on use of one to two field crews and at least one land-based support individual per field crew.</w:t>
      </w:r>
    </w:p>
    <w:p w14:paraId="108BFC11" w14:textId="77777777" w:rsidR="00E33879" w:rsidRPr="007312FF" w:rsidRDefault="00E33879" w:rsidP="002F3A90">
      <w:pPr>
        <w:widowControl/>
        <w:numPr>
          <w:ilvl w:val="0"/>
          <w:numId w:val="21"/>
        </w:numPr>
        <w:tabs>
          <w:tab w:val="left" w:pos="0"/>
        </w:tabs>
        <w:ind w:left="1080"/>
        <w:rPr>
          <w:rFonts w:ascii="Arial" w:hAnsi="Arial" w:cs="Arial"/>
          <w:sz w:val="24"/>
          <w:szCs w:val="24"/>
        </w:rPr>
      </w:pPr>
      <w:r w:rsidRPr="007312FF">
        <w:rPr>
          <w:rFonts w:ascii="Arial" w:hAnsi="Arial" w:cs="Arial"/>
          <w:sz w:val="24"/>
          <w:szCs w:val="24"/>
        </w:rPr>
        <w:t>Identify locations of all FedEx shipping facilities across coastal Maine.</w:t>
      </w:r>
    </w:p>
    <w:p w14:paraId="6551D82A" w14:textId="77777777" w:rsidR="00E33879" w:rsidRPr="007312FF" w:rsidRDefault="00E33879" w:rsidP="002F3A90">
      <w:pPr>
        <w:widowControl/>
        <w:numPr>
          <w:ilvl w:val="0"/>
          <w:numId w:val="21"/>
        </w:numPr>
        <w:tabs>
          <w:tab w:val="left" w:pos="0"/>
        </w:tabs>
        <w:ind w:left="1080"/>
        <w:rPr>
          <w:rFonts w:ascii="Arial" w:hAnsi="Arial" w:cs="Arial"/>
          <w:sz w:val="24"/>
          <w:szCs w:val="24"/>
        </w:rPr>
      </w:pPr>
      <w:r w:rsidRPr="007312FF">
        <w:rPr>
          <w:rFonts w:ascii="Arial" w:hAnsi="Arial" w:cs="Arial"/>
          <w:sz w:val="24"/>
          <w:szCs w:val="24"/>
        </w:rPr>
        <w:t>Request site kits and any additional base kits as necessary from EPA contractor.</w:t>
      </w:r>
    </w:p>
    <w:p w14:paraId="0FDEA1BF" w14:textId="77777777" w:rsidR="00E33879" w:rsidRPr="00C1666C" w:rsidRDefault="00E33879" w:rsidP="002F3A90">
      <w:pPr>
        <w:widowControl/>
        <w:numPr>
          <w:ilvl w:val="0"/>
          <w:numId w:val="21"/>
        </w:numPr>
        <w:tabs>
          <w:tab w:val="left" w:pos="0"/>
        </w:tabs>
        <w:ind w:left="1080"/>
        <w:rPr>
          <w:rFonts w:ascii="Arial" w:hAnsi="Arial" w:cs="Arial"/>
          <w:sz w:val="24"/>
          <w:szCs w:val="24"/>
        </w:rPr>
      </w:pPr>
      <w:r w:rsidRPr="00C1666C">
        <w:rPr>
          <w:rFonts w:ascii="Arial" w:hAnsi="Arial" w:cs="Arial"/>
          <w:sz w:val="24"/>
          <w:szCs w:val="24"/>
        </w:rPr>
        <w:t>Participate in biweekly field crew calls with EPA contractor starting in mid-June.</w:t>
      </w:r>
    </w:p>
    <w:p w14:paraId="6AEFD1BC" w14:textId="77777777" w:rsidR="00E33879" w:rsidRPr="007312FF" w:rsidRDefault="00E33879" w:rsidP="00E33879">
      <w:pPr>
        <w:widowControl/>
        <w:tabs>
          <w:tab w:val="left" w:pos="0"/>
        </w:tabs>
        <w:rPr>
          <w:rFonts w:ascii="Arial" w:hAnsi="Arial" w:cs="Arial"/>
          <w:sz w:val="24"/>
          <w:szCs w:val="24"/>
        </w:rPr>
      </w:pPr>
    </w:p>
    <w:p w14:paraId="0D4DFFBA" w14:textId="27A4F537" w:rsidR="00E33879" w:rsidRPr="007312FF" w:rsidRDefault="002F3A90" w:rsidP="002F3A90">
      <w:pPr>
        <w:keepNext/>
        <w:widowControl/>
        <w:tabs>
          <w:tab w:val="left" w:pos="720"/>
        </w:tabs>
        <w:rPr>
          <w:rFonts w:ascii="Arial" w:hAnsi="Arial" w:cs="Arial"/>
          <w:b/>
          <w:sz w:val="24"/>
          <w:szCs w:val="24"/>
        </w:rPr>
      </w:pPr>
      <w:r>
        <w:rPr>
          <w:rFonts w:ascii="Arial" w:hAnsi="Arial" w:cs="Arial"/>
          <w:b/>
          <w:sz w:val="24"/>
          <w:szCs w:val="24"/>
        </w:rPr>
        <w:tab/>
      </w:r>
      <w:r w:rsidR="00E33879" w:rsidRPr="007312FF">
        <w:rPr>
          <w:rFonts w:ascii="Arial" w:hAnsi="Arial" w:cs="Arial"/>
          <w:b/>
          <w:sz w:val="24"/>
          <w:szCs w:val="24"/>
        </w:rPr>
        <w:t>Survey Implementation (Task 2)</w:t>
      </w:r>
      <w:r w:rsidR="00E33879" w:rsidRPr="007312FF">
        <w:rPr>
          <w:rFonts w:ascii="Arial" w:hAnsi="Arial" w:cs="Arial"/>
          <w:b/>
          <w:sz w:val="24"/>
          <w:szCs w:val="24"/>
        </w:rPr>
        <w:tab/>
      </w:r>
    </w:p>
    <w:p w14:paraId="045841BD" w14:textId="77777777" w:rsidR="00E33879" w:rsidRPr="007312FF" w:rsidRDefault="00E33879" w:rsidP="002F3A90">
      <w:pPr>
        <w:widowControl/>
        <w:numPr>
          <w:ilvl w:val="0"/>
          <w:numId w:val="21"/>
        </w:numPr>
        <w:tabs>
          <w:tab w:val="left" w:pos="0"/>
        </w:tabs>
        <w:ind w:left="1080"/>
        <w:rPr>
          <w:rFonts w:ascii="Arial" w:hAnsi="Arial" w:cs="Arial"/>
          <w:sz w:val="24"/>
          <w:szCs w:val="24"/>
        </w:rPr>
      </w:pPr>
      <w:r w:rsidRPr="007312FF">
        <w:rPr>
          <w:rFonts w:ascii="Arial" w:hAnsi="Arial" w:cs="Arial"/>
          <w:sz w:val="24"/>
          <w:szCs w:val="24"/>
        </w:rPr>
        <w:t>Complete field evaluations of questionable sites and select replacement sites where necessary.</w:t>
      </w:r>
    </w:p>
    <w:p w14:paraId="48DEA7DB" w14:textId="2E827A76" w:rsidR="00E33879" w:rsidRPr="007312FF" w:rsidRDefault="00E33879" w:rsidP="002F3A90">
      <w:pPr>
        <w:widowControl/>
        <w:numPr>
          <w:ilvl w:val="0"/>
          <w:numId w:val="21"/>
        </w:numPr>
        <w:tabs>
          <w:tab w:val="left" w:pos="0"/>
        </w:tabs>
        <w:ind w:left="1080"/>
        <w:rPr>
          <w:rFonts w:ascii="Arial" w:hAnsi="Arial" w:cs="Arial"/>
          <w:sz w:val="24"/>
          <w:szCs w:val="24"/>
        </w:rPr>
      </w:pPr>
      <w:r w:rsidRPr="007312FF">
        <w:rPr>
          <w:rFonts w:ascii="Arial" w:hAnsi="Arial" w:cs="Arial"/>
          <w:sz w:val="24"/>
          <w:szCs w:val="24"/>
        </w:rPr>
        <w:t xml:space="preserve">Mobilize for and sample </w:t>
      </w:r>
      <w:r w:rsidR="00EB7C60">
        <w:rPr>
          <w:rFonts w:ascii="Arial" w:hAnsi="Arial" w:cs="Arial"/>
          <w:sz w:val="24"/>
          <w:szCs w:val="24"/>
        </w:rPr>
        <w:t>23</w:t>
      </w:r>
      <w:r w:rsidRPr="007312FF">
        <w:rPr>
          <w:rFonts w:ascii="Arial" w:hAnsi="Arial" w:cs="Arial"/>
          <w:sz w:val="24"/>
          <w:szCs w:val="24"/>
        </w:rPr>
        <w:t xml:space="preserve"> Maine </w:t>
      </w:r>
      <w:r w:rsidR="007B77A8">
        <w:rPr>
          <w:rFonts w:ascii="Arial" w:hAnsi="Arial" w:cs="Arial"/>
          <w:sz w:val="24"/>
          <w:szCs w:val="24"/>
        </w:rPr>
        <w:t>estuarine</w:t>
      </w:r>
      <w:r w:rsidRPr="007312FF">
        <w:rPr>
          <w:rFonts w:ascii="Arial" w:hAnsi="Arial" w:cs="Arial"/>
          <w:sz w:val="24"/>
          <w:szCs w:val="24"/>
        </w:rPr>
        <w:t xml:space="preserve"> sites, plus second sampling events at two </w:t>
      </w:r>
      <w:r w:rsidRPr="002F3A90">
        <w:rPr>
          <w:rFonts w:ascii="Arial" w:hAnsi="Arial" w:cs="Arial"/>
          <w:sz w:val="24"/>
          <w:szCs w:val="24"/>
        </w:rPr>
        <w:t>sites (Appendices F, G), and</w:t>
      </w:r>
      <w:r w:rsidRPr="007312FF">
        <w:rPr>
          <w:rFonts w:ascii="Arial" w:hAnsi="Arial" w:cs="Arial"/>
          <w:sz w:val="24"/>
          <w:szCs w:val="24"/>
        </w:rPr>
        <w:t xml:space="preserve"> demobilize. </w:t>
      </w:r>
    </w:p>
    <w:p w14:paraId="20DA5F3E" w14:textId="1BA3014C" w:rsidR="00E33879" w:rsidRPr="007312FF" w:rsidRDefault="00E33879" w:rsidP="002F3A90">
      <w:pPr>
        <w:widowControl/>
        <w:numPr>
          <w:ilvl w:val="0"/>
          <w:numId w:val="21"/>
        </w:numPr>
        <w:tabs>
          <w:tab w:val="left" w:pos="0"/>
        </w:tabs>
        <w:ind w:left="1080"/>
        <w:rPr>
          <w:rFonts w:ascii="Arial" w:hAnsi="Arial" w:cs="Arial"/>
          <w:sz w:val="24"/>
          <w:szCs w:val="24"/>
        </w:rPr>
      </w:pPr>
      <w:r w:rsidRPr="007312FF">
        <w:rPr>
          <w:rFonts w:ascii="Arial" w:hAnsi="Arial" w:cs="Arial"/>
          <w:sz w:val="24"/>
          <w:szCs w:val="24"/>
        </w:rPr>
        <w:t xml:space="preserve">Process, preserve as appropriate, ship and track samples on a </w:t>
      </w:r>
      <w:r w:rsidR="002F3A90">
        <w:rPr>
          <w:rFonts w:ascii="Arial" w:hAnsi="Arial" w:cs="Arial"/>
          <w:sz w:val="24"/>
          <w:szCs w:val="24"/>
        </w:rPr>
        <w:t>regular</w:t>
      </w:r>
      <w:r w:rsidRPr="007312FF">
        <w:rPr>
          <w:rFonts w:ascii="Arial" w:hAnsi="Arial" w:cs="Arial"/>
          <w:sz w:val="24"/>
          <w:szCs w:val="24"/>
        </w:rPr>
        <w:t xml:space="preserve"> basis </w:t>
      </w:r>
      <w:r w:rsidR="002F3A90">
        <w:rPr>
          <w:rFonts w:ascii="Arial" w:hAnsi="Arial" w:cs="Arial"/>
          <w:sz w:val="24"/>
          <w:szCs w:val="24"/>
        </w:rPr>
        <w:t xml:space="preserve">given sample holding times </w:t>
      </w:r>
      <w:r w:rsidRPr="007312FF">
        <w:rPr>
          <w:rFonts w:ascii="Arial" w:hAnsi="Arial" w:cs="Arial"/>
          <w:sz w:val="24"/>
          <w:szCs w:val="24"/>
        </w:rPr>
        <w:t>after completion of site sampling (note: successful Bidder will utilize pre-selected, EPA-contracted analytical lab).</w:t>
      </w:r>
    </w:p>
    <w:p w14:paraId="74848977" w14:textId="77777777" w:rsidR="00E33879" w:rsidRPr="007312FF" w:rsidRDefault="00E33879" w:rsidP="002F3A90">
      <w:pPr>
        <w:widowControl/>
        <w:numPr>
          <w:ilvl w:val="0"/>
          <w:numId w:val="21"/>
        </w:numPr>
        <w:tabs>
          <w:tab w:val="left" w:pos="0"/>
        </w:tabs>
        <w:ind w:left="1080"/>
        <w:rPr>
          <w:rFonts w:ascii="Arial" w:hAnsi="Arial" w:cs="Arial"/>
          <w:sz w:val="24"/>
          <w:szCs w:val="24"/>
        </w:rPr>
      </w:pPr>
      <w:r w:rsidRPr="007312FF">
        <w:rPr>
          <w:rFonts w:ascii="Arial" w:hAnsi="Arial" w:cs="Arial"/>
          <w:sz w:val="24"/>
          <w:szCs w:val="24"/>
        </w:rPr>
        <w:t xml:space="preserve">Electronically submit all field and sample data, including Site Evaluation Spreadsheets, periodically to EPA based on FOM guidance. </w:t>
      </w:r>
    </w:p>
    <w:p w14:paraId="1B9A8010" w14:textId="77777777" w:rsidR="00E33879" w:rsidRPr="007312FF" w:rsidRDefault="00E33879" w:rsidP="002F3A90">
      <w:pPr>
        <w:widowControl/>
        <w:numPr>
          <w:ilvl w:val="0"/>
          <w:numId w:val="21"/>
        </w:numPr>
        <w:tabs>
          <w:tab w:val="left" w:pos="0"/>
        </w:tabs>
        <w:ind w:left="1080"/>
        <w:rPr>
          <w:rFonts w:ascii="Arial" w:hAnsi="Arial" w:cs="Arial"/>
          <w:sz w:val="24"/>
          <w:szCs w:val="24"/>
        </w:rPr>
      </w:pPr>
      <w:r w:rsidRPr="007312FF">
        <w:rPr>
          <w:rFonts w:ascii="Arial" w:hAnsi="Arial" w:cs="Arial"/>
          <w:sz w:val="24"/>
          <w:szCs w:val="24"/>
        </w:rPr>
        <w:t>Return any superfluous field equipment to EPA or Department as necessary after completion of survey.</w:t>
      </w:r>
    </w:p>
    <w:p w14:paraId="112F9399" w14:textId="77777777" w:rsidR="00E33879" w:rsidRDefault="00E33879" w:rsidP="00E33879">
      <w:pPr>
        <w:widowControl/>
        <w:tabs>
          <w:tab w:val="left" w:pos="0"/>
        </w:tabs>
        <w:rPr>
          <w:rFonts w:ascii="Arial" w:hAnsi="Arial" w:cs="Arial"/>
          <w:sz w:val="24"/>
          <w:szCs w:val="24"/>
        </w:rPr>
      </w:pPr>
    </w:p>
    <w:p w14:paraId="693E0762" w14:textId="77777777" w:rsidR="00E33879" w:rsidRPr="00166CD3" w:rsidRDefault="00E33879" w:rsidP="00A261AD">
      <w:pPr>
        <w:pStyle w:val="ListParagraph"/>
        <w:widowControl/>
        <w:numPr>
          <w:ilvl w:val="0"/>
          <w:numId w:val="24"/>
        </w:numPr>
        <w:tabs>
          <w:tab w:val="left" w:pos="0"/>
        </w:tabs>
        <w:rPr>
          <w:rFonts w:ascii="Arial" w:hAnsi="Arial" w:cs="Arial"/>
          <w:b/>
          <w:sz w:val="24"/>
          <w:szCs w:val="24"/>
        </w:rPr>
      </w:pPr>
      <w:r w:rsidRPr="00166CD3">
        <w:rPr>
          <w:rFonts w:ascii="Arial" w:hAnsi="Arial" w:cs="Arial"/>
          <w:b/>
          <w:sz w:val="24"/>
          <w:szCs w:val="24"/>
        </w:rPr>
        <w:t>Field Crew Expectations</w:t>
      </w:r>
    </w:p>
    <w:p w14:paraId="0BAE1A4A" w14:textId="77777777" w:rsidR="00E33879" w:rsidRPr="00166CD3" w:rsidRDefault="00E33879" w:rsidP="00E33879">
      <w:pPr>
        <w:pStyle w:val="ListParagraph"/>
        <w:widowControl/>
        <w:tabs>
          <w:tab w:val="left" w:pos="0"/>
        </w:tabs>
        <w:ind w:left="360"/>
        <w:rPr>
          <w:rFonts w:ascii="Arial" w:hAnsi="Arial" w:cs="Arial"/>
          <w:sz w:val="24"/>
          <w:szCs w:val="24"/>
        </w:rPr>
      </w:pPr>
    </w:p>
    <w:p w14:paraId="31333AA3" w14:textId="417C4494" w:rsidR="00E33879" w:rsidRDefault="00E33879" w:rsidP="00A261AD">
      <w:pPr>
        <w:pStyle w:val="ListParagraph"/>
        <w:widowControl/>
        <w:numPr>
          <w:ilvl w:val="1"/>
          <w:numId w:val="23"/>
        </w:numPr>
        <w:tabs>
          <w:tab w:val="left" w:pos="0"/>
        </w:tabs>
        <w:ind w:left="720"/>
        <w:rPr>
          <w:rFonts w:ascii="Arial" w:hAnsi="Arial" w:cs="Arial"/>
          <w:sz w:val="24"/>
          <w:szCs w:val="24"/>
        </w:rPr>
      </w:pPr>
      <w:r w:rsidRPr="00166CD3">
        <w:rPr>
          <w:rFonts w:ascii="Arial" w:hAnsi="Arial" w:cs="Arial"/>
          <w:sz w:val="24"/>
          <w:szCs w:val="24"/>
        </w:rPr>
        <w:t xml:space="preserve">All field crew members must participate in training events and follow all safety and health guidelines presented in the FOM referenced above.  </w:t>
      </w:r>
    </w:p>
    <w:p w14:paraId="155D4A12" w14:textId="77777777" w:rsidR="00E33879" w:rsidRDefault="00E33879" w:rsidP="00A261AD">
      <w:pPr>
        <w:pStyle w:val="ListParagraph"/>
        <w:widowControl/>
        <w:numPr>
          <w:ilvl w:val="1"/>
          <w:numId w:val="23"/>
        </w:numPr>
        <w:tabs>
          <w:tab w:val="left" w:pos="0"/>
        </w:tabs>
        <w:ind w:left="720"/>
        <w:rPr>
          <w:rFonts w:ascii="Arial" w:hAnsi="Arial" w:cs="Arial"/>
          <w:sz w:val="24"/>
          <w:szCs w:val="24"/>
        </w:rPr>
      </w:pPr>
      <w:r w:rsidRPr="00166CD3">
        <w:rPr>
          <w:rFonts w:ascii="Arial" w:hAnsi="Arial" w:cs="Arial"/>
          <w:sz w:val="24"/>
          <w:szCs w:val="24"/>
        </w:rPr>
        <w:t xml:space="preserve">The Field Crew Leader must be in contact with EPA contractor staff as necessary to accomplish survey actions.  </w:t>
      </w:r>
    </w:p>
    <w:p w14:paraId="36EF59A0" w14:textId="59E751E5" w:rsidR="00E33879" w:rsidRDefault="00E33879" w:rsidP="00A261AD">
      <w:pPr>
        <w:pStyle w:val="ListParagraph"/>
        <w:widowControl/>
        <w:numPr>
          <w:ilvl w:val="1"/>
          <w:numId w:val="23"/>
        </w:numPr>
        <w:tabs>
          <w:tab w:val="left" w:pos="0"/>
        </w:tabs>
        <w:ind w:left="720"/>
        <w:rPr>
          <w:rFonts w:ascii="Arial" w:hAnsi="Arial" w:cs="Arial"/>
          <w:sz w:val="24"/>
          <w:szCs w:val="24"/>
        </w:rPr>
      </w:pPr>
      <w:r w:rsidRPr="00166CD3">
        <w:rPr>
          <w:rFonts w:ascii="Arial" w:hAnsi="Arial" w:cs="Arial"/>
          <w:sz w:val="24"/>
          <w:szCs w:val="24"/>
        </w:rPr>
        <w:t xml:space="preserve">The Field Crew Leader must also be in contact at least monthly with Department Project Manager, </w:t>
      </w:r>
      <w:r w:rsidR="00CE597D">
        <w:rPr>
          <w:rFonts w:ascii="Arial" w:hAnsi="Arial" w:cs="Arial"/>
          <w:sz w:val="24"/>
          <w:szCs w:val="24"/>
        </w:rPr>
        <w:t>James Stahlnecker</w:t>
      </w:r>
      <w:r w:rsidRPr="00166CD3">
        <w:rPr>
          <w:rFonts w:ascii="Arial" w:hAnsi="Arial" w:cs="Arial"/>
          <w:sz w:val="24"/>
          <w:szCs w:val="24"/>
        </w:rPr>
        <w:t xml:space="preserve"> or designee, to apprise of survey progress, equipment or logistical challenges, etc.  </w:t>
      </w:r>
    </w:p>
    <w:p w14:paraId="174E14BC" w14:textId="77777777" w:rsidR="00E33879" w:rsidRPr="00166CD3" w:rsidRDefault="00E33879" w:rsidP="00A261AD">
      <w:pPr>
        <w:pStyle w:val="ListParagraph"/>
        <w:widowControl/>
        <w:numPr>
          <w:ilvl w:val="1"/>
          <w:numId w:val="23"/>
        </w:numPr>
        <w:tabs>
          <w:tab w:val="left" w:pos="0"/>
        </w:tabs>
        <w:ind w:left="720"/>
        <w:rPr>
          <w:rFonts w:ascii="Arial" w:hAnsi="Arial" w:cs="Arial"/>
          <w:sz w:val="24"/>
          <w:szCs w:val="24"/>
        </w:rPr>
      </w:pPr>
      <w:r w:rsidRPr="00166CD3">
        <w:rPr>
          <w:rFonts w:ascii="Arial" w:hAnsi="Arial" w:cs="Arial"/>
          <w:sz w:val="24"/>
          <w:szCs w:val="24"/>
        </w:rPr>
        <w:t>The Field Crew Leader must be willing to include the Department Project Manager or designee in up to three sampling events over the duration of the summer.</w:t>
      </w:r>
    </w:p>
    <w:p w14:paraId="450B36ED" w14:textId="77777777" w:rsidR="00EB7C60" w:rsidRDefault="00EB7C60" w:rsidP="004F0520">
      <w:pPr>
        <w:rPr>
          <w:rFonts w:ascii="Arial" w:hAnsi="Arial" w:cs="Arial"/>
          <w:sz w:val="24"/>
          <w:szCs w:val="24"/>
        </w:rPr>
      </w:pPr>
      <w:bookmarkStart w:id="18" w:name="_Toc367174729"/>
      <w:bookmarkStart w:id="19" w:name="_Toc397069197"/>
    </w:p>
    <w:p w14:paraId="7202236C" w14:textId="77777777" w:rsidR="00EB7C60" w:rsidRDefault="00EB7C60" w:rsidP="004F0520">
      <w:pPr>
        <w:rPr>
          <w:rFonts w:ascii="Arial" w:hAnsi="Arial" w:cs="Arial"/>
          <w:sz w:val="24"/>
          <w:szCs w:val="24"/>
        </w:rPr>
      </w:pPr>
    </w:p>
    <w:p w14:paraId="31925913" w14:textId="5A4707C6" w:rsidR="00E82FB4" w:rsidRPr="00C97934" w:rsidRDefault="00CD0477" w:rsidP="004F0520">
      <w:pPr>
        <w:rPr>
          <w:rFonts w:ascii="Arial" w:hAnsi="Arial" w:cs="Arial"/>
          <w:b/>
          <w:sz w:val="24"/>
          <w:szCs w:val="24"/>
        </w:rPr>
      </w:pPr>
      <w:r w:rsidRPr="00C97934">
        <w:rPr>
          <w:rFonts w:ascii="Arial" w:hAnsi="Arial" w:cs="Arial"/>
          <w:b/>
          <w:sz w:val="24"/>
          <w:szCs w:val="24"/>
        </w:rPr>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8"/>
      <w:bookmarkEnd w:id="19"/>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A261AD">
      <w:pPr>
        <w:pStyle w:val="ListParagraph"/>
        <w:numPr>
          <w:ilvl w:val="0"/>
          <w:numId w:val="6"/>
        </w:numPr>
        <w:rPr>
          <w:rFonts w:ascii="Arial" w:hAnsi="Arial" w:cs="Arial"/>
          <w:b/>
          <w:sz w:val="24"/>
          <w:szCs w:val="24"/>
        </w:rPr>
      </w:pPr>
      <w:bookmarkStart w:id="20" w:name="_Toc367174732"/>
      <w:bookmarkStart w:id="21" w:name="_Toc397069200"/>
      <w:r w:rsidRPr="00C97934">
        <w:rPr>
          <w:rFonts w:ascii="Arial" w:hAnsi="Arial" w:cs="Arial"/>
          <w:b/>
          <w:sz w:val="24"/>
          <w:szCs w:val="24"/>
        </w:rPr>
        <w:t>Questions</w:t>
      </w:r>
      <w:bookmarkEnd w:id="20"/>
      <w:bookmarkEnd w:id="21"/>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A261AD">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A261AD">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A261AD">
      <w:pPr>
        <w:pStyle w:val="ListParagraph"/>
        <w:numPr>
          <w:ilvl w:val="2"/>
          <w:numId w:val="6"/>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A261AD">
      <w:pPr>
        <w:pStyle w:val="ListParagraph"/>
        <w:numPr>
          <w:ilvl w:val="2"/>
          <w:numId w:val="6"/>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6E4E598" w:rsidR="007557FA" w:rsidRPr="00C97934" w:rsidRDefault="005B2EA7" w:rsidP="00A261AD">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2"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2" w:name="_Toc367174733"/>
      <w:bookmarkStart w:id="23"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A261AD">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0C18070A"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3"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2"/>
    <w:bookmarkEnd w:id="23"/>
    <w:p w14:paraId="3D642A1C" w14:textId="1DAC8338" w:rsidR="007557FA" w:rsidRPr="00C97934" w:rsidRDefault="00920EB7" w:rsidP="00A261AD">
      <w:pPr>
        <w:pStyle w:val="ListParagraph"/>
        <w:numPr>
          <w:ilvl w:val="0"/>
          <w:numId w:val="6"/>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A261AD">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A261AD">
      <w:pPr>
        <w:pStyle w:val="ListParagraph"/>
        <w:numPr>
          <w:ilvl w:val="2"/>
          <w:numId w:val="6"/>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30D22EC2" w:rsidR="007557FA" w:rsidRPr="00C97934" w:rsidRDefault="000A64F0" w:rsidP="00A261AD">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4"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A261AD">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029D4E87" w:rsidR="007A3858" w:rsidRPr="00C97934" w:rsidRDefault="007A3858" w:rsidP="00A261AD">
      <w:pPr>
        <w:pStyle w:val="ListParagraph"/>
        <w:numPr>
          <w:ilvl w:val="3"/>
          <w:numId w:val="6"/>
        </w:numPr>
        <w:rPr>
          <w:rFonts w:ascii="Arial" w:hAnsi="Arial" w:cs="Arial"/>
          <w:sz w:val="24"/>
          <w:szCs w:val="24"/>
        </w:rPr>
      </w:pPr>
      <w:bookmarkStart w:id="24"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5"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4"/>
      <w:r>
        <w:rPr>
          <w:rFonts w:ascii="Arial" w:hAnsi="Arial" w:cs="Arial"/>
          <w:sz w:val="24"/>
          <w:szCs w:val="24"/>
        </w:rPr>
        <w:t xml:space="preserve">. </w:t>
      </w:r>
    </w:p>
    <w:p w14:paraId="43D7DD89" w14:textId="7E862334" w:rsidR="000E1A07" w:rsidRPr="00C97934" w:rsidRDefault="000E1A07" w:rsidP="00A261AD">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A261AD">
      <w:pPr>
        <w:pStyle w:val="ListParagraph"/>
        <w:numPr>
          <w:ilvl w:val="2"/>
          <w:numId w:val="6"/>
        </w:numPr>
        <w:rPr>
          <w:rFonts w:ascii="Arial" w:hAnsi="Arial" w:cs="Arial"/>
          <w:sz w:val="24"/>
          <w:szCs w:val="24"/>
        </w:rPr>
      </w:pPr>
      <w:bookmarkStart w:id="25" w:name="_Hlk62561509"/>
      <w:r w:rsidRPr="006F6F69">
        <w:rPr>
          <w:rFonts w:ascii="Arial" w:hAnsi="Arial" w:cs="Arial"/>
          <w:sz w:val="24"/>
          <w:szCs w:val="24"/>
          <w:u w:val="single"/>
        </w:rPr>
        <w:lastRenderedPageBreak/>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5"/>
    <w:p w14:paraId="659C842A" w14:textId="5F6D27DA" w:rsidR="00CA6A04" w:rsidRDefault="00CA6A04" w:rsidP="00A261AD">
      <w:pPr>
        <w:pStyle w:val="ListParagraph"/>
        <w:numPr>
          <w:ilvl w:val="2"/>
          <w:numId w:val="6"/>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A261AD">
      <w:pPr>
        <w:pStyle w:val="ListParagraph"/>
        <w:numPr>
          <w:ilvl w:val="1"/>
          <w:numId w:val="6"/>
        </w:numPr>
        <w:rPr>
          <w:rFonts w:ascii="Arial" w:hAnsi="Arial" w:cs="Arial"/>
          <w:b/>
          <w:bCs/>
          <w:sz w:val="24"/>
          <w:szCs w:val="24"/>
        </w:rPr>
      </w:pPr>
      <w:r w:rsidRPr="00623B25">
        <w:rPr>
          <w:rFonts w:ascii="Arial" w:hAnsi="Arial" w:cs="Arial"/>
          <w:b/>
          <w:bCs/>
          <w:sz w:val="24"/>
          <w:szCs w:val="24"/>
        </w:rPr>
        <w:t>Submission Format:</w:t>
      </w:r>
    </w:p>
    <w:p w14:paraId="171FD116" w14:textId="30620CFB" w:rsidR="000A6AFC" w:rsidRPr="00C97934" w:rsidRDefault="00112042" w:rsidP="00A261AD">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C16F82" w:rsidRPr="00C16F82">
        <w:rPr>
          <w:rFonts w:ascii="Arial" w:hAnsi="Arial" w:cs="Arial"/>
          <w:b/>
          <w:sz w:val="24"/>
          <w:szCs w:val="24"/>
        </w:rPr>
        <w:t>202412220</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A261AD">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A261AD">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A261AD">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A261AD">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A261AD">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7E507866" w:rsidR="00AC25CE" w:rsidRPr="00C97934" w:rsidRDefault="00B51518" w:rsidP="00D15916">
      <w:pPr>
        <w:pStyle w:val="ListParagraph"/>
        <w:ind w:left="1440"/>
        <w:rPr>
          <w:rFonts w:ascii="Arial" w:hAnsi="Arial" w:cs="Arial"/>
          <w:sz w:val="24"/>
          <w:szCs w:val="24"/>
        </w:rPr>
      </w:pPr>
      <w:r w:rsidRPr="00AA1E32">
        <w:rPr>
          <w:rFonts w:ascii="Arial" w:hAnsi="Arial" w:cs="Arial"/>
          <w:i/>
          <w:sz w:val="24"/>
          <w:szCs w:val="24"/>
        </w:rPr>
        <w:t>PDF</w:t>
      </w:r>
      <w:r w:rsidR="00AC25CE" w:rsidRPr="00AA1E32">
        <w:rPr>
          <w:rFonts w:ascii="Arial" w:hAnsi="Arial" w:cs="Arial"/>
          <w:i/>
          <w:sz w:val="24"/>
          <w:szCs w:val="24"/>
        </w:rPr>
        <w:t xml:space="preserve"> format </w:t>
      </w:r>
      <w:r w:rsidR="00AC25CE" w:rsidRPr="00C97934">
        <w:rPr>
          <w:rFonts w:ascii="Arial" w:hAnsi="Arial" w:cs="Arial"/>
          <w:i/>
          <w:sz w:val="24"/>
          <w:szCs w:val="24"/>
        </w:rPr>
        <w:t>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0C5045D0"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6" w:name="_Toc367174734"/>
      <w:bookmarkStart w:id="27"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6"/>
      <w:bookmarkEnd w:id="27"/>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7F6C8C" w:rsidRDefault="00942CF6" w:rsidP="004F0520">
      <w:pPr>
        <w:rPr>
          <w:rFonts w:ascii="Arial" w:hAnsi="Arial" w:cs="Arial"/>
          <w:sz w:val="22"/>
          <w:szCs w:val="22"/>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7F6C8C" w:rsidRDefault="007D3784" w:rsidP="007D3784">
      <w:pPr>
        <w:pStyle w:val="ListParagraph"/>
        <w:ind w:left="360"/>
        <w:rPr>
          <w:rFonts w:ascii="Arial" w:hAnsi="Arial" w:cs="Arial"/>
          <w:b/>
          <w:sz w:val="22"/>
          <w:szCs w:val="22"/>
        </w:rPr>
      </w:pPr>
      <w:bookmarkStart w:id="28"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7F6C8C" w:rsidRDefault="00EA18AB" w:rsidP="00EA18AB">
      <w:pPr>
        <w:pStyle w:val="ListParagraph"/>
        <w:rPr>
          <w:rFonts w:ascii="Arial" w:hAnsi="Arial" w:cs="Arial"/>
          <w:sz w:val="22"/>
          <w:szCs w:val="22"/>
        </w:rPr>
      </w:pPr>
      <w:bookmarkStart w:id="29" w:name="_Toc367174736"/>
      <w:bookmarkStart w:id="30" w:name="_Toc397069205"/>
      <w:bookmarkEnd w:id="28"/>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9"/>
      <w:bookmarkEnd w:id="30"/>
      <w:r w:rsidR="00DE6455" w:rsidRPr="00C97934">
        <w:rPr>
          <w:rFonts w:ascii="Arial" w:hAnsi="Arial" w:cs="Arial"/>
          <w:b/>
          <w:sz w:val="24"/>
          <w:szCs w:val="24"/>
        </w:rPr>
        <w:t xml:space="preserve"> </w:t>
      </w: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7F6C8C" w:rsidRDefault="0055472F" w:rsidP="004F0520">
      <w:pPr>
        <w:rPr>
          <w:rFonts w:ascii="Arial" w:hAnsi="Arial" w:cs="Arial"/>
          <w:b/>
          <w:sz w:val="22"/>
          <w:szCs w:val="22"/>
        </w:rPr>
      </w:pPr>
    </w:p>
    <w:p w14:paraId="4B3374C9" w14:textId="15A3E4E5" w:rsidR="0055472F" w:rsidRPr="00C97934" w:rsidRDefault="0055472F" w:rsidP="00A261AD">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7F6C8C" w:rsidRDefault="0055472F" w:rsidP="0055472F">
      <w:pPr>
        <w:pStyle w:val="ListParagraph"/>
        <w:rPr>
          <w:rFonts w:ascii="Arial" w:hAnsi="Arial" w:cs="Arial"/>
          <w:sz w:val="22"/>
          <w:szCs w:val="22"/>
        </w:rPr>
      </w:pPr>
    </w:p>
    <w:p w14:paraId="48AC50C8" w14:textId="2219FBA7" w:rsidR="0055472F" w:rsidRPr="00C97934" w:rsidRDefault="2B40F88A" w:rsidP="00A261AD">
      <w:pPr>
        <w:pStyle w:val="ListParagraph"/>
        <w:numPr>
          <w:ilvl w:val="1"/>
          <w:numId w:val="8"/>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must be dated and signed by a person authorized to enter into contracts on behalf of the Bidder.</w:t>
      </w:r>
    </w:p>
    <w:p w14:paraId="121FD8B4" w14:textId="77777777" w:rsidR="00A57282" w:rsidRPr="007F6C8C" w:rsidRDefault="00A57282" w:rsidP="004F0520">
      <w:pPr>
        <w:rPr>
          <w:rFonts w:ascii="Arial" w:hAnsi="Arial" w:cs="Arial"/>
          <w:b/>
          <w:sz w:val="22"/>
          <w:szCs w:val="22"/>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7F6C8C" w:rsidRDefault="00F17D71" w:rsidP="004F0520">
      <w:pPr>
        <w:rPr>
          <w:rFonts w:ascii="Arial" w:hAnsi="Arial" w:cs="Arial"/>
          <w:sz w:val="22"/>
          <w:szCs w:val="22"/>
        </w:rPr>
      </w:pPr>
    </w:p>
    <w:p w14:paraId="715DBA58" w14:textId="77777777" w:rsidR="00C249BB" w:rsidRPr="00C97934" w:rsidRDefault="00F17D71" w:rsidP="00A261AD">
      <w:pPr>
        <w:pStyle w:val="ListParagraph"/>
        <w:numPr>
          <w:ilvl w:val="1"/>
          <w:numId w:val="17"/>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7F6C8C" w:rsidRDefault="00F17D71" w:rsidP="004F0520">
      <w:pPr>
        <w:rPr>
          <w:rFonts w:ascii="Arial" w:hAnsi="Arial" w:cs="Arial"/>
          <w:sz w:val="22"/>
          <w:szCs w:val="22"/>
        </w:rPr>
      </w:pPr>
    </w:p>
    <w:p w14:paraId="74FAB619" w14:textId="77777777" w:rsidR="00C249BB" w:rsidRPr="00C97934" w:rsidRDefault="00F17D71" w:rsidP="00A261AD">
      <w:pPr>
        <w:pStyle w:val="ListParagraph"/>
        <w:numPr>
          <w:ilvl w:val="1"/>
          <w:numId w:val="17"/>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7F6C8C" w:rsidRDefault="00526145" w:rsidP="004F0520">
      <w:pPr>
        <w:rPr>
          <w:rFonts w:ascii="Arial" w:hAnsi="Arial" w:cs="Arial"/>
          <w:sz w:val="22"/>
          <w:szCs w:val="22"/>
        </w:rPr>
      </w:pPr>
    </w:p>
    <w:p w14:paraId="4987D1A9" w14:textId="77777777" w:rsidR="00526145" w:rsidRPr="00C97934" w:rsidRDefault="00526145" w:rsidP="002E56C9">
      <w:pPr>
        <w:pStyle w:val="ListParagraph"/>
        <w:keepNext/>
        <w:numPr>
          <w:ilvl w:val="1"/>
          <w:numId w:val="17"/>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w:t>
      </w:r>
      <w:r w:rsidR="00526145" w:rsidRPr="00C97934">
        <w:rPr>
          <w:rFonts w:ascii="Arial" w:hAnsi="Arial" w:cs="Arial"/>
          <w:sz w:val="24"/>
          <w:szCs w:val="24"/>
        </w:rPr>
        <w:lastRenderedPageBreak/>
        <w:t>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7F6C8C" w:rsidRDefault="00F17D71" w:rsidP="004F0520">
      <w:pPr>
        <w:rPr>
          <w:rFonts w:ascii="Arial" w:hAnsi="Arial" w:cs="Arial"/>
          <w:sz w:val="22"/>
          <w:szCs w:val="22"/>
        </w:rPr>
      </w:pPr>
    </w:p>
    <w:p w14:paraId="68482664" w14:textId="77777777" w:rsidR="00F17D71" w:rsidRPr="00C97934" w:rsidRDefault="00F17D71" w:rsidP="00A261AD">
      <w:pPr>
        <w:pStyle w:val="ListParagraph"/>
        <w:numPr>
          <w:ilvl w:val="1"/>
          <w:numId w:val="17"/>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5101AEAB" w14:textId="77777777" w:rsidR="00EB0DF1" w:rsidRPr="007F6C8C" w:rsidRDefault="00EB0DF1" w:rsidP="004F0520">
      <w:pPr>
        <w:rPr>
          <w:rFonts w:ascii="Arial" w:hAnsi="Arial" w:cs="Arial"/>
          <w:sz w:val="22"/>
          <w:szCs w:val="22"/>
        </w:rPr>
      </w:pPr>
    </w:p>
    <w:p w14:paraId="4896BD26" w14:textId="77777777" w:rsidR="00F17D71" w:rsidRPr="00C97934" w:rsidRDefault="00F17D71" w:rsidP="00A261AD">
      <w:pPr>
        <w:pStyle w:val="ListParagraph"/>
        <w:numPr>
          <w:ilvl w:val="1"/>
          <w:numId w:val="17"/>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7F6C8C" w:rsidRDefault="00E82FB4" w:rsidP="004F0520">
      <w:pPr>
        <w:rPr>
          <w:rFonts w:ascii="Arial" w:hAnsi="Arial" w:cs="Arial"/>
          <w:sz w:val="22"/>
          <w:szCs w:val="22"/>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7F6C8C" w:rsidRDefault="00433698" w:rsidP="004F0520">
      <w:pPr>
        <w:rPr>
          <w:rFonts w:ascii="Arial" w:hAnsi="Arial" w:cs="Arial"/>
          <w:sz w:val="22"/>
          <w:szCs w:val="22"/>
        </w:rPr>
      </w:pPr>
    </w:p>
    <w:p w14:paraId="0F978349" w14:textId="77777777" w:rsidR="000D56AE" w:rsidRPr="00C97934" w:rsidRDefault="000D56AE" w:rsidP="00A261AD">
      <w:pPr>
        <w:pStyle w:val="ListParagraph"/>
        <w:numPr>
          <w:ilvl w:val="1"/>
          <w:numId w:val="9"/>
        </w:numPr>
        <w:rPr>
          <w:rFonts w:ascii="Arial" w:hAnsi="Arial" w:cs="Arial"/>
          <w:b/>
          <w:sz w:val="24"/>
          <w:szCs w:val="24"/>
        </w:rPr>
      </w:pPr>
      <w:r w:rsidRPr="00C97934">
        <w:rPr>
          <w:rFonts w:ascii="Arial" w:hAnsi="Arial" w:cs="Arial"/>
          <w:b/>
          <w:sz w:val="24"/>
          <w:szCs w:val="24"/>
        </w:rPr>
        <w:t>Services to be Provided</w:t>
      </w:r>
    </w:p>
    <w:p w14:paraId="42943274" w14:textId="742E65E7"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sidR="002E56C9">
        <w:rPr>
          <w:rFonts w:ascii="Arial" w:hAnsi="Arial" w:cs="Arial"/>
          <w:sz w:val="24"/>
          <w:szCs w:val="24"/>
        </w:rPr>
        <w:t xml:space="preserve"> in the form of concise, narrative responses</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7F6C8C" w:rsidRDefault="00433698" w:rsidP="004F0520">
      <w:pPr>
        <w:rPr>
          <w:rFonts w:ascii="Arial" w:hAnsi="Arial" w:cs="Arial"/>
          <w:sz w:val="22"/>
          <w:szCs w:val="22"/>
        </w:rPr>
      </w:pPr>
    </w:p>
    <w:p w14:paraId="6FAAFA8D" w14:textId="77777777" w:rsidR="00897520" w:rsidRPr="00C97934" w:rsidRDefault="00897520" w:rsidP="00A261AD">
      <w:pPr>
        <w:pStyle w:val="ListParagraph"/>
        <w:numPr>
          <w:ilvl w:val="1"/>
          <w:numId w:val="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66A0880D" w14:textId="4840D927" w:rsidR="002E56C9" w:rsidRPr="007312FF" w:rsidRDefault="002E56C9" w:rsidP="002E56C9">
      <w:pPr>
        <w:tabs>
          <w:tab w:val="left" w:pos="720"/>
          <w:tab w:val="left" w:pos="1440"/>
        </w:tabs>
        <w:ind w:left="720" w:hanging="180"/>
        <w:rPr>
          <w:rFonts w:ascii="Arial" w:hAnsi="Arial" w:cs="Arial"/>
          <w:sz w:val="24"/>
          <w:szCs w:val="24"/>
        </w:rPr>
      </w:pPr>
      <w:r>
        <w:rPr>
          <w:rFonts w:ascii="Arial" w:hAnsi="Arial" w:cs="Arial"/>
          <w:sz w:val="24"/>
          <w:szCs w:val="24"/>
        </w:rPr>
        <w:tab/>
      </w:r>
      <w:r w:rsidR="00D97487">
        <w:rPr>
          <w:rFonts w:ascii="Arial" w:hAnsi="Arial" w:cs="Arial"/>
          <w:sz w:val="24"/>
          <w:szCs w:val="24"/>
        </w:rPr>
        <w:t>Bidders must p</w:t>
      </w:r>
      <w:r w:rsidR="000D56AE" w:rsidRPr="00C97934">
        <w:rPr>
          <w:rFonts w:ascii="Arial" w:hAnsi="Arial" w:cs="Arial"/>
          <w:sz w:val="24"/>
          <w:szCs w:val="24"/>
        </w:rPr>
        <w:t xml:space="preserve">rovide a realistic work plan </w:t>
      </w:r>
      <w:r w:rsidRPr="007312FF">
        <w:rPr>
          <w:rFonts w:ascii="Arial" w:hAnsi="Arial" w:cs="Arial"/>
          <w:sz w:val="24"/>
          <w:szCs w:val="24"/>
        </w:rPr>
        <w:t xml:space="preserve">that addresses the major tasks associated with the NCCA survey (i.e. site evaluation, gear preparation, survey schedule, field crew and land-based support allocation, sample processing and shipping), with additional focus on strategies to 1) address sample transport from more remote portions of the Maine coastline, and 2) collect finfish from the </w:t>
      </w:r>
      <w:r>
        <w:rPr>
          <w:rFonts w:ascii="Arial" w:hAnsi="Arial" w:cs="Arial"/>
          <w:sz w:val="24"/>
          <w:szCs w:val="24"/>
        </w:rPr>
        <w:t>23</w:t>
      </w:r>
      <w:r w:rsidRPr="007312FF">
        <w:rPr>
          <w:rFonts w:ascii="Arial" w:hAnsi="Arial" w:cs="Arial"/>
          <w:sz w:val="24"/>
          <w:szCs w:val="24"/>
        </w:rPr>
        <w:t xml:space="preserve"> sample sites.  Other than the two identified focus topics, the work plan does not need to address NCCA survey methodology since this is clearly identified in the FOM.  Identify in the work plan an approximate implementation schedule, assuming </w:t>
      </w:r>
      <w:r>
        <w:rPr>
          <w:rFonts w:ascii="Arial" w:hAnsi="Arial" w:cs="Arial"/>
          <w:sz w:val="24"/>
          <w:szCs w:val="24"/>
        </w:rPr>
        <w:t>March 15, 2025</w:t>
      </w:r>
      <w:r w:rsidRPr="007312FF">
        <w:rPr>
          <w:rFonts w:ascii="Arial" w:hAnsi="Arial" w:cs="Arial"/>
          <w:sz w:val="24"/>
          <w:szCs w:val="24"/>
        </w:rPr>
        <w:t xml:space="preserve">, contract start date, and </w:t>
      </w:r>
      <w:r w:rsidR="00D65D8C">
        <w:rPr>
          <w:rFonts w:ascii="Arial" w:hAnsi="Arial" w:cs="Arial"/>
          <w:sz w:val="24"/>
          <w:szCs w:val="24"/>
        </w:rPr>
        <w:t>September</w:t>
      </w:r>
      <w:r>
        <w:rPr>
          <w:rFonts w:ascii="Arial" w:hAnsi="Arial" w:cs="Arial"/>
          <w:sz w:val="24"/>
          <w:szCs w:val="24"/>
        </w:rPr>
        <w:t xml:space="preserve"> 30, 2025</w:t>
      </w:r>
      <w:r w:rsidRPr="007312FF">
        <w:rPr>
          <w:rFonts w:ascii="Arial" w:hAnsi="Arial" w:cs="Arial"/>
          <w:sz w:val="24"/>
          <w:szCs w:val="24"/>
        </w:rPr>
        <w:t xml:space="preserve"> contract end date.  Also identify pertinent staff to be involved in major tasks, including subcontractors if applicable.</w:t>
      </w:r>
    </w:p>
    <w:p w14:paraId="72D529F7" w14:textId="379041E6" w:rsidR="0025279E" w:rsidRPr="007F6C8C" w:rsidRDefault="0025279E" w:rsidP="002E56C9">
      <w:pPr>
        <w:ind w:left="720"/>
        <w:rPr>
          <w:rFonts w:ascii="Arial" w:hAnsi="Arial" w:cs="Arial"/>
          <w:sz w:val="22"/>
          <w:szCs w:val="22"/>
        </w:rPr>
      </w:pPr>
    </w:p>
    <w:p w14:paraId="76B7CB7C" w14:textId="198B1EE9" w:rsidR="00F871CB" w:rsidRPr="00C97934" w:rsidRDefault="006C712B" w:rsidP="004F0520">
      <w:pPr>
        <w:rPr>
          <w:rFonts w:ascii="Arial" w:hAnsi="Arial" w:cs="Arial"/>
          <w:sz w:val="24"/>
          <w:szCs w:val="24"/>
        </w:rPr>
      </w:pPr>
      <w:bookmarkStart w:id="31"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1"/>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7F6C8C" w:rsidRDefault="00E82FB4" w:rsidP="004F0520">
      <w:pPr>
        <w:rPr>
          <w:rFonts w:ascii="Arial" w:hAnsi="Arial" w:cs="Arial"/>
          <w:sz w:val="22"/>
          <w:szCs w:val="22"/>
        </w:rPr>
      </w:pPr>
      <w:r w:rsidRPr="00C97934">
        <w:rPr>
          <w:rFonts w:ascii="Arial" w:hAnsi="Arial" w:cs="Arial"/>
          <w:sz w:val="24"/>
          <w:szCs w:val="24"/>
        </w:rPr>
        <w:tab/>
      </w:r>
    </w:p>
    <w:p w14:paraId="4316F1CD" w14:textId="77777777" w:rsidR="00B315FA" w:rsidRPr="00C97934" w:rsidRDefault="00E82FB4" w:rsidP="00A261AD">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1A00E618" w14:textId="55B14F4D" w:rsidR="00BD0920" w:rsidRPr="00BD0920" w:rsidRDefault="00BD0920" w:rsidP="00A261AD">
      <w:pPr>
        <w:pStyle w:val="ListParagraph"/>
        <w:numPr>
          <w:ilvl w:val="2"/>
          <w:numId w:val="10"/>
        </w:numPr>
        <w:rPr>
          <w:rFonts w:ascii="Arial" w:hAnsi="Arial" w:cs="Arial"/>
          <w:sz w:val="24"/>
          <w:szCs w:val="24"/>
        </w:rPr>
      </w:pPr>
      <w:r w:rsidRPr="00BD0920">
        <w:rPr>
          <w:rFonts w:ascii="Arial" w:hAnsi="Arial" w:cs="Arial"/>
          <w:sz w:val="24"/>
          <w:szCs w:val="24"/>
        </w:rPr>
        <w:t xml:space="preserve">Bidders must submit a cost proposal that covers the entire period of the contract.  Please use the expected contract start date of </w:t>
      </w:r>
      <w:r w:rsidR="006B364E">
        <w:rPr>
          <w:rFonts w:ascii="Arial" w:hAnsi="Arial" w:cs="Arial"/>
          <w:sz w:val="24"/>
          <w:szCs w:val="24"/>
        </w:rPr>
        <w:t>March</w:t>
      </w:r>
      <w:r w:rsidRPr="00BD0920">
        <w:rPr>
          <w:rFonts w:ascii="Arial" w:hAnsi="Arial" w:cs="Arial"/>
          <w:sz w:val="24"/>
          <w:szCs w:val="24"/>
        </w:rPr>
        <w:t xml:space="preserve"> 15, 2025, and an end date of </w:t>
      </w:r>
      <w:r w:rsidR="00D65D8C">
        <w:rPr>
          <w:rFonts w:ascii="Arial" w:hAnsi="Arial" w:cs="Arial"/>
          <w:sz w:val="24"/>
          <w:szCs w:val="24"/>
        </w:rPr>
        <w:t xml:space="preserve">September </w:t>
      </w:r>
      <w:r w:rsidR="006B364E">
        <w:rPr>
          <w:rFonts w:ascii="Arial" w:hAnsi="Arial" w:cs="Arial"/>
          <w:sz w:val="24"/>
          <w:szCs w:val="24"/>
        </w:rPr>
        <w:t>30</w:t>
      </w:r>
      <w:r w:rsidRPr="00BD0920">
        <w:rPr>
          <w:rFonts w:ascii="Arial" w:hAnsi="Arial" w:cs="Arial"/>
          <w:sz w:val="24"/>
          <w:szCs w:val="24"/>
        </w:rPr>
        <w:t>, 2025, in preparing this section.</w:t>
      </w:r>
    </w:p>
    <w:p w14:paraId="39AD31EE" w14:textId="1DA3BABE" w:rsidR="00B315FA" w:rsidRPr="00CE597D" w:rsidRDefault="00E82FB4" w:rsidP="00A261AD">
      <w:pPr>
        <w:pStyle w:val="ListParagraph"/>
        <w:numPr>
          <w:ilvl w:val="2"/>
          <w:numId w:val="10"/>
        </w:numPr>
        <w:rPr>
          <w:rFonts w:ascii="Arial" w:hAnsi="Arial" w:cs="Arial"/>
          <w:sz w:val="24"/>
          <w:szCs w:val="24"/>
        </w:rPr>
      </w:pPr>
      <w:r w:rsidRPr="00CE597D">
        <w:rPr>
          <w:rFonts w:ascii="Arial" w:hAnsi="Arial" w:cs="Arial"/>
          <w:sz w:val="24"/>
          <w:szCs w:val="24"/>
        </w:rPr>
        <w:t>The cost</w:t>
      </w:r>
      <w:r w:rsidR="00C34064" w:rsidRPr="00CE597D">
        <w:rPr>
          <w:rFonts w:ascii="Arial" w:hAnsi="Arial" w:cs="Arial"/>
          <w:sz w:val="24"/>
          <w:szCs w:val="24"/>
        </w:rPr>
        <w:t xml:space="preserve"> proposal </w:t>
      </w:r>
      <w:r w:rsidR="00FF2A48" w:rsidRPr="00CE597D">
        <w:rPr>
          <w:rFonts w:ascii="Arial" w:hAnsi="Arial" w:cs="Arial"/>
          <w:sz w:val="24"/>
          <w:szCs w:val="24"/>
        </w:rPr>
        <w:t xml:space="preserve">must </w:t>
      </w:r>
      <w:r w:rsidR="00C34064" w:rsidRPr="00CE597D">
        <w:rPr>
          <w:rFonts w:ascii="Arial" w:hAnsi="Arial" w:cs="Arial"/>
          <w:sz w:val="24"/>
          <w:szCs w:val="24"/>
        </w:rPr>
        <w:t>include the costs nec</w:t>
      </w:r>
      <w:r w:rsidRPr="00CE597D">
        <w:rPr>
          <w:rFonts w:ascii="Arial" w:hAnsi="Arial" w:cs="Arial"/>
          <w:sz w:val="24"/>
          <w:szCs w:val="24"/>
        </w:rPr>
        <w:t>essary for the Bidder to fully comply with th</w:t>
      </w:r>
      <w:r w:rsidR="00CD5DFA" w:rsidRPr="00CE597D">
        <w:rPr>
          <w:rFonts w:ascii="Arial" w:hAnsi="Arial" w:cs="Arial"/>
          <w:sz w:val="24"/>
          <w:szCs w:val="24"/>
        </w:rPr>
        <w:t>e contract terms</w:t>
      </w:r>
      <w:r w:rsidR="00942CF6" w:rsidRPr="00CE597D">
        <w:rPr>
          <w:rFonts w:ascii="Arial" w:hAnsi="Arial" w:cs="Arial"/>
          <w:sz w:val="24"/>
          <w:szCs w:val="24"/>
        </w:rPr>
        <w:t>,</w:t>
      </w:r>
      <w:r w:rsidR="00CD5DFA" w:rsidRPr="00CE597D">
        <w:rPr>
          <w:rFonts w:ascii="Arial" w:hAnsi="Arial" w:cs="Arial"/>
          <w:sz w:val="24"/>
          <w:szCs w:val="24"/>
        </w:rPr>
        <w:t xml:space="preserve"> conditions</w:t>
      </w:r>
      <w:r w:rsidR="00942CF6" w:rsidRPr="00CE597D">
        <w:rPr>
          <w:rFonts w:ascii="Arial" w:hAnsi="Arial" w:cs="Arial"/>
          <w:sz w:val="24"/>
          <w:szCs w:val="24"/>
        </w:rPr>
        <w:t>,</w:t>
      </w:r>
      <w:r w:rsidR="00CD5DFA" w:rsidRPr="00CE597D">
        <w:rPr>
          <w:rFonts w:ascii="Arial" w:hAnsi="Arial" w:cs="Arial"/>
          <w:sz w:val="24"/>
          <w:szCs w:val="24"/>
        </w:rPr>
        <w:t xml:space="preserve"> and</w:t>
      </w:r>
      <w:r w:rsidRPr="00CE597D">
        <w:rPr>
          <w:rFonts w:ascii="Arial" w:hAnsi="Arial" w:cs="Arial"/>
          <w:sz w:val="24"/>
          <w:szCs w:val="24"/>
        </w:rPr>
        <w:t xml:space="preserve"> RFP requirements</w:t>
      </w:r>
      <w:r w:rsidR="00CD5DFA" w:rsidRPr="00CE597D">
        <w:rPr>
          <w:rFonts w:ascii="Arial" w:hAnsi="Arial" w:cs="Arial"/>
          <w:sz w:val="24"/>
          <w:szCs w:val="24"/>
        </w:rPr>
        <w:t>.</w:t>
      </w:r>
    </w:p>
    <w:p w14:paraId="682DECEC" w14:textId="4848BF07" w:rsidR="001410AC" w:rsidRPr="006B364E" w:rsidRDefault="00E82FB4" w:rsidP="004F0520">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44E710DF" w14:textId="325CD887" w:rsidR="00904485" w:rsidRPr="00C97934" w:rsidRDefault="000C513C" w:rsidP="004F0520">
      <w:pPr>
        <w:rPr>
          <w:rFonts w:ascii="Arial" w:hAnsi="Arial" w:cs="Arial"/>
          <w:b/>
          <w:sz w:val="24"/>
          <w:szCs w:val="24"/>
        </w:rPr>
      </w:pPr>
      <w:bookmarkStart w:id="32" w:name="_Toc367174742"/>
      <w:bookmarkStart w:id="33"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2"/>
      <w:bookmarkEnd w:id="33"/>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A261AD">
      <w:pPr>
        <w:pStyle w:val="ListParagraph"/>
        <w:numPr>
          <w:ilvl w:val="0"/>
          <w:numId w:val="11"/>
        </w:numPr>
        <w:rPr>
          <w:rFonts w:ascii="Arial" w:hAnsi="Arial" w:cs="Arial"/>
          <w:b/>
          <w:sz w:val="24"/>
          <w:szCs w:val="24"/>
        </w:rPr>
      </w:pPr>
      <w:bookmarkStart w:id="34" w:name="_Toc367174743"/>
      <w:bookmarkStart w:id="35"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4"/>
      <w:bookmarkEnd w:id="35"/>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A261AD">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5850E0BA" w:rsidR="00B315FA" w:rsidRPr="00C97934" w:rsidRDefault="00BC1E97" w:rsidP="00A261AD">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t>
      </w:r>
      <w:r w:rsidR="00C1666C" w:rsidRPr="00C97934">
        <w:rPr>
          <w:rFonts w:ascii="Arial" w:hAnsi="Arial" w:cs="Arial"/>
          <w:sz w:val="24"/>
          <w:szCs w:val="24"/>
        </w:rPr>
        <w:t>whose</w:t>
      </w:r>
      <w:r w:rsidRPr="00C97934">
        <w:rPr>
          <w:rFonts w:ascii="Arial" w:hAnsi="Arial" w:cs="Arial"/>
          <w:sz w:val="24"/>
          <w:szCs w:val="24"/>
        </w:rPr>
        <w:t xml:space="preserv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A261AD">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A261AD">
      <w:pPr>
        <w:pStyle w:val="ListParagraph"/>
        <w:numPr>
          <w:ilvl w:val="1"/>
          <w:numId w:val="1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6" w:name="_Toc367174744"/>
      <w:bookmarkStart w:id="37"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A261AD">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36"/>
      <w:bookmarkEnd w:id="37"/>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A261AD">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11"/>
        <w:gridCol w:w="5503"/>
        <w:gridCol w:w="2336"/>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322A82">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322A82">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32BE2DF0"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322A82">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62EC4932" w:rsidR="00600F4C" w:rsidRPr="00322A82" w:rsidRDefault="00600F4C" w:rsidP="00623B25">
            <w:pPr>
              <w:jc w:val="center"/>
              <w:rPr>
                <w:rFonts w:ascii="Arial" w:hAnsi="Arial" w:cs="Arial"/>
                <w:b/>
                <w:sz w:val="24"/>
                <w:szCs w:val="24"/>
              </w:rPr>
            </w:pPr>
            <w:r w:rsidRPr="00BD0920">
              <w:rPr>
                <w:rFonts w:ascii="Arial" w:hAnsi="Arial" w:cs="Arial"/>
                <w:b/>
                <w:sz w:val="24"/>
                <w:szCs w:val="24"/>
              </w:rPr>
              <w:t>(</w:t>
            </w:r>
            <w:r w:rsidR="00C56F00" w:rsidRPr="00BD0920">
              <w:rPr>
                <w:rFonts w:ascii="Arial" w:hAnsi="Arial" w:cs="Arial"/>
                <w:b/>
                <w:sz w:val="24"/>
                <w:szCs w:val="24"/>
              </w:rPr>
              <w:t xml:space="preserve">45 </w:t>
            </w:r>
            <w:r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322A82">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322A82">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7350AE74"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C56F00" w:rsidRPr="00BD0920">
              <w:rPr>
                <w:rFonts w:ascii="Arial" w:hAnsi="Arial" w:cs="Arial"/>
                <w:b/>
                <w:sz w:val="24"/>
                <w:szCs w:val="24"/>
              </w:rPr>
              <w:t>30</w:t>
            </w:r>
            <w:r w:rsidR="00C56F00" w:rsidRPr="00322A82">
              <w:rPr>
                <w:rFonts w:ascii="Arial" w:hAnsi="Arial" w:cs="Arial"/>
                <w:b/>
                <w:color w:val="FF0000"/>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322A82">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322A82">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46F246CA"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C56F00" w:rsidRPr="00BD0920">
              <w:rPr>
                <w:rFonts w:ascii="Arial" w:hAnsi="Arial" w:cs="Arial"/>
                <w:b/>
                <w:sz w:val="24"/>
                <w:szCs w:val="24"/>
              </w:rPr>
              <w:t xml:space="preserve">25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A261AD">
      <w:pPr>
        <w:pStyle w:val="ListParagraph"/>
        <w:numPr>
          <w:ilvl w:val="1"/>
          <w:numId w:val="1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w:t>
      </w:r>
      <w:r w:rsidR="008207BD" w:rsidRPr="00C97934">
        <w:rPr>
          <w:rFonts w:ascii="Arial" w:hAnsi="Arial" w:cs="Arial"/>
          <w:sz w:val="24"/>
          <w:szCs w:val="24"/>
        </w:rPr>
        <w:lastRenderedPageBreak/>
        <w:t>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5F9ED63A" w:rsidR="004B43A8" w:rsidRPr="00E95DD0" w:rsidRDefault="00351845" w:rsidP="00A261AD">
      <w:pPr>
        <w:pStyle w:val="ListParagraph"/>
        <w:numPr>
          <w:ilvl w:val="1"/>
          <w:numId w:val="1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C56F00" w:rsidRPr="00BD0920">
        <w:rPr>
          <w:rFonts w:ascii="Arial" w:hAnsi="Arial" w:cs="Arial"/>
          <w:sz w:val="24"/>
          <w:szCs w:val="24"/>
          <w:u w:val="single"/>
        </w:rPr>
        <w:t xml:space="preserve">25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5DAF1713"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C56F00" w:rsidRPr="00BD0920">
        <w:rPr>
          <w:rFonts w:ascii="Arial" w:hAnsi="Arial" w:cs="Arial"/>
          <w:sz w:val="24"/>
          <w:szCs w:val="24"/>
        </w:rPr>
        <w:t>25</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A261AD">
      <w:pPr>
        <w:pStyle w:val="ListParagraph"/>
        <w:numPr>
          <w:ilvl w:val="1"/>
          <w:numId w:val="1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A261AD">
      <w:pPr>
        <w:pStyle w:val="ListParagraph"/>
        <w:numPr>
          <w:ilvl w:val="0"/>
          <w:numId w:val="11"/>
        </w:numPr>
        <w:rPr>
          <w:rFonts w:ascii="Arial" w:hAnsi="Arial" w:cs="Arial"/>
          <w:b/>
          <w:sz w:val="24"/>
          <w:szCs w:val="24"/>
        </w:rPr>
      </w:pPr>
      <w:bookmarkStart w:id="38" w:name="_Toc367174745"/>
      <w:bookmarkStart w:id="39" w:name="_Toc397069209"/>
      <w:r w:rsidRPr="00C97934">
        <w:rPr>
          <w:rFonts w:ascii="Arial" w:hAnsi="Arial" w:cs="Arial"/>
          <w:b/>
          <w:sz w:val="24"/>
          <w:szCs w:val="24"/>
        </w:rPr>
        <w:t>Selection and Award</w:t>
      </w:r>
      <w:bookmarkEnd w:id="38"/>
      <w:bookmarkEnd w:id="39"/>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A261AD">
      <w:pPr>
        <w:pStyle w:val="ListParagraph"/>
        <w:numPr>
          <w:ilvl w:val="1"/>
          <w:numId w:val="1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A261AD">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A261AD">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A261AD">
      <w:pPr>
        <w:pStyle w:val="ListParagraph"/>
        <w:numPr>
          <w:ilvl w:val="1"/>
          <w:numId w:val="1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0" w:name="_Toc367174746"/>
      <w:bookmarkStart w:id="41"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A261AD">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40"/>
      <w:bookmarkEnd w:id="41"/>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25272AB5"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6"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7" w:history="1">
        <w:bookmarkStart w:id="42" w:name="_Hlk48902756"/>
        <w:r w:rsidR="00E53695" w:rsidRPr="00C97934">
          <w:rPr>
            <w:rStyle w:val="Hyperlink"/>
            <w:rFonts w:ascii="Arial" w:hAnsi="Arial" w:cs="Arial"/>
            <w:sz w:val="24"/>
            <w:szCs w:val="24"/>
          </w:rPr>
          <w:t>18-554 Code of Maine Rules</w:t>
        </w:r>
        <w:bookmarkEnd w:id="42"/>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3" w:name="_Toc367174747"/>
      <w:bookmarkStart w:id="44"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3"/>
      <w:bookmarkEnd w:id="44"/>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A261AD">
      <w:pPr>
        <w:pStyle w:val="ListParagraph"/>
        <w:numPr>
          <w:ilvl w:val="0"/>
          <w:numId w:val="12"/>
        </w:numPr>
        <w:rPr>
          <w:rFonts w:ascii="Arial" w:hAnsi="Arial" w:cs="Arial"/>
          <w:b/>
          <w:sz w:val="24"/>
          <w:szCs w:val="24"/>
        </w:rPr>
      </w:pPr>
      <w:bookmarkStart w:id="45" w:name="_Toc367174748"/>
      <w:bookmarkStart w:id="46"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5"/>
      <w:bookmarkEnd w:id="46"/>
    </w:p>
    <w:p w14:paraId="0DFBCA62" w14:textId="77777777" w:rsidR="00B315FA" w:rsidRPr="00C97934" w:rsidRDefault="00B315FA" w:rsidP="00B315FA">
      <w:pPr>
        <w:pStyle w:val="ListParagraph"/>
        <w:ind w:left="360"/>
        <w:rPr>
          <w:rFonts w:ascii="Arial" w:hAnsi="Arial" w:cs="Arial"/>
          <w:sz w:val="24"/>
          <w:szCs w:val="24"/>
        </w:rPr>
      </w:pPr>
    </w:p>
    <w:p w14:paraId="516DD860" w14:textId="0BA4599E" w:rsidR="00B51518" w:rsidRPr="00C97934" w:rsidRDefault="00B51518" w:rsidP="00A261AD">
      <w:pPr>
        <w:pStyle w:val="ListParagraph"/>
        <w:numPr>
          <w:ilvl w:val="1"/>
          <w:numId w:val="12"/>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BD0920">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521C3681"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8"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536BBEA8" w:rsidR="003651C8" w:rsidRPr="00C97934" w:rsidRDefault="00E82FB4" w:rsidP="00A261AD">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9"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A261AD">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A261AD">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A261AD">
      <w:pPr>
        <w:pStyle w:val="ListParagraph"/>
        <w:numPr>
          <w:ilvl w:val="0"/>
          <w:numId w:val="12"/>
        </w:numPr>
        <w:rPr>
          <w:rFonts w:ascii="Arial" w:hAnsi="Arial" w:cs="Arial"/>
          <w:b/>
          <w:sz w:val="24"/>
          <w:szCs w:val="24"/>
        </w:rPr>
      </w:pPr>
      <w:bookmarkStart w:id="47" w:name="_Toc367174749"/>
      <w:bookmarkStart w:id="48"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7"/>
      <w:bookmarkEnd w:id="48"/>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A261AD">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A261AD">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1DE08DB"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 xml:space="preserve">net 30 payment terms, upon the receipt of an accurate and acceptable invoice.  An invoice will be considered accurate and acceptable if it contains a reference to the State of Maine contract number, </w:t>
      </w:r>
      <w:r w:rsidR="00863022">
        <w:rPr>
          <w:rFonts w:ascii="Arial" w:hAnsi="Arial" w:cs="Arial"/>
          <w:sz w:val="24"/>
          <w:szCs w:val="24"/>
        </w:rPr>
        <w:t>the State of Maine vendor code specific to the Contractor,</w:t>
      </w:r>
      <w:r w:rsidR="00AA75AC" w:rsidRPr="00C97934">
        <w:rPr>
          <w:rFonts w:ascii="Arial" w:hAnsi="Arial" w:cs="Arial"/>
          <w:sz w:val="24"/>
          <w:szCs w:val="24"/>
        </w:rPr>
        <w:t xml:space="preserve"> correct pricing information relative to the contract, </w:t>
      </w:r>
      <w:r w:rsidR="00221F55" w:rsidRPr="00C97934">
        <w:rPr>
          <w:rFonts w:ascii="Arial" w:hAnsi="Arial" w:cs="Arial"/>
          <w:sz w:val="24"/>
          <w:szCs w:val="24"/>
        </w:rPr>
        <w:t>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9" w:name="_Toc367174750"/>
      <w:bookmarkStart w:id="50"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9"/>
      <w:bookmarkEnd w:id="50"/>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C56F00">
      <w:pPr>
        <w:tabs>
          <w:tab w:val="left" w:pos="1440"/>
        </w:tabs>
        <w:rPr>
          <w:rFonts w:ascii="Arial" w:hAnsi="Arial" w:cs="Arial"/>
          <w:sz w:val="24"/>
          <w:szCs w:val="24"/>
        </w:rPr>
      </w:pPr>
    </w:p>
    <w:p w14:paraId="51DD4A4A" w14:textId="301676B7" w:rsidR="00C56F00" w:rsidRPr="00BD0920" w:rsidRDefault="00C56F00" w:rsidP="00C56F00">
      <w:pPr>
        <w:tabs>
          <w:tab w:val="left" w:pos="1080"/>
        </w:tabs>
        <w:ind w:left="180"/>
        <w:rPr>
          <w:rFonts w:ascii="Arial" w:hAnsi="Arial" w:cs="Arial"/>
          <w:b/>
          <w:sz w:val="24"/>
          <w:szCs w:val="24"/>
        </w:rPr>
      </w:pPr>
      <w:r w:rsidRPr="00BD0920">
        <w:rPr>
          <w:rFonts w:ascii="Arial" w:hAnsi="Arial" w:cs="Arial"/>
          <w:b/>
          <w:sz w:val="24"/>
          <w:szCs w:val="24"/>
        </w:rPr>
        <w:t>Appendices</w:t>
      </w:r>
    </w:p>
    <w:p w14:paraId="7F2CE778" w14:textId="77777777" w:rsidR="00C56F00" w:rsidRDefault="00C56F00" w:rsidP="00F45229">
      <w:pPr>
        <w:tabs>
          <w:tab w:val="left" w:pos="1080"/>
        </w:tabs>
        <w:ind w:left="180"/>
        <w:rPr>
          <w:rFonts w:ascii="Arial" w:hAnsi="Arial" w:cs="Arial"/>
          <w:b/>
          <w:sz w:val="24"/>
          <w:szCs w:val="24"/>
        </w:rPr>
      </w:pPr>
    </w:p>
    <w:p w14:paraId="43C0BABC" w14:textId="3D79A7F3"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30713A37" w14:textId="77777777" w:rsidR="00C56F00" w:rsidRDefault="00C56F00" w:rsidP="00F45229">
      <w:pPr>
        <w:tabs>
          <w:tab w:val="left" w:pos="1080"/>
        </w:tabs>
        <w:ind w:left="180"/>
        <w:rPr>
          <w:rFonts w:ascii="Arial" w:hAnsi="Arial" w:cs="Arial"/>
          <w:sz w:val="24"/>
          <w:szCs w:val="24"/>
        </w:rPr>
      </w:pPr>
    </w:p>
    <w:p w14:paraId="791788B7" w14:textId="159E6347" w:rsidR="00C56F00" w:rsidRDefault="00C56F00" w:rsidP="00F45229">
      <w:pPr>
        <w:tabs>
          <w:tab w:val="left" w:pos="1080"/>
        </w:tabs>
        <w:ind w:left="180"/>
        <w:rPr>
          <w:rFonts w:ascii="Arial" w:hAnsi="Arial" w:cs="Arial"/>
          <w:sz w:val="24"/>
          <w:szCs w:val="24"/>
        </w:rPr>
      </w:pPr>
      <w:r>
        <w:rPr>
          <w:rFonts w:ascii="Arial" w:hAnsi="Arial" w:cs="Arial"/>
          <w:b/>
          <w:bCs/>
          <w:sz w:val="24"/>
          <w:szCs w:val="24"/>
        </w:rPr>
        <w:t xml:space="preserve">Appendix F – </w:t>
      </w:r>
      <w:r>
        <w:rPr>
          <w:rFonts w:ascii="Arial" w:hAnsi="Arial" w:cs="Arial"/>
          <w:sz w:val="24"/>
          <w:szCs w:val="24"/>
        </w:rPr>
        <w:t>Survey Location Map</w:t>
      </w:r>
    </w:p>
    <w:p w14:paraId="796DD130" w14:textId="77777777" w:rsidR="00C56F00" w:rsidRDefault="00C56F00" w:rsidP="00F45229">
      <w:pPr>
        <w:tabs>
          <w:tab w:val="left" w:pos="1080"/>
        </w:tabs>
        <w:ind w:left="180"/>
        <w:rPr>
          <w:rFonts w:ascii="Arial" w:hAnsi="Arial" w:cs="Arial"/>
          <w:sz w:val="24"/>
          <w:szCs w:val="24"/>
        </w:rPr>
      </w:pPr>
    </w:p>
    <w:p w14:paraId="103310BB" w14:textId="2BA2A12F" w:rsidR="00C56F00" w:rsidRPr="00C56F00" w:rsidRDefault="00C56F00" w:rsidP="00F45229">
      <w:pPr>
        <w:tabs>
          <w:tab w:val="left" w:pos="1080"/>
        </w:tabs>
        <w:ind w:left="180"/>
        <w:rPr>
          <w:rFonts w:ascii="Arial" w:hAnsi="Arial" w:cs="Arial"/>
          <w:sz w:val="24"/>
          <w:szCs w:val="24"/>
        </w:rPr>
      </w:pPr>
      <w:r>
        <w:rPr>
          <w:rFonts w:ascii="Arial" w:hAnsi="Arial" w:cs="Arial"/>
          <w:b/>
          <w:bCs/>
          <w:sz w:val="24"/>
          <w:szCs w:val="24"/>
        </w:rPr>
        <w:t xml:space="preserve">Appendix G – </w:t>
      </w:r>
      <w:r>
        <w:rPr>
          <w:rFonts w:ascii="Arial" w:hAnsi="Arial" w:cs="Arial"/>
          <w:sz w:val="24"/>
          <w:szCs w:val="24"/>
        </w:rPr>
        <w:t>Survey Location Table</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14D9DF51" w:rsidR="00F921B3" w:rsidRDefault="00C56F00" w:rsidP="00C56F00">
      <w:pPr>
        <w:pStyle w:val="ListParagraph"/>
        <w:ind w:left="180"/>
        <w:rPr>
          <w:rFonts w:ascii="Arial" w:hAnsi="Arial" w:cs="Arial"/>
          <w:b/>
          <w:bCs/>
          <w:sz w:val="24"/>
          <w:szCs w:val="24"/>
        </w:rPr>
      </w:pPr>
      <w:r>
        <w:rPr>
          <w:rFonts w:ascii="Arial" w:hAnsi="Arial" w:cs="Arial"/>
          <w:b/>
          <w:bCs/>
          <w:sz w:val="24"/>
          <w:szCs w:val="24"/>
        </w:rPr>
        <w:t>Related Links</w:t>
      </w:r>
    </w:p>
    <w:p w14:paraId="5430831B" w14:textId="77777777" w:rsidR="00C56F00" w:rsidRDefault="00C56F00" w:rsidP="00C56F00">
      <w:pPr>
        <w:pStyle w:val="ListParagraph"/>
        <w:ind w:left="180"/>
        <w:rPr>
          <w:rFonts w:ascii="Arial" w:hAnsi="Arial" w:cs="Arial"/>
          <w:b/>
          <w:bCs/>
          <w:sz w:val="24"/>
          <w:szCs w:val="24"/>
        </w:rPr>
      </w:pPr>
    </w:p>
    <w:p w14:paraId="158A693D" w14:textId="69C9384B" w:rsidR="00C56F00" w:rsidRPr="008960CF" w:rsidRDefault="00C56F00" w:rsidP="27CF5FE8">
      <w:pPr>
        <w:tabs>
          <w:tab w:val="left" w:pos="1080"/>
        </w:tabs>
        <w:ind w:left="180"/>
        <w:rPr>
          <w:rFonts w:ascii="Arial" w:hAnsi="Arial" w:cs="Arial"/>
          <w:sz w:val="24"/>
          <w:szCs w:val="24"/>
          <w:u w:val="single"/>
        </w:rPr>
      </w:pPr>
      <w:r w:rsidRPr="27CF5FE8">
        <w:rPr>
          <w:rFonts w:ascii="Arial" w:hAnsi="Arial" w:cs="Arial"/>
          <w:sz w:val="24"/>
          <w:szCs w:val="24"/>
        </w:rPr>
        <w:t>U.S. EPA’s National Coastal Condition Assessment 2</w:t>
      </w:r>
      <w:r w:rsidR="00863022" w:rsidRPr="27CF5FE8">
        <w:rPr>
          <w:rFonts w:ascii="Arial" w:hAnsi="Arial" w:cs="Arial"/>
          <w:sz w:val="24"/>
          <w:szCs w:val="24"/>
        </w:rPr>
        <w:t>020</w:t>
      </w:r>
      <w:r w:rsidRPr="27CF5FE8">
        <w:rPr>
          <w:rFonts w:ascii="Arial" w:hAnsi="Arial" w:cs="Arial"/>
          <w:sz w:val="24"/>
          <w:szCs w:val="24"/>
        </w:rPr>
        <w:t xml:space="preserve"> Site Evaluation Guidelines: </w:t>
      </w:r>
      <w:hyperlink r:id="rId30">
        <w:r w:rsidR="00863022" w:rsidRPr="27CF5FE8">
          <w:rPr>
            <w:rStyle w:val="Hyperlink"/>
            <w:rFonts w:ascii="Arial" w:hAnsi="Arial" w:cs="Arial"/>
            <w:sz w:val="24"/>
            <w:szCs w:val="24"/>
          </w:rPr>
          <w:t>https://www.epa.gov/system/files/documents/2021-09/ncca-2020-seg.20200409_final_v1.1.pdf</w:t>
        </w:r>
      </w:hyperlink>
      <w:r w:rsidR="00863022" w:rsidRPr="27CF5FE8">
        <w:rPr>
          <w:rFonts w:ascii="Arial" w:hAnsi="Arial" w:cs="Arial"/>
          <w:sz w:val="24"/>
          <w:szCs w:val="24"/>
        </w:rPr>
        <w:t xml:space="preserve"> </w:t>
      </w:r>
    </w:p>
    <w:p w14:paraId="70764743" w14:textId="3FBB7F7C" w:rsidR="27CF5FE8" w:rsidRDefault="27CF5FE8" w:rsidP="27CF5FE8">
      <w:pPr>
        <w:rPr>
          <w:rFonts w:ascii="Arial" w:hAnsi="Arial" w:cs="Arial"/>
          <w:sz w:val="24"/>
          <w:szCs w:val="24"/>
        </w:rPr>
      </w:pPr>
    </w:p>
    <w:p w14:paraId="2115C08B" w14:textId="6F63A490" w:rsidR="00C56F00" w:rsidRPr="00863022" w:rsidRDefault="00C56F00" w:rsidP="27CF5FE8">
      <w:pPr>
        <w:ind w:left="180"/>
        <w:rPr>
          <w:rStyle w:val="Hyperlink"/>
          <w:rFonts w:ascii="Arial" w:hAnsi="Arial" w:cs="Arial"/>
          <w:sz w:val="24"/>
          <w:szCs w:val="24"/>
        </w:rPr>
      </w:pPr>
      <w:r w:rsidRPr="27CF5FE8">
        <w:rPr>
          <w:rFonts w:ascii="Arial" w:hAnsi="Arial" w:cs="Arial"/>
          <w:sz w:val="24"/>
          <w:szCs w:val="24"/>
        </w:rPr>
        <w:t xml:space="preserve">U.S. EPA’s National Coastal Condition Assessment </w:t>
      </w:r>
      <w:bookmarkStart w:id="51" w:name="_Hlk183516327"/>
      <w:r w:rsidRPr="27CF5FE8">
        <w:rPr>
          <w:rFonts w:ascii="Arial" w:hAnsi="Arial" w:cs="Arial"/>
          <w:sz w:val="24"/>
          <w:szCs w:val="24"/>
        </w:rPr>
        <w:t>20</w:t>
      </w:r>
      <w:bookmarkEnd w:id="51"/>
      <w:r w:rsidR="00E76966" w:rsidRPr="27CF5FE8">
        <w:rPr>
          <w:rFonts w:ascii="Arial" w:hAnsi="Arial" w:cs="Arial"/>
          <w:sz w:val="24"/>
          <w:szCs w:val="24"/>
        </w:rPr>
        <w:t>20</w:t>
      </w:r>
      <w:r w:rsidRPr="27CF5FE8">
        <w:rPr>
          <w:rFonts w:ascii="Arial" w:hAnsi="Arial" w:cs="Arial"/>
          <w:sz w:val="24"/>
          <w:szCs w:val="24"/>
        </w:rPr>
        <w:t xml:space="preserve"> Field Operations Manual:</w:t>
      </w:r>
      <w:r w:rsidR="20460485" w:rsidRPr="27CF5FE8">
        <w:rPr>
          <w:rFonts w:ascii="Arial" w:hAnsi="Arial" w:cs="Arial"/>
          <w:sz w:val="24"/>
          <w:szCs w:val="24"/>
        </w:rPr>
        <w:t xml:space="preserve"> </w:t>
      </w:r>
      <w:hyperlink r:id="rId31" w:history="1">
        <w:r w:rsidR="20460485" w:rsidRPr="27CF5FE8">
          <w:rPr>
            <w:rStyle w:val="Hyperlink"/>
            <w:rFonts w:ascii="Arial" w:hAnsi="Arial" w:cs="Arial"/>
            <w:sz w:val="24"/>
            <w:szCs w:val="24"/>
          </w:rPr>
          <w:t>https://www.epa.gov/system/files/documents/2021-09/ncca_2020_fom_version_1.2.pdf</w:t>
        </w:r>
      </w:hyperlink>
      <w:r w:rsidR="20460485" w:rsidRPr="27CF5FE8">
        <w:rPr>
          <w:rFonts w:ascii="Arial" w:hAnsi="Arial" w:cs="Arial"/>
          <w:sz w:val="24"/>
          <w:szCs w:val="24"/>
        </w:rPr>
        <w:t xml:space="preserve"> </w:t>
      </w:r>
    </w:p>
    <w:p w14:paraId="4BE7EDB0" w14:textId="6C4A9822" w:rsidR="00224755" w:rsidRPr="00C97934" w:rsidRDefault="00224755" w:rsidP="00F921B3">
      <w:pPr>
        <w:tabs>
          <w:tab w:val="left" w:pos="1080"/>
        </w:tabs>
        <w:rPr>
          <w:rFonts w:ascii="Arial" w:hAnsi="Arial" w:cs="Arial"/>
          <w:u w:val="single"/>
        </w:rPr>
      </w:pPr>
    </w:p>
    <w:p w14:paraId="73EF0B90" w14:textId="528BFE49" w:rsidR="00221A14" w:rsidRPr="00F63647" w:rsidRDefault="00F921B3" w:rsidP="00F63647">
      <w:pPr>
        <w:pStyle w:val="DefaultText"/>
        <w:rPr>
          <w:rFonts w:ascii="Arial" w:hAnsi="Arial" w:cs="Arial"/>
          <w:b/>
          <w:bCs/>
        </w:rPr>
      </w:pPr>
      <w:r w:rsidRPr="27CF5FE8">
        <w:rPr>
          <w:rFonts w:ascii="Arial" w:hAnsi="Arial" w:cs="Arial"/>
          <w:b/>
          <w:bCs/>
        </w:rPr>
        <w:br w:type="page"/>
      </w:r>
      <w:r w:rsidR="00221A14" w:rsidRPr="27CF5FE8">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0680FFA8" w:rsidR="00221A14" w:rsidRPr="00863022" w:rsidRDefault="00221A14" w:rsidP="00221A14">
      <w:pPr>
        <w:jc w:val="center"/>
        <w:rPr>
          <w:rFonts w:ascii="Arial" w:hAnsi="Arial" w:cs="Arial"/>
          <w:b/>
          <w:sz w:val="28"/>
          <w:szCs w:val="28"/>
        </w:rPr>
      </w:pPr>
      <w:r w:rsidRPr="00C97934">
        <w:rPr>
          <w:rFonts w:ascii="Arial" w:hAnsi="Arial" w:cs="Arial"/>
          <w:b/>
          <w:sz w:val="28"/>
          <w:szCs w:val="28"/>
        </w:rPr>
        <w:t xml:space="preserve">Department </w:t>
      </w:r>
      <w:r w:rsidRPr="00E76966">
        <w:rPr>
          <w:rFonts w:ascii="Arial" w:hAnsi="Arial" w:cs="Arial"/>
          <w:b/>
          <w:sz w:val="28"/>
          <w:szCs w:val="28"/>
        </w:rPr>
        <w:t xml:space="preserve">of </w:t>
      </w:r>
      <w:r w:rsidR="00C56F00" w:rsidRPr="00E76966">
        <w:rPr>
          <w:rFonts w:ascii="Arial" w:hAnsi="Arial" w:cs="Arial"/>
          <w:b/>
          <w:sz w:val="28"/>
          <w:szCs w:val="28"/>
        </w:rPr>
        <w:t xml:space="preserve">Environmental </w:t>
      </w:r>
      <w:r w:rsidR="00C56F00" w:rsidRPr="00863022">
        <w:rPr>
          <w:rFonts w:ascii="Arial" w:hAnsi="Arial" w:cs="Arial"/>
          <w:b/>
          <w:sz w:val="28"/>
          <w:szCs w:val="28"/>
        </w:rPr>
        <w:t>Protection</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863022">
        <w:rPr>
          <w:rFonts w:ascii="Arial" w:hAnsi="Arial" w:cs="Arial"/>
          <w:b/>
          <w:bCs/>
          <w:sz w:val="28"/>
          <w:szCs w:val="28"/>
          <w:lang w:val="x-none" w:eastAsia="x-none"/>
        </w:rPr>
        <w:t>PROPOSAL COVER PAG</w:t>
      </w:r>
      <w:r w:rsidRPr="00C97934">
        <w:rPr>
          <w:rFonts w:ascii="Arial" w:hAnsi="Arial" w:cs="Arial"/>
          <w:b/>
          <w:bCs/>
          <w:sz w:val="28"/>
          <w:szCs w:val="28"/>
          <w:lang w:val="x-none" w:eastAsia="x-none"/>
        </w:rPr>
        <w:t>E</w:t>
      </w:r>
    </w:p>
    <w:p w14:paraId="3F1AAA3D" w14:textId="499E731A"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C16F82" w:rsidRPr="00C16F82">
        <w:rPr>
          <w:rStyle w:val="InitialStyle"/>
          <w:rFonts w:ascii="Arial" w:hAnsi="Arial" w:cs="Arial"/>
          <w:b/>
          <w:bCs/>
          <w:sz w:val="28"/>
          <w:szCs w:val="28"/>
        </w:rPr>
        <w:t>202412220</w:t>
      </w:r>
    </w:p>
    <w:p w14:paraId="7D01C6F7" w14:textId="0B1BC8FB" w:rsidR="00221A14" w:rsidRPr="00C66B87" w:rsidRDefault="00C56F00" w:rsidP="00221A14">
      <w:pPr>
        <w:jc w:val="center"/>
        <w:rPr>
          <w:rFonts w:ascii="Arial" w:hAnsi="Arial" w:cs="Arial"/>
          <w:sz w:val="28"/>
          <w:szCs w:val="28"/>
          <w:u w:val="single"/>
        </w:rPr>
      </w:pPr>
      <w:r w:rsidRPr="00C66B87">
        <w:rPr>
          <w:rFonts w:ascii="Arial" w:hAnsi="Arial" w:cs="Arial"/>
          <w:b/>
          <w:sz w:val="28"/>
          <w:szCs w:val="28"/>
          <w:u w:val="single"/>
        </w:rPr>
        <w:t xml:space="preserve">2025 National Coastal Condition Assessment Survey for Maine </w:t>
      </w:r>
      <w:r w:rsidR="007B77A8" w:rsidRPr="00C66B87">
        <w:rPr>
          <w:rFonts w:ascii="Arial" w:hAnsi="Arial" w:cs="Arial"/>
          <w:b/>
          <w:sz w:val="28"/>
          <w:szCs w:val="28"/>
          <w:u w:val="single"/>
        </w:rPr>
        <w:t>Estuarine</w:t>
      </w:r>
      <w:r w:rsidRPr="00C66B87">
        <w:rPr>
          <w:rFonts w:ascii="Arial" w:hAnsi="Arial" w:cs="Arial"/>
          <w:b/>
          <w:sz w:val="28"/>
          <w:szCs w:val="28"/>
          <w:u w:val="single"/>
        </w:rPr>
        <w:t xml:space="preserve"> Waters</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pPr>
      <w:r w:rsidRPr="00C97934">
        <w:br w:type="page"/>
      </w:r>
      <w:r w:rsidR="00A62F45"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661F6829" w:rsidR="00A62F45" w:rsidRPr="00E76966"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00C56F00" w:rsidRPr="00E76966">
        <w:rPr>
          <w:rFonts w:ascii="Arial" w:hAnsi="Arial" w:cs="Arial"/>
          <w:b/>
          <w:sz w:val="28"/>
          <w:szCs w:val="28"/>
        </w:rPr>
        <w:t>Environmental Protection</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0146B6A9"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C16F82" w:rsidRPr="00C16F82">
        <w:rPr>
          <w:rStyle w:val="InitialStyle"/>
          <w:rFonts w:ascii="Arial" w:hAnsi="Arial" w:cs="Arial"/>
          <w:b/>
          <w:bCs/>
          <w:sz w:val="28"/>
          <w:szCs w:val="28"/>
        </w:rPr>
        <w:t>202412220</w:t>
      </w:r>
    </w:p>
    <w:p w14:paraId="0A987C87" w14:textId="697189CB" w:rsidR="00155269" w:rsidRPr="00C66B87" w:rsidRDefault="00C56F00" w:rsidP="001F356B">
      <w:pPr>
        <w:pStyle w:val="DefaultText"/>
        <w:jc w:val="center"/>
        <w:rPr>
          <w:rStyle w:val="InitialStyle"/>
          <w:rFonts w:ascii="Arial" w:hAnsi="Arial" w:cs="Arial"/>
          <w:i/>
          <w:u w:val="single"/>
        </w:rPr>
      </w:pPr>
      <w:r w:rsidRPr="00C66B87">
        <w:rPr>
          <w:rFonts w:ascii="Arial" w:hAnsi="Arial" w:cs="Arial"/>
          <w:b/>
          <w:sz w:val="28"/>
          <w:szCs w:val="28"/>
          <w:u w:val="single"/>
        </w:rPr>
        <w:t xml:space="preserve">2025 National Coastal Condition Assessment Survey for Maine </w:t>
      </w:r>
      <w:r w:rsidR="007B77A8" w:rsidRPr="00C66B87">
        <w:rPr>
          <w:rFonts w:ascii="Arial" w:hAnsi="Arial" w:cs="Arial"/>
          <w:b/>
          <w:sz w:val="28"/>
          <w:szCs w:val="28"/>
          <w:u w:val="single"/>
        </w:rPr>
        <w:t>Estuarine</w:t>
      </w:r>
      <w:r w:rsidRPr="00C66B87">
        <w:rPr>
          <w:rFonts w:ascii="Arial" w:hAnsi="Arial" w:cs="Arial"/>
          <w:b/>
          <w:sz w:val="28"/>
          <w:szCs w:val="28"/>
          <w:u w:val="single"/>
        </w:rPr>
        <w:t xml:space="preserve"> Waters</w:t>
      </w: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E6232D">
        <w:trPr>
          <w:cantSplit/>
          <w:trHeight w:val="456"/>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006EA83" w14:textId="77777777" w:rsidR="00F63647" w:rsidRPr="00C97934" w:rsidRDefault="00F63647" w:rsidP="00004E45">
      <w:pPr>
        <w:spacing w:after="200"/>
        <w:rPr>
          <w:rFonts w:ascii="Arial" w:hAnsi="Arial" w:cs="Arial"/>
          <w:i/>
          <w:iCs/>
          <w:sz w:val="24"/>
          <w:szCs w:val="24"/>
        </w:rPr>
      </w:pPr>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445F775C" w14:textId="77777777" w:rsidR="00F63647" w:rsidRPr="00C97934" w:rsidRDefault="00F63647" w:rsidP="00A261AD">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A261AD">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A261AD">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A261AD">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A261AD">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A261AD">
      <w:pPr>
        <w:pStyle w:val="ListParagraph"/>
        <w:widowControl/>
        <w:numPr>
          <w:ilvl w:val="0"/>
          <w:numId w:val="18"/>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A261AD">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76466C52" w:rsidR="00F63647" w:rsidRPr="000957F6" w:rsidRDefault="00F63647" w:rsidP="00A261AD">
      <w:pPr>
        <w:pStyle w:val="ListParagraph"/>
        <w:widowControl/>
        <w:numPr>
          <w:ilvl w:val="0"/>
          <w:numId w:val="18"/>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32"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3F85ED82" w:rsidR="00F63647" w:rsidRPr="00FA460B" w:rsidRDefault="00F63647" w:rsidP="00A261AD">
      <w:pPr>
        <w:pStyle w:val="ListParagraph"/>
        <w:widowControl/>
        <w:numPr>
          <w:ilvl w:val="0"/>
          <w:numId w:val="18"/>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33"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4"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36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817"/>
        <w:gridCol w:w="4546"/>
      </w:tblGrid>
      <w:tr w:rsidR="008E4FC0" w:rsidRPr="00C97934" w14:paraId="1A781CD5" w14:textId="77777777" w:rsidTr="000F753F">
        <w:trPr>
          <w:cantSplit/>
          <w:trHeight w:val="712"/>
          <w:jc w:val="center"/>
        </w:trPr>
        <w:tc>
          <w:tcPr>
            <w:tcW w:w="5817"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4546"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0F753F">
        <w:trPr>
          <w:cantSplit/>
          <w:trHeight w:val="836"/>
          <w:jc w:val="center"/>
        </w:trPr>
        <w:tc>
          <w:tcPr>
            <w:tcW w:w="5817"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4546"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4BD537A7" w:rsidR="003D5C04" w:rsidRPr="00E76966"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00C56F00" w:rsidRPr="00E76966">
        <w:rPr>
          <w:rFonts w:ascii="Arial" w:hAnsi="Arial" w:cs="Arial"/>
          <w:b/>
          <w:sz w:val="28"/>
          <w:szCs w:val="28"/>
        </w:rPr>
        <w:t>Environmental Protection</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1DD638E4"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C16F82" w:rsidRPr="00C16F82">
        <w:rPr>
          <w:rStyle w:val="InitialStyle"/>
          <w:rFonts w:ascii="Arial" w:hAnsi="Arial" w:cs="Arial"/>
          <w:b/>
          <w:bCs/>
          <w:sz w:val="28"/>
          <w:szCs w:val="28"/>
        </w:rPr>
        <w:t>202412220</w:t>
      </w:r>
    </w:p>
    <w:p w14:paraId="62752BAB" w14:textId="77777777" w:rsidR="002F4888" w:rsidRPr="00B01C2B" w:rsidRDefault="002F4888" w:rsidP="002F4888">
      <w:pPr>
        <w:jc w:val="center"/>
        <w:rPr>
          <w:rFonts w:ascii="Arial" w:hAnsi="Arial" w:cs="Arial"/>
          <w:sz w:val="28"/>
          <w:szCs w:val="28"/>
          <w:u w:val="single"/>
        </w:rPr>
      </w:pPr>
      <w:r w:rsidRPr="00B01C2B">
        <w:rPr>
          <w:rFonts w:ascii="Arial" w:hAnsi="Arial" w:cs="Arial"/>
          <w:b/>
          <w:sz w:val="28"/>
          <w:szCs w:val="28"/>
          <w:u w:val="single"/>
        </w:rPr>
        <w:t>2025 National Coastal Condition Assessment Survey for Maine Estuarine Waters</w:t>
      </w: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0F753F">
        <w:trPr>
          <w:trHeight w:val="627"/>
        </w:trPr>
        <w:tc>
          <w:tcPr>
            <w:tcW w:w="10440" w:type="dxa"/>
            <w:tcBorders>
              <w:top w:val="double" w:sz="4" w:space="0" w:color="auto"/>
              <w:bottom w:val="double" w:sz="4" w:space="0" w:color="auto"/>
            </w:tcBorders>
            <w:shd w:val="clear" w:color="auto" w:fill="C6D9F1"/>
            <w:vAlign w:val="center"/>
          </w:tcPr>
          <w:p w14:paraId="4787F5DB" w14:textId="084AA1EA"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w:t>
            </w:r>
            <w:r w:rsidR="00D13E71">
              <w:rPr>
                <w:rFonts w:ascii="Arial" w:eastAsia="Calibri" w:hAnsi="Arial" w:cs="Arial"/>
                <w:b/>
                <w:sz w:val="24"/>
                <w:szCs w:val="24"/>
              </w:rPr>
              <w:t>ten</w:t>
            </w:r>
            <w:r w:rsidRPr="00C97934">
              <w:rPr>
                <w:rFonts w:ascii="Arial" w:eastAsia="Calibri" w:hAnsi="Arial" w:cs="Arial"/>
                <w:b/>
                <w:sz w:val="24"/>
                <w:szCs w:val="24"/>
              </w:rPr>
              <w:t xml:space="preserve"> </w:t>
            </w:r>
            <w:r w:rsidR="00F63647">
              <w:rPr>
                <w:rFonts w:ascii="Arial" w:eastAsia="Calibri" w:hAnsi="Arial" w:cs="Arial"/>
                <w:b/>
                <w:sz w:val="24"/>
                <w:szCs w:val="24"/>
              </w:rPr>
              <w:t>(</w:t>
            </w:r>
            <w:r w:rsidR="00D13E71">
              <w:rPr>
                <w:rFonts w:ascii="Arial" w:eastAsia="Calibri" w:hAnsi="Arial" w:cs="Arial"/>
                <w:b/>
                <w:sz w:val="24"/>
                <w:szCs w:val="24"/>
              </w:rPr>
              <w:t>10</w:t>
            </w:r>
            <w:r w:rsidR="00F63647">
              <w:rPr>
                <w:rFonts w:ascii="Arial" w:eastAsia="Calibri" w:hAnsi="Arial" w:cs="Arial"/>
                <w:b/>
                <w:sz w:val="24"/>
                <w:szCs w:val="24"/>
              </w:rPr>
              <w:t xml:space="preserve">)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448DBD25" w:rsidR="00221A14" w:rsidRPr="00E76966" w:rsidRDefault="00221A14" w:rsidP="00221A14">
      <w:pPr>
        <w:jc w:val="center"/>
        <w:rPr>
          <w:rFonts w:ascii="Arial" w:hAnsi="Arial" w:cs="Arial"/>
          <w:b/>
          <w:sz w:val="28"/>
          <w:szCs w:val="28"/>
        </w:rPr>
      </w:pPr>
      <w:r w:rsidRPr="00C97934">
        <w:rPr>
          <w:rFonts w:ascii="Arial" w:hAnsi="Arial" w:cs="Arial"/>
          <w:b/>
          <w:sz w:val="28"/>
          <w:szCs w:val="28"/>
        </w:rPr>
        <w:t xml:space="preserve">Department of </w:t>
      </w:r>
      <w:r w:rsidR="00C56F00" w:rsidRPr="00E76966">
        <w:rPr>
          <w:rFonts w:ascii="Arial" w:hAnsi="Arial" w:cs="Arial"/>
          <w:b/>
          <w:sz w:val="28"/>
          <w:szCs w:val="28"/>
        </w:rPr>
        <w:t>Environmental Protection</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4F9E0D6A"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C16F82" w:rsidRPr="00C16F82">
        <w:rPr>
          <w:rStyle w:val="InitialStyle"/>
          <w:rFonts w:ascii="Arial" w:hAnsi="Arial" w:cs="Arial"/>
          <w:b/>
          <w:bCs/>
          <w:sz w:val="28"/>
          <w:szCs w:val="28"/>
        </w:rPr>
        <w:t>202412220</w:t>
      </w:r>
    </w:p>
    <w:p w14:paraId="7BA038D1" w14:textId="77777777" w:rsidR="00124728" w:rsidRPr="00B01C2B" w:rsidRDefault="00124728" w:rsidP="00124728">
      <w:pPr>
        <w:jc w:val="center"/>
        <w:rPr>
          <w:rFonts w:ascii="Arial" w:hAnsi="Arial" w:cs="Arial"/>
          <w:sz w:val="28"/>
          <w:szCs w:val="28"/>
          <w:u w:val="single"/>
        </w:rPr>
      </w:pPr>
      <w:r w:rsidRPr="00B01C2B">
        <w:rPr>
          <w:rFonts w:ascii="Arial" w:hAnsi="Arial" w:cs="Arial"/>
          <w:b/>
          <w:sz w:val="28"/>
          <w:szCs w:val="28"/>
          <w:u w:val="single"/>
        </w:rPr>
        <w:t>2025 National Coastal Condition Assessment Survey for Maine Estuarine Waters</w:t>
      </w: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89477A5" w14:textId="67D57289" w:rsidR="00AD3957" w:rsidRDefault="00AD3957" w:rsidP="00D13E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D3957">
        <w:rPr>
          <w:rFonts w:ascii="Arial" w:hAnsi="Arial" w:cs="Arial"/>
        </w:rPr>
        <w:t xml:space="preserve">Bidders must submit a </w:t>
      </w:r>
      <w:r w:rsidR="00D13E71">
        <w:rPr>
          <w:rFonts w:ascii="Arial" w:hAnsi="Arial" w:cs="Arial"/>
        </w:rPr>
        <w:t xml:space="preserve">detailed </w:t>
      </w:r>
      <w:r w:rsidRPr="00AD3957">
        <w:rPr>
          <w:rFonts w:ascii="Arial" w:hAnsi="Arial" w:cs="Arial"/>
        </w:rPr>
        <w:t xml:space="preserve">cost proposal </w:t>
      </w:r>
      <w:r w:rsidR="00D13E71">
        <w:rPr>
          <w:rFonts w:ascii="Arial" w:hAnsi="Arial" w:cs="Arial"/>
        </w:rPr>
        <w:t xml:space="preserve">for Task 1 (Survey Preparation) and Task 2 (Survey Implementation), as outlined in Part II, </w:t>
      </w:r>
      <w:r w:rsidRPr="00AD3957">
        <w:rPr>
          <w:rFonts w:ascii="Arial" w:hAnsi="Arial" w:cs="Arial"/>
        </w:rPr>
        <w:t xml:space="preserve">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xml:space="preserve">. </w:t>
      </w:r>
      <w:r w:rsidR="00D13E71" w:rsidRPr="007312FF">
        <w:rPr>
          <w:rFonts w:ascii="Arial" w:hAnsi="Arial" w:cs="Arial"/>
          <w:bCs/>
        </w:rPr>
        <w:t xml:space="preserve">Proposals should include time and materials for all staff associated with </w:t>
      </w:r>
      <w:r w:rsidR="00D13E71">
        <w:rPr>
          <w:rFonts w:ascii="Arial" w:hAnsi="Arial" w:cs="Arial"/>
          <w:bCs/>
        </w:rPr>
        <w:t xml:space="preserve">attendance at the Region 1 Training Event, </w:t>
      </w:r>
      <w:r w:rsidR="00D13E71" w:rsidRPr="007312FF">
        <w:rPr>
          <w:rFonts w:ascii="Arial" w:hAnsi="Arial" w:cs="Arial"/>
          <w:bCs/>
        </w:rPr>
        <w:t xml:space="preserve">office and field support, as well as subcontractor costs for relevant services.  Applicable equipment rates, such as for boat and trailer use or water quality sonde rental, </w:t>
      </w:r>
      <w:r w:rsidR="00D13E71">
        <w:rPr>
          <w:rFonts w:ascii="Arial" w:hAnsi="Arial" w:cs="Arial"/>
          <w:bCs/>
        </w:rPr>
        <w:t xml:space="preserve">e.g., </w:t>
      </w:r>
      <w:r w:rsidR="00D13E71" w:rsidRPr="007312FF">
        <w:rPr>
          <w:rFonts w:ascii="Arial" w:hAnsi="Arial" w:cs="Arial"/>
          <w:bCs/>
        </w:rPr>
        <w:t xml:space="preserve">should be itemized.  </w:t>
      </w:r>
      <w:r w:rsidR="00D13E71">
        <w:rPr>
          <w:rFonts w:ascii="Arial" w:hAnsi="Arial" w:cs="Arial"/>
          <w:bCs/>
        </w:rPr>
        <w:t xml:space="preserve">Bidders should add more rows to tables as needed.  </w:t>
      </w:r>
      <w:r>
        <w:rPr>
          <w:rFonts w:ascii="Arial" w:hAnsi="Arial" w:cs="Arial"/>
        </w:rPr>
        <w:t xml:space="preserve">The proposed cost must be presented as a </w:t>
      </w:r>
      <w:r w:rsidR="00E76966">
        <w:rPr>
          <w:rFonts w:ascii="Arial" w:hAnsi="Arial" w:cs="Arial"/>
        </w:rPr>
        <w:t>fixed amount.</w:t>
      </w:r>
      <w:r w:rsidR="00D13E71">
        <w:rPr>
          <w:rFonts w:ascii="Arial" w:hAnsi="Arial" w:cs="Arial"/>
        </w:rPr>
        <w:t xml:space="preserve">  </w:t>
      </w:r>
      <w:r w:rsidRPr="00E76966">
        <w:rPr>
          <w:rFonts w:ascii="Arial" w:hAnsi="Arial" w:cs="Arial"/>
        </w:rPr>
        <w:t xml:space="preserve">The </w:t>
      </w:r>
      <w:r w:rsidR="00E76966" w:rsidRPr="00E76966">
        <w:rPr>
          <w:rFonts w:ascii="Arial" w:hAnsi="Arial" w:cs="Arial"/>
        </w:rPr>
        <w:t>fixed amount</w:t>
      </w:r>
      <w:r w:rsidRPr="00E76966">
        <w:rPr>
          <w:rFonts w:ascii="Arial" w:hAnsi="Arial" w:cs="Arial"/>
        </w:rPr>
        <w:t xml:space="preserve"> </w:t>
      </w:r>
      <w:r w:rsidRPr="088022D3">
        <w:rPr>
          <w:rFonts w:ascii="Arial" w:hAnsi="Arial" w:cs="Arial"/>
        </w:rPr>
        <w:t>will be used to score the cost proposal as defined Part V, B, 3 of the RFP.</w:t>
      </w:r>
    </w:p>
    <w:p w14:paraId="36E2A4ED" w14:textId="77777777" w:rsidR="00D13E71" w:rsidRDefault="00D13E71" w:rsidP="00D13E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478F314" w14:textId="77777777" w:rsidR="00D13E71" w:rsidRPr="00E42488" w:rsidRDefault="00D13E71" w:rsidP="00D13E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FDDF862" w14:textId="77777777" w:rsidR="00D13E71" w:rsidRPr="007312FF" w:rsidRDefault="00D13E71" w:rsidP="00D13E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7312FF">
        <w:rPr>
          <w:rFonts w:ascii="Arial" w:hAnsi="Arial" w:cs="Arial"/>
          <w:b/>
        </w:rPr>
        <w:t>Task 1: Survey Preparation</w:t>
      </w:r>
    </w:p>
    <w:p w14:paraId="718E8ABC" w14:textId="77777777" w:rsidR="00D13E71" w:rsidRPr="00444D8C" w:rsidRDefault="00D13E71" w:rsidP="00D13E71">
      <w:pPr>
        <w:jc w:val="both"/>
        <w:rPr>
          <w:rFonts w:ascii="Arial" w:hAnsi="Arial" w:cs="Arial"/>
          <w:b/>
          <w:sz w:val="24"/>
          <w:szCs w:val="24"/>
        </w:rPr>
      </w:pPr>
      <w:r w:rsidRPr="00444D8C">
        <w:rPr>
          <w:rFonts w:ascii="Arial" w:hAnsi="Arial" w:cs="Arial"/>
          <w:b/>
          <w:sz w:val="24"/>
          <w:szCs w:val="24"/>
        </w:rPr>
        <w:tab/>
      </w:r>
      <w:r w:rsidRPr="00444D8C">
        <w:rPr>
          <w:rFonts w:ascii="Arial" w:hAnsi="Arial" w:cs="Arial"/>
          <w:b/>
          <w:sz w:val="24"/>
          <w:szCs w:val="24"/>
        </w:rPr>
        <w:tab/>
      </w:r>
      <w:r w:rsidRPr="00444D8C">
        <w:rPr>
          <w:rFonts w:ascii="Arial" w:hAnsi="Arial" w:cs="Arial"/>
          <w:b/>
          <w:sz w:val="24"/>
          <w:szCs w:val="24"/>
        </w:rPr>
        <w:tab/>
      </w:r>
      <w:r w:rsidRPr="00444D8C">
        <w:rPr>
          <w:rFonts w:ascii="Arial" w:hAnsi="Arial" w:cs="Arial"/>
          <w:b/>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4"/>
        <w:gridCol w:w="1590"/>
        <w:gridCol w:w="2776"/>
      </w:tblGrid>
      <w:tr w:rsidR="00D13E71" w:rsidRPr="00444D8C" w14:paraId="4D421430" w14:textId="77777777" w:rsidTr="00A21652">
        <w:tc>
          <w:tcPr>
            <w:tcW w:w="6154" w:type="dxa"/>
            <w:shd w:val="clear" w:color="auto" w:fill="BFBFBF" w:themeFill="background1" w:themeFillShade="BF"/>
          </w:tcPr>
          <w:p w14:paraId="046D44EA" w14:textId="12EE7FDD" w:rsidR="00D13E71" w:rsidRPr="00444D8C" w:rsidRDefault="00B17217" w:rsidP="00A21652">
            <w:pPr>
              <w:jc w:val="center"/>
              <w:rPr>
                <w:rFonts w:ascii="Arial" w:hAnsi="Arial" w:cs="Arial"/>
                <w:sz w:val="24"/>
                <w:szCs w:val="24"/>
              </w:rPr>
            </w:pPr>
            <w:r>
              <w:rPr>
                <w:rFonts w:ascii="Arial" w:hAnsi="Arial" w:cs="Arial"/>
                <w:b/>
                <w:sz w:val="24"/>
                <w:szCs w:val="24"/>
              </w:rPr>
              <w:t>Professional Services</w:t>
            </w:r>
            <w:r w:rsidR="00D13E71" w:rsidRPr="00444D8C">
              <w:rPr>
                <w:rFonts w:ascii="Arial" w:hAnsi="Arial" w:cs="Arial"/>
                <w:b/>
                <w:sz w:val="24"/>
                <w:szCs w:val="24"/>
              </w:rPr>
              <w:t xml:space="preserve"> – Employees (Titles/Hourly Rates)</w:t>
            </w:r>
          </w:p>
        </w:tc>
        <w:tc>
          <w:tcPr>
            <w:tcW w:w="1693" w:type="dxa"/>
            <w:shd w:val="clear" w:color="auto" w:fill="BFBFBF" w:themeFill="background1" w:themeFillShade="BF"/>
          </w:tcPr>
          <w:p w14:paraId="6EF966CC" w14:textId="77777777" w:rsidR="00D13E71" w:rsidRPr="00444D8C" w:rsidRDefault="00D13E71" w:rsidP="00A21652">
            <w:pPr>
              <w:jc w:val="center"/>
              <w:rPr>
                <w:rFonts w:ascii="Arial" w:hAnsi="Arial" w:cs="Arial"/>
                <w:sz w:val="24"/>
                <w:szCs w:val="24"/>
              </w:rPr>
            </w:pPr>
            <w:r w:rsidRPr="00444D8C">
              <w:rPr>
                <w:rFonts w:ascii="Arial" w:hAnsi="Arial" w:cs="Arial"/>
                <w:b/>
                <w:sz w:val="24"/>
                <w:szCs w:val="24"/>
              </w:rPr>
              <w:t>Est. Hrs.</w:t>
            </w:r>
          </w:p>
        </w:tc>
        <w:tc>
          <w:tcPr>
            <w:tcW w:w="2943" w:type="dxa"/>
            <w:shd w:val="clear" w:color="auto" w:fill="BFBFBF" w:themeFill="background1" w:themeFillShade="BF"/>
          </w:tcPr>
          <w:p w14:paraId="70E99D3D" w14:textId="77777777" w:rsidR="00D13E71" w:rsidRPr="00444D8C" w:rsidRDefault="00D13E71" w:rsidP="00A21652">
            <w:pPr>
              <w:jc w:val="center"/>
              <w:rPr>
                <w:rFonts w:ascii="Arial" w:hAnsi="Arial" w:cs="Arial"/>
                <w:sz w:val="24"/>
                <w:szCs w:val="24"/>
              </w:rPr>
            </w:pPr>
            <w:r w:rsidRPr="00444D8C">
              <w:rPr>
                <w:rFonts w:ascii="Arial" w:hAnsi="Arial" w:cs="Arial"/>
                <w:b/>
                <w:sz w:val="24"/>
                <w:szCs w:val="24"/>
              </w:rPr>
              <w:t>Projected Costs</w:t>
            </w:r>
          </w:p>
        </w:tc>
      </w:tr>
      <w:tr w:rsidR="00D13E71" w:rsidRPr="00444D8C" w14:paraId="35F32696" w14:textId="77777777" w:rsidTr="00A21652">
        <w:tc>
          <w:tcPr>
            <w:tcW w:w="6154" w:type="dxa"/>
          </w:tcPr>
          <w:p w14:paraId="7B0D45FB" w14:textId="77777777" w:rsidR="00D13E71" w:rsidRPr="00444D8C" w:rsidRDefault="00D13E71" w:rsidP="00A21652">
            <w:pPr>
              <w:jc w:val="both"/>
              <w:rPr>
                <w:rFonts w:ascii="Arial" w:hAnsi="Arial" w:cs="Arial"/>
                <w:sz w:val="24"/>
                <w:szCs w:val="24"/>
              </w:rPr>
            </w:pPr>
          </w:p>
        </w:tc>
        <w:tc>
          <w:tcPr>
            <w:tcW w:w="1693" w:type="dxa"/>
          </w:tcPr>
          <w:p w14:paraId="4742B880" w14:textId="77777777" w:rsidR="00D13E71" w:rsidRPr="00444D8C" w:rsidRDefault="00D13E71" w:rsidP="00A21652">
            <w:pPr>
              <w:jc w:val="both"/>
              <w:rPr>
                <w:rFonts w:ascii="Arial" w:hAnsi="Arial" w:cs="Arial"/>
                <w:sz w:val="24"/>
                <w:szCs w:val="24"/>
              </w:rPr>
            </w:pPr>
          </w:p>
        </w:tc>
        <w:tc>
          <w:tcPr>
            <w:tcW w:w="2943" w:type="dxa"/>
          </w:tcPr>
          <w:p w14:paraId="65ACEC53" w14:textId="77777777" w:rsidR="00D13E71" w:rsidRPr="00E42488" w:rsidRDefault="00D13E71" w:rsidP="00A21652">
            <w:pPr>
              <w:jc w:val="right"/>
              <w:rPr>
                <w:rFonts w:ascii="Arial" w:hAnsi="Arial" w:cs="Arial"/>
                <w:b/>
                <w:sz w:val="24"/>
                <w:szCs w:val="24"/>
              </w:rPr>
            </w:pPr>
            <w:r w:rsidRPr="00E42488">
              <w:rPr>
                <w:rFonts w:ascii="Arial" w:hAnsi="Arial" w:cs="Arial"/>
                <w:b/>
                <w:sz w:val="24"/>
                <w:szCs w:val="24"/>
              </w:rPr>
              <w:t>$</w:t>
            </w:r>
          </w:p>
        </w:tc>
      </w:tr>
      <w:tr w:rsidR="00D13E71" w:rsidRPr="00444D8C" w14:paraId="45335AA7" w14:textId="77777777" w:rsidTr="00A21652">
        <w:tc>
          <w:tcPr>
            <w:tcW w:w="6154" w:type="dxa"/>
          </w:tcPr>
          <w:p w14:paraId="4C1C1AB0" w14:textId="77777777" w:rsidR="00D13E71" w:rsidRPr="00444D8C" w:rsidRDefault="00D13E71" w:rsidP="00A21652">
            <w:pPr>
              <w:jc w:val="both"/>
              <w:rPr>
                <w:rFonts w:ascii="Arial" w:hAnsi="Arial" w:cs="Arial"/>
                <w:sz w:val="24"/>
                <w:szCs w:val="24"/>
              </w:rPr>
            </w:pPr>
          </w:p>
        </w:tc>
        <w:tc>
          <w:tcPr>
            <w:tcW w:w="1693" w:type="dxa"/>
          </w:tcPr>
          <w:p w14:paraId="6D38B5BD" w14:textId="77777777" w:rsidR="00D13E71" w:rsidRPr="00444D8C" w:rsidRDefault="00D13E71" w:rsidP="00A21652">
            <w:pPr>
              <w:jc w:val="both"/>
              <w:rPr>
                <w:rFonts w:ascii="Arial" w:hAnsi="Arial" w:cs="Arial"/>
                <w:sz w:val="24"/>
                <w:szCs w:val="24"/>
              </w:rPr>
            </w:pPr>
          </w:p>
        </w:tc>
        <w:tc>
          <w:tcPr>
            <w:tcW w:w="2943" w:type="dxa"/>
          </w:tcPr>
          <w:p w14:paraId="33A111C4" w14:textId="77777777" w:rsidR="00D13E71" w:rsidRPr="00E42488" w:rsidRDefault="00D13E71" w:rsidP="00A21652">
            <w:pPr>
              <w:jc w:val="right"/>
              <w:rPr>
                <w:rFonts w:ascii="Arial" w:hAnsi="Arial" w:cs="Arial"/>
                <w:b/>
                <w:sz w:val="24"/>
                <w:szCs w:val="24"/>
              </w:rPr>
            </w:pPr>
            <w:r w:rsidRPr="00E42488">
              <w:rPr>
                <w:rFonts w:ascii="Arial" w:hAnsi="Arial" w:cs="Arial"/>
                <w:b/>
                <w:sz w:val="24"/>
                <w:szCs w:val="24"/>
              </w:rPr>
              <w:t>$</w:t>
            </w:r>
          </w:p>
        </w:tc>
      </w:tr>
      <w:tr w:rsidR="00D13E71" w:rsidRPr="00444D8C" w14:paraId="2CB92A98" w14:textId="77777777" w:rsidTr="00A21652">
        <w:tc>
          <w:tcPr>
            <w:tcW w:w="6154" w:type="dxa"/>
          </w:tcPr>
          <w:p w14:paraId="5E299953" w14:textId="77777777" w:rsidR="00D13E71" w:rsidRPr="00444D8C" w:rsidRDefault="00D13E71" w:rsidP="00A21652">
            <w:pPr>
              <w:jc w:val="both"/>
              <w:rPr>
                <w:rFonts w:ascii="Arial" w:hAnsi="Arial" w:cs="Arial"/>
                <w:sz w:val="24"/>
                <w:szCs w:val="24"/>
              </w:rPr>
            </w:pPr>
          </w:p>
        </w:tc>
        <w:tc>
          <w:tcPr>
            <w:tcW w:w="1693" w:type="dxa"/>
          </w:tcPr>
          <w:p w14:paraId="7CEBEB20" w14:textId="77777777" w:rsidR="00D13E71" w:rsidRPr="00444D8C" w:rsidRDefault="00D13E71" w:rsidP="00A21652">
            <w:pPr>
              <w:jc w:val="both"/>
              <w:rPr>
                <w:rFonts w:ascii="Arial" w:hAnsi="Arial" w:cs="Arial"/>
                <w:sz w:val="24"/>
                <w:szCs w:val="24"/>
              </w:rPr>
            </w:pPr>
          </w:p>
        </w:tc>
        <w:tc>
          <w:tcPr>
            <w:tcW w:w="2943" w:type="dxa"/>
          </w:tcPr>
          <w:p w14:paraId="01A83300" w14:textId="77777777" w:rsidR="00D13E71" w:rsidRPr="00E42488" w:rsidRDefault="00D13E71" w:rsidP="00A21652">
            <w:pPr>
              <w:jc w:val="right"/>
              <w:rPr>
                <w:rFonts w:ascii="Arial" w:hAnsi="Arial" w:cs="Arial"/>
                <w:b/>
                <w:sz w:val="24"/>
                <w:szCs w:val="24"/>
              </w:rPr>
            </w:pPr>
            <w:r w:rsidRPr="00E42488">
              <w:rPr>
                <w:rFonts w:ascii="Arial" w:hAnsi="Arial" w:cs="Arial"/>
                <w:b/>
                <w:sz w:val="24"/>
                <w:szCs w:val="24"/>
              </w:rPr>
              <w:t>$</w:t>
            </w:r>
          </w:p>
        </w:tc>
      </w:tr>
      <w:tr w:rsidR="00D13E71" w:rsidRPr="00444D8C" w14:paraId="485BB639" w14:textId="77777777" w:rsidTr="00A21652">
        <w:tc>
          <w:tcPr>
            <w:tcW w:w="6154" w:type="dxa"/>
          </w:tcPr>
          <w:p w14:paraId="56A3C769" w14:textId="77777777" w:rsidR="00D13E71" w:rsidRPr="00444D8C" w:rsidRDefault="00D13E71" w:rsidP="00A21652">
            <w:pPr>
              <w:jc w:val="both"/>
              <w:rPr>
                <w:rFonts w:ascii="Arial" w:hAnsi="Arial" w:cs="Arial"/>
                <w:sz w:val="24"/>
                <w:szCs w:val="24"/>
              </w:rPr>
            </w:pPr>
          </w:p>
        </w:tc>
        <w:tc>
          <w:tcPr>
            <w:tcW w:w="1693" w:type="dxa"/>
          </w:tcPr>
          <w:p w14:paraId="6425E358" w14:textId="77777777" w:rsidR="00D13E71" w:rsidRPr="00444D8C" w:rsidRDefault="00D13E71" w:rsidP="00A21652">
            <w:pPr>
              <w:jc w:val="both"/>
              <w:rPr>
                <w:rFonts w:ascii="Arial" w:hAnsi="Arial" w:cs="Arial"/>
                <w:sz w:val="24"/>
                <w:szCs w:val="24"/>
              </w:rPr>
            </w:pPr>
          </w:p>
        </w:tc>
        <w:tc>
          <w:tcPr>
            <w:tcW w:w="2943" w:type="dxa"/>
          </w:tcPr>
          <w:p w14:paraId="1C8F812F" w14:textId="77777777" w:rsidR="00D13E71" w:rsidRPr="00E42488" w:rsidRDefault="00D13E71" w:rsidP="00A21652">
            <w:pPr>
              <w:jc w:val="right"/>
              <w:rPr>
                <w:rFonts w:ascii="Arial" w:hAnsi="Arial" w:cs="Arial"/>
                <w:b/>
                <w:sz w:val="24"/>
                <w:szCs w:val="24"/>
              </w:rPr>
            </w:pPr>
            <w:r w:rsidRPr="00E42488">
              <w:rPr>
                <w:rFonts w:ascii="Arial" w:hAnsi="Arial" w:cs="Arial"/>
                <w:b/>
                <w:sz w:val="24"/>
                <w:szCs w:val="24"/>
              </w:rPr>
              <w:t>$</w:t>
            </w:r>
          </w:p>
        </w:tc>
      </w:tr>
      <w:tr w:rsidR="00D13E71" w:rsidRPr="00444D8C" w14:paraId="367F92B7" w14:textId="77777777" w:rsidTr="00A21652">
        <w:tc>
          <w:tcPr>
            <w:tcW w:w="6154" w:type="dxa"/>
          </w:tcPr>
          <w:p w14:paraId="016A93DC" w14:textId="77777777" w:rsidR="00D13E71" w:rsidRPr="00444D8C" w:rsidRDefault="00D13E71" w:rsidP="00A21652">
            <w:pPr>
              <w:jc w:val="both"/>
              <w:rPr>
                <w:rFonts w:ascii="Arial" w:hAnsi="Arial" w:cs="Arial"/>
                <w:sz w:val="24"/>
                <w:szCs w:val="24"/>
              </w:rPr>
            </w:pPr>
          </w:p>
        </w:tc>
        <w:tc>
          <w:tcPr>
            <w:tcW w:w="1693" w:type="dxa"/>
          </w:tcPr>
          <w:p w14:paraId="70B708A7" w14:textId="77777777" w:rsidR="00D13E71" w:rsidRPr="00444D8C" w:rsidRDefault="00D13E71" w:rsidP="00A21652">
            <w:pPr>
              <w:jc w:val="both"/>
              <w:rPr>
                <w:rFonts w:ascii="Arial" w:hAnsi="Arial" w:cs="Arial"/>
                <w:sz w:val="24"/>
                <w:szCs w:val="24"/>
              </w:rPr>
            </w:pPr>
          </w:p>
        </w:tc>
        <w:tc>
          <w:tcPr>
            <w:tcW w:w="2943" w:type="dxa"/>
          </w:tcPr>
          <w:p w14:paraId="38D3F58A" w14:textId="77777777" w:rsidR="00D13E71" w:rsidRPr="00E42488" w:rsidRDefault="00D13E71" w:rsidP="00A21652">
            <w:pPr>
              <w:jc w:val="right"/>
              <w:rPr>
                <w:rFonts w:ascii="Arial" w:hAnsi="Arial" w:cs="Arial"/>
                <w:b/>
                <w:sz w:val="24"/>
                <w:szCs w:val="24"/>
              </w:rPr>
            </w:pPr>
            <w:r w:rsidRPr="00E42488">
              <w:rPr>
                <w:rFonts w:ascii="Arial" w:hAnsi="Arial" w:cs="Arial"/>
                <w:b/>
                <w:sz w:val="24"/>
                <w:szCs w:val="24"/>
              </w:rPr>
              <w:t>$</w:t>
            </w:r>
          </w:p>
        </w:tc>
      </w:tr>
      <w:tr w:rsidR="00D13E71" w:rsidRPr="00444D8C" w14:paraId="47A92AD3" w14:textId="77777777" w:rsidTr="00A21652">
        <w:tc>
          <w:tcPr>
            <w:tcW w:w="7847" w:type="dxa"/>
            <w:gridSpan w:val="2"/>
          </w:tcPr>
          <w:p w14:paraId="572C3951" w14:textId="77777777" w:rsidR="00D13E71" w:rsidRPr="00444D8C" w:rsidRDefault="00D13E71" w:rsidP="00A21652">
            <w:pPr>
              <w:jc w:val="both"/>
              <w:rPr>
                <w:rFonts w:ascii="Arial" w:hAnsi="Arial" w:cs="Arial"/>
                <w:b/>
                <w:sz w:val="24"/>
                <w:szCs w:val="24"/>
              </w:rPr>
            </w:pPr>
            <w:r w:rsidRPr="00444D8C">
              <w:rPr>
                <w:rFonts w:ascii="Arial" w:hAnsi="Arial" w:cs="Arial"/>
                <w:b/>
                <w:sz w:val="24"/>
                <w:szCs w:val="24"/>
              </w:rPr>
              <w:t>Total Staff Costs</w:t>
            </w:r>
          </w:p>
        </w:tc>
        <w:tc>
          <w:tcPr>
            <w:tcW w:w="2943" w:type="dxa"/>
          </w:tcPr>
          <w:p w14:paraId="569FB32A" w14:textId="77777777" w:rsidR="00D13E71" w:rsidRPr="00E42488" w:rsidRDefault="00D13E71" w:rsidP="00A21652">
            <w:pPr>
              <w:jc w:val="right"/>
              <w:rPr>
                <w:rFonts w:ascii="Arial" w:hAnsi="Arial" w:cs="Arial"/>
                <w:b/>
                <w:sz w:val="24"/>
                <w:szCs w:val="24"/>
              </w:rPr>
            </w:pPr>
            <w:r w:rsidRPr="00E42488">
              <w:rPr>
                <w:rFonts w:ascii="Arial" w:hAnsi="Arial" w:cs="Arial"/>
                <w:b/>
                <w:sz w:val="24"/>
                <w:szCs w:val="24"/>
              </w:rPr>
              <w:t>$</w:t>
            </w:r>
          </w:p>
        </w:tc>
      </w:tr>
    </w:tbl>
    <w:p w14:paraId="3FDCAEF4" w14:textId="77777777" w:rsidR="00D13E71" w:rsidRPr="00444D8C" w:rsidRDefault="00D13E71" w:rsidP="00D13E71">
      <w:pPr>
        <w:jc w:val="both"/>
        <w:rPr>
          <w:rFonts w:ascii="Arial" w:hAnsi="Arial" w:cs="Arial"/>
          <w:b/>
          <w:sz w:val="24"/>
          <w:szCs w:val="24"/>
        </w:rPr>
      </w:pPr>
      <w:r w:rsidRPr="00444D8C">
        <w:rPr>
          <w:rFonts w:ascii="Arial" w:hAnsi="Arial" w:cs="Arial"/>
          <w:b/>
          <w:sz w:val="24"/>
          <w:szCs w:val="24"/>
        </w:rPr>
        <w:tab/>
      </w:r>
      <w:r w:rsidRPr="00444D8C">
        <w:rPr>
          <w:rFonts w:ascii="Arial" w:hAnsi="Arial" w:cs="Arial"/>
          <w:b/>
          <w:sz w:val="24"/>
          <w:szCs w:val="24"/>
        </w:rPr>
        <w:tab/>
      </w:r>
      <w:r w:rsidRPr="00444D8C">
        <w:rPr>
          <w:rFonts w:ascii="Arial" w:hAnsi="Arial" w:cs="Arial"/>
          <w:b/>
          <w:sz w:val="24"/>
          <w:szCs w:val="24"/>
        </w:rPr>
        <w:tab/>
      </w:r>
      <w:r w:rsidRPr="00444D8C">
        <w:rPr>
          <w:rFonts w:ascii="Arial" w:hAnsi="Arial" w:cs="Arial"/>
          <w:b/>
          <w:sz w:val="24"/>
          <w:szCs w:val="24"/>
        </w:rPr>
        <w:tab/>
      </w:r>
      <w:r w:rsidRPr="00444D8C">
        <w:rPr>
          <w:rFonts w:ascii="Arial" w:hAnsi="Arial" w:cs="Arial"/>
          <w:b/>
          <w:sz w:val="24"/>
          <w:szCs w:val="24"/>
        </w:rPr>
        <w:tab/>
      </w:r>
      <w:r w:rsidRPr="00444D8C">
        <w:rPr>
          <w:rFonts w:ascii="Arial" w:hAnsi="Arial" w:cs="Arial"/>
          <w:b/>
          <w:sz w:val="24"/>
          <w:szCs w:val="24"/>
        </w:rPr>
        <w:tab/>
      </w:r>
      <w:r w:rsidRPr="00444D8C">
        <w:rPr>
          <w:rFonts w:ascii="Arial" w:hAnsi="Arial" w:cs="Arial"/>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2"/>
        <w:gridCol w:w="2788"/>
      </w:tblGrid>
      <w:tr w:rsidR="006E1D5C" w:rsidRPr="00444D8C" w14:paraId="292110D6" w14:textId="77777777" w:rsidTr="00A21652">
        <w:tc>
          <w:tcPr>
            <w:tcW w:w="7938" w:type="dxa"/>
            <w:shd w:val="clear" w:color="auto" w:fill="BFBFBF" w:themeFill="background1" w:themeFillShade="BF"/>
          </w:tcPr>
          <w:p w14:paraId="1030995D" w14:textId="65152A4C" w:rsidR="00D13E71" w:rsidRPr="00444D8C" w:rsidRDefault="006E1D5C" w:rsidP="00A21652">
            <w:pPr>
              <w:jc w:val="center"/>
              <w:rPr>
                <w:rFonts w:ascii="Arial" w:hAnsi="Arial" w:cs="Arial"/>
                <w:b/>
                <w:sz w:val="24"/>
                <w:szCs w:val="24"/>
              </w:rPr>
            </w:pPr>
            <w:r>
              <w:rPr>
                <w:rFonts w:ascii="Arial" w:hAnsi="Arial" w:cs="Arial"/>
                <w:b/>
                <w:sz w:val="24"/>
                <w:szCs w:val="24"/>
              </w:rPr>
              <w:t>Disbursements – Direct Expenses, Equipment &amp; Supplies</w:t>
            </w:r>
          </w:p>
        </w:tc>
        <w:tc>
          <w:tcPr>
            <w:tcW w:w="2970" w:type="dxa"/>
            <w:shd w:val="clear" w:color="auto" w:fill="BFBFBF" w:themeFill="background1" w:themeFillShade="BF"/>
          </w:tcPr>
          <w:p w14:paraId="33784CA4" w14:textId="77777777" w:rsidR="00D13E71" w:rsidRPr="00444D8C" w:rsidRDefault="00D13E71" w:rsidP="00A21652">
            <w:pPr>
              <w:jc w:val="center"/>
              <w:rPr>
                <w:rFonts w:ascii="Arial" w:hAnsi="Arial" w:cs="Arial"/>
                <w:b/>
                <w:sz w:val="24"/>
                <w:szCs w:val="24"/>
              </w:rPr>
            </w:pPr>
            <w:r w:rsidRPr="00444D8C">
              <w:rPr>
                <w:rFonts w:ascii="Arial" w:hAnsi="Arial" w:cs="Arial"/>
                <w:b/>
                <w:sz w:val="24"/>
                <w:szCs w:val="24"/>
              </w:rPr>
              <w:t>Projected Costs</w:t>
            </w:r>
          </w:p>
        </w:tc>
      </w:tr>
      <w:tr w:rsidR="006E1D5C" w:rsidRPr="00444D8C" w14:paraId="00E206C5" w14:textId="77777777" w:rsidTr="00A21652">
        <w:tc>
          <w:tcPr>
            <w:tcW w:w="7938" w:type="dxa"/>
          </w:tcPr>
          <w:p w14:paraId="748FB2BD" w14:textId="77777777" w:rsidR="00D13E71" w:rsidRPr="00444D8C" w:rsidRDefault="00D13E71" w:rsidP="00A21652">
            <w:pPr>
              <w:jc w:val="both"/>
              <w:rPr>
                <w:rFonts w:ascii="Arial" w:hAnsi="Arial" w:cs="Arial"/>
                <w:b/>
                <w:sz w:val="24"/>
                <w:szCs w:val="24"/>
              </w:rPr>
            </w:pPr>
            <w:r w:rsidRPr="00444D8C">
              <w:rPr>
                <w:rFonts w:ascii="Arial" w:hAnsi="Arial" w:cs="Arial"/>
                <w:b/>
                <w:sz w:val="24"/>
                <w:szCs w:val="24"/>
              </w:rPr>
              <w:t>Employee Travel (incl. lodging, MI&amp;E for training)</w:t>
            </w:r>
          </w:p>
        </w:tc>
        <w:tc>
          <w:tcPr>
            <w:tcW w:w="2970" w:type="dxa"/>
          </w:tcPr>
          <w:p w14:paraId="47C8E410" w14:textId="77777777" w:rsidR="00D13E71" w:rsidRPr="00444D8C" w:rsidRDefault="00D13E71" w:rsidP="00A21652">
            <w:pPr>
              <w:jc w:val="right"/>
              <w:rPr>
                <w:rFonts w:ascii="Arial" w:hAnsi="Arial" w:cs="Arial"/>
                <w:b/>
                <w:sz w:val="24"/>
                <w:szCs w:val="24"/>
              </w:rPr>
            </w:pPr>
            <w:r w:rsidRPr="00444D8C">
              <w:rPr>
                <w:rFonts w:ascii="Arial" w:hAnsi="Arial" w:cs="Arial"/>
                <w:b/>
                <w:sz w:val="24"/>
                <w:szCs w:val="24"/>
              </w:rPr>
              <w:t>$</w:t>
            </w:r>
          </w:p>
        </w:tc>
      </w:tr>
      <w:tr w:rsidR="006E1D5C" w:rsidRPr="00444D8C" w14:paraId="49513E9A" w14:textId="77777777" w:rsidTr="00A21652">
        <w:tc>
          <w:tcPr>
            <w:tcW w:w="7938" w:type="dxa"/>
          </w:tcPr>
          <w:p w14:paraId="7A2A5595" w14:textId="77777777" w:rsidR="00D13E71" w:rsidRPr="00444D8C" w:rsidRDefault="00D13E71" w:rsidP="00A21652">
            <w:pPr>
              <w:jc w:val="both"/>
              <w:rPr>
                <w:rFonts w:ascii="Arial" w:hAnsi="Arial" w:cs="Arial"/>
                <w:b/>
                <w:sz w:val="24"/>
                <w:szCs w:val="24"/>
              </w:rPr>
            </w:pPr>
            <w:r w:rsidRPr="00444D8C">
              <w:rPr>
                <w:rFonts w:ascii="Arial" w:hAnsi="Arial" w:cs="Arial"/>
                <w:b/>
                <w:sz w:val="24"/>
                <w:szCs w:val="24"/>
              </w:rPr>
              <w:t>Other (Describe)</w:t>
            </w:r>
          </w:p>
        </w:tc>
        <w:tc>
          <w:tcPr>
            <w:tcW w:w="2970" w:type="dxa"/>
          </w:tcPr>
          <w:p w14:paraId="452220CD" w14:textId="77777777" w:rsidR="00D13E71" w:rsidRPr="00444D8C" w:rsidRDefault="00D13E71" w:rsidP="00A21652">
            <w:pPr>
              <w:jc w:val="right"/>
              <w:rPr>
                <w:rFonts w:ascii="Arial" w:hAnsi="Arial" w:cs="Arial"/>
                <w:b/>
                <w:sz w:val="24"/>
                <w:szCs w:val="24"/>
              </w:rPr>
            </w:pPr>
            <w:r>
              <w:rPr>
                <w:rFonts w:ascii="Arial" w:hAnsi="Arial" w:cs="Arial"/>
                <w:b/>
                <w:sz w:val="24"/>
                <w:szCs w:val="24"/>
              </w:rPr>
              <w:t>$</w:t>
            </w:r>
          </w:p>
        </w:tc>
      </w:tr>
      <w:tr w:rsidR="006E1D5C" w:rsidRPr="00444D8C" w14:paraId="08E5186C" w14:textId="77777777" w:rsidTr="00A21652">
        <w:tc>
          <w:tcPr>
            <w:tcW w:w="7938" w:type="dxa"/>
          </w:tcPr>
          <w:p w14:paraId="4CDB6386" w14:textId="77777777" w:rsidR="00D13E71" w:rsidRPr="00444D8C" w:rsidRDefault="00D13E71" w:rsidP="00A21652">
            <w:pPr>
              <w:jc w:val="both"/>
              <w:rPr>
                <w:rFonts w:ascii="Arial" w:hAnsi="Arial" w:cs="Arial"/>
                <w:b/>
                <w:sz w:val="24"/>
                <w:szCs w:val="24"/>
              </w:rPr>
            </w:pPr>
          </w:p>
        </w:tc>
        <w:tc>
          <w:tcPr>
            <w:tcW w:w="2970" w:type="dxa"/>
          </w:tcPr>
          <w:p w14:paraId="1785F3C2" w14:textId="77777777" w:rsidR="00D13E71" w:rsidRPr="00444D8C" w:rsidRDefault="00D13E71" w:rsidP="00A21652">
            <w:pPr>
              <w:jc w:val="right"/>
              <w:rPr>
                <w:rFonts w:ascii="Arial" w:hAnsi="Arial" w:cs="Arial"/>
                <w:b/>
                <w:sz w:val="24"/>
                <w:szCs w:val="24"/>
              </w:rPr>
            </w:pPr>
            <w:r>
              <w:rPr>
                <w:rFonts w:ascii="Arial" w:hAnsi="Arial" w:cs="Arial"/>
                <w:b/>
                <w:sz w:val="24"/>
                <w:szCs w:val="24"/>
              </w:rPr>
              <w:t>$</w:t>
            </w:r>
          </w:p>
        </w:tc>
      </w:tr>
      <w:tr w:rsidR="006E1D5C" w:rsidRPr="00444D8C" w14:paraId="0A7D0B65" w14:textId="77777777" w:rsidTr="00A21652">
        <w:tc>
          <w:tcPr>
            <w:tcW w:w="7938" w:type="dxa"/>
          </w:tcPr>
          <w:p w14:paraId="57E68A86" w14:textId="77777777" w:rsidR="00D13E71" w:rsidRPr="00444D8C" w:rsidRDefault="00D13E71" w:rsidP="00A21652">
            <w:pPr>
              <w:jc w:val="both"/>
              <w:rPr>
                <w:rFonts w:ascii="Arial" w:hAnsi="Arial" w:cs="Arial"/>
                <w:b/>
                <w:sz w:val="24"/>
                <w:szCs w:val="24"/>
              </w:rPr>
            </w:pPr>
          </w:p>
        </w:tc>
        <w:tc>
          <w:tcPr>
            <w:tcW w:w="2970" w:type="dxa"/>
          </w:tcPr>
          <w:p w14:paraId="425D25B9" w14:textId="77777777" w:rsidR="00D13E71" w:rsidRPr="00444D8C" w:rsidRDefault="00D13E71" w:rsidP="00A21652">
            <w:pPr>
              <w:jc w:val="right"/>
              <w:rPr>
                <w:rFonts w:ascii="Arial" w:hAnsi="Arial" w:cs="Arial"/>
                <w:b/>
                <w:sz w:val="24"/>
                <w:szCs w:val="24"/>
              </w:rPr>
            </w:pPr>
            <w:r>
              <w:rPr>
                <w:rFonts w:ascii="Arial" w:hAnsi="Arial" w:cs="Arial"/>
                <w:b/>
                <w:sz w:val="24"/>
                <w:szCs w:val="24"/>
              </w:rPr>
              <w:t>$</w:t>
            </w:r>
          </w:p>
        </w:tc>
      </w:tr>
      <w:tr w:rsidR="006E1D5C" w:rsidRPr="00444D8C" w14:paraId="5EE263C7" w14:textId="77777777" w:rsidTr="00A21652">
        <w:tc>
          <w:tcPr>
            <w:tcW w:w="7938" w:type="dxa"/>
          </w:tcPr>
          <w:p w14:paraId="7A2AC55B" w14:textId="7BE6EFCC" w:rsidR="00D13E71" w:rsidRPr="00444D8C" w:rsidRDefault="00D13E71" w:rsidP="00A21652">
            <w:pPr>
              <w:jc w:val="both"/>
              <w:rPr>
                <w:rFonts w:ascii="Arial" w:hAnsi="Arial" w:cs="Arial"/>
                <w:b/>
                <w:sz w:val="24"/>
                <w:szCs w:val="24"/>
              </w:rPr>
            </w:pPr>
            <w:r w:rsidRPr="00444D8C">
              <w:rPr>
                <w:rFonts w:ascii="Arial" w:hAnsi="Arial" w:cs="Arial"/>
                <w:b/>
                <w:sz w:val="24"/>
                <w:szCs w:val="24"/>
              </w:rPr>
              <w:t xml:space="preserve">Total </w:t>
            </w:r>
            <w:r w:rsidR="006E1D5C">
              <w:rPr>
                <w:rFonts w:ascii="Arial" w:hAnsi="Arial" w:cs="Arial"/>
                <w:b/>
                <w:sz w:val="24"/>
                <w:szCs w:val="24"/>
              </w:rPr>
              <w:t>Disbursements</w:t>
            </w:r>
          </w:p>
        </w:tc>
        <w:tc>
          <w:tcPr>
            <w:tcW w:w="2970" w:type="dxa"/>
          </w:tcPr>
          <w:p w14:paraId="55E21F94" w14:textId="77777777" w:rsidR="00D13E71" w:rsidRPr="00444D8C" w:rsidRDefault="00D13E71" w:rsidP="00A21652">
            <w:pPr>
              <w:jc w:val="right"/>
              <w:rPr>
                <w:rFonts w:ascii="Arial" w:hAnsi="Arial" w:cs="Arial"/>
                <w:b/>
                <w:sz w:val="24"/>
                <w:szCs w:val="24"/>
              </w:rPr>
            </w:pPr>
            <w:r w:rsidRPr="00444D8C">
              <w:rPr>
                <w:rFonts w:ascii="Arial" w:hAnsi="Arial" w:cs="Arial"/>
                <w:b/>
                <w:sz w:val="24"/>
                <w:szCs w:val="24"/>
              </w:rPr>
              <w:t>$</w:t>
            </w:r>
          </w:p>
        </w:tc>
      </w:tr>
    </w:tbl>
    <w:p w14:paraId="2E1AC287" w14:textId="77777777" w:rsidR="00D13E71" w:rsidRPr="00444D8C" w:rsidRDefault="00D13E71" w:rsidP="00D13E71">
      <w:pPr>
        <w:jc w:val="both"/>
        <w:rPr>
          <w:rFonts w:ascii="Arial" w:hAnsi="Arial" w:cs="Arial"/>
          <w:b/>
          <w:sz w:val="24"/>
          <w:szCs w:val="24"/>
        </w:rPr>
      </w:pPr>
      <w:r w:rsidRPr="00444D8C">
        <w:rPr>
          <w:rFonts w:ascii="Arial" w:hAnsi="Arial" w:cs="Arial"/>
          <w:b/>
          <w:sz w:val="24"/>
          <w:szCs w:val="24"/>
        </w:rPr>
        <w:tab/>
      </w:r>
      <w:r w:rsidRPr="00444D8C">
        <w:rPr>
          <w:rFonts w:ascii="Arial" w:hAnsi="Arial" w:cs="Arial"/>
          <w:b/>
          <w:sz w:val="24"/>
          <w:szCs w:val="24"/>
        </w:rPr>
        <w:tab/>
      </w:r>
      <w:r w:rsidRPr="00444D8C">
        <w:rPr>
          <w:rFonts w:ascii="Arial" w:hAnsi="Arial" w:cs="Arial"/>
          <w:b/>
          <w:sz w:val="24"/>
          <w:szCs w:val="24"/>
        </w:rPr>
        <w:tab/>
      </w:r>
      <w:r w:rsidRPr="00444D8C">
        <w:rPr>
          <w:rFonts w:ascii="Arial" w:hAnsi="Arial" w:cs="Arial"/>
          <w:b/>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6"/>
        <w:gridCol w:w="1593"/>
        <w:gridCol w:w="2781"/>
      </w:tblGrid>
      <w:tr w:rsidR="00D13E71" w:rsidRPr="00444D8C" w14:paraId="7A36AB10" w14:textId="77777777" w:rsidTr="00A21652">
        <w:tc>
          <w:tcPr>
            <w:tcW w:w="6152" w:type="dxa"/>
            <w:shd w:val="clear" w:color="auto" w:fill="BFBFBF" w:themeFill="background1" w:themeFillShade="BF"/>
          </w:tcPr>
          <w:p w14:paraId="53A58AD6" w14:textId="77777777" w:rsidR="00D13E71" w:rsidRPr="00444D8C" w:rsidRDefault="00D13E71" w:rsidP="00A21652">
            <w:pPr>
              <w:jc w:val="center"/>
              <w:rPr>
                <w:rFonts w:ascii="Arial" w:hAnsi="Arial" w:cs="Arial"/>
                <w:b/>
                <w:sz w:val="24"/>
                <w:szCs w:val="24"/>
              </w:rPr>
            </w:pPr>
            <w:r w:rsidRPr="00444D8C">
              <w:rPr>
                <w:rFonts w:ascii="Arial" w:hAnsi="Arial" w:cs="Arial"/>
                <w:b/>
                <w:sz w:val="24"/>
                <w:szCs w:val="24"/>
              </w:rPr>
              <w:t>Purchased Services – Non-Staff (if applicable)</w:t>
            </w:r>
          </w:p>
        </w:tc>
        <w:tc>
          <w:tcPr>
            <w:tcW w:w="1694" w:type="dxa"/>
            <w:shd w:val="clear" w:color="auto" w:fill="BFBFBF" w:themeFill="background1" w:themeFillShade="BF"/>
          </w:tcPr>
          <w:p w14:paraId="10CC0CC3" w14:textId="77777777" w:rsidR="00D13E71" w:rsidRPr="00444D8C" w:rsidRDefault="00D13E71" w:rsidP="00A21652">
            <w:pPr>
              <w:jc w:val="center"/>
              <w:rPr>
                <w:rFonts w:ascii="Arial" w:hAnsi="Arial" w:cs="Arial"/>
                <w:b/>
                <w:sz w:val="24"/>
                <w:szCs w:val="24"/>
              </w:rPr>
            </w:pPr>
            <w:r w:rsidRPr="00444D8C">
              <w:rPr>
                <w:rFonts w:ascii="Arial" w:hAnsi="Arial" w:cs="Arial"/>
                <w:b/>
                <w:sz w:val="24"/>
                <w:szCs w:val="24"/>
              </w:rPr>
              <w:t>Est. Hrs.</w:t>
            </w:r>
          </w:p>
        </w:tc>
        <w:tc>
          <w:tcPr>
            <w:tcW w:w="2944" w:type="dxa"/>
            <w:shd w:val="clear" w:color="auto" w:fill="BFBFBF" w:themeFill="background1" w:themeFillShade="BF"/>
          </w:tcPr>
          <w:p w14:paraId="7F124038" w14:textId="77777777" w:rsidR="00D13E71" w:rsidRPr="00444D8C" w:rsidRDefault="00D13E71" w:rsidP="00A21652">
            <w:pPr>
              <w:jc w:val="center"/>
              <w:rPr>
                <w:rFonts w:ascii="Arial" w:hAnsi="Arial" w:cs="Arial"/>
                <w:b/>
                <w:sz w:val="24"/>
                <w:szCs w:val="24"/>
              </w:rPr>
            </w:pPr>
            <w:r w:rsidRPr="00444D8C">
              <w:rPr>
                <w:rFonts w:ascii="Arial" w:hAnsi="Arial" w:cs="Arial"/>
                <w:b/>
                <w:sz w:val="24"/>
                <w:szCs w:val="24"/>
              </w:rPr>
              <w:t>Projected Costs</w:t>
            </w:r>
          </w:p>
        </w:tc>
      </w:tr>
      <w:tr w:rsidR="00D13E71" w:rsidRPr="00444D8C" w14:paraId="102D3466" w14:textId="77777777" w:rsidTr="00A21652">
        <w:tc>
          <w:tcPr>
            <w:tcW w:w="6152" w:type="dxa"/>
          </w:tcPr>
          <w:p w14:paraId="1E4D756F" w14:textId="77777777" w:rsidR="00D13E71" w:rsidRPr="00444D8C" w:rsidRDefault="00D13E71" w:rsidP="00A21652">
            <w:pPr>
              <w:jc w:val="both"/>
              <w:rPr>
                <w:rFonts w:ascii="Arial" w:hAnsi="Arial" w:cs="Arial"/>
                <w:b/>
                <w:sz w:val="24"/>
                <w:szCs w:val="24"/>
              </w:rPr>
            </w:pPr>
            <w:r w:rsidRPr="00444D8C">
              <w:rPr>
                <w:rFonts w:ascii="Arial" w:hAnsi="Arial" w:cs="Arial"/>
                <w:b/>
                <w:sz w:val="24"/>
                <w:szCs w:val="24"/>
              </w:rPr>
              <w:t>Sub-Contractors (including travel, etc.)</w:t>
            </w:r>
          </w:p>
        </w:tc>
        <w:tc>
          <w:tcPr>
            <w:tcW w:w="1694" w:type="dxa"/>
          </w:tcPr>
          <w:p w14:paraId="1C9ED71A" w14:textId="77777777" w:rsidR="00D13E71" w:rsidRPr="00444D8C" w:rsidRDefault="00D13E71" w:rsidP="00A21652">
            <w:pPr>
              <w:jc w:val="both"/>
              <w:rPr>
                <w:rFonts w:ascii="Arial" w:hAnsi="Arial" w:cs="Arial"/>
                <w:b/>
                <w:sz w:val="24"/>
                <w:szCs w:val="24"/>
              </w:rPr>
            </w:pPr>
          </w:p>
        </w:tc>
        <w:tc>
          <w:tcPr>
            <w:tcW w:w="2944" w:type="dxa"/>
          </w:tcPr>
          <w:p w14:paraId="14AEC7A1" w14:textId="77777777" w:rsidR="00D13E71" w:rsidRPr="00444D8C" w:rsidRDefault="00D13E71" w:rsidP="00A21652">
            <w:pPr>
              <w:jc w:val="right"/>
              <w:rPr>
                <w:rFonts w:ascii="Arial" w:hAnsi="Arial" w:cs="Arial"/>
                <w:b/>
                <w:sz w:val="24"/>
                <w:szCs w:val="24"/>
              </w:rPr>
            </w:pPr>
            <w:r>
              <w:rPr>
                <w:rFonts w:ascii="Arial" w:hAnsi="Arial" w:cs="Arial"/>
                <w:b/>
                <w:sz w:val="24"/>
                <w:szCs w:val="24"/>
              </w:rPr>
              <w:t>$</w:t>
            </w:r>
          </w:p>
        </w:tc>
      </w:tr>
      <w:tr w:rsidR="00D13E71" w:rsidRPr="00444D8C" w14:paraId="66B09308" w14:textId="77777777" w:rsidTr="00A21652">
        <w:tc>
          <w:tcPr>
            <w:tcW w:w="6152" w:type="dxa"/>
          </w:tcPr>
          <w:p w14:paraId="313FD66B" w14:textId="77777777" w:rsidR="00D13E71" w:rsidRPr="00444D8C" w:rsidRDefault="00D13E71" w:rsidP="00A21652">
            <w:pPr>
              <w:jc w:val="both"/>
              <w:rPr>
                <w:rFonts w:ascii="Arial" w:hAnsi="Arial" w:cs="Arial"/>
                <w:b/>
                <w:sz w:val="24"/>
                <w:szCs w:val="24"/>
              </w:rPr>
            </w:pPr>
            <w:r w:rsidRPr="00444D8C">
              <w:rPr>
                <w:rFonts w:ascii="Arial" w:hAnsi="Arial" w:cs="Arial"/>
                <w:b/>
                <w:sz w:val="24"/>
                <w:szCs w:val="24"/>
              </w:rPr>
              <w:t>Other (Describe)</w:t>
            </w:r>
          </w:p>
        </w:tc>
        <w:tc>
          <w:tcPr>
            <w:tcW w:w="1694" w:type="dxa"/>
          </w:tcPr>
          <w:p w14:paraId="79118489" w14:textId="77777777" w:rsidR="00D13E71" w:rsidRPr="00444D8C" w:rsidRDefault="00D13E71" w:rsidP="00A21652">
            <w:pPr>
              <w:jc w:val="both"/>
              <w:rPr>
                <w:rFonts w:ascii="Arial" w:hAnsi="Arial" w:cs="Arial"/>
                <w:b/>
                <w:sz w:val="24"/>
                <w:szCs w:val="24"/>
              </w:rPr>
            </w:pPr>
          </w:p>
        </w:tc>
        <w:tc>
          <w:tcPr>
            <w:tcW w:w="2944" w:type="dxa"/>
          </w:tcPr>
          <w:p w14:paraId="3016686B" w14:textId="77777777" w:rsidR="00D13E71" w:rsidRPr="00444D8C" w:rsidRDefault="00D13E71" w:rsidP="00A21652">
            <w:pPr>
              <w:jc w:val="right"/>
              <w:rPr>
                <w:rFonts w:ascii="Arial" w:hAnsi="Arial" w:cs="Arial"/>
                <w:b/>
                <w:sz w:val="24"/>
                <w:szCs w:val="24"/>
              </w:rPr>
            </w:pPr>
            <w:r w:rsidRPr="00444D8C">
              <w:rPr>
                <w:rFonts w:ascii="Arial" w:hAnsi="Arial" w:cs="Arial"/>
                <w:b/>
                <w:sz w:val="24"/>
                <w:szCs w:val="24"/>
              </w:rPr>
              <w:t>$</w:t>
            </w:r>
          </w:p>
        </w:tc>
      </w:tr>
      <w:tr w:rsidR="00D13E71" w:rsidRPr="00444D8C" w14:paraId="1E750EAF" w14:textId="77777777" w:rsidTr="00A21652">
        <w:tc>
          <w:tcPr>
            <w:tcW w:w="6152" w:type="dxa"/>
          </w:tcPr>
          <w:p w14:paraId="1F0582A9" w14:textId="77777777" w:rsidR="00D13E71" w:rsidRPr="00444D8C" w:rsidRDefault="00D13E71" w:rsidP="00A21652">
            <w:pPr>
              <w:jc w:val="both"/>
              <w:rPr>
                <w:rFonts w:ascii="Arial" w:hAnsi="Arial" w:cs="Arial"/>
                <w:b/>
                <w:sz w:val="24"/>
                <w:szCs w:val="24"/>
              </w:rPr>
            </w:pPr>
          </w:p>
        </w:tc>
        <w:tc>
          <w:tcPr>
            <w:tcW w:w="1694" w:type="dxa"/>
          </w:tcPr>
          <w:p w14:paraId="31723E53" w14:textId="77777777" w:rsidR="00D13E71" w:rsidRPr="00444D8C" w:rsidRDefault="00D13E71" w:rsidP="00A21652">
            <w:pPr>
              <w:jc w:val="both"/>
              <w:rPr>
                <w:rFonts w:ascii="Arial" w:hAnsi="Arial" w:cs="Arial"/>
                <w:b/>
                <w:sz w:val="24"/>
                <w:szCs w:val="24"/>
              </w:rPr>
            </w:pPr>
          </w:p>
        </w:tc>
        <w:tc>
          <w:tcPr>
            <w:tcW w:w="2944" w:type="dxa"/>
          </w:tcPr>
          <w:p w14:paraId="06CDC116" w14:textId="77777777" w:rsidR="00D13E71" w:rsidRPr="00444D8C" w:rsidRDefault="00D13E71" w:rsidP="00A21652">
            <w:pPr>
              <w:jc w:val="right"/>
              <w:rPr>
                <w:rFonts w:ascii="Arial" w:hAnsi="Arial" w:cs="Arial"/>
                <w:b/>
                <w:sz w:val="24"/>
                <w:szCs w:val="24"/>
              </w:rPr>
            </w:pPr>
            <w:r w:rsidRPr="00444D8C">
              <w:rPr>
                <w:rFonts w:ascii="Arial" w:hAnsi="Arial" w:cs="Arial"/>
                <w:b/>
                <w:sz w:val="24"/>
                <w:szCs w:val="24"/>
              </w:rPr>
              <w:t>$</w:t>
            </w:r>
          </w:p>
        </w:tc>
      </w:tr>
      <w:tr w:rsidR="00D13E71" w:rsidRPr="00444D8C" w14:paraId="63CA08C5" w14:textId="77777777" w:rsidTr="00A21652">
        <w:tc>
          <w:tcPr>
            <w:tcW w:w="6152" w:type="dxa"/>
          </w:tcPr>
          <w:p w14:paraId="0BC11111" w14:textId="77777777" w:rsidR="00D13E71" w:rsidRPr="00444D8C" w:rsidRDefault="00D13E71" w:rsidP="00A21652">
            <w:pPr>
              <w:jc w:val="both"/>
              <w:rPr>
                <w:rFonts w:ascii="Arial" w:hAnsi="Arial" w:cs="Arial"/>
                <w:b/>
                <w:sz w:val="24"/>
                <w:szCs w:val="24"/>
              </w:rPr>
            </w:pPr>
          </w:p>
        </w:tc>
        <w:tc>
          <w:tcPr>
            <w:tcW w:w="1694" w:type="dxa"/>
          </w:tcPr>
          <w:p w14:paraId="08B86337" w14:textId="77777777" w:rsidR="00D13E71" w:rsidRPr="00444D8C" w:rsidRDefault="00D13E71" w:rsidP="00A21652">
            <w:pPr>
              <w:jc w:val="both"/>
              <w:rPr>
                <w:rFonts w:ascii="Arial" w:hAnsi="Arial" w:cs="Arial"/>
                <w:b/>
                <w:sz w:val="24"/>
                <w:szCs w:val="24"/>
              </w:rPr>
            </w:pPr>
          </w:p>
        </w:tc>
        <w:tc>
          <w:tcPr>
            <w:tcW w:w="2944" w:type="dxa"/>
          </w:tcPr>
          <w:p w14:paraId="24C2E4A3" w14:textId="77777777" w:rsidR="00D13E71" w:rsidRPr="00444D8C" w:rsidRDefault="00D13E71" w:rsidP="00A21652">
            <w:pPr>
              <w:jc w:val="right"/>
              <w:rPr>
                <w:rFonts w:ascii="Arial" w:hAnsi="Arial" w:cs="Arial"/>
                <w:b/>
                <w:sz w:val="24"/>
                <w:szCs w:val="24"/>
              </w:rPr>
            </w:pPr>
            <w:r>
              <w:rPr>
                <w:rFonts w:ascii="Arial" w:hAnsi="Arial" w:cs="Arial"/>
                <w:b/>
                <w:sz w:val="24"/>
                <w:szCs w:val="24"/>
              </w:rPr>
              <w:t>$</w:t>
            </w:r>
          </w:p>
        </w:tc>
      </w:tr>
      <w:tr w:rsidR="00D13E71" w:rsidRPr="00444D8C" w14:paraId="50A9C118" w14:textId="77777777" w:rsidTr="00A21652">
        <w:tc>
          <w:tcPr>
            <w:tcW w:w="6152" w:type="dxa"/>
          </w:tcPr>
          <w:p w14:paraId="58BF5950" w14:textId="77777777" w:rsidR="00D13E71" w:rsidRPr="00444D8C" w:rsidRDefault="00D13E71" w:rsidP="00A21652">
            <w:pPr>
              <w:jc w:val="both"/>
              <w:rPr>
                <w:rFonts w:ascii="Arial" w:hAnsi="Arial" w:cs="Arial"/>
                <w:b/>
                <w:sz w:val="24"/>
                <w:szCs w:val="24"/>
              </w:rPr>
            </w:pPr>
          </w:p>
        </w:tc>
        <w:tc>
          <w:tcPr>
            <w:tcW w:w="1694" w:type="dxa"/>
          </w:tcPr>
          <w:p w14:paraId="3FD2338B" w14:textId="77777777" w:rsidR="00D13E71" w:rsidRPr="00444D8C" w:rsidRDefault="00D13E71" w:rsidP="00A21652">
            <w:pPr>
              <w:jc w:val="both"/>
              <w:rPr>
                <w:rFonts w:ascii="Arial" w:hAnsi="Arial" w:cs="Arial"/>
                <w:b/>
                <w:sz w:val="24"/>
                <w:szCs w:val="24"/>
              </w:rPr>
            </w:pPr>
          </w:p>
        </w:tc>
        <w:tc>
          <w:tcPr>
            <w:tcW w:w="2944" w:type="dxa"/>
          </w:tcPr>
          <w:p w14:paraId="7E104165" w14:textId="77777777" w:rsidR="00D13E71" w:rsidRPr="00444D8C" w:rsidRDefault="00D13E71" w:rsidP="00A21652">
            <w:pPr>
              <w:jc w:val="right"/>
              <w:rPr>
                <w:rFonts w:ascii="Arial" w:hAnsi="Arial" w:cs="Arial"/>
                <w:b/>
                <w:sz w:val="24"/>
                <w:szCs w:val="24"/>
              </w:rPr>
            </w:pPr>
            <w:r>
              <w:rPr>
                <w:rFonts w:ascii="Arial" w:hAnsi="Arial" w:cs="Arial"/>
                <w:b/>
                <w:sz w:val="24"/>
                <w:szCs w:val="24"/>
              </w:rPr>
              <w:t>$</w:t>
            </w:r>
          </w:p>
        </w:tc>
      </w:tr>
      <w:tr w:rsidR="00D13E71" w:rsidRPr="00444D8C" w14:paraId="10335036" w14:textId="77777777" w:rsidTr="00A21652">
        <w:tc>
          <w:tcPr>
            <w:tcW w:w="7846" w:type="dxa"/>
            <w:gridSpan w:val="2"/>
          </w:tcPr>
          <w:p w14:paraId="1B6183DF" w14:textId="77777777" w:rsidR="00D13E71" w:rsidRPr="00444D8C" w:rsidRDefault="00D13E71" w:rsidP="00A21652">
            <w:pPr>
              <w:jc w:val="both"/>
              <w:rPr>
                <w:rFonts w:ascii="Arial" w:hAnsi="Arial" w:cs="Arial"/>
                <w:b/>
                <w:sz w:val="24"/>
                <w:szCs w:val="24"/>
              </w:rPr>
            </w:pPr>
            <w:r w:rsidRPr="00444D8C">
              <w:rPr>
                <w:rFonts w:ascii="Arial" w:hAnsi="Arial" w:cs="Arial"/>
                <w:b/>
                <w:sz w:val="24"/>
                <w:szCs w:val="24"/>
              </w:rPr>
              <w:t>Total Purchased Services</w:t>
            </w:r>
          </w:p>
        </w:tc>
        <w:tc>
          <w:tcPr>
            <w:tcW w:w="2944" w:type="dxa"/>
          </w:tcPr>
          <w:p w14:paraId="070CC6CD" w14:textId="77777777" w:rsidR="00D13E71" w:rsidRPr="00444D8C" w:rsidRDefault="00D13E71" w:rsidP="00A21652">
            <w:pPr>
              <w:jc w:val="right"/>
              <w:rPr>
                <w:rFonts w:ascii="Arial" w:hAnsi="Arial" w:cs="Arial"/>
                <w:b/>
                <w:sz w:val="24"/>
                <w:szCs w:val="24"/>
              </w:rPr>
            </w:pPr>
            <w:r w:rsidRPr="00444D8C">
              <w:rPr>
                <w:rFonts w:ascii="Arial" w:hAnsi="Arial" w:cs="Arial"/>
                <w:b/>
                <w:sz w:val="24"/>
                <w:szCs w:val="24"/>
              </w:rPr>
              <w:t>$</w:t>
            </w:r>
          </w:p>
        </w:tc>
      </w:tr>
    </w:tbl>
    <w:p w14:paraId="1B98E1C4" w14:textId="77777777" w:rsidR="00D13E71" w:rsidRPr="00444D8C" w:rsidRDefault="00D13E71" w:rsidP="00D13E71">
      <w:pPr>
        <w:jc w:val="both"/>
        <w:rPr>
          <w:rFonts w:ascii="Arial" w:hAnsi="Arial" w:cs="Arial"/>
          <w:b/>
          <w:sz w:val="24"/>
          <w:szCs w:val="24"/>
        </w:rPr>
      </w:pPr>
      <w:r w:rsidRPr="00444D8C">
        <w:rPr>
          <w:rFonts w:ascii="Arial" w:hAnsi="Arial" w:cs="Arial"/>
          <w:b/>
          <w:sz w:val="24"/>
          <w:szCs w:val="24"/>
        </w:rPr>
        <w:lastRenderedPageBreak/>
        <w:tab/>
      </w:r>
      <w:r w:rsidRPr="00444D8C">
        <w:rPr>
          <w:rFonts w:ascii="Arial" w:hAnsi="Arial" w:cs="Arial"/>
          <w:b/>
          <w:sz w:val="24"/>
          <w:szCs w:val="24"/>
        </w:rPr>
        <w:tab/>
      </w:r>
      <w:r w:rsidRPr="00444D8C">
        <w:rPr>
          <w:rFonts w:ascii="Arial" w:hAnsi="Arial" w:cs="Arial"/>
          <w:b/>
          <w:sz w:val="24"/>
          <w:szCs w:val="24"/>
        </w:rPr>
        <w:tab/>
      </w:r>
      <w:r w:rsidRPr="00444D8C">
        <w:rPr>
          <w:rFonts w:ascii="Arial" w:hAnsi="Arial" w:cs="Arial"/>
          <w:b/>
          <w:sz w:val="24"/>
          <w:szCs w:val="24"/>
        </w:rPr>
        <w:tab/>
      </w:r>
      <w:r w:rsidRPr="00444D8C">
        <w:rPr>
          <w:rFonts w:ascii="Arial" w:hAnsi="Arial" w:cs="Arial"/>
          <w:b/>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1"/>
        <w:gridCol w:w="2799"/>
      </w:tblGrid>
      <w:tr w:rsidR="00D13E71" w:rsidRPr="00444D8C" w14:paraId="25A4251E" w14:textId="77777777" w:rsidTr="00A21652">
        <w:tc>
          <w:tcPr>
            <w:tcW w:w="7938" w:type="dxa"/>
            <w:shd w:val="clear" w:color="auto" w:fill="BFBFBF" w:themeFill="background1" w:themeFillShade="BF"/>
          </w:tcPr>
          <w:p w14:paraId="5319CDE1" w14:textId="77777777" w:rsidR="00D13E71" w:rsidRPr="00444D8C" w:rsidRDefault="00D13E71" w:rsidP="00A21652">
            <w:pPr>
              <w:jc w:val="center"/>
              <w:rPr>
                <w:rFonts w:ascii="Arial" w:hAnsi="Arial" w:cs="Arial"/>
                <w:b/>
                <w:sz w:val="24"/>
                <w:szCs w:val="24"/>
              </w:rPr>
            </w:pPr>
            <w:r w:rsidRPr="00444D8C">
              <w:rPr>
                <w:rFonts w:ascii="Arial" w:hAnsi="Arial" w:cs="Arial"/>
                <w:b/>
                <w:sz w:val="24"/>
                <w:szCs w:val="24"/>
              </w:rPr>
              <w:t>Other Costs (attach list if necessary)</w:t>
            </w:r>
          </w:p>
        </w:tc>
        <w:tc>
          <w:tcPr>
            <w:tcW w:w="2970" w:type="dxa"/>
            <w:shd w:val="clear" w:color="auto" w:fill="BFBFBF" w:themeFill="background1" w:themeFillShade="BF"/>
          </w:tcPr>
          <w:p w14:paraId="1FFC1AFD" w14:textId="77777777" w:rsidR="00D13E71" w:rsidRPr="00444D8C" w:rsidRDefault="00D13E71" w:rsidP="00A21652">
            <w:pPr>
              <w:jc w:val="center"/>
              <w:rPr>
                <w:rFonts w:ascii="Arial" w:hAnsi="Arial" w:cs="Arial"/>
                <w:b/>
                <w:sz w:val="24"/>
                <w:szCs w:val="24"/>
              </w:rPr>
            </w:pPr>
            <w:r w:rsidRPr="00444D8C">
              <w:rPr>
                <w:rFonts w:ascii="Arial" w:hAnsi="Arial" w:cs="Arial"/>
                <w:b/>
                <w:sz w:val="24"/>
                <w:szCs w:val="24"/>
              </w:rPr>
              <w:t>Projected Costs</w:t>
            </w:r>
          </w:p>
        </w:tc>
      </w:tr>
      <w:tr w:rsidR="00D13E71" w:rsidRPr="00444D8C" w14:paraId="4D72BB56" w14:textId="77777777" w:rsidTr="00A21652">
        <w:tc>
          <w:tcPr>
            <w:tcW w:w="7938" w:type="dxa"/>
          </w:tcPr>
          <w:p w14:paraId="2530B522" w14:textId="77777777" w:rsidR="00D13E71" w:rsidRPr="00444D8C" w:rsidRDefault="00D13E71" w:rsidP="00A21652">
            <w:pPr>
              <w:jc w:val="both"/>
              <w:rPr>
                <w:rFonts w:ascii="Arial" w:hAnsi="Arial" w:cs="Arial"/>
                <w:b/>
                <w:sz w:val="24"/>
                <w:szCs w:val="24"/>
              </w:rPr>
            </w:pPr>
            <w:r w:rsidRPr="00444D8C">
              <w:rPr>
                <w:rFonts w:ascii="Arial" w:hAnsi="Arial" w:cs="Arial"/>
                <w:b/>
                <w:sz w:val="24"/>
                <w:szCs w:val="24"/>
              </w:rPr>
              <w:t xml:space="preserve">Indirect Costs </w:t>
            </w:r>
          </w:p>
        </w:tc>
        <w:tc>
          <w:tcPr>
            <w:tcW w:w="2970" w:type="dxa"/>
          </w:tcPr>
          <w:p w14:paraId="58A1ACE5" w14:textId="77777777" w:rsidR="00D13E71" w:rsidRPr="00444D8C" w:rsidRDefault="00D13E71" w:rsidP="00A21652">
            <w:pPr>
              <w:jc w:val="right"/>
              <w:rPr>
                <w:rFonts w:ascii="Arial" w:hAnsi="Arial" w:cs="Arial"/>
                <w:b/>
                <w:sz w:val="24"/>
                <w:szCs w:val="24"/>
              </w:rPr>
            </w:pPr>
            <w:r w:rsidRPr="00444D8C">
              <w:rPr>
                <w:rFonts w:ascii="Arial" w:hAnsi="Arial" w:cs="Arial"/>
                <w:b/>
                <w:sz w:val="24"/>
                <w:szCs w:val="24"/>
              </w:rPr>
              <w:t>$</w:t>
            </w:r>
          </w:p>
        </w:tc>
      </w:tr>
    </w:tbl>
    <w:p w14:paraId="4589AC88" w14:textId="77777777" w:rsidR="00D13E71" w:rsidRPr="007312FF" w:rsidRDefault="00D13E71" w:rsidP="00D13E71">
      <w:pPr>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5"/>
        <w:gridCol w:w="2745"/>
      </w:tblGrid>
      <w:tr w:rsidR="00D13E71" w:rsidRPr="007312FF" w14:paraId="2566E13B" w14:textId="77777777" w:rsidTr="00A21652">
        <w:tc>
          <w:tcPr>
            <w:tcW w:w="7938" w:type="dxa"/>
          </w:tcPr>
          <w:p w14:paraId="4DACB286" w14:textId="77777777" w:rsidR="00D13E71" w:rsidRPr="007312FF" w:rsidRDefault="00D13E71" w:rsidP="00A21652">
            <w:pPr>
              <w:jc w:val="both"/>
              <w:rPr>
                <w:rFonts w:ascii="Arial" w:hAnsi="Arial" w:cs="Arial"/>
                <w:b/>
                <w:sz w:val="24"/>
                <w:szCs w:val="24"/>
              </w:rPr>
            </w:pPr>
            <w:r w:rsidRPr="007312FF">
              <w:rPr>
                <w:rFonts w:ascii="Arial" w:hAnsi="Arial" w:cs="Arial"/>
                <w:b/>
                <w:sz w:val="24"/>
                <w:szCs w:val="24"/>
              </w:rPr>
              <w:t>Total Task 1 Cost</w:t>
            </w:r>
          </w:p>
        </w:tc>
        <w:tc>
          <w:tcPr>
            <w:tcW w:w="2970" w:type="dxa"/>
          </w:tcPr>
          <w:p w14:paraId="7549A5B4" w14:textId="77777777" w:rsidR="00D13E71" w:rsidRPr="007312FF" w:rsidRDefault="00D13E71" w:rsidP="00A21652">
            <w:pPr>
              <w:jc w:val="right"/>
              <w:rPr>
                <w:rFonts w:ascii="Arial" w:hAnsi="Arial" w:cs="Arial"/>
                <w:b/>
                <w:sz w:val="24"/>
                <w:szCs w:val="24"/>
              </w:rPr>
            </w:pPr>
            <w:r w:rsidRPr="007312FF">
              <w:rPr>
                <w:rFonts w:ascii="Arial" w:hAnsi="Arial" w:cs="Arial"/>
                <w:b/>
                <w:sz w:val="24"/>
                <w:szCs w:val="24"/>
              </w:rPr>
              <w:t>$</w:t>
            </w:r>
          </w:p>
        </w:tc>
      </w:tr>
    </w:tbl>
    <w:p w14:paraId="0258A0A9" w14:textId="77777777" w:rsidR="00D13E71" w:rsidRDefault="00D13E71" w:rsidP="00D13E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3C8BCFA" w14:textId="77777777" w:rsidR="00D13E71" w:rsidRDefault="00D13E71" w:rsidP="00D13E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6DB4B34" w14:textId="1D182ED1" w:rsidR="00D13E71" w:rsidRPr="007312FF" w:rsidRDefault="00D13E71" w:rsidP="00D13E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7312FF">
        <w:rPr>
          <w:rFonts w:ascii="Arial" w:hAnsi="Arial" w:cs="Arial"/>
          <w:b/>
        </w:rPr>
        <w:t>Task 2: Survey Implementation</w:t>
      </w:r>
    </w:p>
    <w:p w14:paraId="55E101A0" w14:textId="77777777" w:rsidR="00D13E71" w:rsidRPr="00444D8C" w:rsidRDefault="00D13E71" w:rsidP="00D13E71">
      <w:pPr>
        <w:jc w:val="both"/>
        <w:rPr>
          <w:rFonts w:ascii="Arial" w:hAnsi="Arial" w:cs="Arial"/>
          <w:b/>
          <w:sz w:val="24"/>
          <w:szCs w:val="24"/>
        </w:rPr>
      </w:pPr>
      <w:r w:rsidRPr="00444D8C">
        <w:rPr>
          <w:rFonts w:ascii="Arial" w:hAnsi="Arial" w:cs="Arial"/>
          <w:b/>
          <w:sz w:val="24"/>
          <w:szCs w:val="24"/>
        </w:rPr>
        <w:tab/>
      </w:r>
      <w:r w:rsidRPr="00444D8C">
        <w:rPr>
          <w:rFonts w:ascii="Arial" w:hAnsi="Arial" w:cs="Arial"/>
          <w:b/>
          <w:sz w:val="24"/>
          <w:szCs w:val="24"/>
        </w:rPr>
        <w:tab/>
      </w:r>
      <w:r w:rsidRPr="00444D8C">
        <w:rPr>
          <w:rFonts w:ascii="Arial" w:hAnsi="Arial" w:cs="Arial"/>
          <w:b/>
          <w:sz w:val="24"/>
          <w:szCs w:val="24"/>
        </w:rPr>
        <w:tab/>
      </w:r>
      <w:r w:rsidRPr="00444D8C">
        <w:rPr>
          <w:rFonts w:ascii="Arial" w:hAnsi="Arial" w:cs="Arial"/>
          <w:b/>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4"/>
        <w:gridCol w:w="1590"/>
        <w:gridCol w:w="2776"/>
      </w:tblGrid>
      <w:tr w:rsidR="00D13E71" w:rsidRPr="00444D8C" w14:paraId="70B6C3FF" w14:textId="77777777" w:rsidTr="00A21652">
        <w:tc>
          <w:tcPr>
            <w:tcW w:w="6154" w:type="dxa"/>
            <w:shd w:val="clear" w:color="auto" w:fill="BFBFBF" w:themeFill="background1" w:themeFillShade="BF"/>
          </w:tcPr>
          <w:p w14:paraId="34083B28" w14:textId="3955E07B" w:rsidR="00D13E71" w:rsidRPr="00444D8C" w:rsidRDefault="00B17217" w:rsidP="00A21652">
            <w:pPr>
              <w:jc w:val="center"/>
              <w:rPr>
                <w:rFonts w:ascii="Arial" w:hAnsi="Arial" w:cs="Arial"/>
                <w:sz w:val="24"/>
                <w:szCs w:val="24"/>
              </w:rPr>
            </w:pPr>
            <w:r>
              <w:rPr>
                <w:rFonts w:ascii="Arial" w:hAnsi="Arial" w:cs="Arial"/>
                <w:b/>
                <w:sz w:val="24"/>
                <w:szCs w:val="24"/>
              </w:rPr>
              <w:t>Professional Services</w:t>
            </w:r>
            <w:r w:rsidR="00D13E71" w:rsidRPr="00444D8C">
              <w:rPr>
                <w:rFonts w:ascii="Arial" w:hAnsi="Arial" w:cs="Arial"/>
                <w:b/>
                <w:sz w:val="24"/>
                <w:szCs w:val="24"/>
              </w:rPr>
              <w:t xml:space="preserve"> – Employees (Titles/Hourly Rates)</w:t>
            </w:r>
          </w:p>
        </w:tc>
        <w:tc>
          <w:tcPr>
            <w:tcW w:w="1693" w:type="dxa"/>
            <w:shd w:val="clear" w:color="auto" w:fill="BFBFBF" w:themeFill="background1" w:themeFillShade="BF"/>
          </w:tcPr>
          <w:p w14:paraId="3AD233D1" w14:textId="77777777" w:rsidR="00D13E71" w:rsidRPr="00444D8C" w:rsidRDefault="00D13E71" w:rsidP="00A21652">
            <w:pPr>
              <w:jc w:val="center"/>
              <w:rPr>
                <w:rFonts w:ascii="Arial" w:hAnsi="Arial" w:cs="Arial"/>
                <w:sz w:val="24"/>
                <w:szCs w:val="24"/>
              </w:rPr>
            </w:pPr>
            <w:r w:rsidRPr="00444D8C">
              <w:rPr>
                <w:rFonts w:ascii="Arial" w:hAnsi="Arial" w:cs="Arial"/>
                <w:b/>
                <w:sz w:val="24"/>
                <w:szCs w:val="24"/>
              </w:rPr>
              <w:t>Est. Hrs.</w:t>
            </w:r>
          </w:p>
        </w:tc>
        <w:tc>
          <w:tcPr>
            <w:tcW w:w="2943" w:type="dxa"/>
            <w:shd w:val="clear" w:color="auto" w:fill="BFBFBF" w:themeFill="background1" w:themeFillShade="BF"/>
          </w:tcPr>
          <w:p w14:paraId="2D1A9AF0" w14:textId="77777777" w:rsidR="00D13E71" w:rsidRPr="00444D8C" w:rsidRDefault="00D13E71" w:rsidP="00A21652">
            <w:pPr>
              <w:jc w:val="center"/>
              <w:rPr>
                <w:rFonts w:ascii="Arial" w:hAnsi="Arial" w:cs="Arial"/>
                <w:sz w:val="24"/>
                <w:szCs w:val="24"/>
              </w:rPr>
            </w:pPr>
            <w:r w:rsidRPr="00444D8C">
              <w:rPr>
                <w:rFonts w:ascii="Arial" w:hAnsi="Arial" w:cs="Arial"/>
                <w:b/>
                <w:sz w:val="24"/>
                <w:szCs w:val="24"/>
              </w:rPr>
              <w:t>Projected Costs</w:t>
            </w:r>
          </w:p>
        </w:tc>
      </w:tr>
      <w:tr w:rsidR="00D13E71" w:rsidRPr="00444D8C" w14:paraId="7ED2B219" w14:textId="77777777" w:rsidTr="00A21652">
        <w:tc>
          <w:tcPr>
            <w:tcW w:w="6154" w:type="dxa"/>
          </w:tcPr>
          <w:p w14:paraId="2E8A1389" w14:textId="77777777" w:rsidR="00D13E71" w:rsidRPr="00444D8C" w:rsidRDefault="00D13E71" w:rsidP="00A21652">
            <w:pPr>
              <w:jc w:val="both"/>
              <w:rPr>
                <w:rFonts w:ascii="Arial" w:hAnsi="Arial" w:cs="Arial"/>
                <w:sz w:val="24"/>
                <w:szCs w:val="24"/>
              </w:rPr>
            </w:pPr>
          </w:p>
        </w:tc>
        <w:tc>
          <w:tcPr>
            <w:tcW w:w="1693" w:type="dxa"/>
          </w:tcPr>
          <w:p w14:paraId="021C3907" w14:textId="77777777" w:rsidR="00D13E71" w:rsidRPr="00444D8C" w:rsidRDefault="00D13E71" w:rsidP="00A21652">
            <w:pPr>
              <w:jc w:val="both"/>
              <w:rPr>
                <w:rFonts w:ascii="Arial" w:hAnsi="Arial" w:cs="Arial"/>
                <w:sz w:val="24"/>
                <w:szCs w:val="24"/>
              </w:rPr>
            </w:pPr>
          </w:p>
        </w:tc>
        <w:tc>
          <w:tcPr>
            <w:tcW w:w="2943" w:type="dxa"/>
          </w:tcPr>
          <w:p w14:paraId="0FC4753F" w14:textId="77777777" w:rsidR="00D13E71" w:rsidRPr="00E42488" w:rsidRDefault="00D13E71" w:rsidP="00A21652">
            <w:pPr>
              <w:jc w:val="right"/>
              <w:rPr>
                <w:rFonts w:ascii="Arial" w:hAnsi="Arial" w:cs="Arial"/>
                <w:b/>
                <w:sz w:val="24"/>
                <w:szCs w:val="24"/>
              </w:rPr>
            </w:pPr>
            <w:r w:rsidRPr="00E42488">
              <w:rPr>
                <w:rFonts w:ascii="Arial" w:hAnsi="Arial" w:cs="Arial"/>
                <w:b/>
                <w:sz w:val="24"/>
                <w:szCs w:val="24"/>
              </w:rPr>
              <w:t>$</w:t>
            </w:r>
          </w:p>
        </w:tc>
      </w:tr>
      <w:tr w:rsidR="00D13E71" w:rsidRPr="00444D8C" w14:paraId="4692375D" w14:textId="77777777" w:rsidTr="00A21652">
        <w:tc>
          <w:tcPr>
            <w:tcW w:w="6154" w:type="dxa"/>
          </w:tcPr>
          <w:p w14:paraId="74077379" w14:textId="77777777" w:rsidR="00D13E71" w:rsidRPr="00444D8C" w:rsidRDefault="00D13E71" w:rsidP="00A21652">
            <w:pPr>
              <w:jc w:val="both"/>
              <w:rPr>
                <w:rFonts w:ascii="Arial" w:hAnsi="Arial" w:cs="Arial"/>
                <w:sz w:val="24"/>
                <w:szCs w:val="24"/>
              </w:rPr>
            </w:pPr>
          </w:p>
        </w:tc>
        <w:tc>
          <w:tcPr>
            <w:tcW w:w="1693" w:type="dxa"/>
          </w:tcPr>
          <w:p w14:paraId="5CE5D5AD" w14:textId="77777777" w:rsidR="00D13E71" w:rsidRPr="00444D8C" w:rsidRDefault="00D13E71" w:rsidP="00A21652">
            <w:pPr>
              <w:jc w:val="both"/>
              <w:rPr>
                <w:rFonts w:ascii="Arial" w:hAnsi="Arial" w:cs="Arial"/>
                <w:sz w:val="24"/>
                <w:szCs w:val="24"/>
              </w:rPr>
            </w:pPr>
          </w:p>
        </w:tc>
        <w:tc>
          <w:tcPr>
            <w:tcW w:w="2943" w:type="dxa"/>
          </w:tcPr>
          <w:p w14:paraId="78433D43" w14:textId="77777777" w:rsidR="00D13E71" w:rsidRPr="00E42488" w:rsidRDefault="00D13E71" w:rsidP="00A21652">
            <w:pPr>
              <w:jc w:val="right"/>
              <w:rPr>
                <w:rFonts w:ascii="Arial" w:hAnsi="Arial" w:cs="Arial"/>
                <w:b/>
                <w:sz w:val="24"/>
                <w:szCs w:val="24"/>
              </w:rPr>
            </w:pPr>
            <w:r w:rsidRPr="00E42488">
              <w:rPr>
                <w:rFonts w:ascii="Arial" w:hAnsi="Arial" w:cs="Arial"/>
                <w:b/>
                <w:sz w:val="24"/>
                <w:szCs w:val="24"/>
              </w:rPr>
              <w:t>$</w:t>
            </w:r>
          </w:p>
        </w:tc>
      </w:tr>
      <w:tr w:rsidR="00D13E71" w:rsidRPr="00444D8C" w14:paraId="27F69825" w14:textId="77777777" w:rsidTr="00A21652">
        <w:tc>
          <w:tcPr>
            <w:tcW w:w="6154" w:type="dxa"/>
          </w:tcPr>
          <w:p w14:paraId="7262C6B8" w14:textId="77777777" w:rsidR="00D13E71" w:rsidRPr="00444D8C" w:rsidRDefault="00D13E71" w:rsidP="00A21652">
            <w:pPr>
              <w:jc w:val="both"/>
              <w:rPr>
                <w:rFonts w:ascii="Arial" w:hAnsi="Arial" w:cs="Arial"/>
                <w:sz w:val="24"/>
                <w:szCs w:val="24"/>
              </w:rPr>
            </w:pPr>
          </w:p>
        </w:tc>
        <w:tc>
          <w:tcPr>
            <w:tcW w:w="1693" w:type="dxa"/>
          </w:tcPr>
          <w:p w14:paraId="526E7C2D" w14:textId="77777777" w:rsidR="00D13E71" w:rsidRPr="00444D8C" w:rsidRDefault="00D13E71" w:rsidP="00A21652">
            <w:pPr>
              <w:jc w:val="both"/>
              <w:rPr>
                <w:rFonts w:ascii="Arial" w:hAnsi="Arial" w:cs="Arial"/>
                <w:sz w:val="24"/>
                <w:szCs w:val="24"/>
              </w:rPr>
            </w:pPr>
          </w:p>
        </w:tc>
        <w:tc>
          <w:tcPr>
            <w:tcW w:w="2943" w:type="dxa"/>
          </w:tcPr>
          <w:p w14:paraId="739EA396" w14:textId="77777777" w:rsidR="00D13E71" w:rsidRPr="00E42488" w:rsidRDefault="00D13E71" w:rsidP="00A21652">
            <w:pPr>
              <w:jc w:val="right"/>
              <w:rPr>
                <w:rFonts w:ascii="Arial" w:hAnsi="Arial" w:cs="Arial"/>
                <w:b/>
                <w:sz w:val="24"/>
                <w:szCs w:val="24"/>
              </w:rPr>
            </w:pPr>
            <w:r w:rsidRPr="00E42488">
              <w:rPr>
                <w:rFonts w:ascii="Arial" w:hAnsi="Arial" w:cs="Arial"/>
                <w:b/>
                <w:sz w:val="24"/>
                <w:szCs w:val="24"/>
              </w:rPr>
              <w:t>$</w:t>
            </w:r>
          </w:p>
        </w:tc>
      </w:tr>
      <w:tr w:rsidR="00D13E71" w:rsidRPr="00444D8C" w14:paraId="73D3BE98" w14:textId="77777777" w:rsidTr="00A21652">
        <w:tc>
          <w:tcPr>
            <w:tcW w:w="6154" w:type="dxa"/>
          </w:tcPr>
          <w:p w14:paraId="3A379796" w14:textId="77777777" w:rsidR="00D13E71" w:rsidRPr="00444D8C" w:rsidRDefault="00D13E71" w:rsidP="00A21652">
            <w:pPr>
              <w:jc w:val="both"/>
              <w:rPr>
                <w:rFonts w:ascii="Arial" w:hAnsi="Arial" w:cs="Arial"/>
                <w:sz w:val="24"/>
                <w:szCs w:val="24"/>
              </w:rPr>
            </w:pPr>
          </w:p>
        </w:tc>
        <w:tc>
          <w:tcPr>
            <w:tcW w:w="1693" w:type="dxa"/>
          </w:tcPr>
          <w:p w14:paraId="01BF2EA9" w14:textId="77777777" w:rsidR="00D13E71" w:rsidRPr="00444D8C" w:rsidRDefault="00D13E71" w:rsidP="00A21652">
            <w:pPr>
              <w:jc w:val="both"/>
              <w:rPr>
                <w:rFonts w:ascii="Arial" w:hAnsi="Arial" w:cs="Arial"/>
                <w:sz w:val="24"/>
                <w:szCs w:val="24"/>
              </w:rPr>
            </w:pPr>
          </w:p>
        </w:tc>
        <w:tc>
          <w:tcPr>
            <w:tcW w:w="2943" w:type="dxa"/>
          </w:tcPr>
          <w:p w14:paraId="1E6DC2B8" w14:textId="77777777" w:rsidR="00D13E71" w:rsidRPr="00E42488" w:rsidRDefault="00D13E71" w:rsidP="00A21652">
            <w:pPr>
              <w:jc w:val="right"/>
              <w:rPr>
                <w:rFonts w:ascii="Arial" w:hAnsi="Arial" w:cs="Arial"/>
                <w:b/>
                <w:sz w:val="24"/>
                <w:szCs w:val="24"/>
              </w:rPr>
            </w:pPr>
            <w:r w:rsidRPr="00E42488">
              <w:rPr>
                <w:rFonts w:ascii="Arial" w:hAnsi="Arial" w:cs="Arial"/>
                <w:b/>
                <w:sz w:val="24"/>
                <w:szCs w:val="24"/>
              </w:rPr>
              <w:t>$</w:t>
            </w:r>
          </w:p>
        </w:tc>
      </w:tr>
      <w:tr w:rsidR="00D13E71" w:rsidRPr="00444D8C" w14:paraId="7E72F82F" w14:textId="77777777" w:rsidTr="00A21652">
        <w:tc>
          <w:tcPr>
            <w:tcW w:w="6154" w:type="dxa"/>
          </w:tcPr>
          <w:p w14:paraId="1D43D571" w14:textId="77777777" w:rsidR="00D13E71" w:rsidRPr="00444D8C" w:rsidRDefault="00D13E71" w:rsidP="00A21652">
            <w:pPr>
              <w:jc w:val="both"/>
              <w:rPr>
                <w:rFonts w:ascii="Arial" w:hAnsi="Arial" w:cs="Arial"/>
                <w:sz w:val="24"/>
                <w:szCs w:val="24"/>
              </w:rPr>
            </w:pPr>
          </w:p>
        </w:tc>
        <w:tc>
          <w:tcPr>
            <w:tcW w:w="1693" w:type="dxa"/>
          </w:tcPr>
          <w:p w14:paraId="4E600C38" w14:textId="77777777" w:rsidR="00D13E71" w:rsidRPr="00444D8C" w:rsidRDefault="00D13E71" w:rsidP="00A21652">
            <w:pPr>
              <w:jc w:val="both"/>
              <w:rPr>
                <w:rFonts w:ascii="Arial" w:hAnsi="Arial" w:cs="Arial"/>
                <w:sz w:val="24"/>
                <w:szCs w:val="24"/>
              </w:rPr>
            </w:pPr>
          </w:p>
        </w:tc>
        <w:tc>
          <w:tcPr>
            <w:tcW w:w="2943" w:type="dxa"/>
          </w:tcPr>
          <w:p w14:paraId="55C194B6" w14:textId="77777777" w:rsidR="00D13E71" w:rsidRPr="00E42488" w:rsidRDefault="00D13E71" w:rsidP="00A21652">
            <w:pPr>
              <w:jc w:val="right"/>
              <w:rPr>
                <w:rFonts w:ascii="Arial" w:hAnsi="Arial" w:cs="Arial"/>
                <w:b/>
                <w:sz w:val="24"/>
                <w:szCs w:val="24"/>
              </w:rPr>
            </w:pPr>
            <w:r w:rsidRPr="00E42488">
              <w:rPr>
                <w:rFonts w:ascii="Arial" w:hAnsi="Arial" w:cs="Arial"/>
                <w:b/>
                <w:sz w:val="24"/>
                <w:szCs w:val="24"/>
              </w:rPr>
              <w:t>$</w:t>
            </w:r>
          </w:p>
        </w:tc>
      </w:tr>
      <w:tr w:rsidR="00D13E71" w:rsidRPr="00444D8C" w14:paraId="69EEAE21" w14:textId="77777777" w:rsidTr="00A21652">
        <w:tc>
          <w:tcPr>
            <w:tcW w:w="7847" w:type="dxa"/>
            <w:gridSpan w:val="2"/>
          </w:tcPr>
          <w:p w14:paraId="1BA81CC3" w14:textId="77777777" w:rsidR="00D13E71" w:rsidRPr="00444D8C" w:rsidRDefault="00D13E71" w:rsidP="00A21652">
            <w:pPr>
              <w:jc w:val="both"/>
              <w:rPr>
                <w:rFonts w:ascii="Arial" w:hAnsi="Arial" w:cs="Arial"/>
                <w:b/>
                <w:sz w:val="24"/>
                <w:szCs w:val="24"/>
              </w:rPr>
            </w:pPr>
            <w:r w:rsidRPr="00444D8C">
              <w:rPr>
                <w:rFonts w:ascii="Arial" w:hAnsi="Arial" w:cs="Arial"/>
                <w:b/>
                <w:sz w:val="24"/>
                <w:szCs w:val="24"/>
              </w:rPr>
              <w:t>Total Staff Costs</w:t>
            </w:r>
          </w:p>
        </w:tc>
        <w:tc>
          <w:tcPr>
            <w:tcW w:w="2943" w:type="dxa"/>
          </w:tcPr>
          <w:p w14:paraId="1B6417B8" w14:textId="77777777" w:rsidR="00D13E71" w:rsidRPr="00E42488" w:rsidRDefault="00D13E71" w:rsidP="00A21652">
            <w:pPr>
              <w:jc w:val="right"/>
              <w:rPr>
                <w:rFonts w:ascii="Arial" w:hAnsi="Arial" w:cs="Arial"/>
                <w:b/>
                <w:sz w:val="24"/>
                <w:szCs w:val="24"/>
              </w:rPr>
            </w:pPr>
            <w:r w:rsidRPr="00E42488">
              <w:rPr>
                <w:rFonts w:ascii="Arial" w:hAnsi="Arial" w:cs="Arial"/>
                <w:b/>
                <w:sz w:val="24"/>
                <w:szCs w:val="24"/>
              </w:rPr>
              <w:t>$</w:t>
            </w:r>
          </w:p>
        </w:tc>
      </w:tr>
    </w:tbl>
    <w:p w14:paraId="049B225A" w14:textId="77777777" w:rsidR="00D13E71" w:rsidRPr="00444D8C" w:rsidRDefault="00D13E71" w:rsidP="00D13E71">
      <w:pPr>
        <w:jc w:val="both"/>
        <w:rPr>
          <w:rFonts w:ascii="Arial" w:hAnsi="Arial" w:cs="Arial"/>
          <w:b/>
          <w:sz w:val="24"/>
          <w:szCs w:val="24"/>
        </w:rPr>
      </w:pPr>
      <w:r w:rsidRPr="00444D8C">
        <w:rPr>
          <w:rFonts w:ascii="Arial" w:hAnsi="Arial" w:cs="Arial"/>
          <w:b/>
          <w:sz w:val="24"/>
          <w:szCs w:val="24"/>
        </w:rPr>
        <w:tab/>
      </w:r>
      <w:r w:rsidRPr="00444D8C">
        <w:rPr>
          <w:rFonts w:ascii="Arial" w:hAnsi="Arial" w:cs="Arial"/>
          <w:b/>
          <w:sz w:val="24"/>
          <w:szCs w:val="24"/>
        </w:rPr>
        <w:tab/>
      </w:r>
      <w:r w:rsidRPr="00444D8C">
        <w:rPr>
          <w:rFonts w:ascii="Arial" w:hAnsi="Arial" w:cs="Arial"/>
          <w:b/>
          <w:sz w:val="24"/>
          <w:szCs w:val="24"/>
        </w:rPr>
        <w:tab/>
      </w:r>
      <w:r w:rsidRPr="00444D8C">
        <w:rPr>
          <w:rFonts w:ascii="Arial" w:hAnsi="Arial" w:cs="Arial"/>
          <w:b/>
          <w:sz w:val="24"/>
          <w:szCs w:val="24"/>
        </w:rPr>
        <w:tab/>
      </w:r>
      <w:r w:rsidRPr="00444D8C">
        <w:rPr>
          <w:rFonts w:ascii="Arial" w:hAnsi="Arial" w:cs="Arial"/>
          <w:b/>
          <w:sz w:val="24"/>
          <w:szCs w:val="24"/>
        </w:rPr>
        <w:tab/>
      </w:r>
      <w:r w:rsidRPr="00444D8C">
        <w:rPr>
          <w:rFonts w:ascii="Arial" w:hAnsi="Arial" w:cs="Arial"/>
          <w:b/>
          <w:sz w:val="24"/>
          <w:szCs w:val="24"/>
        </w:rPr>
        <w:tab/>
      </w:r>
      <w:r w:rsidRPr="00444D8C">
        <w:rPr>
          <w:rFonts w:ascii="Arial" w:hAnsi="Arial" w:cs="Arial"/>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2"/>
        <w:gridCol w:w="2788"/>
      </w:tblGrid>
      <w:tr w:rsidR="00D13E71" w:rsidRPr="00444D8C" w14:paraId="0FBDDCBF" w14:textId="77777777" w:rsidTr="00A21652">
        <w:tc>
          <w:tcPr>
            <w:tcW w:w="7938" w:type="dxa"/>
            <w:shd w:val="clear" w:color="auto" w:fill="BFBFBF" w:themeFill="background1" w:themeFillShade="BF"/>
          </w:tcPr>
          <w:p w14:paraId="4E817B8F" w14:textId="721CF283" w:rsidR="00D13E71" w:rsidRPr="00444D8C" w:rsidRDefault="006E1D5C" w:rsidP="00A21652">
            <w:pPr>
              <w:jc w:val="center"/>
              <w:rPr>
                <w:rFonts w:ascii="Arial" w:hAnsi="Arial" w:cs="Arial"/>
                <w:b/>
                <w:sz w:val="24"/>
                <w:szCs w:val="24"/>
              </w:rPr>
            </w:pPr>
            <w:r>
              <w:rPr>
                <w:rFonts w:ascii="Arial" w:hAnsi="Arial" w:cs="Arial"/>
                <w:b/>
                <w:sz w:val="24"/>
                <w:szCs w:val="24"/>
              </w:rPr>
              <w:t>Disbursements – Direct Expenses, Equipment &amp; Supplies</w:t>
            </w:r>
          </w:p>
        </w:tc>
        <w:tc>
          <w:tcPr>
            <w:tcW w:w="2970" w:type="dxa"/>
            <w:shd w:val="clear" w:color="auto" w:fill="BFBFBF" w:themeFill="background1" w:themeFillShade="BF"/>
          </w:tcPr>
          <w:p w14:paraId="586E04E0" w14:textId="77777777" w:rsidR="00D13E71" w:rsidRPr="00444D8C" w:rsidRDefault="00D13E71" w:rsidP="00A21652">
            <w:pPr>
              <w:jc w:val="center"/>
              <w:rPr>
                <w:rFonts w:ascii="Arial" w:hAnsi="Arial" w:cs="Arial"/>
                <w:b/>
                <w:sz w:val="24"/>
                <w:szCs w:val="24"/>
              </w:rPr>
            </w:pPr>
            <w:r w:rsidRPr="00444D8C">
              <w:rPr>
                <w:rFonts w:ascii="Arial" w:hAnsi="Arial" w:cs="Arial"/>
                <w:b/>
                <w:sz w:val="24"/>
                <w:szCs w:val="24"/>
              </w:rPr>
              <w:t>Projected Costs</w:t>
            </w:r>
          </w:p>
        </w:tc>
      </w:tr>
      <w:tr w:rsidR="00D13E71" w:rsidRPr="00444D8C" w14:paraId="1CC438FD" w14:textId="77777777" w:rsidTr="00A21652">
        <w:tc>
          <w:tcPr>
            <w:tcW w:w="7938" w:type="dxa"/>
          </w:tcPr>
          <w:p w14:paraId="01CA36ED" w14:textId="77777777" w:rsidR="00D13E71" w:rsidRPr="00444D8C" w:rsidRDefault="00D13E71" w:rsidP="00A21652">
            <w:pPr>
              <w:jc w:val="both"/>
              <w:rPr>
                <w:rFonts w:ascii="Arial" w:hAnsi="Arial" w:cs="Arial"/>
                <w:b/>
                <w:sz w:val="24"/>
                <w:szCs w:val="24"/>
              </w:rPr>
            </w:pPr>
            <w:r w:rsidRPr="00444D8C">
              <w:rPr>
                <w:rFonts w:ascii="Arial" w:hAnsi="Arial" w:cs="Arial"/>
                <w:b/>
                <w:sz w:val="24"/>
                <w:szCs w:val="24"/>
              </w:rPr>
              <w:t>Employee Travel (incl. lodging, MI&amp;E for training)</w:t>
            </w:r>
          </w:p>
        </w:tc>
        <w:tc>
          <w:tcPr>
            <w:tcW w:w="2970" w:type="dxa"/>
          </w:tcPr>
          <w:p w14:paraId="45A9C3AA" w14:textId="77777777" w:rsidR="00D13E71" w:rsidRPr="00444D8C" w:rsidRDefault="00D13E71" w:rsidP="00A21652">
            <w:pPr>
              <w:jc w:val="right"/>
              <w:rPr>
                <w:rFonts w:ascii="Arial" w:hAnsi="Arial" w:cs="Arial"/>
                <w:b/>
                <w:sz w:val="24"/>
                <w:szCs w:val="24"/>
              </w:rPr>
            </w:pPr>
            <w:r w:rsidRPr="00444D8C">
              <w:rPr>
                <w:rFonts w:ascii="Arial" w:hAnsi="Arial" w:cs="Arial"/>
                <w:b/>
                <w:sz w:val="24"/>
                <w:szCs w:val="24"/>
              </w:rPr>
              <w:t>$</w:t>
            </w:r>
          </w:p>
        </w:tc>
      </w:tr>
      <w:tr w:rsidR="00D13E71" w:rsidRPr="00444D8C" w14:paraId="2711BBF4" w14:textId="77777777" w:rsidTr="00A21652">
        <w:tc>
          <w:tcPr>
            <w:tcW w:w="7938" w:type="dxa"/>
          </w:tcPr>
          <w:p w14:paraId="2ECAFF6D" w14:textId="77777777" w:rsidR="00D13E71" w:rsidRPr="00444D8C" w:rsidRDefault="00D13E71" w:rsidP="00A21652">
            <w:pPr>
              <w:jc w:val="both"/>
              <w:rPr>
                <w:rFonts w:ascii="Arial" w:hAnsi="Arial" w:cs="Arial"/>
                <w:b/>
                <w:sz w:val="24"/>
                <w:szCs w:val="24"/>
              </w:rPr>
            </w:pPr>
            <w:r w:rsidRPr="00444D8C">
              <w:rPr>
                <w:rFonts w:ascii="Arial" w:hAnsi="Arial" w:cs="Arial"/>
                <w:b/>
                <w:sz w:val="24"/>
                <w:szCs w:val="24"/>
              </w:rPr>
              <w:t>Other (Describe)</w:t>
            </w:r>
          </w:p>
        </w:tc>
        <w:tc>
          <w:tcPr>
            <w:tcW w:w="2970" w:type="dxa"/>
          </w:tcPr>
          <w:p w14:paraId="3CB5D74F" w14:textId="77777777" w:rsidR="00D13E71" w:rsidRPr="00444D8C" w:rsidRDefault="00D13E71" w:rsidP="00A21652">
            <w:pPr>
              <w:jc w:val="right"/>
              <w:rPr>
                <w:rFonts w:ascii="Arial" w:hAnsi="Arial" w:cs="Arial"/>
                <w:b/>
                <w:sz w:val="24"/>
                <w:szCs w:val="24"/>
              </w:rPr>
            </w:pPr>
            <w:r>
              <w:rPr>
                <w:rFonts w:ascii="Arial" w:hAnsi="Arial" w:cs="Arial"/>
                <w:b/>
                <w:sz w:val="24"/>
                <w:szCs w:val="24"/>
              </w:rPr>
              <w:t>$</w:t>
            </w:r>
          </w:p>
        </w:tc>
      </w:tr>
      <w:tr w:rsidR="00D13E71" w:rsidRPr="00444D8C" w14:paraId="0D46DB33" w14:textId="77777777" w:rsidTr="00A21652">
        <w:tc>
          <w:tcPr>
            <w:tcW w:w="7938" w:type="dxa"/>
          </w:tcPr>
          <w:p w14:paraId="6E6459B4" w14:textId="77777777" w:rsidR="00D13E71" w:rsidRPr="00444D8C" w:rsidRDefault="00D13E71" w:rsidP="00A21652">
            <w:pPr>
              <w:jc w:val="both"/>
              <w:rPr>
                <w:rFonts w:ascii="Arial" w:hAnsi="Arial" w:cs="Arial"/>
                <w:b/>
                <w:sz w:val="24"/>
                <w:szCs w:val="24"/>
              </w:rPr>
            </w:pPr>
          </w:p>
        </w:tc>
        <w:tc>
          <w:tcPr>
            <w:tcW w:w="2970" w:type="dxa"/>
          </w:tcPr>
          <w:p w14:paraId="1AD234F8" w14:textId="77777777" w:rsidR="00D13E71" w:rsidRPr="00444D8C" w:rsidRDefault="00D13E71" w:rsidP="00A21652">
            <w:pPr>
              <w:jc w:val="right"/>
              <w:rPr>
                <w:rFonts w:ascii="Arial" w:hAnsi="Arial" w:cs="Arial"/>
                <w:b/>
                <w:sz w:val="24"/>
                <w:szCs w:val="24"/>
              </w:rPr>
            </w:pPr>
            <w:r>
              <w:rPr>
                <w:rFonts w:ascii="Arial" w:hAnsi="Arial" w:cs="Arial"/>
                <w:b/>
                <w:sz w:val="24"/>
                <w:szCs w:val="24"/>
              </w:rPr>
              <w:t>$</w:t>
            </w:r>
          </w:p>
        </w:tc>
      </w:tr>
      <w:tr w:rsidR="00D13E71" w:rsidRPr="00444D8C" w14:paraId="2B1238E0" w14:textId="77777777" w:rsidTr="00A21652">
        <w:tc>
          <w:tcPr>
            <w:tcW w:w="7938" w:type="dxa"/>
          </w:tcPr>
          <w:p w14:paraId="7253E37B" w14:textId="77777777" w:rsidR="00D13E71" w:rsidRPr="00444D8C" w:rsidRDefault="00D13E71" w:rsidP="00A21652">
            <w:pPr>
              <w:jc w:val="both"/>
              <w:rPr>
                <w:rFonts w:ascii="Arial" w:hAnsi="Arial" w:cs="Arial"/>
                <w:b/>
                <w:sz w:val="24"/>
                <w:szCs w:val="24"/>
              </w:rPr>
            </w:pPr>
          </w:p>
        </w:tc>
        <w:tc>
          <w:tcPr>
            <w:tcW w:w="2970" w:type="dxa"/>
          </w:tcPr>
          <w:p w14:paraId="174AC91E" w14:textId="77777777" w:rsidR="00D13E71" w:rsidRPr="00444D8C" w:rsidRDefault="00D13E71" w:rsidP="00A21652">
            <w:pPr>
              <w:jc w:val="right"/>
              <w:rPr>
                <w:rFonts w:ascii="Arial" w:hAnsi="Arial" w:cs="Arial"/>
                <w:b/>
                <w:sz w:val="24"/>
                <w:szCs w:val="24"/>
              </w:rPr>
            </w:pPr>
            <w:r>
              <w:rPr>
                <w:rFonts w:ascii="Arial" w:hAnsi="Arial" w:cs="Arial"/>
                <w:b/>
                <w:sz w:val="24"/>
                <w:szCs w:val="24"/>
              </w:rPr>
              <w:t>$</w:t>
            </w:r>
          </w:p>
        </w:tc>
      </w:tr>
      <w:tr w:rsidR="00D13E71" w:rsidRPr="00444D8C" w14:paraId="4EE1949B" w14:textId="77777777" w:rsidTr="00A21652">
        <w:tc>
          <w:tcPr>
            <w:tcW w:w="7938" w:type="dxa"/>
          </w:tcPr>
          <w:p w14:paraId="751CACF5" w14:textId="51B0B0B4" w:rsidR="00D13E71" w:rsidRPr="00444D8C" w:rsidRDefault="00D13E71" w:rsidP="00A21652">
            <w:pPr>
              <w:jc w:val="both"/>
              <w:rPr>
                <w:rFonts w:ascii="Arial" w:hAnsi="Arial" w:cs="Arial"/>
                <w:b/>
                <w:sz w:val="24"/>
                <w:szCs w:val="24"/>
              </w:rPr>
            </w:pPr>
            <w:r w:rsidRPr="00444D8C">
              <w:rPr>
                <w:rFonts w:ascii="Arial" w:hAnsi="Arial" w:cs="Arial"/>
                <w:b/>
                <w:sz w:val="24"/>
                <w:szCs w:val="24"/>
              </w:rPr>
              <w:t xml:space="preserve">Total </w:t>
            </w:r>
            <w:r w:rsidR="006E1D5C">
              <w:rPr>
                <w:rFonts w:ascii="Arial" w:hAnsi="Arial" w:cs="Arial"/>
                <w:b/>
                <w:sz w:val="24"/>
                <w:szCs w:val="24"/>
              </w:rPr>
              <w:t>Disbursements</w:t>
            </w:r>
          </w:p>
        </w:tc>
        <w:tc>
          <w:tcPr>
            <w:tcW w:w="2970" w:type="dxa"/>
          </w:tcPr>
          <w:p w14:paraId="68242D0F" w14:textId="77777777" w:rsidR="00D13E71" w:rsidRPr="00444D8C" w:rsidRDefault="00D13E71" w:rsidP="00A21652">
            <w:pPr>
              <w:jc w:val="right"/>
              <w:rPr>
                <w:rFonts w:ascii="Arial" w:hAnsi="Arial" w:cs="Arial"/>
                <w:b/>
                <w:sz w:val="24"/>
                <w:szCs w:val="24"/>
              </w:rPr>
            </w:pPr>
            <w:r w:rsidRPr="00444D8C">
              <w:rPr>
                <w:rFonts w:ascii="Arial" w:hAnsi="Arial" w:cs="Arial"/>
                <w:b/>
                <w:sz w:val="24"/>
                <w:szCs w:val="24"/>
              </w:rPr>
              <w:t>$</w:t>
            </w:r>
          </w:p>
        </w:tc>
      </w:tr>
    </w:tbl>
    <w:p w14:paraId="3F0ED753" w14:textId="77777777" w:rsidR="00D13E71" w:rsidRPr="00444D8C" w:rsidRDefault="00D13E71" w:rsidP="00D13E71">
      <w:pPr>
        <w:jc w:val="both"/>
        <w:rPr>
          <w:rFonts w:ascii="Arial" w:hAnsi="Arial" w:cs="Arial"/>
          <w:b/>
          <w:sz w:val="24"/>
          <w:szCs w:val="24"/>
        </w:rPr>
      </w:pPr>
      <w:r w:rsidRPr="00444D8C">
        <w:rPr>
          <w:rFonts w:ascii="Arial" w:hAnsi="Arial" w:cs="Arial"/>
          <w:b/>
          <w:sz w:val="24"/>
          <w:szCs w:val="24"/>
        </w:rPr>
        <w:tab/>
      </w:r>
      <w:r w:rsidRPr="00444D8C">
        <w:rPr>
          <w:rFonts w:ascii="Arial" w:hAnsi="Arial" w:cs="Arial"/>
          <w:b/>
          <w:sz w:val="24"/>
          <w:szCs w:val="24"/>
        </w:rPr>
        <w:tab/>
      </w:r>
      <w:r w:rsidRPr="00444D8C">
        <w:rPr>
          <w:rFonts w:ascii="Arial" w:hAnsi="Arial" w:cs="Arial"/>
          <w:b/>
          <w:sz w:val="24"/>
          <w:szCs w:val="24"/>
        </w:rPr>
        <w:tab/>
      </w:r>
      <w:r w:rsidRPr="00444D8C">
        <w:rPr>
          <w:rFonts w:ascii="Arial" w:hAnsi="Arial" w:cs="Arial"/>
          <w:b/>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6"/>
        <w:gridCol w:w="1593"/>
        <w:gridCol w:w="2781"/>
      </w:tblGrid>
      <w:tr w:rsidR="00D13E71" w:rsidRPr="00444D8C" w14:paraId="7340CEA9" w14:textId="77777777" w:rsidTr="00A21652">
        <w:tc>
          <w:tcPr>
            <w:tcW w:w="6152" w:type="dxa"/>
            <w:shd w:val="clear" w:color="auto" w:fill="BFBFBF" w:themeFill="background1" w:themeFillShade="BF"/>
          </w:tcPr>
          <w:p w14:paraId="37675CE6" w14:textId="77777777" w:rsidR="00D13E71" w:rsidRPr="00444D8C" w:rsidRDefault="00D13E71" w:rsidP="00A21652">
            <w:pPr>
              <w:jc w:val="center"/>
              <w:rPr>
                <w:rFonts w:ascii="Arial" w:hAnsi="Arial" w:cs="Arial"/>
                <w:b/>
                <w:sz w:val="24"/>
                <w:szCs w:val="24"/>
              </w:rPr>
            </w:pPr>
            <w:r w:rsidRPr="00444D8C">
              <w:rPr>
                <w:rFonts w:ascii="Arial" w:hAnsi="Arial" w:cs="Arial"/>
                <w:b/>
                <w:sz w:val="24"/>
                <w:szCs w:val="24"/>
              </w:rPr>
              <w:t>Purchased Services – Non-Staff (if applicable)</w:t>
            </w:r>
          </w:p>
        </w:tc>
        <w:tc>
          <w:tcPr>
            <w:tcW w:w="1694" w:type="dxa"/>
            <w:shd w:val="clear" w:color="auto" w:fill="BFBFBF" w:themeFill="background1" w:themeFillShade="BF"/>
          </w:tcPr>
          <w:p w14:paraId="1363C3EA" w14:textId="77777777" w:rsidR="00D13E71" w:rsidRPr="00444D8C" w:rsidRDefault="00D13E71" w:rsidP="00A21652">
            <w:pPr>
              <w:jc w:val="center"/>
              <w:rPr>
                <w:rFonts w:ascii="Arial" w:hAnsi="Arial" w:cs="Arial"/>
                <w:b/>
                <w:sz w:val="24"/>
                <w:szCs w:val="24"/>
              </w:rPr>
            </w:pPr>
            <w:r w:rsidRPr="00444D8C">
              <w:rPr>
                <w:rFonts w:ascii="Arial" w:hAnsi="Arial" w:cs="Arial"/>
                <w:b/>
                <w:sz w:val="24"/>
                <w:szCs w:val="24"/>
              </w:rPr>
              <w:t>Est. Hrs.</w:t>
            </w:r>
          </w:p>
        </w:tc>
        <w:tc>
          <w:tcPr>
            <w:tcW w:w="2944" w:type="dxa"/>
            <w:shd w:val="clear" w:color="auto" w:fill="BFBFBF" w:themeFill="background1" w:themeFillShade="BF"/>
          </w:tcPr>
          <w:p w14:paraId="755FB21C" w14:textId="77777777" w:rsidR="00D13E71" w:rsidRPr="00444D8C" w:rsidRDefault="00D13E71" w:rsidP="00A21652">
            <w:pPr>
              <w:jc w:val="center"/>
              <w:rPr>
                <w:rFonts w:ascii="Arial" w:hAnsi="Arial" w:cs="Arial"/>
                <w:b/>
                <w:sz w:val="24"/>
                <w:szCs w:val="24"/>
              </w:rPr>
            </w:pPr>
            <w:r w:rsidRPr="00444D8C">
              <w:rPr>
                <w:rFonts w:ascii="Arial" w:hAnsi="Arial" w:cs="Arial"/>
                <w:b/>
                <w:sz w:val="24"/>
                <w:szCs w:val="24"/>
              </w:rPr>
              <w:t>Projected Costs</w:t>
            </w:r>
          </w:p>
        </w:tc>
      </w:tr>
      <w:tr w:rsidR="00D13E71" w:rsidRPr="00444D8C" w14:paraId="3E3F4E70" w14:textId="77777777" w:rsidTr="00A21652">
        <w:tc>
          <w:tcPr>
            <w:tcW w:w="6152" w:type="dxa"/>
          </w:tcPr>
          <w:p w14:paraId="18451837" w14:textId="77777777" w:rsidR="00D13E71" w:rsidRPr="00444D8C" w:rsidRDefault="00D13E71" w:rsidP="00A21652">
            <w:pPr>
              <w:jc w:val="both"/>
              <w:rPr>
                <w:rFonts w:ascii="Arial" w:hAnsi="Arial" w:cs="Arial"/>
                <w:b/>
                <w:sz w:val="24"/>
                <w:szCs w:val="24"/>
              </w:rPr>
            </w:pPr>
            <w:r w:rsidRPr="00444D8C">
              <w:rPr>
                <w:rFonts w:ascii="Arial" w:hAnsi="Arial" w:cs="Arial"/>
                <w:b/>
                <w:sz w:val="24"/>
                <w:szCs w:val="24"/>
              </w:rPr>
              <w:t>Sub-Contractors (including travel, etc.)</w:t>
            </w:r>
          </w:p>
        </w:tc>
        <w:tc>
          <w:tcPr>
            <w:tcW w:w="1694" w:type="dxa"/>
          </w:tcPr>
          <w:p w14:paraId="2DBEC255" w14:textId="77777777" w:rsidR="00D13E71" w:rsidRPr="00444D8C" w:rsidRDefault="00D13E71" w:rsidP="00A21652">
            <w:pPr>
              <w:jc w:val="both"/>
              <w:rPr>
                <w:rFonts w:ascii="Arial" w:hAnsi="Arial" w:cs="Arial"/>
                <w:b/>
                <w:sz w:val="24"/>
                <w:szCs w:val="24"/>
              </w:rPr>
            </w:pPr>
          </w:p>
        </w:tc>
        <w:tc>
          <w:tcPr>
            <w:tcW w:w="2944" w:type="dxa"/>
          </w:tcPr>
          <w:p w14:paraId="0A32143E" w14:textId="77777777" w:rsidR="00D13E71" w:rsidRPr="00444D8C" w:rsidRDefault="00D13E71" w:rsidP="00A21652">
            <w:pPr>
              <w:jc w:val="right"/>
              <w:rPr>
                <w:rFonts w:ascii="Arial" w:hAnsi="Arial" w:cs="Arial"/>
                <w:b/>
                <w:sz w:val="24"/>
                <w:szCs w:val="24"/>
              </w:rPr>
            </w:pPr>
            <w:r>
              <w:rPr>
                <w:rFonts w:ascii="Arial" w:hAnsi="Arial" w:cs="Arial"/>
                <w:b/>
                <w:sz w:val="24"/>
                <w:szCs w:val="24"/>
              </w:rPr>
              <w:t>$</w:t>
            </w:r>
          </w:p>
        </w:tc>
      </w:tr>
      <w:tr w:rsidR="00D13E71" w:rsidRPr="00444D8C" w14:paraId="71D2D7F3" w14:textId="77777777" w:rsidTr="00A21652">
        <w:tc>
          <w:tcPr>
            <w:tcW w:w="6152" w:type="dxa"/>
          </w:tcPr>
          <w:p w14:paraId="1DB0F635" w14:textId="77777777" w:rsidR="00D13E71" w:rsidRPr="00444D8C" w:rsidRDefault="00D13E71" w:rsidP="00A21652">
            <w:pPr>
              <w:jc w:val="both"/>
              <w:rPr>
                <w:rFonts w:ascii="Arial" w:hAnsi="Arial" w:cs="Arial"/>
                <w:b/>
                <w:sz w:val="24"/>
                <w:szCs w:val="24"/>
              </w:rPr>
            </w:pPr>
            <w:r w:rsidRPr="00444D8C">
              <w:rPr>
                <w:rFonts w:ascii="Arial" w:hAnsi="Arial" w:cs="Arial"/>
                <w:b/>
                <w:sz w:val="24"/>
                <w:szCs w:val="24"/>
              </w:rPr>
              <w:t>Other (Describe)</w:t>
            </w:r>
          </w:p>
        </w:tc>
        <w:tc>
          <w:tcPr>
            <w:tcW w:w="1694" w:type="dxa"/>
          </w:tcPr>
          <w:p w14:paraId="28E208BA" w14:textId="77777777" w:rsidR="00D13E71" w:rsidRPr="00444D8C" w:rsidRDefault="00D13E71" w:rsidP="00A21652">
            <w:pPr>
              <w:jc w:val="both"/>
              <w:rPr>
                <w:rFonts w:ascii="Arial" w:hAnsi="Arial" w:cs="Arial"/>
                <w:b/>
                <w:sz w:val="24"/>
                <w:szCs w:val="24"/>
              </w:rPr>
            </w:pPr>
          </w:p>
        </w:tc>
        <w:tc>
          <w:tcPr>
            <w:tcW w:w="2944" w:type="dxa"/>
          </w:tcPr>
          <w:p w14:paraId="02758743" w14:textId="77777777" w:rsidR="00D13E71" w:rsidRPr="00444D8C" w:rsidRDefault="00D13E71" w:rsidP="00A21652">
            <w:pPr>
              <w:jc w:val="right"/>
              <w:rPr>
                <w:rFonts w:ascii="Arial" w:hAnsi="Arial" w:cs="Arial"/>
                <w:b/>
                <w:sz w:val="24"/>
                <w:szCs w:val="24"/>
              </w:rPr>
            </w:pPr>
            <w:r w:rsidRPr="00444D8C">
              <w:rPr>
                <w:rFonts w:ascii="Arial" w:hAnsi="Arial" w:cs="Arial"/>
                <w:b/>
                <w:sz w:val="24"/>
                <w:szCs w:val="24"/>
              </w:rPr>
              <w:t>$</w:t>
            </w:r>
          </w:p>
        </w:tc>
      </w:tr>
      <w:tr w:rsidR="00D13E71" w:rsidRPr="00444D8C" w14:paraId="5E77AF30" w14:textId="77777777" w:rsidTr="00A21652">
        <w:tc>
          <w:tcPr>
            <w:tcW w:w="6152" w:type="dxa"/>
          </w:tcPr>
          <w:p w14:paraId="40B3717A" w14:textId="77777777" w:rsidR="00D13E71" w:rsidRPr="00444D8C" w:rsidRDefault="00D13E71" w:rsidP="00A21652">
            <w:pPr>
              <w:jc w:val="both"/>
              <w:rPr>
                <w:rFonts w:ascii="Arial" w:hAnsi="Arial" w:cs="Arial"/>
                <w:b/>
                <w:sz w:val="24"/>
                <w:szCs w:val="24"/>
              </w:rPr>
            </w:pPr>
          </w:p>
        </w:tc>
        <w:tc>
          <w:tcPr>
            <w:tcW w:w="1694" w:type="dxa"/>
          </w:tcPr>
          <w:p w14:paraId="3F152AF7" w14:textId="77777777" w:rsidR="00D13E71" w:rsidRPr="00444D8C" w:rsidRDefault="00D13E71" w:rsidP="00A21652">
            <w:pPr>
              <w:jc w:val="both"/>
              <w:rPr>
                <w:rFonts w:ascii="Arial" w:hAnsi="Arial" w:cs="Arial"/>
                <w:b/>
                <w:sz w:val="24"/>
                <w:szCs w:val="24"/>
              </w:rPr>
            </w:pPr>
          </w:p>
        </w:tc>
        <w:tc>
          <w:tcPr>
            <w:tcW w:w="2944" w:type="dxa"/>
          </w:tcPr>
          <w:p w14:paraId="2A1E10CF" w14:textId="77777777" w:rsidR="00D13E71" w:rsidRPr="00444D8C" w:rsidRDefault="00D13E71" w:rsidP="00A21652">
            <w:pPr>
              <w:jc w:val="right"/>
              <w:rPr>
                <w:rFonts w:ascii="Arial" w:hAnsi="Arial" w:cs="Arial"/>
                <w:b/>
                <w:sz w:val="24"/>
                <w:szCs w:val="24"/>
              </w:rPr>
            </w:pPr>
            <w:r w:rsidRPr="00444D8C">
              <w:rPr>
                <w:rFonts w:ascii="Arial" w:hAnsi="Arial" w:cs="Arial"/>
                <w:b/>
                <w:sz w:val="24"/>
                <w:szCs w:val="24"/>
              </w:rPr>
              <w:t>$</w:t>
            </w:r>
          </w:p>
        </w:tc>
      </w:tr>
      <w:tr w:rsidR="00D13E71" w:rsidRPr="00444D8C" w14:paraId="4AF8EA99" w14:textId="77777777" w:rsidTr="00A21652">
        <w:tc>
          <w:tcPr>
            <w:tcW w:w="6152" w:type="dxa"/>
          </w:tcPr>
          <w:p w14:paraId="3088A40C" w14:textId="77777777" w:rsidR="00D13E71" w:rsidRPr="00444D8C" w:rsidRDefault="00D13E71" w:rsidP="00A21652">
            <w:pPr>
              <w:jc w:val="both"/>
              <w:rPr>
                <w:rFonts w:ascii="Arial" w:hAnsi="Arial" w:cs="Arial"/>
                <w:b/>
                <w:sz w:val="24"/>
                <w:szCs w:val="24"/>
              </w:rPr>
            </w:pPr>
          </w:p>
        </w:tc>
        <w:tc>
          <w:tcPr>
            <w:tcW w:w="1694" w:type="dxa"/>
          </w:tcPr>
          <w:p w14:paraId="050A3183" w14:textId="77777777" w:rsidR="00D13E71" w:rsidRPr="00444D8C" w:rsidRDefault="00D13E71" w:rsidP="00A21652">
            <w:pPr>
              <w:jc w:val="both"/>
              <w:rPr>
                <w:rFonts w:ascii="Arial" w:hAnsi="Arial" w:cs="Arial"/>
                <w:b/>
                <w:sz w:val="24"/>
                <w:szCs w:val="24"/>
              </w:rPr>
            </w:pPr>
          </w:p>
        </w:tc>
        <w:tc>
          <w:tcPr>
            <w:tcW w:w="2944" w:type="dxa"/>
          </w:tcPr>
          <w:p w14:paraId="731A1733" w14:textId="77777777" w:rsidR="00D13E71" w:rsidRPr="00444D8C" w:rsidRDefault="00D13E71" w:rsidP="00A21652">
            <w:pPr>
              <w:jc w:val="right"/>
              <w:rPr>
                <w:rFonts w:ascii="Arial" w:hAnsi="Arial" w:cs="Arial"/>
                <w:b/>
                <w:sz w:val="24"/>
                <w:szCs w:val="24"/>
              </w:rPr>
            </w:pPr>
            <w:r>
              <w:rPr>
                <w:rFonts w:ascii="Arial" w:hAnsi="Arial" w:cs="Arial"/>
                <w:b/>
                <w:sz w:val="24"/>
                <w:szCs w:val="24"/>
              </w:rPr>
              <w:t>$</w:t>
            </w:r>
          </w:p>
        </w:tc>
      </w:tr>
      <w:tr w:rsidR="00D13E71" w:rsidRPr="00444D8C" w14:paraId="17806584" w14:textId="77777777" w:rsidTr="00A21652">
        <w:tc>
          <w:tcPr>
            <w:tcW w:w="6152" w:type="dxa"/>
          </w:tcPr>
          <w:p w14:paraId="4A4CDF26" w14:textId="77777777" w:rsidR="00D13E71" w:rsidRPr="00444D8C" w:rsidRDefault="00D13E71" w:rsidP="00A21652">
            <w:pPr>
              <w:jc w:val="both"/>
              <w:rPr>
                <w:rFonts w:ascii="Arial" w:hAnsi="Arial" w:cs="Arial"/>
                <w:b/>
                <w:sz w:val="24"/>
                <w:szCs w:val="24"/>
              </w:rPr>
            </w:pPr>
          </w:p>
        </w:tc>
        <w:tc>
          <w:tcPr>
            <w:tcW w:w="1694" w:type="dxa"/>
          </w:tcPr>
          <w:p w14:paraId="0219A068" w14:textId="77777777" w:rsidR="00D13E71" w:rsidRPr="00444D8C" w:rsidRDefault="00D13E71" w:rsidP="00A21652">
            <w:pPr>
              <w:jc w:val="both"/>
              <w:rPr>
                <w:rFonts w:ascii="Arial" w:hAnsi="Arial" w:cs="Arial"/>
                <w:b/>
                <w:sz w:val="24"/>
                <w:szCs w:val="24"/>
              </w:rPr>
            </w:pPr>
          </w:p>
        </w:tc>
        <w:tc>
          <w:tcPr>
            <w:tcW w:w="2944" w:type="dxa"/>
          </w:tcPr>
          <w:p w14:paraId="2C2B62F7" w14:textId="77777777" w:rsidR="00D13E71" w:rsidRPr="00444D8C" w:rsidRDefault="00D13E71" w:rsidP="00A21652">
            <w:pPr>
              <w:jc w:val="right"/>
              <w:rPr>
                <w:rFonts w:ascii="Arial" w:hAnsi="Arial" w:cs="Arial"/>
                <w:b/>
                <w:sz w:val="24"/>
                <w:szCs w:val="24"/>
              </w:rPr>
            </w:pPr>
            <w:r>
              <w:rPr>
                <w:rFonts w:ascii="Arial" w:hAnsi="Arial" w:cs="Arial"/>
                <w:b/>
                <w:sz w:val="24"/>
                <w:szCs w:val="24"/>
              </w:rPr>
              <w:t>$</w:t>
            </w:r>
          </w:p>
        </w:tc>
      </w:tr>
      <w:tr w:rsidR="00D13E71" w:rsidRPr="00444D8C" w14:paraId="32091D05" w14:textId="77777777" w:rsidTr="00A21652">
        <w:tc>
          <w:tcPr>
            <w:tcW w:w="7846" w:type="dxa"/>
            <w:gridSpan w:val="2"/>
          </w:tcPr>
          <w:p w14:paraId="33C343E2" w14:textId="77777777" w:rsidR="00D13E71" w:rsidRPr="00444D8C" w:rsidRDefault="00D13E71" w:rsidP="00A21652">
            <w:pPr>
              <w:jc w:val="both"/>
              <w:rPr>
                <w:rFonts w:ascii="Arial" w:hAnsi="Arial" w:cs="Arial"/>
                <w:b/>
                <w:sz w:val="24"/>
                <w:szCs w:val="24"/>
              </w:rPr>
            </w:pPr>
            <w:r w:rsidRPr="00444D8C">
              <w:rPr>
                <w:rFonts w:ascii="Arial" w:hAnsi="Arial" w:cs="Arial"/>
                <w:b/>
                <w:sz w:val="24"/>
                <w:szCs w:val="24"/>
              </w:rPr>
              <w:t>Total Purchased Services</w:t>
            </w:r>
          </w:p>
        </w:tc>
        <w:tc>
          <w:tcPr>
            <w:tcW w:w="2944" w:type="dxa"/>
          </w:tcPr>
          <w:p w14:paraId="65100127" w14:textId="77777777" w:rsidR="00D13E71" w:rsidRPr="00444D8C" w:rsidRDefault="00D13E71" w:rsidP="00A21652">
            <w:pPr>
              <w:jc w:val="right"/>
              <w:rPr>
                <w:rFonts w:ascii="Arial" w:hAnsi="Arial" w:cs="Arial"/>
                <w:b/>
                <w:sz w:val="24"/>
                <w:szCs w:val="24"/>
              </w:rPr>
            </w:pPr>
            <w:r w:rsidRPr="00444D8C">
              <w:rPr>
                <w:rFonts w:ascii="Arial" w:hAnsi="Arial" w:cs="Arial"/>
                <w:b/>
                <w:sz w:val="24"/>
                <w:szCs w:val="24"/>
              </w:rPr>
              <w:t>$</w:t>
            </w:r>
          </w:p>
        </w:tc>
      </w:tr>
    </w:tbl>
    <w:p w14:paraId="22AB1937" w14:textId="77777777" w:rsidR="00D13E71" w:rsidRPr="00444D8C" w:rsidRDefault="00D13E71" w:rsidP="00D13E71">
      <w:pPr>
        <w:jc w:val="both"/>
        <w:rPr>
          <w:rFonts w:ascii="Arial" w:hAnsi="Arial" w:cs="Arial"/>
          <w:b/>
          <w:sz w:val="24"/>
          <w:szCs w:val="24"/>
        </w:rPr>
      </w:pPr>
      <w:r w:rsidRPr="00444D8C">
        <w:rPr>
          <w:rFonts w:ascii="Arial" w:hAnsi="Arial" w:cs="Arial"/>
          <w:b/>
          <w:sz w:val="24"/>
          <w:szCs w:val="24"/>
        </w:rPr>
        <w:tab/>
      </w:r>
      <w:r w:rsidRPr="00444D8C">
        <w:rPr>
          <w:rFonts w:ascii="Arial" w:hAnsi="Arial" w:cs="Arial"/>
          <w:b/>
          <w:sz w:val="24"/>
          <w:szCs w:val="24"/>
        </w:rPr>
        <w:tab/>
      </w:r>
      <w:r w:rsidRPr="00444D8C">
        <w:rPr>
          <w:rFonts w:ascii="Arial" w:hAnsi="Arial" w:cs="Arial"/>
          <w:b/>
          <w:sz w:val="24"/>
          <w:szCs w:val="24"/>
        </w:rPr>
        <w:tab/>
      </w:r>
      <w:r w:rsidRPr="00444D8C">
        <w:rPr>
          <w:rFonts w:ascii="Arial" w:hAnsi="Arial" w:cs="Arial"/>
          <w:b/>
          <w:sz w:val="24"/>
          <w:szCs w:val="24"/>
        </w:rPr>
        <w:tab/>
      </w:r>
      <w:r w:rsidRPr="00444D8C">
        <w:rPr>
          <w:rFonts w:ascii="Arial" w:hAnsi="Arial" w:cs="Arial"/>
          <w:b/>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1"/>
        <w:gridCol w:w="2799"/>
      </w:tblGrid>
      <w:tr w:rsidR="00D13E71" w:rsidRPr="00444D8C" w14:paraId="0780AF56" w14:textId="77777777" w:rsidTr="00A21652">
        <w:tc>
          <w:tcPr>
            <w:tcW w:w="7938" w:type="dxa"/>
            <w:shd w:val="clear" w:color="auto" w:fill="BFBFBF" w:themeFill="background1" w:themeFillShade="BF"/>
          </w:tcPr>
          <w:p w14:paraId="18F32900" w14:textId="77777777" w:rsidR="00D13E71" w:rsidRPr="00444D8C" w:rsidRDefault="00D13E71" w:rsidP="00A21652">
            <w:pPr>
              <w:jc w:val="center"/>
              <w:rPr>
                <w:rFonts w:ascii="Arial" w:hAnsi="Arial" w:cs="Arial"/>
                <w:b/>
                <w:sz w:val="24"/>
                <w:szCs w:val="24"/>
              </w:rPr>
            </w:pPr>
            <w:r w:rsidRPr="00444D8C">
              <w:rPr>
                <w:rFonts w:ascii="Arial" w:hAnsi="Arial" w:cs="Arial"/>
                <w:b/>
                <w:sz w:val="24"/>
                <w:szCs w:val="24"/>
              </w:rPr>
              <w:t>Other Costs (attach list if necessary)</w:t>
            </w:r>
          </w:p>
        </w:tc>
        <w:tc>
          <w:tcPr>
            <w:tcW w:w="2970" w:type="dxa"/>
            <w:shd w:val="clear" w:color="auto" w:fill="BFBFBF" w:themeFill="background1" w:themeFillShade="BF"/>
          </w:tcPr>
          <w:p w14:paraId="4378AC8E" w14:textId="77777777" w:rsidR="00D13E71" w:rsidRPr="00444D8C" w:rsidRDefault="00D13E71" w:rsidP="00A21652">
            <w:pPr>
              <w:jc w:val="center"/>
              <w:rPr>
                <w:rFonts w:ascii="Arial" w:hAnsi="Arial" w:cs="Arial"/>
                <w:b/>
                <w:sz w:val="24"/>
                <w:szCs w:val="24"/>
              </w:rPr>
            </w:pPr>
            <w:r w:rsidRPr="00444D8C">
              <w:rPr>
                <w:rFonts w:ascii="Arial" w:hAnsi="Arial" w:cs="Arial"/>
                <w:b/>
                <w:sz w:val="24"/>
                <w:szCs w:val="24"/>
              </w:rPr>
              <w:t>Projected Costs</w:t>
            </w:r>
          </w:p>
        </w:tc>
      </w:tr>
      <w:tr w:rsidR="00D13E71" w:rsidRPr="00444D8C" w14:paraId="67C35730" w14:textId="77777777" w:rsidTr="00A21652">
        <w:tc>
          <w:tcPr>
            <w:tcW w:w="7938" w:type="dxa"/>
          </w:tcPr>
          <w:p w14:paraId="6ED3315C" w14:textId="77777777" w:rsidR="00D13E71" w:rsidRPr="00444D8C" w:rsidRDefault="00D13E71" w:rsidP="00A21652">
            <w:pPr>
              <w:jc w:val="both"/>
              <w:rPr>
                <w:rFonts w:ascii="Arial" w:hAnsi="Arial" w:cs="Arial"/>
                <w:b/>
                <w:sz w:val="24"/>
                <w:szCs w:val="24"/>
              </w:rPr>
            </w:pPr>
            <w:r w:rsidRPr="00444D8C">
              <w:rPr>
                <w:rFonts w:ascii="Arial" w:hAnsi="Arial" w:cs="Arial"/>
                <w:b/>
                <w:sz w:val="24"/>
                <w:szCs w:val="24"/>
              </w:rPr>
              <w:t xml:space="preserve">Indirect Costs </w:t>
            </w:r>
          </w:p>
        </w:tc>
        <w:tc>
          <w:tcPr>
            <w:tcW w:w="2970" w:type="dxa"/>
          </w:tcPr>
          <w:p w14:paraId="37197C53" w14:textId="77777777" w:rsidR="00D13E71" w:rsidRPr="00444D8C" w:rsidRDefault="00D13E71" w:rsidP="00A21652">
            <w:pPr>
              <w:jc w:val="right"/>
              <w:rPr>
                <w:rFonts w:ascii="Arial" w:hAnsi="Arial" w:cs="Arial"/>
                <w:b/>
                <w:sz w:val="24"/>
                <w:szCs w:val="24"/>
              </w:rPr>
            </w:pPr>
            <w:r w:rsidRPr="00444D8C">
              <w:rPr>
                <w:rFonts w:ascii="Arial" w:hAnsi="Arial" w:cs="Arial"/>
                <w:b/>
                <w:sz w:val="24"/>
                <w:szCs w:val="24"/>
              </w:rPr>
              <w:t>$</w:t>
            </w:r>
          </w:p>
        </w:tc>
      </w:tr>
    </w:tbl>
    <w:p w14:paraId="4BF4C0E0" w14:textId="77777777" w:rsidR="00D13E71" w:rsidRPr="007312FF" w:rsidRDefault="00D13E71" w:rsidP="00D13E71">
      <w:pPr>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5"/>
        <w:gridCol w:w="2745"/>
      </w:tblGrid>
      <w:tr w:rsidR="00D13E71" w:rsidRPr="007312FF" w14:paraId="67342AF8" w14:textId="77777777" w:rsidTr="00A21652">
        <w:tc>
          <w:tcPr>
            <w:tcW w:w="7938" w:type="dxa"/>
          </w:tcPr>
          <w:p w14:paraId="0798358F" w14:textId="77777777" w:rsidR="00D13E71" w:rsidRPr="007312FF" w:rsidRDefault="00D13E71" w:rsidP="00A21652">
            <w:pPr>
              <w:jc w:val="both"/>
              <w:rPr>
                <w:rFonts w:ascii="Arial" w:hAnsi="Arial" w:cs="Arial"/>
                <w:b/>
                <w:sz w:val="24"/>
                <w:szCs w:val="24"/>
              </w:rPr>
            </w:pPr>
            <w:r w:rsidRPr="007312FF">
              <w:rPr>
                <w:rFonts w:ascii="Arial" w:hAnsi="Arial" w:cs="Arial"/>
                <w:b/>
                <w:sz w:val="24"/>
                <w:szCs w:val="24"/>
              </w:rPr>
              <w:t xml:space="preserve">Total Task </w:t>
            </w:r>
            <w:r>
              <w:rPr>
                <w:rFonts w:ascii="Arial" w:hAnsi="Arial" w:cs="Arial"/>
                <w:b/>
                <w:sz w:val="24"/>
                <w:szCs w:val="24"/>
              </w:rPr>
              <w:t>2</w:t>
            </w:r>
            <w:r w:rsidRPr="007312FF">
              <w:rPr>
                <w:rFonts w:ascii="Arial" w:hAnsi="Arial" w:cs="Arial"/>
                <w:b/>
                <w:sz w:val="24"/>
                <w:szCs w:val="24"/>
              </w:rPr>
              <w:t xml:space="preserve"> Cost</w:t>
            </w:r>
          </w:p>
        </w:tc>
        <w:tc>
          <w:tcPr>
            <w:tcW w:w="2970" w:type="dxa"/>
          </w:tcPr>
          <w:p w14:paraId="754B5CCD" w14:textId="77777777" w:rsidR="00D13E71" w:rsidRPr="007312FF" w:rsidRDefault="00D13E71" w:rsidP="00A21652">
            <w:pPr>
              <w:jc w:val="right"/>
              <w:rPr>
                <w:rFonts w:ascii="Arial" w:hAnsi="Arial" w:cs="Arial"/>
                <w:b/>
                <w:sz w:val="24"/>
                <w:szCs w:val="24"/>
              </w:rPr>
            </w:pPr>
            <w:r w:rsidRPr="007312FF">
              <w:rPr>
                <w:rFonts w:ascii="Arial" w:hAnsi="Arial" w:cs="Arial"/>
                <w:b/>
                <w:sz w:val="24"/>
                <w:szCs w:val="24"/>
              </w:rPr>
              <w:t>$</w:t>
            </w:r>
          </w:p>
        </w:tc>
      </w:tr>
    </w:tbl>
    <w:p w14:paraId="576147BB" w14:textId="77777777" w:rsidR="00D13E71" w:rsidRDefault="00D13E71" w:rsidP="00D13E71">
      <w:pPr>
        <w:rPr>
          <w:rFonts w:ascii="Arial" w:hAnsi="Arial" w:cs="Arial"/>
          <w:b/>
          <w:sz w:val="24"/>
          <w:szCs w:val="24"/>
        </w:rPr>
      </w:pPr>
    </w:p>
    <w:p w14:paraId="4A09B064" w14:textId="77777777" w:rsidR="00D13E71" w:rsidRPr="00E42488" w:rsidRDefault="00D13E71" w:rsidP="00D13E71">
      <w:pPr>
        <w:rPr>
          <w:rFonts w:ascii="Arial" w:hAnsi="Arial" w:cs="Arial"/>
          <w:sz w:val="24"/>
          <w:szCs w:val="24"/>
        </w:rPr>
      </w:pPr>
      <w:r w:rsidRPr="00E42488">
        <w:rPr>
          <w:rFonts w:ascii="Arial" w:hAnsi="Arial" w:cs="Arial"/>
          <w:sz w:val="24"/>
          <w:szCs w:val="24"/>
        </w:rPr>
        <w:t xml:space="preserve">Bidders are to add Total Task 1 Cost and Total Task 2 Cost together to calculate Total Project Cost.  </w:t>
      </w:r>
    </w:p>
    <w:p w14:paraId="70C0D5E6" w14:textId="77777777" w:rsidR="00D13E71" w:rsidRPr="00444D8C" w:rsidRDefault="00D13E71" w:rsidP="00D13E71">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2"/>
        <w:gridCol w:w="2738"/>
      </w:tblGrid>
      <w:tr w:rsidR="00D13E71" w:rsidRPr="007312FF" w14:paraId="32CD7D06" w14:textId="77777777" w:rsidTr="00A21652">
        <w:tc>
          <w:tcPr>
            <w:tcW w:w="7938" w:type="dxa"/>
          </w:tcPr>
          <w:p w14:paraId="30DAD623" w14:textId="77777777" w:rsidR="00D13E71" w:rsidRPr="007312FF" w:rsidRDefault="00D13E71" w:rsidP="00A21652">
            <w:pPr>
              <w:jc w:val="both"/>
              <w:rPr>
                <w:rFonts w:ascii="Arial" w:hAnsi="Arial" w:cs="Arial"/>
                <w:b/>
                <w:sz w:val="28"/>
                <w:szCs w:val="28"/>
              </w:rPr>
            </w:pPr>
            <w:r w:rsidRPr="007312FF">
              <w:rPr>
                <w:rFonts w:ascii="Arial" w:hAnsi="Arial" w:cs="Arial"/>
                <w:b/>
                <w:sz w:val="28"/>
                <w:szCs w:val="28"/>
              </w:rPr>
              <w:t>Total Project Cost</w:t>
            </w:r>
          </w:p>
        </w:tc>
        <w:tc>
          <w:tcPr>
            <w:tcW w:w="2970" w:type="dxa"/>
          </w:tcPr>
          <w:p w14:paraId="5655C0AC" w14:textId="77777777" w:rsidR="00D13E71" w:rsidRPr="007312FF" w:rsidRDefault="00D13E71" w:rsidP="00A21652">
            <w:pPr>
              <w:jc w:val="right"/>
              <w:rPr>
                <w:rFonts w:ascii="Arial" w:hAnsi="Arial" w:cs="Arial"/>
                <w:b/>
                <w:sz w:val="28"/>
                <w:szCs w:val="28"/>
              </w:rPr>
            </w:pPr>
            <w:r w:rsidRPr="007312FF">
              <w:rPr>
                <w:rFonts w:ascii="Arial" w:hAnsi="Arial" w:cs="Arial"/>
                <w:b/>
                <w:sz w:val="28"/>
                <w:szCs w:val="28"/>
              </w:rPr>
              <w:t>$</w:t>
            </w:r>
          </w:p>
        </w:tc>
      </w:tr>
    </w:tbl>
    <w:p w14:paraId="1042104C" w14:textId="77777777" w:rsidR="00D13E71" w:rsidRDefault="00D13E71" w:rsidP="00D13E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177E12A" w14:textId="77777777" w:rsidR="00D13E71" w:rsidRPr="007F7A3E" w:rsidRDefault="00D13E71" w:rsidP="00D13E71">
      <w:pPr>
        <w:rPr>
          <w:rFonts w:ascii="Arial" w:hAnsi="Arial" w:cs="Arial"/>
          <w:sz w:val="24"/>
          <w:szCs w:val="24"/>
        </w:rPr>
      </w:pPr>
      <w:r w:rsidRPr="007F7A3E">
        <w:rPr>
          <w:rFonts w:ascii="Arial" w:hAnsi="Arial" w:cs="Arial"/>
          <w:i/>
          <w:sz w:val="24"/>
          <w:szCs w:val="24"/>
        </w:rPr>
        <w:t>Please note that Total Project Cost is the only number that will be used in evaluation of Cost Score, and all other numbers are for informational purposes only</w:t>
      </w:r>
      <w:r w:rsidRPr="007F7A3E">
        <w:rPr>
          <w:rFonts w:ascii="Arial" w:hAnsi="Arial" w:cs="Arial"/>
          <w:sz w:val="24"/>
          <w:szCs w:val="24"/>
        </w:rPr>
        <w:t xml:space="preserve">. </w:t>
      </w:r>
    </w:p>
    <w:p w14:paraId="7A0BEF27" w14:textId="77777777" w:rsidR="00D13E71" w:rsidRPr="00AD3957" w:rsidRDefault="00D13E71" w:rsidP="00D13E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A5053DE" w14:textId="04A6990C" w:rsidR="00FE4BEB" w:rsidRPr="00C97934" w:rsidRDefault="00C01C76" w:rsidP="007D618A">
      <w:pPr>
        <w:pStyle w:val="DefaultText"/>
        <w:rPr>
          <w:rFonts w:ascii="Arial" w:hAnsi="Arial" w:cs="Arial"/>
          <w:b/>
        </w:rPr>
      </w:pPr>
      <w:r w:rsidRPr="00F63647">
        <w:br w:type="page"/>
      </w:r>
      <w:bookmarkStart w:id="52" w:name="_Hlk183500895"/>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4C351590" w:rsidR="00FE4BEB" w:rsidRPr="00E76966" w:rsidRDefault="00FE4BEB" w:rsidP="00FE4BEB">
      <w:pPr>
        <w:widowControl/>
        <w:jc w:val="center"/>
        <w:rPr>
          <w:rStyle w:val="InitialStyle"/>
          <w:rFonts w:ascii="Arial" w:hAnsi="Arial" w:cs="Arial"/>
          <w:b/>
          <w:sz w:val="28"/>
          <w:szCs w:val="28"/>
        </w:rPr>
      </w:pPr>
      <w:r w:rsidRPr="00C97934">
        <w:rPr>
          <w:rFonts w:ascii="Arial" w:hAnsi="Arial" w:cs="Arial"/>
          <w:b/>
          <w:bCs/>
          <w:sz w:val="28"/>
          <w:szCs w:val="28"/>
        </w:rPr>
        <w:t xml:space="preserve">Department of </w:t>
      </w:r>
      <w:r w:rsidR="00C56F00" w:rsidRPr="00E76966">
        <w:rPr>
          <w:rFonts w:ascii="Arial" w:hAnsi="Arial" w:cs="Arial"/>
          <w:b/>
          <w:sz w:val="28"/>
          <w:szCs w:val="28"/>
        </w:rPr>
        <w:t>Environmental Protection</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7F587FF6"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C16F82" w:rsidRPr="00C16F82">
        <w:rPr>
          <w:rStyle w:val="InitialStyle"/>
          <w:rFonts w:ascii="Arial" w:hAnsi="Arial" w:cs="Arial"/>
          <w:b/>
          <w:bCs/>
          <w:sz w:val="28"/>
          <w:szCs w:val="28"/>
        </w:rPr>
        <w:t>202412220</w:t>
      </w:r>
    </w:p>
    <w:p w14:paraId="29F1CED7" w14:textId="26CD5FF7" w:rsidR="00FE4BEB" w:rsidRPr="00C66B87" w:rsidRDefault="00C56F00" w:rsidP="00FE4BEB">
      <w:pPr>
        <w:pStyle w:val="DefaultText"/>
        <w:jc w:val="center"/>
        <w:rPr>
          <w:rStyle w:val="InitialStyle"/>
          <w:rFonts w:ascii="Arial" w:hAnsi="Arial" w:cs="Arial"/>
          <w:b/>
          <w:sz w:val="28"/>
          <w:szCs w:val="28"/>
          <w:u w:val="single"/>
        </w:rPr>
      </w:pPr>
      <w:r w:rsidRPr="00C66B87">
        <w:rPr>
          <w:rFonts w:ascii="Arial" w:hAnsi="Arial" w:cs="Arial"/>
          <w:b/>
          <w:sz w:val="28"/>
          <w:szCs w:val="28"/>
          <w:u w:val="single"/>
        </w:rPr>
        <w:t xml:space="preserve">2025 National Coastal Condition Assessment Survey for Maine </w:t>
      </w:r>
      <w:r w:rsidR="007B77A8" w:rsidRPr="00C66B87">
        <w:rPr>
          <w:rFonts w:ascii="Arial" w:hAnsi="Arial" w:cs="Arial"/>
          <w:b/>
          <w:sz w:val="28"/>
          <w:szCs w:val="28"/>
          <w:u w:val="single"/>
        </w:rPr>
        <w:t>Estuarine</w:t>
      </w:r>
      <w:r w:rsidRPr="00C66B87">
        <w:rPr>
          <w:rFonts w:ascii="Arial" w:hAnsi="Arial" w:cs="Arial"/>
          <w:b/>
          <w:sz w:val="28"/>
          <w:szCs w:val="28"/>
          <w:u w:val="single"/>
        </w:rPr>
        <w:t xml:space="preserve"> Waters</w:t>
      </w:r>
    </w:p>
    <w:bookmarkEnd w:id="52"/>
    <w:p w14:paraId="3C98E480" w14:textId="77777777" w:rsidR="00FE4BEB" w:rsidRPr="00E76966"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3"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4" w:name="_Hlk48893261"/>
            <w:bookmarkEnd w:id="53"/>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4"/>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0BAF63F3" w:rsidR="00EA344A" w:rsidRDefault="00EA344A" w:rsidP="00C01C76">
      <w:pPr>
        <w:pStyle w:val="DefaultText"/>
        <w:rPr>
          <w:rFonts w:ascii="Arial" w:hAnsi="Arial" w:cs="Arial"/>
          <w:color w:val="000000"/>
        </w:rPr>
      </w:pPr>
    </w:p>
    <w:p w14:paraId="629A1C2B" w14:textId="77777777" w:rsidR="00EA344A" w:rsidRDefault="00EA344A">
      <w:pPr>
        <w:widowControl/>
        <w:autoSpaceDE/>
        <w:autoSpaceDN/>
        <w:rPr>
          <w:rFonts w:ascii="Arial" w:hAnsi="Arial" w:cs="Arial"/>
          <w:color w:val="000000"/>
          <w:sz w:val="24"/>
          <w:szCs w:val="24"/>
        </w:rPr>
      </w:pPr>
      <w:r>
        <w:rPr>
          <w:rFonts w:ascii="Arial" w:hAnsi="Arial" w:cs="Arial"/>
          <w:color w:val="000000"/>
        </w:rPr>
        <w:br w:type="page"/>
      </w:r>
    </w:p>
    <w:p w14:paraId="3DBF6724" w14:textId="61D19BD4" w:rsidR="00EA344A" w:rsidRPr="00C97934" w:rsidRDefault="00EA344A" w:rsidP="00EA344A">
      <w:pPr>
        <w:pStyle w:val="DefaultText"/>
        <w:rPr>
          <w:rFonts w:ascii="Arial" w:hAnsi="Arial" w:cs="Arial"/>
          <w:b/>
        </w:rPr>
      </w:pPr>
      <w:r w:rsidRPr="00C97934">
        <w:rPr>
          <w:rFonts w:ascii="Arial" w:hAnsi="Arial" w:cs="Arial"/>
          <w:b/>
        </w:rPr>
        <w:lastRenderedPageBreak/>
        <w:t xml:space="preserve">APPENDIX </w:t>
      </w:r>
      <w:r>
        <w:rPr>
          <w:rFonts w:ascii="Arial" w:hAnsi="Arial" w:cs="Arial"/>
          <w:b/>
        </w:rPr>
        <w:t>F</w:t>
      </w:r>
    </w:p>
    <w:p w14:paraId="72E49E13" w14:textId="77777777" w:rsidR="00EA344A" w:rsidRPr="00C97934" w:rsidRDefault="00EA344A" w:rsidP="00EA34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791427A" w14:textId="77777777" w:rsidR="00EA344A" w:rsidRPr="00C97934" w:rsidRDefault="00EA344A" w:rsidP="00EA344A">
      <w:pPr>
        <w:jc w:val="center"/>
        <w:rPr>
          <w:rFonts w:ascii="Arial" w:hAnsi="Arial" w:cs="Arial"/>
          <w:b/>
          <w:sz w:val="24"/>
          <w:szCs w:val="24"/>
        </w:rPr>
      </w:pPr>
      <w:r w:rsidRPr="00C97934">
        <w:rPr>
          <w:rFonts w:ascii="Arial" w:hAnsi="Arial" w:cs="Arial"/>
          <w:b/>
          <w:sz w:val="28"/>
          <w:szCs w:val="28"/>
        </w:rPr>
        <w:t xml:space="preserve">State of Maine </w:t>
      </w:r>
    </w:p>
    <w:p w14:paraId="2AB01AAA" w14:textId="77777777" w:rsidR="00EA344A" w:rsidRPr="00491D7F" w:rsidRDefault="00EA344A" w:rsidP="00EA344A">
      <w:pPr>
        <w:widowControl/>
        <w:jc w:val="center"/>
        <w:rPr>
          <w:rStyle w:val="InitialStyle"/>
          <w:rFonts w:ascii="Arial" w:hAnsi="Arial" w:cs="Arial"/>
          <w:b/>
          <w:sz w:val="28"/>
          <w:szCs w:val="28"/>
        </w:rPr>
      </w:pPr>
      <w:r w:rsidRPr="00C97934">
        <w:rPr>
          <w:rFonts w:ascii="Arial" w:hAnsi="Arial" w:cs="Arial"/>
          <w:b/>
          <w:bCs/>
          <w:sz w:val="28"/>
          <w:szCs w:val="28"/>
        </w:rPr>
        <w:t xml:space="preserve">Department </w:t>
      </w:r>
      <w:r w:rsidRPr="00491D7F">
        <w:rPr>
          <w:rFonts w:ascii="Arial" w:hAnsi="Arial" w:cs="Arial"/>
          <w:b/>
          <w:bCs/>
          <w:sz w:val="28"/>
          <w:szCs w:val="28"/>
        </w:rPr>
        <w:t xml:space="preserve">of </w:t>
      </w:r>
      <w:r w:rsidRPr="00491D7F">
        <w:rPr>
          <w:rFonts w:ascii="Arial" w:hAnsi="Arial" w:cs="Arial"/>
          <w:b/>
          <w:sz w:val="28"/>
          <w:szCs w:val="28"/>
        </w:rPr>
        <w:t>Environmental Protection</w:t>
      </w:r>
    </w:p>
    <w:p w14:paraId="40FBA527" w14:textId="511E58D5" w:rsidR="00EA344A" w:rsidRPr="00C97934" w:rsidRDefault="00EA344A" w:rsidP="00EA344A">
      <w:pPr>
        <w:jc w:val="center"/>
        <w:outlineLvl w:val="1"/>
        <w:rPr>
          <w:rFonts w:ascii="Arial" w:hAnsi="Arial" w:cs="Arial"/>
          <w:b/>
          <w:bCs/>
          <w:sz w:val="28"/>
          <w:szCs w:val="28"/>
        </w:rPr>
      </w:pPr>
      <w:r w:rsidRPr="00C1666C">
        <w:rPr>
          <w:rFonts w:ascii="Arial" w:hAnsi="Arial" w:cs="Arial"/>
          <w:b/>
          <w:bCs/>
          <w:sz w:val="28"/>
          <w:szCs w:val="28"/>
        </w:rPr>
        <w:t>SURVEY LOCATION MAP</w:t>
      </w:r>
    </w:p>
    <w:p w14:paraId="10FBA841" w14:textId="77FBDF62" w:rsidR="00EA344A" w:rsidRPr="00C97934" w:rsidRDefault="00EA344A" w:rsidP="00EA344A">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C16F82" w:rsidRPr="00C16F82">
        <w:rPr>
          <w:rStyle w:val="InitialStyle"/>
          <w:rFonts w:ascii="Arial" w:hAnsi="Arial" w:cs="Arial"/>
          <w:b/>
          <w:bCs/>
          <w:sz w:val="28"/>
          <w:szCs w:val="28"/>
        </w:rPr>
        <w:t>202412220</w:t>
      </w:r>
    </w:p>
    <w:p w14:paraId="21728C59" w14:textId="554EEDD0" w:rsidR="00EA344A" w:rsidRPr="00C66B87" w:rsidRDefault="00EA344A" w:rsidP="00EA344A">
      <w:pPr>
        <w:pStyle w:val="DefaultText"/>
        <w:jc w:val="center"/>
        <w:rPr>
          <w:rStyle w:val="InitialStyle"/>
          <w:rFonts w:ascii="Arial" w:hAnsi="Arial" w:cs="Arial"/>
          <w:b/>
          <w:sz w:val="28"/>
          <w:szCs w:val="28"/>
          <w:u w:val="single"/>
        </w:rPr>
      </w:pPr>
      <w:r w:rsidRPr="00C66B87">
        <w:rPr>
          <w:rFonts w:ascii="Arial" w:hAnsi="Arial" w:cs="Arial"/>
          <w:b/>
          <w:sz w:val="28"/>
          <w:szCs w:val="28"/>
          <w:u w:val="single"/>
        </w:rPr>
        <w:t xml:space="preserve">2025 National Coastal Condition Assessment Survey for Maine </w:t>
      </w:r>
      <w:r w:rsidR="007B77A8" w:rsidRPr="00C66B87">
        <w:rPr>
          <w:rFonts w:ascii="Arial" w:hAnsi="Arial" w:cs="Arial"/>
          <w:b/>
          <w:sz w:val="28"/>
          <w:szCs w:val="28"/>
          <w:u w:val="single"/>
        </w:rPr>
        <w:t>Estuarine</w:t>
      </w:r>
      <w:r w:rsidRPr="00C66B87">
        <w:rPr>
          <w:rFonts w:ascii="Arial" w:hAnsi="Arial" w:cs="Arial"/>
          <w:b/>
          <w:sz w:val="28"/>
          <w:szCs w:val="28"/>
          <w:u w:val="single"/>
        </w:rPr>
        <w:t xml:space="preserve"> Waters</w:t>
      </w:r>
    </w:p>
    <w:p w14:paraId="7EB77D26" w14:textId="77777777" w:rsidR="00EA344A" w:rsidRDefault="00EA344A" w:rsidP="00C01C76">
      <w:pPr>
        <w:pStyle w:val="DefaultText"/>
        <w:rPr>
          <w:rFonts w:ascii="Arial" w:hAnsi="Arial" w:cs="Arial"/>
          <w:color w:val="000000"/>
        </w:rPr>
      </w:pPr>
    </w:p>
    <w:p w14:paraId="4EAEC17C" w14:textId="2B123CAD" w:rsidR="00EA344A" w:rsidRDefault="00EA344A" w:rsidP="00EA34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960CF">
        <w:rPr>
          <w:rFonts w:ascii="Arial" w:hAnsi="Arial" w:cs="Arial"/>
        </w:rPr>
        <w:t xml:space="preserve">The following map provides location information for NCCA 2025 sites in Maine.  Note that blue symbols designate the </w:t>
      </w:r>
      <w:r w:rsidR="004E00B1" w:rsidRPr="008960CF">
        <w:rPr>
          <w:rFonts w:ascii="Arial" w:hAnsi="Arial" w:cs="Arial"/>
        </w:rPr>
        <w:t>23</w:t>
      </w:r>
      <w:r w:rsidRPr="008960CF">
        <w:rPr>
          <w:rFonts w:ascii="Arial" w:hAnsi="Arial" w:cs="Arial"/>
        </w:rPr>
        <w:t xml:space="preserve"> “primary” sites intended for sampling during the index period, with two of the </w:t>
      </w:r>
      <w:r w:rsidR="004E00B1" w:rsidRPr="008960CF">
        <w:rPr>
          <w:rFonts w:ascii="Arial" w:hAnsi="Arial" w:cs="Arial"/>
        </w:rPr>
        <w:t>23</w:t>
      </w:r>
      <w:r w:rsidRPr="008960CF">
        <w:rPr>
          <w:rFonts w:ascii="Arial" w:hAnsi="Arial" w:cs="Arial"/>
        </w:rPr>
        <w:t xml:space="preserve"> sites being sampled twice.  If a primary site cannot be sampled, a replacement, or “alternate” site (yellow symbols) may be substituted.  </w:t>
      </w:r>
    </w:p>
    <w:p w14:paraId="1828232D" w14:textId="77777777" w:rsidR="00A43FD3" w:rsidRPr="007312FF" w:rsidRDefault="00A43FD3" w:rsidP="00EA34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A0EA424" w14:textId="2D6ED63B" w:rsidR="00A43FD3" w:rsidRPr="00A43FD3" w:rsidRDefault="00A43FD3" w:rsidP="00A43FD3">
      <w:pPr>
        <w:pStyle w:val="DefaultText"/>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43FD3">
        <w:rPr>
          <w:rFonts w:ascii="Arial" w:hAnsi="Arial" w:cs="Arial"/>
          <w:noProof/>
        </w:rPr>
        <w:drawing>
          <wp:inline distT="0" distB="0" distL="0" distR="0" wp14:anchorId="41A5A097" wp14:editId="140CEA9B">
            <wp:extent cx="6400800" cy="4802505"/>
            <wp:effectExtent l="0" t="0" r="0" b="0"/>
            <wp:docPr id="1412366209"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366209" name="Picture 1" descr="Map&#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00800" cy="4802505"/>
                    </a:xfrm>
                    <a:prstGeom prst="rect">
                      <a:avLst/>
                    </a:prstGeom>
                    <a:noFill/>
                    <a:ln>
                      <a:noFill/>
                    </a:ln>
                  </pic:spPr>
                </pic:pic>
              </a:graphicData>
            </a:graphic>
          </wp:inline>
        </w:drawing>
      </w:r>
    </w:p>
    <w:p w14:paraId="21419FF8" w14:textId="77777777" w:rsidR="00EA344A" w:rsidRPr="007312FF" w:rsidRDefault="00EA344A" w:rsidP="00EA344A">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DA2B27A" w14:textId="61E32F74" w:rsidR="00EA344A" w:rsidRPr="007312FF" w:rsidRDefault="00EA344A" w:rsidP="00EA344A">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5A5D3CE" w14:textId="77777777" w:rsidR="00EA344A" w:rsidRPr="007312FF" w:rsidRDefault="00EA344A" w:rsidP="00EA344A">
      <w:pPr>
        <w:widowControl/>
        <w:autoSpaceDE/>
        <w:autoSpaceDN/>
        <w:rPr>
          <w:rFonts w:ascii="Arial" w:hAnsi="Arial" w:cs="Arial"/>
          <w:sz w:val="24"/>
          <w:szCs w:val="24"/>
        </w:rPr>
      </w:pPr>
      <w:r w:rsidRPr="007312FF">
        <w:rPr>
          <w:rFonts w:ascii="Arial" w:hAnsi="Arial" w:cs="Arial"/>
        </w:rPr>
        <w:br w:type="page"/>
      </w:r>
    </w:p>
    <w:p w14:paraId="4527B683" w14:textId="77777777" w:rsidR="00EA344A" w:rsidRPr="007312FF" w:rsidRDefault="00EA344A" w:rsidP="00EA344A">
      <w:pPr>
        <w:pStyle w:val="DefaultText"/>
        <w:pageBreakBefore/>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7312FF">
        <w:rPr>
          <w:rFonts w:ascii="Arial" w:hAnsi="Arial" w:cs="Arial"/>
          <w:b/>
        </w:rPr>
        <w:lastRenderedPageBreak/>
        <w:t>APPENDIX G</w:t>
      </w:r>
    </w:p>
    <w:p w14:paraId="1F91935D" w14:textId="77777777" w:rsidR="00EA344A" w:rsidRPr="007312FF" w:rsidRDefault="00EA344A" w:rsidP="00EA344A">
      <w:pPr>
        <w:pStyle w:val="DefaultText"/>
        <w:jc w:val="center"/>
        <w:rPr>
          <w:rStyle w:val="InitialStyle"/>
          <w:rFonts w:ascii="Arial" w:hAnsi="Arial" w:cs="Arial"/>
          <w:b/>
          <w:sz w:val="28"/>
          <w:szCs w:val="28"/>
        </w:rPr>
      </w:pPr>
    </w:p>
    <w:p w14:paraId="2ECF0D1C" w14:textId="77777777" w:rsidR="00EA344A" w:rsidRPr="007312FF" w:rsidRDefault="00EA344A" w:rsidP="00EA344A">
      <w:pPr>
        <w:pStyle w:val="DefaultText"/>
        <w:jc w:val="center"/>
        <w:rPr>
          <w:rStyle w:val="InitialStyle"/>
          <w:rFonts w:ascii="Arial" w:hAnsi="Arial" w:cs="Arial"/>
          <w:b/>
          <w:sz w:val="28"/>
          <w:szCs w:val="28"/>
        </w:rPr>
      </w:pPr>
      <w:r w:rsidRPr="007312FF">
        <w:rPr>
          <w:rStyle w:val="InitialStyle"/>
          <w:rFonts w:ascii="Arial" w:hAnsi="Arial" w:cs="Arial"/>
          <w:b/>
          <w:sz w:val="28"/>
          <w:szCs w:val="28"/>
        </w:rPr>
        <w:t xml:space="preserve">State of Maine </w:t>
      </w:r>
    </w:p>
    <w:p w14:paraId="5836B919" w14:textId="77777777" w:rsidR="00EA344A" w:rsidRPr="007312FF" w:rsidRDefault="00EA344A" w:rsidP="00EA344A">
      <w:pPr>
        <w:pStyle w:val="DefaultText"/>
        <w:jc w:val="center"/>
        <w:rPr>
          <w:rStyle w:val="InitialStyle"/>
          <w:rFonts w:ascii="Arial" w:hAnsi="Arial" w:cs="Arial"/>
          <w:b/>
          <w:sz w:val="28"/>
          <w:szCs w:val="28"/>
        </w:rPr>
      </w:pPr>
      <w:r w:rsidRPr="007312FF">
        <w:rPr>
          <w:rStyle w:val="InitialStyle"/>
          <w:rFonts w:ascii="Arial" w:hAnsi="Arial" w:cs="Arial"/>
          <w:b/>
          <w:sz w:val="28"/>
          <w:szCs w:val="28"/>
        </w:rPr>
        <w:t xml:space="preserve">Department of </w:t>
      </w:r>
      <w:r w:rsidRPr="007312FF">
        <w:rPr>
          <w:rFonts w:ascii="Arial" w:hAnsi="Arial" w:cs="Arial"/>
          <w:b/>
          <w:sz w:val="28"/>
          <w:szCs w:val="28"/>
        </w:rPr>
        <w:t>Environmental Protection</w:t>
      </w:r>
    </w:p>
    <w:p w14:paraId="4667CA53" w14:textId="77777777" w:rsidR="00EA344A" w:rsidRPr="007312FF" w:rsidRDefault="00EA344A" w:rsidP="00EA344A">
      <w:pPr>
        <w:pStyle w:val="Heading2"/>
        <w:spacing w:before="0" w:after="0"/>
        <w:jc w:val="center"/>
        <w:rPr>
          <w:rStyle w:val="InitialStyle"/>
          <w:sz w:val="28"/>
          <w:szCs w:val="28"/>
        </w:rPr>
      </w:pPr>
      <w:bookmarkStart w:id="55" w:name="_Toc31201249"/>
      <w:r w:rsidRPr="007312FF">
        <w:rPr>
          <w:rStyle w:val="InitialStyle"/>
          <w:sz w:val="28"/>
          <w:szCs w:val="28"/>
        </w:rPr>
        <w:t>SURVEY LOCATION TABLE</w:t>
      </w:r>
      <w:bookmarkEnd w:id="55"/>
    </w:p>
    <w:p w14:paraId="523C9C6B" w14:textId="163F01CA" w:rsidR="00EA344A" w:rsidRPr="00C66B87" w:rsidRDefault="00EA344A" w:rsidP="00EA344A">
      <w:pPr>
        <w:pStyle w:val="DefaultText"/>
        <w:widowControl/>
        <w:jc w:val="center"/>
        <w:rPr>
          <w:rStyle w:val="InitialStyle"/>
          <w:rFonts w:ascii="Arial" w:hAnsi="Arial" w:cs="Arial"/>
          <w:b/>
          <w:bCs/>
          <w:sz w:val="28"/>
          <w:szCs w:val="28"/>
          <w:u w:val="single"/>
        </w:rPr>
      </w:pPr>
      <w:r w:rsidRPr="00C66B87">
        <w:rPr>
          <w:rStyle w:val="InitialStyle"/>
          <w:rFonts w:ascii="Arial" w:hAnsi="Arial" w:cs="Arial"/>
          <w:b/>
          <w:bCs/>
          <w:sz w:val="28"/>
          <w:szCs w:val="28"/>
          <w:u w:val="single"/>
        </w:rPr>
        <w:t xml:space="preserve">2025 National Coastal Condition Assessment Survey for Maine </w:t>
      </w:r>
      <w:r w:rsidR="007B77A8" w:rsidRPr="00C66B87">
        <w:rPr>
          <w:rStyle w:val="InitialStyle"/>
          <w:rFonts w:ascii="Arial" w:hAnsi="Arial" w:cs="Arial"/>
          <w:b/>
          <w:bCs/>
          <w:sz w:val="28"/>
          <w:szCs w:val="28"/>
          <w:u w:val="single"/>
        </w:rPr>
        <w:t>Estuarine</w:t>
      </w:r>
      <w:r w:rsidRPr="00C66B87">
        <w:rPr>
          <w:rStyle w:val="InitialStyle"/>
          <w:rFonts w:ascii="Arial" w:hAnsi="Arial" w:cs="Arial"/>
          <w:b/>
          <w:bCs/>
          <w:sz w:val="28"/>
          <w:szCs w:val="28"/>
          <w:u w:val="single"/>
        </w:rPr>
        <w:t xml:space="preserve"> Waters</w:t>
      </w:r>
    </w:p>
    <w:p w14:paraId="7A499779" w14:textId="77777777" w:rsidR="00EA344A" w:rsidRPr="007312FF" w:rsidRDefault="00EA344A" w:rsidP="00EA34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30D318D" w14:textId="77777777" w:rsidR="0046711E" w:rsidRDefault="00EA344A" w:rsidP="00EA34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12FF">
        <w:rPr>
          <w:rFonts w:ascii="Arial" w:hAnsi="Arial" w:cs="Arial"/>
        </w:rPr>
        <w:t>The following table provides location information for NCCA 202</w:t>
      </w:r>
      <w:r>
        <w:rPr>
          <w:rFonts w:ascii="Arial" w:hAnsi="Arial" w:cs="Arial"/>
        </w:rPr>
        <w:t>5</w:t>
      </w:r>
      <w:r w:rsidRPr="007312FF">
        <w:rPr>
          <w:rFonts w:ascii="Arial" w:hAnsi="Arial" w:cs="Arial"/>
        </w:rPr>
        <w:t xml:space="preserve"> sites in Maine.  Note that “</w:t>
      </w:r>
      <w:proofErr w:type="spellStart"/>
      <w:r w:rsidRPr="007312FF">
        <w:rPr>
          <w:rFonts w:ascii="Arial" w:hAnsi="Arial" w:cs="Arial"/>
        </w:rPr>
        <w:t>Site</w:t>
      </w:r>
      <w:r w:rsidR="00491D7F">
        <w:rPr>
          <w:rFonts w:ascii="Arial" w:hAnsi="Arial" w:cs="Arial"/>
        </w:rPr>
        <w:t>_</w:t>
      </w:r>
      <w:r w:rsidRPr="007312FF">
        <w:rPr>
          <w:rFonts w:ascii="Arial" w:hAnsi="Arial" w:cs="Arial"/>
        </w:rPr>
        <w:t>Type</w:t>
      </w:r>
      <w:proofErr w:type="spellEnd"/>
      <w:r w:rsidRPr="007312FF">
        <w:rPr>
          <w:rFonts w:ascii="Arial" w:hAnsi="Arial" w:cs="Arial"/>
        </w:rPr>
        <w:t xml:space="preserve">” designates </w:t>
      </w:r>
      <w:r w:rsidRPr="00AC6E09">
        <w:rPr>
          <w:rFonts w:ascii="Arial" w:hAnsi="Arial" w:cs="Arial"/>
        </w:rPr>
        <w:t xml:space="preserve">the </w:t>
      </w:r>
      <w:r w:rsidR="00E40AEA" w:rsidRPr="00AC6E09">
        <w:rPr>
          <w:rFonts w:ascii="Arial" w:hAnsi="Arial" w:cs="Arial"/>
        </w:rPr>
        <w:t>2</w:t>
      </w:r>
      <w:r w:rsidR="00AC6E09" w:rsidRPr="00AC6E09">
        <w:rPr>
          <w:rFonts w:ascii="Arial" w:hAnsi="Arial" w:cs="Arial"/>
        </w:rPr>
        <w:t>3</w:t>
      </w:r>
      <w:r w:rsidRPr="00AC6E09">
        <w:rPr>
          <w:rFonts w:ascii="Arial" w:hAnsi="Arial" w:cs="Arial"/>
        </w:rPr>
        <w:t xml:space="preserve"> “primary</w:t>
      </w:r>
      <w:r w:rsidRPr="007312FF">
        <w:rPr>
          <w:rFonts w:ascii="Arial" w:hAnsi="Arial" w:cs="Arial"/>
        </w:rPr>
        <w:t xml:space="preserve">” sites intended for sampling during the index period, with two of the </w:t>
      </w:r>
      <w:r w:rsidR="00E40AEA" w:rsidRPr="00AC6E09">
        <w:rPr>
          <w:rFonts w:ascii="Arial" w:hAnsi="Arial" w:cs="Arial"/>
        </w:rPr>
        <w:t>23</w:t>
      </w:r>
      <w:r w:rsidRPr="007312FF">
        <w:rPr>
          <w:rFonts w:ascii="Arial" w:hAnsi="Arial" w:cs="Arial"/>
        </w:rPr>
        <w:t xml:space="preserve"> sites being sampled twice (“Primary Revisit”).  If a site cannot be sampled, a replacement, or “alternate” site may be substituted.  </w:t>
      </w:r>
    </w:p>
    <w:p w14:paraId="1ACAC01C" w14:textId="6C8E99FC" w:rsidR="00DA21B8" w:rsidRDefault="00E5284A" w:rsidP="00C36C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r>
        <w:fldChar w:fldCharType="begin"/>
      </w:r>
      <w:r>
        <w:instrText xml:space="preserve"> LINK </w:instrText>
      </w:r>
      <w:r w:rsidR="00687F3F">
        <w:instrText xml:space="preserve">Excel.Sheet.12 "\\\\som.w2k.state.me.us\\data\\DEP-DATA\\L&amp;W\\WATERSHED\\Monitoring &amp; Assessment\\Waterbody Type\\Marine\\NCA, NCCA\\2025 survey\\Region1_NCCA2025_Design.xlsx" "for RFP!R1C1:R50C6" </w:instrText>
      </w:r>
      <w:r>
        <w:instrText xml:space="preserve">\a \f 4 \h  \* MERGEFORMAT </w:instrText>
      </w:r>
      <w:r>
        <w:fldChar w:fldCharType="separate"/>
      </w:r>
    </w:p>
    <w:tbl>
      <w:tblPr>
        <w:tblW w:w="9985" w:type="dxa"/>
        <w:tblLook w:val="04A0" w:firstRow="1" w:lastRow="0" w:firstColumn="1" w:lastColumn="0" w:noHBand="0" w:noVBand="1"/>
      </w:tblPr>
      <w:tblGrid>
        <w:gridCol w:w="1696"/>
        <w:gridCol w:w="2259"/>
        <w:gridCol w:w="1800"/>
        <w:gridCol w:w="1350"/>
        <w:gridCol w:w="1375"/>
        <w:gridCol w:w="1505"/>
      </w:tblGrid>
      <w:tr w:rsidR="00DA21B8" w:rsidRPr="00DA21B8" w14:paraId="6A5A1C9F" w14:textId="77777777" w:rsidTr="00DA21B8">
        <w:trPr>
          <w:divId w:val="877473010"/>
          <w:trHeight w:val="300"/>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9CE61C8" w14:textId="59227AB8" w:rsidR="00DA21B8" w:rsidRPr="00B57D91" w:rsidRDefault="00DA21B8" w:rsidP="00B57D91">
            <w:pPr>
              <w:widowControl/>
              <w:autoSpaceDE/>
              <w:autoSpaceDN/>
              <w:rPr>
                <w:rFonts w:ascii="Arial" w:hAnsi="Arial" w:cs="Arial"/>
                <w:b/>
                <w:bCs/>
                <w:color w:val="000000"/>
                <w:sz w:val="16"/>
                <w:szCs w:val="16"/>
              </w:rPr>
            </w:pPr>
            <w:r w:rsidRPr="00B57D91">
              <w:rPr>
                <w:rFonts w:ascii="Arial" w:hAnsi="Arial" w:cs="Arial"/>
                <w:b/>
                <w:bCs/>
                <w:color w:val="000000"/>
                <w:sz w:val="16"/>
                <w:szCs w:val="16"/>
              </w:rPr>
              <w:t>SITE_ID</w:t>
            </w:r>
          </w:p>
        </w:tc>
        <w:tc>
          <w:tcPr>
            <w:tcW w:w="225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D8A2048" w14:textId="77777777" w:rsidR="00DA21B8" w:rsidRPr="00B57D91" w:rsidRDefault="00DA21B8" w:rsidP="00B57D91">
            <w:pPr>
              <w:widowControl/>
              <w:autoSpaceDE/>
              <w:autoSpaceDN/>
              <w:rPr>
                <w:rFonts w:ascii="Arial" w:hAnsi="Arial" w:cs="Arial"/>
                <w:b/>
                <w:bCs/>
                <w:color w:val="000000"/>
                <w:sz w:val="16"/>
                <w:szCs w:val="16"/>
              </w:rPr>
            </w:pPr>
            <w:r w:rsidRPr="00B57D91">
              <w:rPr>
                <w:rFonts w:ascii="Arial" w:hAnsi="Arial" w:cs="Arial"/>
                <w:b/>
                <w:bCs/>
                <w:color w:val="000000"/>
                <w:sz w:val="16"/>
                <w:szCs w:val="16"/>
              </w:rPr>
              <w:t>WATERBODY_NAME</w:t>
            </w:r>
          </w:p>
        </w:tc>
        <w:tc>
          <w:tcPr>
            <w:tcW w:w="18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7052FD8" w14:textId="77777777" w:rsidR="00DA21B8" w:rsidRPr="00B57D91" w:rsidRDefault="00DA21B8" w:rsidP="00B57D91">
            <w:pPr>
              <w:widowControl/>
              <w:autoSpaceDE/>
              <w:autoSpaceDN/>
              <w:rPr>
                <w:rFonts w:ascii="Arial" w:hAnsi="Arial" w:cs="Arial"/>
                <w:b/>
                <w:bCs/>
                <w:color w:val="000000"/>
                <w:sz w:val="16"/>
                <w:szCs w:val="16"/>
              </w:rPr>
            </w:pPr>
            <w:r w:rsidRPr="00B57D91">
              <w:rPr>
                <w:rFonts w:ascii="Arial" w:hAnsi="Arial" w:cs="Arial"/>
                <w:b/>
                <w:bCs/>
                <w:color w:val="000000"/>
                <w:sz w:val="16"/>
                <w:szCs w:val="16"/>
              </w:rPr>
              <w:t>FEATURE_NAME</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D092218" w14:textId="77777777" w:rsidR="00DA21B8" w:rsidRPr="00B57D91" w:rsidRDefault="00DA21B8" w:rsidP="00B57D91">
            <w:pPr>
              <w:widowControl/>
              <w:autoSpaceDE/>
              <w:autoSpaceDN/>
              <w:rPr>
                <w:rFonts w:ascii="Arial" w:hAnsi="Arial" w:cs="Arial"/>
                <w:b/>
                <w:bCs/>
                <w:color w:val="000000"/>
                <w:sz w:val="16"/>
                <w:szCs w:val="16"/>
              </w:rPr>
            </w:pPr>
            <w:r w:rsidRPr="00B57D91">
              <w:rPr>
                <w:rFonts w:ascii="Arial" w:hAnsi="Arial" w:cs="Arial"/>
                <w:b/>
                <w:bCs/>
                <w:color w:val="000000"/>
                <w:sz w:val="16"/>
                <w:szCs w:val="16"/>
              </w:rPr>
              <w:t>SITE_TYPE</w:t>
            </w:r>
          </w:p>
        </w:tc>
        <w:tc>
          <w:tcPr>
            <w:tcW w:w="137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26DEE81" w14:textId="77777777" w:rsidR="00DA21B8" w:rsidRPr="00B57D91" w:rsidRDefault="00DA21B8" w:rsidP="00B57D91">
            <w:pPr>
              <w:widowControl/>
              <w:autoSpaceDE/>
              <w:autoSpaceDN/>
              <w:rPr>
                <w:rFonts w:ascii="Arial" w:hAnsi="Arial" w:cs="Arial"/>
                <w:b/>
                <w:bCs/>
                <w:color w:val="000000"/>
                <w:sz w:val="16"/>
                <w:szCs w:val="16"/>
              </w:rPr>
            </w:pPr>
            <w:r w:rsidRPr="00B57D91">
              <w:rPr>
                <w:rFonts w:ascii="Arial" w:hAnsi="Arial" w:cs="Arial"/>
                <w:b/>
                <w:bCs/>
                <w:color w:val="000000"/>
                <w:sz w:val="16"/>
                <w:szCs w:val="16"/>
              </w:rPr>
              <w:t>LATITUDE_DD</w:t>
            </w:r>
          </w:p>
        </w:tc>
        <w:tc>
          <w:tcPr>
            <w:tcW w:w="150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E63810A" w14:textId="77777777" w:rsidR="00DA21B8" w:rsidRPr="00B57D91" w:rsidRDefault="00DA21B8" w:rsidP="00B57D91">
            <w:pPr>
              <w:widowControl/>
              <w:autoSpaceDE/>
              <w:autoSpaceDN/>
              <w:ind w:right="-116"/>
              <w:rPr>
                <w:rFonts w:ascii="Arial" w:hAnsi="Arial" w:cs="Arial"/>
                <w:b/>
                <w:bCs/>
                <w:color w:val="000000"/>
                <w:sz w:val="16"/>
                <w:szCs w:val="16"/>
              </w:rPr>
            </w:pPr>
            <w:r w:rsidRPr="00B57D91">
              <w:rPr>
                <w:rFonts w:ascii="Arial" w:hAnsi="Arial" w:cs="Arial"/>
                <w:b/>
                <w:bCs/>
                <w:color w:val="000000"/>
                <w:sz w:val="16"/>
                <w:szCs w:val="16"/>
              </w:rPr>
              <w:t>LONGITUDE_DD</w:t>
            </w:r>
          </w:p>
        </w:tc>
      </w:tr>
      <w:tr w:rsidR="00DA21B8" w:rsidRPr="00DA21B8" w14:paraId="5F85F1DC"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08DE40"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NCA25_ME-10001</w:t>
            </w:r>
          </w:p>
        </w:tc>
        <w:tc>
          <w:tcPr>
            <w:tcW w:w="2259" w:type="dxa"/>
            <w:tcBorders>
              <w:top w:val="nil"/>
              <w:left w:val="nil"/>
              <w:bottom w:val="single" w:sz="4" w:space="0" w:color="auto"/>
              <w:right w:val="single" w:sz="4" w:space="0" w:color="auto"/>
            </w:tcBorders>
            <w:shd w:val="clear" w:color="auto" w:fill="auto"/>
            <w:noWrap/>
            <w:vAlign w:val="bottom"/>
            <w:hideMark/>
          </w:tcPr>
          <w:p w14:paraId="5542F299"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Casco Bay</w:t>
            </w:r>
          </w:p>
        </w:tc>
        <w:tc>
          <w:tcPr>
            <w:tcW w:w="1800" w:type="dxa"/>
            <w:tcBorders>
              <w:top w:val="nil"/>
              <w:left w:val="nil"/>
              <w:bottom w:val="single" w:sz="4" w:space="0" w:color="auto"/>
              <w:right w:val="single" w:sz="4" w:space="0" w:color="auto"/>
            </w:tcBorders>
            <w:shd w:val="clear" w:color="auto" w:fill="auto"/>
            <w:noWrap/>
            <w:vAlign w:val="bottom"/>
            <w:hideMark/>
          </w:tcPr>
          <w:p w14:paraId="0461BE03"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New Meadows River</w:t>
            </w:r>
          </w:p>
        </w:tc>
        <w:tc>
          <w:tcPr>
            <w:tcW w:w="1350" w:type="dxa"/>
            <w:tcBorders>
              <w:top w:val="nil"/>
              <w:left w:val="nil"/>
              <w:bottom w:val="single" w:sz="4" w:space="0" w:color="auto"/>
              <w:right w:val="single" w:sz="4" w:space="0" w:color="auto"/>
            </w:tcBorders>
            <w:shd w:val="clear" w:color="auto" w:fill="auto"/>
            <w:noWrap/>
            <w:vAlign w:val="bottom"/>
            <w:hideMark/>
          </w:tcPr>
          <w:p w14:paraId="34C3382E"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Primary</w:t>
            </w:r>
          </w:p>
        </w:tc>
        <w:tc>
          <w:tcPr>
            <w:tcW w:w="1375" w:type="dxa"/>
            <w:tcBorders>
              <w:top w:val="nil"/>
              <w:left w:val="nil"/>
              <w:bottom w:val="single" w:sz="4" w:space="0" w:color="auto"/>
              <w:right w:val="single" w:sz="4" w:space="0" w:color="auto"/>
            </w:tcBorders>
            <w:shd w:val="clear" w:color="auto" w:fill="auto"/>
            <w:noWrap/>
            <w:vAlign w:val="bottom"/>
            <w:hideMark/>
          </w:tcPr>
          <w:p w14:paraId="404F144D"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43.89148</w:t>
            </w:r>
          </w:p>
        </w:tc>
        <w:tc>
          <w:tcPr>
            <w:tcW w:w="1505" w:type="dxa"/>
            <w:tcBorders>
              <w:top w:val="nil"/>
              <w:left w:val="nil"/>
              <w:bottom w:val="single" w:sz="4" w:space="0" w:color="auto"/>
              <w:right w:val="single" w:sz="4" w:space="0" w:color="auto"/>
            </w:tcBorders>
            <w:shd w:val="clear" w:color="auto" w:fill="auto"/>
            <w:noWrap/>
            <w:vAlign w:val="bottom"/>
            <w:hideMark/>
          </w:tcPr>
          <w:p w14:paraId="34CAB4C6" w14:textId="77777777" w:rsidR="00DA21B8" w:rsidRPr="00B57D91" w:rsidRDefault="00DA21B8" w:rsidP="00B57D91">
            <w:pPr>
              <w:widowControl/>
              <w:autoSpaceDE/>
              <w:autoSpaceDN/>
              <w:ind w:right="20"/>
              <w:jc w:val="right"/>
              <w:rPr>
                <w:rFonts w:ascii="Arial" w:hAnsi="Arial" w:cs="Arial"/>
                <w:color w:val="000000"/>
                <w:sz w:val="16"/>
                <w:szCs w:val="16"/>
              </w:rPr>
            </w:pPr>
            <w:r w:rsidRPr="00B57D91">
              <w:rPr>
                <w:rFonts w:ascii="Arial" w:hAnsi="Arial" w:cs="Arial"/>
                <w:color w:val="000000"/>
                <w:sz w:val="16"/>
                <w:szCs w:val="16"/>
              </w:rPr>
              <w:t>-69.88365</w:t>
            </w:r>
          </w:p>
        </w:tc>
      </w:tr>
      <w:tr w:rsidR="00DA21B8" w:rsidRPr="00DA21B8" w14:paraId="1D2D1943"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9C6E46"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NCA25_ME-10002</w:t>
            </w:r>
          </w:p>
        </w:tc>
        <w:tc>
          <w:tcPr>
            <w:tcW w:w="2259" w:type="dxa"/>
            <w:tcBorders>
              <w:top w:val="nil"/>
              <w:left w:val="nil"/>
              <w:bottom w:val="single" w:sz="4" w:space="0" w:color="auto"/>
              <w:right w:val="single" w:sz="4" w:space="0" w:color="auto"/>
            </w:tcBorders>
            <w:shd w:val="clear" w:color="auto" w:fill="auto"/>
            <w:noWrap/>
            <w:vAlign w:val="bottom"/>
            <w:hideMark/>
          </w:tcPr>
          <w:p w14:paraId="7C3F35BD"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Casco Bay</w:t>
            </w:r>
          </w:p>
        </w:tc>
        <w:tc>
          <w:tcPr>
            <w:tcW w:w="1800" w:type="dxa"/>
            <w:tcBorders>
              <w:top w:val="nil"/>
              <w:left w:val="nil"/>
              <w:bottom w:val="single" w:sz="4" w:space="0" w:color="auto"/>
              <w:right w:val="single" w:sz="4" w:space="0" w:color="auto"/>
            </w:tcBorders>
            <w:shd w:val="clear" w:color="auto" w:fill="auto"/>
            <w:noWrap/>
            <w:vAlign w:val="bottom"/>
            <w:hideMark/>
          </w:tcPr>
          <w:p w14:paraId="1FFD8A59"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Casco Bay</w:t>
            </w:r>
          </w:p>
        </w:tc>
        <w:tc>
          <w:tcPr>
            <w:tcW w:w="1350" w:type="dxa"/>
            <w:tcBorders>
              <w:top w:val="nil"/>
              <w:left w:val="nil"/>
              <w:bottom w:val="single" w:sz="4" w:space="0" w:color="auto"/>
              <w:right w:val="single" w:sz="4" w:space="0" w:color="auto"/>
            </w:tcBorders>
            <w:shd w:val="clear" w:color="auto" w:fill="auto"/>
            <w:noWrap/>
            <w:vAlign w:val="bottom"/>
            <w:hideMark/>
          </w:tcPr>
          <w:p w14:paraId="5CB14761"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Primary</w:t>
            </w:r>
          </w:p>
        </w:tc>
        <w:tc>
          <w:tcPr>
            <w:tcW w:w="1375" w:type="dxa"/>
            <w:tcBorders>
              <w:top w:val="nil"/>
              <w:left w:val="nil"/>
              <w:bottom w:val="single" w:sz="4" w:space="0" w:color="auto"/>
              <w:right w:val="single" w:sz="4" w:space="0" w:color="auto"/>
            </w:tcBorders>
            <w:shd w:val="clear" w:color="auto" w:fill="auto"/>
            <w:noWrap/>
            <w:vAlign w:val="bottom"/>
            <w:hideMark/>
          </w:tcPr>
          <w:p w14:paraId="180C4648"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43.67636349</w:t>
            </w:r>
          </w:p>
        </w:tc>
        <w:tc>
          <w:tcPr>
            <w:tcW w:w="1505" w:type="dxa"/>
            <w:tcBorders>
              <w:top w:val="nil"/>
              <w:left w:val="nil"/>
              <w:bottom w:val="single" w:sz="4" w:space="0" w:color="auto"/>
              <w:right w:val="single" w:sz="4" w:space="0" w:color="auto"/>
            </w:tcBorders>
            <w:shd w:val="clear" w:color="auto" w:fill="auto"/>
            <w:noWrap/>
            <w:vAlign w:val="bottom"/>
            <w:hideMark/>
          </w:tcPr>
          <w:p w14:paraId="29F0FD2B"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-69.96624125</w:t>
            </w:r>
          </w:p>
        </w:tc>
      </w:tr>
      <w:tr w:rsidR="00DA21B8" w:rsidRPr="00DA21B8" w14:paraId="639BB1FF"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2EF37B"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NCA25_ME-10003</w:t>
            </w:r>
          </w:p>
        </w:tc>
        <w:tc>
          <w:tcPr>
            <w:tcW w:w="2259" w:type="dxa"/>
            <w:tcBorders>
              <w:top w:val="nil"/>
              <w:left w:val="nil"/>
              <w:bottom w:val="single" w:sz="4" w:space="0" w:color="auto"/>
              <w:right w:val="single" w:sz="4" w:space="0" w:color="auto"/>
            </w:tcBorders>
            <w:shd w:val="clear" w:color="auto" w:fill="auto"/>
            <w:noWrap/>
            <w:vAlign w:val="bottom"/>
            <w:hideMark/>
          </w:tcPr>
          <w:p w14:paraId="323FB536"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Casco Bay</w:t>
            </w:r>
          </w:p>
        </w:tc>
        <w:tc>
          <w:tcPr>
            <w:tcW w:w="1800" w:type="dxa"/>
            <w:tcBorders>
              <w:top w:val="nil"/>
              <w:left w:val="nil"/>
              <w:bottom w:val="single" w:sz="4" w:space="0" w:color="auto"/>
              <w:right w:val="single" w:sz="4" w:space="0" w:color="auto"/>
            </w:tcBorders>
            <w:shd w:val="clear" w:color="auto" w:fill="auto"/>
            <w:noWrap/>
            <w:vAlign w:val="bottom"/>
            <w:hideMark/>
          </w:tcPr>
          <w:p w14:paraId="5117B84D"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Casco Bay</w:t>
            </w:r>
          </w:p>
        </w:tc>
        <w:tc>
          <w:tcPr>
            <w:tcW w:w="1350" w:type="dxa"/>
            <w:tcBorders>
              <w:top w:val="nil"/>
              <w:left w:val="nil"/>
              <w:bottom w:val="single" w:sz="4" w:space="0" w:color="auto"/>
              <w:right w:val="single" w:sz="4" w:space="0" w:color="auto"/>
            </w:tcBorders>
            <w:shd w:val="clear" w:color="auto" w:fill="auto"/>
            <w:noWrap/>
            <w:vAlign w:val="bottom"/>
            <w:hideMark/>
          </w:tcPr>
          <w:p w14:paraId="16063A17"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Primary</w:t>
            </w:r>
          </w:p>
        </w:tc>
        <w:tc>
          <w:tcPr>
            <w:tcW w:w="1375" w:type="dxa"/>
            <w:tcBorders>
              <w:top w:val="nil"/>
              <w:left w:val="nil"/>
              <w:bottom w:val="single" w:sz="4" w:space="0" w:color="auto"/>
              <w:right w:val="single" w:sz="4" w:space="0" w:color="auto"/>
            </w:tcBorders>
            <w:shd w:val="clear" w:color="auto" w:fill="auto"/>
            <w:noWrap/>
            <w:vAlign w:val="bottom"/>
            <w:hideMark/>
          </w:tcPr>
          <w:p w14:paraId="07EF4F36"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43.67252466</w:t>
            </w:r>
          </w:p>
        </w:tc>
        <w:tc>
          <w:tcPr>
            <w:tcW w:w="1505" w:type="dxa"/>
            <w:tcBorders>
              <w:top w:val="nil"/>
              <w:left w:val="nil"/>
              <w:bottom w:val="single" w:sz="4" w:space="0" w:color="auto"/>
              <w:right w:val="single" w:sz="4" w:space="0" w:color="auto"/>
            </w:tcBorders>
            <w:shd w:val="clear" w:color="auto" w:fill="auto"/>
            <w:noWrap/>
            <w:vAlign w:val="bottom"/>
            <w:hideMark/>
          </w:tcPr>
          <w:p w14:paraId="02BE8FB5"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-70.06217797</w:t>
            </w:r>
          </w:p>
        </w:tc>
      </w:tr>
      <w:tr w:rsidR="00DA21B8" w:rsidRPr="00DA21B8" w14:paraId="507D8049"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087A06"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NCA25_ME-10004</w:t>
            </w:r>
          </w:p>
        </w:tc>
        <w:tc>
          <w:tcPr>
            <w:tcW w:w="2259" w:type="dxa"/>
            <w:tcBorders>
              <w:top w:val="nil"/>
              <w:left w:val="nil"/>
              <w:bottom w:val="single" w:sz="4" w:space="0" w:color="auto"/>
              <w:right w:val="single" w:sz="4" w:space="0" w:color="auto"/>
            </w:tcBorders>
            <w:shd w:val="clear" w:color="auto" w:fill="auto"/>
            <w:noWrap/>
            <w:vAlign w:val="bottom"/>
            <w:hideMark/>
          </w:tcPr>
          <w:p w14:paraId="4B3E28B9"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Casco Bay</w:t>
            </w:r>
          </w:p>
        </w:tc>
        <w:tc>
          <w:tcPr>
            <w:tcW w:w="1800" w:type="dxa"/>
            <w:tcBorders>
              <w:top w:val="nil"/>
              <w:left w:val="nil"/>
              <w:bottom w:val="single" w:sz="4" w:space="0" w:color="auto"/>
              <w:right w:val="single" w:sz="4" w:space="0" w:color="auto"/>
            </w:tcBorders>
            <w:shd w:val="clear" w:color="auto" w:fill="auto"/>
            <w:noWrap/>
            <w:vAlign w:val="bottom"/>
            <w:hideMark/>
          </w:tcPr>
          <w:p w14:paraId="2AAD144E"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Casco Bay</w:t>
            </w:r>
          </w:p>
        </w:tc>
        <w:tc>
          <w:tcPr>
            <w:tcW w:w="1350" w:type="dxa"/>
            <w:tcBorders>
              <w:top w:val="nil"/>
              <w:left w:val="nil"/>
              <w:bottom w:val="single" w:sz="4" w:space="0" w:color="auto"/>
              <w:right w:val="single" w:sz="4" w:space="0" w:color="auto"/>
            </w:tcBorders>
            <w:shd w:val="clear" w:color="auto" w:fill="auto"/>
            <w:noWrap/>
            <w:vAlign w:val="bottom"/>
            <w:hideMark/>
          </w:tcPr>
          <w:p w14:paraId="4CF0B8AC"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Primary</w:t>
            </w:r>
          </w:p>
        </w:tc>
        <w:tc>
          <w:tcPr>
            <w:tcW w:w="1375" w:type="dxa"/>
            <w:tcBorders>
              <w:top w:val="nil"/>
              <w:left w:val="nil"/>
              <w:bottom w:val="single" w:sz="4" w:space="0" w:color="auto"/>
              <w:right w:val="single" w:sz="4" w:space="0" w:color="auto"/>
            </w:tcBorders>
            <w:shd w:val="clear" w:color="auto" w:fill="auto"/>
            <w:noWrap/>
            <w:vAlign w:val="bottom"/>
            <w:hideMark/>
          </w:tcPr>
          <w:p w14:paraId="49E96B23"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43.63561812</w:t>
            </w:r>
          </w:p>
        </w:tc>
        <w:tc>
          <w:tcPr>
            <w:tcW w:w="1505" w:type="dxa"/>
            <w:tcBorders>
              <w:top w:val="nil"/>
              <w:left w:val="nil"/>
              <w:bottom w:val="single" w:sz="4" w:space="0" w:color="auto"/>
              <w:right w:val="single" w:sz="4" w:space="0" w:color="auto"/>
            </w:tcBorders>
            <w:shd w:val="clear" w:color="auto" w:fill="auto"/>
            <w:noWrap/>
            <w:vAlign w:val="bottom"/>
            <w:hideMark/>
          </w:tcPr>
          <w:p w14:paraId="1ABFF097"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-70.10551911</w:t>
            </w:r>
          </w:p>
        </w:tc>
      </w:tr>
      <w:tr w:rsidR="00DA21B8" w:rsidRPr="00DA21B8" w14:paraId="28E4A0E7"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AF4988"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NCA25_ME-10005</w:t>
            </w:r>
          </w:p>
        </w:tc>
        <w:tc>
          <w:tcPr>
            <w:tcW w:w="2259" w:type="dxa"/>
            <w:tcBorders>
              <w:top w:val="nil"/>
              <w:left w:val="nil"/>
              <w:bottom w:val="single" w:sz="4" w:space="0" w:color="auto"/>
              <w:right w:val="single" w:sz="4" w:space="0" w:color="auto"/>
            </w:tcBorders>
            <w:shd w:val="clear" w:color="auto" w:fill="auto"/>
            <w:noWrap/>
            <w:vAlign w:val="bottom"/>
            <w:hideMark/>
          </w:tcPr>
          <w:p w14:paraId="54A4DE84"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Casco Bay</w:t>
            </w:r>
          </w:p>
        </w:tc>
        <w:tc>
          <w:tcPr>
            <w:tcW w:w="1800" w:type="dxa"/>
            <w:tcBorders>
              <w:top w:val="nil"/>
              <w:left w:val="nil"/>
              <w:bottom w:val="single" w:sz="4" w:space="0" w:color="auto"/>
              <w:right w:val="single" w:sz="4" w:space="0" w:color="auto"/>
            </w:tcBorders>
            <w:shd w:val="clear" w:color="auto" w:fill="auto"/>
            <w:noWrap/>
            <w:vAlign w:val="bottom"/>
            <w:hideMark/>
          </w:tcPr>
          <w:p w14:paraId="53F94E63"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Casco Bay</w:t>
            </w:r>
          </w:p>
        </w:tc>
        <w:tc>
          <w:tcPr>
            <w:tcW w:w="1350" w:type="dxa"/>
            <w:tcBorders>
              <w:top w:val="nil"/>
              <w:left w:val="nil"/>
              <w:bottom w:val="single" w:sz="4" w:space="0" w:color="auto"/>
              <w:right w:val="single" w:sz="4" w:space="0" w:color="auto"/>
            </w:tcBorders>
            <w:shd w:val="clear" w:color="auto" w:fill="auto"/>
            <w:noWrap/>
            <w:vAlign w:val="bottom"/>
            <w:hideMark/>
          </w:tcPr>
          <w:p w14:paraId="1E40FD0A"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Primary</w:t>
            </w:r>
          </w:p>
        </w:tc>
        <w:tc>
          <w:tcPr>
            <w:tcW w:w="1375" w:type="dxa"/>
            <w:tcBorders>
              <w:top w:val="nil"/>
              <w:left w:val="nil"/>
              <w:bottom w:val="single" w:sz="4" w:space="0" w:color="auto"/>
              <w:right w:val="single" w:sz="4" w:space="0" w:color="auto"/>
            </w:tcBorders>
            <w:shd w:val="clear" w:color="auto" w:fill="auto"/>
            <w:noWrap/>
            <w:vAlign w:val="bottom"/>
            <w:hideMark/>
          </w:tcPr>
          <w:p w14:paraId="3E3830A4"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43.73904032</w:t>
            </w:r>
          </w:p>
        </w:tc>
        <w:tc>
          <w:tcPr>
            <w:tcW w:w="1505" w:type="dxa"/>
            <w:tcBorders>
              <w:top w:val="nil"/>
              <w:left w:val="nil"/>
              <w:bottom w:val="single" w:sz="4" w:space="0" w:color="auto"/>
              <w:right w:val="single" w:sz="4" w:space="0" w:color="auto"/>
            </w:tcBorders>
            <w:shd w:val="clear" w:color="auto" w:fill="auto"/>
            <w:noWrap/>
            <w:vAlign w:val="bottom"/>
            <w:hideMark/>
          </w:tcPr>
          <w:p w14:paraId="0CAECC69"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-69.98100698</w:t>
            </w:r>
          </w:p>
        </w:tc>
      </w:tr>
      <w:tr w:rsidR="00DA21B8" w:rsidRPr="00DA21B8" w14:paraId="47AF485A"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FD7FB4"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NCA25_ME-10006</w:t>
            </w:r>
          </w:p>
        </w:tc>
        <w:tc>
          <w:tcPr>
            <w:tcW w:w="2259" w:type="dxa"/>
            <w:tcBorders>
              <w:top w:val="nil"/>
              <w:left w:val="nil"/>
              <w:bottom w:val="single" w:sz="4" w:space="0" w:color="auto"/>
              <w:right w:val="single" w:sz="4" w:space="0" w:color="auto"/>
            </w:tcBorders>
            <w:shd w:val="clear" w:color="auto" w:fill="auto"/>
            <w:noWrap/>
            <w:vAlign w:val="bottom"/>
            <w:hideMark/>
          </w:tcPr>
          <w:p w14:paraId="491908A9"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Passamaquoddy Bay</w:t>
            </w:r>
          </w:p>
        </w:tc>
        <w:tc>
          <w:tcPr>
            <w:tcW w:w="1800" w:type="dxa"/>
            <w:tcBorders>
              <w:top w:val="nil"/>
              <w:left w:val="nil"/>
              <w:bottom w:val="single" w:sz="4" w:space="0" w:color="auto"/>
              <w:right w:val="single" w:sz="4" w:space="0" w:color="auto"/>
            </w:tcBorders>
            <w:shd w:val="clear" w:color="auto" w:fill="auto"/>
            <w:noWrap/>
            <w:vAlign w:val="bottom"/>
            <w:hideMark/>
          </w:tcPr>
          <w:p w14:paraId="606E274A"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Friar Roads</w:t>
            </w:r>
          </w:p>
        </w:tc>
        <w:tc>
          <w:tcPr>
            <w:tcW w:w="1350" w:type="dxa"/>
            <w:tcBorders>
              <w:top w:val="nil"/>
              <w:left w:val="nil"/>
              <w:bottom w:val="single" w:sz="4" w:space="0" w:color="auto"/>
              <w:right w:val="single" w:sz="4" w:space="0" w:color="auto"/>
            </w:tcBorders>
            <w:shd w:val="clear" w:color="auto" w:fill="auto"/>
            <w:noWrap/>
            <w:vAlign w:val="bottom"/>
            <w:hideMark/>
          </w:tcPr>
          <w:p w14:paraId="7CE6314C"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Primary Revisit</w:t>
            </w:r>
          </w:p>
        </w:tc>
        <w:tc>
          <w:tcPr>
            <w:tcW w:w="1375" w:type="dxa"/>
            <w:tcBorders>
              <w:top w:val="nil"/>
              <w:left w:val="nil"/>
              <w:bottom w:val="single" w:sz="4" w:space="0" w:color="auto"/>
              <w:right w:val="single" w:sz="4" w:space="0" w:color="auto"/>
            </w:tcBorders>
            <w:shd w:val="clear" w:color="auto" w:fill="auto"/>
            <w:noWrap/>
            <w:vAlign w:val="bottom"/>
            <w:hideMark/>
          </w:tcPr>
          <w:p w14:paraId="25FE34A3"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44.89848112</w:t>
            </w:r>
          </w:p>
        </w:tc>
        <w:tc>
          <w:tcPr>
            <w:tcW w:w="1505" w:type="dxa"/>
            <w:tcBorders>
              <w:top w:val="nil"/>
              <w:left w:val="nil"/>
              <w:bottom w:val="single" w:sz="4" w:space="0" w:color="auto"/>
              <w:right w:val="single" w:sz="4" w:space="0" w:color="auto"/>
            </w:tcBorders>
            <w:shd w:val="clear" w:color="auto" w:fill="auto"/>
            <w:noWrap/>
            <w:vAlign w:val="bottom"/>
            <w:hideMark/>
          </w:tcPr>
          <w:p w14:paraId="243606CA"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-66.97215394</w:t>
            </w:r>
          </w:p>
        </w:tc>
      </w:tr>
      <w:tr w:rsidR="00DA21B8" w:rsidRPr="00DA21B8" w14:paraId="02AB3215"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777DC9"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NCA25_ME-10007</w:t>
            </w:r>
          </w:p>
        </w:tc>
        <w:tc>
          <w:tcPr>
            <w:tcW w:w="2259" w:type="dxa"/>
            <w:tcBorders>
              <w:top w:val="nil"/>
              <w:left w:val="nil"/>
              <w:bottom w:val="single" w:sz="4" w:space="0" w:color="auto"/>
              <w:right w:val="single" w:sz="4" w:space="0" w:color="auto"/>
            </w:tcBorders>
            <w:shd w:val="clear" w:color="auto" w:fill="auto"/>
            <w:noWrap/>
            <w:vAlign w:val="bottom"/>
            <w:hideMark/>
          </w:tcPr>
          <w:p w14:paraId="452160BC"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Blue Hill Bay</w:t>
            </w:r>
          </w:p>
        </w:tc>
        <w:tc>
          <w:tcPr>
            <w:tcW w:w="1800" w:type="dxa"/>
            <w:tcBorders>
              <w:top w:val="nil"/>
              <w:left w:val="nil"/>
              <w:bottom w:val="single" w:sz="4" w:space="0" w:color="auto"/>
              <w:right w:val="single" w:sz="4" w:space="0" w:color="auto"/>
            </w:tcBorders>
            <w:shd w:val="clear" w:color="auto" w:fill="auto"/>
            <w:noWrap/>
            <w:vAlign w:val="bottom"/>
            <w:hideMark/>
          </w:tcPr>
          <w:p w14:paraId="2C88E889"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Union River Bay</w:t>
            </w:r>
          </w:p>
        </w:tc>
        <w:tc>
          <w:tcPr>
            <w:tcW w:w="1350" w:type="dxa"/>
            <w:tcBorders>
              <w:top w:val="nil"/>
              <w:left w:val="nil"/>
              <w:bottom w:val="single" w:sz="4" w:space="0" w:color="auto"/>
              <w:right w:val="single" w:sz="4" w:space="0" w:color="auto"/>
            </w:tcBorders>
            <w:shd w:val="clear" w:color="auto" w:fill="auto"/>
            <w:noWrap/>
            <w:vAlign w:val="bottom"/>
            <w:hideMark/>
          </w:tcPr>
          <w:p w14:paraId="1B4D9A40"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Primary</w:t>
            </w:r>
          </w:p>
        </w:tc>
        <w:tc>
          <w:tcPr>
            <w:tcW w:w="1375" w:type="dxa"/>
            <w:tcBorders>
              <w:top w:val="nil"/>
              <w:left w:val="nil"/>
              <w:bottom w:val="single" w:sz="4" w:space="0" w:color="auto"/>
              <w:right w:val="single" w:sz="4" w:space="0" w:color="auto"/>
            </w:tcBorders>
            <w:shd w:val="clear" w:color="auto" w:fill="auto"/>
            <w:noWrap/>
            <w:vAlign w:val="bottom"/>
            <w:hideMark/>
          </w:tcPr>
          <w:p w14:paraId="0B2351DC"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44.41855889</w:t>
            </w:r>
          </w:p>
        </w:tc>
        <w:tc>
          <w:tcPr>
            <w:tcW w:w="1505" w:type="dxa"/>
            <w:tcBorders>
              <w:top w:val="nil"/>
              <w:left w:val="nil"/>
              <w:bottom w:val="single" w:sz="4" w:space="0" w:color="auto"/>
              <w:right w:val="single" w:sz="4" w:space="0" w:color="auto"/>
            </w:tcBorders>
            <w:shd w:val="clear" w:color="auto" w:fill="auto"/>
            <w:noWrap/>
            <w:vAlign w:val="bottom"/>
            <w:hideMark/>
          </w:tcPr>
          <w:p w14:paraId="650818C5"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-68.4395543</w:t>
            </w:r>
          </w:p>
        </w:tc>
      </w:tr>
      <w:tr w:rsidR="00DA21B8" w:rsidRPr="00DA21B8" w14:paraId="0EE0EFD9"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AD1469"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NCA25_ME-10008</w:t>
            </w:r>
          </w:p>
        </w:tc>
        <w:tc>
          <w:tcPr>
            <w:tcW w:w="2259" w:type="dxa"/>
            <w:tcBorders>
              <w:top w:val="nil"/>
              <w:left w:val="nil"/>
              <w:bottom w:val="single" w:sz="4" w:space="0" w:color="auto"/>
              <w:right w:val="single" w:sz="4" w:space="0" w:color="auto"/>
            </w:tcBorders>
            <w:shd w:val="clear" w:color="auto" w:fill="auto"/>
            <w:noWrap/>
            <w:vAlign w:val="bottom"/>
            <w:hideMark/>
          </w:tcPr>
          <w:p w14:paraId="16F4F69D" w14:textId="77777777" w:rsidR="00DA21B8" w:rsidRPr="00B57D91" w:rsidRDefault="00DA21B8" w:rsidP="00B57D91">
            <w:pPr>
              <w:widowControl/>
              <w:autoSpaceDE/>
              <w:autoSpaceDN/>
              <w:rPr>
                <w:rFonts w:ascii="Arial" w:hAnsi="Arial" w:cs="Arial"/>
                <w:color w:val="000000"/>
                <w:sz w:val="16"/>
                <w:szCs w:val="16"/>
              </w:rPr>
            </w:pPr>
            <w:proofErr w:type="spellStart"/>
            <w:r w:rsidRPr="00B57D91">
              <w:rPr>
                <w:rFonts w:ascii="Arial" w:hAnsi="Arial" w:cs="Arial"/>
                <w:color w:val="000000"/>
                <w:sz w:val="16"/>
                <w:szCs w:val="16"/>
              </w:rPr>
              <w:t>Muscongus</w:t>
            </w:r>
            <w:proofErr w:type="spellEnd"/>
            <w:r w:rsidRPr="00B57D91">
              <w:rPr>
                <w:rFonts w:ascii="Arial" w:hAnsi="Arial" w:cs="Arial"/>
                <w:color w:val="000000"/>
                <w:sz w:val="16"/>
                <w:szCs w:val="16"/>
              </w:rPr>
              <w:t xml:space="preserve"> Bay</w:t>
            </w:r>
          </w:p>
        </w:tc>
        <w:tc>
          <w:tcPr>
            <w:tcW w:w="1800" w:type="dxa"/>
            <w:tcBorders>
              <w:top w:val="nil"/>
              <w:left w:val="nil"/>
              <w:bottom w:val="single" w:sz="4" w:space="0" w:color="auto"/>
              <w:right w:val="single" w:sz="4" w:space="0" w:color="auto"/>
            </w:tcBorders>
            <w:shd w:val="clear" w:color="auto" w:fill="auto"/>
            <w:noWrap/>
            <w:vAlign w:val="bottom"/>
            <w:hideMark/>
          </w:tcPr>
          <w:p w14:paraId="4EA58FD2" w14:textId="77777777" w:rsidR="00DA21B8" w:rsidRPr="00B57D91" w:rsidRDefault="00DA21B8" w:rsidP="00B57D91">
            <w:pPr>
              <w:widowControl/>
              <w:autoSpaceDE/>
              <w:autoSpaceDN/>
              <w:rPr>
                <w:rFonts w:ascii="Arial" w:hAnsi="Arial" w:cs="Arial"/>
                <w:color w:val="000000"/>
                <w:sz w:val="16"/>
                <w:szCs w:val="16"/>
              </w:rPr>
            </w:pPr>
            <w:proofErr w:type="spellStart"/>
            <w:r w:rsidRPr="00B57D91">
              <w:rPr>
                <w:rFonts w:ascii="Arial" w:hAnsi="Arial" w:cs="Arial"/>
                <w:color w:val="000000"/>
                <w:sz w:val="16"/>
                <w:szCs w:val="16"/>
              </w:rPr>
              <w:t>Muscongus</w:t>
            </w:r>
            <w:proofErr w:type="spellEnd"/>
            <w:r w:rsidRPr="00B57D91">
              <w:rPr>
                <w:rFonts w:ascii="Arial" w:hAnsi="Arial" w:cs="Arial"/>
                <w:color w:val="000000"/>
                <w:sz w:val="16"/>
                <w:szCs w:val="16"/>
              </w:rPr>
              <w:t xml:space="preserve"> Sound</w:t>
            </w:r>
          </w:p>
        </w:tc>
        <w:tc>
          <w:tcPr>
            <w:tcW w:w="1350" w:type="dxa"/>
            <w:tcBorders>
              <w:top w:val="nil"/>
              <w:left w:val="nil"/>
              <w:bottom w:val="single" w:sz="4" w:space="0" w:color="auto"/>
              <w:right w:val="single" w:sz="4" w:space="0" w:color="auto"/>
            </w:tcBorders>
            <w:shd w:val="clear" w:color="auto" w:fill="auto"/>
            <w:noWrap/>
            <w:vAlign w:val="bottom"/>
            <w:hideMark/>
          </w:tcPr>
          <w:p w14:paraId="408B3A44"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Primary</w:t>
            </w:r>
          </w:p>
        </w:tc>
        <w:tc>
          <w:tcPr>
            <w:tcW w:w="1375" w:type="dxa"/>
            <w:tcBorders>
              <w:top w:val="nil"/>
              <w:left w:val="nil"/>
              <w:bottom w:val="single" w:sz="4" w:space="0" w:color="auto"/>
              <w:right w:val="single" w:sz="4" w:space="0" w:color="auto"/>
            </w:tcBorders>
            <w:shd w:val="clear" w:color="auto" w:fill="auto"/>
            <w:noWrap/>
            <w:vAlign w:val="bottom"/>
            <w:hideMark/>
          </w:tcPr>
          <w:p w14:paraId="3847076A"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43.92971765</w:t>
            </w:r>
          </w:p>
        </w:tc>
        <w:tc>
          <w:tcPr>
            <w:tcW w:w="1505" w:type="dxa"/>
            <w:tcBorders>
              <w:top w:val="nil"/>
              <w:left w:val="nil"/>
              <w:bottom w:val="single" w:sz="4" w:space="0" w:color="auto"/>
              <w:right w:val="single" w:sz="4" w:space="0" w:color="auto"/>
            </w:tcBorders>
            <w:shd w:val="clear" w:color="auto" w:fill="auto"/>
            <w:noWrap/>
            <w:vAlign w:val="bottom"/>
            <w:hideMark/>
          </w:tcPr>
          <w:p w14:paraId="17F436A4"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-69.44988226</w:t>
            </w:r>
          </w:p>
        </w:tc>
      </w:tr>
      <w:tr w:rsidR="00DA21B8" w:rsidRPr="00DA21B8" w14:paraId="76E94E38"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5E0922"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NCA25_ME-10009</w:t>
            </w:r>
          </w:p>
        </w:tc>
        <w:tc>
          <w:tcPr>
            <w:tcW w:w="2259" w:type="dxa"/>
            <w:tcBorders>
              <w:top w:val="nil"/>
              <w:left w:val="nil"/>
              <w:bottom w:val="single" w:sz="4" w:space="0" w:color="auto"/>
              <w:right w:val="single" w:sz="4" w:space="0" w:color="auto"/>
            </w:tcBorders>
            <w:shd w:val="clear" w:color="auto" w:fill="auto"/>
            <w:noWrap/>
            <w:vAlign w:val="bottom"/>
            <w:hideMark/>
          </w:tcPr>
          <w:p w14:paraId="40914B1F"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Penobscot Bay</w:t>
            </w:r>
          </w:p>
        </w:tc>
        <w:tc>
          <w:tcPr>
            <w:tcW w:w="1800" w:type="dxa"/>
            <w:tcBorders>
              <w:top w:val="nil"/>
              <w:left w:val="nil"/>
              <w:bottom w:val="single" w:sz="4" w:space="0" w:color="auto"/>
              <w:right w:val="single" w:sz="4" w:space="0" w:color="auto"/>
            </w:tcBorders>
            <w:shd w:val="clear" w:color="auto" w:fill="auto"/>
            <w:noWrap/>
            <w:vAlign w:val="bottom"/>
            <w:hideMark/>
          </w:tcPr>
          <w:p w14:paraId="20FBC213"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Stockton Harbor</w:t>
            </w:r>
          </w:p>
        </w:tc>
        <w:tc>
          <w:tcPr>
            <w:tcW w:w="1350" w:type="dxa"/>
            <w:tcBorders>
              <w:top w:val="nil"/>
              <w:left w:val="nil"/>
              <w:bottom w:val="single" w:sz="4" w:space="0" w:color="auto"/>
              <w:right w:val="single" w:sz="4" w:space="0" w:color="auto"/>
            </w:tcBorders>
            <w:shd w:val="clear" w:color="auto" w:fill="auto"/>
            <w:noWrap/>
            <w:vAlign w:val="bottom"/>
            <w:hideMark/>
          </w:tcPr>
          <w:p w14:paraId="75511643"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Primary</w:t>
            </w:r>
          </w:p>
        </w:tc>
        <w:tc>
          <w:tcPr>
            <w:tcW w:w="1375" w:type="dxa"/>
            <w:tcBorders>
              <w:top w:val="nil"/>
              <w:left w:val="nil"/>
              <w:bottom w:val="single" w:sz="4" w:space="0" w:color="auto"/>
              <w:right w:val="single" w:sz="4" w:space="0" w:color="auto"/>
            </w:tcBorders>
            <w:shd w:val="clear" w:color="auto" w:fill="auto"/>
            <w:noWrap/>
            <w:vAlign w:val="bottom"/>
            <w:hideMark/>
          </w:tcPr>
          <w:p w14:paraId="42CFED7E"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44.4711277</w:t>
            </w:r>
          </w:p>
        </w:tc>
        <w:tc>
          <w:tcPr>
            <w:tcW w:w="1505" w:type="dxa"/>
            <w:tcBorders>
              <w:top w:val="nil"/>
              <w:left w:val="nil"/>
              <w:bottom w:val="single" w:sz="4" w:space="0" w:color="auto"/>
              <w:right w:val="single" w:sz="4" w:space="0" w:color="auto"/>
            </w:tcBorders>
            <w:shd w:val="clear" w:color="auto" w:fill="auto"/>
            <w:noWrap/>
            <w:vAlign w:val="bottom"/>
            <w:hideMark/>
          </w:tcPr>
          <w:p w14:paraId="3DD6DD01"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-68.87088323</w:t>
            </w:r>
          </w:p>
        </w:tc>
      </w:tr>
      <w:tr w:rsidR="00DA21B8" w:rsidRPr="00DA21B8" w14:paraId="7E17E6FE"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6AB8E5"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NCA25_ME-10010</w:t>
            </w:r>
          </w:p>
        </w:tc>
        <w:tc>
          <w:tcPr>
            <w:tcW w:w="2259" w:type="dxa"/>
            <w:tcBorders>
              <w:top w:val="nil"/>
              <w:left w:val="nil"/>
              <w:bottom w:val="single" w:sz="4" w:space="0" w:color="auto"/>
              <w:right w:val="single" w:sz="4" w:space="0" w:color="auto"/>
            </w:tcBorders>
            <w:shd w:val="clear" w:color="auto" w:fill="auto"/>
            <w:noWrap/>
            <w:vAlign w:val="bottom"/>
            <w:hideMark/>
          </w:tcPr>
          <w:p w14:paraId="6C442173"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Penobscot Bay</w:t>
            </w:r>
          </w:p>
        </w:tc>
        <w:tc>
          <w:tcPr>
            <w:tcW w:w="1800" w:type="dxa"/>
            <w:tcBorders>
              <w:top w:val="nil"/>
              <w:left w:val="nil"/>
              <w:bottom w:val="single" w:sz="4" w:space="0" w:color="auto"/>
              <w:right w:val="single" w:sz="4" w:space="0" w:color="auto"/>
            </w:tcBorders>
            <w:shd w:val="clear" w:color="auto" w:fill="auto"/>
            <w:noWrap/>
            <w:vAlign w:val="bottom"/>
            <w:hideMark/>
          </w:tcPr>
          <w:p w14:paraId="0CC42726"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West Penobscot Bay</w:t>
            </w:r>
          </w:p>
        </w:tc>
        <w:tc>
          <w:tcPr>
            <w:tcW w:w="1350" w:type="dxa"/>
            <w:tcBorders>
              <w:top w:val="nil"/>
              <w:left w:val="nil"/>
              <w:bottom w:val="single" w:sz="4" w:space="0" w:color="auto"/>
              <w:right w:val="single" w:sz="4" w:space="0" w:color="auto"/>
            </w:tcBorders>
            <w:shd w:val="clear" w:color="auto" w:fill="auto"/>
            <w:noWrap/>
            <w:vAlign w:val="bottom"/>
            <w:hideMark/>
          </w:tcPr>
          <w:p w14:paraId="5C1EA5B5"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Primary</w:t>
            </w:r>
          </w:p>
        </w:tc>
        <w:tc>
          <w:tcPr>
            <w:tcW w:w="1375" w:type="dxa"/>
            <w:tcBorders>
              <w:top w:val="nil"/>
              <w:left w:val="nil"/>
              <w:bottom w:val="single" w:sz="4" w:space="0" w:color="auto"/>
              <w:right w:val="single" w:sz="4" w:space="0" w:color="auto"/>
            </w:tcBorders>
            <w:shd w:val="clear" w:color="auto" w:fill="auto"/>
            <w:noWrap/>
            <w:vAlign w:val="bottom"/>
            <w:hideMark/>
          </w:tcPr>
          <w:p w14:paraId="1EC806D8"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44.22401102</w:t>
            </w:r>
          </w:p>
        </w:tc>
        <w:tc>
          <w:tcPr>
            <w:tcW w:w="1505" w:type="dxa"/>
            <w:tcBorders>
              <w:top w:val="nil"/>
              <w:left w:val="nil"/>
              <w:bottom w:val="single" w:sz="4" w:space="0" w:color="auto"/>
              <w:right w:val="single" w:sz="4" w:space="0" w:color="auto"/>
            </w:tcBorders>
            <w:shd w:val="clear" w:color="auto" w:fill="auto"/>
            <w:noWrap/>
            <w:vAlign w:val="bottom"/>
            <w:hideMark/>
          </w:tcPr>
          <w:p w14:paraId="7ABB4A22"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-68.97892394</w:t>
            </w:r>
          </w:p>
        </w:tc>
      </w:tr>
      <w:tr w:rsidR="00DA21B8" w:rsidRPr="00DA21B8" w14:paraId="5B6EDAB5"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05AD29"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NCA25_ME-10011</w:t>
            </w:r>
          </w:p>
        </w:tc>
        <w:tc>
          <w:tcPr>
            <w:tcW w:w="2259" w:type="dxa"/>
            <w:tcBorders>
              <w:top w:val="nil"/>
              <w:left w:val="nil"/>
              <w:bottom w:val="single" w:sz="4" w:space="0" w:color="auto"/>
              <w:right w:val="single" w:sz="4" w:space="0" w:color="auto"/>
            </w:tcBorders>
            <w:shd w:val="clear" w:color="auto" w:fill="auto"/>
            <w:noWrap/>
            <w:vAlign w:val="bottom"/>
            <w:hideMark/>
          </w:tcPr>
          <w:p w14:paraId="52D0E6B8"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Penobscot Bay</w:t>
            </w:r>
          </w:p>
        </w:tc>
        <w:tc>
          <w:tcPr>
            <w:tcW w:w="1800" w:type="dxa"/>
            <w:tcBorders>
              <w:top w:val="nil"/>
              <w:left w:val="nil"/>
              <w:bottom w:val="single" w:sz="4" w:space="0" w:color="auto"/>
              <w:right w:val="single" w:sz="4" w:space="0" w:color="auto"/>
            </w:tcBorders>
            <w:shd w:val="clear" w:color="auto" w:fill="auto"/>
            <w:noWrap/>
            <w:vAlign w:val="bottom"/>
            <w:hideMark/>
          </w:tcPr>
          <w:p w14:paraId="332FFF2E"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East Penobscot Bay</w:t>
            </w:r>
          </w:p>
        </w:tc>
        <w:tc>
          <w:tcPr>
            <w:tcW w:w="1350" w:type="dxa"/>
            <w:tcBorders>
              <w:top w:val="nil"/>
              <w:left w:val="nil"/>
              <w:bottom w:val="single" w:sz="4" w:space="0" w:color="auto"/>
              <w:right w:val="single" w:sz="4" w:space="0" w:color="auto"/>
            </w:tcBorders>
            <w:shd w:val="clear" w:color="auto" w:fill="auto"/>
            <w:noWrap/>
            <w:vAlign w:val="bottom"/>
            <w:hideMark/>
          </w:tcPr>
          <w:p w14:paraId="535D557C"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Primary</w:t>
            </w:r>
          </w:p>
        </w:tc>
        <w:tc>
          <w:tcPr>
            <w:tcW w:w="1375" w:type="dxa"/>
            <w:tcBorders>
              <w:top w:val="nil"/>
              <w:left w:val="nil"/>
              <w:bottom w:val="single" w:sz="4" w:space="0" w:color="auto"/>
              <w:right w:val="single" w:sz="4" w:space="0" w:color="auto"/>
            </w:tcBorders>
            <w:shd w:val="clear" w:color="auto" w:fill="auto"/>
            <w:noWrap/>
            <w:vAlign w:val="bottom"/>
            <w:hideMark/>
          </w:tcPr>
          <w:p w14:paraId="3EA564B7"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44.08842371</w:t>
            </w:r>
          </w:p>
        </w:tc>
        <w:tc>
          <w:tcPr>
            <w:tcW w:w="1505" w:type="dxa"/>
            <w:tcBorders>
              <w:top w:val="nil"/>
              <w:left w:val="nil"/>
              <w:bottom w:val="single" w:sz="4" w:space="0" w:color="auto"/>
              <w:right w:val="single" w:sz="4" w:space="0" w:color="auto"/>
            </w:tcBorders>
            <w:shd w:val="clear" w:color="auto" w:fill="auto"/>
            <w:noWrap/>
            <w:vAlign w:val="bottom"/>
            <w:hideMark/>
          </w:tcPr>
          <w:p w14:paraId="6A15A52F"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-68.70664006</w:t>
            </w:r>
          </w:p>
        </w:tc>
      </w:tr>
      <w:tr w:rsidR="00DA21B8" w:rsidRPr="00DA21B8" w14:paraId="40F62AAE"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C93B67"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NCA25_ME-10012</w:t>
            </w:r>
          </w:p>
        </w:tc>
        <w:tc>
          <w:tcPr>
            <w:tcW w:w="2259" w:type="dxa"/>
            <w:tcBorders>
              <w:top w:val="nil"/>
              <w:left w:val="nil"/>
              <w:bottom w:val="single" w:sz="4" w:space="0" w:color="auto"/>
              <w:right w:val="single" w:sz="4" w:space="0" w:color="auto"/>
            </w:tcBorders>
            <w:shd w:val="clear" w:color="auto" w:fill="auto"/>
            <w:noWrap/>
            <w:vAlign w:val="bottom"/>
            <w:hideMark/>
          </w:tcPr>
          <w:p w14:paraId="30F8BC9B"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Great Bay</w:t>
            </w:r>
          </w:p>
        </w:tc>
        <w:tc>
          <w:tcPr>
            <w:tcW w:w="1800" w:type="dxa"/>
            <w:tcBorders>
              <w:top w:val="nil"/>
              <w:left w:val="nil"/>
              <w:bottom w:val="single" w:sz="4" w:space="0" w:color="auto"/>
              <w:right w:val="single" w:sz="4" w:space="0" w:color="auto"/>
            </w:tcBorders>
            <w:shd w:val="clear" w:color="auto" w:fill="auto"/>
            <w:noWrap/>
            <w:vAlign w:val="bottom"/>
            <w:hideMark/>
          </w:tcPr>
          <w:p w14:paraId="51684626"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Piscataqua River</w:t>
            </w:r>
          </w:p>
        </w:tc>
        <w:tc>
          <w:tcPr>
            <w:tcW w:w="1350" w:type="dxa"/>
            <w:tcBorders>
              <w:top w:val="nil"/>
              <w:left w:val="nil"/>
              <w:bottom w:val="single" w:sz="4" w:space="0" w:color="auto"/>
              <w:right w:val="single" w:sz="4" w:space="0" w:color="auto"/>
            </w:tcBorders>
            <w:shd w:val="clear" w:color="auto" w:fill="auto"/>
            <w:noWrap/>
            <w:vAlign w:val="bottom"/>
            <w:hideMark/>
          </w:tcPr>
          <w:p w14:paraId="2857F05B"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Primary</w:t>
            </w:r>
          </w:p>
        </w:tc>
        <w:tc>
          <w:tcPr>
            <w:tcW w:w="1375" w:type="dxa"/>
            <w:tcBorders>
              <w:top w:val="nil"/>
              <w:left w:val="nil"/>
              <w:bottom w:val="single" w:sz="4" w:space="0" w:color="auto"/>
              <w:right w:val="single" w:sz="4" w:space="0" w:color="auto"/>
            </w:tcBorders>
            <w:shd w:val="clear" w:color="auto" w:fill="auto"/>
            <w:noWrap/>
            <w:vAlign w:val="bottom"/>
            <w:hideMark/>
          </w:tcPr>
          <w:p w14:paraId="50AC90A6"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43.15022655</w:t>
            </w:r>
          </w:p>
        </w:tc>
        <w:tc>
          <w:tcPr>
            <w:tcW w:w="1505" w:type="dxa"/>
            <w:tcBorders>
              <w:top w:val="nil"/>
              <w:left w:val="nil"/>
              <w:bottom w:val="single" w:sz="4" w:space="0" w:color="auto"/>
              <w:right w:val="single" w:sz="4" w:space="0" w:color="auto"/>
            </w:tcBorders>
            <w:shd w:val="clear" w:color="auto" w:fill="auto"/>
            <w:noWrap/>
            <w:vAlign w:val="bottom"/>
            <w:hideMark/>
          </w:tcPr>
          <w:p w14:paraId="073615FC"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-70.83200457</w:t>
            </w:r>
          </w:p>
        </w:tc>
      </w:tr>
      <w:tr w:rsidR="00DA21B8" w:rsidRPr="00DA21B8" w14:paraId="1AC931C1" w14:textId="77777777" w:rsidTr="00DA21B8">
        <w:trPr>
          <w:divId w:val="877473010"/>
          <w:trHeight w:hRule="exact" w:val="40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D02FA6"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NCA25_ME-10013</w:t>
            </w:r>
          </w:p>
        </w:tc>
        <w:tc>
          <w:tcPr>
            <w:tcW w:w="2259" w:type="dxa"/>
            <w:tcBorders>
              <w:top w:val="nil"/>
              <w:left w:val="nil"/>
              <w:bottom w:val="single" w:sz="4" w:space="0" w:color="auto"/>
              <w:right w:val="single" w:sz="4" w:space="0" w:color="auto"/>
            </w:tcBorders>
            <w:shd w:val="clear" w:color="auto" w:fill="auto"/>
            <w:noWrap/>
            <w:vAlign w:val="bottom"/>
            <w:hideMark/>
          </w:tcPr>
          <w:p w14:paraId="53C0D65C" w14:textId="77777777" w:rsidR="00DA21B8" w:rsidRPr="00B57D91" w:rsidRDefault="00DA21B8" w:rsidP="00B57D91">
            <w:pPr>
              <w:widowControl/>
              <w:autoSpaceDE/>
              <w:autoSpaceDN/>
              <w:rPr>
                <w:rFonts w:ascii="Arial" w:hAnsi="Arial" w:cs="Arial"/>
                <w:color w:val="000000"/>
                <w:sz w:val="16"/>
                <w:szCs w:val="16"/>
              </w:rPr>
            </w:pPr>
            <w:proofErr w:type="spellStart"/>
            <w:r w:rsidRPr="00B57D91">
              <w:rPr>
                <w:rFonts w:ascii="Arial" w:hAnsi="Arial" w:cs="Arial"/>
                <w:color w:val="000000"/>
                <w:sz w:val="16"/>
                <w:szCs w:val="16"/>
              </w:rPr>
              <w:t>Kennebec_Androscoggin</w:t>
            </w:r>
            <w:proofErr w:type="spellEnd"/>
            <w:r w:rsidRPr="00B57D91">
              <w:rPr>
                <w:rFonts w:ascii="Arial" w:hAnsi="Arial" w:cs="Arial"/>
                <w:color w:val="000000"/>
                <w:sz w:val="16"/>
                <w:szCs w:val="16"/>
              </w:rPr>
              <w:t xml:space="preserve"> River</w:t>
            </w:r>
          </w:p>
        </w:tc>
        <w:tc>
          <w:tcPr>
            <w:tcW w:w="1800" w:type="dxa"/>
            <w:tcBorders>
              <w:top w:val="nil"/>
              <w:left w:val="nil"/>
              <w:bottom w:val="single" w:sz="4" w:space="0" w:color="auto"/>
              <w:right w:val="single" w:sz="4" w:space="0" w:color="auto"/>
            </w:tcBorders>
            <w:shd w:val="clear" w:color="auto" w:fill="auto"/>
            <w:noWrap/>
            <w:vAlign w:val="bottom"/>
            <w:hideMark/>
          </w:tcPr>
          <w:p w14:paraId="27EC6635" w14:textId="77777777" w:rsidR="00DA21B8" w:rsidRPr="00B57D91" w:rsidRDefault="00DA21B8" w:rsidP="00B57D91">
            <w:pPr>
              <w:widowControl/>
              <w:autoSpaceDE/>
              <w:autoSpaceDN/>
              <w:rPr>
                <w:rFonts w:ascii="Arial" w:hAnsi="Arial" w:cs="Arial"/>
                <w:color w:val="000000"/>
                <w:sz w:val="16"/>
                <w:szCs w:val="16"/>
              </w:rPr>
            </w:pPr>
            <w:proofErr w:type="spellStart"/>
            <w:r w:rsidRPr="00B57D91">
              <w:rPr>
                <w:rFonts w:ascii="Arial" w:hAnsi="Arial" w:cs="Arial"/>
                <w:color w:val="000000"/>
                <w:sz w:val="16"/>
                <w:szCs w:val="16"/>
              </w:rPr>
              <w:t>Whiskeag</w:t>
            </w:r>
            <w:proofErr w:type="spellEnd"/>
            <w:r w:rsidRPr="00B57D91">
              <w:rPr>
                <w:rFonts w:ascii="Arial" w:hAnsi="Arial" w:cs="Arial"/>
                <w:color w:val="000000"/>
                <w:sz w:val="16"/>
                <w:szCs w:val="16"/>
              </w:rPr>
              <w:t xml:space="preserve"> Creek</w:t>
            </w:r>
          </w:p>
        </w:tc>
        <w:tc>
          <w:tcPr>
            <w:tcW w:w="1350" w:type="dxa"/>
            <w:tcBorders>
              <w:top w:val="nil"/>
              <w:left w:val="nil"/>
              <w:bottom w:val="single" w:sz="4" w:space="0" w:color="auto"/>
              <w:right w:val="single" w:sz="4" w:space="0" w:color="auto"/>
            </w:tcBorders>
            <w:shd w:val="clear" w:color="auto" w:fill="auto"/>
            <w:noWrap/>
            <w:vAlign w:val="bottom"/>
            <w:hideMark/>
          </w:tcPr>
          <w:p w14:paraId="3319D07A"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Primary Revisit</w:t>
            </w:r>
          </w:p>
        </w:tc>
        <w:tc>
          <w:tcPr>
            <w:tcW w:w="1375" w:type="dxa"/>
            <w:tcBorders>
              <w:top w:val="nil"/>
              <w:left w:val="nil"/>
              <w:bottom w:val="single" w:sz="4" w:space="0" w:color="auto"/>
              <w:right w:val="single" w:sz="4" w:space="0" w:color="auto"/>
            </w:tcBorders>
            <w:shd w:val="clear" w:color="auto" w:fill="auto"/>
            <w:noWrap/>
            <w:vAlign w:val="bottom"/>
            <w:hideMark/>
          </w:tcPr>
          <w:p w14:paraId="005FAE44"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43.9442148</w:t>
            </w:r>
          </w:p>
        </w:tc>
        <w:tc>
          <w:tcPr>
            <w:tcW w:w="1505" w:type="dxa"/>
            <w:tcBorders>
              <w:top w:val="nil"/>
              <w:left w:val="nil"/>
              <w:bottom w:val="single" w:sz="4" w:space="0" w:color="auto"/>
              <w:right w:val="single" w:sz="4" w:space="0" w:color="auto"/>
            </w:tcBorders>
            <w:shd w:val="clear" w:color="auto" w:fill="auto"/>
            <w:noWrap/>
            <w:vAlign w:val="bottom"/>
            <w:hideMark/>
          </w:tcPr>
          <w:p w14:paraId="71AD274A"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-69.82738529</w:t>
            </w:r>
          </w:p>
        </w:tc>
      </w:tr>
      <w:tr w:rsidR="00DA21B8" w:rsidRPr="00DA21B8" w14:paraId="74AFD390"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868252"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NCA25_ME-10014</w:t>
            </w:r>
          </w:p>
        </w:tc>
        <w:tc>
          <w:tcPr>
            <w:tcW w:w="2259" w:type="dxa"/>
            <w:tcBorders>
              <w:top w:val="nil"/>
              <w:left w:val="nil"/>
              <w:bottom w:val="single" w:sz="4" w:space="0" w:color="auto"/>
              <w:right w:val="single" w:sz="4" w:space="0" w:color="auto"/>
            </w:tcBorders>
            <w:shd w:val="clear" w:color="auto" w:fill="auto"/>
            <w:noWrap/>
            <w:vAlign w:val="bottom"/>
            <w:hideMark/>
          </w:tcPr>
          <w:p w14:paraId="4A424906" w14:textId="77777777" w:rsidR="00DA21B8" w:rsidRPr="00B57D91" w:rsidRDefault="00DA21B8" w:rsidP="00B57D91">
            <w:pPr>
              <w:widowControl/>
              <w:autoSpaceDE/>
              <w:autoSpaceDN/>
              <w:rPr>
                <w:rFonts w:ascii="Arial" w:hAnsi="Arial" w:cs="Arial"/>
                <w:color w:val="000000"/>
                <w:sz w:val="16"/>
                <w:szCs w:val="16"/>
              </w:rPr>
            </w:pPr>
            <w:proofErr w:type="spellStart"/>
            <w:r w:rsidRPr="00B57D91">
              <w:rPr>
                <w:rFonts w:ascii="Arial" w:hAnsi="Arial" w:cs="Arial"/>
                <w:color w:val="000000"/>
                <w:sz w:val="16"/>
                <w:szCs w:val="16"/>
              </w:rPr>
              <w:t>Muscongus</w:t>
            </w:r>
            <w:proofErr w:type="spellEnd"/>
            <w:r w:rsidRPr="00B57D91">
              <w:rPr>
                <w:rFonts w:ascii="Arial" w:hAnsi="Arial" w:cs="Arial"/>
                <w:color w:val="000000"/>
                <w:sz w:val="16"/>
                <w:szCs w:val="16"/>
              </w:rPr>
              <w:t xml:space="preserve"> Bay</w:t>
            </w:r>
          </w:p>
        </w:tc>
        <w:tc>
          <w:tcPr>
            <w:tcW w:w="1800" w:type="dxa"/>
            <w:tcBorders>
              <w:top w:val="nil"/>
              <w:left w:val="nil"/>
              <w:bottom w:val="single" w:sz="4" w:space="0" w:color="auto"/>
              <w:right w:val="single" w:sz="4" w:space="0" w:color="auto"/>
            </w:tcBorders>
            <w:shd w:val="clear" w:color="auto" w:fill="auto"/>
            <w:noWrap/>
            <w:vAlign w:val="bottom"/>
            <w:hideMark/>
          </w:tcPr>
          <w:p w14:paraId="6BF83EB9" w14:textId="77777777" w:rsidR="00DA21B8" w:rsidRPr="00B57D91" w:rsidRDefault="00DA21B8" w:rsidP="00B57D91">
            <w:pPr>
              <w:widowControl/>
              <w:autoSpaceDE/>
              <w:autoSpaceDN/>
              <w:rPr>
                <w:rFonts w:ascii="Arial" w:hAnsi="Arial" w:cs="Arial"/>
                <w:color w:val="000000"/>
                <w:sz w:val="16"/>
                <w:szCs w:val="16"/>
              </w:rPr>
            </w:pPr>
            <w:proofErr w:type="spellStart"/>
            <w:r w:rsidRPr="00B57D91">
              <w:rPr>
                <w:rFonts w:ascii="Arial" w:hAnsi="Arial" w:cs="Arial"/>
                <w:color w:val="000000"/>
                <w:sz w:val="16"/>
                <w:szCs w:val="16"/>
              </w:rPr>
              <w:t>Muscongus</w:t>
            </w:r>
            <w:proofErr w:type="spellEnd"/>
            <w:r w:rsidRPr="00B57D91">
              <w:rPr>
                <w:rFonts w:ascii="Arial" w:hAnsi="Arial" w:cs="Arial"/>
                <w:color w:val="000000"/>
                <w:sz w:val="16"/>
                <w:szCs w:val="16"/>
              </w:rPr>
              <w:t xml:space="preserve"> Bay</w:t>
            </w:r>
          </w:p>
        </w:tc>
        <w:tc>
          <w:tcPr>
            <w:tcW w:w="1350" w:type="dxa"/>
            <w:tcBorders>
              <w:top w:val="nil"/>
              <w:left w:val="nil"/>
              <w:bottom w:val="single" w:sz="4" w:space="0" w:color="auto"/>
              <w:right w:val="single" w:sz="4" w:space="0" w:color="auto"/>
            </w:tcBorders>
            <w:shd w:val="clear" w:color="auto" w:fill="auto"/>
            <w:noWrap/>
            <w:vAlign w:val="bottom"/>
            <w:hideMark/>
          </w:tcPr>
          <w:p w14:paraId="2D8B2D5A"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Primary</w:t>
            </w:r>
          </w:p>
        </w:tc>
        <w:tc>
          <w:tcPr>
            <w:tcW w:w="1375" w:type="dxa"/>
            <w:tcBorders>
              <w:top w:val="nil"/>
              <w:left w:val="nil"/>
              <w:bottom w:val="single" w:sz="4" w:space="0" w:color="auto"/>
              <w:right w:val="single" w:sz="4" w:space="0" w:color="auto"/>
            </w:tcBorders>
            <w:shd w:val="clear" w:color="auto" w:fill="auto"/>
            <w:noWrap/>
            <w:vAlign w:val="bottom"/>
            <w:hideMark/>
          </w:tcPr>
          <w:p w14:paraId="4F57B022"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43.89995117</w:t>
            </w:r>
          </w:p>
        </w:tc>
        <w:tc>
          <w:tcPr>
            <w:tcW w:w="1505" w:type="dxa"/>
            <w:tcBorders>
              <w:top w:val="nil"/>
              <w:left w:val="nil"/>
              <w:bottom w:val="single" w:sz="4" w:space="0" w:color="auto"/>
              <w:right w:val="single" w:sz="4" w:space="0" w:color="auto"/>
            </w:tcBorders>
            <w:shd w:val="clear" w:color="auto" w:fill="auto"/>
            <w:noWrap/>
            <w:vAlign w:val="bottom"/>
            <w:hideMark/>
          </w:tcPr>
          <w:p w14:paraId="720CEB67"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-69.32360911</w:t>
            </w:r>
          </w:p>
        </w:tc>
      </w:tr>
      <w:tr w:rsidR="00DA21B8" w:rsidRPr="00DA21B8" w14:paraId="132FF1E7"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5432FA"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NCA25_ME-10015</w:t>
            </w:r>
          </w:p>
        </w:tc>
        <w:tc>
          <w:tcPr>
            <w:tcW w:w="2259" w:type="dxa"/>
            <w:tcBorders>
              <w:top w:val="nil"/>
              <w:left w:val="nil"/>
              <w:bottom w:val="single" w:sz="4" w:space="0" w:color="auto"/>
              <w:right w:val="single" w:sz="4" w:space="0" w:color="auto"/>
            </w:tcBorders>
            <w:shd w:val="clear" w:color="auto" w:fill="auto"/>
            <w:noWrap/>
            <w:vAlign w:val="bottom"/>
            <w:hideMark/>
          </w:tcPr>
          <w:p w14:paraId="71345771" w14:textId="77777777" w:rsidR="00DA21B8" w:rsidRPr="00B57D91" w:rsidRDefault="00DA21B8" w:rsidP="00B57D91">
            <w:pPr>
              <w:widowControl/>
              <w:autoSpaceDE/>
              <w:autoSpaceDN/>
              <w:rPr>
                <w:rFonts w:ascii="Arial" w:hAnsi="Arial" w:cs="Arial"/>
                <w:color w:val="000000"/>
                <w:sz w:val="16"/>
                <w:szCs w:val="16"/>
              </w:rPr>
            </w:pPr>
            <w:proofErr w:type="spellStart"/>
            <w:r w:rsidRPr="00B57D91">
              <w:rPr>
                <w:rFonts w:ascii="Arial" w:hAnsi="Arial" w:cs="Arial"/>
                <w:color w:val="000000"/>
                <w:sz w:val="16"/>
                <w:szCs w:val="16"/>
              </w:rPr>
              <w:t>Wohoa</w:t>
            </w:r>
            <w:proofErr w:type="spellEnd"/>
            <w:r w:rsidRPr="00B57D91">
              <w:rPr>
                <w:rFonts w:ascii="Arial" w:hAnsi="Arial" w:cs="Arial"/>
                <w:color w:val="000000"/>
                <w:sz w:val="16"/>
                <w:szCs w:val="16"/>
              </w:rPr>
              <w:t xml:space="preserve"> Bay</w:t>
            </w:r>
          </w:p>
        </w:tc>
        <w:tc>
          <w:tcPr>
            <w:tcW w:w="1800" w:type="dxa"/>
            <w:tcBorders>
              <w:top w:val="nil"/>
              <w:left w:val="nil"/>
              <w:bottom w:val="single" w:sz="4" w:space="0" w:color="auto"/>
              <w:right w:val="single" w:sz="4" w:space="0" w:color="auto"/>
            </w:tcBorders>
            <w:shd w:val="clear" w:color="auto" w:fill="auto"/>
            <w:noWrap/>
            <w:vAlign w:val="bottom"/>
            <w:hideMark/>
          </w:tcPr>
          <w:p w14:paraId="000B73DB" w14:textId="77777777" w:rsidR="00DA21B8" w:rsidRPr="00B57D91" w:rsidRDefault="00DA21B8" w:rsidP="00B57D91">
            <w:pPr>
              <w:widowControl/>
              <w:autoSpaceDE/>
              <w:autoSpaceDN/>
              <w:rPr>
                <w:rFonts w:ascii="Arial" w:hAnsi="Arial" w:cs="Arial"/>
                <w:color w:val="000000"/>
                <w:sz w:val="16"/>
                <w:szCs w:val="16"/>
              </w:rPr>
            </w:pPr>
            <w:proofErr w:type="spellStart"/>
            <w:r w:rsidRPr="00B57D91">
              <w:rPr>
                <w:rFonts w:ascii="Arial" w:hAnsi="Arial" w:cs="Arial"/>
                <w:color w:val="000000"/>
                <w:sz w:val="16"/>
                <w:szCs w:val="16"/>
              </w:rPr>
              <w:t>Wohoa</w:t>
            </w:r>
            <w:proofErr w:type="spellEnd"/>
            <w:r w:rsidRPr="00B57D91">
              <w:rPr>
                <w:rFonts w:ascii="Arial" w:hAnsi="Arial" w:cs="Arial"/>
                <w:color w:val="000000"/>
                <w:sz w:val="16"/>
                <w:szCs w:val="16"/>
              </w:rPr>
              <w:t xml:space="preserve"> Bay</w:t>
            </w:r>
          </w:p>
        </w:tc>
        <w:tc>
          <w:tcPr>
            <w:tcW w:w="1350" w:type="dxa"/>
            <w:tcBorders>
              <w:top w:val="nil"/>
              <w:left w:val="nil"/>
              <w:bottom w:val="single" w:sz="4" w:space="0" w:color="auto"/>
              <w:right w:val="single" w:sz="4" w:space="0" w:color="auto"/>
            </w:tcBorders>
            <w:shd w:val="clear" w:color="auto" w:fill="auto"/>
            <w:noWrap/>
            <w:vAlign w:val="bottom"/>
            <w:hideMark/>
          </w:tcPr>
          <w:p w14:paraId="526837F4"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Primary</w:t>
            </w:r>
          </w:p>
        </w:tc>
        <w:tc>
          <w:tcPr>
            <w:tcW w:w="1375" w:type="dxa"/>
            <w:tcBorders>
              <w:top w:val="nil"/>
              <w:left w:val="nil"/>
              <w:bottom w:val="single" w:sz="4" w:space="0" w:color="auto"/>
              <w:right w:val="single" w:sz="4" w:space="0" w:color="auto"/>
            </w:tcBorders>
            <w:shd w:val="clear" w:color="auto" w:fill="auto"/>
            <w:noWrap/>
            <w:vAlign w:val="bottom"/>
            <w:hideMark/>
          </w:tcPr>
          <w:p w14:paraId="0337699B"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44.5172981</w:t>
            </w:r>
          </w:p>
        </w:tc>
        <w:tc>
          <w:tcPr>
            <w:tcW w:w="1505" w:type="dxa"/>
            <w:tcBorders>
              <w:top w:val="nil"/>
              <w:left w:val="nil"/>
              <w:bottom w:val="single" w:sz="4" w:space="0" w:color="auto"/>
              <w:right w:val="single" w:sz="4" w:space="0" w:color="auto"/>
            </w:tcBorders>
            <w:shd w:val="clear" w:color="auto" w:fill="auto"/>
            <w:noWrap/>
            <w:vAlign w:val="bottom"/>
            <w:hideMark/>
          </w:tcPr>
          <w:p w14:paraId="7FDB17E0"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-67.68998405</w:t>
            </w:r>
          </w:p>
        </w:tc>
      </w:tr>
      <w:tr w:rsidR="00DA21B8" w:rsidRPr="00DA21B8" w14:paraId="1B3066AA"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5FE956"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NCA25_ME-10016</w:t>
            </w:r>
          </w:p>
        </w:tc>
        <w:tc>
          <w:tcPr>
            <w:tcW w:w="2259" w:type="dxa"/>
            <w:tcBorders>
              <w:top w:val="nil"/>
              <w:left w:val="nil"/>
              <w:bottom w:val="single" w:sz="4" w:space="0" w:color="auto"/>
              <w:right w:val="single" w:sz="4" w:space="0" w:color="auto"/>
            </w:tcBorders>
            <w:shd w:val="clear" w:color="auto" w:fill="auto"/>
            <w:noWrap/>
            <w:vAlign w:val="bottom"/>
            <w:hideMark/>
          </w:tcPr>
          <w:p w14:paraId="4787477B"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Blue Hill Bay</w:t>
            </w:r>
          </w:p>
        </w:tc>
        <w:tc>
          <w:tcPr>
            <w:tcW w:w="1800" w:type="dxa"/>
            <w:tcBorders>
              <w:top w:val="nil"/>
              <w:left w:val="nil"/>
              <w:bottom w:val="single" w:sz="4" w:space="0" w:color="auto"/>
              <w:right w:val="single" w:sz="4" w:space="0" w:color="auto"/>
            </w:tcBorders>
            <w:shd w:val="clear" w:color="auto" w:fill="auto"/>
            <w:noWrap/>
            <w:vAlign w:val="bottom"/>
            <w:hideMark/>
          </w:tcPr>
          <w:p w14:paraId="2BCE1F37"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Blue Hill Bay</w:t>
            </w:r>
          </w:p>
        </w:tc>
        <w:tc>
          <w:tcPr>
            <w:tcW w:w="1350" w:type="dxa"/>
            <w:tcBorders>
              <w:top w:val="nil"/>
              <w:left w:val="nil"/>
              <w:bottom w:val="single" w:sz="4" w:space="0" w:color="auto"/>
              <w:right w:val="single" w:sz="4" w:space="0" w:color="auto"/>
            </w:tcBorders>
            <w:shd w:val="clear" w:color="auto" w:fill="auto"/>
            <w:noWrap/>
            <w:vAlign w:val="bottom"/>
            <w:hideMark/>
          </w:tcPr>
          <w:p w14:paraId="1D90392E"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Primary</w:t>
            </w:r>
          </w:p>
        </w:tc>
        <w:tc>
          <w:tcPr>
            <w:tcW w:w="1375" w:type="dxa"/>
            <w:tcBorders>
              <w:top w:val="nil"/>
              <w:left w:val="nil"/>
              <w:bottom w:val="single" w:sz="4" w:space="0" w:color="auto"/>
              <w:right w:val="single" w:sz="4" w:space="0" w:color="auto"/>
            </w:tcBorders>
            <w:shd w:val="clear" w:color="auto" w:fill="auto"/>
            <w:noWrap/>
            <w:vAlign w:val="bottom"/>
            <w:hideMark/>
          </w:tcPr>
          <w:p w14:paraId="40EE5607"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44.28362701</w:t>
            </w:r>
          </w:p>
        </w:tc>
        <w:tc>
          <w:tcPr>
            <w:tcW w:w="1505" w:type="dxa"/>
            <w:tcBorders>
              <w:top w:val="nil"/>
              <w:left w:val="nil"/>
              <w:bottom w:val="single" w:sz="4" w:space="0" w:color="auto"/>
              <w:right w:val="single" w:sz="4" w:space="0" w:color="auto"/>
            </w:tcBorders>
            <w:shd w:val="clear" w:color="auto" w:fill="auto"/>
            <w:noWrap/>
            <w:vAlign w:val="bottom"/>
            <w:hideMark/>
          </w:tcPr>
          <w:p w14:paraId="12672CDA"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-68.45726279</w:t>
            </w:r>
          </w:p>
        </w:tc>
      </w:tr>
      <w:tr w:rsidR="00DA21B8" w:rsidRPr="00DA21B8" w14:paraId="4E66916D"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DF3577"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NCA25_ME-10017</w:t>
            </w:r>
          </w:p>
        </w:tc>
        <w:tc>
          <w:tcPr>
            <w:tcW w:w="2259" w:type="dxa"/>
            <w:tcBorders>
              <w:top w:val="nil"/>
              <w:left w:val="nil"/>
              <w:bottom w:val="single" w:sz="4" w:space="0" w:color="auto"/>
              <w:right w:val="single" w:sz="4" w:space="0" w:color="auto"/>
            </w:tcBorders>
            <w:shd w:val="clear" w:color="auto" w:fill="auto"/>
            <w:noWrap/>
            <w:vAlign w:val="bottom"/>
            <w:hideMark/>
          </w:tcPr>
          <w:p w14:paraId="5012E86D"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Frenchman Bay</w:t>
            </w:r>
          </w:p>
        </w:tc>
        <w:tc>
          <w:tcPr>
            <w:tcW w:w="1800" w:type="dxa"/>
            <w:tcBorders>
              <w:top w:val="nil"/>
              <w:left w:val="nil"/>
              <w:bottom w:val="single" w:sz="4" w:space="0" w:color="auto"/>
              <w:right w:val="single" w:sz="4" w:space="0" w:color="auto"/>
            </w:tcBorders>
            <w:shd w:val="clear" w:color="auto" w:fill="auto"/>
            <w:noWrap/>
            <w:vAlign w:val="bottom"/>
            <w:hideMark/>
          </w:tcPr>
          <w:p w14:paraId="006B8168"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Frenchman Bay</w:t>
            </w:r>
          </w:p>
        </w:tc>
        <w:tc>
          <w:tcPr>
            <w:tcW w:w="1350" w:type="dxa"/>
            <w:tcBorders>
              <w:top w:val="nil"/>
              <w:left w:val="nil"/>
              <w:bottom w:val="single" w:sz="4" w:space="0" w:color="auto"/>
              <w:right w:val="single" w:sz="4" w:space="0" w:color="auto"/>
            </w:tcBorders>
            <w:shd w:val="clear" w:color="auto" w:fill="auto"/>
            <w:noWrap/>
            <w:vAlign w:val="bottom"/>
            <w:hideMark/>
          </w:tcPr>
          <w:p w14:paraId="37502429"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Primary</w:t>
            </w:r>
          </w:p>
        </w:tc>
        <w:tc>
          <w:tcPr>
            <w:tcW w:w="1375" w:type="dxa"/>
            <w:tcBorders>
              <w:top w:val="nil"/>
              <w:left w:val="nil"/>
              <w:bottom w:val="single" w:sz="4" w:space="0" w:color="auto"/>
              <w:right w:val="single" w:sz="4" w:space="0" w:color="auto"/>
            </w:tcBorders>
            <w:shd w:val="clear" w:color="auto" w:fill="auto"/>
            <w:noWrap/>
            <w:vAlign w:val="bottom"/>
            <w:hideMark/>
          </w:tcPr>
          <w:p w14:paraId="18880746"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44.32204376</w:t>
            </w:r>
          </w:p>
        </w:tc>
        <w:tc>
          <w:tcPr>
            <w:tcW w:w="1505" w:type="dxa"/>
            <w:tcBorders>
              <w:top w:val="nil"/>
              <w:left w:val="nil"/>
              <w:bottom w:val="single" w:sz="4" w:space="0" w:color="auto"/>
              <w:right w:val="single" w:sz="4" w:space="0" w:color="auto"/>
            </w:tcBorders>
            <w:shd w:val="clear" w:color="auto" w:fill="auto"/>
            <w:noWrap/>
            <w:vAlign w:val="bottom"/>
            <w:hideMark/>
          </w:tcPr>
          <w:p w14:paraId="358BC738"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-68.14004343</w:t>
            </w:r>
          </w:p>
        </w:tc>
      </w:tr>
      <w:tr w:rsidR="00DA21B8" w:rsidRPr="00DA21B8" w14:paraId="4BEB3CCD"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E5D385"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NCA25_ME-10018</w:t>
            </w:r>
          </w:p>
        </w:tc>
        <w:tc>
          <w:tcPr>
            <w:tcW w:w="2259" w:type="dxa"/>
            <w:tcBorders>
              <w:top w:val="nil"/>
              <w:left w:val="nil"/>
              <w:bottom w:val="single" w:sz="4" w:space="0" w:color="auto"/>
              <w:right w:val="single" w:sz="4" w:space="0" w:color="auto"/>
            </w:tcBorders>
            <w:shd w:val="clear" w:color="auto" w:fill="auto"/>
            <w:noWrap/>
            <w:vAlign w:val="bottom"/>
            <w:hideMark/>
          </w:tcPr>
          <w:p w14:paraId="3EF075C0" w14:textId="77777777" w:rsidR="00DA21B8" w:rsidRPr="00B57D91" w:rsidRDefault="00DA21B8" w:rsidP="00B57D91">
            <w:pPr>
              <w:widowControl/>
              <w:autoSpaceDE/>
              <w:autoSpaceDN/>
              <w:rPr>
                <w:rFonts w:ascii="Arial" w:hAnsi="Arial" w:cs="Arial"/>
                <w:color w:val="000000"/>
                <w:sz w:val="16"/>
                <w:szCs w:val="16"/>
              </w:rPr>
            </w:pPr>
            <w:proofErr w:type="spellStart"/>
            <w:r w:rsidRPr="00B57D91">
              <w:rPr>
                <w:rFonts w:ascii="Arial" w:hAnsi="Arial" w:cs="Arial"/>
                <w:color w:val="000000"/>
                <w:sz w:val="16"/>
                <w:szCs w:val="16"/>
              </w:rPr>
              <w:t>Muscongus</w:t>
            </w:r>
            <w:proofErr w:type="spellEnd"/>
            <w:r w:rsidRPr="00B57D91">
              <w:rPr>
                <w:rFonts w:ascii="Arial" w:hAnsi="Arial" w:cs="Arial"/>
                <w:color w:val="000000"/>
                <w:sz w:val="16"/>
                <w:szCs w:val="16"/>
              </w:rPr>
              <w:t xml:space="preserve"> Bay</w:t>
            </w:r>
          </w:p>
        </w:tc>
        <w:tc>
          <w:tcPr>
            <w:tcW w:w="1800" w:type="dxa"/>
            <w:tcBorders>
              <w:top w:val="nil"/>
              <w:left w:val="nil"/>
              <w:bottom w:val="single" w:sz="4" w:space="0" w:color="auto"/>
              <w:right w:val="single" w:sz="4" w:space="0" w:color="auto"/>
            </w:tcBorders>
            <w:shd w:val="clear" w:color="auto" w:fill="auto"/>
            <w:noWrap/>
            <w:vAlign w:val="bottom"/>
            <w:hideMark/>
          </w:tcPr>
          <w:p w14:paraId="29E217D3" w14:textId="77777777" w:rsidR="00DA21B8" w:rsidRPr="00B57D91" w:rsidRDefault="00DA21B8" w:rsidP="00B57D91">
            <w:pPr>
              <w:widowControl/>
              <w:autoSpaceDE/>
              <w:autoSpaceDN/>
              <w:rPr>
                <w:rFonts w:ascii="Arial" w:hAnsi="Arial" w:cs="Arial"/>
                <w:color w:val="000000"/>
                <w:sz w:val="16"/>
                <w:szCs w:val="16"/>
              </w:rPr>
            </w:pPr>
            <w:proofErr w:type="spellStart"/>
            <w:r w:rsidRPr="00B57D91">
              <w:rPr>
                <w:rFonts w:ascii="Arial" w:hAnsi="Arial" w:cs="Arial"/>
                <w:color w:val="000000"/>
                <w:sz w:val="16"/>
                <w:szCs w:val="16"/>
              </w:rPr>
              <w:t>Muscongus</w:t>
            </w:r>
            <w:proofErr w:type="spellEnd"/>
            <w:r w:rsidRPr="00B57D91">
              <w:rPr>
                <w:rFonts w:ascii="Arial" w:hAnsi="Arial" w:cs="Arial"/>
                <w:color w:val="000000"/>
                <w:sz w:val="16"/>
                <w:szCs w:val="16"/>
              </w:rPr>
              <w:t xml:space="preserve"> Bay</w:t>
            </w:r>
          </w:p>
        </w:tc>
        <w:tc>
          <w:tcPr>
            <w:tcW w:w="1350" w:type="dxa"/>
            <w:tcBorders>
              <w:top w:val="nil"/>
              <w:left w:val="nil"/>
              <w:bottom w:val="single" w:sz="4" w:space="0" w:color="auto"/>
              <w:right w:val="single" w:sz="4" w:space="0" w:color="auto"/>
            </w:tcBorders>
            <w:shd w:val="clear" w:color="auto" w:fill="auto"/>
            <w:noWrap/>
            <w:vAlign w:val="bottom"/>
            <w:hideMark/>
          </w:tcPr>
          <w:p w14:paraId="61B8C1A8"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Primary</w:t>
            </w:r>
          </w:p>
        </w:tc>
        <w:tc>
          <w:tcPr>
            <w:tcW w:w="1375" w:type="dxa"/>
            <w:tcBorders>
              <w:top w:val="nil"/>
              <w:left w:val="nil"/>
              <w:bottom w:val="single" w:sz="4" w:space="0" w:color="auto"/>
              <w:right w:val="single" w:sz="4" w:space="0" w:color="auto"/>
            </w:tcBorders>
            <w:shd w:val="clear" w:color="auto" w:fill="auto"/>
            <w:noWrap/>
            <w:vAlign w:val="bottom"/>
            <w:hideMark/>
          </w:tcPr>
          <w:p w14:paraId="07EA393B"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43.9519055</w:t>
            </w:r>
          </w:p>
        </w:tc>
        <w:tc>
          <w:tcPr>
            <w:tcW w:w="1505" w:type="dxa"/>
            <w:tcBorders>
              <w:top w:val="nil"/>
              <w:left w:val="nil"/>
              <w:bottom w:val="single" w:sz="4" w:space="0" w:color="auto"/>
              <w:right w:val="single" w:sz="4" w:space="0" w:color="auto"/>
            </w:tcBorders>
            <w:shd w:val="clear" w:color="auto" w:fill="auto"/>
            <w:noWrap/>
            <w:vAlign w:val="bottom"/>
            <w:hideMark/>
          </w:tcPr>
          <w:p w14:paraId="3FA22ED3"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-69.40636467</w:t>
            </w:r>
          </w:p>
        </w:tc>
      </w:tr>
      <w:tr w:rsidR="00DA21B8" w:rsidRPr="00DA21B8" w14:paraId="18923456"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8870BF"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NCA25_ME-10019</w:t>
            </w:r>
          </w:p>
        </w:tc>
        <w:tc>
          <w:tcPr>
            <w:tcW w:w="2259" w:type="dxa"/>
            <w:tcBorders>
              <w:top w:val="nil"/>
              <w:left w:val="nil"/>
              <w:bottom w:val="single" w:sz="4" w:space="0" w:color="auto"/>
              <w:right w:val="single" w:sz="4" w:space="0" w:color="auto"/>
            </w:tcBorders>
            <w:shd w:val="clear" w:color="auto" w:fill="auto"/>
            <w:noWrap/>
            <w:vAlign w:val="bottom"/>
            <w:hideMark/>
          </w:tcPr>
          <w:p w14:paraId="7F5A14EB" w14:textId="77777777" w:rsidR="00DA21B8" w:rsidRPr="00B57D91" w:rsidRDefault="00DA21B8" w:rsidP="00B57D91">
            <w:pPr>
              <w:widowControl/>
              <w:autoSpaceDE/>
              <w:autoSpaceDN/>
              <w:rPr>
                <w:rFonts w:ascii="Arial" w:hAnsi="Arial" w:cs="Arial"/>
                <w:color w:val="000000"/>
                <w:sz w:val="16"/>
                <w:szCs w:val="16"/>
              </w:rPr>
            </w:pPr>
            <w:proofErr w:type="spellStart"/>
            <w:r w:rsidRPr="00B57D91">
              <w:rPr>
                <w:rFonts w:ascii="Arial" w:hAnsi="Arial" w:cs="Arial"/>
                <w:color w:val="000000"/>
                <w:sz w:val="16"/>
                <w:szCs w:val="16"/>
              </w:rPr>
              <w:t>Narraguagus</w:t>
            </w:r>
            <w:proofErr w:type="spellEnd"/>
            <w:r w:rsidRPr="00B57D91">
              <w:rPr>
                <w:rFonts w:ascii="Arial" w:hAnsi="Arial" w:cs="Arial"/>
                <w:color w:val="000000"/>
                <w:sz w:val="16"/>
                <w:szCs w:val="16"/>
              </w:rPr>
              <w:t xml:space="preserve"> Bay</w:t>
            </w:r>
          </w:p>
        </w:tc>
        <w:tc>
          <w:tcPr>
            <w:tcW w:w="1800" w:type="dxa"/>
            <w:tcBorders>
              <w:top w:val="nil"/>
              <w:left w:val="nil"/>
              <w:bottom w:val="single" w:sz="4" w:space="0" w:color="auto"/>
              <w:right w:val="single" w:sz="4" w:space="0" w:color="auto"/>
            </w:tcBorders>
            <w:shd w:val="clear" w:color="auto" w:fill="auto"/>
            <w:noWrap/>
            <w:vAlign w:val="bottom"/>
            <w:hideMark/>
          </w:tcPr>
          <w:p w14:paraId="3DE16ACA" w14:textId="77777777" w:rsidR="00DA21B8" w:rsidRPr="00B57D91" w:rsidRDefault="00DA21B8" w:rsidP="00B57D91">
            <w:pPr>
              <w:widowControl/>
              <w:autoSpaceDE/>
              <w:autoSpaceDN/>
              <w:rPr>
                <w:rFonts w:ascii="Arial" w:hAnsi="Arial" w:cs="Arial"/>
                <w:color w:val="000000"/>
                <w:sz w:val="16"/>
                <w:szCs w:val="16"/>
              </w:rPr>
            </w:pPr>
            <w:proofErr w:type="spellStart"/>
            <w:r w:rsidRPr="00B57D91">
              <w:rPr>
                <w:rFonts w:ascii="Arial" w:hAnsi="Arial" w:cs="Arial"/>
                <w:color w:val="000000"/>
                <w:sz w:val="16"/>
                <w:szCs w:val="16"/>
              </w:rPr>
              <w:t>Narraguagus</w:t>
            </w:r>
            <w:proofErr w:type="spellEnd"/>
            <w:r w:rsidRPr="00B57D91">
              <w:rPr>
                <w:rFonts w:ascii="Arial" w:hAnsi="Arial" w:cs="Arial"/>
                <w:color w:val="000000"/>
                <w:sz w:val="16"/>
                <w:szCs w:val="16"/>
              </w:rPr>
              <w:t xml:space="preserve"> Bay</w:t>
            </w:r>
          </w:p>
        </w:tc>
        <w:tc>
          <w:tcPr>
            <w:tcW w:w="1350" w:type="dxa"/>
            <w:tcBorders>
              <w:top w:val="nil"/>
              <w:left w:val="nil"/>
              <w:bottom w:val="single" w:sz="4" w:space="0" w:color="auto"/>
              <w:right w:val="single" w:sz="4" w:space="0" w:color="auto"/>
            </w:tcBorders>
            <w:shd w:val="clear" w:color="auto" w:fill="auto"/>
            <w:noWrap/>
            <w:vAlign w:val="bottom"/>
            <w:hideMark/>
          </w:tcPr>
          <w:p w14:paraId="0BCAA51F"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Primary</w:t>
            </w:r>
          </w:p>
        </w:tc>
        <w:tc>
          <w:tcPr>
            <w:tcW w:w="1375" w:type="dxa"/>
            <w:tcBorders>
              <w:top w:val="nil"/>
              <w:left w:val="nil"/>
              <w:bottom w:val="single" w:sz="4" w:space="0" w:color="auto"/>
              <w:right w:val="single" w:sz="4" w:space="0" w:color="auto"/>
            </w:tcBorders>
            <w:shd w:val="clear" w:color="auto" w:fill="auto"/>
            <w:noWrap/>
            <w:vAlign w:val="bottom"/>
            <w:hideMark/>
          </w:tcPr>
          <w:p w14:paraId="782D52A7"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44.49441686</w:t>
            </w:r>
          </w:p>
        </w:tc>
        <w:tc>
          <w:tcPr>
            <w:tcW w:w="1505" w:type="dxa"/>
            <w:tcBorders>
              <w:top w:val="nil"/>
              <w:left w:val="nil"/>
              <w:bottom w:val="single" w:sz="4" w:space="0" w:color="auto"/>
              <w:right w:val="single" w:sz="4" w:space="0" w:color="auto"/>
            </w:tcBorders>
            <w:shd w:val="clear" w:color="auto" w:fill="auto"/>
            <w:noWrap/>
            <w:vAlign w:val="bottom"/>
            <w:hideMark/>
          </w:tcPr>
          <w:p w14:paraId="7DC8B9F0"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-67.82946579</w:t>
            </w:r>
          </w:p>
        </w:tc>
      </w:tr>
      <w:tr w:rsidR="00DA21B8" w:rsidRPr="00DA21B8" w14:paraId="3F33079D"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EE7C5E"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NCA25_ME-10020</w:t>
            </w:r>
          </w:p>
        </w:tc>
        <w:tc>
          <w:tcPr>
            <w:tcW w:w="2259" w:type="dxa"/>
            <w:tcBorders>
              <w:top w:val="nil"/>
              <w:left w:val="nil"/>
              <w:bottom w:val="single" w:sz="4" w:space="0" w:color="auto"/>
              <w:right w:val="single" w:sz="4" w:space="0" w:color="auto"/>
            </w:tcBorders>
            <w:shd w:val="clear" w:color="auto" w:fill="auto"/>
            <w:noWrap/>
            <w:vAlign w:val="bottom"/>
            <w:hideMark/>
          </w:tcPr>
          <w:p w14:paraId="4725F3AC"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Blue Hill Bay</w:t>
            </w:r>
          </w:p>
        </w:tc>
        <w:tc>
          <w:tcPr>
            <w:tcW w:w="1800" w:type="dxa"/>
            <w:tcBorders>
              <w:top w:val="nil"/>
              <w:left w:val="nil"/>
              <w:bottom w:val="single" w:sz="4" w:space="0" w:color="auto"/>
              <w:right w:val="single" w:sz="4" w:space="0" w:color="auto"/>
            </w:tcBorders>
            <w:shd w:val="clear" w:color="auto" w:fill="auto"/>
            <w:noWrap/>
            <w:vAlign w:val="bottom"/>
            <w:hideMark/>
          </w:tcPr>
          <w:p w14:paraId="1601D8F1"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Deer Isle Thorofare</w:t>
            </w:r>
          </w:p>
        </w:tc>
        <w:tc>
          <w:tcPr>
            <w:tcW w:w="1350" w:type="dxa"/>
            <w:tcBorders>
              <w:top w:val="nil"/>
              <w:left w:val="nil"/>
              <w:bottom w:val="single" w:sz="4" w:space="0" w:color="auto"/>
              <w:right w:val="single" w:sz="4" w:space="0" w:color="auto"/>
            </w:tcBorders>
            <w:shd w:val="clear" w:color="auto" w:fill="auto"/>
            <w:noWrap/>
            <w:vAlign w:val="bottom"/>
            <w:hideMark/>
          </w:tcPr>
          <w:p w14:paraId="5FEC45A7"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Primary</w:t>
            </w:r>
          </w:p>
        </w:tc>
        <w:tc>
          <w:tcPr>
            <w:tcW w:w="1375" w:type="dxa"/>
            <w:tcBorders>
              <w:top w:val="nil"/>
              <w:left w:val="nil"/>
              <w:bottom w:val="single" w:sz="4" w:space="0" w:color="auto"/>
              <w:right w:val="single" w:sz="4" w:space="0" w:color="auto"/>
            </w:tcBorders>
            <w:shd w:val="clear" w:color="auto" w:fill="auto"/>
            <w:noWrap/>
            <w:vAlign w:val="bottom"/>
            <w:hideMark/>
          </w:tcPr>
          <w:p w14:paraId="0639090A"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44.18253634</w:t>
            </w:r>
          </w:p>
        </w:tc>
        <w:tc>
          <w:tcPr>
            <w:tcW w:w="1505" w:type="dxa"/>
            <w:tcBorders>
              <w:top w:val="nil"/>
              <w:left w:val="nil"/>
              <w:bottom w:val="single" w:sz="4" w:space="0" w:color="auto"/>
              <w:right w:val="single" w:sz="4" w:space="0" w:color="auto"/>
            </w:tcBorders>
            <w:shd w:val="clear" w:color="auto" w:fill="auto"/>
            <w:noWrap/>
            <w:vAlign w:val="bottom"/>
            <w:hideMark/>
          </w:tcPr>
          <w:p w14:paraId="551C714A"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-68.60667177</w:t>
            </w:r>
          </w:p>
        </w:tc>
      </w:tr>
      <w:tr w:rsidR="00DA21B8" w:rsidRPr="00DA21B8" w14:paraId="77003E6E"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B7E2CF"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NCA25_ME-10021</w:t>
            </w:r>
          </w:p>
        </w:tc>
        <w:tc>
          <w:tcPr>
            <w:tcW w:w="2259" w:type="dxa"/>
            <w:tcBorders>
              <w:top w:val="nil"/>
              <w:left w:val="nil"/>
              <w:bottom w:val="single" w:sz="4" w:space="0" w:color="auto"/>
              <w:right w:val="single" w:sz="4" w:space="0" w:color="auto"/>
            </w:tcBorders>
            <w:shd w:val="clear" w:color="auto" w:fill="auto"/>
            <w:noWrap/>
            <w:vAlign w:val="bottom"/>
            <w:hideMark/>
          </w:tcPr>
          <w:p w14:paraId="6084F1B2"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Penobscot Bay</w:t>
            </w:r>
          </w:p>
        </w:tc>
        <w:tc>
          <w:tcPr>
            <w:tcW w:w="1800" w:type="dxa"/>
            <w:tcBorders>
              <w:top w:val="nil"/>
              <w:left w:val="nil"/>
              <w:bottom w:val="single" w:sz="4" w:space="0" w:color="auto"/>
              <w:right w:val="single" w:sz="4" w:space="0" w:color="auto"/>
            </w:tcBorders>
            <w:shd w:val="clear" w:color="auto" w:fill="auto"/>
            <w:noWrap/>
            <w:vAlign w:val="bottom"/>
            <w:hideMark/>
          </w:tcPr>
          <w:p w14:paraId="673912FA"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East Penobscot Bay</w:t>
            </w:r>
          </w:p>
        </w:tc>
        <w:tc>
          <w:tcPr>
            <w:tcW w:w="1350" w:type="dxa"/>
            <w:tcBorders>
              <w:top w:val="nil"/>
              <w:left w:val="nil"/>
              <w:bottom w:val="single" w:sz="4" w:space="0" w:color="auto"/>
              <w:right w:val="single" w:sz="4" w:space="0" w:color="auto"/>
            </w:tcBorders>
            <w:shd w:val="clear" w:color="auto" w:fill="auto"/>
            <w:noWrap/>
            <w:vAlign w:val="bottom"/>
            <w:hideMark/>
          </w:tcPr>
          <w:p w14:paraId="1399EE72"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Primary</w:t>
            </w:r>
          </w:p>
        </w:tc>
        <w:tc>
          <w:tcPr>
            <w:tcW w:w="1375" w:type="dxa"/>
            <w:tcBorders>
              <w:top w:val="nil"/>
              <w:left w:val="nil"/>
              <w:bottom w:val="single" w:sz="4" w:space="0" w:color="auto"/>
              <w:right w:val="single" w:sz="4" w:space="0" w:color="auto"/>
            </w:tcBorders>
            <w:shd w:val="clear" w:color="auto" w:fill="auto"/>
            <w:noWrap/>
            <w:vAlign w:val="bottom"/>
            <w:hideMark/>
          </w:tcPr>
          <w:p w14:paraId="135D34ED"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44.21946153</w:t>
            </w:r>
          </w:p>
        </w:tc>
        <w:tc>
          <w:tcPr>
            <w:tcW w:w="1505" w:type="dxa"/>
            <w:tcBorders>
              <w:top w:val="nil"/>
              <w:left w:val="nil"/>
              <w:bottom w:val="single" w:sz="4" w:space="0" w:color="auto"/>
              <w:right w:val="single" w:sz="4" w:space="0" w:color="auto"/>
            </w:tcBorders>
            <w:shd w:val="clear" w:color="auto" w:fill="auto"/>
            <w:noWrap/>
            <w:vAlign w:val="bottom"/>
            <w:hideMark/>
          </w:tcPr>
          <w:p w14:paraId="79C433B2"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-68.77584477</w:t>
            </w:r>
          </w:p>
        </w:tc>
      </w:tr>
      <w:tr w:rsidR="00DA21B8" w:rsidRPr="00DA21B8" w14:paraId="49FE71AE"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67EB15"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NCA25_ME-10022</w:t>
            </w:r>
          </w:p>
        </w:tc>
        <w:tc>
          <w:tcPr>
            <w:tcW w:w="2259" w:type="dxa"/>
            <w:tcBorders>
              <w:top w:val="nil"/>
              <w:left w:val="nil"/>
              <w:bottom w:val="single" w:sz="4" w:space="0" w:color="auto"/>
              <w:right w:val="single" w:sz="4" w:space="0" w:color="auto"/>
            </w:tcBorders>
            <w:shd w:val="clear" w:color="auto" w:fill="auto"/>
            <w:noWrap/>
            <w:vAlign w:val="bottom"/>
            <w:hideMark/>
          </w:tcPr>
          <w:p w14:paraId="30B27ED7"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Penobscot Bay</w:t>
            </w:r>
          </w:p>
        </w:tc>
        <w:tc>
          <w:tcPr>
            <w:tcW w:w="1800" w:type="dxa"/>
            <w:tcBorders>
              <w:top w:val="nil"/>
              <w:left w:val="nil"/>
              <w:bottom w:val="single" w:sz="4" w:space="0" w:color="auto"/>
              <w:right w:val="single" w:sz="4" w:space="0" w:color="auto"/>
            </w:tcBorders>
            <w:shd w:val="clear" w:color="auto" w:fill="auto"/>
            <w:noWrap/>
            <w:vAlign w:val="bottom"/>
            <w:hideMark/>
          </w:tcPr>
          <w:p w14:paraId="4AB8BB66"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West Penobscot Bay</w:t>
            </w:r>
          </w:p>
        </w:tc>
        <w:tc>
          <w:tcPr>
            <w:tcW w:w="1350" w:type="dxa"/>
            <w:tcBorders>
              <w:top w:val="nil"/>
              <w:left w:val="nil"/>
              <w:bottom w:val="single" w:sz="4" w:space="0" w:color="auto"/>
              <w:right w:val="single" w:sz="4" w:space="0" w:color="auto"/>
            </w:tcBorders>
            <w:shd w:val="clear" w:color="auto" w:fill="auto"/>
            <w:noWrap/>
            <w:vAlign w:val="bottom"/>
            <w:hideMark/>
          </w:tcPr>
          <w:p w14:paraId="2BFA01DC"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Primary</w:t>
            </w:r>
          </w:p>
        </w:tc>
        <w:tc>
          <w:tcPr>
            <w:tcW w:w="1375" w:type="dxa"/>
            <w:tcBorders>
              <w:top w:val="nil"/>
              <w:left w:val="nil"/>
              <w:bottom w:val="single" w:sz="4" w:space="0" w:color="auto"/>
              <w:right w:val="single" w:sz="4" w:space="0" w:color="auto"/>
            </w:tcBorders>
            <w:shd w:val="clear" w:color="auto" w:fill="auto"/>
            <w:noWrap/>
            <w:vAlign w:val="bottom"/>
            <w:hideMark/>
          </w:tcPr>
          <w:p w14:paraId="31262B8A"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44.23859165</w:t>
            </w:r>
          </w:p>
        </w:tc>
        <w:tc>
          <w:tcPr>
            <w:tcW w:w="1505" w:type="dxa"/>
            <w:tcBorders>
              <w:top w:val="nil"/>
              <w:left w:val="nil"/>
              <w:bottom w:val="single" w:sz="4" w:space="0" w:color="auto"/>
              <w:right w:val="single" w:sz="4" w:space="0" w:color="auto"/>
            </w:tcBorders>
            <w:shd w:val="clear" w:color="auto" w:fill="auto"/>
            <w:noWrap/>
            <w:vAlign w:val="bottom"/>
            <w:hideMark/>
          </w:tcPr>
          <w:p w14:paraId="20612613"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-68.98781081</w:t>
            </w:r>
          </w:p>
        </w:tc>
      </w:tr>
      <w:tr w:rsidR="00DA21B8" w:rsidRPr="00DA21B8" w14:paraId="03E4D429"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5C04B1"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NCA25_ME-10023</w:t>
            </w:r>
          </w:p>
        </w:tc>
        <w:tc>
          <w:tcPr>
            <w:tcW w:w="2259" w:type="dxa"/>
            <w:tcBorders>
              <w:top w:val="nil"/>
              <w:left w:val="nil"/>
              <w:bottom w:val="single" w:sz="4" w:space="0" w:color="auto"/>
              <w:right w:val="single" w:sz="4" w:space="0" w:color="auto"/>
            </w:tcBorders>
            <w:shd w:val="clear" w:color="auto" w:fill="auto"/>
            <w:noWrap/>
            <w:vAlign w:val="bottom"/>
            <w:hideMark/>
          </w:tcPr>
          <w:p w14:paraId="022CC409"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Penobscot Bay</w:t>
            </w:r>
          </w:p>
        </w:tc>
        <w:tc>
          <w:tcPr>
            <w:tcW w:w="1800" w:type="dxa"/>
            <w:tcBorders>
              <w:top w:val="nil"/>
              <w:left w:val="nil"/>
              <w:bottom w:val="single" w:sz="4" w:space="0" w:color="auto"/>
              <w:right w:val="single" w:sz="4" w:space="0" w:color="auto"/>
            </w:tcBorders>
            <w:shd w:val="clear" w:color="auto" w:fill="auto"/>
            <w:noWrap/>
            <w:vAlign w:val="bottom"/>
            <w:hideMark/>
          </w:tcPr>
          <w:p w14:paraId="0A69368F"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East Penobscot Bay</w:t>
            </w:r>
          </w:p>
        </w:tc>
        <w:tc>
          <w:tcPr>
            <w:tcW w:w="1350" w:type="dxa"/>
            <w:tcBorders>
              <w:top w:val="nil"/>
              <w:left w:val="nil"/>
              <w:bottom w:val="single" w:sz="4" w:space="0" w:color="auto"/>
              <w:right w:val="single" w:sz="4" w:space="0" w:color="auto"/>
            </w:tcBorders>
            <w:shd w:val="clear" w:color="auto" w:fill="auto"/>
            <w:noWrap/>
            <w:vAlign w:val="bottom"/>
            <w:hideMark/>
          </w:tcPr>
          <w:p w14:paraId="015EC2A7"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Primary</w:t>
            </w:r>
          </w:p>
        </w:tc>
        <w:tc>
          <w:tcPr>
            <w:tcW w:w="1375" w:type="dxa"/>
            <w:tcBorders>
              <w:top w:val="nil"/>
              <w:left w:val="nil"/>
              <w:bottom w:val="single" w:sz="4" w:space="0" w:color="auto"/>
              <w:right w:val="single" w:sz="4" w:space="0" w:color="auto"/>
            </w:tcBorders>
            <w:shd w:val="clear" w:color="auto" w:fill="auto"/>
            <w:noWrap/>
            <w:vAlign w:val="bottom"/>
            <w:hideMark/>
          </w:tcPr>
          <w:p w14:paraId="2B5E3BB4"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44.07982275</w:t>
            </w:r>
          </w:p>
        </w:tc>
        <w:tc>
          <w:tcPr>
            <w:tcW w:w="1505" w:type="dxa"/>
            <w:tcBorders>
              <w:top w:val="nil"/>
              <w:left w:val="nil"/>
              <w:bottom w:val="single" w:sz="4" w:space="0" w:color="auto"/>
              <w:right w:val="single" w:sz="4" w:space="0" w:color="auto"/>
            </w:tcBorders>
            <w:shd w:val="clear" w:color="auto" w:fill="auto"/>
            <w:noWrap/>
            <w:vAlign w:val="bottom"/>
            <w:hideMark/>
          </w:tcPr>
          <w:p w14:paraId="59253811"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-68.74712823</w:t>
            </w:r>
          </w:p>
        </w:tc>
      </w:tr>
      <w:tr w:rsidR="00DA21B8" w:rsidRPr="00DA21B8" w14:paraId="111A51F6"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ABDAF1"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NCA25_ME-10024</w:t>
            </w:r>
          </w:p>
        </w:tc>
        <w:tc>
          <w:tcPr>
            <w:tcW w:w="2259" w:type="dxa"/>
            <w:tcBorders>
              <w:top w:val="nil"/>
              <w:left w:val="nil"/>
              <w:bottom w:val="single" w:sz="4" w:space="0" w:color="auto"/>
              <w:right w:val="single" w:sz="4" w:space="0" w:color="auto"/>
            </w:tcBorders>
            <w:shd w:val="clear" w:color="auto" w:fill="auto"/>
            <w:noWrap/>
            <w:vAlign w:val="bottom"/>
            <w:hideMark/>
          </w:tcPr>
          <w:p w14:paraId="67FB5CA3"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Casco Bay</w:t>
            </w:r>
          </w:p>
        </w:tc>
        <w:tc>
          <w:tcPr>
            <w:tcW w:w="1800" w:type="dxa"/>
            <w:tcBorders>
              <w:top w:val="nil"/>
              <w:left w:val="nil"/>
              <w:bottom w:val="single" w:sz="4" w:space="0" w:color="auto"/>
              <w:right w:val="single" w:sz="4" w:space="0" w:color="auto"/>
            </w:tcBorders>
            <w:shd w:val="clear" w:color="auto" w:fill="auto"/>
            <w:noWrap/>
            <w:vAlign w:val="bottom"/>
            <w:hideMark/>
          </w:tcPr>
          <w:p w14:paraId="311DDA9E"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New Meadows River</w:t>
            </w:r>
          </w:p>
        </w:tc>
        <w:tc>
          <w:tcPr>
            <w:tcW w:w="1350" w:type="dxa"/>
            <w:tcBorders>
              <w:top w:val="nil"/>
              <w:left w:val="nil"/>
              <w:bottom w:val="single" w:sz="4" w:space="0" w:color="auto"/>
              <w:right w:val="single" w:sz="4" w:space="0" w:color="auto"/>
            </w:tcBorders>
            <w:shd w:val="clear" w:color="auto" w:fill="auto"/>
            <w:noWrap/>
            <w:vAlign w:val="bottom"/>
            <w:hideMark/>
          </w:tcPr>
          <w:p w14:paraId="6158AD79"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Alternate</w:t>
            </w:r>
          </w:p>
        </w:tc>
        <w:tc>
          <w:tcPr>
            <w:tcW w:w="1375" w:type="dxa"/>
            <w:tcBorders>
              <w:top w:val="nil"/>
              <w:left w:val="nil"/>
              <w:bottom w:val="single" w:sz="4" w:space="0" w:color="auto"/>
              <w:right w:val="single" w:sz="4" w:space="0" w:color="auto"/>
            </w:tcBorders>
            <w:shd w:val="clear" w:color="auto" w:fill="auto"/>
            <w:noWrap/>
            <w:vAlign w:val="bottom"/>
            <w:hideMark/>
          </w:tcPr>
          <w:p w14:paraId="2203DF23"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43.78286632</w:t>
            </w:r>
          </w:p>
        </w:tc>
        <w:tc>
          <w:tcPr>
            <w:tcW w:w="1505" w:type="dxa"/>
            <w:tcBorders>
              <w:top w:val="nil"/>
              <w:left w:val="nil"/>
              <w:bottom w:val="single" w:sz="4" w:space="0" w:color="auto"/>
              <w:right w:val="single" w:sz="4" w:space="0" w:color="auto"/>
            </w:tcBorders>
            <w:shd w:val="clear" w:color="auto" w:fill="auto"/>
            <w:noWrap/>
            <w:vAlign w:val="bottom"/>
            <w:hideMark/>
          </w:tcPr>
          <w:p w14:paraId="099415F0"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-69.87769176</w:t>
            </w:r>
          </w:p>
        </w:tc>
      </w:tr>
      <w:tr w:rsidR="00DA21B8" w:rsidRPr="00DA21B8" w14:paraId="0E9695E5"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C6FF91"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NCA25_ME-10025</w:t>
            </w:r>
          </w:p>
        </w:tc>
        <w:tc>
          <w:tcPr>
            <w:tcW w:w="2259" w:type="dxa"/>
            <w:tcBorders>
              <w:top w:val="nil"/>
              <w:left w:val="nil"/>
              <w:bottom w:val="single" w:sz="4" w:space="0" w:color="auto"/>
              <w:right w:val="single" w:sz="4" w:space="0" w:color="auto"/>
            </w:tcBorders>
            <w:shd w:val="clear" w:color="auto" w:fill="auto"/>
            <w:noWrap/>
            <w:vAlign w:val="bottom"/>
            <w:hideMark/>
          </w:tcPr>
          <w:p w14:paraId="2247362B"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Casco Bay</w:t>
            </w:r>
          </w:p>
        </w:tc>
        <w:tc>
          <w:tcPr>
            <w:tcW w:w="1800" w:type="dxa"/>
            <w:tcBorders>
              <w:top w:val="nil"/>
              <w:left w:val="nil"/>
              <w:bottom w:val="single" w:sz="4" w:space="0" w:color="auto"/>
              <w:right w:val="single" w:sz="4" w:space="0" w:color="auto"/>
            </w:tcBorders>
            <w:shd w:val="clear" w:color="auto" w:fill="auto"/>
            <w:noWrap/>
            <w:vAlign w:val="bottom"/>
            <w:hideMark/>
          </w:tcPr>
          <w:p w14:paraId="20F5D6F4"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Casco Bay</w:t>
            </w:r>
          </w:p>
        </w:tc>
        <w:tc>
          <w:tcPr>
            <w:tcW w:w="1350" w:type="dxa"/>
            <w:tcBorders>
              <w:top w:val="nil"/>
              <w:left w:val="nil"/>
              <w:bottom w:val="single" w:sz="4" w:space="0" w:color="auto"/>
              <w:right w:val="single" w:sz="4" w:space="0" w:color="auto"/>
            </w:tcBorders>
            <w:shd w:val="clear" w:color="auto" w:fill="auto"/>
            <w:noWrap/>
            <w:vAlign w:val="bottom"/>
            <w:hideMark/>
          </w:tcPr>
          <w:p w14:paraId="1244257C"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Alternate</w:t>
            </w:r>
          </w:p>
        </w:tc>
        <w:tc>
          <w:tcPr>
            <w:tcW w:w="1375" w:type="dxa"/>
            <w:tcBorders>
              <w:top w:val="nil"/>
              <w:left w:val="nil"/>
              <w:bottom w:val="single" w:sz="4" w:space="0" w:color="auto"/>
              <w:right w:val="single" w:sz="4" w:space="0" w:color="auto"/>
            </w:tcBorders>
            <w:shd w:val="clear" w:color="auto" w:fill="auto"/>
            <w:noWrap/>
            <w:vAlign w:val="bottom"/>
            <w:hideMark/>
          </w:tcPr>
          <w:p w14:paraId="5B5ECD87"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43.78394907</w:t>
            </w:r>
          </w:p>
        </w:tc>
        <w:tc>
          <w:tcPr>
            <w:tcW w:w="1505" w:type="dxa"/>
            <w:tcBorders>
              <w:top w:val="nil"/>
              <w:left w:val="nil"/>
              <w:bottom w:val="single" w:sz="4" w:space="0" w:color="auto"/>
              <w:right w:val="single" w:sz="4" w:space="0" w:color="auto"/>
            </w:tcBorders>
            <w:shd w:val="clear" w:color="auto" w:fill="auto"/>
            <w:noWrap/>
            <w:vAlign w:val="bottom"/>
            <w:hideMark/>
          </w:tcPr>
          <w:p w14:paraId="5EFF98D2"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-70.10102486</w:t>
            </w:r>
          </w:p>
        </w:tc>
      </w:tr>
      <w:tr w:rsidR="00DA21B8" w:rsidRPr="00DA21B8" w14:paraId="6306BE0A"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01315B"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NCA25_ME-10026</w:t>
            </w:r>
          </w:p>
        </w:tc>
        <w:tc>
          <w:tcPr>
            <w:tcW w:w="2259" w:type="dxa"/>
            <w:tcBorders>
              <w:top w:val="nil"/>
              <w:left w:val="nil"/>
              <w:bottom w:val="single" w:sz="4" w:space="0" w:color="auto"/>
              <w:right w:val="single" w:sz="4" w:space="0" w:color="auto"/>
            </w:tcBorders>
            <w:shd w:val="clear" w:color="auto" w:fill="auto"/>
            <w:noWrap/>
            <w:vAlign w:val="bottom"/>
            <w:hideMark/>
          </w:tcPr>
          <w:p w14:paraId="42CF4E9E"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Casco Bay</w:t>
            </w:r>
          </w:p>
        </w:tc>
        <w:tc>
          <w:tcPr>
            <w:tcW w:w="1800" w:type="dxa"/>
            <w:tcBorders>
              <w:top w:val="nil"/>
              <w:left w:val="nil"/>
              <w:bottom w:val="single" w:sz="4" w:space="0" w:color="auto"/>
              <w:right w:val="single" w:sz="4" w:space="0" w:color="auto"/>
            </w:tcBorders>
            <w:shd w:val="clear" w:color="auto" w:fill="auto"/>
            <w:noWrap/>
            <w:vAlign w:val="bottom"/>
            <w:hideMark/>
          </w:tcPr>
          <w:p w14:paraId="2607E615"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Casco Bay</w:t>
            </w:r>
          </w:p>
        </w:tc>
        <w:tc>
          <w:tcPr>
            <w:tcW w:w="1350" w:type="dxa"/>
            <w:tcBorders>
              <w:top w:val="nil"/>
              <w:left w:val="nil"/>
              <w:bottom w:val="single" w:sz="4" w:space="0" w:color="auto"/>
              <w:right w:val="single" w:sz="4" w:space="0" w:color="auto"/>
            </w:tcBorders>
            <w:shd w:val="clear" w:color="auto" w:fill="auto"/>
            <w:noWrap/>
            <w:vAlign w:val="bottom"/>
            <w:hideMark/>
          </w:tcPr>
          <w:p w14:paraId="18126F93"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Alternate</w:t>
            </w:r>
          </w:p>
        </w:tc>
        <w:tc>
          <w:tcPr>
            <w:tcW w:w="1375" w:type="dxa"/>
            <w:tcBorders>
              <w:top w:val="nil"/>
              <w:left w:val="nil"/>
              <w:bottom w:val="single" w:sz="4" w:space="0" w:color="auto"/>
              <w:right w:val="single" w:sz="4" w:space="0" w:color="auto"/>
            </w:tcBorders>
            <w:shd w:val="clear" w:color="auto" w:fill="auto"/>
            <w:noWrap/>
            <w:vAlign w:val="bottom"/>
            <w:hideMark/>
          </w:tcPr>
          <w:p w14:paraId="164F19DF"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43.76169635</w:t>
            </w:r>
          </w:p>
        </w:tc>
        <w:tc>
          <w:tcPr>
            <w:tcW w:w="1505" w:type="dxa"/>
            <w:tcBorders>
              <w:top w:val="nil"/>
              <w:left w:val="nil"/>
              <w:bottom w:val="single" w:sz="4" w:space="0" w:color="auto"/>
              <w:right w:val="single" w:sz="4" w:space="0" w:color="auto"/>
            </w:tcBorders>
            <w:shd w:val="clear" w:color="auto" w:fill="auto"/>
            <w:noWrap/>
            <w:vAlign w:val="bottom"/>
            <w:hideMark/>
          </w:tcPr>
          <w:p w14:paraId="73A02DB7"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-70.05861494</w:t>
            </w:r>
          </w:p>
        </w:tc>
      </w:tr>
      <w:tr w:rsidR="00DA21B8" w:rsidRPr="00DA21B8" w14:paraId="01D53FC3"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B56984"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NCA25_ME-10027</w:t>
            </w:r>
          </w:p>
        </w:tc>
        <w:tc>
          <w:tcPr>
            <w:tcW w:w="2259" w:type="dxa"/>
            <w:tcBorders>
              <w:top w:val="nil"/>
              <w:left w:val="nil"/>
              <w:bottom w:val="single" w:sz="4" w:space="0" w:color="auto"/>
              <w:right w:val="single" w:sz="4" w:space="0" w:color="auto"/>
            </w:tcBorders>
            <w:shd w:val="clear" w:color="auto" w:fill="auto"/>
            <w:noWrap/>
            <w:vAlign w:val="bottom"/>
            <w:hideMark/>
          </w:tcPr>
          <w:p w14:paraId="0E9DA54D"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Casco Bay</w:t>
            </w:r>
          </w:p>
        </w:tc>
        <w:tc>
          <w:tcPr>
            <w:tcW w:w="1800" w:type="dxa"/>
            <w:tcBorders>
              <w:top w:val="nil"/>
              <w:left w:val="nil"/>
              <w:bottom w:val="single" w:sz="4" w:space="0" w:color="auto"/>
              <w:right w:val="single" w:sz="4" w:space="0" w:color="auto"/>
            </w:tcBorders>
            <w:shd w:val="clear" w:color="auto" w:fill="auto"/>
            <w:noWrap/>
            <w:vAlign w:val="bottom"/>
            <w:hideMark/>
          </w:tcPr>
          <w:p w14:paraId="50DB453A"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Casco Bay</w:t>
            </w:r>
          </w:p>
        </w:tc>
        <w:tc>
          <w:tcPr>
            <w:tcW w:w="1350" w:type="dxa"/>
            <w:tcBorders>
              <w:top w:val="nil"/>
              <w:left w:val="nil"/>
              <w:bottom w:val="single" w:sz="4" w:space="0" w:color="auto"/>
              <w:right w:val="single" w:sz="4" w:space="0" w:color="auto"/>
            </w:tcBorders>
            <w:shd w:val="clear" w:color="auto" w:fill="auto"/>
            <w:noWrap/>
            <w:vAlign w:val="bottom"/>
            <w:hideMark/>
          </w:tcPr>
          <w:p w14:paraId="06FB9C23"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Alternate</w:t>
            </w:r>
          </w:p>
        </w:tc>
        <w:tc>
          <w:tcPr>
            <w:tcW w:w="1375" w:type="dxa"/>
            <w:tcBorders>
              <w:top w:val="nil"/>
              <w:left w:val="nil"/>
              <w:bottom w:val="single" w:sz="4" w:space="0" w:color="auto"/>
              <w:right w:val="single" w:sz="4" w:space="0" w:color="auto"/>
            </w:tcBorders>
            <w:shd w:val="clear" w:color="auto" w:fill="auto"/>
            <w:noWrap/>
            <w:vAlign w:val="bottom"/>
            <w:hideMark/>
          </w:tcPr>
          <w:p w14:paraId="7DA1AAED"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43.72860734</w:t>
            </w:r>
          </w:p>
        </w:tc>
        <w:tc>
          <w:tcPr>
            <w:tcW w:w="1505" w:type="dxa"/>
            <w:tcBorders>
              <w:top w:val="nil"/>
              <w:left w:val="nil"/>
              <w:bottom w:val="single" w:sz="4" w:space="0" w:color="auto"/>
              <w:right w:val="single" w:sz="4" w:space="0" w:color="auto"/>
            </w:tcBorders>
            <w:shd w:val="clear" w:color="auto" w:fill="auto"/>
            <w:noWrap/>
            <w:vAlign w:val="bottom"/>
            <w:hideMark/>
          </w:tcPr>
          <w:p w14:paraId="3E27397D"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-70.10565508</w:t>
            </w:r>
          </w:p>
        </w:tc>
      </w:tr>
      <w:tr w:rsidR="00DA21B8" w:rsidRPr="00DA21B8" w14:paraId="18A8B9B5"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FBDD06"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NCA25_ME-10028</w:t>
            </w:r>
          </w:p>
        </w:tc>
        <w:tc>
          <w:tcPr>
            <w:tcW w:w="2259" w:type="dxa"/>
            <w:tcBorders>
              <w:top w:val="nil"/>
              <w:left w:val="nil"/>
              <w:bottom w:val="single" w:sz="4" w:space="0" w:color="auto"/>
              <w:right w:val="single" w:sz="4" w:space="0" w:color="auto"/>
            </w:tcBorders>
            <w:shd w:val="clear" w:color="auto" w:fill="auto"/>
            <w:noWrap/>
            <w:vAlign w:val="bottom"/>
            <w:hideMark/>
          </w:tcPr>
          <w:p w14:paraId="155B3070"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Casco Bay</w:t>
            </w:r>
          </w:p>
        </w:tc>
        <w:tc>
          <w:tcPr>
            <w:tcW w:w="1800" w:type="dxa"/>
            <w:tcBorders>
              <w:top w:val="nil"/>
              <w:left w:val="nil"/>
              <w:bottom w:val="single" w:sz="4" w:space="0" w:color="auto"/>
              <w:right w:val="single" w:sz="4" w:space="0" w:color="auto"/>
            </w:tcBorders>
            <w:shd w:val="clear" w:color="auto" w:fill="auto"/>
            <w:noWrap/>
            <w:vAlign w:val="bottom"/>
            <w:hideMark/>
          </w:tcPr>
          <w:p w14:paraId="665DE977"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Casco Bay</w:t>
            </w:r>
          </w:p>
        </w:tc>
        <w:tc>
          <w:tcPr>
            <w:tcW w:w="1350" w:type="dxa"/>
            <w:tcBorders>
              <w:top w:val="nil"/>
              <w:left w:val="nil"/>
              <w:bottom w:val="single" w:sz="4" w:space="0" w:color="auto"/>
              <w:right w:val="single" w:sz="4" w:space="0" w:color="auto"/>
            </w:tcBorders>
            <w:shd w:val="clear" w:color="auto" w:fill="auto"/>
            <w:noWrap/>
            <w:vAlign w:val="bottom"/>
            <w:hideMark/>
          </w:tcPr>
          <w:p w14:paraId="3BD25D96"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Alternate</w:t>
            </w:r>
          </w:p>
        </w:tc>
        <w:tc>
          <w:tcPr>
            <w:tcW w:w="1375" w:type="dxa"/>
            <w:tcBorders>
              <w:top w:val="nil"/>
              <w:left w:val="nil"/>
              <w:bottom w:val="single" w:sz="4" w:space="0" w:color="auto"/>
              <w:right w:val="single" w:sz="4" w:space="0" w:color="auto"/>
            </w:tcBorders>
            <w:shd w:val="clear" w:color="auto" w:fill="auto"/>
            <w:noWrap/>
            <w:vAlign w:val="bottom"/>
            <w:hideMark/>
          </w:tcPr>
          <w:p w14:paraId="105D17CA"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43.63057561</w:t>
            </w:r>
          </w:p>
        </w:tc>
        <w:tc>
          <w:tcPr>
            <w:tcW w:w="1505" w:type="dxa"/>
            <w:tcBorders>
              <w:top w:val="nil"/>
              <w:left w:val="nil"/>
              <w:bottom w:val="single" w:sz="4" w:space="0" w:color="auto"/>
              <w:right w:val="single" w:sz="4" w:space="0" w:color="auto"/>
            </w:tcBorders>
            <w:shd w:val="clear" w:color="auto" w:fill="auto"/>
            <w:noWrap/>
            <w:vAlign w:val="bottom"/>
            <w:hideMark/>
          </w:tcPr>
          <w:p w14:paraId="5E66611F"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-70.0413657</w:t>
            </w:r>
          </w:p>
        </w:tc>
      </w:tr>
      <w:tr w:rsidR="00DA21B8" w:rsidRPr="00DA21B8" w14:paraId="35246DE5"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E90742"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NCA25_ME-10029</w:t>
            </w:r>
          </w:p>
        </w:tc>
        <w:tc>
          <w:tcPr>
            <w:tcW w:w="2259" w:type="dxa"/>
            <w:tcBorders>
              <w:top w:val="nil"/>
              <w:left w:val="nil"/>
              <w:bottom w:val="single" w:sz="4" w:space="0" w:color="auto"/>
              <w:right w:val="single" w:sz="4" w:space="0" w:color="auto"/>
            </w:tcBorders>
            <w:shd w:val="clear" w:color="auto" w:fill="auto"/>
            <w:noWrap/>
            <w:vAlign w:val="bottom"/>
            <w:hideMark/>
          </w:tcPr>
          <w:p w14:paraId="55C832C9"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Casco Bay</w:t>
            </w:r>
          </w:p>
        </w:tc>
        <w:tc>
          <w:tcPr>
            <w:tcW w:w="1800" w:type="dxa"/>
            <w:tcBorders>
              <w:top w:val="nil"/>
              <w:left w:val="nil"/>
              <w:bottom w:val="single" w:sz="4" w:space="0" w:color="auto"/>
              <w:right w:val="single" w:sz="4" w:space="0" w:color="auto"/>
            </w:tcBorders>
            <w:shd w:val="clear" w:color="auto" w:fill="auto"/>
            <w:noWrap/>
            <w:vAlign w:val="bottom"/>
            <w:hideMark/>
          </w:tcPr>
          <w:p w14:paraId="7C51319E"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Casco Bay</w:t>
            </w:r>
          </w:p>
        </w:tc>
        <w:tc>
          <w:tcPr>
            <w:tcW w:w="1350" w:type="dxa"/>
            <w:tcBorders>
              <w:top w:val="nil"/>
              <w:left w:val="nil"/>
              <w:bottom w:val="single" w:sz="4" w:space="0" w:color="auto"/>
              <w:right w:val="single" w:sz="4" w:space="0" w:color="auto"/>
            </w:tcBorders>
            <w:shd w:val="clear" w:color="auto" w:fill="auto"/>
            <w:noWrap/>
            <w:vAlign w:val="bottom"/>
            <w:hideMark/>
          </w:tcPr>
          <w:p w14:paraId="51E96A1E"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Alternate</w:t>
            </w:r>
          </w:p>
        </w:tc>
        <w:tc>
          <w:tcPr>
            <w:tcW w:w="1375" w:type="dxa"/>
            <w:tcBorders>
              <w:top w:val="nil"/>
              <w:left w:val="nil"/>
              <w:bottom w:val="single" w:sz="4" w:space="0" w:color="auto"/>
              <w:right w:val="single" w:sz="4" w:space="0" w:color="auto"/>
            </w:tcBorders>
            <w:shd w:val="clear" w:color="auto" w:fill="auto"/>
            <w:noWrap/>
            <w:vAlign w:val="bottom"/>
            <w:hideMark/>
          </w:tcPr>
          <w:p w14:paraId="0298D426"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43.72223717</w:t>
            </w:r>
          </w:p>
        </w:tc>
        <w:tc>
          <w:tcPr>
            <w:tcW w:w="1505" w:type="dxa"/>
            <w:tcBorders>
              <w:top w:val="nil"/>
              <w:left w:val="nil"/>
              <w:bottom w:val="single" w:sz="4" w:space="0" w:color="auto"/>
              <w:right w:val="single" w:sz="4" w:space="0" w:color="auto"/>
            </w:tcBorders>
            <w:shd w:val="clear" w:color="auto" w:fill="auto"/>
            <w:noWrap/>
            <w:vAlign w:val="bottom"/>
            <w:hideMark/>
          </w:tcPr>
          <w:p w14:paraId="3C0F61B7"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-70.07397477</w:t>
            </w:r>
          </w:p>
        </w:tc>
      </w:tr>
      <w:tr w:rsidR="00DA21B8" w:rsidRPr="00DA21B8" w14:paraId="03D4808C"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98AE73"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NCA25_ME-10030</w:t>
            </w:r>
          </w:p>
        </w:tc>
        <w:tc>
          <w:tcPr>
            <w:tcW w:w="2259" w:type="dxa"/>
            <w:tcBorders>
              <w:top w:val="nil"/>
              <w:left w:val="nil"/>
              <w:bottom w:val="single" w:sz="4" w:space="0" w:color="auto"/>
              <w:right w:val="single" w:sz="4" w:space="0" w:color="auto"/>
            </w:tcBorders>
            <w:shd w:val="clear" w:color="auto" w:fill="auto"/>
            <w:noWrap/>
            <w:vAlign w:val="bottom"/>
            <w:hideMark/>
          </w:tcPr>
          <w:p w14:paraId="69695DD2"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Great Bay</w:t>
            </w:r>
          </w:p>
        </w:tc>
        <w:tc>
          <w:tcPr>
            <w:tcW w:w="1800" w:type="dxa"/>
            <w:tcBorders>
              <w:top w:val="nil"/>
              <w:left w:val="nil"/>
              <w:bottom w:val="single" w:sz="4" w:space="0" w:color="auto"/>
              <w:right w:val="single" w:sz="4" w:space="0" w:color="auto"/>
            </w:tcBorders>
            <w:shd w:val="clear" w:color="auto" w:fill="auto"/>
            <w:noWrap/>
            <w:vAlign w:val="bottom"/>
            <w:hideMark/>
          </w:tcPr>
          <w:p w14:paraId="0A413EA6"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Piscataqua River</w:t>
            </w:r>
          </w:p>
        </w:tc>
        <w:tc>
          <w:tcPr>
            <w:tcW w:w="1350" w:type="dxa"/>
            <w:tcBorders>
              <w:top w:val="nil"/>
              <w:left w:val="nil"/>
              <w:bottom w:val="single" w:sz="4" w:space="0" w:color="auto"/>
              <w:right w:val="single" w:sz="4" w:space="0" w:color="auto"/>
            </w:tcBorders>
            <w:shd w:val="clear" w:color="auto" w:fill="auto"/>
            <w:noWrap/>
            <w:vAlign w:val="bottom"/>
            <w:hideMark/>
          </w:tcPr>
          <w:p w14:paraId="040D155D"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Alternate</w:t>
            </w:r>
          </w:p>
        </w:tc>
        <w:tc>
          <w:tcPr>
            <w:tcW w:w="1375" w:type="dxa"/>
            <w:tcBorders>
              <w:top w:val="nil"/>
              <w:left w:val="nil"/>
              <w:bottom w:val="single" w:sz="4" w:space="0" w:color="auto"/>
              <w:right w:val="single" w:sz="4" w:space="0" w:color="auto"/>
            </w:tcBorders>
            <w:shd w:val="clear" w:color="auto" w:fill="auto"/>
            <w:noWrap/>
            <w:vAlign w:val="bottom"/>
            <w:hideMark/>
          </w:tcPr>
          <w:p w14:paraId="04F946F6"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43.12945793</w:t>
            </w:r>
          </w:p>
        </w:tc>
        <w:tc>
          <w:tcPr>
            <w:tcW w:w="1505" w:type="dxa"/>
            <w:tcBorders>
              <w:top w:val="nil"/>
              <w:left w:val="nil"/>
              <w:bottom w:val="single" w:sz="4" w:space="0" w:color="auto"/>
              <w:right w:val="single" w:sz="4" w:space="0" w:color="auto"/>
            </w:tcBorders>
            <w:shd w:val="clear" w:color="auto" w:fill="auto"/>
            <w:noWrap/>
            <w:vAlign w:val="bottom"/>
            <w:hideMark/>
          </w:tcPr>
          <w:p w14:paraId="6A240B5B"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-70.82441871</w:t>
            </w:r>
          </w:p>
        </w:tc>
      </w:tr>
      <w:tr w:rsidR="00DA21B8" w:rsidRPr="00DA21B8" w14:paraId="33663282"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543036"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NCA25_ME-10031</w:t>
            </w:r>
          </w:p>
        </w:tc>
        <w:tc>
          <w:tcPr>
            <w:tcW w:w="2259" w:type="dxa"/>
            <w:tcBorders>
              <w:top w:val="nil"/>
              <w:left w:val="nil"/>
              <w:bottom w:val="single" w:sz="4" w:space="0" w:color="auto"/>
              <w:right w:val="single" w:sz="4" w:space="0" w:color="auto"/>
            </w:tcBorders>
            <w:shd w:val="clear" w:color="auto" w:fill="auto"/>
            <w:noWrap/>
            <w:vAlign w:val="bottom"/>
            <w:hideMark/>
          </w:tcPr>
          <w:p w14:paraId="5ACA47AE"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Great Bay</w:t>
            </w:r>
          </w:p>
        </w:tc>
        <w:tc>
          <w:tcPr>
            <w:tcW w:w="1800" w:type="dxa"/>
            <w:tcBorders>
              <w:top w:val="nil"/>
              <w:left w:val="nil"/>
              <w:bottom w:val="single" w:sz="4" w:space="0" w:color="auto"/>
              <w:right w:val="single" w:sz="4" w:space="0" w:color="auto"/>
            </w:tcBorders>
            <w:shd w:val="clear" w:color="auto" w:fill="auto"/>
            <w:noWrap/>
            <w:vAlign w:val="bottom"/>
            <w:hideMark/>
          </w:tcPr>
          <w:p w14:paraId="1D2CC3AB"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Piscataqua River</w:t>
            </w:r>
          </w:p>
        </w:tc>
        <w:tc>
          <w:tcPr>
            <w:tcW w:w="1350" w:type="dxa"/>
            <w:tcBorders>
              <w:top w:val="nil"/>
              <w:left w:val="nil"/>
              <w:bottom w:val="single" w:sz="4" w:space="0" w:color="auto"/>
              <w:right w:val="single" w:sz="4" w:space="0" w:color="auto"/>
            </w:tcBorders>
            <w:shd w:val="clear" w:color="auto" w:fill="auto"/>
            <w:noWrap/>
            <w:vAlign w:val="bottom"/>
            <w:hideMark/>
          </w:tcPr>
          <w:p w14:paraId="595B2859"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Alternate</w:t>
            </w:r>
          </w:p>
        </w:tc>
        <w:tc>
          <w:tcPr>
            <w:tcW w:w="1375" w:type="dxa"/>
            <w:tcBorders>
              <w:top w:val="nil"/>
              <w:left w:val="nil"/>
              <w:bottom w:val="single" w:sz="4" w:space="0" w:color="auto"/>
              <w:right w:val="single" w:sz="4" w:space="0" w:color="auto"/>
            </w:tcBorders>
            <w:shd w:val="clear" w:color="auto" w:fill="auto"/>
            <w:noWrap/>
            <w:vAlign w:val="bottom"/>
            <w:hideMark/>
          </w:tcPr>
          <w:p w14:paraId="1927C523"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43.13308574</w:t>
            </w:r>
          </w:p>
        </w:tc>
        <w:tc>
          <w:tcPr>
            <w:tcW w:w="1505" w:type="dxa"/>
            <w:tcBorders>
              <w:top w:val="nil"/>
              <w:left w:val="nil"/>
              <w:bottom w:val="single" w:sz="4" w:space="0" w:color="auto"/>
              <w:right w:val="single" w:sz="4" w:space="0" w:color="auto"/>
            </w:tcBorders>
            <w:shd w:val="clear" w:color="auto" w:fill="auto"/>
            <w:noWrap/>
            <w:vAlign w:val="bottom"/>
            <w:hideMark/>
          </w:tcPr>
          <w:p w14:paraId="25C28B49"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-70.82778645</w:t>
            </w:r>
          </w:p>
        </w:tc>
      </w:tr>
      <w:tr w:rsidR="00DA21B8" w:rsidRPr="00DA21B8" w14:paraId="1E4A9069"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AC6789"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NCA25_ME-10032</w:t>
            </w:r>
          </w:p>
        </w:tc>
        <w:tc>
          <w:tcPr>
            <w:tcW w:w="2259" w:type="dxa"/>
            <w:tcBorders>
              <w:top w:val="nil"/>
              <w:left w:val="nil"/>
              <w:bottom w:val="single" w:sz="4" w:space="0" w:color="auto"/>
              <w:right w:val="single" w:sz="4" w:space="0" w:color="auto"/>
            </w:tcBorders>
            <w:shd w:val="clear" w:color="auto" w:fill="auto"/>
            <w:noWrap/>
            <w:vAlign w:val="bottom"/>
            <w:hideMark/>
          </w:tcPr>
          <w:p w14:paraId="5B0CE974"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Blue Hill Bay</w:t>
            </w:r>
          </w:p>
        </w:tc>
        <w:tc>
          <w:tcPr>
            <w:tcW w:w="1800" w:type="dxa"/>
            <w:tcBorders>
              <w:top w:val="nil"/>
              <w:left w:val="nil"/>
              <w:bottom w:val="single" w:sz="4" w:space="0" w:color="auto"/>
              <w:right w:val="single" w:sz="4" w:space="0" w:color="auto"/>
            </w:tcBorders>
            <w:shd w:val="clear" w:color="auto" w:fill="auto"/>
            <w:noWrap/>
            <w:vAlign w:val="bottom"/>
            <w:hideMark/>
          </w:tcPr>
          <w:p w14:paraId="1964FC8E"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Blue Hill Bay</w:t>
            </w:r>
          </w:p>
        </w:tc>
        <w:tc>
          <w:tcPr>
            <w:tcW w:w="1350" w:type="dxa"/>
            <w:tcBorders>
              <w:top w:val="nil"/>
              <w:left w:val="nil"/>
              <w:bottom w:val="single" w:sz="4" w:space="0" w:color="auto"/>
              <w:right w:val="single" w:sz="4" w:space="0" w:color="auto"/>
            </w:tcBorders>
            <w:shd w:val="clear" w:color="auto" w:fill="auto"/>
            <w:noWrap/>
            <w:vAlign w:val="bottom"/>
            <w:hideMark/>
          </w:tcPr>
          <w:p w14:paraId="52399F43"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Alternate</w:t>
            </w:r>
          </w:p>
        </w:tc>
        <w:tc>
          <w:tcPr>
            <w:tcW w:w="1375" w:type="dxa"/>
            <w:tcBorders>
              <w:top w:val="nil"/>
              <w:left w:val="nil"/>
              <w:bottom w:val="single" w:sz="4" w:space="0" w:color="auto"/>
              <w:right w:val="single" w:sz="4" w:space="0" w:color="auto"/>
            </w:tcBorders>
            <w:shd w:val="clear" w:color="auto" w:fill="auto"/>
            <w:noWrap/>
            <w:vAlign w:val="bottom"/>
            <w:hideMark/>
          </w:tcPr>
          <w:p w14:paraId="079FB8B7"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44.32792255</w:t>
            </w:r>
          </w:p>
        </w:tc>
        <w:tc>
          <w:tcPr>
            <w:tcW w:w="1505" w:type="dxa"/>
            <w:tcBorders>
              <w:top w:val="nil"/>
              <w:left w:val="nil"/>
              <w:bottom w:val="single" w:sz="4" w:space="0" w:color="auto"/>
              <w:right w:val="single" w:sz="4" w:space="0" w:color="auto"/>
            </w:tcBorders>
            <w:shd w:val="clear" w:color="auto" w:fill="auto"/>
            <w:noWrap/>
            <w:vAlign w:val="bottom"/>
            <w:hideMark/>
          </w:tcPr>
          <w:p w14:paraId="157E0320"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-68.40970341</w:t>
            </w:r>
          </w:p>
        </w:tc>
      </w:tr>
      <w:tr w:rsidR="00DA21B8" w:rsidRPr="00DA21B8" w14:paraId="48B92D62"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92BEF3"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NCA25_ME-10033</w:t>
            </w:r>
          </w:p>
        </w:tc>
        <w:tc>
          <w:tcPr>
            <w:tcW w:w="2259" w:type="dxa"/>
            <w:tcBorders>
              <w:top w:val="nil"/>
              <w:left w:val="nil"/>
              <w:bottom w:val="single" w:sz="4" w:space="0" w:color="auto"/>
              <w:right w:val="single" w:sz="4" w:space="0" w:color="auto"/>
            </w:tcBorders>
            <w:shd w:val="clear" w:color="auto" w:fill="auto"/>
            <w:noWrap/>
            <w:vAlign w:val="bottom"/>
            <w:hideMark/>
          </w:tcPr>
          <w:p w14:paraId="71B42998"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Western Bay</w:t>
            </w:r>
          </w:p>
        </w:tc>
        <w:tc>
          <w:tcPr>
            <w:tcW w:w="1800" w:type="dxa"/>
            <w:tcBorders>
              <w:top w:val="nil"/>
              <w:left w:val="nil"/>
              <w:bottom w:val="single" w:sz="4" w:space="0" w:color="auto"/>
              <w:right w:val="single" w:sz="4" w:space="0" w:color="auto"/>
            </w:tcBorders>
            <w:shd w:val="clear" w:color="auto" w:fill="auto"/>
            <w:noWrap/>
            <w:vAlign w:val="bottom"/>
            <w:hideMark/>
          </w:tcPr>
          <w:p w14:paraId="27ACAAB3"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Eastern Harbor</w:t>
            </w:r>
          </w:p>
        </w:tc>
        <w:tc>
          <w:tcPr>
            <w:tcW w:w="1350" w:type="dxa"/>
            <w:tcBorders>
              <w:top w:val="nil"/>
              <w:left w:val="nil"/>
              <w:bottom w:val="single" w:sz="4" w:space="0" w:color="auto"/>
              <w:right w:val="single" w:sz="4" w:space="0" w:color="auto"/>
            </w:tcBorders>
            <w:shd w:val="clear" w:color="auto" w:fill="auto"/>
            <w:noWrap/>
            <w:vAlign w:val="bottom"/>
            <w:hideMark/>
          </w:tcPr>
          <w:p w14:paraId="261D5FE2"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Alternate</w:t>
            </w:r>
          </w:p>
        </w:tc>
        <w:tc>
          <w:tcPr>
            <w:tcW w:w="1375" w:type="dxa"/>
            <w:tcBorders>
              <w:top w:val="nil"/>
              <w:left w:val="nil"/>
              <w:bottom w:val="single" w:sz="4" w:space="0" w:color="auto"/>
              <w:right w:val="single" w:sz="4" w:space="0" w:color="auto"/>
            </w:tcBorders>
            <w:shd w:val="clear" w:color="auto" w:fill="auto"/>
            <w:noWrap/>
            <w:vAlign w:val="bottom"/>
            <w:hideMark/>
          </w:tcPr>
          <w:p w14:paraId="4FF4262F"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44.50782823</w:t>
            </w:r>
          </w:p>
        </w:tc>
        <w:tc>
          <w:tcPr>
            <w:tcW w:w="1505" w:type="dxa"/>
            <w:tcBorders>
              <w:top w:val="nil"/>
              <w:left w:val="nil"/>
              <w:bottom w:val="single" w:sz="4" w:space="0" w:color="auto"/>
              <w:right w:val="single" w:sz="4" w:space="0" w:color="auto"/>
            </w:tcBorders>
            <w:shd w:val="clear" w:color="auto" w:fill="auto"/>
            <w:noWrap/>
            <w:vAlign w:val="bottom"/>
            <w:hideMark/>
          </w:tcPr>
          <w:p w14:paraId="6469C50B"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-67.73371126</w:t>
            </w:r>
          </w:p>
        </w:tc>
      </w:tr>
      <w:tr w:rsidR="00DA21B8" w:rsidRPr="00DA21B8" w14:paraId="492922E9"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0EE225"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NCA25_ME-10034</w:t>
            </w:r>
          </w:p>
        </w:tc>
        <w:tc>
          <w:tcPr>
            <w:tcW w:w="2259" w:type="dxa"/>
            <w:tcBorders>
              <w:top w:val="nil"/>
              <w:left w:val="nil"/>
              <w:bottom w:val="single" w:sz="4" w:space="0" w:color="auto"/>
              <w:right w:val="single" w:sz="4" w:space="0" w:color="auto"/>
            </w:tcBorders>
            <w:shd w:val="clear" w:color="auto" w:fill="auto"/>
            <w:noWrap/>
            <w:vAlign w:val="bottom"/>
            <w:hideMark/>
          </w:tcPr>
          <w:p w14:paraId="6D065B3D"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Blue Hill Bay</w:t>
            </w:r>
          </w:p>
        </w:tc>
        <w:tc>
          <w:tcPr>
            <w:tcW w:w="1800" w:type="dxa"/>
            <w:tcBorders>
              <w:top w:val="nil"/>
              <w:left w:val="nil"/>
              <w:bottom w:val="single" w:sz="4" w:space="0" w:color="auto"/>
              <w:right w:val="single" w:sz="4" w:space="0" w:color="auto"/>
            </w:tcBorders>
            <w:shd w:val="clear" w:color="auto" w:fill="auto"/>
            <w:noWrap/>
            <w:vAlign w:val="bottom"/>
            <w:hideMark/>
          </w:tcPr>
          <w:p w14:paraId="27E71D0A"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Blue Hill Bay</w:t>
            </w:r>
          </w:p>
        </w:tc>
        <w:tc>
          <w:tcPr>
            <w:tcW w:w="1350" w:type="dxa"/>
            <w:tcBorders>
              <w:top w:val="nil"/>
              <w:left w:val="nil"/>
              <w:bottom w:val="single" w:sz="4" w:space="0" w:color="auto"/>
              <w:right w:val="single" w:sz="4" w:space="0" w:color="auto"/>
            </w:tcBorders>
            <w:shd w:val="clear" w:color="auto" w:fill="auto"/>
            <w:noWrap/>
            <w:vAlign w:val="bottom"/>
            <w:hideMark/>
          </w:tcPr>
          <w:p w14:paraId="6851C5FF"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Alternate</w:t>
            </w:r>
          </w:p>
        </w:tc>
        <w:tc>
          <w:tcPr>
            <w:tcW w:w="1375" w:type="dxa"/>
            <w:tcBorders>
              <w:top w:val="nil"/>
              <w:left w:val="nil"/>
              <w:bottom w:val="single" w:sz="4" w:space="0" w:color="auto"/>
              <w:right w:val="single" w:sz="4" w:space="0" w:color="auto"/>
            </w:tcBorders>
            <w:shd w:val="clear" w:color="auto" w:fill="auto"/>
            <w:noWrap/>
            <w:vAlign w:val="bottom"/>
            <w:hideMark/>
          </w:tcPr>
          <w:p w14:paraId="2425BEC6"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44.39806523</w:t>
            </w:r>
          </w:p>
        </w:tc>
        <w:tc>
          <w:tcPr>
            <w:tcW w:w="1505" w:type="dxa"/>
            <w:tcBorders>
              <w:top w:val="nil"/>
              <w:left w:val="nil"/>
              <w:bottom w:val="single" w:sz="4" w:space="0" w:color="auto"/>
              <w:right w:val="single" w:sz="4" w:space="0" w:color="auto"/>
            </w:tcBorders>
            <w:shd w:val="clear" w:color="auto" w:fill="auto"/>
            <w:noWrap/>
            <w:vAlign w:val="bottom"/>
            <w:hideMark/>
          </w:tcPr>
          <w:p w14:paraId="5714846D"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-68.4954892</w:t>
            </w:r>
          </w:p>
        </w:tc>
      </w:tr>
      <w:tr w:rsidR="00DA21B8" w:rsidRPr="00DA21B8" w14:paraId="26D1EB22"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2D3244"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NCA25_ME-10035</w:t>
            </w:r>
          </w:p>
        </w:tc>
        <w:tc>
          <w:tcPr>
            <w:tcW w:w="2259" w:type="dxa"/>
            <w:tcBorders>
              <w:top w:val="nil"/>
              <w:left w:val="nil"/>
              <w:bottom w:val="single" w:sz="4" w:space="0" w:color="auto"/>
              <w:right w:val="single" w:sz="4" w:space="0" w:color="auto"/>
            </w:tcBorders>
            <w:shd w:val="clear" w:color="auto" w:fill="auto"/>
            <w:noWrap/>
            <w:vAlign w:val="bottom"/>
            <w:hideMark/>
          </w:tcPr>
          <w:p w14:paraId="42EE2A94" w14:textId="77777777" w:rsidR="00DA21B8" w:rsidRPr="00B57D91" w:rsidRDefault="00DA21B8" w:rsidP="00B57D91">
            <w:pPr>
              <w:widowControl/>
              <w:autoSpaceDE/>
              <w:autoSpaceDN/>
              <w:rPr>
                <w:rFonts w:ascii="Arial" w:hAnsi="Arial" w:cs="Arial"/>
                <w:color w:val="000000"/>
                <w:sz w:val="16"/>
                <w:szCs w:val="16"/>
              </w:rPr>
            </w:pPr>
            <w:proofErr w:type="spellStart"/>
            <w:r w:rsidRPr="00B57D91">
              <w:rPr>
                <w:rFonts w:ascii="Arial" w:hAnsi="Arial" w:cs="Arial"/>
                <w:color w:val="000000"/>
                <w:sz w:val="16"/>
                <w:szCs w:val="16"/>
              </w:rPr>
              <w:t>Englishman_Machias</w:t>
            </w:r>
            <w:proofErr w:type="spellEnd"/>
            <w:r w:rsidRPr="00B57D91">
              <w:rPr>
                <w:rFonts w:ascii="Arial" w:hAnsi="Arial" w:cs="Arial"/>
                <w:color w:val="000000"/>
                <w:sz w:val="16"/>
                <w:szCs w:val="16"/>
              </w:rPr>
              <w:t xml:space="preserve"> Bay</w:t>
            </w:r>
          </w:p>
        </w:tc>
        <w:tc>
          <w:tcPr>
            <w:tcW w:w="1800" w:type="dxa"/>
            <w:tcBorders>
              <w:top w:val="nil"/>
              <w:left w:val="nil"/>
              <w:bottom w:val="single" w:sz="4" w:space="0" w:color="auto"/>
              <w:right w:val="single" w:sz="4" w:space="0" w:color="auto"/>
            </w:tcBorders>
            <w:shd w:val="clear" w:color="auto" w:fill="auto"/>
            <w:noWrap/>
            <w:vAlign w:val="bottom"/>
            <w:hideMark/>
          </w:tcPr>
          <w:p w14:paraId="45E43B5E"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Chandler River</w:t>
            </w:r>
          </w:p>
        </w:tc>
        <w:tc>
          <w:tcPr>
            <w:tcW w:w="1350" w:type="dxa"/>
            <w:tcBorders>
              <w:top w:val="nil"/>
              <w:left w:val="nil"/>
              <w:bottom w:val="single" w:sz="4" w:space="0" w:color="auto"/>
              <w:right w:val="single" w:sz="4" w:space="0" w:color="auto"/>
            </w:tcBorders>
            <w:shd w:val="clear" w:color="auto" w:fill="auto"/>
            <w:noWrap/>
            <w:vAlign w:val="bottom"/>
            <w:hideMark/>
          </w:tcPr>
          <w:p w14:paraId="5FC6698D"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Alternate</w:t>
            </w:r>
          </w:p>
        </w:tc>
        <w:tc>
          <w:tcPr>
            <w:tcW w:w="1375" w:type="dxa"/>
            <w:tcBorders>
              <w:top w:val="nil"/>
              <w:left w:val="nil"/>
              <w:bottom w:val="single" w:sz="4" w:space="0" w:color="auto"/>
              <w:right w:val="single" w:sz="4" w:space="0" w:color="auto"/>
            </w:tcBorders>
            <w:shd w:val="clear" w:color="auto" w:fill="auto"/>
            <w:noWrap/>
            <w:vAlign w:val="bottom"/>
            <w:hideMark/>
          </w:tcPr>
          <w:p w14:paraId="59CC2F59"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44.61742338</w:t>
            </w:r>
          </w:p>
        </w:tc>
        <w:tc>
          <w:tcPr>
            <w:tcW w:w="1505" w:type="dxa"/>
            <w:tcBorders>
              <w:top w:val="nil"/>
              <w:left w:val="nil"/>
              <w:bottom w:val="single" w:sz="4" w:space="0" w:color="auto"/>
              <w:right w:val="single" w:sz="4" w:space="0" w:color="auto"/>
            </w:tcBorders>
            <w:shd w:val="clear" w:color="auto" w:fill="auto"/>
            <w:noWrap/>
            <w:vAlign w:val="bottom"/>
            <w:hideMark/>
          </w:tcPr>
          <w:p w14:paraId="09413D1B"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-67.53847009</w:t>
            </w:r>
          </w:p>
        </w:tc>
      </w:tr>
      <w:tr w:rsidR="00DA21B8" w:rsidRPr="00DA21B8" w14:paraId="37F0D75D" w14:textId="77777777" w:rsidTr="00B57D91">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364547"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NCA25_ME-10036</w:t>
            </w:r>
          </w:p>
        </w:tc>
        <w:tc>
          <w:tcPr>
            <w:tcW w:w="2259" w:type="dxa"/>
            <w:tcBorders>
              <w:top w:val="nil"/>
              <w:left w:val="nil"/>
              <w:bottom w:val="single" w:sz="4" w:space="0" w:color="auto"/>
              <w:right w:val="single" w:sz="4" w:space="0" w:color="auto"/>
            </w:tcBorders>
            <w:shd w:val="clear" w:color="auto" w:fill="auto"/>
            <w:noWrap/>
            <w:vAlign w:val="bottom"/>
            <w:hideMark/>
          </w:tcPr>
          <w:p w14:paraId="630C8B09"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Blue Hill Bay</w:t>
            </w:r>
          </w:p>
        </w:tc>
        <w:tc>
          <w:tcPr>
            <w:tcW w:w="1800" w:type="dxa"/>
            <w:tcBorders>
              <w:top w:val="nil"/>
              <w:left w:val="nil"/>
              <w:bottom w:val="single" w:sz="4" w:space="0" w:color="auto"/>
              <w:right w:val="single" w:sz="4" w:space="0" w:color="auto"/>
            </w:tcBorders>
            <w:shd w:val="clear" w:color="auto" w:fill="auto"/>
            <w:noWrap/>
            <w:vAlign w:val="bottom"/>
            <w:hideMark/>
          </w:tcPr>
          <w:p w14:paraId="733EB4BA"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Jericho Bay</w:t>
            </w:r>
          </w:p>
        </w:tc>
        <w:tc>
          <w:tcPr>
            <w:tcW w:w="1350" w:type="dxa"/>
            <w:tcBorders>
              <w:top w:val="nil"/>
              <w:left w:val="nil"/>
              <w:bottom w:val="single" w:sz="4" w:space="0" w:color="auto"/>
              <w:right w:val="single" w:sz="4" w:space="0" w:color="auto"/>
            </w:tcBorders>
            <w:shd w:val="clear" w:color="auto" w:fill="auto"/>
            <w:noWrap/>
            <w:vAlign w:val="bottom"/>
            <w:hideMark/>
          </w:tcPr>
          <w:p w14:paraId="47A84951" w14:textId="77777777" w:rsidR="00DA21B8" w:rsidRPr="00B57D91" w:rsidRDefault="00DA21B8" w:rsidP="00B57D91">
            <w:pPr>
              <w:widowControl/>
              <w:autoSpaceDE/>
              <w:autoSpaceDN/>
              <w:rPr>
                <w:rFonts w:ascii="Arial" w:hAnsi="Arial" w:cs="Arial"/>
                <w:color w:val="000000"/>
                <w:sz w:val="16"/>
                <w:szCs w:val="16"/>
              </w:rPr>
            </w:pPr>
            <w:r w:rsidRPr="00B57D91">
              <w:rPr>
                <w:rFonts w:ascii="Arial" w:hAnsi="Arial" w:cs="Arial"/>
                <w:color w:val="000000"/>
                <w:sz w:val="16"/>
                <w:szCs w:val="16"/>
              </w:rPr>
              <w:t>Alternate</w:t>
            </w:r>
          </w:p>
        </w:tc>
        <w:tc>
          <w:tcPr>
            <w:tcW w:w="1375" w:type="dxa"/>
            <w:tcBorders>
              <w:top w:val="nil"/>
              <w:left w:val="nil"/>
              <w:bottom w:val="single" w:sz="4" w:space="0" w:color="auto"/>
              <w:right w:val="single" w:sz="4" w:space="0" w:color="auto"/>
            </w:tcBorders>
            <w:shd w:val="clear" w:color="auto" w:fill="auto"/>
            <w:noWrap/>
            <w:vAlign w:val="bottom"/>
            <w:hideMark/>
          </w:tcPr>
          <w:p w14:paraId="1E118B1C"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44.17417247</w:t>
            </w:r>
          </w:p>
        </w:tc>
        <w:tc>
          <w:tcPr>
            <w:tcW w:w="1505" w:type="dxa"/>
            <w:tcBorders>
              <w:top w:val="nil"/>
              <w:left w:val="nil"/>
              <w:bottom w:val="single" w:sz="4" w:space="0" w:color="auto"/>
              <w:right w:val="single" w:sz="4" w:space="0" w:color="auto"/>
            </w:tcBorders>
            <w:shd w:val="clear" w:color="auto" w:fill="auto"/>
            <w:noWrap/>
            <w:vAlign w:val="bottom"/>
            <w:hideMark/>
          </w:tcPr>
          <w:p w14:paraId="22126D1E" w14:textId="77777777" w:rsidR="00DA21B8" w:rsidRPr="00B57D91" w:rsidRDefault="00DA21B8"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-68.56725011</w:t>
            </w:r>
          </w:p>
        </w:tc>
      </w:tr>
      <w:tr w:rsidR="00B57D91" w:rsidRPr="00DA21B8" w14:paraId="596AA457" w14:textId="77777777" w:rsidTr="00B57D91">
        <w:trPr>
          <w:divId w:val="877473010"/>
          <w:trHeight w:hRule="exact" w:val="259"/>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F53837B" w14:textId="509D6D3E" w:rsidR="00B57D91" w:rsidRPr="00B57D91" w:rsidRDefault="00B57D91" w:rsidP="00B57D91">
            <w:pPr>
              <w:widowControl/>
              <w:autoSpaceDE/>
              <w:autoSpaceDN/>
              <w:rPr>
                <w:rFonts w:ascii="Arial" w:hAnsi="Arial" w:cs="Arial"/>
                <w:color w:val="000000" w:themeColor="text1"/>
                <w:sz w:val="16"/>
                <w:szCs w:val="16"/>
              </w:rPr>
            </w:pPr>
            <w:r w:rsidRPr="00B57D91">
              <w:rPr>
                <w:rFonts w:ascii="Arial" w:hAnsi="Arial" w:cs="Arial"/>
                <w:b/>
                <w:bCs/>
                <w:color w:val="000000"/>
                <w:sz w:val="16"/>
                <w:szCs w:val="16"/>
              </w:rPr>
              <w:lastRenderedPageBreak/>
              <w:t>SITE_ID</w:t>
            </w:r>
          </w:p>
        </w:tc>
        <w:tc>
          <w:tcPr>
            <w:tcW w:w="225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1E7F1E1" w14:textId="4274C3F5" w:rsidR="00B57D91" w:rsidRPr="00B57D91" w:rsidRDefault="00B57D91" w:rsidP="00B57D91">
            <w:pPr>
              <w:widowControl/>
              <w:autoSpaceDE/>
              <w:autoSpaceDN/>
              <w:rPr>
                <w:rFonts w:ascii="Arial" w:hAnsi="Arial" w:cs="Arial"/>
                <w:color w:val="000000" w:themeColor="text1"/>
                <w:sz w:val="16"/>
                <w:szCs w:val="16"/>
              </w:rPr>
            </w:pPr>
            <w:r w:rsidRPr="00B57D91">
              <w:rPr>
                <w:rFonts w:ascii="Arial" w:hAnsi="Arial" w:cs="Arial"/>
                <w:b/>
                <w:bCs/>
                <w:color w:val="000000"/>
                <w:sz w:val="16"/>
                <w:szCs w:val="16"/>
              </w:rPr>
              <w:t>WATERBODY_NAME</w:t>
            </w:r>
          </w:p>
        </w:tc>
        <w:tc>
          <w:tcPr>
            <w:tcW w:w="180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A3729AA" w14:textId="148E5F14" w:rsidR="00B57D91" w:rsidRPr="00B57D91" w:rsidRDefault="00B57D91" w:rsidP="00B57D91">
            <w:pPr>
              <w:widowControl/>
              <w:autoSpaceDE/>
              <w:autoSpaceDN/>
              <w:rPr>
                <w:rFonts w:ascii="Arial" w:hAnsi="Arial" w:cs="Arial"/>
                <w:color w:val="000000" w:themeColor="text1"/>
                <w:sz w:val="16"/>
                <w:szCs w:val="16"/>
              </w:rPr>
            </w:pPr>
            <w:r w:rsidRPr="00B57D91">
              <w:rPr>
                <w:rFonts w:ascii="Arial" w:hAnsi="Arial" w:cs="Arial"/>
                <w:b/>
                <w:bCs/>
                <w:color w:val="000000"/>
                <w:sz w:val="16"/>
                <w:szCs w:val="16"/>
              </w:rPr>
              <w:t>FEATURE_NAME</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146525F" w14:textId="34E24A46" w:rsidR="00B57D91" w:rsidRPr="00B57D91" w:rsidRDefault="00B57D91" w:rsidP="00B57D91">
            <w:pPr>
              <w:widowControl/>
              <w:autoSpaceDE/>
              <w:autoSpaceDN/>
              <w:rPr>
                <w:rFonts w:ascii="Arial" w:hAnsi="Arial" w:cs="Arial"/>
                <w:color w:val="000000" w:themeColor="text1"/>
                <w:sz w:val="16"/>
                <w:szCs w:val="16"/>
              </w:rPr>
            </w:pPr>
            <w:r w:rsidRPr="00B57D91">
              <w:rPr>
                <w:rFonts w:ascii="Arial" w:hAnsi="Arial" w:cs="Arial"/>
                <w:b/>
                <w:bCs/>
                <w:color w:val="000000"/>
                <w:sz w:val="16"/>
                <w:szCs w:val="16"/>
              </w:rPr>
              <w:t>SITE_TYPE</w:t>
            </w:r>
          </w:p>
        </w:tc>
        <w:tc>
          <w:tcPr>
            <w:tcW w:w="137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1D2EAC4" w14:textId="68482842" w:rsidR="00B57D91" w:rsidRPr="00B57D91" w:rsidRDefault="00B57D91" w:rsidP="00B57D91">
            <w:pPr>
              <w:widowControl/>
              <w:autoSpaceDE/>
              <w:autoSpaceDN/>
              <w:jc w:val="right"/>
              <w:rPr>
                <w:rFonts w:ascii="Arial" w:hAnsi="Arial" w:cs="Arial"/>
                <w:color w:val="000000" w:themeColor="text1"/>
                <w:sz w:val="16"/>
                <w:szCs w:val="16"/>
              </w:rPr>
            </w:pPr>
            <w:r w:rsidRPr="00B57D91">
              <w:rPr>
                <w:rFonts w:ascii="Arial" w:hAnsi="Arial" w:cs="Arial"/>
                <w:b/>
                <w:bCs/>
                <w:color w:val="000000"/>
                <w:sz w:val="16"/>
                <w:szCs w:val="16"/>
              </w:rPr>
              <w:t>LATITUDE_DD</w:t>
            </w:r>
          </w:p>
        </w:tc>
        <w:tc>
          <w:tcPr>
            <w:tcW w:w="150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3853C63" w14:textId="333D5B19" w:rsidR="00B57D91" w:rsidRPr="00B57D91" w:rsidRDefault="00B57D91" w:rsidP="00B57D91">
            <w:pPr>
              <w:widowControl/>
              <w:autoSpaceDE/>
              <w:autoSpaceDN/>
              <w:ind w:right="-116"/>
              <w:jc w:val="right"/>
              <w:rPr>
                <w:rFonts w:ascii="Arial" w:hAnsi="Arial" w:cs="Arial"/>
                <w:color w:val="000000" w:themeColor="text1"/>
                <w:sz w:val="16"/>
                <w:szCs w:val="16"/>
              </w:rPr>
            </w:pPr>
            <w:r w:rsidRPr="00B57D91">
              <w:rPr>
                <w:rFonts w:ascii="Arial" w:hAnsi="Arial" w:cs="Arial"/>
                <w:b/>
                <w:bCs/>
                <w:color w:val="000000"/>
                <w:sz w:val="16"/>
                <w:szCs w:val="16"/>
              </w:rPr>
              <w:t>LONGITUDE_DD</w:t>
            </w:r>
          </w:p>
        </w:tc>
      </w:tr>
      <w:tr w:rsidR="00B57D91" w:rsidRPr="00DA21B8" w14:paraId="39454FB8" w14:textId="77777777" w:rsidTr="00DA21B8">
        <w:trPr>
          <w:divId w:val="877473010"/>
          <w:trHeight w:hRule="exact" w:val="259"/>
        </w:trPr>
        <w:tc>
          <w:tcPr>
            <w:tcW w:w="1696" w:type="dxa"/>
            <w:tcBorders>
              <w:top w:val="single" w:sz="4" w:space="0" w:color="auto"/>
              <w:left w:val="single" w:sz="4" w:space="0" w:color="auto"/>
              <w:bottom w:val="single" w:sz="4" w:space="0" w:color="auto"/>
              <w:right w:val="single" w:sz="4" w:space="0" w:color="auto"/>
            </w:tcBorders>
            <w:noWrap/>
            <w:vAlign w:val="bottom"/>
            <w:hideMark/>
          </w:tcPr>
          <w:p w14:paraId="2D82DEDB"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themeColor="text1"/>
                <w:sz w:val="16"/>
                <w:szCs w:val="16"/>
              </w:rPr>
              <w:t>NCA25_ME-10037</w:t>
            </w:r>
          </w:p>
        </w:tc>
        <w:tc>
          <w:tcPr>
            <w:tcW w:w="2259" w:type="dxa"/>
            <w:tcBorders>
              <w:top w:val="single" w:sz="4" w:space="0" w:color="auto"/>
              <w:left w:val="nil"/>
              <w:bottom w:val="single" w:sz="4" w:space="0" w:color="auto"/>
              <w:right w:val="single" w:sz="4" w:space="0" w:color="auto"/>
            </w:tcBorders>
            <w:noWrap/>
            <w:vAlign w:val="bottom"/>
            <w:hideMark/>
          </w:tcPr>
          <w:p w14:paraId="10AC49C2"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themeColor="text1"/>
                <w:sz w:val="16"/>
                <w:szCs w:val="16"/>
              </w:rPr>
              <w:t>Damariscotta River</w:t>
            </w:r>
          </w:p>
        </w:tc>
        <w:tc>
          <w:tcPr>
            <w:tcW w:w="1800" w:type="dxa"/>
            <w:tcBorders>
              <w:top w:val="single" w:sz="4" w:space="0" w:color="auto"/>
              <w:left w:val="nil"/>
              <w:bottom w:val="single" w:sz="4" w:space="0" w:color="auto"/>
              <w:right w:val="single" w:sz="4" w:space="0" w:color="auto"/>
            </w:tcBorders>
            <w:noWrap/>
            <w:vAlign w:val="bottom"/>
            <w:hideMark/>
          </w:tcPr>
          <w:p w14:paraId="3C9654EB" w14:textId="77777777" w:rsidR="00B57D91" w:rsidRPr="00B57D91" w:rsidRDefault="00B57D91" w:rsidP="00B57D91">
            <w:pPr>
              <w:widowControl/>
              <w:autoSpaceDE/>
              <w:autoSpaceDN/>
              <w:rPr>
                <w:rFonts w:ascii="Arial" w:hAnsi="Arial" w:cs="Arial"/>
                <w:color w:val="000000"/>
                <w:sz w:val="16"/>
                <w:szCs w:val="16"/>
              </w:rPr>
            </w:pPr>
            <w:proofErr w:type="spellStart"/>
            <w:r w:rsidRPr="00B57D91">
              <w:rPr>
                <w:rFonts w:ascii="Arial" w:hAnsi="Arial" w:cs="Arial"/>
                <w:color w:val="000000" w:themeColor="text1"/>
                <w:sz w:val="16"/>
                <w:szCs w:val="16"/>
              </w:rPr>
              <w:t>Linekin</w:t>
            </w:r>
            <w:proofErr w:type="spellEnd"/>
            <w:r w:rsidRPr="00B57D91">
              <w:rPr>
                <w:rFonts w:ascii="Arial" w:hAnsi="Arial" w:cs="Arial"/>
                <w:color w:val="000000" w:themeColor="text1"/>
                <w:sz w:val="16"/>
                <w:szCs w:val="16"/>
              </w:rPr>
              <w:t xml:space="preserve"> Bay</w:t>
            </w:r>
          </w:p>
        </w:tc>
        <w:tc>
          <w:tcPr>
            <w:tcW w:w="1350" w:type="dxa"/>
            <w:tcBorders>
              <w:top w:val="single" w:sz="4" w:space="0" w:color="auto"/>
              <w:left w:val="nil"/>
              <w:bottom w:val="single" w:sz="4" w:space="0" w:color="auto"/>
              <w:right w:val="single" w:sz="4" w:space="0" w:color="auto"/>
            </w:tcBorders>
            <w:noWrap/>
            <w:vAlign w:val="bottom"/>
            <w:hideMark/>
          </w:tcPr>
          <w:p w14:paraId="6E44931C"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themeColor="text1"/>
                <w:sz w:val="16"/>
                <w:szCs w:val="16"/>
              </w:rPr>
              <w:t>Alternate</w:t>
            </w:r>
          </w:p>
        </w:tc>
        <w:tc>
          <w:tcPr>
            <w:tcW w:w="1375" w:type="dxa"/>
            <w:tcBorders>
              <w:top w:val="single" w:sz="4" w:space="0" w:color="auto"/>
              <w:left w:val="nil"/>
              <w:bottom w:val="single" w:sz="4" w:space="0" w:color="auto"/>
              <w:right w:val="single" w:sz="4" w:space="0" w:color="auto"/>
            </w:tcBorders>
            <w:noWrap/>
            <w:vAlign w:val="bottom"/>
            <w:hideMark/>
          </w:tcPr>
          <w:p w14:paraId="57CC8DE9" w14:textId="77777777" w:rsidR="00B57D91" w:rsidRPr="00B57D91" w:rsidRDefault="00B57D91" w:rsidP="00B57D91">
            <w:pPr>
              <w:widowControl/>
              <w:autoSpaceDE/>
              <w:autoSpaceDN/>
              <w:jc w:val="right"/>
              <w:rPr>
                <w:rFonts w:ascii="Arial" w:hAnsi="Arial" w:cs="Arial"/>
                <w:color w:val="000000"/>
                <w:sz w:val="16"/>
                <w:szCs w:val="16"/>
              </w:rPr>
            </w:pPr>
            <w:r w:rsidRPr="00B57D91">
              <w:rPr>
                <w:rFonts w:ascii="Arial" w:hAnsi="Arial" w:cs="Arial"/>
                <w:color w:val="000000" w:themeColor="text1"/>
                <w:sz w:val="16"/>
                <w:szCs w:val="16"/>
              </w:rPr>
              <w:t>43.85788733</w:t>
            </w:r>
          </w:p>
        </w:tc>
        <w:tc>
          <w:tcPr>
            <w:tcW w:w="1505" w:type="dxa"/>
            <w:tcBorders>
              <w:top w:val="single" w:sz="4" w:space="0" w:color="auto"/>
              <w:left w:val="nil"/>
              <w:bottom w:val="single" w:sz="4" w:space="0" w:color="auto"/>
              <w:right w:val="single" w:sz="4" w:space="0" w:color="auto"/>
            </w:tcBorders>
            <w:noWrap/>
            <w:vAlign w:val="bottom"/>
            <w:hideMark/>
          </w:tcPr>
          <w:p w14:paraId="5D6CFD7B" w14:textId="77777777" w:rsidR="00B57D91" w:rsidRPr="00B57D91" w:rsidRDefault="00B57D91" w:rsidP="00B57D91">
            <w:pPr>
              <w:widowControl/>
              <w:autoSpaceDE/>
              <w:autoSpaceDN/>
              <w:ind w:right="-116"/>
              <w:jc w:val="right"/>
              <w:rPr>
                <w:rFonts w:ascii="Arial" w:hAnsi="Arial" w:cs="Arial"/>
                <w:color w:val="000000"/>
                <w:sz w:val="16"/>
                <w:szCs w:val="16"/>
              </w:rPr>
            </w:pPr>
            <w:r w:rsidRPr="00B57D91">
              <w:rPr>
                <w:rFonts w:ascii="Arial" w:hAnsi="Arial" w:cs="Arial"/>
                <w:color w:val="000000" w:themeColor="text1"/>
                <w:sz w:val="16"/>
                <w:szCs w:val="16"/>
              </w:rPr>
              <w:t>-69.59298699</w:t>
            </w:r>
          </w:p>
        </w:tc>
      </w:tr>
      <w:tr w:rsidR="00B57D91" w:rsidRPr="00DA21B8" w14:paraId="4992CF69"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101F3C"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NCA25_ME-10038</w:t>
            </w:r>
          </w:p>
        </w:tc>
        <w:tc>
          <w:tcPr>
            <w:tcW w:w="2259" w:type="dxa"/>
            <w:tcBorders>
              <w:top w:val="nil"/>
              <w:left w:val="nil"/>
              <w:bottom w:val="single" w:sz="4" w:space="0" w:color="auto"/>
              <w:right w:val="single" w:sz="4" w:space="0" w:color="auto"/>
            </w:tcBorders>
            <w:shd w:val="clear" w:color="auto" w:fill="auto"/>
            <w:noWrap/>
            <w:vAlign w:val="bottom"/>
            <w:hideMark/>
          </w:tcPr>
          <w:p w14:paraId="0C8B0F07"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Passamaquoddy Bay</w:t>
            </w:r>
          </w:p>
        </w:tc>
        <w:tc>
          <w:tcPr>
            <w:tcW w:w="1800" w:type="dxa"/>
            <w:tcBorders>
              <w:top w:val="nil"/>
              <w:left w:val="nil"/>
              <w:bottom w:val="single" w:sz="4" w:space="0" w:color="auto"/>
              <w:right w:val="single" w:sz="4" w:space="0" w:color="auto"/>
            </w:tcBorders>
            <w:shd w:val="clear" w:color="auto" w:fill="auto"/>
            <w:noWrap/>
            <w:vAlign w:val="bottom"/>
            <w:hideMark/>
          </w:tcPr>
          <w:p w14:paraId="4DCC24EF"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South Bay</w:t>
            </w:r>
          </w:p>
        </w:tc>
        <w:tc>
          <w:tcPr>
            <w:tcW w:w="1350" w:type="dxa"/>
            <w:tcBorders>
              <w:top w:val="nil"/>
              <w:left w:val="nil"/>
              <w:bottom w:val="single" w:sz="4" w:space="0" w:color="auto"/>
              <w:right w:val="single" w:sz="4" w:space="0" w:color="auto"/>
            </w:tcBorders>
            <w:shd w:val="clear" w:color="auto" w:fill="auto"/>
            <w:noWrap/>
            <w:vAlign w:val="bottom"/>
            <w:hideMark/>
          </w:tcPr>
          <w:p w14:paraId="2BB1B0CE"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Alternate</w:t>
            </w:r>
          </w:p>
        </w:tc>
        <w:tc>
          <w:tcPr>
            <w:tcW w:w="1375" w:type="dxa"/>
            <w:tcBorders>
              <w:top w:val="nil"/>
              <w:left w:val="nil"/>
              <w:bottom w:val="single" w:sz="4" w:space="0" w:color="auto"/>
              <w:right w:val="single" w:sz="4" w:space="0" w:color="auto"/>
            </w:tcBorders>
            <w:shd w:val="clear" w:color="auto" w:fill="auto"/>
            <w:noWrap/>
            <w:vAlign w:val="bottom"/>
            <w:hideMark/>
          </w:tcPr>
          <w:p w14:paraId="5AD8895B" w14:textId="77777777" w:rsidR="00B57D91" w:rsidRPr="00B57D91" w:rsidRDefault="00B57D91"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44.888153</w:t>
            </w:r>
          </w:p>
        </w:tc>
        <w:tc>
          <w:tcPr>
            <w:tcW w:w="1505" w:type="dxa"/>
            <w:tcBorders>
              <w:top w:val="nil"/>
              <w:left w:val="nil"/>
              <w:bottom w:val="single" w:sz="4" w:space="0" w:color="auto"/>
              <w:right w:val="single" w:sz="4" w:space="0" w:color="auto"/>
            </w:tcBorders>
            <w:shd w:val="clear" w:color="auto" w:fill="auto"/>
            <w:noWrap/>
            <w:vAlign w:val="bottom"/>
            <w:hideMark/>
          </w:tcPr>
          <w:p w14:paraId="401A3C94" w14:textId="77777777" w:rsidR="00B57D91" w:rsidRPr="00B57D91" w:rsidRDefault="00B57D91"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-67.07218741</w:t>
            </w:r>
          </w:p>
        </w:tc>
      </w:tr>
      <w:tr w:rsidR="00B57D91" w:rsidRPr="00DA21B8" w14:paraId="55A0F451"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2BBA3A"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NCA25_ME-10039</w:t>
            </w:r>
          </w:p>
        </w:tc>
        <w:tc>
          <w:tcPr>
            <w:tcW w:w="2259" w:type="dxa"/>
            <w:tcBorders>
              <w:top w:val="nil"/>
              <w:left w:val="nil"/>
              <w:bottom w:val="single" w:sz="4" w:space="0" w:color="auto"/>
              <w:right w:val="single" w:sz="4" w:space="0" w:color="auto"/>
            </w:tcBorders>
            <w:shd w:val="clear" w:color="auto" w:fill="auto"/>
            <w:noWrap/>
            <w:vAlign w:val="bottom"/>
            <w:hideMark/>
          </w:tcPr>
          <w:p w14:paraId="4893F6B2" w14:textId="77777777" w:rsidR="00B57D91" w:rsidRPr="00B57D91" w:rsidRDefault="00B57D91" w:rsidP="00B57D91">
            <w:pPr>
              <w:widowControl/>
              <w:autoSpaceDE/>
              <w:autoSpaceDN/>
              <w:rPr>
                <w:rFonts w:ascii="Calibri" w:hAnsi="Calibri" w:cs="Calibri"/>
                <w:color w:val="000000"/>
                <w:sz w:val="22"/>
                <w:szCs w:val="22"/>
              </w:rPr>
            </w:pPr>
            <w:r w:rsidRPr="00B57D91">
              <w:rPr>
                <w:rFonts w:ascii="Arial" w:hAnsi="Arial" w:cs="Arial"/>
                <w:color w:val="000000"/>
                <w:sz w:val="16"/>
                <w:szCs w:val="16"/>
              </w:rPr>
              <w:t xml:space="preserve">Blue Hill </w:t>
            </w:r>
            <w:r w:rsidRPr="00B57D91">
              <w:rPr>
                <w:rFonts w:ascii="Calibri" w:hAnsi="Calibri" w:cs="Calibri"/>
                <w:color w:val="000000"/>
                <w:sz w:val="22"/>
                <w:szCs w:val="22"/>
              </w:rPr>
              <w:t>Bay</w:t>
            </w:r>
          </w:p>
        </w:tc>
        <w:tc>
          <w:tcPr>
            <w:tcW w:w="1800" w:type="dxa"/>
            <w:tcBorders>
              <w:top w:val="nil"/>
              <w:left w:val="nil"/>
              <w:bottom w:val="single" w:sz="4" w:space="0" w:color="auto"/>
              <w:right w:val="single" w:sz="4" w:space="0" w:color="auto"/>
            </w:tcBorders>
            <w:shd w:val="clear" w:color="auto" w:fill="auto"/>
            <w:noWrap/>
            <w:vAlign w:val="bottom"/>
            <w:hideMark/>
          </w:tcPr>
          <w:p w14:paraId="6F6BEA45" w14:textId="77777777" w:rsidR="00B57D91" w:rsidRPr="00B57D91" w:rsidRDefault="00B57D91" w:rsidP="00B57D91">
            <w:pPr>
              <w:widowControl/>
              <w:autoSpaceDE/>
              <w:autoSpaceDN/>
              <w:rPr>
                <w:rFonts w:ascii="Calibri" w:hAnsi="Calibri" w:cs="Calibri"/>
                <w:color w:val="000000"/>
                <w:sz w:val="22"/>
                <w:szCs w:val="22"/>
              </w:rPr>
            </w:pPr>
            <w:r w:rsidRPr="00B57D91">
              <w:rPr>
                <w:rFonts w:ascii="Arial" w:hAnsi="Arial" w:cs="Arial"/>
                <w:color w:val="000000"/>
                <w:sz w:val="16"/>
                <w:szCs w:val="16"/>
              </w:rPr>
              <w:t xml:space="preserve">Blue Hill </w:t>
            </w:r>
            <w:r w:rsidRPr="00B57D91">
              <w:rPr>
                <w:rFonts w:ascii="Calibri" w:hAnsi="Calibri" w:cs="Calibri"/>
                <w:color w:val="000000"/>
                <w:sz w:val="22"/>
                <w:szCs w:val="22"/>
              </w:rPr>
              <w:t>Bay</w:t>
            </w:r>
          </w:p>
        </w:tc>
        <w:tc>
          <w:tcPr>
            <w:tcW w:w="1350" w:type="dxa"/>
            <w:tcBorders>
              <w:top w:val="nil"/>
              <w:left w:val="nil"/>
              <w:bottom w:val="single" w:sz="4" w:space="0" w:color="auto"/>
              <w:right w:val="single" w:sz="4" w:space="0" w:color="auto"/>
            </w:tcBorders>
            <w:shd w:val="clear" w:color="auto" w:fill="auto"/>
            <w:noWrap/>
            <w:vAlign w:val="bottom"/>
            <w:hideMark/>
          </w:tcPr>
          <w:p w14:paraId="1A075094"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Alternate</w:t>
            </w:r>
          </w:p>
        </w:tc>
        <w:tc>
          <w:tcPr>
            <w:tcW w:w="1375" w:type="dxa"/>
            <w:tcBorders>
              <w:top w:val="nil"/>
              <w:left w:val="nil"/>
              <w:bottom w:val="single" w:sz="4" w:space="0" w:color="auto"/>
              <w:right w:val="single" w:sz="4" w:space="0" w:color="auto"/>
            </w:tcBorders>
            <w:shd w:val="clear" w:color="auto" w:fill="auto"/>
            <w:noWrap/>
            <w:vAlign w:val="bottom"/>
            <w:hideMark/>
          </w:tcPr>
          <w:p w14:paraId="25AB0CD1" w14:textId="77777777" w:rsidR="00B57D91" w:rsidRPr="00B57D91" w:rsidRDefault="00B57D91"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44.16078547</w:t>
            </w:r>
          </w:p>
        </w:tc>
        <w:tc>
          <w:tcPr>
            <w:tcW w:w="1505" w:type="dxa"/>
            <w:tcBorders>
              <w:top w:val="nil"/>
              <w:left w:val="nil"/>
              <w:bottom w:val="single" w:sz="4" w:space="0" w:color="auto"/>
              <w:right w:val="single" w:sz="4" w:space="0" w:color="auto"/>
            </w:tcBorders>
            <w:shd w:val="clear" w:color="auto" w:fill="auto"/>
            <w:noWrap/>
            <w:vAlign w:val="bottom"/>
            <w:hideMark/>
          </w:tcPr>
          <w:p w14:paraId="2E17799B" w14:textId="77777777" w:rsidR="00B57D91" w:rsidRPr="00B57D91" w:rsidRDefault="00B57D91"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-68.37977433</w:t>
            </w:r>
          </w:p>
        </w:tc>
      </w:tr>
      <w:tr w:rsidR="00B57D91" w:rsidRPr="00DA21B8" w14:paraId="37F2DEE7"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C9AC6F"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NCA25_ME-10040</w:t>
            </w:r>
          </w:p>
        </w:tc>
        <w:tc>
          <w:tcPr>
            <w:tcW w:w="2259" w:type="dxa"/>
            <w:tcBorders>
              <w:top w:val="nil"/>
              <w:left w:val="nil"/>
              <w:bottom w:val="single" w:sz="4" w:space="0" w:color="auto"/>
              <w:right w:val="single" w:sz="4" w:space="0" w:color="auto"/>
            </w:tcBorders>
            <w:shd w:val="clear" w:color="auto" w:fill="auto"/>
            <w:noWrap/>
            <w:vAlign w:val="bottom"/>
            <w:hideMark/>
          </w:tcPr>
          <w:p w14:paraId="45E8CC1B" w14:textId="77777777" w:rsidR="00B57D91" w:rsidRPr="00B57D91" w:rsidRDefault="00B57D91" w:rsidP="00B57D91">
            <w:pPr>
              <w:widowControl/>
              <w:autoSpaceDE/>
              <w:autoSpaceDN/>
              <w:rPr>
                <w:rFonts w:ascii="Arial" w:hAnsi="Arial" w:cs="Arial"/>
                <w:color w:val="000000"/>
                <w:sz w:val="16"/>
                <w:szCs w:val="16"/>
              </w:rPr>
            </w:pPr>
            <w:proofErr w:type="spellStart"/>
            <w:r w:rsidRPr="00B57D91">
              <w:rPr>
                <w:rFonts w:ascii="Arial" w:hAnsi="Arial" w:cs="Arial"/>
                <w:color w:val="000000"/>
                <w:sz w:val="16"/>
                <w:szCs w:val="16"/>
              </w:rPr>
              <w:t>Muscongus</w:t>
            </w:r>
            <w:proofErr w:type="spellEnd"/>
            <w:r w:rsidRPr="00B57D91">
              <w:rPr>
                <w:rFonts w:ascii="Arial" w:hAnsi="Arial" w:cs="Arial"/>
                <w:color w:val="000000"/>
                <w:sz w:val="16"/>
                <w:szCs w:val="16"/>
              </w:rPr>
              <w:t xml:space="preserve"> Bay</w:t>
            </w:r>
          </w:p>
        </w:tc>
        <w:tc>
          <w:tcPr>
            <w:tcW w:w="1800" w:type="dxa"/>
            <w:tcBorders>
              <w:top w:val="nil"/>
              <w:left w:val="nil"/>
              <w:bottom w:val="single" w:sz="4" w:space="0" w:color="auto"/>
              <w:right w:val="single" w:sz="4" w:space="0" w:color="auto"/>
            </w:tcBorders>
            <w:shd w:val="clear" w:color="auto" w:fill="auto"/>
            <w:noWrap/>
            <w:vAlign w:val="bottom"/>
            <w:hideMark/>
          </w:tcPr>
          <w:p w14:paraId="0EEB00FA" w14:textId="77777777" w:rsidR="00B57D91" w:rsidRPr="00B57D91" w:rsidRDefault="00B57D91" w:rsidP="00B57D91">
            <w:pPr>
              <w:widowControl/>
              <w:autoSpaceDE/>
              <w:autoSpaceDN/>
              <w:rPr>
                <w:rFonts w:ascii="Calibri" w:hAnsi="Calibri" w:cs="Calibri"/>
                <w:color w:val="000000"/>
                <w:sz w:val="22"/>
                <w:szCs w:val="22"/>
              </w:rPr>
            </w:pPr>
            <w:r w:rsidRPr="00B57D91">
              <w:rPr>
                <w:rFonts w:ascii="Arial" w:hAnsi="Arial" w:cs="Arial"/>
                <w:color w:val="000000"/>
                <w:sz w:val="16"/>
                <w:szCs w:val="16"/>
              </w:rPr>
              <w:t xml:space="preserve">Pleasant Point </w:t>
            </w:r>
            <w:r w:rsidRPr="00B57D91">
              <w:rPr>
                <w:rFonts w:ascii="Calibri" w:hAnsi="Calibri" w:cs="Calibri"/>
                <w:color w:val="000000"/>
                <w:sz w:val="22"/>
                <w:szCs w:val="22"/>
              </w:rPr>
              <w:t>Gut</w:t>
            </w:r>
          </w:p>
        </w:tc>
        <w:tc>
          <w:tcPr>
            <w:tcW w:w="1350" w:type="dxa"/>
            <w:tcBorders>
              <w:top w:val="nil"/>
              <w:left w:val="nil"/>
              <w:bottom w:val="single" w:sz="4" w:space="0" w:color="auto"/>
              <w:right w:val="single" w:sz="4" w:space="0" w:color="auto"/>
            </w:tcBorders>
            <w:shd w:val="clear" w:color="auto" w:fill="auto"/>
            <w:noWrap/>
            <w:vAlign w:val="bottom"/>
            <w:hideMark/>
          </w:tcPr>
          <w:p w14:paraId="68913023"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Alternate</w:t>
            </w:r>
          </w:p>
        </w:tc>
        <w:tc>
          <w:tcPr>
            <w:tcW w:w="1375" w:type="dxa"/>
            <w:tcBorders>
              <w:top w:val="nil"/>
              <w:left w:val="nil"/>
              <w:bottom w:val="single" w:sz="4" w:space="0" w:color="auto"/>
              <w:right w:val="single" w:sz="4" w:space="0" w:color="auto"/>
            </w:tcBorders>
            <w:shd w:val="clear" w:color="auto" w:fill="auto"/>
            <w:noWrap/>
            <w:vAlign w:val="bottom"/>
            <w:hideMark/>
          </w:tcPr>
          <w:p w14:paraId="24F0AD32" w14:textId="77777777" w:rsidR="00B57D91" w:rsidRPr="00B57D91" w:rsidRDefault="00B57D91"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43.95602984</w:t>
            </w:r>
          </w:p>
        </w:tc>
        <w:tc>
          <w:tcPr>
            <w:tcW w:w="1505" w:type="dxa"/>
            <w:tcBorders>
              <w:top w:val="nil"/>
              <w:left w:val="nil"/>
              <w:bottom w:val="single" w:sz="4" w:space="0" w:color="auto"/>
              <w:right w:val="single" w:sz="4" w:space="0" w:color="auto"/>
            </w:tcBorders>
            <w:shd w:val="clear" w:color="auto" w:fill="auto"/>
            <w:noWrap/>
            <w:vAlign w:val="bottom"/>
            <w:hideMark/>
          </w:tcPr>
          <w:p w14:paraId="40312205" w14:textId="77777777" w:rsidR="00B57D91" w:rsidRPr="00B57D91" w:rsidRDefault="00B57D91"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-69.29808061</w:t>
            </w:r>
          </w:p>
        </w:tc>
      </w:tr>
      <w:tr w:rsidR="00B57D91" w:rsidRPr="00DA21B8" w14:paraId="6E18E67D"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5E0986"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NCA25_ME-10041</w:t>
            </w:r>
          </w:p>
        </w:tc>
        <w:tc>
          <w:tcPr>
            <w:tcW w:w="2259" w:type="dxa"/>
            <w:tcBorders>
              <w:top w:val="nil"/>
              <w:left w:val="nil"/>
              <w:bottom w:val="single" w:sz="4" w:space="0" w:color="auto"/>
              <w:right w:val="single" w:sz="4" w:space="0" w:color="auto"/>
            </w:tcBorders>
            <w:shd w:val="clear" w:color="auto" w:fill="auto"/>
            <w:noWrap/>
            <w:vAlign w:val="bottom"/>
            <w:hideMark/>
          </w:tcPr>
          <w:p w14:paraId="61A05011"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Frenchman Bay</w:t>
            </w:r>
          </w:p>
        </w:tc>
        <w:tc>
          <w:tcPr>
            <w:tcW w:w="1800" w:type="dxa"/>
            <w:tcBorders>
              <w:top w:val="nil"/>
              <w:left w:val="nil"/>
              <w:bottom w:val="single" w:sz="4" w:space="0" w:color="auto"/>
              <w:right w:val="single" w:sz="4" w:space="0" w:color="auto"/>
            </w:tcBorders>
            <w:shd w:val="clear" w:color="auto" w:fill="auto"/>
            <w:noWrap/>
            <w:vAlign w:val="bottom"/>
            <w:hideMark/>
          </w:tcPr>
          <w:p w14:paraId="5E2C75B7"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Frenchman Bay</w:t>
            </w:r>
          </w:p>
        </w:tc>
        <w:tc>
          <w:tcPr>
            <w:tcW w:w="1350" w:type="dxa"/>
            <w:tcBorders>
              <w:top w:val="nil"/>
              <w:left w:val="nil"/>
              <w:bottom w:val="single" w:sz="4" w:space="0" w:color="auto"/>
              <w:right w:val="single" w:sz="4" w:space="0" w:color="auto"/>
            </w:tcBorders>
            <w:shd w:val="clear" w:color="auto" w:fill="auto"/>
            <w:noWrap/>
            <w:vAlign w:val="bottom"/>
            <w:hideMark/>
          </w:tcPr>
          <w:p w14:paraId="6AACC9A4"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Alternate</w:t>
            </w:r>
          </w:p>
        </w:tc>
        <w:tc>
          <w:tcPr>
            <w:tcW w:w="1375" w:type="dxa"/>
            <w:tcBorders>
              <w:top w:val="nil"/>
              <w:left w:val="nil"/>
              <w:bottom w:val="single" w:sz="4" w:space="0" w:color="auto"/>
              <w:right w:val="single" w:sz="4" w:space="0" w:color="auto"/>
            </w:tcBorders>
            <w:shd w:val="clear" w:color="auto" w:fill="auto"/>
            <w:noWrap/>
            <w:vAlign w:val="bottom"/>
            <w:hideMark/>
          </w:tcPr>
          <w:p w14:paraId="01C08275" w14:textId="77777777" w:rsidR="00B57D91" w:rsidRPr="00B57D91" w:rsidRDefault="00B57D91"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44.44506553</w:t>
            </w:r>
          </w:p>
        </w:tc>
        <w:tc>
          <w:tcPr>
            <w:tcW w:w="1505" w:type="dxa"/>
            <w:tcBorders>
              <w:top w:val="nil"/>
              <w:left w:val="nil"/>
              <w:bottom w:val="single" w:sz="4" w:space="0" w:color="auto"/>
              <w:right w:val="single" w:sz="4" w:space="0" w:color="auto"/>
            </w:tcBorders>
            <w:shd w:val="clear" w:color="auto" w:fill="auto"/>
            <w:noWrap/>
            <w:vAlign w:val="bottom"/>
            <w:hideMark/>
          </w:tcPr>
          <w:p w14:paraId="515968DE" w14:textId="77777777" w:rsidR="00B57D91" w:rsidRPr="00B57D91" w:rsidRDefault="00B57D91"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-68.21728126</w:t>
            </w:r>
          </w:p>
        </w:tc>
      </w:tr>
      <w:tr w:rsidR="00B57D91" w:rsidRPr="00DA21B8" w14:paraId="36E45B0F"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4F3216"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NCA25_ME-10042</w:t>
            </w:r>
          </w:p>
        </w:tc>
        <w:tc>
          <w:tcPr>
            <w:tcW w:w="2259" w:type="dxa"/>
            <w:tcBorders>
              <w:top w:val="nil"/>
              <w:left w:val="nil"/>
              <w:bottom w:val="single" w:sz="4" w:space="0" w:color="auto"/>
              <w:right w:val="single" w:sz="4" w:space="0" w:color="auto"/>
            </w:tcBorders>
            <w:shd w:val="clear" w:color="auto" w:fill="auto"/>
            <w:noWrap/>
            <w:vAlign w:val="bottom"/>
            <w:hideMark/>
          </w:tcPr>
          <w:p w14:paraId="15414665"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Saco Bay</w:t>
            </w:r>
          </w:p>
        </w:tc>
        <w:tc>
          <w:tcPr>
            <w:tcW w:w="1800" w:type="dxa"/>
            <w:tcBorders>
              <w:top w:val="nil"/>
              <w:left w:val="nil"/>
              <w:bottom w:val="single" w:sz="4" w:space="0" w:color="auto"/>
              <w:right w:val="single" w:sz="4" w:space="0" w:color="auto"/>
            </w:tcBorders>
            <w:shd w:val="clear" w:color="auto" w:fill="auto"/>
            <w:noWrap/>
            <w:vAlign w:val="bottom"/>
            <w:hideMark/>
          </w:tcPr>
          <w:p w14:paraId="0436405A"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Saco Bay</w:t>
            </w:r>
          </w:p>
        </w:tc>
        <w:tc>
          <w:tcPr>
            <w:tcW w:w="1350" w:type="dxa"/>
            <w:tcBorders>
              <w:top w:val="nil"/>
              <w:left w:val="nil"/>
              <w:bottom w:val="single" w:sz="4" w:space="0" w:color="auto"/>
              <w:right w:val="single" w:sz="4" w:space="0" w:color="auto"/>
            </w:tcBorders>
            <w:shd w:val="clear" w:color="auto" w:fill="auto"/>
            <w:noWrap/>
            <w:vAlign w:val="bottom"/>
            <w:hideMark/>
          </w:tcPr>
          <w:p w14:paraId="304F5DE4"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Alternate</w:t>
            </w:r>
          </w:p>
        </w:tc>
        <w:tc>
          <w:tcPr>
            <w:tcW w:w="1375" w:type="dxa"/>
            <w:tcBorders>
              <w:top w:val="nil"/>
              <w:left w:val="nil"/>
              <w:bottom w:val="single" w:sz="4" w:space="0" w:color="auto"/>
              <w:right w:val="single" w:sz="4" w:space="0" w:color="auto"/>
            </w:tcBorders>
            <w:shd w:val="clear" w:color="auto" w:fill="auto"/>
            <w:noWrap/>
            <w:vAlign w:val="bottom"/>
            <w:hideMark/>
          </w:tcPr>
          <w:p w14:paraId="6FD1B936" w14:textId="77777777" w:rsidR="00B57D91" w:rsidRPr="00B57D91" w:rsidRDefault="00B57D91"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43.50779072</w:t>
            </w:r>
          </w:p>
        </w:tc>
        <w:tc>
          <w:tcPr>
            <w:tcW w:w="1505" w:type="dxa"/>
            <w:tcBorders>
              <w:top w:val="nil"/>
              <w:left w:val="nil"/>
              <w:bottom w:val="single" w:sz="4" w:space="0" w:color="auto"/>
              <w:right w:val="single" w:sz="4" w:space="0" w:color="auto"/>
            </w:tcBorders>
            <w:shd w:val="clear" w:color="auto" w:fill="auto"/>
            <w:noWrap/>
            <w:vAlign w:val="bottom"/>
            <w:hideMark/>
          </w:tcPr>
          <w:p w14:paraId="5BBB2E19" w14:textId="77777777" w:rsidR="00B57D91" w:rsidRPr="00B57D91" w:rsidRDefault="00B57D91"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-70.34455339</w:t>
            </w:r>
          </w:p>
        </w:tc>
      </w:tr>
      <w:tr w:rsidR="00B57D91" w:rsidRPr="00DA21B8" w14:paraId="74217353"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863074"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NCA25_ME-10043</w:t>
            </w:r>
          </w:p>
        </w:tc>
        <w:tc>
          <w:tcPr>
            <w:tcW w:w="2259" w:type="dxa"/>
            <w:tcBorders>
              <w:top w:val="nil"/>
              <w:left w:val="nil"/>
              <w:bottom w:val="single" w:sz="4" w:space="0" w:color="auto"/>
              <w:right w:val="single" w:sz="4" w:space="0" w:color="auto"/>
            </w:tcBorders>
            <w:shd w:val="clear" w:color="auto" w:fill="auto"/>
            <w:noWrap/>
            <w:vAlign w:val="bottom"/>
            <w:hideMark/>
          </w:tcPr>
          <w:p w14:paraId="43FDC275"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Penobscot Bay</w:t>
            </w:r>
          </w:p>
        </w:tc>
        <w:tc>
          <w:tcPr>
            <w:tcW w:w="1800" w:type="dxa"/>
            <w:tcBorders>
              <w:top w:val="nil"/>
              <w:left w:val="nil"/>
              <w:bottom w:val="single" w:sz="4" w:space="0" w:color="auto"/>
              <w:right w:val="single" w:sz="4" w:space="0" w:color="auto"/>
            </w:tcBorders>
            <w:shd w:val="clear" w:color="auto" w:fill="auto"/>
            <w:noWrap/>
            <w:vAlign w:val="bottom"/>
            <w:hideMark/>
          </w:tcPr>
          <w:p w14:paraId="7919E721" w14:textId="77777777" w:rsidR="00B57D91" w:rsidRPr="00B57D91" w:rsidRDefault="00B57D91" w:rsidP="00B57D91">
            <w:pPr>
              <w:widowControl/>
              <w:autoSpaceDE/>
              <w:autoSpaceDN/>
              <w:rPr>
                <w:rFonts w:ascii="Calibri" w:hAnsi="Calibri" w:cs="Calibri"/>
                <w:color w:val="000000"/>
                <w:sz w:val="22"/>
                <w:szCs w:val="22"/>
              </w:rPr>
            </w:pPr>
            <w:r w:rsidRPr="00B57D91">
              <w:rPr>
                <w:rFonts w:ascii="Arial" w:hAnsi="Arial" w:cs="Arial"/>
                <w:color w:val="000000"/>
                <w:sz w:val="16"/>
                <w:szCs w:val="16"/>
              </w:rPr>
              <w:t xml:space="preserve">East Penobscot </w:t>
            </w:r>
            <w:r w:rsidRPr="00B57D91">
              <w:rPr>
                <w:rFonts w:ascii="Calibri" w:hAnsi="Calibri" w:cs="Calibri"/>
                <w:color w:val="000000"/>
                <w:sz w:val="22"/>
                <w:szCs w:val="22"/>
              </w:rPr>
              <w:t>Bay</w:t>
            </w:r>
          </w:p>
        </w:tc>
        <w:tc>
          <w:tcPr>
            <w:tcW w:w="1350" w:type="dxa"/>
            <w:tcBorders>
              <w:top w:val="nil"/>
              <w:left w:val="nil"/>
              <w:bottom w:val="single" w:sz="4" w:space="0" w:color="auto"/>
              <w:right w:val="single" w:sz="4" w:space="0" w:color="auto"/>
            </w:tcBorders>
            <w:shd w:val="clear" w:color="auto" w:fill="auto"/>
            <w:noWrap/>
            <w:vAlign w:val="bottom"/>
            <w:hideMark/>
          </w:tcPr>
          <w:p w14:paraId="71C4DB04"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Alternate</w:t>
            </w:r>
          </w:p>
        </w:tc>
        <w:tc>
          <w:tcPr>
            <w:tcW w:w="1375" w:type="dxa"/>
            <w:tcBorders>
              <w:top w:val="nil"/>
              <w:left w:val="nil"/>
              <w:bottom w:val="single" w:sz="4" w:space="0" w:color="auto"/>
              <w:right w:val="single" w:sz="4" w:space="0" w:color="auto"/>
            </w:tcBorders>
            <w:shd w:val="clear" w:color="auto" w:fill="auto"/>
            <w:noWrap/>
            <w:vAlign w:val="bottom"/>
            <w:hideMark/>
          </w:tcPr>
          <w:p w14:paraId="28131660" w14:textId="77777777" w:rsidR="00B57D91" w:rsidRPr="00B57D91" w:rsidRDefault="00B57D91"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44.26296018</w:t>
            </w:r>
          </w:p>
        </w:tc>
        <w:tc>
          <w:tcPr>
            <w:tcW w:w="1505" w:type="dxa"/>
            <w:tcBorders>
              <w:top w:val="nil"/>
              <w:left w:val="nil"/>
              <w:bottom w:val="single" w:sz="4" w:space="0" w:color="auto"/>
              <w:right w:val="single" w:sz="4" w:space="0" w:color="auto"/>
            </w:tcBorders>
            <w:shd w:val="clear" w:color="auto" w:fill="auto"/>
            <w:noWrap/>
            <w:vAlign w:val="bottom"/>
            <w:hideMark/>
          </w:tcPr>
          <w:p w14:paraId="7F4E2654" w14:textId="77777777" w:rsidR="00B57D91" w:rsidRPr="00B57D91" w:rsidRDefault="00B57D91"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-68.68087563</w:t>
            </w:r>
          </w:p>
        </w:tc>
      </w:tr>
      <w:tr w:rsidR="00B57D91" w:rsidRPr="00DA21B8" w14:paraId="6E42B3B8"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523F72"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NCA25_ME-10044</w:t>
            </w:r>
          </w:p>
        </w:tc>
        <w:tc>
          <w:tcPr>
            <w:tcW w:w="2259" w:type="dxa"/>
            <w:tcBorders>
              <w:top w:val="nil"/>
              <w:left w:val="nil"/>
              <w:bottom w:val="single" w:sz="4" w:space="0" w:color="auto"/>
              <w:right w:val="single" w:sz="4" w:space="0" w:color="auto"/>
            </w:tcBorders>
            <w:shd w:val="clear" w:color="auto" w:fill="auto"/>
            <w:noWrap/>
            <w:vAlign w:val="bottom"/>
            <w:hideMark/>
          </w:tcPr>
          <w:p w14:paraId="6858E1D6"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Penobscot Bay</w:t>
            </w:r>
          </w:p>
        </w:tc>
        <w:tc>
          <w:tcPr>
            <w:tcW w:w="1800" w:type="dxa"/>
            <w:tcBorders>
              <w:top w:val="nil"/>
              <w:left w:val="nil"/>
              <w:bottom w:val="single" w:sz="4" w:space="0" w:color="auto"/>
              <w:right w:val="single" w:sz="4" w:space="0" w:color="auto"/>
            </w:tcBorders>
            <w:shd w:val="clear" w:color="auto" w:fill="auto"/>
            <w:noWrap/>
            <w:vAlign w:val="bottom"/>
            <w:hideMark/>
          </w:tcPr>
          <w:p w14:paraId="34DCBE63"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Penobscot River</w:t>
            </w:r>
          </w:p>
        </w:tc>
        <w:tc>
          <w:tcPr>
            <w:tcW w:w="1350" w:type="dxa"/>
            <w:tcBorders>
              <w:top w:val="nil"/>
              <w:left w:val="nil"/>
              <w:bottom w:val="single" w:sz="4" w:space="0" w:color="auto"/>
              <w:right w:val="single" w:sz="4" w:space="0" w:color="auto"/>
            </w:tcBorders>
            <w:shd w:val="clear" w:color="auto" w:fill="auto"/>
            <w:noWrap/>
            <w:vAlign w:val="bottom"/>
            <w:hideMark/>
          </w:tcPr>
          <w:p w14:paraId="1380A82C"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Alternate</w:t>
            </w:r>
          </w:p>
        </w:tc>
        <w:tc>
          <w:tcPr>
            <w:tcW w:w="1375" w:type="dxa"/>
            <w:tcBorders>
              <w:top w:val="nil"/>
              <w:left w:val="nil"/>
              <w:bottom w:val="single" w:sz="4" w:space="0" w:color="auto"/>
              <w:right w:val="single" w:sz="4" w:space="0" w:color="auto"/>
            </w:tcBorders>
            <w:shd w:val="clear" w:color="auto" w:fill="auto"/>
            <w:noWrap/>
            <w:vAlign w:val="bottom"/>
            <w:hideMark/>
          </w:tcPr>
          <w:p w14:paraId="49C0490B" w14:textId="77777777" w:rsidR="00B57D91" w:rsidRPr="00B57D91" w:rsidRDefault="00B57D91"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44.57578798</w:t>
            </w:r>
          </w:p>
        </w:tc>
        <w:tc>
          <w:tcPr>
            <w:tcW w:w="1505" w:type="dxa"/>
            <w:tcBorders>
              <w:top w:val="nil"/>
              <w:left w:val="nil"/>
              <w:bottom w:val="single" w:sz="4" w:space="0" w:color="auto"/>
              <w:right w:val="single" w:sz="4" w:space="0" w:color="auto"/>
            </w:tcBorders>
            <w:shd w:val="clear" w:color="auto" w:fill="auto"/>
            <w:noWrap/>
            <w:vAlign w:val="bottom"/>
            <w:hideMark/>
          </w:tcPr>
          <w:p w14:paraId="70BF1983" w14:textId="77777777" w:rsidR="00B57D91" w:rsidRPr="00B57D91" w:rsidRDefault="00B57D91"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-68.80877487</w:t>
            </w:r>
          </w:p>
        </w:tc>
      </w:tr>
      <w:tr w:rsidR="00B57D91" w:rsidRPr="00DA21B8" w14:paraId="1D5EE26E"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F580E0"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NCA25_ME-10045</w:t>
            </w:r>
          </w:p>
        </w:tc>
        <w:tc>
          <w:tcPr>
            <w:tcW w:w="2259" w:type="dxa"/>
            <w:tcBorders>
              <w:top w:val="nil"/>
              <w:left w:val="nil"/>
              <w:bottom w:val="single" w:sz="4" w:space="0" w:color="auto"/>
              <w:right w:val="single" w:sz="4" w:space="0" w:color="auto"/>
            </w:tcBorders>
            <w:shd w:val="clear" w:color="auto" w:fill="auto"/>
            <w:noWrap/>
            <w:vAlign w:val="bottom"/>
            <w:hideMark/>
          </w:tcPr>
          <w:p w14:paraId="585DBB8F"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Penobscot Bay</w:t>
            </w:r>
          </w:p>
        </w:tc>
        <w:tc>
          <w:tcPr>
            <w:tcW w:w="1800" w:type="dxa"/>
            <w:tcBorders>
              <w:top w:val="nil"/>
              <w:left w:val="nil"/>
              <w:bottom w:val="single" w:sz="4" w:space="0" w:color="auto"/>
              <w:right w:val="single" w:sz="4" w:space="0" w:color="auto"/>
            </w:tcBorders>
            <w:shd w:val="clear" w:color="auto" w:fill="auto"/>
            <w:noWrap/>
            <w:vAlign w:val="bottom"/>
            <w:hideMark/>
          </w:tcPr>
          <w:p w14:paraId="1EF140E8" w14:textId="77777777" w:rsidR="00B57D91" w:rsidRPr="00B57D91" w:rsidRDefault="00B57D91" w:rsidP="00B57D91">
            <w:pPr>
              <w:widowControl/>
              <w:autoSpaceDE/>
              <w:autoSpaceDN/>
              <w:rPr>
                <w:rFonts w:ascii="Calibri" w:hAnsi="Calibri" w:cs="Calibri"/>
                <w:color w:val="000000"/>
                <w:sz w:val="22"/>
                <w:szCs w:val="22"/>
              </w:rPr>
            </w:pPr>
            <w:r w:rsidRPr="00B57D91">
              <w:rPr>
                <w:rFonts w:ascii="Arial" w:hAnsi="Arial" w:cs="Arial"/>
                <w:color w:val="000000"/>
                <w:sz w:val="16"/>
                <w:szCs w:val="16"/>
              </w:rPr>
              <w:t xml:space="preserve">West Penobscot </w:t>
            </w:r>
            <w:r w:rsidRPr="00B57D91">
              <w:rPr>
                <w:rFonts w:ascii="Calibri" w:hAnsi="Calibri" w:cs="Calibri"/>
                <w:color w:val="000000"/>
                <w:sz w:val="22"/>
                <w:szCs w:val="22"/>
              </w:rPr>
              <w:t>Bay</w:t>
            </w:r>
          </w:p>
        </w:tc>
        <w:tc>
          <w:tcPr>
            <w:tcW w:w="1350" w:type="dxa"/>
            <w:tcBorders>
              <w:top w:val="nil"/>
              <w:left w:val="nil"/>
              <w:bottom w:val="single" w:sz="4" w:space="0" w:color="auto"/>
              <w:right w:val="single" w:sz="4" w:space="0" w:color="auto"/>
            </w:tcBorders>
            <w:shd w:val="clear" w:color="auto" w:fill="auto"/>
            <w:noWrap/>
            <w:vAlign w:val="bottom"/>
            <w:hideMark/>
          </w:tcPr>
          <w:p w14:paraId="2853C399"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Alternate</w:t>
            </w:r>
          </w:p>
        </w:tc>
        <w:tc>
          <w:tcPr>
            <w:tcW w:w="1375" w:type="dxa"/>
            <w:tcBorders>
              <w:top w:val="nil"/>
              <w:left w:val="nil"/>
              <w:bottom w:val="single" w:sz="4" w:space="0" w:color="auto"/>
              <w:right w:val="single" w:sz="4" w:space="0" w:color="auto"/>
            </w:tcBorders>
            <w:shd w:val="clear" w:color="auto" w:fill="auto"/>
            <w:noWrap/>
            <w:vAlign w:val="bottom"/>
            <w:hideMark/>
          </w:tcPr>
          <w:p w14:paraId="30838AB7" w14:textId="77777777" w:rsidR="00B57D91" w:rsidRPr="00B57D91" w:rsidRDefault="00B57D91"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44.05151806</w:t>
            </w:r>
          </w:p>
        </w:tc>
        <w:tc>
          <w:tcPr>
            <w:tcW w:w="1505" w:type="dxa"/>
            <w:tcBorders>
              <w:top w:val="nil"/>
              <w:left w:val="nil"/>
              <w:bottom w:val="single" w:sz="4" w:space="0" w:color="auto"/>
              <w:right w:val="single" w:sz="4" w:space="0" w:color="auto"/>
            </w:tcBorders>
            <w:shd w:val="clear" w:color="auto" w:fill="auto"/>
            <w:noWrap/>
            <w:vAlign w:val="bottom"/>
            <w:hideMark/>
          </w:tcPr>
          <w:p w14:paraId="416D68EB" w14:textId="77777777" w:rsidR="00B57D91" w:rsidRPr="00B57D91" w:rsidRDefault="00B57D91"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-68.99870157</w:t>
            </w:r>
          </w:p>
        </w:tc>
      </w:tr>
      <w:tr w:rsidR="00B57D91" w:rsidRPr="00DA21B8" w14:paraId="5947BE60"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214E61"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NCA25_ME-10046</w:t>
            </w:r>
          </w:p>
        </w:tc>
        <w:tc>
          <w:tcPr>
            <w:tcW w:w="2259" w:type="dxa"/>
            <w:tcBorders>
              <w:top w:val="nil"/>
              <w:left w:val="nil"/>
              <w:bottom w:val="single" w:sz="4" w:space="0" w:color="auto"/>
              <w:right w:val="single" w:sz="4" w:space="0" w:color="auto"/>
            </w:tcBorders>
            <w:shd w:val="clear" w:color="auto" w:fill="auto"/>
            <w:noWrap/>
            <w:vAlign w:val="bottom"/>
            <w:hideMark/>
          </w:tcPr>
          <w:p w14:paraId="04C8D6D4"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Penobscot Bay</w:t>
            </w:r>
          </w:p>
        </w:tc>
        <w:tc>
          <w:tcPr>
            <w:tcW w:w="1800" w:type="dxa"/>
            <w:tcBorders>
              <w:top w:val="nil"/>
              <w:left w:val="nil"/>
              <w:bottom w:val="single" w:sz="4" w:space="0" w:color="auto"/>
              <w:right w:val="single" w:sz="4" w:space="0" w:color="auto"/>
            </w:tcBorders>
            <w:shd w:val="clear" w:color="auto" w:fill="auto"/>
            <w:noWrap/>
            <w:vAlign w:val="bottom"/>
            <w:hideMark/>
          </w:tcPr>
          <w:p w14:paraId="27E63299" w14:textId="77777777" w:rsidR="00B57D91" w:rsidRPr="00B57D91" w:rsidRDefault="00B57D91" w:rsidP="00B57D91">
            <w:pPr>
              <w:widowControl/>
              <w:autoSpaceDE/>
              <w:autoSpaceDN/>
              <w:rPr>
                <w:rFonts w:ascii="Calibri" w:hAnsi="Calibri" w:cs="Calibri"/>
                <w:color w:val="000000"/>
                <w:sz w:val="22"/>
                <w:szCs w:val="22"/>
              </w:rPr>
            </w:pPr>
            <w:r w:rsidRPr="00B57D91">
              <w:rPr>
                <w:rFonts w:ascii="Arial" w:hAnsi="Arial" w:cs="Arial"/>
                <w:color w:val="000000"/>
                <w:sz w:val="16"/>
                <w:szCs w:val="16"/>
              </w:rPr>
              <w:t xml:space="preserve">East Penobscot </w:t>
            </w:r>
            <w:r w:rsidRPr="00B57D91">
              <w:rPr>
                <w:rFonts w:ascii="Calibri" w:hAnsi="Calibri" w:cs="Calibri"/>
                <w:color w:val="000000"/>
                <w:sz w:val="22"/>
                <w:szCs w:val="22"/>
              </w:rPr>
              <w:t>Bay</w:t>
            </w:r>
          </w:p>
        </w:tc>
        <w:tc>
          <w:tcPr>
            <w:tcW w:w="1350" w:type="dxa"/>
            <w:tcBorders>
              <w:top w:val="nil"/>
              <w:left w:val="nil"/>
              <w:bottom w:val="single" w:sz="4" w:space="0" w:color="auto"/>
              <w:right w:val="single" w:sz="4" w:space="0" w:color="auto"/>
            </w:tcBorders>
            <w:shd w:val="clear" w:color="auto" w:fill="auto"/>
            <w:noWrap/>
            <w:vAlign w:val="bottom"/>
            <w:hideMark/>
          </w:tcPr>
          <w:p w14:paraId="452FD82C"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Alternate</w:t>
            </w:r>
          </w:p>
        </w:tc>
        <w:tc>
          <w:tcPr>
            <w:tcW w:w="1375" w:type="dxa"/>
            <w:tcBorders>
              <w:top w:val="nil"/>
              <w:left w:val="nil"/>
              <w:bottom w:val="single" w:sz="4" w:space="0" w:color="auto"/>
              <w:right w:val="single" w:sz="4" w:space="0" w:color="auto"/>
            </w:tcBorders>
            <w:shd w:val="clear" w:color="auto" w:fill="auto"/>
            <w:noWrap/>
            <w:vAlign w:val="bottom"/>
            <w:hideMark/>
          </w:tcPr>
          <w:p w14:paraId="5784D97D" w14:textId="77777777" w:rsidR="00B57D91" w:rsidRPr="00B57D91" w:rsidRDefault="00B57D91"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44.10896428</w:t>
            </w:r>
          </w:p>
        </w:tc>
        <w:tc>
          <w:tcPr>
            <w:tcW w:w="1505" w:type="dxa"/>
            <w:tcBorders>
              <w:top w:val="nil"/>
              <w:left w:val="nil"/>
              <w:bottom w:val="single" w:sz="4" w:space="0" w:color="auto"/>
              <w:right w:val="single" w:sz="4" w:space="0" w:color="auto"/>
            </w:tcBorders>
            <w:shd w:val="clear" w:color="auto" w:fill="auto"/>
            <w:noWrap/>
            <w:vAlign w:val="bottom"/>
            <w:hideMark/>
          </w:tcPr>
          <w:p w14:paraId="1E987185" w14:textId="77777777" w:rsidR="00B57D91" w:rsidRPr="00B57D91" w:rsidRDefault="00B57D91"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-68.75695701</w:t>
            </w:r>
          </w:p>
        </w:tc>
      </w:tr>
      <w:tr w:rsidR="00B57D91" w:rsidRPr="00DA21B8" w14:paraId="30FEA911"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5F5885"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NCA25_ME-10047</w:t>
            </w:r>
          </w:p>
        </w:tc>
        <w:tc>
          <w:tcPr>
            <w:tcW w:w="2259" w:type="dxa"/>
            <w:tcBorders>
              <w:top w:val="nil"/>
              <w:left w:val="nil"/>
              <w:bottom w:val="single" w:sz="4" w:space="0" w:color="auto"/>
              <w:right w:val="single" w:sz="4" w:space="0" w:color="auto"/>
            </w:tcBorders>
            <w:shd w:val="clear" w:color="auto" w:fill="auto"/>
            <w:noWrap/>
            <w:vAlign w:val="bottom"/>
            <w:hideMark/>
          </w:tcPr>
          <w:p w14:paraId="54D3B284"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Penobscot Bay</w:t>
            </w:r>
          </w:p>
        </w:tc>
        <w:tc>
          <w:tcPr>
            <w:tcW w:w="1800" w:type="dxa"/>
            <w:tcBorders>
              <w:top w:val="nil"/>
              <w:left w:val="nil"/>
              <w:bottom w:val="single" w:sz="4" w:space="0" w:color="auto"/>
              <w:right w:val="single" w:sz="4" w:space="0" w:color="auto"/>
            </w:tcBorders>
            <w:shd w:val="clear" w:color="auto" w:fill="auto"/>
            <w:noWrap/>
            <w:vAlign w:val="bottom"/>
            <w:hideMark/>
          </w:tcPr>
          <w:p w14:paraId="587467BD"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West Penobscot Bay</w:t>
            </w:r>
          </w:p>
        </w:tc>
        <w:tc>
          <w:tcPr>
            <w:tcW w:w="1350" w:type="dxa"/>
            <w:tcBorders>
              <w:top w:val="nil"/>
              <w:left w:val="nil"/>
              <w:bottom w:val="single" w:sz="4" w:space="0" w:color="auto"/>
              <w:right w:val="single" w:sz="4" w:space="0" w:color="auto"/>
            </w:tcBorders>
            <w:shd w:val="clear" w:color="auto" w:fill="auto"/>
            <w:noWrap/>
            <w:vAlign w:val="bottom"/>
            <w:hideMark/>
          </w:tcPr>
          <w:p w14:paraId="04BCAC2F"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Alternate</w:t>
            </w:r>
          </w:p>
        </w:tc>
        <w:tc>
          <w:tcPr>
            <w:tcW w:w="1375" w:type="dxa"/>
            <w:tcBorders>
              <w:top w:val="nil"/>
              <w:left w:val="nil"/>
              <w:bottom w:val="single" w:sz="4" w:space="0" w:color="auto"/>
              <w:right w:val="single" w:sz="4" w:space="0" w:color="auto"/>
            </w:tcBorders>
            <w:shd w:val="clear" w:color="auto" w:fill="auto"/>
            <w:noWrap/>
            <w:vAlign w:val="bottom"/>
            <w:hideMark/>
          </w:tcPr>
          <w:p w14:paraId="5526377A" w14:textId="77777777" w:rsidR="00B57D91" w:rsidRPr="00B57D91" w:rsidRDefault="00B57D91"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44.16347609</w:t>
            </w:r>
          </w:p>
        </w:tc>
        <w:tc>
          <w:tcPr>
            <w:tcW w:w="1505" w:type="dxa"/>
            <w:tcBorders>
              <w:top w:val="nil"/>
              <w:left w:val="nil"/>
              <w:bottom w:val="single" w:sz="4" w:space="0" w:color="auto"/>
              <w:right w:val="single" w:sz="4" w:space="0" w:color="auto"/>
            </w:tcBorders>
            <w:shd w:val="clear" w:color="auto" w:fill="auto"/>
            <w:noWrap/>
            <w:vAlign w:val="bottom"/>
            <w:hideMark/>
          </w:tcPr>
          <w:p w14:paraId="362B2A33" w14:textId="77777777" w:rsidR="00B57D91" w:rsidRPr="00B57D91" w:rsidRDefault="00B57D91"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-68.88744341</w:t>
            </w:r>
          </w:p>
        </w:tc>
      </w:tr>
      <w:tr w:rsidR="00B57D91" w:rsidRPr="00DA21B8" w14:paraId="0927E42F"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A8B00B"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NCA25_ME-10048</w:t>
            </w:r>
          </w:p>
        </w:tc>
        <w:tc>
          <w:tcPr>
            <w:tcW w:w="2259" w:type="dxa"/>
            <w:tcBorders>
              <w:top w:val="nil"/>
              <w:left w:val="nil"/>
              <w:bottom w:val="single" w:sz="4" w:space="0" w:color="auto"/>
              <w:right w:val="single" w:sz="4" w:space="0" w:color="auto"/>
            </w:tcBorders>
            <w:shd w:val="clear" w:color="auto" w:fill="auto"/>
            <w:noWrap/>
            <w:vAlign w:val="bottom"/>
            <w:hideMark/>
          </w:tcPr>
          <w:p w14:paraId="467658AF"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Penobscot Bay</w:t>
            </w:r>
          </w:p>
        </w:tc>
        <w:tc>
          <w:tcPr>
            <w:tcW w:w="1800" w:type="dxa"/>
            <w:tcBorders>
              <w:top w:val="nil"/>
              <w:left w:val="nil"/>
              <w:bottom w:val="single" w:sz="4" w:space="0" w:color="auto"/>
              <w:right w:val="single" w:sz="4" w:space="0" w:color="auto"/>
            </w:tcBorders>
            <w:shd w:val="clear" w:color="auto" w:fill="auto"/>
            <w:noWrap/>
            <w:vAlign w:val="bottom"/>
            <w:hideMark/>
          </w:tcPr>
          <w:p w14:paraId="4534FE60"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West Penobscot Bay</w:t>
            </w:r>
          </w:p>
        </w:tc>
        <w:tc>
          <w:tcPr>
            <w:tcW w:w="1350" w:type="dxa"/>
            <w:tcBorders>
              <w:top w:val="nil"/>
              <w:left w:val="nil"/>
              <w:bottom w:val="single" w:sz="4" w:space="0" w:color="auto"/>
              <w:right w:val="single" w:sz="4" w:space="0" w:color="auto"/>
            </w:tcBorders>
            <w:shd w:val="clear" w:color="auto" w:fill="auto"/>
            <w:noWrap/>
            <w:vAlign w:val="bottom"/>
            <w:hideMark/>
          </w:tcPr>
          <w:p w14:paraId="1D0F89AF"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Alternate</w:t>
            </w:r>
          </w:p>
        </w:tc>
        <w:tc>
          <w:tcPr>
            <w:tcW w:w="1375" w:type="dxa"/>
            <w:tcBorders>
              <w:top w:val="nil"/>
              <w:left w:val="nil"/>
              <w:bottom w:val="single" w:sz="4" w:space="0" w:color="auto"/>
              <w:right w:val="single" w:sz="4" w:space="0" w:color="auto"/>
            </w:tcBorders>
            <w:shd w:val="clear" w:color="auto" w:fill="auto"/>
            <w:noWrap/>
            <w:vAlign w:val="bottom"/>
            <w:hideMark/>
          </w:tcPr>
          <w:p w14:paraId="7821CC1F" w14:textId="77777777" w:rsidR="00B57D91" w:rsidRPr="00B57D91" w:rsidRDefault="00B57D91"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44.2178655</w:t>
            </w:r>
          </w:p>
        </w:tc>
        <w:tc>
          <w:tcPr>
            <w:tcW w:w="1505" w:type="dxa"/>
            <w:tcBorders>
              <w:top w:val="nil"/>
              <w:left w:val="nil"/>
              <w:bottom w:val="single" w:sz="4" w:space="0" w:color="auto"/>
              <w:right w:val="single" w:sz="4" w:space="0" w:color="auto"/>
            </w:tcBorders>
            <w:shd w:val="clear" w:color="auto" w:fill="auto"/>
            <w:noWrap/>
            <w:vAlign w:val="bottom"/>
            <w:hideMark/>
          </w:tcPr>
          <w:p w14:paraId="43A0C164" w14:textId="77777777" w:rsidR="00B57D91" w:rsidRPr="00B57D91" w:rsidRDefault="00B57D91"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-69.01813907</w:t>
            </w:r>
          </w:p>
        </w:tc>
      </w:tr>
      <w:tr w:rsidR="00B57D91" w:rsidRPr="00DA21B8" w14:paraId="42826351" w14:textId="77777777" w:rsidTr="00DA21B8">
        <w:trPr>
          <w:divId w:val="877473010"/>
          <w:trHeight w:hRule="exact" w:val="25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69A428"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NCA25_ME-10049</w:t>
            </w:r>
          </w:p>
        </w:tc>
        <w:tc>
          <w:tcPr>
            <w:tcW w:w="2259" w:type="dxa"/>
            <w:tcBorders>
              <w:top w:val="nil"/>
              <w:left w:val="nil"/>
              <w:bottom w:val="single" w:sz="4" w:space="0" w:color="auto"/>
              <w:right w:val="single" w:sz="4" w:space="0" w:color="auto"/>
            </w:tcBorders>
            <w:shd w:val="clear" w:color="auto" w:fill="auto"/>
            <w:noWrap/>
            <w:vAlign w:val="bottom"/>
            <w:hideMark/>
          </w:tcPr>
          <w:p w14:paraId="21CB7E81"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Penobscot Bay</w:t>
            </w:r>
          </w:p>
        </w:tc>
        <w:tc>
          <w:tcPr>
            <w:tcW w:w="1800" w:type="dxa"/>
            <w:tcBorders>
              <w:top w:val="nil"/>
              <w:left w:val="nil"/>
              <w:bottom w:val="single" w:sz="4" w:space="0" w:color="auto"/>
              <w:right w:val="single" w:sz="4" w:space="0" w:color="auto"/>
            </w:tcBorders>
            <w:shd w:val="clear" w:color="auto" w:fill="auto"/>
            <w:noWrap/>
            <w:vAlign w:val="bottom"/>
            <w:hideMark/>
          </w:tcPr>
          <w:p w14:paraId="16C0EAE4"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Penobscot Bay</w:t>
            </w:r>
          </w:p>
        </w:tc>
        <w:tc>
          <w:tcPr>
            <w:tcW w:w="1350" w:type="dxa"/>
            <w:tcBorders>
              <w:top w:val="nil"/>
              <w:left w:val="nil"/>
              <w:bottom w:val="single" w:sz="4" w:space="0" w:color="auto"/>
              <w:right w:val="single" w:sz="4" w:space="0" w:color="auto"/>
            </w:tcBorders>
            <w:shd w:val="clear" w:color="auto" w:fill="auto"/>
            <w:noWrap/>
            <w:vAlign w:val="bottom"/>
            <w:hideMark/>
          </w:tcPr>
          <w:p w14:paraId="01FFE002" w14:textId="77777777" w:rsidR="00B57D91" w:rsidRPr="00B57D91" w:rsidRDefault="00B57D91" w:rsidP="00B57D91">
            <w:pPr>
              <w:widowControl/>
              <w:autoSpaceDE/>
              <w:autoSpaceDN/>
              <w:rPr>
                <w:rFonts w:ascii="Arial" w:hAnsi="Arial" w:cs="Arial"/>
                <w:color w:val="000000"/>
                <w:sz w:val="16"/>
                <w:szCs w:val="16"/>
              </w:rPr>
            </w:pPr>
            <w:r w:rsidRPr="00B57D91">
              <w:rPr>
                <w:rFonts w:ascii="Arial" w:hAnsi="Arial" w:cs="Arial"/>
                <w:color w:val="000000"/>
                <w:sz w:val="16"/>
                <w:szCs w:val="16"/>
              </w:rPr>
              <w:t>Alternate</w:t>
            </w:r>
          </w:p>
        </w:tc>
        <w:tc>
          <w:tcPr>
            <w:tcW w:w="1375" w:type="dxa"/>
            <w:tcBorders>
              <w:top w:val="nil"/>
              <w:left w:val="nil"/>
              <w:bottom w:val="single" w:sz="4" w:space="0" w:color="auto"/>
              <w:right w:val="single" w:sz="4" w:space="0" w:color="auto"/>
            </w:tcBorders>
            <w:shd w:val="clear" w:color="auto" w:fill="auto"/>
            <w:noWrap/>
            <w:vAlign w:val="bottom"/>
            <w:hideMark/>
          </w:tcPr>
          <w:p w14:paraId="50416286" w14:textId="77777777" w:rsidR="00B57D91" w:rsidRPr="00B57D91" w:rsidRDefault="00B57D91"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44.35902166</w:t>
            </w:r>
          </w:p>
        </w:tc>
        <w:tc>
          <w:tcPr>
            <w:tcW w:w="1505" w:type="dxa"/>
            <w:tcBorders>
              <w:top w:val="nil"/>
              <w:left w:val="nil"/>
              <w:bottom w:val="single" w:sz="4" w:space="0" w:color="auto"/>
              <w:right w:val="single" w:sz="4" w:space="0" w:color="auto"/>
            </w:tcBorders>
            <w:shd w:val="clear" w:color="auto" w:fill="auto"/>
            <w:noWrap/>
            <w:vAlign w:val="bottom"/>
            <w:hideMark/>
          </w:tcPr>
          <w:p w14:paraId="776D988D" w14:textId="77777777" w:rsidR="00B57D91" w:rsidRPr="00B57D91" w:rsidRDefault="00B57D91" w:rsidP="00B57D91">
            <w:pPr>
              <w:widowControl/>
              <w:autoSpaceDE/>
              <w:autoSpaceDN/>
              <w:jc w:val="right"/>
              <w:rPr>
                <w:rFonts w:ascii="Arial" w:hAnsi="Arial" w:cs="Arial"/>
                <w:color w:val="000000"/>
                <w:sz w:val="16"/>
                <w:szCs w:val="16"/>
              </w:rPr>
            </w:pPr>
            <w:r w:rsidRPr="00B57D91">
              <w:rPr>
                <w:rFonts w:ascii="Arial" w:hAnsi="Arial" w:cs="Arial"/>
                <w:color w:val="000000"/>
                <w:sz w:val="16"/>
                <w:szCs w:val="16"/>
              </w:rPr>
              <w:t>-68.91657362</w:t>
            </w:r>
          </w:p>
        </w:tc>
      </w:tr>
    </w:tbl>
    <w:p w14:paraId="325EA728" w14:textId="5B1B1877" w:rsidR="00EA344A" w:rsidRPr="00C36CDE" w:rsidRDefault="00E5284A" w:rsidP="00C36C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fldChar w:fldCharType="end"/>
      </w:r>
    </w:p>
    <w:sectPr w:rsidR="00EA344A" w:rsidRPr="00C36CDE" w:rsidSect="007F6C8C">
      <w:headerReference w:type="default" r:id="rId36"/>
      <w:footerReference w:type="default" r:id="rId37"/>
      <w:pgSz w:w="12240" w:h="15840" w:code="1"/>
      <w:pgMar w:top="720" w:right="1080" w:bottom="540" w:left="1080" w:header="432" w:footer="419"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1BEB0" w14:textId="77777777" w:rsidR="009076B1" w:rsidRDefault="009076B1">
      <w:r>
        <w:separator/>
      </w:r>
    </w:p>
  </w:endnote>
  <w:endnote w:type="continuationSeparator" w:id="0">
    <w:p w14:paraId="15AC744A" w14:textId="77777777" w:rsidR="009076B1" w:rsidRDefault="009076B1">
      <w:r>
        <w:continuationSeparator/>
      </w:r>
    </w:p>
  </w:endnote>
  <w:endnote w:type="continuationNotice" w:id="1">
    <w:p w14:paraId="5D13AD9A" w14:textId="77777777" w:rsidR="009076B1" w:rsidRDefault="009076B1"/>
    <w:p w14:paraId="56F7CA28" w14:textId="77777777" w:rsidR="009076B1" w:rsidRDefault="009076B1"/>
    <w:tbl>
      <w:tblPr>
        <w:tblW w:w="0" w:type="auto"/>
        <w:tblLayout w:type="fixed"/>
        <w:tblLook w:val="06A0" w:firstRow="1" w:lastRow="0" w:firstColumn="1" w:lastColumn="0" w:noHBand="1" w:noVBand="1"/>
      </w:tblPr>
      <w:tblGrid>
        <w:gridCol w:w="3420"/>
        <w:gridCol w:w="3420"/>
        <w:gridCol w:w="3420"/>
      </w:tblGrid>
      <w:tr w:rsidR="009076B1" w14:paraId="11841325" w14:textId="77777777" w:rsidTr="78BF7322">
        <w:trPr>
          <w:trHeight w:val="300"/>
        </w:trPr>
        <w:tc>
          <w:tcPr>
            <w:tcW w:w="3420" w:type="dxa"/>
          </w:tcPr>
          <w:p w14:paraId="7B1338DE" w14:textId="77777777" w:rsidR="009076B1" w:rsidRDefault="009076B1" w:rsidP="78BF7322">
            <w:pPr>
              <w:pStyle w:val="Header"/>
              <w:ind w:left="-115"/>
            </w:pPr>
          </w:p>
        </w:tc>
        <w:tc>
          <w:tcPr>
            <w:tcW w:w="3420" w:type="dxa"/>
          </w:tcPr>
          <w:p w14:paraId="2B79A2C6" w14:textId="77777777" w:rsidR="009076B1" w:rsidRDefault="009076B1" w:rsidP="78BF7322">
            <w:pPr>
              <w:pStyle w:val="Header"/>
              <w:jc w:val="center"/>
            </w:pPr>
          </w:p>
        </w:tc>
        <w:tc>
          <w:tcPr>
            <w:tcW w:w="3420" w:type="dxa"/>
          </w:tcPr>
          <w:p w14:paraId="74663ECC" w14:textId="77777777" w:rsidR="009076B1" w:rsidRDefault="009076B1" w:rsidP="78BF7322">
            <w:pPr>
              <w:pStyle w:val="Header"/>
              <w:ind w:right="-115"/>
              <w:jc w:val="right"/>
            </w:pPr>
          </w:p>
        </w:tc>
      </w:tr>
    </w:tbl>
    <w:p w14:paraId="12DF2FD0" w14:textId="77777777" w:rsidR="009076B1" w:rsidRDefault="009076B1" w:rsidP="78BF7322">
      <w:pPr>
        <w:pStyle w:val="Head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362136"/>
      <w:docPartObj>
        <w:docPartGallery w:val="Page Numbers (Bottom of Page)"/>
        <w:docPartUnique/>
      </w:docPartObj>
    </w:sdtPr>
    <w:sdtEndPr>
      <w:rPr>
        <w:noProof/>
      </w:rPr>
    </w:sdtEndPr>
    <w:sdtContent>
      <w:p w14:paraId="2146DA14" w14:textId="2340B037" w:rsidR="00D35AF7" w:rsidRDefault="00D35A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31F618" w14:textId="152F4C8A" w:rsidR="00D35AF7" w:rsidRPr="00B57D91" w:rsidRDefault="00D35AF7" w:rsidP="00D35AF7">
    <w:pPr>
      <w:pStyle w:val="DefaultText"/>
      <w:ind w:right="360"/>
      <w:rPr>
        <w:rFonts w:ascii="Arial" w:hAnsi="Arial" w:cs="Arial"/>
      </w:rPr>
    </w:pPr>
    <w:r w:rsidRPr="004347C1">
      <w:rPr>
        <w:rFonts w:ascii="Arial" w:hAnsi="Arial" w:cs="Arial"/>
      </w:rPr>
      <w:t xml:space="preserve">State of Maine RFP# </w:t>
    </w:r>
    <w:r w:rsidR="00C16F82" w:rsidRPr="00C16F82">
      <w:rPr>
        <w:rFonts w:ascii="Arial" w:hAnsi="Arial" w:cs="Arial"/>
      </w:rPr>
      <w:t>202412220</w:t>
    </w:r>
  </w:p>
  <w:p w14:paraId="79BAC936" w14:textId="77777777" w:rsidR="00D35AF7" w:rsidRPr="00B51518" w:rsidRDefault="00D35AF7" w:rsidP="00D35AF7">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10/3/2024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97F88" w14:textId="77777777" w:rsidR="009076B1" w:rsidRDefault="009076B1">
      <w:r>
        <w:separator/>
      </w:r>
    </w:p>
  </w:footnote>
  <w:footnote w:type="continuationSeparator" w:id="0">
    <w:p w14:paraId="7F68137E" w14:textId="77777777" w:rsidR="009076B1" w:rsidRDefault="009076B1">
      <w:r>
        <w:continuationSeparator/>
      </w:r>
    </w:p>
  </w:footnote>
  <w:footnote w:type="continuationNotice" w:id="1">
    <w:p w14:paraId="3AF10754" w14:textId="77777777" w:rsidR="009076B1" w:rsidRDefault="009076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66B42"/>
    <w:multiLevelType w:val="hybridMultilevel"/>
    <w:tmpl w:val="B548F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16E27BC"/>
    <w:multiLevelType w:val="hybridMultilevel"/>
    <w:tmpl w:val="1C3EDA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13DE951C">
      <w:start w:val="1"/>
      <w:numFmt w:val="upp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3946C28"/>
    <w:multiLevelType w:val="hybridMultilevel"/>
    <w:tmpl w:val="29FAC4D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F74E7"/>
    <w:multiLevelType w:val="hybridMultilevel"/>
    <w:tmpl w:val="9364D1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2524F8"/>
    <w:multiLevelType w:val="hybridMultilevel"/>
    <w:tmpl w:val="44ECA64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22"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645316D5"/>
    <w:multiLevelType w:val="multilevel"/>
    <w:tmpl w:val="5D3675F6"/>
    <w:lvl w:ilvl="0">
      <w:start w:val="1"/>
      <w:numFmt w:val="decimal"/>
      <w:lvlText w:val="%1."/>
      <w:lvlJc w:val="left"/>
      <w:pPr>
        <w:ind w:left="720" w:hanging="360"/>
      </w:pPr>
      <w:rPr>
        <w:rFonts w:hint="default"/>
        <w:b/>
      </w:rPr>
    </w:lvl>
    <w:lvl w:ilvl="1">
      <w:start w:val="1"/>
      <w:numFmt w:val="decimal"/>
      <w:lvlText w:val="%2."/>
      <w:lvlJc w:val="left"/>
      <w:pPr>
        <w:ind w:left="36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4"/>
  </w:num>
  <w:num w:numId="2" w16cid:durableId="240062789">
    <w:abstractNumId w:val="0"/>
  </w:num>
  <w:num w:numId="3" w16cid:durableId="1284725791">
    <w:abstractNumId w:val="12"/>
  </w:num>
  <w:num w:numId="4" w16cid:durableId="1953323980">
    <w:abstractNumId w:val="25"/>
  </w:num>
  <w:num w:numId="5" w16cid:durableId="251621423">
    <w:abstractNumId w:val="1"/>
  </w:num>
  <w:num w:numId="6"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0"/>
  </w:num>
  <w:num w:numId="8" w16cid:durableId="1942758772">
    <w:abstractNumId w:val="8"/>
  </w:num>
  <w:num w:numId="9" w16cid:durableId="920868359">
    <w:abstractNumId w:val="5"/>
  </w:num>
  <w:num w:numId="10" w16cid:durableId="485367836">
    <w:abstractNumId w:val="26"/>
  </w:num>
  <w:num w:numId="11" w16cid:durableId="1115952729">
    <w:abstractNumId w:val="24"/>
  </w:num>
  <w:num w:numId="12" w16cid:durableId="1422681596">
    <w:abstractNumId w:val="3"/>
  </w:num>
  <w:num w:numId="13" w16cid:durableId="1554391346">
    <w:abstractNumId w:val="6"/>
  </w:num>
  <w:num w:numId="14" w16cid:durableId="1226650455">
    <w:abstractNumId w:val="14"/>
  </w:num>
  <w:num w:numId="15" w16cid:durableId="1613396779">
    <w:abstractNumId w:val="16"/>
  </w:num>
  <w:num w:numId="16" w16cid:durableId="1048720105">
    <w:abstractNumId w:val="20"/>
  </w:num>
  <w:num w:numId="17" w16cid:durableId="368527472">
    <w:abstractNumId w:val="22"/>
  </w:num>
  <w:num w:numId="18" w16cid:durableId="1836189097">
    <w:abstractNumId w:val="17"/>
  </w:num>
  <w:num w:numId="19" w16cid:durableId="1161116683">
    <w:abstractNumId w:val="21"/>
  </w:num>
  <w:num w:numId="20" w16cid:durableId="1763187109">
    <w:abstractNumId w:val="7"/>
  </w:num>
  <w:num w:numId="21" w16cid:durableId="1098522458">
    <w:abstractNumId w:val="15"/>
  </w:num>
  <w:num w:numId="22" w16cid:durableId="1664893383">
    <w:abstractNumId w:val="9"/>
  </w:num>
  <w:num w:numId="23" w16cid:durableId="1179123792">
    <w:abstractNumId w:val="18"/>
  </w:num>
  <w:num w:numId="24" w16cid:durableId="558636772">
    <w:abstractNumId w:val="19"/>
  </w:num>
  <w:num w:numId="25" w16cid:durableId="1498955634">
    <w:abstractNumId w:val="23"/>
  </w:num>
  <w:num w:numId="26" w16cid:durableId="1161697550">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4367"/>
    <w:rsid w:val="00055328"/>
    <w:rsid w:val="00055510"/>
    <w:rsid w:val="00055C78"/>
    <w:rsid w:val="0005670B"/>
    <w:rsid w:val="00060ADD"/>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41F"/>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C5A9A"/>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0F753F"/>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728"/>
    <w:rsid w:val="00124ADF"/>
    <w:rsid w:val="001270AA"/>
    <w:rsid w:val="00130743"/>
    <w:rsid w:val="001309E2"/>
    <w:rsid w:val="0013213C"/>
    <w:rsid w:val="00132652"/>
    <w:rsid w:val="00133274"/>
    <w:rsid w:val="00133B26"/>
    <w:rsid w:val="00133D52"/>
    <w:rsid w:val="001348CB"/>
    <w:rsid w:val="001349F8"/>
    <w:rsid w:val="00134E2C"/>
    <w:rsid w:val="00137D38"/>
    <w:rsid w:val="00140139"/>
    <w:rsid w:val="001406CC"/>
    <w:rsid w:val="001410AC"/>
    <w:rsid w:val="0014301A"/>
    <w:rsid w:val="001435F6"/>
    <w:rsid w:val="001452CE"/>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A7AFA"/>
    <w:rsid w:val="001B139C"/>
    <w:rsid w:val="001B1B8B"/>
    <w:rsid w:val="001B3063"/>
    <w:rsid w:val="001B75B3"/>
    <w:rsid w:val="001B7703"/>
    <w:rsid w:val="001C0279"/>
    <w:rsid w:val="001C0F54"/>
    <w:rsid w:val="001C1C12"/>
    <w:rsid w:val="001C2A70"/>
    <w:rsid w:val="001C2E0F"/>
    <w:rsid w:val="001C3FD4"/>
    <w:rsid w:val="001C41D4"/>
    <w:rsid w:val="001C563A"/>
    <w:rsid w:val="001C638F"/>
    <w:rsid w:val="001D3126"/>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4D4"/>
    <w:rsid w:val="001F26C4"/>
    <w:rsid w:val="001F356B"/>
    <w:rsid w:val="001F3805"/>
    <w:rsid w:val="001F407C"/>
    <w:rsid w:val="001F44D6"/>
    <w:rsid w:val="001F75A5"/>
    <w:rsid w:val="001F761E"/>
    <w:rsid w:val="002001BB"/>
    <w:rsid w:val="00201F2F"/>
    <w:rsid w:val="0020201A"/>
    <w:rsid w:val="002035CF"/>
    <w:rsid w:val="00203786"/>
    <w:rsid w:val="00203AEE"/>
    <w:rsid w:val="00204C14"/>
    <w:rsid w:val="0020582C"/>
    <w:rsid w:val="00206B04"/>
    <w:rsid w:val="00207711"/>
    <w:rsid w:val="002101C3"/>
    <w:rsid w:val="00211E05"/>
    <w:rsid w:val="002123AC"/>
    <w:rsid w:val="00212618"/>
    <w:rsid w:val="00212FED"/>
    <w:rsid w:val="00213C3A"/>
    <w:rsid w:val="00213F2E"/>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671"/>
    <w:rsid w:val="00234C2C"/>
    <w:rsid w:val="00235985"/>
    <w:rsid w:val="0024079D"/>
    <w:rsid w:val="00240A3D"/>
    <w:rsid w:val="00241BCF"/>
    <w:rsid w:val="0024245B"/>
    <w:rsid w:val="00246459"/>
    <w:rsid w:val="00246AD0"/>
    <w:rsid w:val="00250319"/>
    <w:rsid w:val="002510E0"/>
    <w:rsid w:val="00251EA8"/>
    <w:rsid w:val="0025219A"/>
    <w:rsid w:val="0025279E"/>
    <w:rsid w:val="00252FFC"/>
    <w:rsid w:val="0025317C"/>
    <w:rsid w:val="00253C32"/>
    <w:rsid w:val="00253D55"/>
    <w:rsid w:val="00254FD3"/>
    <w:rsid w:val="00260702"/>
    <w:rsid w:val="00260803"/>
    <w:rsid w:val="00261A00"/>
    <w:rsid w:val="002631EC"/>
    <w:rsid w:val="00263D1A"/>
    <w:rsid w:val="00264731"/>
    <w:rsid w:val="0026540D"/>
    <w:rsid w:val="00266057"/>
    <w:rsid w:val="00270104"/>
    <w:rsid w:val="00271387"/>
    <w:rsid w:val="0027211A"/>
    <w:rsid w:val="00272494"/>
    <w:rsid w:val="0027290D"/>
    <w:rsid w:val="00273769"/>
    <w:rsid w:val="00273D85"/>
    <w:rsid w:val="002774D5"/>
    <w:rsid w:val="002804CD"/>
    <w:rsid w:val="002808C0"/>
    <w:rsid w:val="002811CC"/>
    <w:rsid w:val="00281274"/>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2E9C"/>
    <w:rsid w:val="002C341E"/>
    <w:rsid w:val="002C451C"/>
    <w:rsid w:val="002C7489"/>
    <w:rsid w:val="002D0EDB"/>
    <w:rsid w:val="002D1F20"/>
    <w:rsid w:val="002D2469"/>
    <w:rsid w:val="002D59A5"/>
    <w:rsid w:val="002D6435"/>
    <w:rsid w:val="002E0360"/>
    <w:rsid w:val="002E313E"/>
    <w:rsid w:val="002E56C9"/>
    <w:rsid w:val="002E6FFF"/>
    <w:rsid w:val="002F0869"/>
    <w:rsid w:val="002F0D03"/>
    <w:rsid w:val="002F1824"/>
    <w:rsid w:val="002F3A90"/>
    <w:rsid w:val="002F4182"/>
    <w:rsid w:val="002F4888"/>
    <w:rsid w:val="002F5835"/>
    <w:rsid w:val="002F6869"/>
    <w:rsid w:val="002F6E86"/>
    <w:rsid w:val="003019E2"/>
    <w:rsid w:val="0030536C"/>
    <w:rsid w:val="00305C7A"/>
    <w:rsid w:val="00305FFA"/>
    <w:rsid w:val="00306527"/>
    <w:rsid w:val="00306F32"/>
    <w:rsid w:val="00307526"/>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030C"/>
    <w:rsid w:val="00343063"/>
    <w:rsid w:val="00343B30"/>
    <w:rsid w:val="00344CC3"/>
    <w:rsid w:val="0034665C"/>
    <w:rsid w:val="00346DBE"/>
    <w:rsid w:val="003471C0"/>
    <w:rsid w:val="0034728B"/>
    <w:rsid w:val="0035046A"/>
    <w:rsid w:val="00351845"/>
    <w:rsid w:val="00353111"/>
    <w:rsid w:val="00353306"/>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1864"/>
    <w:rsid w:val="003A2DDB"/>
    <w:rsid w:val="003A337E"/>
    <w:rsid w:val="003A5372"/>
    <w:rsid w:val="003A5BC5"/>
    <w:rsid w:val="003A67C7"/>
    <w:rsid w:val="003A741B"/>
    <w:rsid w:val="003B0556"/>
    <w:rsid w:val="003B0E9B"/>
    <w:rsid w:val="003B1648"/>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121D"/>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4F8F"/>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6F83"/>
    <w:rsid w:val="004371C6"/>
    <w:rsid w:val="00437E63"/>
    <w:rsid w:val="00440482"/>
    <w:rsid w:val="00441CBC"/>
    <w:rsid w:val="00442669"/>
    <w:rsid w:val="00443D5B"/>
    <w:rsid w:val="004456EA"/>
    <w:rsid w:val="004463A7"/>
    <w:rsid w:val="004505F7"/>
    <w:rsid w:val="00450B50"/>
    <w:rsid w:val="0045118B"/>
    <w:rsid w:val="004523A6"/>
    <w:rsid w:val="00452A2E"/>
    <w:rsid w:val="00452E38"/>
    <w:rsid w:val="00452EFD"/>
    <w:rsid w:val="0045518F"/>
    <w:rsid w:val="004552A5"/>
    <w:rsid w:val="00456896"/>
    <w:rsid w:val="00456EB8"/>
    <w:rsid w:val="004571D2"/>
    <w:rsid w:val="00457CD9"/>
    <w:rsid w:val="004610F6"/>
    <w:rsid w:val="0046186F"/>
    <w:rsid w:val="00463D04"/>
    <w:rsid w:val="00464E51"/>
    <w:rsid w:val="00465DCC"/>
    <w:rsid w:val="00466EC7"/>
    <w:rsid w:val="00466F99"/>
    <w:rsid w:val="0046700A"/>
    <w:rsid w:val="0046711E"/>
    <w:rsid w:val="004711A8"/>
    <w:rsid w:val="00474311"/>
    <w:rsid w:val="0047442B"/>
    <w:rsid w:val="0047728A"/>
    <w:rsid w:val="00477943"/>
    <w:rsid w:val="00480FDD"/>
    <w:rsid w:val="00484391"/>
    <w:rsid w:val="00484B07"/>
    <w:rsid w:val="00486F1E"/>
    <w:rsid w:val="004872A1"/>
    <w:rsid w:val="0048737D"/>
    <w:rsid w:val="00487B2C"/>
    <w:rsid w:val="0049030D"/>
    <w:rsid w:val="00490D8A"/>
    <w:rsid w:val="00491A38"/>
    <w:rsid w:val="00491D7F"/>
    <w:rsid w:val="00492521"/>
    <w:rsid w:val="00493EDD"/>
    <w:rsid w:val="00494277"/>
    <w:rsid w:val="00495A7C"/>
    <w:rsid w:val="00496D08"/>
    <w:rsid w:val="004979B3"/>
    <w:rsid w:val="004A1430"/>
    <w:rsid w:val="004A1F37"/>
    <w:rsid w:val="004A26AA"/>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2DB5"/>
    <w:rsid w:val="004D3038"/>
    <w:rsid w:val="004D39AF"/>
    <w:rsid w:val="004D429C"/>
    <w:rsid w:val="004D51EC"/>
    <w:rsid w:val="004D5C6C"/>
    <w:rsid w:val="004E00B1"/>
    <w:rsid w:val="004E233E"/>
    <w:rsid w:val="004E23C3"/>
    <w:rsid w:val="004E4AC3"/>
    <w:rsid w:val="004E630F"/>
    <w:rsid w:val="004F0520"/>
    <w:rsid w:val="004F0DF5"/>
    <w:rsid w:val="004F332F"/>
    <w:rsid w:val="004F3D57"/>
    <w:rsid w:val="004F4524"/>
    <w:rsid w:val="004F58E1"/>
    <w:rsid w:val="004F5B74"/>
    <w:rsid w:val="004F60FC"/>
    <w:rsid w:val="004F6A44"/>
    <w:rsid w:val="004F7413"/>
    <w:rsid w:val="004F7DC2"/>
    <w:rsid w:val="005003EE"/>
    <w:rsid w:val="00500783"/>
    <w:rsid w:val="00501DFF"/>
    <w:rsid w:val="005033EC"/>
    <w:rsid w:val="0050372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2096"/>
    <w:rsid w:val="00532D62"/>
    <w:rsid w:val="00534951"/>
    <w:rsid w:val="0053499F"/>
    <w:rsid w:val="00534E91"/>
    <w:rsid w:val="005350D1"/>
    <w:rsid w:val="005350EC"/>
    <w:rsid w:val="00536424"/>
    <w:rsid w:val="00536B01"/>
    <w:rsid w:val="005370E0"/>
    <w:rsid w:val="00541F43"/>
    <w:rsid w:val="0054249F"/>
    <w:rsid w:val="00542DDB"/>
    <w:rsid w:val="00543058"/>
    <w:rsid w:val="005446B4"/>
    <w:rsid w:val="00544B87"/>
    <w:rsid w:val="00545E47"/>
    <w:rsid w:val="005469AD"/>
    <w:rsid w:val="00546A99"/>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2450"/>
    <w:rsid w:val="00597160"/>
    <w:rsid w:val="00597659"/>
    <w:rsid w:val="00597DD2"/>
    <w:rsid w:val="00597EE2"/>
    <w:rsid w:val="005A3AEE"/>
    <w:rsid w:val="005A51D2"/>
    <w:rsid w:val="005A7F1E"/>
    <w:rsid w:val="005B03A6"/>
    <w:rsid w:val="005B2BB8"/>
    <w:rsid w:val="005B2EA7"/>
    <w:rsid w:val="005B3201"/>
    <w:rsid w:val="005B41D4"/>
    <w:rsid w:val="005B4C93"/>
    <w:rsid w:val="005B6890"/>
    <w:rsid w:val="005B70E1"/>
    <w:rsid w:val="005C3EA1"/>
    <w:rsid w:val="005C4D4B"/>
    <w:rsid w:val="005D1688"/>
    <w:rsid w:val="005D17C0"/>
    <w:rsid w:val="005D356F"/>
    <w:rsid w:val="005D36B4"/>
    <w:rsid w:val="005D419D"/>
    <w:rsid w:val="005D4303"/>
    <w:rsid w:val="005D64BF"/>
    <w:rsid w:val="005D78B4"/>
    <w:rsid w:val="005E01BF"/>
    <w:rsid w:val="005E0D92"/>
    <w:rsid w:val="005E188B"/>
    <w:rsid w:val="005E1A90"/>
    <w:rsid w:val="005E2388"/>
    <w:rsid w:val="005E52D3"/>
    <w:rsid w:val="005E621E"/>
    <w:rsid w:val="005E63E9"/>
    <w:rsid w:val="005E6AF4"/>
    <w:rsid w:val="005E70F9"/>
    <w:rsid w:val="005E7244"/>
    <w:rsid w:val="005F08FC"/>
    <w:rsid w:val="005F120F"/>
    <w:rsid w:val="005F4DB8"/>
    <w:rsid w:val="005F68CD"/>
    <w:rsid w:val="005F7BF5"/>
    <w:rsid w:val="005F7CA1"/>
    <w:rsid w:val="00600F4C"/>
    <w:rsid w:val="00601D16"/>
    <w:rsid w:val="00604FE6"/>
    <w:rsid w:val="00606D6B"/>
    <w:rsid w:val="00611901"/>
    <w:rsid w:val="006135B9"/>
    <w:rsid w:val="00613954"/>
    <w:rsid w:val="00615389"/>
    <w:rsid w:val="006168DE"/>
    <w:rsid w:val="00616DCB"/>
    <w:rsid w:val="00617DB5"/>
    <w:rsid w:val="00623B25"/>
    <w:rsid w:val="00623DBE"/>
    <w:rsid w:val="006247F2"/>
    <w:rsid w:val="0062519E"/>
    <w:rsid w:val="0062711D"/>
    <w:rsid w:val="00627485"/>
    <w:rsid w:val="00627E81"/>
    <w:rsid w:val="00630625"/>
    <w:rsid w:val="00631A66"/>
    <w:rsid w:val="006352BD"/>
    <w:rsid w:val="00635571"/>
    <w:rsid w:val="00635617"/>
    <w:rsid w:val="00636316"/>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6FEC"/>
    <w:rsid w:val="006778D6"/>
    <w:rsid w:val="00681DF2"/>
    <w:rsid w:val="0068252D"/>
    <w:rsid w:val="0068279E"/>
    <w:rsid w:val="00682A6A"/>
    <w:rsid w:val="00684AB2"/>
    <w:rsid w:val="00684D1B"/>
    <w:rsid w:val="00687B27"/>
    <w:rsid w:val="00687F3F"/>
    <w:rsid w:val="00693684"/>
    <w:rsid w:val="006946AD"/>
    <w:rsid w:val="00694D83"/>
    <w:rsid w:val="00695345"/>
    <w:rsid w:val="00695484"/>
    <w:rsid w:val="00697EC4"/>
    <w:rsid w:val="006A1666"/>
    <w:rsid w:val="006A2461"/>
    <w:rsid w:val="006A5937"/>
    <w:rsid w:val="006A621B"/>
    <w:rsid w:val="006A68B8"/>
    <w:rsid w:val="006A77C1"/>
    <w:rsid w:val="006B177C"/>
    <w:rsid w:val="006B364E"/>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6091"/>
    <w:rsid w:val="006D71B7"/>
    <w:rsid w:val="006E1D5C"/>
    <w:rsid w:val="006E312F"/>
    <w:rsid w:val="006E3172"/>
    <w:rsid w:val="006E31EB"/>
    <w:rsid w:val="006E38E1"/>
    <w:rsid w:val="006E4938"/>
    <w:rsid w:val="006E55FE"/>
    <w:rsid w:val="006E57B0"/>
    <w:rsid w:val="006F04C2"/>
    <w:rsid w:val="006F12C1"/>
    <w:rsid w:val="006F18E4"/>
    <w:rsid w:val="006F6F69"/>
    <w:rsid w:val="006F7B67"/>
    <w:rsid w:val="00700270"/>
    <w:rsid w:val="007004EA"/>
    <w:rsid w:val="007007CA"/>
    <w:rsid w:val="007025BC"/>
    <w:rsid w:val="00702AA8"/>
    <w:rsid w:val="00704E89"/>
    <w:rsid w:val="00705F9F"/>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27F"/>
    <w:rsid w:val="00736632"/>
    <w:rsid w:val="0073752F"/>
    <w:rsid w:val="00740BAD"/>
    <w:rsid w:val="00742E63"/>
    <w:rsid w:val="00744658"/>
    <w:rsid w:val="00744EBF"/>
    <w:rsid w:val="00746C42"/>
    <w:rsid w:val="00746EA3"/>
    <w:rsid w:val="00752262"/>
    <w:rsid w:val="00754AF6"/>
    <w:rsid w:val="007557FA"/>
    <w:rsid w:val="00756780"/>
    <w:rsid w:val="0076081A"/>
    <w:rsid w:val="0076082D"/>
    <w:rsid w:val="007614DA"/>
    <w:rsid w:val="00762AA5"/>
    <w:rsid w:val="00764460"/>
    <w:rsid w:val="00764F22"/>
    <w:rsid w:val="00766E7B"/>
    <w:rsid w:val="0076700B"/>
    <w:rsid w:val="0076779A"/>
    <w:rsid w:val="00770D24"/>
    <w:rsid w:val="00770F09"/>
    <w:rsid w:val="00771782"/>
    <w:rsid w:val="00773250"/>
    <w:rsid w:val="007732CE"/>
    <w:rsid w:val="0077368A"/>
    <w:rsid w:val="007754A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B77A8"/>
    <w:rsid w:val="007C058B"/>
    <w:rsid w:val="007C0EE9"/>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984"/>
    <w:rsid w:val="007E6A64"/>
    <w:rsid w:val="007E705C"/>
    <w:rsid w:val="007F052D"/>
    <w:rsid w:val="007F164F"/>
    <w:rsid w:val="007F1794"/>
    <w:rsid w:val="007F1B94"/>
    <w:rsid w:val="007F2357"/>
    <w:rsid w:val="007F2673"/>
    <w:rsid w:val="007F2972"/>
    <w:rsid w:val="007F3BB3"/>
    <w:rsid w:val="007F48A1"/>
    <w:rsid w:val="007F5FC0"/>
    <w:rsid w:val="007F6C8C"/>
    <w:rsid w:val="007F77E0"/>
    <w:rsid w:val="00800165"/>
    <w:rsid w:val="008003EE"/>
    <w:rsid w:val="00800BD4"/>
    <w:rsid w:val="00800D30"/>
    <w:rsid w:val="00800ED8"/>
    <w:rsid w:val="00804558"/>
    <w:rsid w:val="008045A6"/>
    <w:rsid w:val="0080521F"/>
    <w:rsid w:val="00805BFB"/>
    <w:rsid w:val="00806B17"/>
    <w:rsid w:val="00806E48"/>
    <w:rsid w:val="008074D2"/>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5572"/>
    <w:rsid w:val="00857D88"/>
    <w:rsid w:val="0086009F"/>
    <w:rsid w:val="0086159D"/>
    <w:rsid w:val="00861C19"/>
    <w:rsid w:val="00863022"/>
    <w:rsid w:val="0086367C"/>
    <w:rsid w:val="008640CE"/>
    <w:rsid w:val="008648F7"/>
    <w:rsid w:val="0086588E"/>
    <w:rsid w:val="00867470"/>
    <w:rsid w:val="00867F24"/>
    <w:rsid w:val="00867F9A"/>
    <w:rsid w:val="0087041F"/>
    <w:rsid w:val="00872363"/>
    <w:rsid w:val="008723C3"/>
    <w:rsid w:val="00874591"/>
    <w:rsid w:val="008757B0"/>
    <w:rsid w:val="00875C2B"/>
    <w:rsid w:val="008763E8"/>
    <w:rsid w:val="00876812"/>
    <w:rsid w:val="008801E5"/>
    <w:rsid w:val="00880F87"/>
    <w:rsid w:val="008810DA"/>
    <w:rsid w:val="00881237"/>
    <w:rsid w:val="00881E89"/>
    <w:rsid w:val="0088281D"/>
    <w:rsid w:val="00882FAB"/>
    <w:rsid w:val="00884FC8"/>
    <w:rsid w:val="00884FDA"/>
    <w:rsid w:val="008854AD"/>
    <w:rsid w:val="00886546"/>
    <w:rsid w:val="00886F85"/>
    <w:rsid w:val="00890025"/>
    <w:rsid w:val="00890AFF"/>
    <w:rsid w:val="008920D1"/>
    <w:rsid w:val="00894428"/>
    <w:rsid w:val="008960CF"/>
    <w:rsid w:val="00897520"/>
    <w:rsid w:val="008A05DF"/>
    <w:rsid w:val="008A0B45"/>
    <w:rsid w:val="008A336C"/>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0E4D"/>
    <w:rsid w:val="008C257A"/>
    <w:rsid w:val="008C346A"/>
    <w:rsid w:val="008C4342"/>
    <w:rsid w:val="008C623C"/>
    <w:rsid w:val="008D122A"/>
    <w:rsid w:val="008D1C42"/>
    <w:rsid w:val="008D25D8"/>
    <w:rsid w:val="008D4BDF"/>
    <w:rsid w:val="008D5D1B"/>
    <w:rsid w:val="008D6C04"/>
    <w:rsid w:val="008D703F"/>
    <w:rsid w:val="008D7E7B"/>
    <w:rsid w:val="008E02B7"/>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6B1"/>
    <w:rsid w:val="00907DD6"/>
    <w:rsid w:val="00911F19"/>
    <w:rsid w:val="00913345"/>
    <w:rsid w:val="00913E56"/>
    <w:rsid w:val="009143DB"/>
    <w:rsid w:val="00914809"/>
    <w:rsid w:val="009162A8"/>
    <w:rsid w:val="00916465"/>
    <w:rsid w:val="00920EB7"/>
    <w:rsid w:val="00922E13"/>
    <w:rsid w:val="00926475"/>
    <w:rsid w:val="00927A8B"/>
    <w:rsid w:val="00927C41"/>
    <w:rsid w:val="00931E1B"/>
    <w:rsid w:val="00933F50"/>
    <w:rsid w:val="009344B9"/>
    <w:rsid w:val="00937068"/>
    <w:rsid w:val="00942CF6"/>
    <w:rsid w:val="0094354B"/>
    <w:rsid w:val="00943684"/>
    <w:rsid w:val="00944CD5"/>
    <w:rsid w:val="00945331"/>
    <w:rsid w:val="0094576E"/>
    <w:rsid w:val="009460A3"/>
    <w:rsid w:val="00946CC4"/>
    <w:rsid w:val="00950392"/>
    <w:rsid w:val="00951AC1"/>
    <w:rsid w:val="0095231B"/>
    <w:rsid w:val="0095354E"/>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684"/>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0C18"/>
    <w:rsid w:val="009918F1"/>
    <w:rsid w:val="009926CC"/>
    <w:rsid w:val="00995444"/>
    <w:rsid w:val="0099577A"/>
    <w:rsid w:val="009967C0"/>
    <w:rsid w:val="00997F19"/>
    <w:rsid w:val="009A0975"/>
    <w:rsid w:val="009A3474"/>
    <w:rsid w:val="009A3B22"/>
    <w:rsid w:val="009A49AF"/>
    <w:rsid w:val="009A5CE8"/>
    <w:rsid w:val="009A6057"/>
    <w:rsid w:val="009B070F"/>
    <w:rsid w:val="009B08BA"/>
    <w:rsid w:val="009B22C4"/>
    <w:rsid w:val="009B2968"/>
    <w:rsid w:val="009B3255"/>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767"/>
    <w:rsid w:val="009D6826"/>
    <w:rsid w:val="009D7652"/>
    <w:rsid w:val="009D7B97"/>
    <w:rsid w:val="009D7F96"/>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0E3B"/>
    <w:rsid w:val="00A11DC9"/>
    <w:rsid w:val="00A143B9"/>
    <w:rsid w:val="00A1479C"/>
    <w:rsid w:val="00A1599F"/>
    <w:rsid w:val="00A1749C"/>
    <w:rsid w:val="00A209A6"/>
    <w:rsid w:val="00A21745"/>
    <w:rsid w:val="00A223FD"/>
    <w:rsid w:val="00A25046"/>
    <w:rsid w:val="00A261AD"/>
    <w:rsid w:val="00A26D9B"/>
    <w:rsid w:val="00A27244"/>
    <w:rsid w:val="00A32638"/>
    <w:rsid w:val="00A341A2"/>
    <w:rsid w:val="00A366E8"/>
    <w:rsid w:val="00A41ABA"/>
    <w:rsid w:val="00A42426"/>
    <w:rsid w:val="00A4353B"/>
    <w:rsid w:val="00A43FD3"/>
    <w:rsid w:val="00A44001"/>
    <w:rsid w:val="00A46488"/>
    <w:rsid w:val="00A46A52"/>
    <w:rsid w:val="00A470A8"/>
    <w:rsid w:val="00A47707"/>
    <w:rsid w:val="00A50F2B"/>
    <w:rsid w:val="00A51E8A"/>
    <w:rsid w:val="00A5398B"/>
    <w:rsid w:val="00A53A1F"/>
    <w:rsid w:val="00A54553"/>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3843"/>
    <w:rsid w:val="00A844E2"/>
    <w:rsid w:val="00A84FC2"/>
    <w:rsid w:val="00A85025"/>
    <w:rsid w:val="00A86281"/>
    <w:rsid w:val="00A9242B"/>
    <w:rsid w:val="00A92D21"/>
    <w:rsid w:val="00A9453E"/>
    <w:rsid w:val="00A94D79"/>
    <w:rsid w:val="00A94F0E"/>
    <w:rsid w:val="00A95B1F"/>
    <w:rsid w:val="00A9613F"/>
    <w:rsid w:val="00A97BD0"/>
    <w:rsid w:val="00AA0BA8"/>
    <w:rsid w:val="00AA18B6"/>
    <w:rsid w:val="00AA1E32"/>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E09"/>
    <w:rsid w:val="00AC6FD1"/>
    <w:rsid w:val="00AD1400"/>
    <w:rsid w:val="00AD18AA"/>
    <w:rsid w:val="00AD30E0"/>
    <w:rsid w:val="00AD34CB"/>
    <w:rsid w:val="00AD3664"/>
    <w:rsid w:val="00AD3920"/>
    <w:rsid w:val="00AD3957"/>
    <w:rsid w:val="00AD3FC7"/>
    <w:rsid w:val="00AD4270"/>
    <w:rsid w:val="00AD4877"/>
    <w:rsid w:val="00AD4F30"/>
    <w:rsid w:val="00AD62EF"/>
    <w:rsid w:val="00AD76E9"/>
    <w:rsid w:val="00AD79CC"/>
    <w:rsid w:val="00AD7C80"/>
    <w:rsid w:val="00AE1251"/>
    <w:rsid w:val="00AE3D11"/>
    <w:rsid w:val="00AE554B"/>
    <w:rsid w:val="00AE5602"/>
    <w:rsid w:val="00AE59B5"/>
    <w:rsid w:val="00AE6900"/>
    <w:rsid w:val="00AE73CF"/>
    <w:rsid w:val="00AE7C28"/>
    <w:rsid w:val="00AF04ED"/>
    <w:rsid w:val="00AF2C7B"/>
    <w:rsid w:val="00AF39EF"/>
    <w:rsid w:val="00AF548E"/>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00D"/>
    <w:rsid w:val="00B12678"/>
    <w:rsid w:val="00B12DF7"/>
    <w:rsid w:val="00B13F51"/>
    <w:rsid w:val="00B14C1B"/>
    <w:rsid w:val="00B14DB7"/>
    <w:rsid w:val="00B152A2"/>
    <w:rsid w:val="00B17217"/>
    <w:rsid w:val="00B209B2"/>
    <w:rsid w:val="00B20D43"/>
    <w:rsid w:val="00B21034"/>
    <w:rsid w:val="00B2131D"/>
    <w:rsid w:val="00B21C46"/>
    <w:rsid w:val="00B23C8D"/>
    <w:rsid w:val="00B24A65"/>
    <w:rsid w:val="00B24AE8"/>
    <w:rsid w:val="00B24CE4"/>
    <w:rsid w:val="00B24FB8"/>
    <w:rsid w:val="00B24FC4"/>
    <w:rsid w:val="00B251E2"/>
    <w:rsid w:val="00B2617B"/>
    <w:rsid w:val="00B26316"/>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2C7"/>
    <w:rsid w:val="00B52627"/>
    <w:rsid w:val="00B52958"/>
    <w:rsid w:val="00B529FC"/>
    <w:rsid w:val="00B57141"/>
    <w:rsid w:val="00B57D9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0920"/>
    <w:rsid w:val="00BD11D8"/>
    <w:rsid w:val="00BD5044"/>
    <w:rsid w:val="00BD527C"/>
    <w:rsid w:val="00BD5453"/>
    <w:rsid w:val="00BD5EDC"/>
    <w:rsid w:val="00BD71B8"/>
    <w:rsid w:val="00BD7F4C"/>
    <w:rsid w:val="00BE16AB"/>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66C"/>
    <w:rsid w:val="00C16777"/>
    <w:rsid w:val="00C16933"/>
    <w:rsid w:val="00C16F82"/>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24F5"/>
    <w:rsid w:val="00C32855"/>
    <w:rsid w:val="00C332B2"/>
    <w:rsid w:val="00C34064"/>
    <w:rsid w:val="00C34867"/>
    <w:rsid w:val="00C36CDE"/>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5A69"/>
    <w:rsid w:val="00C566B3"/>
    <w:rsid w:val="00C56860"/>
    <w:rsid w:val="00C5697F"/>
    <w:rsid w:val="00C56F00"/>
    <w:rsid w:val="00C63022"/>
    <w:rsid w:val="00C634EB"/>
    <w:rsid w:val="00C645DC"/>
    <w:rsid w:val="00C64760"/>
    <w:rsid w:val="00C660ED"/>
    <w:rsid w:val="00C66B87"/>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1F77"/>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469A"/>
    <w:rsid w:val="00CD5593"/>
    <w:rsid w:val="00CD593F"/>
    <w:rsid w:val="00CD5DFA"/>
    <w:rsid w:val="00CD682E"/>
    <w:rsid w:val="00CE081A"/>
    <w:rsid w:val="00CE2AA1"/>
    <w:rsid w:val="00CE42E6"/>
    <w:rsid w:val="00CE50CF"/>
    <w:rsid w:val="00CE597D"/>
    <w:rsid w:val="00CF0C9E"/>
    <w:rsid w:val="00CF1074"/>
    <w:rsid w:val="00CF25E3"/>
    <w:rsid w:val="00CF2C4F"/>
    <w:rsid w:val="00CF2D21"/>
    <w:rsid w:val="00CF2F50"/>
    <w:rsid w:val="00CF38D4"/>
    <w:rsid w:val="00CF5713"/>
    <w:rsid w:val="00CF5795"/>
    <w:rsid w:val="00CF60E3"/>
    <w:rsid w:val="00CF6CA3"/>
    <w:rsid w:val="00CF6E29"/>
    <w:rsid w:val="00CF71D0"/>
    <w:rsid w:val="00CF74E2"/>
    <w:rsid w:val="00CF7C23"/>
    <w:rsid w:val="00CF7F9C"/>
    <w:rsid w:val="00D006E3"/>
    <w:rsid w:val="00D00C40"/>
    <w:rsid w:val="00D03CB4"/>
    <w:rsid w:val="00D0472A"/>
    <w:rsid w:val="00D04F25"/>
    <w:rsid w:val="00D06174"/>
    <w:rsid w:val="00D061BE"/>
    <w:rsid w:val="00D06479"/>
    <w:rsid w:val="00D06831"/>
    <w:rsid w:val="00D102DE"/>
    <w:rsid w:val="00D1083A"/>
    <w:rsid w:val="00D10B3B"/>
    <w:rsid w:val="00D12266"/>
    <w:rsid w:val="00D12A85"/>
    <w:rsid w:val="00D12E5B"/>
    <w:rsid w:val="00D13645"/>
    <w:rsid w:val="00D13E71"/>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5AF7"/>
    <w:rsid w:val="00D362D2"/>
    <w:rsid w:val="00D3727E"/>
    <w:rsid w:val="00D378D3"/>
    <w:rsid w:val="00D40149"/>
    <w:rsid w:val="00D40853"/>
    <w:rsid w:val="00D41FB6"/>
    <w:rsid w:val="00D4262A"/>
    <w:rsid w:val="00D43AA7"/>
    <w:rsid w:val="00D44E91"/>
    <w:rsid w:val="00D45C22"/>
    <w:rsid w:val="00D47866"/>
    <w:rsid w:val="00D500AE"/>
    <w:rsid w:val="00D5032A"/>
    <w:rsid w:val="00D514AB"/>
    <w:rsid w:val="00D51F04"/>
    <w:rsid w:val="00D536FE"/>
    <w:rsid w:val="00D54CAA"/>
    <w:rsid w:val="00D55718"/>
    <w:rsid w:val="00D5594F"/>
    <w:rsid w:val="00D55D4A"/>
    <w:rsid w:val="00D56882"/>
    <w:rsid w:val="00D60042"/>
    <w:rsid w:val="00D603F3"/>
    <w:rsid w:val="00D62071"/>
    <w:rsid w:val="00D644D6"/>
    <w:rsid w:val="00D656DC"/>
    <w:rsid w:val="00D65D8C"/>
    <w:rsid w:val="00D66428"/>
    <w:rsid w:val="00D679F5"/>
    <w:rsid w:val="00D7052F"/>
    <w:rsid w:val="00D706B8"/>
    <w:rsid w:val="00D7074B"/>
    <w:rsid w:val="00D71A57"/>
    <w:rsid w:val="00D7386C"/>
    <w:rsid w:val="00D74087"/>
    <w:rsid w:val="00D74331"/>
    <w:rsid w:val="00D803B2"/>
    <w:rsid w:val="00D810A7"/>
    <w:rsid w:val="00D82630"/>
    <w:rsid w:val="00D82E37"/>
    <w:rsid w:val="00D835A4"/>
    <w:rsid w:val="00D83E84"/>
    <w:rsid w:val="00D87763"/>
    <w:rsid w:val="00D91DC4"/>
    <w:rsid w:val="00D93B72"/>
    <w:rsid w:val="00D97347"/>
    <w:rsid w:val="00D97487"/>
    <w:rsid w:val="00D97823"/>
    <w:rsid w:val="00DA0053"/>
    <w:rsid w:val="00DA0406"/>
    <w:rsid w:val="00DA1667"/>
    <w:rsid w:val="00DA17B2"/>
    <w:rsid w:val="00DA1FC9"/>
    <w:rsid w:val="00DA21B8"/>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035E"/>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17D3"/>
    <w:rsid w:val="00E2406B"/>
    <w:rsid w:val="00E24175"/>
    <w:rsid w:val="00E241CF"/>
    <w:rsid w:val="00E27CEF"/>
    <w:rsid w:val="00E309E5"/>
    <w:rsid w:val="00E316A0"/>
    <w:rsid w:val="00E33879"/>
    <w:rsid w:val="00E33B75"/>
    <w:rsid w:val="00E34BDE"/>
    <w:rsid w:val="00E34E8D"/>
    <w:rsid w:val="00E3589A"/>
    <w:rsid w:val="00E35F70"/>
    <w:rsid w:val="00E36A4B"/>
    <w:rsid w:val="00E36B76"/>
    <w:rsid w:val="00E37ABB"/>
    <w:rsid w:val="00E40A83"/>
    <w:rsid w:val="00E40AEA"/>
    <w:rsid w:val="00E41CD3"/>
    <w:rsid w:val="00E42571"/>
    <w:rsid w:val="00E42622"/>
    <w:rsid w:val="00E42B8C"/>
    <w:rsid w:val="00E450DE"/>
    <w:rsid w:val="00E452A2"/>
    <w:rsid w:val="00E46A51"/>
    <w:rsid w:val="00E47B15"/>
    <w:rsid w:val="00E50A5C"/>
    <w:rsid w:val="00E5202A"/>
    <w:rsid w:val="00E524E4"/>
    <w:rsid w:val="00E5284A"/>
    <w:rsid w:val="00E53695"/>
    <w:rsid w:val="00E542CD"/>
    <w:rsid w:val="00E55187"/>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3A1B"/>
    <w:rsid w:val="00E74411"/>
    <w:rsid w:val="00E74CA7"/>
    <w:rsid w:val="00E755B9"/>
    <w:rsid w:val="00E767C3"/>
    <w:rsid w:val="00E76966"/>
    <w:rsid w:val="00E775DA"/>
    <w:rsid w:val="00E8064E"/>
    <w:rsid w:val="00E80D78"/>
    <w:rsid w:val="00E81352"/>
    <w:rsid w:val="00E8158B"/>
    <w:rsid w:val="00E81EA0"/>
    <w:rsid w:val="00E8221B"/>
    <w:rsid w:val="00E82530"/>
    <w:rsid w:val="00E82673"/>
    <w:rsid w:val="00E82899"/>
    <w:rsid w:val="00E8299A"/>
    <w:rsid w:val="00E82FB4"/>
    <w:rsid w:val="00E8330E"/>
    <w:rsid w:val="00E8413A"/>
    <w:rsid w:val="00E860C5"/>
    <w:rsid w:val="00E9067E"/>
    <w:rsid w:val="00E90745"/>
    <w:rsid w:val="00E910B4"/>
    <w:rsid w:val="00E913E9"/>
    <w:rsid w:val="00E92564"/>
    <w:rsid w:val="00E92AAE"/>
    <w:rsid w:val="00E932B5"/>
    <w:rsid w:val="00E943D1"/>
    <w:rsid w:val="00E95D0F"/>
    <w:rsid w:val="00E95DD0"/>
    <w:rsid w:val="00E9601D"/>
    <w:rsid w:val="00E9654F"/>
    <w:rsid w:val="00E96B83"/>
    <w:rsid w:val="00E96CA3"/>
    <w:rsid w:val="00E96E24"/>
    <w:rsid w:val="00EA03ED"/>
    <w:rsid w:val="00EA18AB"/>
    <w:rsid w:val="00EA25B9"/>
    <w:rsid w:val="00EA3309"/>
    <w:rsid w:val="00EA344A"/>
    <w:rsid w:val="00EA511A"/>
    <w:rsid w:val="00EB0DF1"/>
    <w:rsid w:val="00EB0EA7"/>
    <w:rsid w:val="00EB4B50"/>
    <w:rsid w:val="00EB4CE5"/>
    <w:rsid w:val="00EB615D"/>
    <w:rsid w:val="00EB7C60"/>
    <w:rsid w:val="00EC1B8D"/>
    <w:rsid w:val="00EC2126"/>
    <w:rsid w:val="00EC4729"/>
    <w:rsid w:val="00EC5FDF"/>
    <w:rsid w:val="00EC702D"/>
    <w:rsid w:val="00EC73F9"/>
    <w:rsid w:val="00ED0523"/>
    <w:rsid w:val="00ED0E08"/>
    <w:rsid w:val="00ED173F"/>
    <w:rsid w:val="00ED2D44"/>
    <w:rsid w:val="00ED3A59"/>
    <w:rsid w:val="00ED3D5B"/>
    <w:rsid w:val="00ED4C18"/>
    <w:rsid w:val="00ED4EE5"/>
    <w:rsid w:val="00ED6CFA"/>
    <w:rsid w:val="00ED70FD"/>
    <w:rsid w:val="00EE078C"/>
    <w:rsid w:val="00EE1A03"/>
    <w:rsid w:val="00EE3650"/>
    <w:rsid w:val="00EE3B84"/>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49"/>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ADB"/>
    <w:rsid w:val="00F65C1F"/>
    <w:rsid w:val="00F67100"/>
    <w:rsid w:val="00F67F59"/>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80E"/>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6DD1"/>
    <w:rsid w:val="00FD7E43"/>
    <w:rsid w:val="00FE23E6"/>
    <w:rsid w:val="00FE4831"/>
    <w:rsid w:val="00FE4BEB"/>
    <w:rsid w:val="00FE5FB2"/>
    <w:rsid w:val="00FE6474"/>
    <w:rsid w:val="00FE7E70"/>
    <w:rsid w:val="00FF171C"/>
    <w:rsid w:val="00FF188F"/>
    <w:rsid w:val="00FF2A48"/>
    <w:rsid w:val="00FF3DE5"/>
    <w:rsid w:val="00FF42DE"/>
    <w:rsid w:val="00FF4300"/>
    <w:rsid w:val="00FF544D"/>
    <w:rsid w:val="00FF6469"/>
    <w:rsid w:val="00FF72DE"/>
    <w:rsid w:val="023AAD26"/>
    <w:rsid w:val="088022D3"/>
    <w:rsid w:val="15AC366C"/>
    <w:rsid w:val="176ECAE5"/>
    <w:rsid w:val="20460485"/>
    <w:rsid w:val="2222360A"/>
    <w:rsid w:val="27CF5FE8"/>
    <w:rsid w:val="2AC846D1"/>
    <w:rsid w:val="2B40F88A"/>
    <w:rsid w:val="3129A398"/>
    <w:rsid w:val="3AA3C20A"/>
    <w:rsid w:val="3E876581"/>
    <w:rsid w:val="4B3B7437"/>
    <w:rsid w:val="51CC3FC7"/>
    <w:rsid w:val="61640708"/>
    <w:rsid w:val="643174CE"/>
    <w:rsid w:val="66E4BE78"/>
    <w:rsid w:val="78BF7322"/>
    <w:rsid w:val="78D03FFF"/>
    <w:rsid w:val="78E1C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595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43090571">
      <w:bodyDiv w:val="1"/>
      <w:marLeft w:val="0"/>
      <w:marRight w:val="0"/>
      <w:marTop w:val="0"/>
      <w:marBottom w:val="0"/>
      <w:divBdr>
        <w:top w:val="none" w:sz="0" w:space="0" w:color="auto"/>
        <w:left w:val="none" w:sz="0" w:space="0" w:color="auto"/>
        <w:bottom w:val="none" w:sz="0" w:space="0" w:color="auto"/>
        <w:right w:val="none" w:sz="0" w:space="0" w:color="auto"/>
      </w:divBdr>
    </w:div>
    <w:div w:id="240140848">
      <w:bodyDiv w:val="1"/>
      <w:marLeft w:val="0"/>
      <w:marRight w:val="0"/>
      <w:marTop w:val="0"/>
      <w:marBottom w:val="0"/>
      <w:divBdr>
        <w:top w:val="none" w:sz="0" w:space="0" w:color="auto"/>
        <w:left w:val="none" w:sz="0" w:space="0" w:color="auto"/>
        <w:bottom w:val="none" w:sz="0" w:space="0" w:color="auto"/>
        <w:right w:val="none" w:sz="0" w:space="0" w:color="auto"/>
      </w:divBdr>
    </w:div>
    <w:div w:id="316418019">
      <w:bodyDiv w:val="1"/>
      <w:marLeft w:val="0"/>
      <w:marRight w:val="0"/>
      <w:marTop w:val="0"/>
      <w:marBottom w:val="0"/>
      <w:divBdr>
        <w:top w:val="none" w:sz="0" w:space="0" w:color="auto"/>
        <w:left w:val="none" w:sz="0" w:space="0" w:color="auto"/>
        <w:bottom w:val="none" w:sz="0" w:space="0" w:color="auto"/>
        <w:right w:val="none" w:sz="0" w:space="0" w:color="auto"/>
      </w:divBdr>
    </w:div>
    <w:div w:id="43852289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77473010">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498306068">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55198198">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1498815">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2822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epa.gov/system/files/documents/2021-09/ncca-2020-seg.20200409_final_v1.1.pdf" TargetMode="External"/><Relationship Id="rId26" Type="http://schemas.openxmlformats.org/officeDocument/2006/relationships/hyperlink" Target="http://www.mainelegislature.org/legis/statutes/5/title5sec1825-E.html" TargetMode="External"/><Relationship Id="rId39" Type="http://schemas.openxmlformats.org/officeDocument/2006/relationships/theme" Target="theme/theme1.xml"/><Relationship Id="rId21" Type="http://schemas.openxmlformats.org/officeDocument/2006/relationships/hyperlink" Target="https://www.epa.gov/system/files/documents/2021-09/ncca_2020_fom_version_1.2.pdf" TargetMode="External"/><Relationship Id="rId34" Type="http://schemas.openxmlformats.org/officeDocument/2006/relationships/hyperlink" Target="https://www.maine.gov/oit/prohibited-technologies" TargetMode="External"/><Relationship Id="rId7" Type="http://schemas.openxmlformats.org/officeDocument/2006/relationships/settings" Target="settings.xml"/><Relationship Id="rId12" Type="http://schemas.openxmlformats.org/officeDocument/2006/relationships/hyperlink" Target="mailto:james.stahlnecker@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mailto:proposals@maine.gov" TargetMode="External"/><Relationship Id="rId33" Type="http://schemas.openxmlformats.org/officeDocument/2006/relationships/hyperlink" Target="https://www.maine.gov/oit/prohibited-technologi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ater.epa.gov/type/oceb/assessmonitor/ncca.cfm" TargetMode="External"/><Relationship Id="rId20" Type="http://schemas.openxmlformats.org/officeDocument/2006/relationships/hyperlink" Target="https://gcc02.safelinks.protection.outlook.com/?url=https%3A%2F%2Fwww.epa.gov%2Fsystem%2Ffiles%2Fdocuments%2F2021-09%2Fncca_2020_fom_version_1.2.pdf&amp;data=05%7C02%7CJames.Stahlnecker%40maine.gov%7C38c197c718a0452143cd08dd12dd3fe1%7C413fa8ab207d4b629bcdea1a8f2f864e%7C0%7C0%7C638687463647244810%7CUnknown%7CTWFpbGZsb3d8eyJFbXB0eU1hcGkiOnRydWUsIlYiOiIwLjAuMDAwMCIsIlAiOiJXaW4zMiIsIkFOIjoiTWFpbCIsIldUIjoyfQ%3D%3D%7C0%7C%7C%7C&amp;sdata=YP33%2FgkNhUgGTzT6Zw9YiwXF5gD1BHGyv8Sq35ZzR9E%3D&amp;reserved=0" TargetMode="External"/><Relationship Id="rId29" Type="http://schemas.openxmlformats.org/officeDocument/2006/relationships/hyperlink" Target="https://www.maine.gov/dafs/bbm/procurementservices/policies-procedures/chapter-1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 TargetMode="External"/><Relationship Id="rId32" Type="http://schemas.openxmlformats.org/officeDocument/2006/relationships/hyperlink" Target="https://www.maine.gov/oit/prohibited-technologies"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vendors/rfps" TargetMode="External"/><Relationship Id="rId28" Type="http://schemas.openxmlformats.org/officeDocument/2006/relationships/hyperlink" Target="https://www.maine.gov/dafs/bbm/procurementservices/forms"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pa.gov/system/files/documents/2021-09/ncca_2020_fom_version_1.2.pdf" TargetMode="External"/><Relationship Id="rId31" Type="http://schemas.openxmlformats.org/officeDocument/2006/relationships/hyperlink" Target="https://www.epa.gov/system/files/documents/2021-09/ncca_2020_fom_version_1.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vendors/rfps" TargetMode="External"/><Relationship Id="rId27" Type="http://schemas.openxmlformats.org/officeDocument/2006/relationships/hyperlink" Target="https://www.maine.gov/dafs/bbm/procurementservices/policies-procedures/chapter-120" TargetMode="External"/><Relationship Id="rId30" Type="http://schemas.openxmlformats.org/officeDocument/2006/relationships/hyperlink" Target="https://www.epa.gov/system/files/documents/2021-09/ncca-2020-seg.20200409_final_v1.1.pdf" TargetMode="External"/><Relationship Id="rId35" Type="http://schemas.openxmlformats.org/officeDocument/2006/relationships/image" Target="media/image2.jpe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EB431BB0-67FC-4BAC-9509-00D2F94B0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28</Pages>
  <Words>7878</Words>
  <Characters>44909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4</cp:revision>
  <cp:lastPrinted>2018-02-28T20:44:00Z</cp:lastPrinted>
  <dcterms:created xsi:type="dcterms:W3CDTF">2025-01-02T18:42:00Z</dcterms:created>
  <dcterms:modified xsi:type="dcterms:W3CDTF">2025-01-03T00:16:00Z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