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56D44" w14:textId="66CD4234" w:rsidR="00131249" w:rsidRPr="00035C50" w:rsidRDefault="000D6D9E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035C5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8DC7456" wp14:editId="7F367256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035C50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035C50">
        <w:rPr>
          <w:rFonts w:ascii="Arial" w:hAnsi="Arial" w:cs="Arial"/>
          <w:b/>
          <w:snapToGrid w:val="0"/>
          <w:color w:val="000000"/>
        </w:rPr>
        <w:t xml:space="preserve"> REQUEST FOR PROPOSALS</w:t>
      </w:r>
    </w:p>
    <w:p w14:paraId="5ADB9A26" w14:textId="77777777" w:rsidR="008441BA" w:rsidRPr="0057478F" w:rsidRDefault="008441BA" w:rsidP="008441BA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57478F">
        <w:rPr>
          <w:rFonts w:ascii="Arial" w:hAnsi="Arial" w:cs="Arial"/>
          <w:b/>
          <w:snapToGrid w:val="0"/>
          <w:color w:val="000000"/>
          <w:u w:val="single"/>
        </w:rPr>
        <w:t>RFP AMENDMENT #1 AND</w:t>
      </w:r>
    </w:p>
    <w:p w14:paraId="1A7DD3F3" w14:textId="77777777" w:rsidR="00AA4ED5" w:rsidRPr="00035C50" w:rsidRDefault="00846DBA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>
        <w:rPr>
          <w:rFonts w:ascii="Arial" w:hAnsi="Arial" w:cs="Arial"/>
          <w:b/>
          <w:snapToGrid w:val="0"/>
          <w:color w:val="000000"/>
          <w:u w:val="single"/>
        </w:rPr>
        <w:t>RFP</w:t>
      </w:r>
      <w:r w:rsidR="00DF6FC2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</w:t>
      </w:r>
      <w:r w:rsidR="004567DF" w:rsidRPr="00035C50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6838C9B2" w14:textId="77777777" w:rsidR="00131249" w:rsidRPr="00035C50" w:rsidRDefault="00131249" w:rsidP="00131249">
      <w:pPr>
        <w:rPr>
          <w:rFonts w:ascii="Arial" w:hAnsi="Arial" w:cs="Arial"/>
          <w:color w:val="000000"/>
        </w:rPr>
      </w:pPr>
    </w:p>
    <w:p w14:paraId="659EA93F" w14:textId="77777777" w:rsidR="007366D2" w:rsidRPr="00035C50" w:rsidRDefault="007366D2" w:rsidP="00131249">
      <w:pPr>
        <w:rPr>
          <w:rFonts w:ascii="Arial" w:hAnsi="Arial" w:cs="Arial"/>
          <w:color w:val="000000"/>
        </w:rPr>
      </w:pPr>
    </w:p>
    <w:tbl>
      <w:tblPr>
        <w:tblW w:w="1091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698"/>
      </w:tblGrid>
      <w:tr w:rsidR="00837848" w:rsidRPr="00035C50" w14:paraId="53EE1D9E" w14:textId="77777777" w:rsidTr="00BB51DC">
        <w:trPr>
          <w:jc w:val="center"/>
        </w:trPr>
        <w:tc>
          <w:tcPr>
            <w:tcW w:w="5220" w:type="dxa"/>
            <w:vAlign w:val="center"/>
          </w:tcPr>
          <w:p w14:paraId="12CFD232" w14:textId="77777777" w:rsidR="00837848" w:rsidRPr="00035C50" w:rsidRDefault="00846DBA" w:rsidP="008378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RFP</w:t>
            </w:r>
            <w:r w:rsidR="00837848" w:rsidRPr="00035C50">
              <w:rPr>
                <w:rFonts w:ascii="Arial" w:hAnsi="Arial" w:cs="Arial"/>
                <w:b/>
                <w:color w:val="000000"/>
              </w:rPr>
              <w:t xml:space="preserve"> NUMBER AND TITLE:</w:t>
            </w:r>
          </w:p>
        </w:tc>
        <w:tc>
          <w:tcPr>
            <w:tcW w:w="5698" w:type="dxa"/>
            <w:vAlign w:val="center"/>
          </w:tcPr>
          <w:p w14:paraId="49BF88C1" w14:textId="77777777" w:rsidR="00837848" w:rsidRPr="00382C86" w:rsidRDefault="005C2C5D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202406117 Planning and Coordination for the Statewide Infectious Disease Conference</w:t>
            </w:r>
          </w:p>
        </w:tc>
      </w:tr>
      <w:tr w:rsidR="008D098F" w:rsidRPr="00035C50" w14:paraId="0EDA753E" w14:textId="77777777" w:rsidTr="00BB51DC">
        <w:trPr>
          <w:jc w:val="center"/>
        </w:trPr>
        <w:tc>
          <w:tcPr>
            <w:tcW w:w="5220" w:type="dxa"/>
            <w:vAlign w:val="center"/>
          </w:tcPr>
          <w:p w14:paraId="70F31781" w14:textId="77777777" w:rsidR="008D098F" w:rsidRPr="00035C50" w:rsidRDefault="00846DBA" w:rsidP="008D098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RFP</w:t>
            </w:r>
            <w:r w:rsidR="008D098F" w:rsidRPr="00035C50">
              <w:rPr>
                <w:rFonts w:ascii="Arial" w:hAnsi="Arial" w:cs="Arial"/>
                <w:b/>
                <w:color w:val="000000"/>
              </w:rPr>
              <w:t xml:space="preserve"> ISSUED BY:</w:t>
            </w:r>
          </w:p>
        </w:tc>
        <w:tc>
          <w:tcPr>
            <w:tcW w:w="5698" w:type="dxa"/>
            <w:vAlign w:val="center"/>
          </w:tcPr>
          <w:p w14:paraId="38D9994A" w14:textId="77777777" w:rsidR="008D098F" w:rsidRPr="005C2C5D" w:rsidRDefault="00AB5F2E" w:rsidP="008D098F">
            <w:pPr>
              <w:rPr>
                <w:rFonts w:ascii="Arial" w:hAnsi="Arial" w:cs="Arial"/>
                <w:b/>
                <w:bCs/>
              </w:rPr>
            </w:pPr>
            <w:r w:rsidRPr="005C2C5D">
              <w:rPr>
                <w:rFonts w:ascii="Arial" w:hAnsi="Arial" w:cs="Arial"/>
              </w:rPr>
              <w:t>Department of Health and Human Services</w:t>
            </w:r>
            <w:r w:rsidR="005C2C5D" w:rsidRPr="005C2C5D">
              <w:rPr>
                <w:rFonts w:ascii="Arial" w:hAnsi="Arial" w:cs="Arial"/>
              </w:rPr>
              <w:t>, Maine Center for Disease Control and Prevention</w:t>
            </w:r>
          </w:p>
        </w:tc>
      </w:tr>
      <w:tr w:rsidR="00837848" w:rsidRPr="00035C50" w14:paraId="66D073AD" w14:textId="77777777" w:rsidTr="00BB51DC">
        <w:trPr>
          <w:jc w:val="center"/>
        </w:trPr>
        <w:tc>
          <w:tcPr>
            <w:tcW w:w="5220" w:type="dxa"/>
            <w:vAlign w:val="center"/>
          </w:tcPr>
          <w:p w14:paraId="6DD07854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698" w:type="dxa"/>
            <w:vAlign w:val="center"/>
          </w:tcPr>
          <w:p w14:paraId="71A5202E" w14:textId="77777777" w:rsidR="00837848" w:rsidRPr="00382C86" w:rsidRDefault="005C2C5D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1, 2024, no later than 11:59 p.m., local time</w:t>
            </w:r>
          </w:p>
        </w:tc>
      </w:tr>
      <w:tr w:rsidR="00837848" w:rsidRPr="00035C50" w14:paraId="3CAAFF6D" w14:textId="77777777" w:rsidTr="00BB51DC">
        <w:trPr>
          <w:jc w:val="center"/>
        </w:trPr>
        <w:tc>
          <w:tcPr>
            <w:tcW w:w="5220" w:type="dxa"/>
            <w:vAlign w:val="center"/>
          </w:tcPr>
          <w:p w14:paraId="65F2B47F" w14:textId="24992AAE" w:rsidR="00837848" w:rsidRPr="00035C50" w:rsidRDefault="00D70A9C" w:rsidP="00837848">
            <w:pPr>
              <w:rPr>
                <w:rFonts w:ascii="Arial" w:hAnsi="Arial" w:cs="Arial"/>
                <w:b/>
                <w:color w:val="000000"/>
              </w:rPr>
            </w:pPr>
            <w:r w:rsidRPr="0057478F">
              <w:rPr>
                <w:rFonts w:ascii="Arial" w:hAnsi="Arial" w:cs="Arial"/>
                <w:b/>
                <w:color w:val="000000"/>
              </w:rPr>
              <w:t xml:space="preserve">AMENDMENT AND </w:t>
            </w:r>
            <w:r w:rsidR="00837848"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698" w:type="dxa"/>
            <w:vAlign w:val="center"/>
          </w:tcPr>
          <w:p w14:paraId="2B03679F" w14:textId="620A319A" w:rsidR="00837848" w:rsidRPr="00035C50" w:rsidRDefault="00021CB3" w:rsidP="00837848">
            <w:pPr>
              <w:rPr>
                <w:rFonts w:ascii="Arial" w:hAnsi="Arial" w:cs="Arial"/>
                <w:color w:val="FF0000"/>
              </w:rPr>
            </w:pPr>
            <w:r w:rsidRPr="00021CB3">
              <w:rPr>
                <w:rFonts w:ascii="Arial" w:hAnsi="Arial" w:cs="Arial"/>
              </w:rPr>
              <w:t>July 1</w:t>
            </w:r>
            <w:r w:rsidR="00B23A75">
              <w:rPr>
                <w:rFonts w:ascii="Arial" w:hAnsi="Arial" w:cs="Arial"/>
              </w:rPr>
              <w:t>5</w:t>
            </w:r>
            <w:r w:rsidRPr="00021CB3">
              <w:rPr>
                <w:rFonts w:ascii="Arial" w:hAnsi="Arial" w:cs="Arial"/>
              </w:rPr>
              <w:t>, 2024</w:t>
            </w:r>
          </w:p>
        </w:tc>
      </w:tr>
      <w:tr w:rsidR="00837848" w:rsidRPr="00035C50" w14:paraId="5B81C27A" w14:textId="77777777" w:rsidTr="00BB51DC">
        <w:trPr>
          <w:jc w:val="center"/>
        </w:trPr>
        <w:tc>
          <w:tcPr>
            <w:tcW w:w="5220" w:type="dxa"/>
            <w:vAlign w:val="center"/>
          </w:tcPr>
          <w:p w14:paraId="0715C913" w14:textId="77777777" w:rsidR="00837848" w:rsidRPr="00382C86" w:rsidRDefault="00846DBA" w:rsidP="008378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PROPOSALS</w:t>
            </w:r>
            <w:r w:rsidR="00837848" w:rsidRPr="00382C86">
              <w:rPr>
                <w:rFonts w:ascii="Arial" w:hAnsi="Arial" w:cs="Arial"/>
                <w:b/>
              </w:rPr>
              <w:t xml:space="preserve"> DUE DATE:</w:t>
            </w:r>
          </w:p>
        </w:tc>
        <w:tc>
          <w:tcPr>
            <w:tcW w:w="5698" w:type="dxa"/>
            <w:vAlign w:val="center"/>
          </w:tcPr>
          <w:p w14:paraId="69CF9486" w14:textId="77777777" w:rsidR="00837848" w:rsidRPr="00382C86" w:rsidRDefault="005C2C5D" w:rsidP="00837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29, 2024, no later than 11:59 p.m., local time</w:t>
            </w:r>
          </w:p>
        </w:tc>
      </w:tr>
      <w:tr w:rsidR="00837848" w:rsidRPr="00035C50" w14:paraId="114B5B64" w14:textId="77777777" w:rsidTr="00BB51DC">
        <w:trPr>
          <w:trHeight w:val="187"/>
          <w:jc w:val="center"/>
        </w:trPr>
        <w:tc>
          <w:tcPr>
            <w:tcW w:w="5220" w:type="dxa"/>
            <w:vAlign w:val="center"/>
          </w:tcPr>
          <w:p w14:paraId="1C0EAE72" w14:textId="77777777" w:rsidR="00837848" w:rsidRPr="00035C50" w:rsidRDefault="00846DBA" w:rsidP="0083784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PROPOSALS</w:t>
            </w:r>
            <w:r w:rsidR="00837848" w:rsidRPr="00035C50">
              <w:rPr>
                <w:rFonts w:ascii="Arial" w:hAnsi="Arial" w:cs="Arial"/>
                <w:b/>
                <w:color w:val="000000"/>
              </w:rPr>
              <w:t xml:space="preserve"> DUE TO:</w:t>
            </w:r>
          </w:p>
        </w:tc>
        <w:tc>
          <w:tcPr>
            <w:tcW w:w="5698" w:type="dxa"/>
            <w:vAlign w:val="center"/>
          </w:tcPr>
          <w:p w14:paraId="7A470302" w14:textId="77777777" w:rsidR="00837848" w:rsidRPr="00035C50" w:rsidRDefault="00B23A75" w:rsidP="00837848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="00846FC5" w:rsidRPr="00B51518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  <w:tr w:rsidR="00FF299F" w:rsidRPr="001D0960" w14:paraId="4F952D3C" w14:textId="77777777" w:rsidTr="00FF299F">
        <w:trPr>
          <w:trHeight w:val="853"/>
          <w:jc w:val="center"/>
        </w:trPr>
        <w:tc>
          <w:tcPr>
            <w:tcW w:w="10918" w:type="dxa"/>
            <w:gridSpan w:val="2"/>
            <w:vAlign w:val="center"/>
          </w:tcPr>
          <w:p w14:paraId="48A3D0FC" w14:textId="77777777" w:rsidR="00FF299F" w:rsidRPr="001D0960" w:rsidRDefault="00FF299F" w:rsidP="00493BE0">
            <w:pPr>
              <w:ind w:left="-470" w:right="-200"/>
              <w:jc w:val="center"/>
              <w:rPr>
                <w:rFonts w:ascii="Arial" w:hAnsi="Arial" w:cs="Arial"/>
                <w:b/>
                <w:color w:val="000000"/>
              </w:rPr>
            </w:pPr>
            <w:r w:rsidRPr="001D0960">
              <w:rPr>
                <w:rFonts w:ascii="Arial" w:hAnsi="Arial" w:cs="Arial"/>
                <w:b/>
                <w:color w:val="000000"/>
              </w:rPr>
              <w:t>Unless specifically addressed below, all other provisions and clauses of the RFP remain unchanged.</w:t>
            </w:r>
          </w:p>
        </w:tc>
      </w:tr>
      <w:tr w:rsidR="00FF299F" w:rsidRPr="001D0960" w14:paraId="034927EC" w14:textId="77777777" w:rsidTr="00FF299F">
        <w:trPr>
          <w:trHeight w:val="853"/>
          <w:jc w:val="center"/>
        </w:trPr>
        <w:tc>
          <w:tcPr>
            <w:tcW w:w="10918" w:type="dxa"/>
            <w:gridSpan w:val="2"/>
          </w:tcPr>
          <w:p w14:paraId="28F540E6" w14:textId="77777777" w:rsidR="00FF299F" w:rsidRPr="001D0960" w:rsidRDefault="00FF299F" w:rsidP="00493BE0">
            <w:pPr>
              <w:ind w:left="-18" w:right="-200"/>
              <w:rPr>
                <w:rFonts w:ascii="Arial" w:hAnsi="Arial" w:cs="Arial"/>
                <w:b/>
                <w:color w:val="000000"/>
              </w:rPr>
            </w:pPr>
            <w:r w:rsidRPr="001D0960">
              <w:rPr>
                <w:rFonts w:ascii="Arial" w:hAnsi="Arial" w:cs="Arial"/>
                <w:b/>
                <w:color w:val="000000"/>
              </w:rPr>
              <w:t>DESCRIPTION OF CHANGES IN RFP:</w:t>
            </w:r>
          </w:p>
          <w:p w14:paraId="63C772D2" w14:textId="77777777" w:rsidR="00FF299F" w:rsidRPr="001D0960" w:rsidRDefault="00FF299F" w:rsidP="00493BE0">
            <w:pPr>
              <w:ind w:left="-18" w:right="-200"/>
              <w:rPr>
                <w:rFonts w:ascii="Arial" w:hAnsi="Arial" w:cs="Arial"/>
                <w:b/>
                <w:color w:val="000000"/>
              </w:rPr>
            </w:pPr>
          </w:p>
          <w:p w14:paraId="2223CFA2" w14:textId="5130C955" w:rsidR="00021F97" w:rsidRDefault="00021F97" w:rsidP="00021F97">
            <w:pPr>
              <w:numPr>
                <w:ilvl w:val="0"/>
                <w:numId w:val="10"/>
              </w:numPr>
              <w:shd w:val="clear" w:color="auto" w:fill="FFFFFF"/>
              <w:ind w:left="702"/>
              <w:rPr>
                <w:rFonts w:ascii="Arial" w:hAnsi="Arial" w:cs="Arial"/>
                <w:color w:val="000000"/>
              </w:rPr>
            </w:pPr>
            <w:r w:rsidRPr="008E3240">
              <w:rPr>
                <w:rFonts w:ascii="Arial" w:hAnsi="Arial" w:cs="Arial"/>
                <w:bCs/>
                <w:color w:val="000000"/>
              </w:rPr>
              <w:t xml:space="preserve">Part </w:t>
            </w:r>
            <w:r w:rsidRPr="008E3240">
              <w:rPr>
                <w:rFonts w:ascii="Arial" w:hAnsi="Arial" w:cs="Arial"/>
                <w:color w:val="201F1E"/>
                <w:shd w:val="clear" w:color="auto" w:fill="FFFFFF"/>
              </w:rPr>
              <w:t xml:space="preserve">II, </w:t>
            </w:r>
            <w:r>
              <w:rPr>
                <w:rFonts w:ascii="Arial" w:hAnsi="Arial" w:cs="Arial"/>
                <w:color w:val="201F1E"/>
                <w:shd w:val="clear" w:color="auto" w:fill="FFFFFF"/>
              </w:rPr>
              <w:t>E</w:t>
            </w:r>
            <w:r w:rsidRPr="008E3240">
              <w:rPr>
                <w:rFonts w:ascii="Arial" w:hAnsi="Arial" w:cs="Arial"/>
                <w:color w:val="201F1E"/>
                <w:shd w:val="clear" w:color="auto" w:fill="FFFFFF"/>
              </w:rPr>
              <w:t>.</w:t>
            </w:r>
            <w:r w:rsidR="00FA3826">
              <w:rPr>
                <w:rFonts w:ascii="Arial" w:hAnsi="Arial" w:cs="Arial"/>
                <w:color w:val="201F1E"/>
                <w:shd w:val="clear" w:color="auto" w:fill="FFFFFF"/>
              </w:rPr>
              <w:t>1</w:t>
            </w:r>
            <w:r w:rsidRPr="008E3240">
              <w:rPr>
                <w:rFonts w:ascii="Arial" w:hAnsi="Arial" w:cs="Arial"/>
                <w:color w:val="201F1E"/>
                <w:shd w:val="clear" w:color="auto" w:fill="FFFFFF"/>
              </w:rPr>
              <w:t>. is revised</w:t>
            </w:r>
            <w:r w:rsidRPr="008E3240">
              <w:rPr>
                <w:rFonts w:ascii="Arial" w:hAnsi="Arial" w:cs="Arial"/>
                <w:color w:val="000000"/>
              </w:rPr>
              <w:t xml:space="preserve">. </w:t>
            </w:r>
          </w:p>
          <w:p w14:paraId="772E5E17" w14:textId="4F35C022" w:rsidR="005911CF" w:rsidRPr="008E3240" w:rsidRDefault="005911CF" w:rsidP="00021F97">
            <w:pPr>
              <w:numPr>
                <w:ilvl w:val="0"/>
                <w:numId w:val="10"/>
              </w:numPr>
              <w:shd w:val="clear" w:color="auto" w:fill="FFFFFF"/>
              <w:ind w:left="702"/>
              <w:rPr>
                <w:rFonts w:ascii="Arial" w:hAnsi="Arial" w:cs="Arial"/>
                <w:color w:val="000000"/>
              </w:rPr>
            </w:pPr>
            <w:r w:rsidRPr="002966A2">
              <w:rPr>
                <w:rFonts w:ascii="Arial" w:hAnsi="Arial" w:cs="Arial"/>
                <w:bCs/>
                <w:color w:val="000000"/>
              </w:rPr>
              <w:t xml:space="preserve">Part II, </w:t>
            </w:r>
            <w:r>
              <w:rPr>
                <w:rFonts w:ascii="Arial" w:hAnsi="Arial" w:cs="Arial"/>
                <w:bCs/>
                <w:color w:val="000000"/>
              </w:rPr>
              <w:t>K</w:t>
            </w:r>
            <w:r w:rsidRPr="002966A2">
              <w:rPr>
                <w:rFonts w:ascii="Arial" w:hAnsi="Arial" w:cs="Arial"/>
                <w:bCs/>
                <w:color w:val="000000"/>
              </w:rPr>
              <w:t>.2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Pr="002966A2">
              <w:rPr>
                <w:rFonts w:ascii="Arial" w:hAnsi="Arial" w:cs="Arial"/>
                <w:bCs/>
                <w:color w:val="000000"/>
              </w:rPr>
              <w:t xml:space="preserve"> is removed in its entirety.</w:t>
            </w:r>
          </w:p>
          <w:p w14:paraId="36FF82C9" w14:textId="77777777" w:rsidR="00FF299F" w:rsidRPr="001D0960" w:rsidRDefault="00FF299F" w:rsidP="00493BE0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tr w:rsidR="00FF299F" w:rsidRPr="001D0960" w14:paraId="0F8EC334" w14:textId="77777777" w:rsidTr="00FF299F">
        <w:trPr>
          <w:trHeight w:val="1312"/>
          <w:jc w:val="center"/>
        </w:trPr>
        <w:tc>
          <w:tcPr>
            <w:tcW w:w="10918" w:type="dxa"/>
            <w:gridSpan w:val="2"/>
          </w:tcPr>
          <w:p w14:paraId="288D467A" w14:textId="77777777" w:rsidR="00FF299F" w:rsidRPr="001D0960" w:rsidRDefault="00FF299F" w:rsidP="00493BE0">
            <w:pPr>
              <w:rPr>
                <w:rFonts w:ascii="Arial" w:hAnsi="Arial" w:cs="Arial"/>
                <w:b/>
                <w:color w:val="000000"/>
              </w:rPr>
            </w:pPr>
            <w:r w:rsidRPr="001D0960">
              <w:rPr>
                <w:rFonts w:ascii="Arial" w:hAnsi="Arial" w:cs="Arial"/>
                <w:b/>
                <w:color w:val="000000"/>
              </w:rPr>
              <w:t>REVISED LANGUAGE IN RFP:</w:t>
            </w:r>
          </w:p>
          <w:p w14:paraId="4ED58393" w14:textId="77777777" w:rsidR="00FF299F" w:rsidRPr="001D0960" w:rsidRDefault="00FF299F" w:rsidP="00493BE0">
            <w:pPr>
              <w:ind w:left="-18" w:right="-200"/>
              <w:rPr>
                <w:rFonts w:ascii="Arial" w:hAnsi="Arial" w:cs="Arial"/>
                <w:b/>
                <w:color w:val="000000"/>
              </w:rPr>
            </w:pPr>
          </w:p>
          <w:p w14:paraId="7025734B" w14:textId="77CDC805" w:rsidR="00FF299F" w:rsidRPr="001D0960" w:rsidRDefault="00FF299F" w:rsidP="00FF299F">
            <w:pPr>
              <w:numPr>
                <w:ilvl w:val="0"/>
                <w:numId w:val="8"/>
              </w:numPr>
              <w:ind w:right="-200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1D0960">
              <w:rPr>
                <w:rFonts w:ascii="Arial" w:hAnsi="Arial" w:cs="Arial"/>
                <w:i/>
                <w:iCs/>
              </w:rPr>
              <w:t xml:space="preserve">Part </w:t>
            </w:r>
            <w:r w:rsidR="0022198A">
              <w:rPr>
                <w:rFonts w:ascii="Arial" w:hAnsi="Arial" w:cs="Arial"/>
                <w:i/>
                <w:iCs/>
              </w:rPr>
              <w:t>I</w:t>
            </w:r>
            <w:r w:rsidRPr="001D0960">
              <w:rPr>
                <w:rFonts w:ascii="Arial" w:hAnsi="Arial" w:cs="Arial"/>
                <w:i/>
                <w:iCs/>
              </w:rPr>
              <w:t>I,</w:t>
            </w:r>
            <w:r w:rsidR="00FA3826">
              <w:rPr>
                <w:rFonts w:ascii="Arial" w:hAnsi="Arial" w:cs="Arial"/>
                <w:i/>
                <w:iCs/>
              </w:rPr>
              <w:t xml:space="preserve"> E</w:t>
            </w:r>
            <w:r w:rsidRPr="001D0960">
              <w:rPr>
                <w:rFonts w:ascii="Arial" w:hAnsi="Arial" w:cs="Arial"/>
                <w:i/>
                <w:iCs/>
              </w:rPr>
              <w:t>.</w:t>
            </w:r>
            <w:r w:rsidR="00FA3826">
              <w:rPr>
                <w:rFonts w:ascii="Arial" w:hAnsi="Arial" w:cs="Arial"/>
                <w:i/>
                <w:iCs/>
              </w:rPr>
              <w:t xml:space="preserve">1. </w:t>
            </w:r>
            <w:r w:rsidRPr="001D0960">
              <w:rPr>
                <w:rFonts w:ascii="Arial" w:hAnsi="Arial" w:cs="Arial"/>
                <w:i/>
                <w:iCs/>
              </w:rPr>
              <w:t>is revised to read:</w:t>
            </w:r>
          </w:p>
          <w:p w14:paraId="67C4FCBB" w14:textId="77777777" w:rsidR="00FF299F" w:rsidRPr="001D0960" w:rsidRDefault="00FF299F" w:rsidP="00493BE0">
            <w:pPr>
              <w:ind w:left="702" w:right="-200"/>
              <w:rPr>
                <w:rFonts w:ascii="Arial" w:hAnsi="Arial" w:cs="Arial"/>
                <w:b/>
                <w:bCs/>
              </w:rPr>
            </w:pPr>
          </w:p>
          <w:p w14:paraId="0329D87C" w14:textId="0EE4865D" w:rsidR="0083045B" w:rsidRPr="00AF24E3" w:rsidRDefault="0083045B" w:rsidP="00AF24E3">
            <w:pPr>
              <w:pStyle w:val="ListParagraph"/>
              <w:numPr>
                <w:ilvl w:val="0"/>
                <w:numId w:val="12"/>
              </w:numPr>
              <w:autoSpaceDN w:val="0"/>
              <w:rPr>
                <w:rFonts w:ascii="Arial" w:hAnsi="Arial" w:cs="Arial"/>
              </w:rPr>
            </w:pPr>
            <w:r w:rsidRPr="00AD51C8">
              <w:rPr>
                <w:rFonts w:ascii="Arial" w:eastAsiaTheme="majorEastAsia" w:hAnsi="Arial" w:cs="Arial"/>
              </w:rPr>
              <w:t xml:space="preserve">Solicit </w:t>
            </w:r>
            <w:r w:rsidR="00F35412">
              <w:rPr>
                <w:rFonts w:ascii="Arial" w:eastAsiaTheme="majorEastAsia" w:hAnsi="Arial" w:cs="Arial"/>
              </w:rPr>
              <w:t>up to twenty</w:t>
            </w:r>
            <w:r w:rsidR="0022198A">
              <w:rPr>
                <w:rFonts w:ascii="Arial" w:eastAsiaTheme="majorEastAsia" w:hAnsi="Arial" w:cs="Arial"/>
              </w:rPr>
              <w:t>-</w:t>
            </w:r>
            <w:r w:rsidR="00F35412">
              <w:rPr>
                <w:rFonts w:ascii="Arial" w:eastAsiaTheme="majorEastAsia" w:hAnsi="Arial" w:cs="Arial"/>
              </w:rPr>
              <w:t>five (25)</w:t>
            </w:r>
            <w:r w:rsidRPr="00AF24E3">
              <w:rPr>
                <w:rFonts w:ascii="Arial" w:eastAsiaTheme="majorEastAsia" w:hAnsi="Arial" w:cs="Arial"/>
              </w:rPr>
              <w:t xml:space="preserve"> exhibitor displays. </w:t>
            </w:r>
          </w:p>
          <w:p w14:paraId="0B206EC6" w14:textId="36A6D189" w:rsidR="00FF299F" w:rsidRPr="00AF24E3" w:rsidRDefault="0083045B" w:rsidP="00AF24E3">
            <w:pPr>
              <w:pStyle w:val="ListParagraph"/>
              <w:numPr>
                <w:ilvl w:val="0"/>
                <w:numId w:val="13"/>
              </w:numPr>
              <w:ind w:right="-200"/>
              <w:rPr>
                <w:rFonts w:ascii="Arial" w:hAnsi="Arial" w:cs="Arial"/>
              </w:rPr>
            </w:pPr>
            <w:r w:rsidRPr="00AF24E3">
              <w:rPr>
                <w:rFonts w:ascii="Arial" w:hAnsi="Arial" w:cs="Arial"/>
              </w:rPr>
              <w:t>Negotiate, receive, process, and account for exhibitor event fees.</w:t>
            </w:r>
          </w:p>
          <w:p w14:paraId="2261733E" w14:textId="7706AA11" w:rsidR="00FF299F" w:rsidRPr="001D0960" w:rsidRDefault="00FF299F" w:rsidP="00493BE0">
            <w:pPr>
              <w:ind w:right="-20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2FDC1F4" w14:textId="77777777" w:rsidR="00131249" w:rsidRPr="00035C50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38A21166" w14:textId="77777777" w:rsidR="0036671E" w:rsidRDefault="0036671E" w:rsidP="00F9098C">
      <w:pPr>
        <w:ind w:left="-450" w:right="-540"/>
        <w:rPr>
          <w:rFonts w:ascii="Arial" w:hAnsi="Arial" w:cs="Arial"/>
          <w:b/>
          <w:color w:val="000000"/>
        </w:rPr>
      </w:pPr>
    </w:p>
    <w:p w14:paraId="4939DACD" w14:textId="77777777" w:rsidR="0036671E" w:rsidRDefault="0036671E" w:rsidP="00F9098C">
      <w:pPr>
        <w:ind w:left="-450" w:right="-540"/>
        <w:rPr>
          <w:rFonts w:ascii="Arial" w:hAnsi="Arial" w:cs="Arial"/>
          <w:b/>
          <w:color w:val="000000"/>
        </w:rPr>
      </w:pPr>
    </w:p>
    <w:p w14:paraId="4862B500" w14:textId="77777777" w:rsidR="0036671E" w:rsidRDefault="0036671E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2C067114" w14:textId="508CE60F" w:rsidR="00CF3AA7" w:rsidRPr="00035C50" w:rsidRDefault="00CF3AA7" w:rsidP="00F9098C">
      <w:pPr>
        <w:ind w:left="-450" w:right="-540"/>
        <w:rPr>
          <w:rFonts w:ascii="Arial" w:hAnsi="Arial" w:cs="Arial"/>
          <w:b/>
          <w:color w:val="000000"/>
        </w:rPr>
      </w:pPr>
      <w:r w:rsidRPr="00035C50">
        <w:rPr>
          <w:rFonts w:ascii="Arial" w:hAnsi="Arial" w:cs="Arial"/>
          <w:b/>
          <w:color w:val="000000"/>
        </w:rPr>
        <w:lastRenderedPageBreak/>
        <w:t xml:space="preserve">Provided below are submitted written questions received and the Department’s </w:t>
      </w:r>
      <w:r w:rsidR="00F9098C">
        <w:rPr>
          <w:rFonts w:ascii="Arial" w:hAnsi="Arial" w:cs="Arial"/>
          <w:b/>
          <w:color w:val="000000"/>
        </w:rPr>
        <w:t>answer.</w:t>
      </w:r>
    </w:p>
    <w:p w14:paraId="0E2CD207" w14:textId="77777777" w:rsidR="00CF3AA7" w:rsidRDefault="00CF3AA7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2C0F90DA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68820E23" w14:textId="77777777" w:rsidR="00BF5871" w:rsidRPr="00715BC2" w:rsidRDefault="00BF5871" w:rsidP="00BF58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654C60" w14:textId="77777777" w:rsidR="00BF5871" w:rsidRPr="00715BC2" w:rsidRDefault="00846DBA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="00BF5871" w:rsidRPr="00715BC2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2FDBCA" w14:textId="77777777" w:rsidR="00BF5871" w:rsidRPr="00715BC2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B54435" w:rsidRPr="00F9098C" w14:paraId="7D939174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C34C512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F79477D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2AB85B4E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was the last conference produced?</w:t>
            </w:r>
          </w:p>
        </w:tc>
      </w:tr>
      <w:tr w:rsidR="005E45D9" w:rsidRPr="00F9098C" w14:paraId="221FFC78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21401258" w14:textId="77777777" w:rsidR="00BF5871" w:rsidRPr="00F9098C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0C6F8B" w14:textId="77777777" w:rsidR="00BF5871" w:rsidRPr="00F9098C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F9098C" w14:paraId="4D5A1519" w14:textId="77777777" w:rsidTr="00750CBB">
        <w:trPr>
          <w:trHeight w:val="379"/>
        </w:trPr>
        <w:tc>
          <w:tcPr>
            <w:tcW w:w="691" w:type="dxa"/>
            <w:vMerge/>
          </w:tcPr>
          <w:p w14:paraId="40253A52" w14:textId="77777777" w:rsidR="00BF5871" w:rsidRPr="00B5151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6F3B3480" w14:textId="069A05D9" w:rsidR="00BF5871" w:rsidRPr="00B51518" w:rsidRDefault="00F0072B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last conference was held in November </w:t>
            </w:r>
            <w:r w:rsidR="00A5287F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>.</w:t>
            </w:r>
          </w:p>
        </w:tc>
      </w:tr>
      <w:bookmarkEnd w:id="0"/>
    </w:tbl>
    <w:p w14:paraId="13E85101" w14:textId="77777777" w:rsidR="00F9098C" w:rsidRDefault="00F9098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1D3CAA06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52783C93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B8A97E" w14:textId="77777777" w:rsidR="00BF5871" w:rsidRPr="00F9098C" w:rsidRDefault="00846DBA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="00BF5871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C4B3BA9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B54435" w:rsidRPr="00F9098C" w14:paraId="6E131BC7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3B5363C0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09267FBD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24FF37F9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provided planning services for the last conference?</w:t>
            </w:r>
          </w:p>
        </w:tc>
      </w:tr>
      <w:tr w:rsidR="005E45D9" w:rsidRPr="00F9098C" w14:paraId="1C7B6C48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6E1D96B4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02B6983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F9098C" w14:paraId="674527CA" w14:textId="77777777" w:rsidTr="00750CBB">
        <w:trPr>
          <w:trHeight w:val="379"/>
        </w:trPr>
        <w:tc>
          <w:tcPr>
            <w:tcW w:w="691" w:type="dxa"/>
            <w:vMerge/>
          </w:tcPr>
          <w:p w14:paraId="45F5C7A5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00F8E3BB" w14:textId="77777777" w:rsidR="00BF5871" w:rsidRPr="00B51518" w:rsidRDefault="00792BC1" w:rsidP="00A5287F">
            <w:pPr>
              <w:pStyle w:val="DefaultText"/>
              <w:rPr>
                <w:rFonts w:ascii="Arial" w:hAnsi="Arial" w:cs="Arial"/>
              </w:rPr>
            </w:pPr>
            <w:r w:rsidRPr="00AE0F62">
              <w:rPr>
                <w:rFonts w:ascii="Arial" w:hAnsi="Arial" w:cs="Arial"/>
              </w:rPr>
              <w:t>AdCare Educational Institute of Maine, Inc.</w:t>
            </w:r>
          </w:p>
        </w:tc>
      </w:tr>
    </w:tbl>
    <w:p w14:paraId="63146CB0" w14:textId="77777777" w:rsidR="00BF5871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F5871" w:rsidRPr="00F9098C" w14:paraId="4B00C2FE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219A8E5B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53FA8C" w14:textId="77777777" w:rsidR="00BF5871" w:rsidRPr="00F9098C" w:rsidRDefault="00846DBA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="00BF5871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BF9D42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704255" w:rsidRPr="00F9098C" w14:paraId="348F8E40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77457831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F20DB8C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6A936B7D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often has the conference been produced in the last 7 years?</w:t>
            </w:r>
          </w:p>
        </w:tc>
      </w:tr>
      <w:tr w:rsidR="00BF5871" w:rsidRPr="00F9098C" w14:paraId="38FD3737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0251000D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7B9B2E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551AD486" w14:textId="77777777" w:rsidTr="00750CBB">
        <w:trPr>
          <w:trHeight w:val="379"/>
        </w:trPr>
        <w:tc>
          <w:tcPr>
            <w:tcW w:w="691" w:type="dxa"/>
            <w:vMerge/>
          </w:tcPr>
          <w:p w14:paraId="653BFAFE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4918BD16" w14:textId="410963B3" w:rsidR="00BF5871" w:rsidRPr="00B51518" w:rsidRDefault="00D44920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 has held t</w:t>
            </w:r>
            <w:r w:rsidR="00A5287F">
              <w:rPr>
                <w:rFonts w:ascii="Arial" w:hAnsi="Arial" w:cs="Arial"/>
              </w:rPr>
              <w:t>hree (3) conferences since 2017.</w:t>
            </w:r>
          </w:p>
        </w:tc>
      </w:tr>
    </w:tbl>
    <w:p w14:paraId="0158093A" w14:textId="77777777" w:rsidR="00BF5871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00ECF547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2966A2CE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1807D2C" w14:textId="77777777" w:rsidR="00BF5871" w:rsidRPr="00F9098C" w:rsidRDefault="00846DBA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="00BF5871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94ED924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5E45D9" w:rsidRPr="00F9098C" w14:paraId="2A8644D2" w14:textId="77777777" w:rsidTr="2A46238C">
        <w:trPr>
          <w:trHeight w:val="379"/>
        </w:trPr>
        <w:tc>
          <w:tcPr>
            <w:tcW w:w="691" w:type="dxa"/>
            <w:vMerge/>
          </w:tcPr>
          <w:p w14:paraId="1D8A44F1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C83821B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3C231FC3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an annual conference?</w:t>
            </w:r>
          </w:p>
        </w:tc>
      </w:tr>
      <w:tr w:rsidR="005E45D9" w:rsidRPr="00F9098C" w14:paraId="7E145A5F" w14:textId="77777777" w:rsidTr="2A46238C">
        <w:trPr>
          <w:trHeight w:val="379"/>
        </w:trPr>
        <w:tc>
          <w:tcPr>
            <w:tcW w:w="691" w:type="dxa"/>
            <w:vMerge/>
          </w:tcPr>
          <w:p w14:paraId="7C0B02FA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D7E3717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F9098C" w14:paraId="76BDA34C" w14:textId="77777777" w:rsidTr="2A46238C">
        <w:trPr>
          <w:trHeight w:val="379"/>
        </w:trPr>
        <w:tc>
          <w:tcPr>
            <w:tcW w:w="691" w:type="dxa"/>
            <w:vMerge/>
          </w:tcPr>
          <w:p w14:paraId="6DDBF9BA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2B08414B" w14:textId="7B83CCF8" w:rsidR="00BF5871" w:rsidRPr="00B51518" w:rsidRDefault="00F8179C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a one-time annual </w:t>
            </w:r>
            <w:proofErr w:type="gramStart"/>
            <w:r>
              <w:rPr>
                <w:rFonts w:ascii="Arial" w:hAnsi="Arial" w:cs="Arial"/>
              </w:rPr>
              <w:t>conference,</w:t>
            </w:r>
            <w:proofErr w:type="gramEnd"/>
            <w:r>
              <w:rPr>
                <w:rFonts w:ascii="Arial" w:hAnsi="Arial" w:cs="Arial"/>
              </w:rPr>
              <w:t xml:space="preserve"> t</w:t>
            </w:r>
            <w:r w:rsidR="00CB30AF">
              <w:rPr>
                <w:rFonts w:ascii="Arial" w:hAnsi="Arial" w:cs="Arial"/>
              </w:rPr>
              <w:t xml:space="preserve">he Department does not </w:t>
            </w:r>
            <w:r w:rsidR="000276BF">
              <w:rPr>
                <w:rFonts w:ascii="Arial" w:hAnsi="Arial" w:cs="Arial"/>
              </w:rPr>
              <w:t xml:space="preserve">have </w:t>
            </w:r>
            <w:r>
              <w:rPr>
                <w:rFonts w:ascii="Arial" w:hAnsi="Arial" w:cs="Arial"/>
              </w:rPr>
              <w:t xml:space="preserve">any </w:t>
            </w:r>
            <w:r w:rsidR="000276BF">
              <w:rPr>
                <w:rFonts w:ascii="Arial" w:hAnsi="Arial" w:cs="Arial"/>
              </w:rPr>
              <w:t>future plans</w:t>
            </w:r>
            <w:r>
              <w:rPr>
                <w:rFonts w:ascii="Arial" w:hAnsi="Arial" w:cs="Arial"/>
              </w:rPr>
              <w:t xml:space="preserve"> </w:t>
            </w:r>
            <w:r w:rsidR="000276BF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 xml:space="preserve">any additional </w:t>
            </w:r>
            <w:r w:rsidR="000276BF">
              <w:rPr>
                <w:rFonts w:ascii="Arial" w:hAnsi="Arial" w:cs="Arial"/>
              </w:rPr>
              <w:t>annual conferences at this time.</w:t>
            </w:r>
          </w:p>
        </w:tc>
      </w:tr>
    </w:tbl>
    <w:p w14:paraId="12398FF0" w14:textId="77777777" w:rsidR="009C2E0C" w:rsidRDefault="009C2E0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266002CC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553AA8D" w14:textId="356A4E6E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5C2BE30" w14:textId="77777777" w:rsidR="009C2E0C" w:rsidRPr="00F9098C" w:rsidRDefault="00846DBA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="009C2E0C" w:rsidRPr="00F9098C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B06FE8C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B54435" w:rsidRPr="00F9098C" w14:paraId="54FBC133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4C581FF4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6BCEB74B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745AA869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overall budget for the conference?</w:t>
            </w:r>
          </w:p>
        </w:tc>
      </w:tr>
      <w:tr w:rsidR="005E45D9" w:rsidRPr="00F9098C" w14:paraId="1599DAB7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92FA182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53EC38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F9098C" w14:paraId="0D2D415C" w14:textId="77777777" w:rsidTr="00750CBB">
        <w:trPr>
          <w:trHeight w:val="379"/>
        </w:trPr>
        <w:tc>
          <w:tcPr>
            <w:tcW w:w="691" w:type="dxa"/>
            <w:vMerge/>
          </w:tcPr>
          <w:p w14:paraId="4A686510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21F9F4B3" w14:textId="31B9EC2B" w:rsidR="009C2E0C" w:rsidRPr="00B51518" w:rsidRDefault="003D0074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this is a competitive process, t</w:t>
            </w:r>
            <w:r w:rsidR="00543742">
              <w:rPr>
                <w:rFonts w:ascii="Arial" w:hAnsi="Arial" w:cs="Arial"/>
              </w:rPr>
              <w:t>he Department declines to answer.</w:t>
            </w:r>
          </w:p>
        </w:tc>
      </w:tr>
    </w:tbl>
    <w:p w14:paraId="1C312118" w14:textId="77777777" w:rsidR="009C2E0C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C2E0C" w:rsidRPr="00F9098C" w14:paraId="21E6C0E6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23CF51D0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38265F6" w14:textId="77777777" w:rsidR="009C2E0C" w:rsidRPr="00F9098C" w:rsidRDefault="00846DBA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C2E0C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C8E808F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704255" w:rsidRPr="00F9098C" w14:paraId="14924AAB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2C82EDF4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5EF7E89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3FD61FE4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prior conference budget available that we may review?</w:t>
            </w:r>
          </w:p>
        </w:tc>
      </w:tr>
      <w:tr w:rsidR="009C2E0C" w:rsidRPr="00F9098C" w14:paraId="1EE3C20E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4B47379F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2D9CC4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F9098C" w14:paraId="436BFE20" w14:textId="77777777" w:rsidTr="00750CBB">
        <w:trPr>
          <w:trHeight w:val="379"/>
        </w:trPr>
        <w:tc>
          <w:tcPr>
            <w:tcW w:w="691" w:type="dxa"/>
            <w:vMerge/>
          </w:tcPr>
          <w:p w14:paraId="22984511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469E5692" w14:textId="77777777" w:rsidR="00F92DEB" w:rsidRPr="00B51518" w:rsidRDefault="00CA3D11" w:rsidP="00F92DE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F650A">
              <w:rPr>
                <w:rFonts w:ascii="Arial" w:hAnsi="Arial" w:cs="Arial"/>
              </w:rPr>
              <w:t xml:space="preserve">he </w:t>
            </w:r>
            <w:r w:rsidR="00F92DEB">
              <w:rPr>
                <w:rFonts w:ascii="Arial" w:hAnsi="Arial" w:cs="Arial"/>
              </w:rPr>
              <w:t xml:space="preserve">archived </w:t>
            </w:r>
            <w:r w:rsidR="00674D57">
              <w:rPr>
                <w:rFonts w:ascii="Arial" w:hAnsi="Arial" w:cs="Arial"/>
              </w:rPr>
              <w:t xml:space="preserve">2019 </w:t>
            </w:r>
            <w:r w:rsidR="004F650A">
              <w:rPr>
                <w:rFonts w:ascii="Arial" w:hAnsi="Arial" w:cs="Arial"/>
              </w:rPr>
              <w:t>contract</w:t>
            </w:r>
            <w:r w:rsidR="00F92DEB">
              <w:rPr>
                <w:rFonts w:ascii="Arial" w:hAnsi="Arial" w:cs="Arial"/>
              </w:rPr>
              <w:t xml:space="preserve"> (</w:t>
            </w:r>
            <w:r w:rsidR="00F92DEB" w:rsidRPr="00CA3D11">
              <w:rPr>
                <w:rFonts w:ascii="Arial" w:hAnsi="Arial" w:cs="Arial"/>
                <w:color w:val="000000"/>
                <w:shd w:val="clear" w:color="auto" w:fill="FFFFFF"/>
              </w:rPr>
              <w:t>20190306000000002538</w:t>
            </w:r>
            <w:r w:rsidR="00F92DEB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 w:rsidR="00F92DEB">
              <w:rPr>
                <w:rFonts w:ascii="Arial" w:hAnsi="Arial" w:cs="Arial"/>
              </w:rPr>
              <w:t xml:space="preserve"> </w:t>
            </w:r>
            <w:r w:rsidR="00674D57">
              <w:rPr>
                <w:rFonts w:ascii="Arial" w:hAnsi="Arial" w:cs="Arial"/>
              </w:rPr>
              <w:t xml:space="preserve">can be reviewed </w:t>
            </w:r>
            <w:r w:rsidR="004F650A">
              <w:rPr>
                <w:rFonts w:ascii="Arial" w:hAnsi="Arial" w:cs="Arial"/>
              </w:rPr>
              <w:t xml:space="preserve">on the </w:t>
            </w:r>
            <w:hyperlink r:id="rId12" w:history="1">
              <w:r w:rsidR="004F650A" w:rsidRPr="004F650A">
                <w:rPr>
                  <w:rStyle w:val="Hyperlink"/>
                  <w:rFonts w:ascii="Arial" w:hAnsi="Arial" w:cs="Arial"/>
                </w:rPr>
                <w:t>Service Contract Search | Division of Procurement Services (maine.gov)</w:t>
              </w:r>
            </w:hyperlink>
            <w:r w:rsidR="004F650A">
              <w:rPr>
                <w:rFonts w:ascii="Arial" w:hAnsi="Arial" w:cs="Arial"/>
              </w:rPr>
              <w:t xml:space="preserve"> website. </w:t>
            </w:r>
          </w:p>
        </w:tc>
      </w:tr>
    </w:tbl>
    <w:p w14:paraId="2100D85C" w14:textId="77777777" w:rsidR="009C2E0C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28FAE4C2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387906E2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609CE31" w14:textId="77777777" w:rsidR="009C2E0C" w:rsidRPr="00F9098C" w:rsidRDefault="00846DBA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C2E0C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137E939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5E45D9" w:rsidRPr="00F9098C" w14:paraId="77215BD1" w14:textId="77777777" w:rsidTr="2A46238C">
        <w:trPr>
          <w:trHeight w:val="379"/>
        </w:trPr>
        <w:tc>
          <w:tcPr>
            <w:tcW w:w="691" w:type="dxa"/>
            <w:vMerge/>
          </w:tcPr>
          <w:p w14:paraId="3C26B108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3624F7B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5, Section A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5D8FF7C6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any flexibility in conference location or is the Department committed to Portland?</w:t>
            </w:r>
          </w:p>
        </w:tc>
      </w:tr>
      <w:tr w:rsidR="005E45D9" w:rsidRPr="00F9098C" w14:paraId="696C6084" w14:textId="77777777" w:rsidTr="2A46238C">
        <w:trPr>
          <w:trHeight w:val="379"/>
        </w:trPr>
        <w:tc>
          <w:tcPr>
            <w:tcW w:w="691" w:type="dxa"/>
            <w:vMerge/>
          </w:tcPr>
          <w:p w14:paraId="55CC488D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9082B28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F9098C" w14:paraId="0BEF3A9E" w14:textId="77777777" w:rsidTr="2A46238C">
        <w:trPr>
          <w:trHeight w:val="379"/>
        </w:trPr>
        <w:tc>
          <w:tcPr>
            <w:tcW w:w="691" w:type="dxa"/>
            <w:vMerge/>
          </w:tcPr>
          <w:p w14:paraId="7DBF90A0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391C40D0" w14:textId="19369C04" w:rsidR="009C2E0C" w:rsidRPr="00B51518" w:rsidRDefault="295D1EAE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</w:pPr>
            <w:r w:rsidRPr="2A46238C">
              <w:rPr>
                <w:rFonts w:ascii="Arial" w:eastAsia="Arial" w:hAnsi="Arial" w:cs="Arial"/>
              </w:rPr>
              <w:t xml:space="preserve">No, </w:t>
            </w:r>
            <w:r w:rsidR="003D0074">
              <w:rPr>
                <w:rFonts w:ascii="Arial" w:eastAsia="Arial" w:hAnsi="Arial" w:cs="Arial"/>
              </w:rPr>
              <w:t>the Department intends for the conference</w:t>
            </w:r>
            <w:r w:rsidRPr="2A46238C">
              <w:rPr>
                <w:rFonts w:ascii="Arial" w:eastAsia="Arial" w:hAnsi="Arial" w:cs="Arial"/>
              </w:rPr>
              <w:t xml:space="preserve"> to be held in Portland.</w:t>
            </w:r>
          </w:p>
        </w:tc>
      </w:tr>
    </w:tbl>
    <w:p w14:paraId="73A864B6" w14:textId="77777777" w:rsidR="009C2E0C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2899A0BA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1E2C857E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D09F17D" w14:textId="77777777" w:rsidR="009C2E0C" w:rsidRPr="00F9098C" w:rsidRDefault="00846DBA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C2E0C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1822385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5E45D9" w:rsidRPr="00F9098C" w14:paraId="5D936BDE" w14:textId="77777777" w:rsidTr="2A46238C">
        <w:trPr>
          <w:trHeight w:val="379"/>
        </w:trPr>
        <w:tc>
          <w:tcPr>
            <w:tcW w:w="691" w:type="dxa"/>
            <w:vMerge/>
          </w:tcPr>
          <w:p w14:paraId="28B7B957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B4E1A2B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5, Section A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6E4EBC1C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location and/or venue secured for the 2025 conference?</w:t>
            </w:r>
          </w:p>
        </w:tc>
      </w:tr>
      <w:tr w:rsidR="005E45D9" w:rsidRPr="00F9098C" w14:paraId="5F48518A" w14:textId="77777777" w:rsidTr="2A46238C">
        <w:trPr>
          <w:trHeight w:val="379"/>
        </w:trPr>
        <w:tc>
          <w:tcPr>
            <w:tcW w:w="691" w:type="dxa"/>
            <w:vMerge/>
          </w:tcPr>
          <w:p w14:paraId="7B9DFA7D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69F7B41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F9098C" w14:paraId="01A203EB" w14:textId="77777777" w:rsidTr="2A46238C">
        <w:trPr>
          <w:trHeight w:val="379"/>
        </w:trPr>
        <w:tc>
          <w:tcPr>
            <w:tcW w:w="691" w:type="dxa"/>
            <w:vMerge/>
          </w:tcPr>
          <w:p w14:paraId="746D0EBF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16DB99A5" w14:textId="13C2E252" w:rsidR="009C2E0C" w:rsidRPr="00B51518" w:rsidRDefault="03A87ACD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</w:pPr>
            <w:r w:rsidRPr="2A46238C">
              <w:rPr>
                <w:rFonts w:ascii="Arial" w:eastAsia="Arial" w:hAnsi="Arial" w:cs="Arial"/>
              </w:rPr>
              <w:t>No.</w:t>
            </w:r>
          </w:p>
        </w:tc>
      </w:tr>
    </w:tbl>
    <w:p w14:paraId="3F7D11F5" w14:textId="77777777" w:rsidR="009C2E0C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39EB4977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3C26B7B3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4622F36" w14:textId="77777777" w:rsidR="009C2E0C" w:rsidRPr="00F9098C" w:rsidRDefault="00846DBA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C2E0C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5B9F4A6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5E45D9" w:rsidRPr="00F9098C" w14:paraId="4614DC10" w14:textId="77777777" w:rsidTr="2A46238C">
        <w:trPr>
          <w:trHeight w:val="379"/>
        </w:trPr>
        <w:tc>
          <w:tcPr>
            <w:tcW w:w="691" w:type="dxa"/>
            <w:vMerge/>
          </w:tcPr>
          <w:p w14:paraId="126E26CF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6D39F1A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7, Section B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1F8B825D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assets does the Department have in terms of email and mailing lists for potential participants?</w:t>
            </w:r>
          </w:p>
        </w:tc>
      </w:tr>
      <w:tr w:rsidR="005E45D9" w:rsidRPr="00F9098C" w14:paraId="4EE5E2AA" w14:textId="77777777" w:rsidTr="2A46238C">
        <w:trPr>
          <w:trHeight w:val="379"/>
        </w:trPr>
        <w:tc>
          <w:tcPr>
            <w:tcW w:w="691" w:type="dxa"/>
            <w:vMerge/>
          </w:tcPr>
          <w:p w14:paraId="294B2715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3271F3B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F9098C" w14:paraId="1E261152" w14:textId="77777777" w:rsidTr="2A46238C">
        <w:trPr>
          <w:trHeight w:val="379"/>
        </w:trPr>
        <w:tc>
          <w:tcPr>
            <w:tcW w:w="691" w:type="dxa"/>
            <w:vMerge/>
          </w:tcPr>
          <w:p w14:paraId="6435717E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714FD187" w14:textId="08D468DD" w:rsidR="009C2E0C" w:rsidRPr="00B51518" w:rsidRDefault="003D0074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</w:t>
            </w:r>
            <w:r w:rsidRPr="2A46238C">
              <w:rPr>
                <w:rFonts w:ascii="Arial" w:hAnsi="Arial" w:cs="Arial"/>
              </w:rPr>
              <w:t xml:space="preserve"> </w:t>
            </w:r>
            <w:r w:rsidR="2D317BF1" w:rsidRPr="2A46238C">
              <w:rPr>
                <w:rFonts w:ascii="Arial" w:hAnsi="Arial" w:cs="Arial"/>
              </w:rPr>
              <w:t>will utilize constituent listservs from the Maine Immunization, HIV, and Epi Programs</w:t>
            </w:r>
            <w:r w:rsidR="64D878A5" w:rsidRPr="2A46238C">
              <w:rPr>
                <w:rFonts w:ascii="Arial" w:hAnsi="Arial" w:cs="Arial"/>
              </w:rPr>
              <w:t>.</w:t>
            </w:r>
          </w:p>
        </w:tc>
      </w:tr>
    </w:tbl>
    <w:p w14:paraId="35733235" w14:textId="77777777" w:rsidR="009C2E0C" w:rsidRDefault="009C2E0C" w:rsidP="009C2E0C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4103A9" w:rsidRPr="00F9098C" w14:paraId="22745954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1F59F6AB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958C8AC" w14:textId="77777777" w:rsidR="009C2E0C" w:rsidRPr="00F9098C" w:rsidRDefault="00846DBA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C2E0C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E17646C" w14:textId="77777777" w:rsidR="009C2E0C" w:rsidRPr="00F9098C" w:rsidRDefault="009C2E0C" w:rsidP="0032781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C31A8C" w:rsidRPr="00F9098C" w14:paraId="3B3CDFC3" w14:textId="77777777" w:rsidTr="2A46238C">
        <w:trPr>
          <w:trHeight w:val="379"/>
        </w:trPr>
        <w:tc>
          <w:tcPr>
            <w:tcW w:w="691" w:type="dxa"/>
            <w:vMerge/>
          </w:tcPr>
          <w:p w14:paraId="6493BA0A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254F943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7, Section C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60EB3AD5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a website exist from past conferences?</w:t>
            </w:r>
          </w:p>
        </w:tc>
      </w:tr>
      <w:tr w:rsidR="00C31A8C" w:rsidRPr="00F9098C" w14:paraId="01A4E6D0" w14:textId="77777777" w:rsidTr="2A46238C">
        <w:trPr>
          <w:trHeight w:val="379"/>
        </w:trPr>
        <w:tc>
          <w:tcPr>
            <w:tcW w:w="691" w:type="dxa"/>
            <w:vMerge/>
          </w:tcPr>
          <w:p w14:paraId="29610246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9A10762" w14:textId="77777777" w:rsidR="009C2E0C" w:rsidRPr="00F9098C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C2E0C" w:rsidRPr="00F9098C" w14:paraId="22F729D3" w14:textId="77777777" w:rsidTr="2A46238C">
        <w:trPr>
          <w:trHeight w:val="379"/>
        </w:trPr>
        <w:tc>
          <w:tcPr>
            <w:tcW w:w="691" w:type="dxa"/>
            <w:vMerge/>
          </w:tcPr>
          <w:p w14:paraId="2E37737C" w14:textId="77777777" w:rsidR="009C2E0C" w:rsidRPr="00B51518" w:rsidRDefault="009C2E0C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20561F30" w14:textId="202009DD" w:rsidR="009C2E0C" w:rsidRPr="00B51518" w:rsidRDefault="00B23A75" w:rsidP="0032781A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</w:pPr>
            <w:hyperlink r:id="rId13" w:history="1">
              <w:r w:rsidR="00C235BC" w:rsidRPr="001D1763">
                <w:rPr>
                  <w:rStyle w:val="Hyperlink"/>
                  <w:rFonts w:ascii="Arial" w:eastAsia="Arial" w:hAnsi="Arial" w:cs="Arial"/>
                </w:rPr>
                <w:t>https://www.maine.gov/dhhs/mecdc/infectious-</w:t>
              </w:r>
              <w:r w:rsidR="00C235BC" w:rsidRPr="001D1763">
                <w:rPr>
                  <w:rStyle w:val="Hyperlink"/>
                  <w:rFonts w:ascii="Arial" w:eastAsia="Arial" w:hAnsi="Arial" w:cs="Arial"/>
                </w:rPr>
                <w:t>disease</w:t>
              </w:r>
              <w:r w:rsidR="00C235BC" w:rsidRPr="001D1763">
                <w:rPr>
                  <w:rStyle w:val="Hyperlink"/>
                  <w:rFonts w:ascii="Arial" w:eastAsia="Arial" w:hAnsi="Arial" w:cs="Arial"/>
                </w:rPr>
                <w:t>/index.htm</w:t>
              </w:r>
            </w:hyperlink>
            <w:r w:rsidR="00C235BC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E27D075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3088A632" w14:textId="77777777" w:rsidTr="00750CBB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2874CE74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4210997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279AA58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B54435" w:rsidRPr="00F9098C" w14:paraId="13FCA876" w14:textId="77777777" w:rsidTr="00750CBB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055C96CC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4C11C04A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7, Section C</w:t>
            </w:r>
          </w:p>
        </w:tc>
        <w:tc>
          <w:tcPr>
            <w:tcW w:w="8122" w:type="dxa"/>
            <w:shd w:val="clear" w:color="auto" w:fill="FFFFFF"/>
            <w:vAlign w:val="center"/>
          </w:tcPr>
          <w:p w14:paraId="600AA8DA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it necessary for the contractor to have a PCI-DSS certification if the software and payment processors that the contractor uses are PCI-DSS certified?</w:t>
            </w:r>
          </w:p>
        </w:tc>
      </w:tr>
      <w:tr w:rsidR="005E45D9" w:rsidRPr="00F9098C" w14:paraId="69D0AEFC" w14:textId="77777777" w:rsidTr="00750CBB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5ED7749B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AA151ED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F9098C" w14:paraId="3316C013" w14:textId="77777777" w:rsidTr="00750CBB">
        <w:trPr>
          <w:trHeight w:val="379"/>
        </w:trPr>
        <w:tc>
          <w:tcPr>
            <w:tcW w:w="691" w:type="dxa"/>
            <w:vMerge/>
          </w:tcPr>
          <w:p w14:paraId="05D5FB1A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3B6BD6A8" w14:textId="72DBE369" w:rsidR="00632E85" w:rsidRPr="00B51518" w:rsidRDefault="00632E85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entity processing and handling the credit card information must have PCI-DSS certification.</w:t>
            </w:r>
          </w:p>
        </w:tc>
      </w:tr>
    </w:tbl>
    <w:p w14:paraId="0AD378F7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070C6739" w14:textId="77777777" w:rsidR="00C6655E" w:rsidRDefault="00C6655E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24373132" w14:textId="77777777" w:rsidR="00C6655E" w:rsidRDefault="00C6655E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37054171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6DD449F5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4263EFC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A4AEA24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5E45D9" w:rsidRPr="00B51518" w14:paraId="7202BF35" w14:textId="77777777" w:rsidTr="2A46238C">
        <w:trPr>
          <w:trHeight w:val="379"/>
        </w:trPr>
        <w:tc>
          <w:tcPr>
            <w:tcW w:w="691" w:type="dxa"/>
            <w:vMerge/>
          </w:tcPr>
          <w:p w14:paraId="5FAC6823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423E99E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8, Section D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20C6499D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programming group that identifies speakers or does the contractor provide recommendations?</w:t>
            </w:r>
          </w:p>
        </w:tc>
      </w:tr>
      <w:tr w:rsidR="005E45D9" w:rsidRPr="00F9098C" w14:paraId="25A6D02A" w14:textId="77777777" w:rsidTr="2A46238C">
        <w:trPr>
          <w:trHeight w:val="379"/>
        </w:trPr>
        <w:tc>
          <w:tcPr>
            <w:tcW w:w="691" w:type="dxa"/>
            <w:vMerge/>
          </w:tcPr>
          <w:p w14:paraId="6E6E56C7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A03FA52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B51518" w14:paraId="10FC2A5D" w14:textId="77777777" w:rsidTr="2A46238C">
        <w:trPr>
          <w:trHeight w:val="379"/>
        </w:trPr>
        <w:tc>
          <w:tcPr>
            <w:tcW w:w="691" w:type="dxa"/>
            <w:vMerge/>
          </w:tcPr>
          <w:p w14:paraId="0B8CB3D4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2FDB73F4" w14:textId="01769A84" w:rsidR="009B2704" w:rsidRPr="00B51518" w:rsidRDefault="006F09D3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</w:pPr>
            <w:r w:rsidRPr="00687D13">
              <w:rPr>
                <w:rFonts w:ascii="Arial" w:eastAsia="Arial" w:hAnsi="Arial" w:cs="Arial"/>
              </w:rPr>
              <w:t xml:space="preserve">The </w:t>
            </w:r>
            <w:r w:rsidR="00F8179C">
              <w:rPr>
                <w:rFonts w:ascii="Arial" w:eastAsia="Arial" w:hAnsi="Arial" w:cs="Arial"/>
              </w:rPr>
              <w:t xml:space="preserve">awarded </w:t>
            </w:r>
            <w:r w:rsidRPr="00687D13">
              <w:rPr>
                <w:rFonts w:ascii="Arial" w:eastAsia="Arial" w:hAnsi="Arial" w:cs="Arial"/>
              </w:rPr>
              <w:t xml:space="preserve">Bidder </w:t>
            </w:r>
            <w:r w:rsidR="00F8179C">
              <w:rPr>
                <w:rFonts w:ascii="Arial" w:eastAsia="Arial" w:hAnsi="Arial" w:cs="Arial"/>
              </w:rPr>
              <w:t xml:space="preserve">in collaboration with the Department </w:t>
            </w:r>
            <w:r w:rsidRPr="00687D13">
              <w:rPr>
                <w:rFonts w:ascii="Arial" w:eastAsia="Arial" w:hAnsi="Arial" w:cs="Arial"/>
              </w:rPr>
              <w:t xml:space="preserve">will </w:t>
            </w:r>
            <w:r w:rsidR="00687D13" w:rsidRPr="00E20B0A">
              <w:rPr>
                <w:rFonts w:ascii="Arial" w:eastAsia="Arial" w:hAnsi="Arial" w:cs="Arial"/>
                <w:b/>
                <w:bCs/>
              </w:rPr>
              <w:t>i</w:t>
            </w:r>
            <w:r w:rsidR="00687D13" w:rsidRPr="00E20B0A">
              <w:rPr>
                <w:rStyle w:val="cf01"/>
                <w:rFonts w:ascii="Arial" w:hAnsi="Arial" w:cs="Arial"/>
                <w:b w:val="0"/>
                <w:sz w:val="24"/>
                <w:szCs w:val="24"/>
              </w:rPr>
              <w:t>dentify, solicit,</w:t>
            </w:r>
            <w:r w:rsidR="00687D13" w:rsidRPr="00E20B0A">
              <w:rPr>
                <w:rStyle w:val="cf11"/>
                <w:rFonts w:ascii="Arial" w:hAnsi="Arial" w:cs="Arial"/>
                <w:sz w:val="24"/>
                <w:szCs w:val="24"/>
              </w:rPr>
              <w:t xml:space="preserve"> contract with (if necessary), and confirm conference speakers/presenters</w:t>
            </w:r>
            <w:r w:rsidR="00687D13">
              <w:rPr>
                <w:rStyle w:val="cf11"/>
                <w:rFonts w:ascii="Arial" w:hAnsi="Arial" w:cs="Arial"/>
                <w:sz w:val="24"/>
                <w:szCs w:val="24"/>
              </w:rPr>
              <w:t>.</w:t>
            </w:r>
            <w:r w:rsidR="00687D13">
              <w:rPr>
                <w:rStyle w:val="cf11"/>
                <w:sz w:val="24"/>
                <w:szCs w:val="24"/>
              </w:rPr>
              <w:t xml:space="preserve"> </w:t>
            </w:r>
          </w:p>
        </w:tc>
      </w:tr>
    </w:tbl>
    <w:p w14:paraId="34F1F9A4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49D343C3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4202E9D6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4D187BE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551450F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5E45D9" w:rsidRPr="00B51518" w14:paraId="0AE7F4C7" w14:textId="77777777" w:rsidTr="2A46238C">
        <w:trPr>
          <w:trHeight w:val="379"/>
        </w:trPr>
        <w:tc>
          <w:tcPr>
            <w:tcW w:w="691" w:type="dxa"/>
            <w:vMerge/>
          </w:tcPr>
          <w:p w14:paraId="48DB7EA9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796E5AC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8, Section D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62F5CDE0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speakers are estimated to be part of this conference?</w:t>
            </w:r>
          </w:p>
        </w:tc>
      </w:tr>
      <w:tr w:rsidR="005E45D9" w:rsidRPr="00F9098C" w14:paraId="3D35E5A3" w14:textId="77777777" w:rsidTr="2A46238C">
        <w:trPr>
          <w:trHeight w:val="379"/>
        </w:trPr>
        <w:tc>
          <w:tcPr>
            <w:tcW w:w="691" w:type="dxa"/>
            <w:vMerge/>
          </w:tcPr>
          <w:p w14:paraId="7FA62711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435C0E5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B51518" w14:paraId="51FA8428" w14:textId="77777777" w:rsidTr="00B23A75">
        <w:trPr>
          <w:trHeight w:val="422"/>
        </w:trPr>
        <w:tc>
          <w:tcPr>
            <w:tcW w:w="691" w:type="dxa"/>
            <w:vMerge/>
          </w:tcPr>
          <w:p w14:paraId="57B76CE3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53C42388" w14:textId="3DA63CB1" w:rsidR="2A46238C" w:rsidRDefault="00D63448" w:rsidP="2A4623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</w:pPr>
            <w:r>
              <w:rPr>
                <w:rFonts w:ascii="Arial" w:eastAsia="Arial" w:hAnsi="Arial" w:cs="Arial"/>
              </w:rPr>
              <w:t xml:space="preserve">The Department </w:t>
            </w:r>
            <w:r w:rsidR="006A7BA9">
              <w:rPr>
                <w:rFonts w:ascii="Arial" w:eastAsia="Arial" w:hAnsi="Arial" w:cs="Arial"/>
              </w:rPr>
              <w:t>anticipates</w:t>
            </w:r>
            <w:r>
              <w:rPr>
                <w:rFonts w:ascii="Arial" w:eastAsia="Arial" w:hAnsi="Arial" w:cs="Arial"/>
              </w:rPr>
              <w:t xml:space="preserve"> </w:t>
            </w:r>
            <w:r w:rsidR="00FC7C1F">
              <w:rPr>
                <w:rFonts w:ascii="Arial" w:eastAsia="Arial" w:hAnsi="Arial" w:cs="Arial"/>
              </w:rPr>
              <w:t>between ten (</w:t>
            </w:r>
            <w:r w:rsidR="2A46238C" w:rsidRPr="2A46238C">
              <w:rPr>
                <w:rFonts w:ascii="Arial" w:eastAsia="Arial" w:hAnsi="Arial" w:cs="Arial"/>
              </w:rPr>
              <w:t>10</w:t>
            </w:r>
            <w:r w:rsidR="00FC7C1F">
              <w:rPr>
                <w:rFonts w:ascii="Arial" w:eastAsia="Arial" w:hAnsi="Arial" w:cs="Arial"/>
              </w:rPr>
              <w:t>) and fifteen</w:t>
            </w:r>
            <w:r w:rsidR="2A46238C" w:rsidRPr="2A46238C">
              <w:rPr>
                <w:rFonts w:ascii="Arial" w:eastAsia="Arial" w:hAnsi="Arial" w:cs="Arial"/>
              </w:rPr>
              <w:t xml:space="preserve"> </w:t>
            </w:r>
            <w:r w:rsidR="00FC7C1F">
              <w:rPr>
                <w:rFonts w:ascii="Arial" w:eastAsia="Arial" w:hAnsi="Arial" w:cs="Arial"/>
              </w:rPr>
              <w:t>(</w:t>
            </w:r>
            <w:r w:rsidR="2A46238C" w:rsidRPr="2A46238C">
              <w:rPr>
                <w:rFonts w:ascii="Arial" w:eastAsia="Arial" w:hAnsi="Arial" w:cs="Arial"/>
              </w:rPr>
              <w:t>15</w:t>
            </w:r>
            <w:r w:rsidR="00FC7C1F">
              <w:rPr>
                <w:rFonts w:ascii="Arial" w:eastAsia="Arial" w:hAnsi="Arial" w:cs="Arial"/>
              </w:rPr>
              <w:t>)</w:t>
            </w:r>
            <w:r w:rsidR="2A46238C" w:rsidRPr="2A46238C">
              <w:rPr>
                <w:rFonts w:ascii="Arial" w:eastAsia="Arial" w:hAnsi="Arial" w:cs="Arial"/>
              </w:rPr>
              <w:t xml:space="preserve"> speakers.</w:t>
            </w:r>
          </w:p>
        </w:tc>
      </w:tr>
    </w:tbl>
    <w:p w14:paraId="12ACD5AA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3EE9B303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0B8D9A27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25F70E8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27B4A9A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5E45D9" w:rsidRPr="00B51518" w14:paraId="542DC31A" w14:textId="77777777" w:rsidTr="2A46238C">
        <w:trPr>
          <w:trHeight w:val="379"/>
        </w:trPr>
        <w:tc>
          <w:tcPr>
            <w:tcW w:w="691" w:type="dxa"/>
            <w:vMerge/>
          </w:tcPr>
          <w:p w14:paraId="2685555B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42840AC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8, Section D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774604A9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programming is designed in tracks, how many tracks are estimated to be part of this conference?</w:t>
            </w:r>
          </w:p>
        </w:tc>
      </w:tr>
      <w:tr w:rsidR="005E45D9" w:rsidRPr="00F9098C" w14:paraId="16804777" w14:textId="77777777" w:rsidTr="2A46238C">
        <w:trPr>
          <w:trHeight w:val="379"/>
        </w:trPr>
        <w:tc>
          <w:tcPr>
            <w:tcW w:w="691" w:type="dxa"/>
            <w:vMerge/>
          </w:tcPr>
          <w:p w14:paraId="7AA29216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9CB476F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B51518" w14:paraId="2B16B03C" w14:textId="77777777" w:rsidTr="00B23A75">
        <w:trPr>
          <w:trHeight w:val="413"/>
        </w:trPr>
        <w:tc>
          <w:tcPr>
            <w:tcW w:w="691" w:type="dxa"/>
            <w:vMerge/>
          </w:tcPr>
          <w:p w14:paraId="52426769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58861669" w14:textId="606653F8" w:rsidR="009B2704" w:rsidRPr="00B51518" w:rsidRDefault="000E42A9" w:rsidP="2A4623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Department estimates b</w:t>
            </w:r>
            <w:r w:rsidR="054C0177" w:rsidRPr="2A46238C">
              <w:rPr>
                <w:rFonts w:ascii="Arial" w:eastAsia="Arial" w:hAnsi="Arial" w:cs="Arial"/>
              </w:rPr>
              <w:t xml:space="preserve">etween </w:t>
            </w:r>
            <w:r w:rsidR="00FC7C1F">
              <w:rPr>
                <w:rFonts w:ascii="Arial" w:eastAsia="Arial" w:hAnsi="Arial" w:cs="Arial"/>
              </w:rPr>
              <w:t>three (</w:t>
            </w:r>
            <w:r w:rsidR="7B135D09" w:rsidRPr="2A46238C">
              <w:rPr>
                <w:rFonts w:ascii="Arial" w:eastAsia="Arial" w:hAnsi="Arial" w:cs="Arial"/>
              </w:rPr>
              <w:t>3</w:t>
            </w:r>
            <w:r w:rsidR="00FC7C1F">
              <w:rPr>
                <w:rFonts w:ascii="Arial" w:eastAsia="Arial" w:hAnsi="Arial" w:cs="Arial"/>
              </w:rPr>
              <w:t>) and</w:t>
            </w:r>
            <w:r w:rsidR="054C0177" w:rsidRPr="2A46238C">
              <w:rPr>
                <w:rFonts w:ascii="Arial" w:eastAsia="Arial" w:hAnsi="Arial" w:cs="Arial"/>
              </w:rPr>
              <w:t xml:space="preserve"> </w:t>
            </w:r>
            <w:r w:rsidR="00FC7C1F">
              <w:rPr>
                <w:rFonts w:ascii="Arial" w:eastAsia="Arial" w:hAnsi="Arial" w:cs="Arial"/>
              </w:rPr>
              <w:t>five (</w:t>
            </w:r>
            <w:r w:rsidR="57B3DDD5" w:rsidRPr="2A46238C">
              <w:rPr>
                <w:rFonts w:ascii="Arial" w:eastAsia="Arial" w:hAnsi="Arial" w:cs="Arial"/>
              </w:rPr>
              <w:t>5</w:t>
            </w:r>
            <w:r w:rsidR="00FC7C1F">
              <w:rPr>
                <w:rFonts w:ascii="Arial" w:eastAsia="Arial" w:hAnsi="Arial" w:cs="Arial"/>
              </w:rPr>
              <w:t>)</w:t>
            </w:r>
            <w:r w:rsidR="054C0177" w:rsidRPr="2A46238C">
              <w:rPr>
                <w:rFonts w:ascii="Arial" w:eastAsia="Arial" w:hAnsi="Arial" w:cs="Arial"/>
              </w:rPr>
              <w:t>.</w:t>
            </w:r>
          </w:p>
        </w:tc>
      </w:tr>
    </w:tbl>
    <w:p w14:paraId="2073AB77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05D08D09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1085BA84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5511BF6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3AAAD8B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5E45D9" w:rsidRPr="00B51518" w14:paraId="339C4496" w14:textId="77777777" w:rsidTr="2A46238C">
        <w:trPr>
          <w:trHeight w:val="379"/>
        </w:trPr>
        <w:tc>
          <w:tcPr>
            <w:tcW w:w="691" w:type="dxa"/>
            <w:vMerge/>
          </w:tcPr>
          <w:p w14:paraId="2CBF3616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E8ABD17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8, Section E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6B84DFB0" w14:textId="77777777" w:rsidR="00704255" w:rsidRDefault="00704255" w:rsidP="00704255">
            <w:pPr>
              <w:pStyle w:val="DefaultText"/>
              <w:widowControl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has been the price point for exhibitors and poster presentations in the past? </w:t>
            </w:r>
          </w:p>
          <w:p w14:paraId="638655F3" w14:textId="77777777" w:rsidR="00704255" w:rsidRPr="00B51518" w:rsidRDefault="00704255" w:rsidP="00704255">
            <w:pPr>
              <w:pStyle w:val="DefaultText"/>
              <w:widowControl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exhibitors and/or poster presentations are expected at the conference?</w:t>
            </w:r>
          </w:p>
        </w:tc>
      </w:tr>
      <w:tr w:rsidR="005E45D9" w:rsidRPr="00F9098C" w14:paraId="3E26FA59" w14:textId="77777777" w:rsidTr="2A46238C">
        <w:trPr>
          <w:trHeight w:val="379"/>
        </w:trPr>
        <w:tc>
          <w:tcPr>
            <w:tcW w:w="691" w:type="dxa"/>
            <w:vMerge/>
          </w:tcPr>
          <w:p w14:paraId="0D000B42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5BC9182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B51518" w14:paraId="47F0EE63" w14:textId="77777777" w:rsidTr="00B23A75">
        <w:trPr>
          <w:trHeight w:val="638"/>
        </w:trPr>
        <w:tc>
          <w:tcPr>
            <w:tcW w:w="691" w:type="dxa"/>
            <w:vMerge/>
          </w:tcPr>
          <w:p w14:paraId="785F052A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70561E7B" w14:textId="72B6B5D7" w:rsidR="009B2704" w:rsidRDefault="00A5124F" w:rsidP="00704255">
            <w:pPr>
              <w:pStyle w:val="DefaultText"/>
              <w:widowControl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 does not have this information.</w:t>
            </w:r>
            <w:r w:rsidR="00704255" w:rsidRPr="2A46238C">
              <w:rPr>
                <w:rFonts w:ascii="Arial" w:hAnsi="Arial" w:cs="Arial"/>
              </w:rPr>
              <w:t xml:space="preserve"> </w:t>
            </w:r>
          </w:p>
          <w:p w14:paraId="32DC4933" w14:textId="01996FA2" w:rsidR="00704255" w:rsidRPr="00B51518" w:rsidRDefault="00717E82" w:rsidP="00704255">
            <w:pPr>
              <w:pStyle w:val="DefaultText"/>
              <w:widowControl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</w:t>
            </w:r>
            <w:r w:rsidR="002879FA">
              <w:rPr>
                <w:rFonts w:ascii="Arial" w:hAnsi="Arial" w:cs="Arial"/>
              </w:rPr>
              <w:t>the amended language at the beginning of this document.</w:t>
            </w:r>
            <w:r w:rsidR="00757979">
              <w:rPr>
                <w:rFonts w:ascii="Arial" w:hAnsi="Arial" w:cs="Arial"/>
              </w:rPr>
              <w:t xml:space="preserve"> </w:t>
            </w:r>
          </w:p>
        </w:tc>
      </w:tr>
    </w:tbl>
    <w:p w14:paraId="00F62309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6FBA994E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7DAAC64A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B8603AA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F475CA8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5E45D9" w:rsidRPr="00B51518" w14:paraId="041E74BD" w14:textId="77777777" w:rsidTr="00B23A75">
        <w:trPr>
          <w:trHeight w:val="674"/>
        </w:trPr>
        <w:tc>
          <w:tcPr>
            <w:tcW w:w="691" w:type="dxa"/>
            <w:vMerge/>
          </w:tcPr>
          <w:p w14:paraId="64984456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08292F3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9, Section I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6C4C49D8" w14:textId="77777777" w:rsidR="00704255" w:rsidRDefault="00704255" w:rsidP="00704255">
            <w:pPr>
              <w:pStyle w:val="DefaultText"/>
              <w:widowControl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industry associations have provided CEU credits in the past?</w:t>
            </w:r>
          </w:p>
          <w:p w14:paraId="45B9CDF1" w14:textId="77777777" w:rsidR="00704255" w:rsidRPr="00B51518" w:rsidRDefault="00704255" w:rsidP="00704255">
            <w:pPr>
              <w:pStyle w:val="DefaultText"/>
              <w:widowControl/>
              <w:numPr>
                <w:ilvl w:val="0"/>
                <w:numId w:val="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there be any others expected in the future?</w:t>
            </w:r>
          </w:p>
        </w:tc>
      </w:tr>
      <w:tr w:rsidR="005E45D9" w:rsidRPr="00F9098C" w14:paraId="4449B950" w14:textId="77777777" w:rsidTr="2A46238C">
        <w:trPr>
          <w:trHeight w:val="379"/>
        </w:trPr>
        <w:tc>
          <w:tcPr>
            <w:tcW w:w="691" w:type="dxa"/>
            <w:vMerge/>
          </w:tcPr>
          <w:p w14:paraId="1F713680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5449D0C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B51518" w14:paraId="4CAB6F26" w14:textId="77777777" w:rsidTr="00B23A75">
        <w:trPr>
          <w:trHeight w:val="683"/>
        </w:trPr>
        <w:tc>
          <w:tcPr>
            <w:tcW w:w="691" w:type="dxa"/>
            <w:vMerge/>
          </w:tcPr>
          <w:p w14:paraId="5B5717BD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37369A28" w14:textId="7D0A9239" w:rsidR="009B2704" w:rsidRDefault="00346C79" w:rsidP="00704255">
            <w:pPr>
              <w:pStyle w:val="DefaultText"/>
              <w:widowControl/>
              <w:numPr>
                <w:ilvl w:val="0"/>
                <w:numId w:val="4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 does not have this information.</w:t>
            </w:r>
          </w:p>
          <w:p w14:paraId="44C4CAF8" w14:textId="1FF89EA8" w:rsidR="00704255" w:rsidRPr="00B546BA" w:rsidRDefault="00B546BA" w:rsidP="00B546BA">
            <w:pPr>
              <w:pStyle w:val="DefaultText"/>
              <w:widowControl/>
              <w:numPr>
                <w:ilvl w:val="0"/>
                <w:numId w:val="4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 does not have this information at this time.</w:t>
            </w:r>
          </w:p>
        </w:tc>
      </w:tr>
    </w:tbl>
    <w:p w14:paraId="751E69D8" w14:textId="77777777" w:rsidR="00C6655E" w:rsidRDefault="00C6655E" w:rsidP="00B23A75">
      <w:pPr>
        <w:tabs>
          <w:tab w:val="left" w:pos="3387"/>
        </w:tabs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7778FCC1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46CEE914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17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AD07A36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AED2A34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704255" w:rsidRPr="00B51518" w14:paraId="1A0ADAD1" w14:textId="77777777" w:rsidTr="00B23A75">
        <w:trPr>
          <w:trHeight w:val="1124"/>
        </w:trPr>
        <w:tc>
          <w:tcPr>
            <w:tcW w:w="691" w:type="dxa"/>
            <w:vMerge/>
          </w:tcPr>
          <w:p w14:paraId="77857FA8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77F407F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9, Section I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47DA3AB4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 xml:space="preserve">Does the Department have any particular Continuing Education Units for any particular professions or licensures it wants for this event?  Some may require an application and a fee and would impact budget.  </w:t>
            </w:r>
          </w:p>
        </w:tc>
      </w:tr>
      <w:tr w:rsidR="009B2704" w:rsidRPr="00F9098C" w14:paraId="44AB4191" w14:textId="77777777" w:rsidTr="00B546BA">
        <w:trPr>
          <w:trHeight w:val="350"/>
        </w:trPr>
        <w:tc>
          <w:tcPr>
            <w:tcW w:w="691" w:type="dxa"/>
            <w:vMerge/>
          </w:tcPr>
          <w:p w14:paraId="2D794C15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1689866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5886059D" w14:textId="77777777" w:rsidTr="00B23A75">
        <w:trPr>
          <w:trHeight w:val="971"/>
        </w:trPr>
        <w:tc>
          <w:tcPr>
            <w:tcW w:w="691" w:type="dxa"/>
            <w:vMerge/>
          </w:tcPr>
          <w:p w14:paraId="78FF4092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735D2CA1" w14:textId="5E07E8BF" w:rsidR="009B2704" w:rsidRPr="00B51518" w:rsidRDefault="00D94F6A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No, the </w:t>
            </w:r>
            <w:r w:rsidR="00671C3F">
              <w:rPr>
                <w:rFonts w:ascii="Arial" w:hAnsi="Arial" w:cs="Arial"/>
              </w:rPr>
              <w:t xml:space="preserve">awarded </w:t>
            </w:r>
            <w:r w:rsidR="00AD7871">
              <w:rPr>
                <w:rFonts w:ascii="Arial" w:hAnsi="Arial" w:cs="Arial"/>
              </w:rPr>
              <w:t>Bidder must</w:t>
            </w:r>
            <w:r w:rsidR="00F55507">
              <w:rPr>
                <w:rFonts w:ascii="Arial" w:hAnsi="Arial" w:cs="Arial"/>
              </w:rPr>
              <w:t xml:space="preserve"> </w:t>
            </w:r>
            <w:r w:rsidR="004D1341">
              <w:rPr>
                <w:rFonts w:ascii="Arial" w:hAnsi="Arial" w:cs="Arial"/>
              </w:rPr>
              <w:t xml:space="preserve">have the ability to </w:t>
            </w:r>
            <w:r w:rsidR="009F7FB0">
              <w:rPr>
                <w:rFonts w:ascii="Arial" w:hAnsi="Arial" w:cs="Arial"/>
              </w:rPr>
              <w:t>apply for, obtain</w:t>
            </w:r>
            <w:r w:rsidR="000E42A9">
              <w:rPr>
                <w:rFonts w:ascii="Arial" w:hAnsi="Arial" w:cs="Arial"/>
              </w:rPr>
              <w:t>,</w:t>
            </w:r>
            <w:r w:rsidR="00621482">
              <w:rPr>
                <w:rFonts w:ascii="Arial" w:hAnsi="Arial" w:cs="Arial"/>
              </w:rPr>
              <w:t xml:space="preserve"> </w:t>
            </w:r>
            <w:r w:rsidR="00E955D5">
              <w:rPr>
                <w:rFonts w:ascii="Arial" w:hAnsi="Arial" w:cs="Arial"/>
              </w:rPr>
              <w:t xml:space="preserve">and implement the delivery </w:t>
            </w:r>
            <w:r w:rsidR="004D4A56">
              <w:rPr>
                <w:rFonts w:ascii="Arial" w:hAnsi="Arial" w:cs="Arial"/>
              </w:rPr>
              <w:t>of pro</w:t>
            </w:r>
            <w:r w:rsidR="009564E4">
              <w:rPr>
                <w:rFonts w:ascii="Arial" w:hAnsi="Arial" w:cs="Arial"/>
              </w:rPr>
              <w:t>fessional C</w:t>
            </w:r>
            <w:r w:rsidR="00343FC8">
              <w:rPr>
                <w:rFonts w:ascii="Arial" w:hAnsi="Arial" w:cs="Arial"/>
              </w:rPr>
              <w:t>ontinuing Education Credits</w:t>
            </w:r>
            <w:r w:rsidR="009564E4">
              <w:rPr>
                <w:rFonts w:ascii="Arial" w:hAnsi="Arial" w:cs="Arial"/>
              </w:rPr>
              <w:t xml:space="preserve">. </w:t>
            </w:r>
            <w:r w:rsidR="00310F90">
              <w:rPr>
                <w:rFonts w:ascii="Arial" w:hAnsi="Arial" w:cs="Arial"/>
              </w:rPr>
              <w:t xml:space="preserve"> </w:t>
            </w:r>
            <w:r w:rsidR="000E42A9">
              <w:rPr>
                <w:rFonts w:ascii="Arial" w:hAnsi="Arial" w:cs="Arial"/>
              </w:rPr>
              <w:t xml:space="preserve">Bidders must include an estimated cost for CEUs in their proposed budget. </w:t>
            </w:r>
          </w:p>
        </w:tc>
      </w:tr>
    </w:tbl>
    <w:p w14:paraId="28922BE2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2B7CD90E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0AAA3A66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F8EFE7F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BC624C0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5E45D9" w:rsidRPr="00B51518" w14:paraId="293B626B" w14:textId="77777777" w:rsidTr="00B23A75">
        <w:trPr>
          <w:trHeight w:val="1493"/>
        </w:trPr>
        <w:tc>
          <w:tcPr>
            <w:tcW w:w="691" w:type="dxa"/>
            <w:vMerge/>
          </w:tcPr>
          <w:p w14:paraId="6F9FB8F0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6BAA2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9, Section K, Bullet 2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2C4FA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Department want sessions recorded for archival purposes only, or do they wish to be able to share recordings with participants/the public post-event? (there is a significant difference in editing services that would impact budget).</w:t>
            </w:r>
          </w:p>
        </w:tc>
      </w:tr>
      <w:tr w:rsidR="005E45D9" w:rsidRPr="00F9098C" w14:paraId="040AAE3E" w14:textId="77777777" w:rsidTr="2A46238C">
        <w:trPr>
          <w:trHeight w:val="379"/>
        </w:trPr>
        <w:tc>
          <w:tcPr>
            <w:tcW w:w="691" w:type="dxa"/>
            <w:vMerge/>
          </w:tcPr>
          <w:p w14:paraId="663B742B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1E47289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B51518" w14:paraId="6E2E4629" w14:textId="77777777" w:rsidTr="00B23A75">
        <w:trPr>
          <w:trHeight w:val="503"/>
        </w:trPr>
        <w:tc>
          <w:tcPr>
            <w:tcW w:w="691" w:type="dxa"/>
            <w:vMerge/>
          </w:tcPr>
          <w:p w14:paraId="28CB240B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14327139" w14:textId="680EBFBC" w:rsidR="009B2704" w:rsidRPr="00B51518" w:rsidRDefault="00461076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E6F12">
              <w:rPr>
                <w:rFonts w:ascii="Arial" w:hAnsi="Arial" w:cs="Arial"/>
              </w:rPr>
              <w:t>efer to the amended language at the beginning of this document.</w:t>
            </w:r>
          </w:p>
        </w:tc>
      </w:tr>
    </w:tbl>
    <w:p w14:paraId="0046846A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7910C83B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2C52912E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6984DCD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BEDB39F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5E45D9" w:rsidRPr="00B51518" w14:paraId="29C8B910" w14:textId="77777777" w:rsidTr="2A46238C">
        <w:trPr>
          <w:trHeight w:val="379"/>
        </w:trPr>
        <w:tc>
          <w:tcPr>
            <w:tcW w:w="691" w:type="dxa"/>
            <w:vMerge/>
          </w:tcPr>
          <w:p w14:paraId="13DE67BD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63E6B24" w14:textId="77777777" w:rsidR="00704255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9, Section K,</w:t>
            </w:r>
          </w:p>
          <w:p w14:paraId="33A127BC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Bullet 2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487E211A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Is any element of this conference expected to be provided to virtual attendees and if so, to what extent?</w:t>
            </w:r>
          </w:p>
        </w:tc>
      </w:tr>
      <w:tr w:rsidR="005E45D9" w:rsidRPr="00F9098C" w14:paraId="088B7850" w14:textId="77777777" w:rsidTr="2A46238C">
        <w:trPr>
          <w:trHeight w:val="379"/>
        </w:trPr>
        <w:tc>
          <w:tcPr>
            <w:tcW w:w="691" w:type="dxa"/>
            <w:vMerge/>
          </w:tcPr>
          <w:p w14:paraId="147073C1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9157DE4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B51518" w14:paraId="2AD974BC" w14:textId="77777777" w:rsidTr="00B23A75">
        <w:trPr>
          <w:trHeight w:val="521"/>
        </w:trPr>
        <w:tc>
          <w:tcPr>
            <w:tcW w:w="691" w:type="dxa"/>
            <w:vMerge/>
          </w:tcPr>
          <w:p w14:paraId="6993386D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4FE8A39C" w14:textId="68B86736" w:rsidR="009B2704" w:rsidRPr="00B51518" w:rsidRDefault="000E42A9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attendees wi</w:t>
            </w:r>
            <w:r w:rsidR="00FC7C1F">
              <w:rPr>
                <w:rFonts w:ascii="Arial" w:hAnsi="Arial" w:cs="Arial"/>
              </w:rPr>
              <w:t>ll</w:t>
            </w:r>
            <w:r>
              <w:rPr>
                <w:rFonts w:ascii="Arial" w:hAnsi="Arial" w:cs="Arial"/>
              </w:rPr>
              <w:t xml:space="preserve"> participate in-person</w:t>
            </w:r>
            <w:r w:rsidR="11C5F202" w:rsidRPr="2A46238C">
              <w:rPr>
                <w:rFonts w:ascii="Arial" w:hAnsi="Arial" w:cs="Arial"/>
              </w:rPr>
              <w:t>.</w:t>
            </w:r>
          </w:p>
        </w:tc>
      </w:tr>
    </w:tbl>
    <w:p w14:paraId="73601AB3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4B3D7C42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48ED2D07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DE543E1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F69DC83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5E45D9" w:rsidRPr="00B51518" w14:paraId="3DF06FE9" w14:textId="77777777" w:rsidTr="00B23A75">
        <w:trPr>
          <w:trHeight w:val="1124"/>
        </w:trPr>
        <w:tc>
          <w:tcPr>
            <w:tcW w:w="691" w:type="dxa"/>
            <w:vMerge/>
          </w:tcPr>
          <w:p w14:paraId="10D4D4C2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FF2D5B7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10, Section K, Bullet 7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31FDB302" w14:textId="77777777" w:rsidR="00704255" w:rsidRDefault="00704255" w:rsidP="00704255">
            <w:pPr>
              <w:pStyle w:val="DefaultText"/>
              <w:widowControl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many awards are given out? </w:t>
            </w:r>
          </w:p>
          <w:p w14:paraId="6CC93249" w14:textId="77777777" w:rsidR="00704255" w:rsidRDefault="00704255" w:rsidP="00704255">
            <w:pPr>
              <w:pStyle w:val="DefaultText"/>
              <w:widowControl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has the cost per award typically been in the past? </w:t>
            </w:r>
          </w:p>
          <w:p w14:paraId="7D9AFD32" w14:textId="77777777" w:rsidR="00704255" w:rsidRPr="00B51518" w:rsidRDefault="00704255" w:rsidP="00704255">
            <w:pPr>
              <w:pStyle w:val="DefaultText"/>
              <w:widowControl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When/how have rewards been presented in the past?</w:t>
            </w:r>
          </w:p>
        </w:tc>
      </w:tr>
      <w:tr w:rsidR="005E45D9" w:rsidRPr="00F9098C" w14:paraId="5D5CD171" w14:textId="77777777" w:rsidTr="2A46238C">
        <w:trPr>
          <w:trHeight w:val="379"/>
        </w:trPr>
        <w:tc>
          <w:tcPr>
            <w:tcW w:w="691" w:type="dxa"/>
            <w:vMerge/>
          </w:tcPr>
          <w:p w14:paraId="4C020427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4662317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B51518" w14:paraId="2F8F186B" w14:textId="77777777" w:rsidTr="00696530">
        <w:trPr>
          <w:trHeight w:val="71"/>
        </w:trPr>
        <w:tc>
          <w:tcPr>
            <w:tcW w:w="691" w:type="dxa"/>
            <w:vMerge/>
          </w:tcPr>
          <w:p w14:paraId="4CDBBCB5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24E351BC" w14:textId="686F194E" w:rsidR="009B2704" w:rsidRDefault="00FC7C1F" w:rsidP="00704255">
            <w:pPr>
              <w:pStyle w:val="DefaultText"/>
              <w:widowControl/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Department anticipates between two (</w:t>
            </w:r>
            <w:r w:rsidR="5481D2A1" w:rsidRPr="2A46238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 and three (</w:t>
            </w:r>
            <w:r w:rsidR="5481D2A1" w:rsidRPr="2A46238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).</w:t>
            </w:r>
            <w:r w:rsidR="5481D2A1" w:rsidRPr="2A46238C">
              <w:rPr>
                <w:rFonts w:ascii="Arial" w:hAnsi="Arial" w:cs="Arial"/>
              </w:rPr>
              <w:t xml:space="preserve"> </w:t>
            </w:r>
            <w:r w:rsidR="00704255" w:rsidRPr="2A46238C">
              <w:rPr>
                <w:rFonts w:ascii="Arial" w:hAnsi="Arial" w:cs="Arial"/>
              </w:rPr>
              <w:t xml:space="preserve"> </w:t>
            </w:r>
          </w:p>
          <w:p w14:paraId="3FC354F1" w14:textId="55928006" w:rsidR="00704255" w:rsidRDefault="00FC7C1F" w:rsidP="00704255">
            <w:pPr>
              <w:pStyle w:val="DefaultText"/>
              <w:widowControl/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Approx. fifty dollars (</w:t>
            </w:r>
            <w:r w:rsidR="1D6DB0FE" w:rsidRPr="2A46238C">
              <w:rPr>
                <w:rFonts w:ascii="Arial" w:hAnsi="Arial" w:cs="Arial"/>
              </w:rPr>
              <w:t>$50</w:t>
            </w:r>
            <w:r>
              <w:rPr>
                <w:rFonts w:ascii="Arial" w:hAnsi="Arial" w:cs="Arial"/>
              </w:rPr>
              <w:t>)</w:t>
            </w:r>
            <w:r w:rsidR="1D6DB0FE" w:rsidRPr="2A46238C">
              <w:rPr>
                <w:rFonts w:ascii="Arial" w:hAnsi="Arial" w:cs="Arial"/>
              </w:rPr>
              <w:t xml:space="preserve"> </w:t>
            </w:r>
            <w:r w:rsidR="00704255" w:rsidRPr="2A46238C">
              <w:rPr>
                <w:rFonts w:ascii="Arial" w:hAnsi="Arial" w:cs="Arial"/>
              </w:rPr>
              <w:t xml:space="preserve"> </w:t>
            </w:r>
          </w:p>
          <w:p w14:paraId="439E6B81" w14:textId="121627F4" w:rsidR="00704255" w:rsidRPr="00B51518" w:rsidRDefault="00FC24E0" w:rsidP="00704255">
            <w:pPr>
              <w:pStyle w:val="DefaultText"/>
              <w:widowControl/>
              <w:numPr>
                <w:ilvl w:val="0"/>
                <w:numId w:val="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Department expects the </w:t>
            </w:r>
            <w:r w:rsidR="00F352C2">
              <w:rPr>
                <w:rFonts w:ascii="Arial" w:hAnsi="Arial" w:cs="Arial"/>
              </w:rPr>
              <w:t xml:space="preserve">awards </w:t>
            </w:r>
            <w:r w:rsidR="00B546BA">
              <w:rPr>
                <w:rFonts w:ascii="Arial" w:hAnsi="Arial" w:cs="Arial"/>
              </w:rPr>
              <w:t xml:space="preserve">to be </w:t>
            </w:r>
            <w:r w:rsidR="00F352C2">
              <w:rPr>
                <w:rFonts w:ascii="Arial" w:hAnsi="Arial" w:cs="Arial"/>
              </w:rPr>
              <w:t xml:space="preserve">presented </w:t>
            </w:r>
            <w:r w:rsidR="00B546BA">
              <w:rPr>
                <w:rFonts w:ascii="Arial" w:hAnsi="Arial" w:cs="Arial"/>
              </w:rPr>
              <w:t>during</w:t>
            </w:r>
            <w:r w:rsidR="72C81CFE" w:rsidRPr="2A46238C">
              <w:rPr>
                <w:rFonts w:ascii="Arial" w:hAnsi="Arial" w:cs="Arial"/>
              </w:rPr>
              <w:t xml:space="preserve"> </w:t>
            </w:r>
            <w:r w:rsidR="00B546BA">
              <w:rPr>
                <w:rFonts w:ascii="Arial" w:hAnsi="Arial" w:cs="Arial"/>
              </w:rPr>
              <w:t xml:space="preserve">the </w:t>
            </w:r>
            <w:r w:rsidR="72C81CFE" w:rsidRPr="2A46238C">
              <w:rPr>
                <w:rFonts w:ascii="Arial" w:hAnsi="Arial" w:cs="Arial"/>
              </w:rPr>
              <w:t>conference</w:t>
            </w:r>
            <w:r w:rsidR="00F352C2">
              <w:rPr>
                <w:rFonts w:ascii="Arial" w:hAnsi="Arial" w:cs="Arial"/>
              </w:rPr>
              <w:t>.</w:t>
            </w:r>
            <w:r w:rsidR="72C81CFE" w:rsidRPr="2A46238C">
              <w:rPr>
                <w:rFonts w:ascii="Arial" w:hAnsi="Arial" w:cs="Arial"/>
              </w:rPr>
              <w:t xml:space="preserve"> </w:t>
            </w:r>
          </w:p>
        </w:tc>
      </w:tr>
    </w:tbl>
    <w:p w14:paraId="1FA89192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68533444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20E55992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9A9ED1D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6FA386B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704255" w:rsidRPr="00B51518" w14:paraId="509E1D8D" w14:textId="77777777" w:rsidTr="2A46238C">
        <w:trPr>
          <w:trHeight w:val="379"/>
        </w:trPr>
        <w:tc>
          <w:tcPr>
            <w:tcW w:w="691" w:type="dxa"/>
            <w:vMerge/>
          </w:tcPr>
          <w:p w14:paraId="5B08F4E9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1A8712E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10, Section K, Bullet 13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360A9FB8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What are the expectation</w:t>
            </w:r>
            <w:r w:rsidR="00543742">
              <w:rPr>
                <w:rFonts w:ascii="Arial" w:hAnsi="Arial" w:cs="Arial"/>
                <w:kern w:val="2"/>
              </w:rPr>
              <w:t>s</w:t>
            </w:r>
            <w:r>
              <w:rPr>
                <w:rFonts w:ascii="Arial" w:hAnsi="Arial" w:cs="Arial"/>
                <w:kern w:val="2"/>
              </w:rPr>
              <w:t xml:space="preserve"> for backup equipment?</w:t>
            </w:r>
          </w:p>
        </w:tc>
      </w:tr>
      <w:tr w:rsidR="009B2704" w:rsidRPr="00F9098C" w14:paraId="49B35A38" w14:textId="77777777" w:rsidTr="2A46238C">
        <w:trPr>
          <w:trHeight w:val="379"/>
        </w:trPr>
        <w:tc>
          <w:tcPr>
            <w:tcW w:w="691" w:type="dxa"/>
            <w:vMerge/>
          </w:tcPr>
          <w:p w14:paraId="5CE08901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CF4E2F3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376F37A5" w14:textId="77777777" w:rsidTr="2A46238C">
        <w:trPr>
          <w:trHeight w:val="379"/>
        </w:trPr>
        <w:tc>
          <w:tcPr>
            <w:tcW w:w="691" w:type="dxa"/>
            <w:vMerge/>
          </w:tcPr>
          <w:p w14:paraId="0098FD4D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083A161E" w14:textId="59CCF756" w:rsidR="009B2704" w:rsidRPr="00B51518" w:rsidRDefault="00F0072B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Department expects the awarded </w:t>
            </w:r>
            <w:r w:rsidR="00E06B83">
              <w:rPr>
                <w:rFonts w:ascii="Arial" w:hAnsi="Arial" w:cs="Arial"/>
              </w:rPr>
              <w:t>Bidder</w:t>
            </w:r>
            <w:r>
              <w:rPr>
                <w:rFonts w:ascii="Arial" w:hAnsi="Arial" w:cs="Arial"/>
              </w:rPr>
              <w:t xml:space="preserve"> to provide backup equipment in the event of an audiovisual equipment failure</w:t>
            </w:r>
            <w:r w:rsidR="0059168A">
              <w:rPr>
                <w:rFonts w:ascii="Arial" w:hAnsi="Arial" w:cs="Arial"/>
              </w:rPr>
              <w:t xml:space="preserve">. </w:t>
            </w:r>
          </w:p>
        </w:tc>
      </w:tr>
    </w:tbl>
    <w:p w14:paraId="40B68381" w14:textId="77777777" w:rsid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B54435" w:rsidRPr="00F9098C" w14:paraId="41E8E30C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34DFC3D5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07687F4D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EE853EF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5E45D9" w:rsidRPr="00B51518" w14:paraId="60A8516F" w14:textId="77777777" w:rsidTr="2A46238C">
        <w:trPr>
          <w:trHeight w:val="379"/>
        </w:trPr>
        <w:tc>
          <w:tcPr>
            <w:tcW w:w="691" w:type="dxa"/>
            <w:vMerge/>
          </w:tcPr>
          <w:p w14:paraId="1E5B1A6E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811A3FC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11, Section L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47CCD2F6" w14:textId="77777777" w:rsidR="00704255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Are Table 1’s deliverable due dates adjustable? In our experience:</w:t>
            </w:r>
          </w:p>
          <w:p w14:paraId="17C60E19" w14:textId="77777777" w:rsidR="00704255" w:rsidRDefault="00704255" w:rsidP="00704255">
            <w:pPr>
              <w:pStyle w:val="DefaultText"/>
              <w:widowControl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Bullet f should happen earlier</w:t>
            </w:r>
          </w:p>
          <w:p w14:paraId="241789AF" w14:textId="77777777" w:rsidR="00704255" w:rsidRDefault="00704255" w:rsidP="00704255">
            <w:pPr>
              <w:pStyle w:val="DefaultText"/>
              <w:widowControl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Bullet g would happen prior to registration opening</w:t>
            </w:r>
          </w:p>
          <w:p w14:paraId="3609C5AF" w14:textId="77777777" w:rsidR="00704255" w:rsidRDefault="00704255" w:rsidP="00704255">
            <w:pPr>
              <w:pStyle w:val="DefaultText"/>
              <w:widowControl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Bullet h doesn’t seem to be enough time to execute before the event</w:t>
            </w:r>
          </w:p>
          <w:p w14:paraId="2FF18C83" w14:textId="77777777" w:rsidR="00704255" w:rsidRPr="00704255" w:rsidRDefault="00704255" w:rsidP="00704255">
            <w:pPr>
              <w:pStyle w:val="DefaultText"/>
              <w:widowControl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kern w:val="2"/>
              </w:rPr>
            </w:pPr>
            <w:r w:rsidRPr="00704255">
              <w:rPr>
                <w:rFonts w:ascii="Arial" w:hAnsi="Arial" w:cs="Arial"/>
                <w:kern w:val="2"/>
              </w:rPr>
              <w:t>Bullet k would happen at the start of programming design</w:t>
            </w:r>
          </w:p>
        </w:tc>
      </w:tr>
      <w:tr w:rsidR="005E45D9" w:rsidRPr="00F9098C" w14:paraId="6D95D086" w14:textId="77777777" w:rsidTr="2A46238C">
        <w:trPr>
          <w:trHeight w:val="379"/>
        </w:trPr>
        <w:tc>
          <w:tcPr>
            <w:tcW w:w="691" w:type="dxa"/>
            <w:vMerge/>
          </w:tcPr>
          <w:p w14:paraId="3448F2FB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D9E50FC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5E45D9" w:rsidRPr="00B51518" w14:paraId="00F9C582" w14:textId="77777777" w:rsidTr="2A46238C">
        <w:trPr>
          <w:trHeight w:val="379"/>
        </w:trPr>
        <w:tc>
          <w:tcPr>
            <w:tcW w:w="691" w:type="dxa"/>
            <w:vMerge/>
          </w:tcPr>
          <w:p w14:paraId="276DA3FC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3438C567" w14:textId="5C36EF41" w:rsidR="009B2704" w:rsidRPr="00B51518" w:rsidRDefault="00F0072B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</w:pPr>
            <w:r>
              <w:rPr>
                <w:rFonts w:ascii="Arial" w:eastAsia="Arial" w:hAnsi="Arial" w:cs="Arial"/>
              </w:rPr>
              <w:t>Yes, Bidders may propose changes to Table 1’s Key Event Planning Dates</w:t>
            </w:r>
            <w:r w:rsidR="00942EC6">
              <w:rPr>
                <w:rFonts w:ascii="Arial" w:eastAsia="Arial" w:hAnsi="Arial" w:cs="Arial"/>
              </w:rPr>
              <w:t>.</w:t>
            </w:r>
          </w:p>
        </w:tc>
      </w:tr>
    </w:tbl>
    <w:p w14:paraId="091AAB7A" w14:textId="77777777" w:rsidR="00E05959" w:rsidRPr="009B2704" w:rsidRDefault="00E05959" w:rsidP="00E05959">
      <w:pPr>
        <w:tabs>
          <w:tab w:val="left" w:pos="3387"/>
        </w:tabs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24630553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5F3110FB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8655239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2103F8E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704255" w:rsidRPr="00B51518" w14:paraId="779CDF1C" w14:textId="77777777" w:rsidTr="2A46238C">
        <w:trPr>
          <w:trHeight w:val="379"/>
        </w:trPr>
        <w:tc>
          <w:tcPr>
            <w:tcW w:w="691" w:type="dxa"/>
            <w:vMerge/>
          </w:tcPr>
          <w:p w14:paraId="05D019B9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B777625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12, Section M, Table 3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50FC3C29" w14:textId="77777777" w:rsidR="00704255" w:rsidRPr="00704255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Financial summary, 30 days post event is typically too short for all billing to clear. Is a preliminary final acceptable while final credit cards/billings take place?</w:t>
            </w:r>
          </w:p>
        </w:tc>
      </w:tr>
      <w:tr w:rsidR="009B2704" w:rsidRPr="00F9098C" w14:paraId="14AF082B" w14:textId="77777777" w:rsidTr="2A46238C">
        <w:trPr>
          <w:trHeight w:val="379"/>
        </w:trPr>
        <w:tc>
          <w:tcPr>
            <w:tcW w:w="691" w:type="dxa"/>
            <w:vMerge/>
          </w:tcPr>
          <w:p w14:paraId="58283CCA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AB108E5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35D56D5B" w14:textId="77777777" w:rsidTr="2A46238C">
        <w:trPr>
          <w:trHeight w:val="379"/>
        </w:trPr>
        <w:tc>
          <w:tcPr>
            <w:tcW w:w="691" w:type="dxa"/>
            <w:vMerge/>
          </w:tcPr>
          <w:p w14:paraId="19D91E55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396D6C02" w14:textId="38CB3ADD" w:rsidR="009B2704" w:rsidRPr="00B51518" w:rsidRDefault="00343CE9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="00B76731">
              <w:rPr>
                <w:rFonts w:ascii="Arial" w:hAnsi="Arial" w:cs="Arial"/>
              </w:rPr>
              <w:t xml:space="preserve">. </w:t>
            </w:r>
            <w:r w:rsidR="00942EC6">
              <w:rPr>
                <w:rFonts w:ascii="Arial" w:hAnsi="Arial" w:cs="Arial"/>
              </w:rPr>
              <w:t>The final conference financial summary must be received no later than sixty (60) calendar days after the close of the conference.</w:t>
            </w:r>
          </w:p>
        </w:tc>
      </w:tr>
    </w:tbl>
    <w:p w14:paraId="57D113B9" w14:textId="77777777" w:rsidR="009B2704" w:rsidRPr="009B2704" w:rsidRDefault="009B2704" w:rsidP="00CF3AA7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122"/>
      </w:tblGrid>
      <w:tr w:rsidR="009B2704" w:rsidRPr="00F9098C" w14:paraId="715E53D8" w14:textId="77777777" w:rsidTr="2A46238C">
        <w:trPr>
          <w:trHeight w:val="379"/>
        </w:trPr>
        <w:tc>
          <w:tcPr>
            <w:tcW w:w="691" w:type="dxa"/>
            <w:vMerge w:val="restart"/>
            <w:shd w:val="clear" w:color="auto" w:fill="BDD6EE" w:themeFill="accent5" w:themeFillTint="66"/>
            <w:vAlign w:val="center"/>
          </w:tcPr>
          <w:p w14:paraId="0AEE8DFB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CC98DA1" w14:textId="77777777" w:rsidR="009B2704" w:rsidRPr="00F9098C" w:rsidRDefault="00846DBA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RFP</w:t>
            </w:r>
            <w:r w:rsidRPr="00F9098C">
              <w:rPr>
                <w:rFonts w:ascii="Arial" w:hAnsi="Arial" w:cs="Arial"/>
                <w:b/>
              </w:rPr>
              <w:t xml:space="preserve"> </w:t>
            </w:r>
            <w:r w:rsidR="009B2704" w:rsidRPr="00F9098C">
              <w:rPr>
                <w:rFonts w:ascii="Arial" w:hAnsi="Arial" w:cs="Arial"/>
                <w:b/>
              </w:rPr>
              <w:t>Section &amp; Page Number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B4B4336" w14:textId="77777777" w:rsidR="009B2704" w:rsidRPr="00F9098C" w:rsidRDefault="009B2704" w:rsidP="00A5772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704255" w:rsidRPr="00B51518" w14:paraId="2AA13D16" w14:textId="77777777" w:rsidTr="2A46238C">
        <w:trPr>
          <w:trHeight w:val="379"/>
        </w:trPr>
        <w:tc>
          <w:tcPr>
            <w:tcW w:w="691" w:type="dxa"/>
            <w:vMerge/>
          </w:tcPr>
          <w:p w14:paraId="4AC36E85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673B145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17, Section IV</w:t>
            </w:r>
          </w:p>
        </w:tc>
        <w:tc>
          <w:tcPr>
            <w:tcW w:w="8122" w:type="dxa"/>
            <w:shd w:val="clear" w:color="auto" w:fill="FFFFFF" w:themeFill="background1"/>
            <w:vAlign w:val="center"/>
          </w:tcPr>
          <w:p w14:paraId="5F646C72" w14:textId="77777777" w:rsidR="00704255" w:rsidRPr="00B51518" w:rsidRDefault="00704255" w:rsidP="00704255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Is the contractor expected to provide a cost proposal for all conference expenses or only for planning services?</w:t>
            </w:r>
          </w:p>
        </w:tc>
      </w:tr>
      <w:tr w:rsidR="009B2704" w:rsidRPr="00F9098C" w14:paraId="58A36C20" w14:textId="77777777" w:rsidTr="2A46238C">
        <w:trPr>
          <w:trHeight w:val="379"/>
        </w:trPr>
        <w:tc>
          <w:tcPr>
            <w:tcW w:w="691" w:type="dxa"/>
            <w:vMerge/>
          </w:tcPr>
          <w:p w14:paraId="06B14F82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0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B43F1E3" w14:textId="77777777" w:rsidR="009B2704" w:rsidRPr="00F9098C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9B2704" w:rsidRPr="00B51518" w14:paraId="7AC4B65A" w14:textId="77777777" w:rsidTr="2A46238C">
        <w:trPr>
          <w:trHeight w:val="379"/>
        </w:trPr>
        <w:tc>
          <w:tcPr>
            <w:tcW w:w="691" w:type="dxa"/>
            <w:vMerge/>
          </w:tcPr>
          <w:p w14:paraId="1077FF97" w14:textId="77777777" w:rsidR="009B2704" w:rsidRPr="00B51518" w:rsidRDefault="009B2704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14:paraId="6694EFE9" w14:textId="2E994BA5" w:rsidR="009B2704" w:rsidRPr="00B51518" w:rsidRDefault="00942EC6" w:rsidP="00A5772B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Bidders must provide</w:t>
            </w:r>
            <w:r w:rsidR="002E54A3">
              <w:rPr>
                <w:rFonts w:ascii="Arial" w:hAnsi="Arial" w:cs="Arial"/>
              </w:rPr>
              <w:t xml:space="preserve"> a cost proposal for all </w:t>
            </w:r>
            <w:r>
              <w:rPr>
                <w:rFonts w:ascii="Arial" w:hAnsi="Arial" w:cs="Arial"/>
              </w:rPr>
              <w:t xml:space="preserve">anticipated </w:t>
            </w:r>
            <w:r w:rsidR="002E54A3">
              <w:rPr>
                <w:rFonts w:ascii="Arial" w:hAnsi="Arial" w:cs="Arial"/>
              </w:rPr>
              <w:t xml:space="preserve">conference expenses. </w:t>
            </w:r>
            <w:r w:rsidR="00D700AC">
              <w:rPr>
                <w:rFonts w:ascii="Arial" w:hAnsi="Arial" w:cs="Arial"/>
              </w:rPr>
              <w:t xml:space="preserve"> </w:t>
            </w:r>
          </w:p>
        </w:tc>
      </w:tr>
    </w:tbl>
    <w:p w14:paraId="67948C6F" w14:textId="77777777" w:rsidR="00373C00" w:rsidRDefault="00373C00" w:rsidP="00E7348E">
      <w:pPr>
        <w:tabs>
          <w:tab w:val="left" w:pos="3387"/>
        </w:tabs>
        <w:jc w:val="center"/>
        <w:rPr>
          <w:rFonts w:ascii="Arial" w:hAnsi="Arial" w:cs="Arial"/>
          <w:color w:val="000000"/>
        </w:rPr>
      </w:pPr>
    </w:p>
    <w:sectPr w:rsidR="00373C00" w:rsidSect="00131249">
      <w:headerReference w:type="default" r:id="rId14"/>
      <w:footerReference w:type="defaul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1B5B0" w14:textId="77777777" w:rsidR="00B7575E" w:rsidRDefault="00B7575E" w:rsidP="00131249">
      <w:r>
        <w:separator/>
      </w:r>
    </w:p>
  </w:endnote>
  <w:endnote w:type="continuationSeparator" w:id="0">
    <w:p w14:paraId="3B3B5BFD" w14:textId="77777777" w:rsidR="00B7575E" w:rsidRDefault="00B7575E" w:rsidP="00131249">
      <w:r>
        <w:continuationSeparator/>
      </w:r>
    </w:p>
  </w:endnote>
  <w:endnote w:type="continuationNotice" w:id="1">
    <w:p w14:paraId="3BDD7DE0" w14:textId="77777777" w:rsidR="00B7575E" w:rsidRDefault="00B75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C919" w14:textId="77777777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C54CE8"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6510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13323"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A44BC" w14:textId="77777777" w:rsidR="00B7575E" w:rsidRDefault="00B7575E" w:rsidP="00131249">
      <w:r>
        <w:separator/>
      </w:r>
    </w:p>
  </w:footnote>
  <w:footnote w:type="continuationSeparator" w:id="0">
    <w:p w14:paraId="1C6F73B8" w14:textId="77777777" w:rsidR="00B7575E" w:rsidRDefault="00B7575E" w:rsidP="00131249">
      <w:r>
        <w:continuationSeparator/>
      </w:r>
    </w:p>
  </w:footnote>
  <w:footnote w:type="continuationNotice" w:id="1">
    <w:p w14:paraId="5DBA3B1D" w14:textId="77777777" w:rsidR="00B7575E" w:rsidRDefault="00B75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478D1" w14:textId="0ABF2602" w:rsidR="004567DF" w:rsidRPr="00035C50" w:rsidRDefault="00846DBA" w:rsidP="00131249">
    <w:pPr>
      <w:pStyle w:val="Head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RFP</w:t>
    </w:r>
    <w:r w:rsidR="00131249" w:rsidRPr="00035C50">
      <w:rPr>
        <w:rFonts w:ascii="Arial" w:hAnsi="Arial" w:cs="Arial"/>
        <w:b/>
        <w:sz w:val="20"/>
      </w:rPr>
      <w:t xml:space="preserve"> NUMBER: </w:t>
    </w:r>
    <w:r w:rsidR="005C2C5D" w:rsidRPr="005C2C5D">
      <w:rPr>
        <w:rFonts w:ascii="Arial" w:hAnsi="Arial" w:cs="Arial"/>
        <w:b/>
        <w:sz w:val="20"/>
      </w:rPr>
      <w:t>202406117</w:t>
    </w:r>
    <w:r w:rsidR="00131249" w:rsidRPr="005C2C5D">
      <w:rPr>
        <w:rFonts w:ascii="Arial" w:hAnsi="Arial" w:cs="Arial"/>
        <w:b/>
        <w:sz w:val="20"/>
      </w:rPr>
      <w:t xml:space="preserve"> </w:t>
    </w:r>
    <w:r w:rsidR="00067673">
      <w:rPr>
        <w:rFonts w:ascii="Arial" w:hAnsi="Arial" w:cs="Arial"/>
        <w:b/>
        <w:sz w:val="20"/>
      </w:rPr>
      <w:t>–</w:t>
    </w:r>
    <w:r w:rsidR="004567DF" w:rsidRPr="00035C50">
      <w:rPr>
        <w:rFonts w:ascii="Arial" w:hAnsi="Arial" w:cs="Arial"/>
        <w:b/>
        <w:sz w:val="20"/>
      </w:rPr>
      <w:t xml:space="preserve"> </w:t>
    </w:r>
    <w:r w:rsidR="00067673">
      <w:rPr>
        <w:rFonts w:ascii="Arial" w:hAnsi="Arial" w:cs="Arial"/>
        <w:b/>
        <w:sz w:val="20"/>
      </w:rPr>
      <w:t xml:space="preserve">AMENDMENT #1 AND </w:t>
    </w:r>
    <w:r w:rsidR="004567DF" w:rsidRPr="00035C50">
      <w:rPr>
        <w:rFonts w:ascii="Arial" w:hAnsi="Arial" w:cs="Arial"/>
        <w:b/>
        <w:sz w:val="20"/>
      </w:rPr>
      <w:t>SUBMITTED Q &amp; A SUMMARY</w:t>
    </w:r>
    <w:r w:rsidR="00131249" w:rsidRPr="00035C50">
      <w:rPr>
        <w:rFonts w:ascii="Arial" w:hAnsi="Arial" w:cs="Arial"/>
        <w:b/>
        <w:sz w:val="20"/>
      </w:rPr>
      <w:tab/>
    </w:r>
    <w:r w:rsidR="004567DF" w:rsidRPr="00035C50">
      <w:rPr>
        <w:rFonts w:ascii="Arial" w:hAnsi="Arial" w:cs="Arial"/>
        <w:b/>
        <w:sz w:val="20"/>
      </w:rPr>
      <w:t xml:space="preserve">  </w:t>
    </w:r>
  </w:p>
  <w:p w14:paraId="402BB00F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670E09E3" w14:textId="77777777" w:rsidR="00131249" w:rsidRDefault="00131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DC5"/>
    <w:multiLevelType w:val="hybridMultilevel"/>
    <w:tmpl w:val="6B38AF9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F4E89"/>
    <w:multiLevelType w:val="hybridMultilevel"/>
    <w:tmpl w:val="F2D43154"/>
    <w:lvl w:ilvl="0" w:tplc="EE3AED0A">
      <w:start w:val="1"/>
      <w:numFmt w:val="lowerLetter"/>
      <w:lvlText w:val="%1."/>
      <w:lvlJc w:val="left"/>
      <w:pPr>
        <w:ind w:left="142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 w15:restartNumberingAfterBreak="0">
    <w:nsid w:val="10C62070"/>
    <w:multiLevelType w:val="hybridMultilevel"/>
    <w:tmpl w:val="325A0AFA"/>
    <w:lvl w:ilvl="0" w:tplc="66681198">
      <w:start w:val="1"/>
      <w:numFmt w:val="decimal"/>
      <w:lvlText w:val="%1."/>
      <w:lvlJc w:val="left"/>
      <w:pPr>
        <w:ind w:left="1062" w:hanging="360"/>
      </w:pPr>
      <w:rPr>
        <w:rFonts w:eastAsiaTheme="majorEastAsi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19E75A76"/>
    <w:multiLevelType w:val="hybridMultilevel"/>
    <w:tmpl w:val="207E06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49231D"/>
    <w:multiLevelType w:val="hybridMultilevel"/>
    <w:tmpl w:val="89CCDAEA"/>
    <w:lvl w:ilvl="0" w:tplc="1D409456">
      <w:start w:val="1"/>
      <w:numFmt w:val="decimal"/>
      <w:lvlText w:val="%1."/>
      <w:lvlJc w:val="left"/>
      <w:pPr>
        <w:ind w:left="702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D289D"/>
    <w:multiLevelType w:val="hybridMultilevel"/>
    <w:tmpl w:val="6DB2D6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EF162F"/>
    <w:multiLevelType w:val="hybridMultilevel"/>
    <w:tmpl w:val="9842BA42"/>
    <w:lvl w:ilvl="0" w:tplc="F6B66CD8">
      <w:start w:val="1"/>
      <w:numFmt w:val="decimal"/>
      <w:lvlText w:val="%1."/>
      <w:lvlJc w:val="left"/>
      <w:pPr>
        <w:ind w:left="1063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 w15:restartNumberingAfterBreak="0">
    <w:nsid w:val="5EF76427"/>
    <w:multiLevelType w:val="hybridMultilevel"/>
    <w:tmpl w:val="1498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F3956"/>
    <w:multiLevelType w:val="hybridMultilevel"/>
    <w:tmpl w:val="85A2324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51FE8"/>
    <w:multiLevelType w:val="hybridMultilevel"/>
    <w:tmpl w:val="8FBA4C90"/>
    <w:lvl w:ilvl="0" w:tplc="A50A1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A6A05"/>
    <w:multiLevelType w:val="hybridMultilevel"/>
    <w:tmpl w:val="A6685626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7633C"/>
    <w:multiLevelType w:val="hybridMultilevel"/>
    <w:tmpl w:val="207E069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39256C"/>
    <w:multiLevelType w:val="hybridMultilevel"/>
    <w:tmpl w:val="451E250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160735">
    <w:abstractNumId w:val="5"/>
  </w:num>
  <w:num w:numId="2" w16cid:durableId="515047911">
    <w:abstractNumId w:val="3"/>
  </w:num>
  <w:num w:numId="3" w16cid:durableId="671101546">
    <w:abstractNumId w:val="12"/>
  </w:num>
  <w:num w:numId="4" w16cid:durableId="1051197661">
    <w:abstractNumId w:val="0"/>
  </w:num>
  <w:num w:numId="5" w16cid:durableId="1456023298">
    <w:abstractNumId w:val="8"/>
  </w:num>
  <w:num w:numId="6" w16cid:durableId="1101678934">
    <w:abstractNumId w:val="11"/>
  </w:num>
  <w:num w:numId="7" w16cid:durableId="735784168">
    <w:abstractNumId w:val="7"/>
  </w:num>
  <w:num w:numId="8" w16cid:durableId="1338921174">
    <w:abstractNumId w:val="4"/>
  </w:num>
  <w:num w:numId="9" w16cid:durableId="1710765672">
    <w:abstractNumId w:val="9"/>
  </w:num>
  <w:num w:numId="10" w16cid:durableId="1973748448">
    <w:abstractNumId w:val="6"/>
  </w:num>
  <w:num w:numId="11" w16cid:durableId="931475106">
    <w:abstractNumId w:val="10"/>
  </w:num>
  <w:num w:numId="12" w16cid:durableId="355691660">
    <w:abstractNumId w:val="2"/>
  </w:num>
  <w:num w:numId="13" w16cid:durableId="89308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1877"/>
    <w:rsid w:val="0000248B"/>
    <w:rsid w:val="00004757"/>
    <w:rsid w:val="00005412"/>
    <w:rsid w:val="000079E8"/>
    <w:rsid w:val="000163F4"/>
    <w:rsid w:val="00016E78"/>
    <w:rsid w:val="00021613"/>
    <w:rsid w:val="00021CB3"/>
    <w:rsid w:val="00021F97"/>
    <w:rsid w:val="000248BA"/>
    <w:rsid w:val="00026815"/>
    <w:rsid w:val="000276BF"/>
    <w:rsid w:val="00031058"/>
    <w:rsid w:val="0003226F"/>
    <w:rsid w:val="00035C50"/>
    <w:rsid w:val="000417F6"/>
    <w:rsid w:val="00041C6B"/>
    <w:rsid w:val="000434F5"/>
    <w:rsid w:val="000435A4"/>
    <w:rsid w:val="000452D0"/>
    <w:rsid w:val="0004606F"/>
    <w:rsid w:val="000502A5"/>
    <w:rsid w:val="00051417"/>
    <w:rsid w:val="00053009"/>
    <w:rsid w:val="000545FA"/>
    <w:rsid w:val="000568DD"/>
    <w:rsid w:val="0006257C"/>
    <w:rsid w:val="00067673"/>
    <w:rsid w:val="00067D5F"/>
    <w:rsid w:val="00070807"/>
    <w:rsid w:val="0007392A"/>
    <w:rsid w:val="00074915"/>
    <w:rsid w:val="00076BC3"/>
    <w:rsid w:val="00080E97"/>
    <w:rsid w:val="00087118"/>
    <w:rsid w:val="00094513"/>
    <w:rsid w:val="00096B9A"/>
    <w:rsid w:val="00097295"/>
    <w:rsid w:val="000974C0"/>
    <w:rsid w:val="000A1DA2"/>
    <w:rsid w:val="000A3F1B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C71A5"/>
    <w:rsid w:val="000D105C"/>
    <w:rsid w:val="000D62E6"/>
    <w:rsid w:val="000D6D9E"/>
    <w:rsid w:val="000E42A9"/>
    <w:rsid w:val="000E4AEC"/>
    <w:rsid w:val="000E7444"/>
    <w:rsid w:val="000F042B"/>
    <w:rsid w:val="000F06C5"/>
    <w:rsid w:val="000F29AB"/>
    <w:rsid w:val="000F5502"/>
    <w:rsid w:val="00100B29"/>
    <w:rsid w:val="001032F1"/>
    <w:rsid w:val="00107CE1"/>
    <w:rsid w:val="00120973"/>
    <w:rsid w:val="0012110C"/>
    <w:rsid w:val="0012397F"/>
    <w:rsid w:val="00131249"/>
    <w:rsid w:val="001408A4"/>
    <w:rsid w:val="00140DF3"/>
    <w:rsid w:val="00141049"/>
    <w:rsid w:val="00141CEF"/>
    <w:rsid w:val="0014225B"/>
    <w:rsid w:val="00144369"/>
    <w:rsid w:val="0015287A"/>
    <w:rsid w:val="00154924"/>
    <w:rsid w:val="00155904"/>
    <w:rsid w:val="00160FEF"/>
    <w:rsid w:val="001617F1"/>
    <w:rsid w:val="001629F3"/>
    <w:rsid w:val="001730BD"/>
    <w:rsid w:val="0017315B"/>
    <w:rsid w:val="00175349"/>
    <w:rsid w:val="00176D03"/>
    <w:rsid w:val="00177A1B"/>
    <w:rsid w:val="00177D9D"/>
    <w:rsid w:val="001A3B1C"/>
    <w:rsid w:val="001A5A54"/>
    <w:rsid w:val="001A70A1"/>
    <w:rsid w:val="001B04B3"/>
    <w:rsid w:val="001C30E5"/>
    <w:rsid w:val="001D01BC"/>
    <w:rsid w:val="001D1107"/>
    <w:rsid w:val="001D1DF9"/>
    <w:rsid w:val="001D5680"/>
    <w:rsid w:val="001D7A44"/>
    <w:rsid w:val="001E256C"/>
    <w:rsid w:val="001E7B90"/>
    <w:rsid w:val="001F0888"/>
    <w:rsid w:val="001F22A9"/>
    <w:rsid w:val="001F506C"/>
    <w:rsid w:val="002050FF"/>
    <w:rsid w:val="00207697"/>
    <w:rsid w:val="00213323"/>
    <w:rsid w:val="00215A11"/>
    <w:rsid w:val="0022198A"/>
    <w:rsid w:val="00224849"/>
    <w:rsid w:val="00224BA5"/>
    <w:rsid w:val="00232A0B"/>
    <w:rsid w:val="00235608"/>
    <w:rsid w:val="00250241"/>
    <w:rsid w:val="0025571B"/>
    <w:rsid w:val="00257C58"/>
    <w:rsid w:val="00264056"/>
    <w:rsid w:val="00265902"/>
    <w:rsid w:val="00267F72"/>
    <w:rsid w:val="00272E47"/>
    <w:rsid w:val="002738E5"/>
    <w:rsid w:val="00277361"/>
    <w:rsid w:val="0028015D"/>
    <w:rsid w:val="002879FA"/>
    <w:rsid w:val="002A1FF7"/>
    <w:rsid w:val="002A37CB"/>
    <w:rsid w:val="002B5997"/>
    <w:rsid w:val="002C0A8E"/>
    <w:rsid w:val="002C21F0"/>
    <w:rsid w:val="002D7D61"/>
    <w:rsid w:val="002E17C3"/>
    <w:rsid w:val="002E1B22"/>
    <w:rsid w:val="002E54A3"/>
    <w:rsid w:val="002E63B8"/>
    <w:rsid w:val="002F1076"/>
    <w:rsid w:val="002F127E"/>
    <w:rsid w:val="002F4AA6"/>
    <w:rsid w:val="002F71E1"/>
    <w:rsid w:val="002F7381"/>
    <w:rsid w:val="00310170"/>
    <w:rsid w:val="00310F90"/>
    <w:rsid w:val="0031181A"/>
    <w:rsid w:val="00314C9E"/>
    <w:rsid w:val="00326888"/>
    <w:rsid w:val="0032781A"/>
    <w:rsid w:val="00331C8C"/>
    <w:rsid w:val="00332C18"/>
    <w:rsid w:val="003332F9"/>
    <w:rsid w:val="00336E4B"/>
    <w:rsid w:val="0034068B"/>
    <w:rsid w:val="00341CD1"/>
    <w:rsid w:val="00342620"/>
    <w:rsid w:val="00343CE9"/>
    <w:rsid w:val="00343FC8"/>
    <w:rsid w:val="00346C79"/>
    <w:rsid w:val="0035053C"/>
    <w:rsid w:val="00351BC1"/>
    <w:rsid w:val="00352A6F"/>
    <w:rsid w:val="00354F63"/>
    <w:rsid w:val="00356DE5"/>
    <w:rsid w:val="003570CA"/>
    <w:rsid w:val="00360205"/>
    <w:rsid w:val="00362404"/>
    <w:rsid w:val="00365541"/>
    <w:rsid w:val="0036671E"/>
    <w:rsid w:val="00366E4E"/>
    <w:rsid w:val="0037311B"/>
    <w:rsid w:val="00373C00"/>
    <w:rsid w:val="00380A74"/>
    <w:rsid w:val="00380C7D"/>
    <w:rsid w:val="00380CCC"/>
    <w:rsid w:val="00382C86"/>
    <w:rsid w:val="0038457A"/>
    <w:rsid w:val="00385A9B"/>
    <w:rsid w:val="00391E8A"/>
    <w:rsid w:val="003951DD"/>
    <w:rsid w:val="00395FC8"/>
    <w:rsid w:val="00397D6D"/>
    <w:rsid w:val="003A0143"/>
    <w:rsid w:val="003B2054"/>
    <w:rsid w:val="003B276E"/>
    <w:rsid w:val="003B596B"/>
    <w:rsid w:val="003B6FED"/>
    <w:rsid w:val="003B7694"/>
    <w:rsid w:val="003C1F1E"/>
    <w:rsid w:val="003C5FF6"/>
    <w:rsid w:val="003C6162"/>
    <w:rsid w:val="003C78F5"/>
    <w:rsid w:val="003D0074"/>
    <w:rsid w:val="003E312D"/>
    <w:rsid w:val="003E34A8"/>
    <w:rsid w:val="003E6A39"/>
    <w:rsid w:val="003F0A55"/>
    <w:rsid w:val="003F16E9"/>
    <w:rsid w:val="003F3A34"/>
    <w:rsid w:val="003F4484"/>
    <w:rsid w:val="003F567F"/>
    <w:rsid w:val="00400AB4"/>
    <w:rsid w:val="00403590"/>
    <w:rsid w:val="00404DCD"/>
    <w:rsid w:val="004103A9"/>
    <w:rsid w:val="00414315"/>
    <w:rsid w:val="00414ADB"/>
    <w:rsid w:val="0041712C"/>
    <w:rsid w:val="004226D7"/>
    <w:rsid w:val="00424D10"/>
    <w:rsid w:val="004275CF"/>
    <w:rsid w:val="004277F1"/>
    <w:rsid w:val="00436738"/>
    <w:rsid w:val="0043786D"/>
    <w:rsid w:val="00443E14"/>
    <w:rsid w:val="004532CA"/>
    <w:rsid w:val="00454D43"/>
    <w:rsid w:val="004560AF"/>
    <w:rsid w:val="004567DF"/>
    <w:rsid w:val="00461076"/>
    <w:rsid w:val="004611D0"/>
    <w:rsid w:val="004628C8"/>
    <w:rsid w:val="00471E47"/>
    <w:rsid w:val="004726F2"/>
    <w:rsid w:val="00475DB7"/>
    <w:rsid w:val="00481CF0"/>
    <w:rsid w:val="00483737"/>
    <w:rsid w:val="00486D99"/>
    <w:rsid w:val="00492B9C"/>
    <w:rsid w:val="004A1216"/>
    <w:rsid w:val="004A232A"/>
    <w:rsid w:val="004A2D28"/>
    <w:rsid w:val="004A3FD3"/>
    <w:rsid w:val="004A561D"/>
    <w:rsid w:val="004A65E9"/>
    <w:rsid w:val="004A7A3D"/>
    <w:rsid w:val="004B1351"/>
    <w:rsid w:val="004B37EF"/>
    <w:rsid w:val="004B43D0"/>
    <w:rsid w:val="004B4C43"/>
    <w:rsid w:val="004B4CB7"/>
    <w:rsid w:val="004B759A"/>
    <w:rsid w:val="004C1283"/>
    <w:rsid w:val="004C5C09"/>
    <w:rsid w:val="004D1341"/>
    <w:rsid w:val="004D23BB"/>
    <w:rsid w:val="004D4A56"/>
    <w:rsid w:val="004D7DD1"/>
    <w:rsid w:val="004E3DB3"/>
    <w:rsid w:val="004E4286"/>
    <w:rsid w:val="004E454F"/>
    <w:rsid w:val="004E6F12"/>
    <w:rsid w:val="004E6FEF"/>
    <w:rsid w:val="004F0A38"/>
    <w:rsid w:val="004F6197"/>
    <w:rsid w:val="004F650A"/>
    <w:rsid w:val="00500222"/>
    <w:rsid w:val="005017C2"/>
    <w:rsid w:val="00502F2E"/>
    <w:rsid w:val="005126B5"/>
    <w:rsid w:val="0051446D"/>
    <w:rsid w:val="00516A39"/>
    <w:rsid w:val="00520E42"/>
    <w:rsid w:val="00521F8B"/>
    <w:rsid w:val="005244B1"/>
    <w:rsid w:val="0052751D"/>
    <w:rsid w:val="005326DB"/>
    <w:rsid w:val="0053345C"/>
    <w:rsid w:val="005355C2"/>
    <w:rsid w:val="00543742"/>
    <w:rsid w:val="005438EB"/>
    <w:rsid w:val="00544CE0"/>
    <w:rsid w:val="00550C0E"/>
    <w:rsid w:val="00553A67"/>
    <w:rsid w:val="005558D6"/>
    <w:rsid w:val="00561F55"/>
    <w:rsid w:val="00562815"/>
    <w:rsid w:val="005669BD"/>
    <w:rsid w:val="00572EFA"/>
    <w:rsid w:val="00584F71"/>
    <w:rsid w:val="0058650B"/>
    <w:rsid w:val="00590848"/>
    <w:rsid w:val="005911CF"/>
    <w:rsid w:val="0059168A"/>
    <w:rsid w:val="00591F66"/>
    <w:rsid w:val="005947E0"/>
    <w:rsid w:val="005956F1"/>
    <w:rsid w:val="0059686D"/>
    <w:rsid w:val="005977B6"/>
    <w:rsid w:val="005A1054"/>
    <w:rsid w:val="005A1FAB"/>
    <w:rsid w:val="005B4303"/>
    <w:rsid w:val="005C171A"/>
    <w:rsid w:val="005C2C5D"/>
    <w:rsid w:val="005C2EE9"/>
    <w:rsid w:val="005C4A6C"/>
    <w:rsid w:val="005C4FFD"/>
    <w:rsid w:val="005C6283"/>
    <w:rsid w:val="005C6836"/>
    <w:rsid w:val="005C6E5D"/>
    <w:rsid w:val="005C7AD4"/>
    <w:rsid w:val="005E45D9"/>
    <w:rsid w:val="005E653A"/>
    <w:rsid w:val="005F11F2"/>
    <w:rsid w:val="0060277A"/>
    <w:rsid w:val="00616993"/>
    <w:rsid w:val="00617913"/>
    <w:rsid w:val="006212AE"/>
    <w:rsid w:val="00621482"/>
    <w:rsid w:val="00630DDF"/>
    <w:rsid w:val="00632E85"/>
    <w:rsid w:val="00634C46"/>
    <w:rsid w:val="00635453"/>
    <w:rsid w:val="006355C7"/>
    <w:rsid w:val="006423C3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1C3F"/>
    <w:rsid w:val="00672C4A"/>
    <w:rsid w:val="00673D14"/>
    <w:rsid w:val="00674D57"/>
    <w:rsid w:val="00676025"/>
    <w:rsid w:val="00676B1B"/>
    <w:rsid w:val="00681697"/>
    <w:rsid w:val="006862A9"/>
    <w:rsid w:val="00686478"/>
    <w:rsid w:val="00687D13"/>
    <w:rsid w:val="00687D4C"/>
    <w:rsid w:val="006901A7"/>
    <w:rsid w:val="00691355"/>
    <w:rsid w:val="006921B7"/>
    <w:rsid w:val="00696530"/>
    <w:rsid w:val="006A5907"/>
    <w:rsid w:val="006A79C7"/>
    <w:rsid w:val="006A7BA9"/>
    <w:rsid w:val="006B28AF"/>
    <w:rsid w:val="006B2A67"/>
    <w:rsid w:val="006B3AE6"/>
    <w:rsid w:val="006B56D8"/>
    <w:rsid w:val="006B5DEC"/>
    <w:rsid w:val="006C3CF6"/>
    <w:rsid w:val="006C567D"/>
    <w:rsid w:val="006C67F3"/>
    <w:rsid w:val="006C78E1"/>
    <w:rsid w:val="006D64F7"/>
    <w:rsid w:val="006D7FAB"/>
    <w:rsid w:val="006E2995"/>
    <w:rsid w:val="006E7F51"/>
    <w:rsid w:val="006F09D3"/>
    <w:rsid w:val="006F1A39"/>
    <w:rsid w:val="006F647F"/>
    <w:rsid w:val="006F7353"/>
    <w:rsid w:val="007010C0"/>
    <w:rsid w:val="00701A77"/>
    <w:rsid w:val="00704255"/>
    <w:rsid w:val="0070462B"/>
    <w:rsid w:val="00711B42"/>
    <w:rsid w:val="0071471A"/>
    <w:rsid w:val="00714C6D"/>
    <w:rsid w:val="00715BC2"/>
    <w:rsid w:val="007170ED"/>
    <w:rsid w:val="00717E82"/>
    <w:rsid w:val="00721E6F"/>
    <w:rsid w:val="00722862"/>
    <w:rsid w:val="00722F90"/>
    <w:rsid w:val="00724C0C"/>
    <w:rsid w:val="00725EF5"/>
    <w:rsid w:val="00730092"/>
    <w:rsid w:val="007366D2"/>
    <w:rsid w:val="00737571"/>
    <w:rsid w:val="00737DC3"/>
    <w:rsid w:val="00740F34"/>
    <w:rsid w:val="00741450"/>
    <w:rsid w:val="0074411C"/>
    <w:rsid w:val="007458DC"/>
    <w:rsid w:val="00745E49"/>
    <w:rsid w:val="00747943"/>
    <w:rsid w:val="00750CBB"/>
    <w:rsid w:val="00752711"/>
    <w:rsid w:val="00754219"/>
    <w:rsid w:val="00754CAB"/>
    <w:rsid w:val="0075743D"/>
    <w:rsid w:val="00757979"/>
    <w:rsid w:val="00763095"/>
    <w:rsid w:val="00763C24"/>
    <w:rsid w:val="00765931"/>
    <w:rsid w:val="00774A1A"/>
    <w:rsid w:val="00780046"/>
    <w:rsid w:val="0078217C"/>
    <w:rsid w:val="00783940"/>
    <w:rsid w:val="00784CEE"/>
    <w:rsid w:val="0078520C"/>
    <w:rsid w:val="00785FF2"/>
    <w:rsid w:val="0078741A"/>
    <w:rsid w:val="00791B86"/>
    <w:rsid w:val="00792BC1"/>
    <w:rsid w:val="0079353A"/>
    <w:rsid w:val="00794636"/>
    <w:rsid w:val="007A3BC8"/>
    <w:rsid w:val="007B1A27"/>
    <w:rsid w:val="007B2834"/>
    <w:rsid w:val="007B4F92"/>
    <w:rsid w:val="007B5B3F"/>
    <w:rsid w:val="007B792F"/>
    <w:rsid w:val="007C2003"/>
    <w:rsid w:val="007C61BA"/>
    <w:rsid w:val="007C6494"/>
    <w:rsid w:val="007C6FC9"/>
    <w:rsid w:val="007D13E2"/>
    <w:rsid w:val="007D24BE"/>
    <w:rsid w:val="007D2914"/>
    <w:rsid w:val="007D2F73"/>
    <w:rsid w:val="007D360E"/>
    <w:rsid w:val="007D3F11"/>
    <w:rsid w:val="007E5F07"/>
    <w:rsid w:val="007E6A49"/>
    <w:rsid w:val="007F0E0F"/>
    <w:rsid w:val="007F4B49"/>
    <w:rsid w:val="007F7310"/>
    <w:rsid w:val="00802AE0"/>
    <w:rsid w:val="00806E26"/>
    <w:rsid w:val="00807764"/>
    <w:rsid w:val="00807DA3"/>
    <w:rsid w:val="008172B3"/>
    <w:rsid w:val="0082134A"/>
    <w:rsid w:val="00827CB3"/>
    <w:rsid w:val="0083045B"/>
    <w:rsid w:val="00834A2C"/>
    <w:rsid w:val="00837848"/>
    <w:rsid w:val="008441BA"/>
    <w:rsid w:val="008459C7"/>
    <w:rsid w:val="00846DBA"/>
    <w:rsid w:val="00846FC5"/>
    <w:rsid w:val="00847192"/>
    <w:rsid w:val="008541A4"/>
    <w:rsid w:val="00860AEA"/>
    <w:rsid w:val="00861F65"/>
    <w:rsid w:val="00864E43"/>
    <w:rsid w:val="0087097D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A0220"/>
    <w:rsid w:val="008A3197"/>
    <w:rsid w:val="008A3A97"/>
    <w:rsid w:val="008A5A26"/>
    <w:rsid w:val="008B0879"/>
    <w:rsid w:val="008B2530"/>
    <w:rsid w:val="008B4AA6"/>
    <w:rsid w:val="008B586D"/>
    <w:rsid w:val="008C49C3"/>
    <w:rsid w:val="008C6AD0"/>
    <w:rsid w:val="008D098F"/>
    <w:rsid w:val="008D1A76"/>
    <w:rsid w:val="008D2327"/>
    <w:rsid w:val="008D62AE"/>
    <w:rsid w:val="008D646E"/>
    <w:rsid w:val="008D6EE3"/>
    <w:rsid w:val="008E0120"/>
    <w:rsid w:val="008E62CC"/>
    <w:rsid w:val="008E7CF5"/>
    <w:rsid w:val="008E7D75"/>
    <w:rsid w:val="008F48F3"/>
    <w:rsid w:val="008F5AB5"/>
    <w:rsid w:val="008F6A15"/>
    <w:rsid w:val="0090104A"/>
    <w:rsid w:val="00903251"/>
    <w:rsid w:val="0090735C"/>
    <w:rsid w:val="00911AB9"/>
    <w:rsid w:val="00911E6C"/>
    <w:rsid w:val="009143B8"/>
    <w:rsid w:val="0092227C"/>
    <w:rsid w:val="0092487D"/>
    <w:rsid w:val="009256C1"/>
    <w:rsid w:val="00926B3E"/>
    <w:rsid w:val="00927E85"/>
    <w:rsid w:val="00930D6E"/>
    <w:rsid w:val="00931E97"/>
    <w:rsid w:val="0093534E"/>
    <w:rsid w:val="00942D31"/>
    <w:rsid w:val="00942EC6"/>
    <w:rsid w:val="00943535"/>
    <w:rsid w:val="0095108E"/>
    <w:rsid w:val="00953703"/>
    <w:rsid w:val="009564E4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1A64"/>
    <w:rsid w:val="00975F35"/>
    <w:rsid w:val="00976C67"/>
    <w:rsid w:val="0098131B"/>
    <w:rsid w:val="00985A82"/>
    <w:rsid w:val="00985D61"/>
    <w:rsid w:val="0099012A"/>
    <w:rsid w:val="009A00FC"/>
    <w:rsid w:val="009A2E66"/>
    <w:rsid w:val="009A2FC6"/>
    <w:rsid w:val="009A39EF"/>
    <w:rsid w:val="009A472C"/>
    <w:rsid w:val="009A7B2C"/>
    <w:rsid w:val="009B2704"/>
    <w:rsid w:val="009B39DC"/>
    <w:rsid w:val="009C2E0C"/>
    <w:rsid w:val="009C57AF"/>
    <w:rsid w:val="009D2F75"/>
    <w:rsid w:val="009D4265"/>
    <w:rsid w:val="009D5024"/>
    <w:rsid w:val="009E222F"/>
    <w:rsid w:val="009E69E0"/>
    <w:rsid w:val="009F370F"/>
    <w:rsid w:val="009F7765"/>
    <w:rsid w:val="009F7FB0"/>
    <w:rsid w:val="00A01E82"/>
    <w:rsid w:val="00A02E23"/>
    <w:rsid w:val="00A0695C"/>
    <w:rsid w:val="00A15411"/>
    <w:rsid w:val="00A219CC"/>
    <w:rsid w:val="00A21C4E"/>
    <w:rsid w:val="00A24E7B"/>
    <w:rsid w:val="00A2555E"/>
    <w:rsid w:val="00A264E3"/>
    <w:rsid w:val="00A319F7"/>
    <w:rsid w:val="00A3653E"/>
    <w:rsid w:val="00A46062"/>
    <w:rsid w:val="00A47360"/>
    <w:rsid w:val="00A5124F"/>
    <w:rsid w:val="00A5287F"/>
    <w:rsid w:val="00A5772B"/>
    <w:rsid w:val="00A61088"/>
    <w:rsid w:val="00A703B0"/>
    <w:rsid w:val="00A72E5D"/>
    <w:rsid w:val="00A76A42"/>
    <w:rsid w:val="00A82475"/>
    <w:rsid w:val="00A849D1"/>
    <w:rsid w:val="00A90D56"/>
    <w:rsid w:val="00A9482F"/>
    <w:rsid w:val="00A94A8E"/>
    <w:rsid w:val="00A96A3B"/>
    <w:rsid w:val="00A96D27"/>
    <w:rsid w:val="00AA4ED5"/>
    <w:rsid w:val="00AB3460"/>
    <w:rsid w:val="00AB5F2E"/>
    <w:rsid w:val="00AD2B47"/>
    <w:rsid w:val="00AD51C8"/>
    <w:rsid w:val="00AD7871"/>
    <w:rsid w:val="00AD7EBE"/>
    <w:rsid w:val="00AE33F1"/>
    <w:rsid w:val="00AE6275"/>
    <w:rsid w:val="00AF24E3"/>
    <w:rsid w:val="00AF5363"/>
    <w:rsid w:val="00AF787E"/>
    <w:rsid w:val="00B15261"/>
    <w:rsid w:val="00B20A04"/>
    <w:rsid w:val="00B22FB9"/>
    <w:rsid w:val="00B23A75"/>
    <w:rsid w:val="00B26152"/>
    <w:rsid w:val="00B2619C"/>
    <w:rsid w:val="00B27971"/>
    <w:rsid w:val="00B37D37"/>
    <w:rsid w:val="00B45E24"/>
    <w:rsid w:val="00B46855"/>
    <w:rsid w:val="00B52BF6"/>
    <w:rsid w:val="00B5331F"/>
    <w:rsid w:val="00B53B19"/>
    <w:rsid w:val="00B53C50"/>
    <w:rsid w:val="00B5428E"/>
    <w:rsid w:val="00B54435"/>
    <w:rsid w:val="00B546BA"/>
    <w:rsid w:val="00B73BB7"/>
    <w:rsid w:val="00B7575E"/>
    <w:rsid w:val="00B76138"/>
    <w:rsid w:val="00B76731"/>
    <w:rsid w:val="00B83902"/>
    <w:rsid w:val="00B845F6"/>
    <w:rsid w:val="00B85D84"/>
    <w:rsid w:val="00B86E30"/>
    <w:rsid w:val="00B876F1"/>
    <w:rsid w:val="00B931CE"/>
    <w:rsid w:val="00B938D3"/>
    <w:rsid w:val="00B93E64"/>
    <w:rsid w:val="00B95146"/>
    <w:rsid w:val="00B96F50"/>
    <w:rsid w:val="00BB51DC"/>
    <w:rsid w:val="00BB61FE"/>
    <w:rsid w:val="00BC2049"/>
    <w:rsid w:val="00BC44F2"/>
    <w:rsid w:val="00BC53A3"/>
    <w:rsid w:val="00BC59DC"/>
    <w:rsid w:val="00BE1EA2"/>
    <w:rsid w:val="00BE588F"/>
    <w:rsid w:val="00BF191D"/>
    <w:rsid w:val="00BF5871"/>
    <w:rsid w:val="00BF5C8E"/>
    <w:rsid w:val="00BF6C7E"/>
    <w:rsid w:val="00C00A8D"/>
    <w:rsid w:val="00C02EA1"/>
    <w:rsid w:val="00C06560"/>
    <w:rsid w:val="00C06596"/>
    <w:rsid w:val="00C14A69"/>
    <w:rsid w:val="00C14ED1"/>
    <w:rsid w:val="00C201DC"/>
    <w:rsid w:val="00C235BC"/>
    <w:rsid w:val="00C31A8C"/>
    <w:rsid w:val="00C330B8"/>
    <w:rsid w:val="00C504C8"/>
    <w:rsid w:val="00C52CEF"/>
    <w:rsid w:val="00C538B5"/>
    <w:rsid w:val="00C5442B"/>
    <w:rsid w:val="00C54CE8"/>
    <w:rsid w:val="00C57F59"/>
    <w:rsid w:val="00C6072A"/>
    <w:rsid w:val="00C640AE"/>
    <w:rsid w:val="00C6518E"/>
    <w:rsid w:val="00C6655E"/>
    <w:rsid w:val="00C70996"/>
    <w:rsid w:val="00C768B6"/>
    <w:rsid w:val="00C76A1C"/>
    <w:rsid w:val="00C928BA"/>
    <w:rsid w:val="00C97373"/>
    <w:rsid w:val="00CA049C"/>
    <w:rsid w:val="00CA3310"/>
    <w:rsid w:val="00CA3D11"/>
    <w:rsid w:val="00CA63FD"/>
    <w:rsid w:val="00CB2EBB"/>
    <w:rsid w:val="00CB30AF"/>
    <w:rsid w:val="00CB3E3B"/>
    <w:rsid w:val="00CB59D5"/>
    <w:rsid w:val="00CB6763"/>
    <w:rsid w:val="00CC3B48"/>
    <w:rsid w:val="00CC41A9"/>
    <w:rsid w:val="00CC70A3"/>
    <w:rsid w:val="00CD028C"/>
    <w:rsid w:val="00CD2C96"/>
    <w:rsid w:val="00CD5A59"/>
    <w:rsid w:val="00CD6BA8"/>
    <w:rsid w:val="00CD7EFA"/>
    <w:rsid w:val="00CE2A0C"/>
    <w:rsid w:val="00CE2C1A"/>
    <w:rsid w:val="00CE355D"/>
    <w:rsid w:val="00CE3BD0"/>
    <w:rsid w:val="00CE775A"/>
    <w:rsid w:val="00CE7866"/>
    <w:rsid w:val="00CF3AA7"/>
    <w:rsid w:val="00CF48E5"/>
    <w:rsid w:val="00CF4F42"/>
    <w:rsid w:val="00D01500"/>
    <w:rsid w:val="00D12459"/>
    <w:rsid w:val="00D14730"/>
    <w:rsid w:val="00D16C5C"/>
    <w:rsid w:val="00D3089C"/>
    <w:rsid w:val="00D30E7F"/>
    <w:rsid w:val="00D30F90"/>
    <w:rsid w:val="00D33C21"/>
    <w:rsid w:val="00D35C1F"/>
    <w:rsid w:val="00D3779B"/>
    <w:rsid w:val="00D40925"/>
    <w:rsid w:val="00D44920"/>
    <w:rsid w:val="00D45ACB"/>
    <w:rsid w:val="00D51F6A"/>
    <w:rsid w:val="00D54605"/>
    <w:rsid w:val="00D603DD"/>
    <w:rsid w:val="00D6121B"/>
    <w:rsid w:val="00D63281"/>
    <w:rsid w:val="00D63448"/>
    <w:rsid w:val="00D64814"/>
    <w:rsid w:val="00D668FE"/>
    <w:rsid w:val="00D67A8B"/>
    <w:rsid w:val="00D700AC"/>
    <w:rsid w:val="00D70A9C"/>
    <w:rsid w:val="00D771BF"/>
    <w:rsid w:val="00D841F0"/>
    <w:rsid w:val="00D868E6"/>
    <w:rsid w:val="00D908AA"/>
    <w:rsid w:val="00D90FAD"/>
    <w:rsid w:val="00D917A5"/>
    <w:rsid w:val="00D93A87"/>
    <w:rsid w:val="00D94F6A"/>
    <w:rsid w:val="00D96E05"/>
    <w:rsid w:val="00D97352"/>
    <w:rsid w:val="00DA004C"/>
    <w:rsid w:val="00DA2B6F"/>
    <w:rsid w:val="00DA4E5F"/>
    <w:rsid w:val="00DB1356"/>
    <w:rsid w:val="00DB6AC2"/>
    <w:rsid w:val="00DC27BA"/>
    <w:rsid w:val="00DC56C7"/>
    <w:rsid w:val="00DC62F0"/>
    <w:rsid w:val="00DD7DEA"/>
    <w:rsid w:val="00DE21D4"/>
    <w:rsid w:val="00DE4FD1"/>
    <w:rsid w:val="00DE5528"/>
    <w:rsid w:val="00DF45DF"/>
    <w:rsid w:val="00DF4F1D"/>
    <w:rsid w:val="00DF6FC2"/>
    <w:rsid w:val="00DF7E83"/>
    <w:rsid w:val="00E0367F"/>
    <w:rsid w:val="00E05959"/>
    <w:rsid w:val="00E06B83"/>
    <w:rsid w:val="00E16960"/>
    <w:rsid w:val="00E20587"/>
    <w:rsid w:val="00E20B0A"/>
    <w:rsid w:val="00E241A0"/>
    <w:rsid w:val="00E24EC1"/>
    <w:rsid w:val="00E272E9"/>
    <w:rsid w:val="00E32602"/>
    <w:rsid w:val="00E33AFE"/>
    <w:rsid w:val="00E347FE"/>
    <w:rsid w:val="00E35F0C"/>
    <w:rsid w:val="00E369B7"/>
    <w:rsid w:val="00E51618"/>
    <w:rsid w:val="00E56FE8"/>
    <w:rsid w:val="00E60CC2"/>
    <w:rsid w:val="00E66A64"/>
    <w:rsid w:val="00E72045"/>
    <w:rsid w:val="00E7348E"/>
    <w:rsid w:val="00E73727"/>
    <w:rsid w:val="00E746E6"/>
    <w:rsid w:val="00E858E9"/>
    <w:rsid w:val="00E86985"/>
    <w:rsid w:val="00E90BEF"/>
    <w:rsid w:val="00E90E20"/>
    <w:rsid w:val="00E92A23"/>
    <w:rsid w:val="00E955D5"/>
    <w:rsid w:val="00E97968"/>
    <w:rsid w:val="00EA1407"/>
    <w:rsid w:val="00EB0125"/>
    <w:rsid w:val="00EB1F07"/>
    <w:rsid w:val="00EB7467"/>
    <w:rsid w:val="00EB7979"/>
    <w:rsid w:val="00EC04ED"/>
    <w:rsid w:val="00EC04EE"/>
    <w:rsid w:val="00EC791A"/>
    <w:rsid w:val="00ED03F7"/>
    <w:rsid w:val="00ED2C6D"/>
    <w:rsid w:val="00ED6748"/>
    <w:rsid w:val="00EE0959"/>
    <w:rsid w:val="00EE2CCB"/>
    <w:rsid w:val="00EE45B6"/>
    <w:rsid w:val="00EF06E8"/>
    <w:rsid w:val="00EF0B66"/>
    <w:rsid w:val="00EF2AD9"/>
    <w:rsid w:val="00EF5BBB"/>
    <w:rsid w:val="00F0072B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0F0"/>
    <w:rsid w:val="00F352C2"/>
    <w:rsid w:val="00F35412"/>
    <w:rsid w:val="00F37812"/>
    <w:rsid w:val="00F406F7"/>
    <w:rsid w:val="00F44031"/>
    <w:rsid w:val="00F53474"/>
    <w:rsid w:val="00F55507"/>
    <w:rsid w:val="00F56330"/>
    <w:rsid w:val="00F6104D"/>
    <w:rsid w:val="00F62793"/>
    <w:rsid w:val="00F646C0"/>
    <w:rsid w:val="00F647A0"/>
    <w:rsid w:val="00F65DA5"/>
    <w:rsid w:val="00F71C6B"/>
    <w:rsid w:val="00F7682E"/>
    <w:rsid w:val="00F8179C"/>
    <w:rsid w:val="00F82189"/>
    <w:rsid w:val="00F87D1A"/>
    <w:rsid w:val="00F9030F"/>
    <w:rsid w:val="00F9098C"/>
    <w:rsid w:val="00F92DEB"/>
    <w:rsid w:val="00F941A7"/>
    <w:rsid w:val="00F95C09"/>
    <w:rsid w:val="00F95FEC"/>
    <w:rsid w:val="00FA03AD"/>
    <w:rsid w:val="00FA3826"/>
    <w:rsid w:val="00FA7A0C"/>
    <w:rsid w:val="00FB1CA8"/>
    <w:rsid w:val="00FB221C"/>
    <w:rsid w:val="00FB4C93"/>
    <w:rsid w:val="00FB6790"/>
    <w:rsid w:val="00FC032E"/>
    <w:rsid w:val="00FC24E0"/>
    <w:rsid w:val="00FC296E"/>
    <w:rsid w:val="00FC7C1F"/>
    <w:rsid w:val="00FD1686"/>
    <w:rsid w:val="00FE0D5A"/>
    <w:rsid w:val="00FE105C"/>
    <w:rsid w:val="00FE3345"/>
    <w:rsid w:val="00FE5E56"/>
    <w:rsid w:val="00FF299F"/>
    <w:rsid w:val="00FF6E8E"/>
    <w:rsid w:val="00FF6ECF"/>
    <w:rsid w:val="03A87ACD"/>
    <w:rsid w:val="054C0177"/>
    <w:rsid w:val="06320122"/>
    <w:rsid w:val="0A6B10FA"/>
    <w:rsid w:val="0B293E59"/>
    <w:rsid w:val="0BA381F8"/>
    <w:rsid w:val="0CDFC07B"/>
    <w:rsid w:val="0E1FB545"/>
    <w:rsid w:val="11C5F202"/>
    <w:rsid w:val="13FD95F5"/>
    <w:rsid w:val="15EFEB04"/>
    <w:rsid w:val="1874BD16"/>
    <w:rsid w:val="1CB0E749"/>
    <w:rsid w:val="1D6DB0FE"/>
    <w:rsid w:val="1D8FDE33"/>
    <w:rsid w:val="237186CB"/>
    <w:rsid w:val="279355CB"/>
    <w:rsid w:val="295D1EAE"/>
    <w:rsid w:val="2971E7AC"/>
    <w:rsid w:val="2A46238C"/>
    <w:rsid w:val="2B3EFE96"/>
    <w:rsid w:val="2D317BF1"/>
    <w:rsid w:val="32FF1DB8"/>
    <w:rsid w:val="3822DC9A"/>
    <w:rsid w:val="39021CB2"/>
    <w:rsid w:val="391D4653"/>
    <w:rsid w:val="39C4ED2B"/>
    <w:rsid w:val="3CAEB413"/>
    <w:rsid w:val="3D94A941"/>
    <w:rsid w:val="3F715C4F"/>
    <w:rsid w:val="401D90B8"/>
    <w:rsid w:val="426FE025"/>
    <w:rsid w:val="42848A74"/>
    <w:rsid w:val="4822938A"/>
    <w:rsid w:val="491423AC"/>
    <w:rsid w:val="4B1FDD9B"/>
    <w:rsid w:val="4C2ED88F"/>
    <w:rsid w:val="4D8159C9"/>
    <w:rsid w:val="4E15743D"/>
    <w:rsid w:val="4EAB869F"/>
    <w:rsid w:val="501F98DC"/>
    <w:rsid w:val="50E08004"/>
    <w:rsid w:val="5373E2BE"/>
    <w:rsid w:val="5481D2A1"/>
    <w:rsid w:val="57B3DDD5"/>
    <w:rsid w:val="5DDF6CD5"/>
    <w:rsid w:val="5DFC0B02"/>
    <w:rsid w:val="6289ACE6"/>
    <w:rsid w:val="64D878A5"/>
    <w:rsid w:val="67D33CDC"/>
    <w:rsid w:val="6A6EDC4D"/>
    <w:rsid w:val="6BAB58EA"/>
    <w:rsid w:val="6CEEA80F"/>
    <w:rsid w:val="6E921ECE"/>
    <w:rsid w:val="709DA76A"/>
    <w:rsid w:val="70C65C3C"/>
    <w:rsid w:val="72C81CFE"/>
    <w:rsid w:val="73DD95E1"/>
    <w:rsid w:val="758375D6"/>
    <w:rsid w:val="78FFAC86"/>
    <w:rsid w:val="7A77314B"/>
    <w:rsid w:val="7AA2E310"/>
    <w:rsid w:val="7B135D09"/>
    <w:rsid w:val="7BA45292"/>
    <w:rsid w:val="7D90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91A38"/>
  <w15:chartTrackingRefBased/>
  <w15:docId w15:val="{586D15EE-79CF-426D-A4CB-EE913A81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FB4C93"/>
    <w:rPr>
      <w:color w:val="605E5C"/>
      <w:shd w:val="clear" w:color="auto" w:fill="E1DFDD"/>
    </w:rPr>
  </w:style>
  <w:style w:type="character" w:styleId="FollowedHyperlink">
    <w:name w:val="FollowedHyperlink"/>
    <w:rsid w:val="00F92DEB"/>
    <w:rPr>
      <w:color w:val="96607D"/>
      <w:u w:val="single"/>
    </w:rPr>
  </w:style>
  <w:style w:type="paragraph" w:styleId="Revision">
    <w:name w:val="Revision"/>
    <w:hidden/>
    <w:uiPriority w:val="99"/>
    <w:semiHidden/>
    <w:rsid w:val="00D44920"/>
    <w:rPr>
      <w:sz w:val="24"/>
      <w:szCs w:val="24"/>
      <w:lang w:eastAsia="en-US"/>
    </w:rPr>
  </w:style>
  <w:style w:type="character" w:customStyle="1" w:styleId="cf01">
    <w:name w:val="cf01"/>
    <w:basedOn w:val="DefaultParagraphFont"/>
    <w:rsid w:val="00687D13"/>
    <w:rPr>
      <w:rFonts w:ascii="Segoe UI" w:hAnsi="Segoe UI" w:cs="Segoe UI" w:hint="default"/>
      <w:b/>
      <w:bCs/>
      <w:sz w:val="18"/>
      <w:szCs w:val="18"/>
      <w:u w:val="single"/>
    </w:rPr>
  </w:style>
  <w:style w:type="character" w:customStyle="1" w:styleId="cf11">
    <w:name w:val="cf11"/>
    <w:basedOn w:val="DefaultParagraphFont"/>
    <w:rsid w:val="00687D13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6A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ine.gov/dhhs/mecdc/infectious-disease/index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dafs/bbm/procurementservices/reports/service-contract-sear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915D5-4A8D-4434-9EFA-ABFFE8D50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0A20F-6726-4EF2-A546-813F65D3FCFA}">
  <ds:schemaRefs>
    <ds:schemaRef ds:uri="http://schemas.microsoft.com/office/2006/documentManagement/types"/>
    <ds:schemaRef ds:uri="c7067620-3c93-4237-9659-10f06bb47240"/>
    <ds:schemaRef ds:uri="http://purl.org/dc/dcmitype/"/>
    <ds:schemaRef ds:uri="41de8388-7aee-41a0-8fb6-a645ed4fca16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E576E1-D2EF-4D23-964B-AB446B9B3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1199</Words>
  <Characters>6575</Characters>
  <Application>Microsoft Office Word</Application>
  <DocSecurity>0</DocSecurity>
  <Lines>438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Laidler, Skye</cp:lastModifiedBy>
  <cp:revision>2</cp:revision>
  <dcterms:created xsi:type="dcterms:W3CDTF">2024-07-16T00:19:00Z</dcterms:created>
  <dcterms:modified xsi:type="dcterms:W3CDTF">2024-07-16T00:19:00Z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e376916170b3d8e0c100ae5ea541b683809f84679505ea8e026123f196ed1726</vt:lpwstr>
  </property>
  <property fmtid="{D5CDD505-2E9C-101B-9397-08002B2CF9AE}" pid="4" name="MediaServiceImageTags">
    <vt:lpwstr/>
  </property>
</Properties>
</file>