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31056FC" w:rsidR="00ED0523" w:rsidRPr="00C97934" w:rsidRDefault="006D1580"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Judicial Branch</w:t>
      </w:r>
    </w:p>
    <w:p w14:paraId="4B34A9FE" w14:textId="77777777" w:rsidR="00DC2B8A" w:rsidRPr="000E00E9" w:rsidRDefault="00DC2B8A" w:rsidP="00DC2B8A">
      <w:pPr>
        <w:pStyle w:val="DefaultText"/>
        <w:widowControl/>
        <w:jc w:val="center"/>
        <w:rPr>
          <w:rStyle w:val="InitialStyle"/>
          <w:rFonts w:ascii="Arial" w:hAnsi="Arial" w:cs="Arial"/>
          <w:bCs/>
          <w:i/>
          <w:color w:val="FF0000"/>
          <w:sz w:val="28"/>
          <w:szCs w:val="28"/>
        </w:rPr>
      </w:pPr>
      <w:r w:rsidRPr="000E00E9">
        <w:rPr>
          <w:rStyle w:val="InitialStyle"/>
          <w:rFonts w:ascii="Arial" w:hAnsi="Arial" w:cs="Arial"/>
          <w:bCs/>
          <w:i/>
          <w:sz w:val="28"/>
          <w:szCs w:val="28"/>
        </w:rPr>
        <w:t>Office of Transcript Operations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E304925" w:rsidR="00ED0523" w:rsidRPr="000E00E9" w:rsidRDefault="00ED0523" w:rsidP="00ED0523">
      <w:pPr>
        <w:pStyle w:val="DefaultText"/>
        <w:widowControl/>
        <w:jc w:val="center"/>
        <w:rPr>
          <w:rStyle w:val="InitialStyle"/>
          <w:rFonts w:ascii="Arial" w:hAnsi="Arial" w:cs="Arial"/>
          <w:bCs/>
          <w:sz w:val="32"/>
          <w:szCs w:val="32"/>
          <w:u w:val="single"/>
        </w:rPr>
      </w:pPr>
      <w:r w:rsidRPr="00C97934">
        <w:rPr>
          <w:rStyle w:val="InitialStyle"/>
          <w:rFonts w:ascii="Arial" w:hAnsi="Arial" w:cs="Arial"/>
          <w:b/>
          <w:bCs/>
          <w:sz w:val="32"/>
          <w:szCs w:val="32"/>
        </w:rPr>
        <w:t>RFP</w:t>
      </w:r>
      <w:r w:rsidRPr="000E00E9">
        <w:rPr>
          <w:rStyle w:val="InitialStyle"/>
          <w:rFonts w:ascii="Arial" w:hAnsi="Arial" w:cs="Arial"/>
          <w:b/>
          <w:bCs/>
          <w:sz w:val="32"/>
          <w:szCs w:val="32"/>
        </w:rPr>
        <w:t xml:space="preserve"># </w:t>
      </w:r>
      <w:r w:rsidR="000E00E9" w:rsidRPr="000E00E9">
        <w:rPr>
          <w:rStyle w:val="InitialStyle"/>
          <w:rFonts w:ascii="Arial" w:hAnsi="Arial" w:cs="Arial"/>
          <w:b/>
          <w:bCs/>
          <w:sz w:val="32"/>
          <w:szCs w:val="32"/>
        </w:rPr>
        <w:t>202402053</w:t>
      </w:r>
    </w:p>
    <w:p w14:paraId="67C8E853" w14:textId="77777777" w:rsidR="00ED0523" w:rsidRPr="00C97934" w:rsidRDefault="00ED0523" w:rsidP="00ED0523">
      <w:pPr>
        <w:pStyle w:val="DefaultText"/>
        <w:widowControl/>
        <w:jc w:val="center"/>
        <w:rPr>
          <w:rStyle w:val="InitialStyle"/>
          <w:rFonts w:ascii="Arial" w:hAnsi="Arial" w:cs="Arial"/>
          <w:b/>
        </w:rPr>
      </w:pPr>
    </w:p>
    <w:p w14:paraId="32FA5120" w14:textId="77777777" w:rsidR="001C7DDB" w:rsidRPr="000E00E9" w:rsidRDefault="001C7DDB" w:rsidP="001C7DDB">
      <w:pPr>
        <w:pStyle w:val="DefaultText"/>
        <w:widowControl/>
        <w:jc w:val="center"/>
        <w:rPr>
          <w:rStyle w:val="InitialStyle"/>
          <w:rFonts w:ascii="Arial" w:hAnsi="Arial" w:cs="Arial"/>
          <w:b/>
          <w:bCs/>
          <w:sz w:val="32"/>
          <w:szCs w:val="32"/>
        </w:rPr>
      </w:pPr>
      <w:r w:rsidRPr="000E00E9">
        <w:rPr>
          <w:rStyle w:val="InitialStyle"/>
          <w:rFonts w:ascii="Arial" w:hAnsi="Arial" w:cs="Arial"/>
          <w:b/>
          <w:bCs/>
          <w:sz w:val="32"/>
          <w:szCs w:val="32"/>
        </w:rPr>
        <w:t>Transcription Services</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183D958" w:rsidR="00ED0523" w:rsidRPr="00024B89" w:rsidRDefault="00ED0523" w:rsidP="00ED0523">
            <w:pPr>
              <w:widowControl/>
              <w:autoSpaceDE/>
              <w:rPr>
                <w:rFonts w:ascii="Arial" w:eastAsia="Calibri" w:hAnsi="Arial" w:cs="Arial"/>
                <w:color w:val="000000" w:themeColor="text1"/>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C016F" w:rsidRPr="00024B89">
              <w:rPr>
                <w:rFonts w:ascii="Arial" w:eastAsia="Calibri" w:hAnsi="Arial" w:cs="Arial"/>
                <w:color w:val="000000" w:themeColor="text1"/>
                <w:sz w:val="24"/>
                <w:szCs w:val="24"/>
              </w:rPr>
              <w:t>Connor Smith</w:t>
            </w:r>
            <w:r w:rsidRPr="00024B89">
              <w:rPr>
                <w:rFonts w:ascii="Arial" w:eastAsia="Calibri" w:hAnsi="Arial" w:cs="Arial"/>
                <w:color w:val="000000" w:themeColor="text1"/>
                <w:sz w:val="24"/>
                <w:szCs w:val="24"/>
              </w:rPr>
              <w:t xml:space="preserve"> </w:t>
            </w:r>
            <w:r w:rsidRPr="00024B89">
              <w:rPr>
                <w:rFonts w:ascii="Arial" w:eastAsia="Calibri" w:hAnsi="Arial" w:cs="Arial"/>
                <w:b/>
                <w:color w:val="000000" w:themeColor="text1"/>
                <w:sz w:val="24"/>
                <w:szCs w:val="24"/>
                <w:u w:val="single"/>
              </w:rPr>
              <w:t>Title</w:t>
            </w:r>
            <w:r w:rsidRPr="00024B89">
              <w:rPr>
                <w:rFonts w:ascii="Arial" w:eastAsia="Calibri" w:hAnsi="Arial" w:cs="Arial"/>
                <w:b/>
                <w:color w:val="000000" w:themeColor="text1"/>
                <w:sz w:val="24"/>
                <w:szCs w:val="24"/>
              </w:rPr>
              <w:t>:</w:t>
            </w:r>
            <w:r w:rsidRPr="00024B89">
              <w:rPr>
                <w:rFonts w:ascii="Arial" w:eastAsia="Calibri" w:hAnsi="Arial" w:cs="Arial"/>
                <w:color w:val="000000" w:themeColor="text1"/>
                <w:sz w:val="24"/>
                <w:szCs w:val="24"/>
              </w:rPr>
              <w:t xml:space="preserve"> </w:t>
            </w:r>
            <w:r w:rsidR="007C016F" w:rsidRPr="00024B89">
              <w:rPr>
                <w:rFonts w:ascii="Arial" w:eastAsia="Calibri" w:hAnsi="Arial" w:cs="Arial"/>
                <w:color w:val="000000" w:themeColor="text1"/>
                <w:sz w:val="24"/>
                <w:szCs w:val="24"/>
              </w:rPr>
              <w:t>Procurement Manager</w:t>
            </w:r>
          </w:p>
          <w:p w14:paraId="300D1A4B" w14:textId="1726444B" w:rsidR="00ED0523" w:rsidRPr="00C97934" w:rsidRDefault="00ED0523" w:rsidP="00ED0523">
            <w:pPr>
              <w:widowControl/>
              <w:autoSpaceDE/>
              <w:rPr>
                <w:rFonts w:ascii="Arial" w:eastAsia="Calibri" w:hAnsi="Arial" w:cs="Arial"/>
                <w:sz w:val="24"/>
                <w:szCs w:val="24"/>
              </w:rPr>
            </w:pPr>
            <w:r w:rsidRPr="00024B89">
              <w:rPr>
                <w:rFonts w:ascii="Arial" w:eastAsia="Calibri" w:hAnsi="Arial" w:cs="Arial"/>
                <w:b/>
                <w:color w:val="000000" w:themeColor="text1"/>
                <w:sz w:val="24"/>
                <w:szCs w:val="24"/>
                <w:u w:val="single"/>
              </w:rPr>
              <w:t>Contact Information</w:t>
            </w:r>
            <w:r w:rsidRPr="00024B89">
              <w:rPr>
                <w:rFonts w:ascii="Arial" w:eastAsia="Calibri" w:hAnsi="Arial" w:cs="Arial"/>
                <w:b/>
                <w:color w:val="000000" w:themeColor="text1"/>
                <w:sz w:val="24"/>
                <w:szCs w:val="24"/>
              </w:rPr>
              <w:t>:</w:t>
            </w:r>
            <w:r w:rsidRPr="00024B89">
              <w:rPr>
                <w:rFonts w:ascii="Arial" w:eastAsia="Calibri" w:hAnsi="Arial" w:cs="Arial"/>
                <w:color w:val="000000" w:themeColor="text1"/>
                <w:sz w:val="24"/>
                <w:szCs w:val="24"/>
              </w:rPr>
              <w:t xml:space="preserve"> </w:t>
            </w:r>
            <w:r w:rsidR="007C016F" w:rsidRPr="00024B89">
              <w:rPr>
                <w:rFonts w:ascii="Arial" w:eastAsia="Calibri" w:hAnsi="Arial" w:cs="Arial"/>
                <w:color w:val="000000" w:themeColor="text1"/>
                <w:sz w:val="24"/>
                <w:szCs w:val="24"/>
              </w:rPr>
              <w:t>connor.smith@courts.maine.gov</w:t>
            </w:r>
          </w:p>
        </w:tc>
      </w:tr>
      <w:tr w:rsidR="00BA5713"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4EB41D47" w:rsidR="00BA5713" w:rsidRPr="00C97934" w:rsidRDefault="00BA571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828F9D9" w14:textId="77777777" w:rsidR="00BA5713" w:rsidRPr="00C97934" w:rsidRDefault="00BA571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2A797A94" w14:textId="008E5A73" w:rsidR="00BA5713" w:rsidRPr="00C97934" w:rsidRDefault="00BA5713" w:rsidP="00ED052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9A6608" w:rsidRPr="009A6608">
              <w:rPr>
                <w:rFonts w:ascii="Arial" w:eastAsia="Calibri" w:hAnsi="Arial" w:cs="Arial"/>
                <w:sz w:val="24"/>
                <w:szCs w:val="24"/>
              </w:rPr>
              <w:t xml:space="preserve"> March</w:t>
            </w:r>
            <w:r w:rsidR="00F04C25">
              <w:rPr>
                <w:rFonts w:ascii="Arial" w:eastAsia="Calibri" w:hAnsi="Arial" w:cs="Arial"/>
                <w:sz w:val="24"/>
                <w:szCs w:val="24"/>
              </w:rPr>
              <w:t xml:space="preserve"> 22,</w:t>
            </w:r>
            <w:r w:rsidR="009A6608" w:rsidRPr="009A6608">
              <w:rPr>
                <w:rFonts w:ascii="Arial" w:eastAsia="Calibri" w:hAnsi="Arial" w:cs="Arial"/>
                <w:sz w:val="24"/>
                <w:szCs w:val="24"/>
              </w:rPr>
              <w:t xml:space="preserve"> 2024</w:t>
            </w:r>
            <w:r w:rsidRPr="00C97934">
              <w:rPr>
                <w:rFonts w:ascii="Arial" w:eastAsia="Calibri" w:hAnsi="Arial" w:cs="Arial"/>
                <w:sz w:val="24"/>
                <w:szCs w:val="24"/>
              </w:rPr>
              <w:t>, no later than 11:59 p.m., local time</w:t>
            </w:r>
          </w:p>
        </w:tc>
      </w:tr>
      <w:tr w:rsidR="00BA571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48EB591E" w:rsidR="00BA5713" w:rsidRPr="00C97934" w:rsidRDefault="00BA5713"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CA7530D" w14:textId="77777777" w:rsidR="00BA5713" w:rsidRPr="00C97934" w:rsidRDefault="00BA5713"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A29E8C6" w14:textId="39608A52" w:rsidR="00BA5713" w:rsidRDefault="00BA5713"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9A6608">
              <w:rPr>
                <w:rFonts w:ascii="Arial" w:eastAsia="Calibri" w:hAnsi="Arial" w:cs="Arial"/>
                <w:b/>
                <w:sz w:val="24"/>
                <w:szCs w:val="24"/>
              </w:rPr>
              <w:t>:</w:t>
            </w:r>
            <w:r w:rsidRPr="009A6608">
              <w:rPr>
                <w:rFonts w:ascii="Arial" w:eastAsia="Calibri" w:hAnsi="Arial" w:cs="Arial"/>
                <w:sz w:val="24"/>
                <w:szCs w:val="24"/>
              </w:rPr>
              <w:t xml:space="preserve"> </w:t>
            </w:r>
            <w:r w:rsidR="009A6608" w:rsidRPr="009A6608">
              <w:rPr>
                <w:rFonts w:ascii="Arial" w:eastAsia="Calibri" w:hAnsi="Arial" w:cs="Arial"/>
                <w:sz w:val="24"/>
                <w:szCs w:val="24"/>
              </w:rPr>
              <w:t>April</w:t>
            </w:r>
            <w:r w:rsidR="00F04C25">
              <w:rPr>
                <w:rFonts w:ascii="Arial" w:eastAsia="Calibri" w:hAnsi="Arial" w:cs="Arial"/>
                <w:sz w:val="24"/>
                <w:szCs w:val="24"/>
              </w:rPr>
              <w:t xml:space="preserve"> 4,</w:t>
            </w:r>
            <w:r w:rsidR="009A6608" w:rsidRPr="009A6608">
              <w:rPr>
                <w:rFonts w:ascii="Arial" w:eastAsia="Calibri" w:hAnsi="Arial" w:cs="Arial"/>
                <w:sz w:val="24"/>
                <w:szCs w:val="24"/>
              </w:rPr>
              <w:t xml:space="preserve"> 2024</w:t>
            </w:r>
            <w:r w:rsidRPr="00C97934">
              <w:rPr>
                <w:rFonts w:ascii="Arial" w:eastAsia="Calibri" w:hAnsi="Arial" w:cs="Arial"/>
                <w:sz w:val="24"/>
                <w:szCs w:val="24"/>
              </w:rPr>
              <w:t>, no later than 11:59 p.m., local time.</w:t>
            </w:r>
          </w:p>
          <w:p w14:paraId="44D3BF9B" w14:textId="77777777" w:rsidR="00BA5713" w:rsidRPr="00C97934" w:rsidRDefault="00BA5713" w:rsidP="00A836E5">
            <w:pPr>
              <w:widowControl/>
              <w:autoSpaceDE/>
              <w:rPr>
                <w:rFonts w:ascii="Arial" w:eastAsia="Calibri" w:hAnsi="Arial" w:cs="Arial"/>
                <w:sz w:val="24"/>
                <w:szCs w:val="24"/>
              </w:rPr>
            </w:pPr>
          </w:p>
          <w:p w14:paraId="15489C7F" w14:textId="0A6A88AF" w:rsidR="00BA5713" w:rsidRPr="00C97934" w:rsidRDefault="00BA5713" w:rsidP="00ED0523">
            <w:pPr>
              <w:widowControl/>
              <w:autoSpaceDE/>
              <w:rPr>
                <w:rFonts w:ascii="Arial" w:eastAsia="Calibri" w:hAnsi="Arial" w:cs="Arial"/>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2" w:history="1">
              <w:r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F04C25">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F04C25">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F04C25">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3F740D5" w:rsidR="003652A0" w:rsidRPr="00C97934" w:rsidRDefault="00345AC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F04C25">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F04C25">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0F7EE873" w:rsidR="003652A0" w:rsidRPr="00C97934" w:rsidRDefault="00345AC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F04C25">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F04C25">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12A838AE" w:rsidR="003652A0" w:rsidRPr="00C97934" w:rsidRDefault="00345AC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F04C25">
        <w:tc>
          <w:tcPr>
            <w:tcW w:w="8370" w:type="dxa"/>
          </w:tcPr>
          <w:p w14:paraId="524F39C5" w14:textId="77777777" w:rsidR="003652A0" w:rsidRPr="00C97934" w:rsidRDefault="003652A0" w:rsidP="005A1C8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F04C25">
        <w:tc>
          <w:tcPr>
            <w:tcW w:w="8370" w:type="dxa"/>
          </w:tcPr>
          <w:p w14:paraId="6E6D06AA" w14:textId="77777777" w:rsidR="003652A0" w:rsidRPr="00C97934" w:rsidRDefault="003652A0" w:rsidP="005A1C8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F04C25">
        <w:tc>
          <w:tcPr>
            <w:tcW w:w="8370" w:type="dxa"/>
          </w:tcPr>
          <w:p w14:paraId="18B23C5D" w14:textId="77777777" w:rsidR="003652A0" w:rsidRPr="00C97934" w:rsidRDefault="003652A0" w:rsidP="005A1C8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F04C25">
        <w:tc>
          <w:tcPr>
            <w:tcW w:w="8370" w:type="dxa"/>
          </w:tcPr>
          <w:p w14:paraId="7AECE1CA" w14:textId="77777777" w:rsidR="003652A0" w:rsidRPr="00C97934" w:rsidRDefault="003652A0" w:rsidP="005A1C8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F04C25">
        <w:tc>
          <w:tcPr>
            <w:tcW w:w="8370" w:type="dxa"/>
          </w:tcPr>
          <w:p w14:paraId="1A61C13F" w14:textId="77777777" w:rsidR="003652A0" w:rsidRPr="00C97934" w:rsidRDefault="003652A0" w:rsidP="005A1C8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F04C25">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F04C25">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A9327D4" w:rsidR="003652A0" w:rsidRPr="00C97934" w:rsidRDefault="00345ACB"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F04C25">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F04C25">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73DE0BB8" w:rsidR="003652A0" w:rsidRPr="00C97934" w:rsidRDefault="00345ACB" w:rsidP="00933F50">
            <w:pPr>
              <w:jc w:val="center"/>
              <w:rPr>
                <w:rFonts w:ascii="Arial" w:hAnsi="Arial" w:cs="Arial"/>
                <w:b/>
                <w:sz w:val="24"/>
                <w:szCs w:val="24"/>
              </w:rPr>
            </w:pPr>
            <w:r>
              <w:rPr>
                <w:rFonts w:ascii="Arial" w:hAnsi="Arial" w:cs="Arial"/>
                <w:b/>
                <w:sz w:val="24"/>
                <w:szCs w:val="24"/>
              </w:rPr>
              <w:t>13</w:t>
            </w:r>
          </w:p>
        </w:tc>
      </w:tr>
      <w:tr w:rsidR="003652A0" w:rsidRPr="00C97934" w14:paraId="58CC17CD" w14:textId="77777777" w:rsidTr="00F04C25">
        <w:tc>
          <w:tcPr>
            <w:tcW w:w="8370" w:type="dxa"/>
          </w:tcPr>
          <w:p w14:paraId="36169736" w14:textId="7F849DF0" w:rsidR="003652A0" w:rsidRPr="00C97934" w:rsidRDefault="003652A0" w:rsidP="005A1C8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F04C25">
        <w:tc>
          <w:tcPr>
            <w:tcW w:w="8370" w:type="dxa"/>
          </w:tcPr>
          <w:p w14:paraId="28B9EA2B" w14:textId="77777777" w:rsidR="003652A0" w:rsidRPr="00C97934" w:rsidRDefault="003652A0" w:rsidP="005A1C8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F04C25">
        <w:tc>
          <w:tcPr>
            <w:tcW w:w="8370" w:type="dxa"/>
          </w:tcPr>
          <w:p w14:paraId="31A035B9" w14:textId="7E983E4C" w:rsidR="003652A0" w:rsidRPr="00C97934" w:rsidRDefault="00B50D9C" w:rsidP="005A1C8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F04C25">
        <w:tc>
          <w:tcPr>
            <w:tcW w:w="8370" w:type="dxa"/>
          </w:tcPr>
          <w:p w14:paraId="1340FEC7" w14:textId="77777777" w:rsidR="003652A0" w:rsidRPr="00C97934" w:rsidRDefault="003652A0" w:rsidP="005A1C8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F04C25">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F04C25">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1A6FCF8E" w:rsidR="003652A0" w:rsidRPr="00C97934" w:rsidRDefault="00345ACB" w:rsidP="00933F50">
            <w:pPr>
              <w:jc w:val="center"/>
              <w:rPr>
                <w:rFonts w:ascii="Arial" w:hAnsi="Arial" w:cs="Arial"/>
                <w:b/>
                <w:sz w:val="24"/>
                <w:szCs w:val="24"/>
              </w:rPr>
            </w:pPr>
            <w:r>
              <w:rPr>
                <w:rFonts w:ascii="Arial" w:hAnsi="Arial" w:cs="Arial"/>
                <w:b/>
                <w:sz w:val="24"/>
                <w:szCs w:val="24"/>
              </w:rPr>
              <w:t>15</w:t>
            </w:r>
          </w:p>
        </w:tc>
      </w:tr>
      <w:tr w:rsidR="003652A0" w:rsidRPr="00C97934" w14:paraId="3DCEDC36" w14:textId="77777777" w:rsidTr="00F04C25">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F04C25">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3006E0F" w:rsidR="003652A0" w:rsidRPr="00C97934" w:rsidRDefault="00345ACB" w:rsidP="00933F50">
            <w:pPr>
              <w:jc w:val="center"/>
              <w:rPr>
                <w:rFonts w:ascii="Arial" w:hAnsi="Arial" w:cs="Arial"/>
                <w:b/>
                <w:sz w:val="24"/>
                <w:szCs w:val="24"/>
              </w:rPr>
            </w:pPr>
            <w:r>
              <w:rPr>
                <w:rFonts w:ascii="Arial" w:hAnsi="Arial" w:cs="Arial"/>
                <w:b/>
                <w:sz w:val="24"/>
                <w:szCs w:val="24"/>
              </w:rPr>
              <w:t>18</w:t>
            </w:r>
          </w:p>
        </w:tc>
      </w:tr>
      <w:tr w:rsidR="003652A0" w:rsidRPr="00C97934" w14:paraId="329B1028" w14:textId="77777777" w:rsidTr="00F04C25">
        <w:tc>
          <w:tcPr>
            <w:tcW w:w="8370" w:type="dxa"/>
          </w:tcPr>
          <w:p w14:paraId="329CDB6C" w14:textId="77777777" w:rsidR="003652A0" w:rsidRPr="00C97934" w:rsidRDefault="003652A0" w:rsidP="005A1C8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F04C25">
        <w:tc>
          <w:tcPr>
            <w:tcW w:w="8370" w:type="dxa"/>
          </w:tcPr>
          <w:p w14:paraId="01C78C47" w14:textId="77777777" w:rsidR="003652A0" w:rsidRPr="00C97934" w:rsidRDefault="003652A0" w:rsidP="005A1C8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F04C25">
        <w:tc>
          <w:tcPr>
            <w:tcW w:w="8370" w:type="dxa"/>
          </w:tcPr>
          <w:p w14:paraId="4021586C" w14:textId="77777777" w:rsidR="003652A0" w:rsidRPr="00C97934" w:rsidRDefault="003652A0" w:rsidP="005A1C8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F04C25">
        <w:tc>
          <w:tcPr>
            <w:tcW w:w="8370" w:type="dxa"/>
          </w:tcPr>
          <w:p w14:paraId="67995DD9" w14:textId="77777777" w:rsidR="003652A0" w:rsidRPr="00C97934" w:rsidRDefault="003652A0" w:rsidP="005A1C8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F04C25">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F04C25">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B32C1F7" w:rsidR="003652A0" w:rsidRPr="00C97934" w:rsidRDefault="00345ACB" w:rsidP="00933F50">
            <w:pPr>
              <w:jc w:val="center"/>
              <w:rPr>
                <w:rFonts w:ascii="Arial" w:hAnsi="Arial" w:cs="Arial"/>
                <w:b/>
                <w:sz w:val="24"/>
                <w:szCs w:val="24"/>
              </w:rPr>
            </w:pPr>
            <w:r>
              <w:rPr>
                <w:rFonts w:ascii="Arial" w:hAnsi="Arial" w:cs="Arial"/>
                <w:b/>
                <w:sz w:val="24"/>
                <w:szCs w:val="24"/>
              </w:rPr>
              <w:t>2</w:t>
            </w:r>
            <w:r w:rsidR="007E3EB0">
              <w:rPr>
                <w:rFonts w:ascii="Arial" w:hAnsi="Arial" w:cs="Arial"/>
                <w:b/>
                <w:sz w:val="24"/>
                <w:szCs w:val="24"/>
              </w:rPr>
              <w:t>1</w:t>
            </w:r>
          </w:p>
        </w:tc>
      </w:tr>
      <w:tr w:rsidR="003652A0" w:rsidRPr="00C97934" w14:paraId="5153674A" w14:textId="77777777" w:rsidTr="00F04C25">
        <w:tc>
          <w:tcPr>
            <w:tcW w:w="8370" w:type="dxa"/>
          </w:tcPr>
          <w:p w14:paraId="2E683730" w14:textId="77777777" w:rsidR="003652A0" w:rsidRPr="00C97934" w:rsidRDefault="003652A0" w:rsidP="005A1C8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F04C25">
        <w:tc>
          <w:tcPr>
            <w:tcW w:w="8370" w:type="dxa"/>
          </w:tcPr>
          <w:p w14:paraId="07AE51FC" w14:textId="74F4364A" w:rsidR="003652A0" w:rsidRPr="00C97934" w:rsidRDefault="003652A0" w:rsidP="005A1C8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F04C25">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F04C25">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191BFA0E" w:rsidR="003652A0" w:rsidRPr="00C97934" w:rsidRDefault="00345ACB" w:rsidP="00933F50">
            <w:pPr>
              <w:jc w:val="center"/>
              <w:rPr>
                <w:rFonts w:ascii="Arial" w:hAnsi="Arial" w:cs="Arial"/>
                <w:b/>
                <w:sz w:val="24"/>
                <w:szCs w:val="24"/>
              </w:rPr>
            </w:pPr>
            <w:r>
              <w:rPr>
                <w:rFonts w:ascii="Arial" w:hAnsi="Arial" w:cs="Arial"/>
                <w:b/>
                <w:sz w:val="24"/>
                <w:szCs w:val="24"/>
              </w:rPr>
              <w:t>2</w:t>
            </w:r>
            <w:r w:rsidR="007E3EB0">
              <w:rPr>
                <w:rFonts w:ascii="Arial" w:hAnsi="Arial" w:cs="Arial"/>
                <w:b/>
                <w:sz w:val="24"/>
                <w:szCs w:val="24"/>
              </w:rPr>
              <w:t>2</w:t>
            </w:r>
          </w:p>
        </w:tc>
      </w:tr>
      <w:tr w:rsidR="003652A0" w:rsidRPr="00C97934" w14:paraId="7ADF74D7" w14:textId="77777777" w:rsidTr="00F04C25">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F04C25">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F04C25">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F04C25">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F04C25">
        <w:trPr>
          <w:trHeight w:val="405"/>
        </w:trPr>
        <w:tc>
          <w:tcPr>
            <w:tcW w:w="8370" w:type="dxa"/>
          </w:tcPr>
          <w:p w14:paraId="27D3A822" w14:textId="02E23194" w:rsidR="003652A0" w:rsidRPr="00C97934" w:rsidRDefault="00345ACB" w:rsidP="00345ACB">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 xml:space="preserve">SAMPLE EVALUATION SCORE SHEET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F04C25">
        <w:tc>
          <w:tcPr>
            <w:tcW w:w="8370" w:type="dxa"/>
          </w:tcPr>
          <w:p w14:paraId="331856AD" w14:textId="3331645B" w:rsidR="003652A0" w:rsidRPr="00C97934" w:rsidRDefault="000E00E9" w:rsidP="000E00E9">
            <w:pPr>
              <w:ind w:left="345"/>
              <w:rPr>
                <w:rFonts w:ascii="Arial" w:hAnsi="Arial" w:cs="Arial"/>
                <w:sz w:val="24"/>
                <w:szCs w:val="24"/>
              </w:rPr>
            </w:pPr>
            <w:r>
              <w:rPr>
                <w:rFonts w:ascii="Arial" w:hAnsi="Arial" w:cs="Arial"/>
                <w:b/>
                <w:bCs/>
                <w:sz w:val="24"/>
                <w:szCs w:val="24"/>
              </w:rPr>
              <w:t xml:space="preserve">APPENDIX F </w:t>
            </w:r>
            <w:r w:rsidRPr="00C97934">
              <w:rPr>
                <w:rFonts w:ascii="Arial" w:hAnsi="Arial" w:cs="Arial"/>
                <w:sz w:val="24"/>
                <w:szCs w:val="24"/>
              </w:rPr>
              <w:t>–</w:t>
            </w:r>
            <w:r>
              <w:rPr>
                <w:rFonts w:ascii="Arial" w:hAnsi="Arial" w:cs="Arial"/>
                <w:sz w:val="24"/>
                <w:szCs w:val="24"/>
              </w:rPr>
              <w:t xml:space="preserve"> SUBMITTED QUESTIONS FORM</w:t>
            </w: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F04C25">
        <w:tc>
          <w:tcPr>
            <w:tcW w:w="8370" w:type="dxa"/>
          </w:tcPr>
          <w:p w14:paraId="3B05759D" w14:textId="1282B9F4" w:rsidR="003652A0" w:rsidRPr="00C97934" w:rsidRDefault="000E00E9" w:rsidP="000E00E9">
            <w:pPr>
              <w:ind w:left="345"/>
              <w:rPr>
                <w:rFonts w:ascii="Arial" w:hAnsi="Arial" w:cs="Arial"/>
                <w:sz w:val="24"/>
                <w:szCs w:val="24"/>
              </w:rPr>
            </w:pPr>
            <w:r>
              <w:rPr>
                <w:rFonts w:ascii="Arial" w:hAnsi="Arial" w:cs="Arial"/>
                <w:b/>
                <w:bCs/>
                <w:sz w:val="24"/>
                <w:szCs w:val="24"/>
              </w:rPr>
              <w:t xml:space="preserve">ATTACHMENT A </w:t>
            </w:r>
            <w:r w:rsidRPr="00C97934">
              <w:rPr>
                <w:rFonts w:ascii="Arial" w:hAnsi="Arial" w:cs="Arial"/>
                <w:sz w:val="24"/>
                <w:szCs w:val="24"/>
              </w:rPr>
              <w:t>–</w:t>
            </w:r>
            <w:r>
              <w:rPr>
                <w:rFonts w:ascii="Arial" w:hAnsi="Arial" w:cs="Arial"/>
                <w:sz w:val="24"/>
                <w:szCs w:val="24"/>
              </w:rPr>
              <w:t xml:space="preserve"> TRANSCRIPTION STYLE GUIDE</w:t>
            </w: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F04C25">
        <w:tc>
          <w:tcPr>
            <w:tcW w:w="8370" w:type="dxa"/>
          </w:tcPr>
          <w:p w14:paraId="3CB5FCCF" w14:textId="77777777" w:rsidR="003652A0" w:rsidRDefault="003652A0" w:rsidP="00933F50">
            <w:pPr>
              <w:rPr>
                <w:rFonts w:ascii="Arial" w:hAnsi="Arial" w:cs="Arial"/>
                <w:sz w:val="24"/>
                <w:szCs w:val="24"/>
              </w:rPr>
            </w:pPr>
          </w:p>
          <w:p w14:paraId="10E2212D" w14:textId="77777777" w:rsidR="00024B89" w:rsidRDefault="00024B89" w:rsidP="00933F50">
            <w:pPr>
              <w:rPr>
                <w:rFonts w:ascii="Arial" w:hAnsi="Arial" w:cs="Arial"/>
                <w:sz w:val="24"/>
                <w:szCs w:val="24"/>
              </w:rPr>
            </w:pPr>
          </w:p>
          <w:p w14:paraId="25F9F131" w14:textId="77777777" w:rsidR="00EE6A90" w:rsidRDefault="00EE6A90" w:rsidP="00933F50">
            <w:pPr>
              <w:rPr>
                <w:sz w:val="24"/>
                <w:szCs w:val="24"/>
              </w:rPr>
            </w:pPr>
          </w:p>
          <w:p w14:paraId="2A84956B" w14:textId="77777777" w:rsidR="00EE6A90" w:rsidRDefault="00EE6A90" w:rsidP="00933F50">
            <w:pPr>
              <w:rPr>
                <w:sz w:val="24"/>
                <w:szCs w:val="24"/>
              </w:rPr>
            </w:pPr>
          </w:p>
          <w:p w14:paraId="37175F66" w14:textId="2089A47E" w:rsidR="00EE6A90" w:rsidRPr="00C97934" w:rsidRDefault="00EE6A9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769C620F" w14:textId="5C50CAF6"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F50F4A0" w:rsidR="004B1E57" w:rsidRPr="00C97934" w:rsidRDefault="00776AEC" w:rsidP="001627BB">
      <w:pPr>
        <w:pStyle w:val="DefaultText"/>
        <w:widowControl/>
        <w:jc w:val="center"/>
        <w:rPr>
          <w:rStyle w:val="InitialStyle"/>
          <w:rFonts w:ascii="Arial" w:hAnsi="Arial" w:cs="Arial"/>
          <w:b/>
          <w:bCs/>
          <w:color w:val="FF0000"/>
        </w:rPr>
      </w:pPr>
      <w:r>
        <w:rPr>
          <w:rStyle w:val="InitialStyle"/>
          <w:rFonts w:ascii="Arial" w:hAnsi="Arial" w:cs="Arial"/>
          <w:b/>
          <w:bCs/>
        </w:rPr>
        <w:t>Judicial Branch</w:t>
      </w:r>
    </w:p>
    <w:p w14:paraId="7BEC188C" w14:textId="1AE3713B"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0E00E9">
        <w:rPr>
          <w:rStyle w:val="InitialStyle"/>
          <w:rFonts w:ascii="Arial" w:hAnsi="Arial" w:cs="Arial"/>
          <w:b/>
          <w:bCs/>
        </w:rPr>
        <w:t xml:space="preserve"># </w:t>
      </w:r>
      <w:r w:rsidR="000E00E9" w:rsidRPr="000E00E9">
        <w:rPr>
          <w:rStyle w:val="InitialStyle"/>
          <w:rFonts w:ascii="Arial" w:hAnsi="Arial" w:cs="Arial"/>
          <w:b/>
          <w:bCs/>
        </w:rPr>
        <w:t>202402053</w:t>
      </w:r>
    </w:p>
    <w:p w14:paraId="2B76A760" w14:textId="765B5423" w:rsidR="004B1E57" w:rsidRPr="00345ACB" w:rsidRDefault="00776AEC" w:rsidP="001627BB">
      <w:pPr>
        <w:pStyle w:val="DefaultText"/>
        <w:widowControl/>
        <w:jc w:val="center"/>
        <w:rPr>
          <w:rStyle w:val="InitialStyle"/>
          <w:rFonts w:ascii="Arial" w:hAnsi="Arial" w:cs="Arial"/>
          <w:b/>
          <w:bCs/>
        </w:rPr>
      </w:pPr>
      <w:r w:rsidRPr="00345ACB">
        <w:rPr>
          <w:rStyle w:val="InitialStyle"/>
          <w:rFonts w:ascii="Arial" w:hAnsi="Arial" w:cs="Arial"/>
          <w:b/>
          <w:bCs/>
        </w:rPr>
        <w:t>Transcription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16601F7B" w14:textId="77777777" w:rsidR="00F042C8" w:rsidRPr="00F042C8" w:rsidRDefault="00F042C8" w:rsidP="00F042C8">
      <w:pPr>
        <w:pStyle w:val="DefaultText"/>
        <w:rPr>
          <w:rFonts w:ascii="Arial" w:hAnsi="Arial" w:cs="Arial"/>
          <w:bCs/>
        </w:rPr>
      </w:pPr>
      <w:r w:rsidRPr="00F042C8">
        <w:rPr>
          <w:rFonts w:ascii="Arial" w:hAnsi="Arial" w:cs="Arial"/>
          <w:bCs/>
        </w:rPr>
        <w:t xml:space="preserve">The State of Maine Judicial Branch, Office of Transcript Operations, is seeking proposals for transcription services in the production of transcripts from electronic recordings of official court proceedings.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704107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A6608" w:rsidRPr="009A6608">
        <w:rPr>
          <w:rStyle w:val="InitialStyle"/>
          <w:rFonts w:ascii="Arial" w:hAnsi="Arial" w:cs="Arial"/>
          <w:bCs/>
        </w:rPr>
        <w:t xml:space="preserve">4 </w:t>
      </w:r>
      <w:proofErr w:type="gramStart"/>
      <w:r w:rsidR="009A6608" w:rsidRPr="009A6608">
        <w:rPr>
          <w:rStyle w:val="InitialStyle"/>
          <w:rFonts w:ascii="Arial" w:hAnsi="Arial" w:cs="Arial"/>
          <w:bCs/>
        </w:rPr>
        <w:t>April,</w:t>
      </w:r>
      <w:proofErr w:type="gramEnd"/>
      <w:r w:rsidR="009A6608" w:rsidRPr="009A6608">
        <w:rPr>
          <w:rStyle w:val="InitialStyle"/>
          <w:rFonts w:ascii="Arial" w:hAnsi="Arial" w:cs="Arial"/>
          <w:bCs/>
        </w:rPr>
        <w:t xml:space="preserve">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A625AC9" w:rsidR="00B51518" w:rsidRPr="00C97934" w:rsidRDefault="00BB56B4" w:rsidP="00B51518">
            <w:pPr>
              <w:pStyle w:val="DefaultText"/>
              <w:widowControl/>
              <w:rPr>
                <w:rStyle w:val="InitialStyle"/>
                <w:rFonts w:ascii="Arial" w:hAnsi="Arial" w:cs="Arial"/>
                <w:bCs/>
              </w:rPr>
            </w:pPr>
            <w:r>
              <w:rPr>
                <w:rStyle w:val="InitialStyle"/>
                <w:rFonts w:ascii="Arial" w:hAnsi="Arial" w:cs="Arial"/>
                <w:bCs/>
              </w:rPr>
              <w:t>State of Maine Judicial Branch, Office of Transcript Operations</w:t>
            </w:r>
          </w:p>
        </w:tc>
      </w:tr>
      <w:tr w:rsidR="00BB56B4" w:rsidRPr="00C97934" w14:paraId="7C3E0C84" w14:textId="77777777" w:rsidTr="00BA4F52">
        <w:tc>
          <w:tcPr>
            <w:tcW w:w="2497" w:type="dxa"/>
            <w:shd w:val="clear" w:color="auto" w:fill="auto"/>
            <w:vAlign w:val="center"/>
          </w:tcPr>
          <w:p w14:paraId="5FAF3532" w14:textId="649EDCEF" w:rsidR="00BB56B4" w:rsidRPr="00C97934" w:rsidRDefault="00BB56B4" w:rsidP="00B51518">
            <w:pPr>
              <w:pStyle w:val="DefaultText"/>
              <w:widowControl/>
              <w:rPr>
                <w:rStyle w:val="InitialStyle"/>
                <w:rFonts w:ascii="Arial" w:hAnsi="Arial" w:cs="Arial"/>
                <w:b/>
                <w:bCs/>
              </w:rPr>
            </w:pPr>
            <w:r>
              <w:rPr>
                <w:rStyle w:val="InitialStyle"/>
                <w:rFonts w:ascii="Arial" w:hAnsi="Arial" w:cs="Arial"/>
                <w:b/>
                <w:bCs/>
              </w:rPr>
              <w:t>FTR</w:t>
            </w:r>
          </w:p>
        </w:tc>
        <w:tc>
          <w:tcPr>
            <w:tcW w:w="7645" w:type="dxa"/>
            <w:shd w:val="clear" w:color="auto" w:fill="auto"/>
            <w:vAlign w:val="center"/>
          </w:tcPr>
          <w:p w14:paraId="5F98994D" w14:textId="58A5ED5A" w:rsidR="00BB56B4" w:rsidRDefault="00C047A9" w:rsidP="00B51518">
            <w:pPr>
              <w:pStyle w:val="DefaultText"/>
              <w:widowControl/>
              <w:rPr>
                <w:rStyle w:val="InitialStyle"/>
                <w:rFonts w:ascii="Arial" w:hAnsi="Arial" w:cs="Arial"/>
                <w:bCs/>
              </w:rPr>
            </w:pPr>
            <w:r w:rsidRPr="00C047A9">
              <w:rPr>
                <w:rFonts w:ascii="Arial" w:hAnsi="Arial" w:cs="Arial"/>
                <w:bCs/>
              </w:rPr>
              <w:t>For The Record® (FTR) Gold software program (versions 5.6, 5.7, and 6.2)</w:t>
            </w:r>
          </w:p>
        </w:tc>
      </w:tr>
      <w:tr w:rsidR="000259FE" w:rsidRPr="00C97934" w14:paraId="07C9432B" w14:textId="77777777" w:rsidTr="00BA4F52">
        <w:tc>
          <w:tcPr>
            <w:tcW w:w="2497" w:type="dxa"/>
            <w:shd w:val="clear" w:color="auto" w:fill="auto"/>
            <w:vAlign w:val="center"/>
          </w:tcPr>
          <w:p w14:paraId="7E1CD5DC" w14:textId="4F228C35" w:rsidR="000259FE" w:rsidRPr="000259FE" w:rsidRDefault="000259FE" w:rsidP="00B51518">
            <w:pPr>
              <w:pStyle w:val="DefaultText"/>
              <w:widowControl/>
              <w:rPr>
                <w:rStyle w:val="InitialStyle"/>
                <w:rFonts w:ascii="Arial" w:hAnsi="Arial" w:cs="Arial"/>
                <w:b/>
              </w:rPr>
            </w:pPr>
            <w:r w:rsidRPr="000259FE">
              <w:rPr>
                <w:rFonts w:ascii="Arial" w:hAnsi="Arial" w:cs="Arial"/>
                <w:b/>
                <w:color w:val="000000"/>
              </w:rPr>
              <w:t>MCILS</w:t>
            </w:r>
          </w:p>
        </w:tc>
        <w:tc>
          <w:tcPr>
            <w:tcW w:w="7645" w:type="dxa"/>
            <w:shd w:val="clear" w:color="auto" w:fill="auto"/>
            <w:vAlign w:val="center"/>
          </w:tcPr>
          <w:p w14:paraId="334561E4" w14:textId="375F22AE" w:rsidR="000259FE" w:rsidRPr="00C047A9" w:rsidRDefault="00866AE8" w:rsidP="00B51518">
            <w:pPr>
              <w:pStyle w:val="DefaultText"/>
              <w:widowControl/>
              <w:rPr>
                <w:rFonts w:ascii="Arial" w:hAnsi="Arial" w:cs="Arial"/>
                <w:bCs/>
              </w:rPr>
            </w:pPr>
            <w:r>
              <w:rPr>
                <w:rFonts w:ascii="Arial" w:hAnsi="Arial" w:cs="Arial"/>
                <w:bCs/>
              </w:rPr>
              <w:t>Maine Commission on Indigent Legal Services</w:t>
            </w:r>
          </w:p>
        </w:tc>
      </w:tr>
      <w:tr w:rsidR="00BB56B4" w:rsidRPr="00C97934" w14:paraId="41D2FB49" w14:textId="77777777" w:rsidTr="00BA4F52">
        <w:tc>
          <w:tcPr>
            <w:tcW w:w="2497" w:type="dxa"/>
            <w:shd w:val="clear" w:color="auto" w:fill="auto"/>
            <w:vAlign w:val="center"/>
          </w:tcPr>
          <w:p w14:paraId="3989AF01" w14:textId="4944138C" w:rsidR="00BB56B4" w:rsidRPr="00C97934" w:rsidRDefault="00BB56B4" w:rsidP="00B51518">
            <w:pPr>
              <w:pStyle w:val="DefaultText"/>
              <w:widowControl/>
              <w:rPr>
                <w:rStyle w:val="InitialStyle"/>
                <w:rFonts w:ascii="Arial" w:hAnsi="Arial" w:cs="Arial"/>
                <w:b/>
                <w:bCs/>
              </w:rPr>
            </w:pPr>
            <w:r>
              <w:rPr>
                <w:rStyle w:val="InitialStyle"/>
                <w:rFonts w:ascii="Arial" w:hAnsi="Arial" w:cs="Arial"/>
                <w:b/>
                <w:bCs/>
              </w:rPr>
              <w:t>MJB</w:t>
            </w:r>
          </w:p>
        </w:tc>
        <w:tc>
          <w:tcPr>
            <w:tcW w:w="7645" w:type="dxa"/>
            <w:shd w:val="clear" w:color="auto" w:fill="auto"/>
            <w:vAlign w:val="center"/>
          </w:tcPr>
          <w:p w14:paraId="720B97FF" w14:textId="2223A1EC" w:rsidR="00BB56B4" w:rsidRDefault="00BB56B4" w:rsidP="00B51518">
            <w:pPr>
              <w:pStyle w:val="DefaultText"/>
              <w:widowControl/>
              <w:rPr>
                <w:rStyle w:val="InitialStyle"/>
                <w:rFonts w:ascii="Arial" w:hAnsi="Arial" w:cs="Arial"/>
                <w:bCs/>
              </w:rPr>
            </w:pPr>
            <w:r>
              <w:rPr>
                <w:rStyle w:val="InitialStyle"/>
                <w:rFonts w:ascii="Arial" w:hAnsi="Arial" w:cs="Arial"/>
                <w:bCs/>
              </w:rPr>
              <w:t xml:space="preserve">State of Maine Judicial Branch </w:t>
            </w:r>
          </w:p>
        </w:tc>
      </w:tr>
      <w:tr w:rsidR="00BB56B4" w:rsidRPr="00C97934" w14:paraId="1F25700F" w14:textId="77777777" w:rsidTr="00BA4F52">
        <w:tc>
          <w:tcPr>
            <w:tcW w:w="2497" w:type="dxa"/>
            <w:shd w:val="clear" w:color="auto" w:fill="auto"/>
            <w:vAlign w:val="center"/>
          </w:tcPr>
          <w:p w14:paraId="16B81B6B" w14:textId="287BFDAE" w:rsidR="00BB56B4" w:rsidRDefault="00BB56B4" w:rsidP="00B51518">
            <w:pPr>
              <w:pStyle w:val="DefaultText"/>
              <w:widowControl/>
              <w:rPr>
                <w:rStyle w:val="InitialStyle"/>
                <w:rFonts w:ascii="Arial" w:hAnsi="Arial" w:cs="Arial"/>
                <w:b/>
                <w:bCs/>
              </w:rPr>
            </w:pPr>
            <w:r>
              <w:rPr>
                <w:rStyle w:val="InitialStyle"/>
                <w:rFonts w:ascii="Arial" w:hAnsi="Arial" w:cs="Arial"/>
                <w:b/>
                <w:bCs/>
              </w:rPr>
              <w:t>OTO</w:t>
            </w:r>
          </w:p>
        </w:tc>
        <w:tc>
          <w:tcPr>
            <w:tcW w:w="7645" w:type="dxa"/>
            <w:shd w:val="clear" w:color="auto" w:fill="auto"/>
            <w:vAlign w:val="center"/>
          </w:tcPr>
          <w:p w14:paraId="3000861A" w14:textId="125DE885" w:rsidR="00BB56B4" w:rsidRDefault="00BB56B4" w:rsidP="00B51518">
            <w:pPr>
              <w:pStyle w:val="DefaultText"/>
              <w:widowControl/>
              <w:rPr>
                <w:rStyle w:val="InitialStyle"/>
                <w:rFonts w:ascii="Arial" w:hAnsi="Arial" w:cs="Arial"/>
                <w:bCs/>
              </w:rPr>
            </w:pPr>
            <w:r>
              <w:rPr>
                <w:rStyle w:val="InitialStyle"/>
                <w:rFonts w:ascii="Arial" w:hAnsi="Arial" w:cs="Arial"/>
                <w:bCs/>
              </w:rPr>
              <w:t>Office of Transcript Operations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6071B509"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C047A9">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C047A9">
        <w:rPr>
          <w:rStyle w:val="InitialStyle"/>
          <w:rFonts w:ascii="Arial" w:hAnsi="Arial" w:cs="Arial"/>
          <w:b/>
          <w:bCs/>
          <w:sz w:val="28"/>
          <w:szCs w:val="28"/>
        </w:rPr>
        <w:t>Judicial Branch</w:t>
      </w:r>
    </w:p>
    <w:p w14:paraId="57DDB8EA" w14:textId="77777777" w:rsidR="00C047A9" w:rsidRPr="000E00E9" w:rsidRDefault="00C047A9" w:rsidP="00C047A9">
      <w:pPr>
        <w:pStyle w:val="DefaultText"/>
        <w:widowControl/>
        <w:jc w:val="center"/>
        <w:rPr>
          <w:rStyle w:val="InitialStyle"/>
          <w:rFonts w:ascii="Arial" w:hAnsi="Arial" w:cs="Arial"/>
          <w:bCs/>
          <w:i/>
          <w:color w:val="FF0000"/>
          <w:sz w:val="28"/>
          <w:szCs w:val="28"/>
        </w:rPr>
      </w:pPr>
      <w:r w:rsidRPr="000E00E9">
        <w:rPr>
          <w:rStyle w:val="InitialStyle"/>
          <w:rFonts w:ascii="Arial" w:hAnsi="Arial" w:cs="Arial"/>
          <w:bCs/>
          <w:i/>
          <w:sz w:val="28"/>
          <w:szCs w:val="28"/>
        </w:rPr>
        <w:t>Office of Transcript Operations</w:t>
      </w:r>
    </w:p>
    <w:p w14:paraId="14D216B5" w14:textId="7B151097" w:rsidR="00E82FB4" w:rsidRPr="000E00E9" w:rsidRDefault="00BD5044" w:rsidP="00D82630">
      <w:pPr>
        <w:pStyle w:val="DefaultText"/>
        <w:widowControl/>
        <w:jc w:val="center"/>
        <w:rPr>
          <w:rStyle w:val="InitialStyle"/>
          <w:rFonts w:ascii="Arial" w:hAnsi="Arial" w:cs="Arial"/>
          <w:b/>
          <w:bCs/>
          <w:sz w:val="28"/>
          <w:szCs w:val="28"/>
        </w:rPr>
      </w:pPr>
      <w:r w:rsidRPr="000E00E9">
        <w:rPr>
          <w:rStyle w:val="InitialStyle"/>
          <w:rFonts w:ascii="Arial" w:hAnsi="Arial" w:cs="Arial"/>
          <w:b/>
          <w:bCs/>
          <w:sz w:val="28"/>
          <w:szCs w:val="28"/>
        </w:rPr>
        <w:t>RFP</w:t>
      </w:r>
      <w:r w:rsidR="00DB2372" w:rsidRPr="000E00E9">
        <w:rPr>
          <w:rStyle w:val="InitialStyle"/>
          <w:rFonts w:ascii="Arial" w:hAnsi="Arial" w:cs="Arial"/>
          <w:b/>
          <w:bCs/>
          <w:sz w:val="28"/>
          <w:szCs w:val="28"/>
        </w:rPr>
        <w:t>#</w:t>
      </w:r>
      <w:r w:rsidRPr="000E00E9">
        <w:rPr>
          <w:rStyle w:val="InitialStyle"/>
          <w:rFonts w:ascii="Arial" w:hAnsi="Arial" w:cs="Arial"/>
          <w:b/>
          <w:bCs/>
          <w:sz w:val="28"/>
          <w:szCs w:val="28"/>
        </w:rPr>
        <w:t xml:space="preserve"> </w:t>
      </w:r>
      <w:r w:rsidR="000E00E9" w:rsidRPr="000E00E9">
        <w:rPr>
          <w:rStyle w:val="InitialStyle"/>
          <w:rFonts w:ascii="Arial" w:hAnsi="Arial" w:cs="Arial"/>
          <w:b/>
          <w:bCs/>
          <w:sz w:val="28"/>
          <w:szCs w:val="28"/>
        </w:rPr>
        <w:t>202402053</w:t>
      </w:r>
    </w:p>
    <w:p w14:paraId="6952DC3A" w14:textId="77777777" w:rsidR="0025528B" w:rsidRPr="000E00E9" w:rsidRDefault="0025528B" w:rsidP="0025528B">
      <w:pPr>
        <w:pStyle w:val="DefaultText"/>
        <w:widowControl/>
        <w:jc w:val="center"/>
        <w:rPr>
          <w:rStyle w:val="InitialStyle"/>
          <w:rFonts w:ascii="Arial" w:hAnsi="Arial" w:cs="Arial"/>
          <w:b/>
          <w:bCs/>
          <w:sz w:val="32"/>
          <w:szCs w:val="32"/>
          <w:u w:val="single"/>
        </w:rPr>
      </w:pPr>
      <w:r w:rsidRPr="000E00E9">
        <w:rPr>
          <w:rStyle w:val="InitialStyle"/>
          <w:rFonts w:ascii="Arial" w:hAnsi="Arial" w:cs="Arial"/>
          <w:b/>
          <w:bCs/>
          <w:sz w:val="32"/>
          <w:szCs w:val="32"/>
          <w:u w:val="single"/>
        </w:rPr>
        <w:t>Transcription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5A1C8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091EFCA0" w14:textId="77777777" w:rsidR="00886909" w:rsidRPr="00886909" w:rsidRDefault="00886909" w:rsidP="00886909">
      <w:pPr>
        <w:rPr>
          <w:rFonts w:ascii="Arial" w:hAnsi="Arial" w:cs="Arial"/>
          <w:sz w:val="24"/>
          <w:szCs w:val="24"/>
        </w:rPr>
      </w:pPr>
      <w:bookmarkStart w:id="6" w:name="_Hlk71031929"/>
      <w:r w:rsidRPr="00886909">
        <w:rPr>
          <w:rFonts w:ascii="Arial" w:hAnsi="Arial" w:cs="Arial"/>
          <w:sz w:val="24"/>
          <w:szCs w:val="24"/>
        </w:rPr>
        <w:t xml:space="preserve">The State of Maine Judicial Branch (MJB), Office of Transcript Operations (OTO), is seeking proposals to provide transcription services as defined in this Request for Proposals (RFP) document. This document provides instructions for submitting proposals, the </w:t>
      </w:r>
      <w:proofErr w:type="gramStart"/>
      <w:r w:rsidRPr="00886909">
        <w:rPr>
          <w:rFonts w:ascii="Arial" w:hAnsi="Arial" w:cs="Arial"/>
          <w:sz w:val="24"/>
          <w:szCs w:val="24"/>
        </w:rPr>
        <w:t>procedure</w:t>
      </w:r>
      <w:proofErr w:type="gramEnd"/>
      <w:r w:rsidRPr="00886909">
        <w:rPr>
          <w:rFonts w:ascii="Arial" w:hAnsi="Arial" w:cs="Arial"/>
          <w:sz w:val="24"/>
          <w:szCs w:val="24"/>
        </w:rPr>
        <w:t xml:space="preserve"> and criteria by which the Provider(s) will be selected, and the contractual terms which will govern the relationship between the MJB and the awarded Bidder.</w:t>
      </w:r>
    </w:p>
    <w:p w14:paraId="04CE4D3C" w14:textId="77777777" w:rsidR="00886909" w:rsidRPr="00886909" w:rsidRDefault="00886909" w:rsidP="00886909">
      <w:pPr>
        <w:rPr>
          <w:rFonts w:ascii="Arial" w:hAnsi="Arial" w:cs="Arial"/>
          <w:sz w:val="24"/>
          <w:szCs w:val="24"/>
        </w:rPr>
      </w:pPr>
    </w:p>
    <w:p w14:paraId="7975B8BB" w14:textId="77777777" w:rsidR="00886909" w:rsidRPr="00886909" w:rsidRDefault="00886909" w:rsidP="00886909">
      <w:pPr>
        <w:rPr>
          <w:rFonts w:ascii="Arial" w:hAnsi="Arial" w:cs="Arial"/>
          <w:sz w:val="24"/>
          <w:szCs w:val="24"/>
        </w:rPr>
      </w:pPr>
      <w:r w:rsidRPr="00886909">
        <w:rPr>
          <w:rFonts w:ascii="Arial" w:hAnsi="Arial" w:cs="Arial"/>
          <w:sz w:val="24"/>
          <w:szCs w:val="24"/>
        </w:rPr>
        <w:t xml:space="preserve">The MJB’s mission is to administer justice by providing a safe, accessible, efficient, and impartial system of dispute resolution that services the public interest, protects individual rights, and instills respect for the law. As part of this mission, the Maine state courts record official court proceedings electronically and authorize the transcription of those hearings, aiding in the protection of the rights of litigants. Information about the MJB can be found on the MJB website at </w:t>
      </w:r>
      <w:hyperlink r:id="rId15" w:history="1">
        <w:r w:rsidRPr="00886909">
          <w:rPr>
            <w:rStyle w:val="Hyperlink"/>
            <w:rFonts w:ascii="Arial" w:hAnsi="Arial" w:cs="Arial"/>
            <w:sz w:val="24"/>
            <w:szCs w:val="24"/>
          </w:rPr>
          <w:t>http://www.courts.maine.gov</w:t>
        </w:r>
      </w:hyperlink>
      <w:r w:rsidRPr="00886909">
        <w:rPr>
          <w:rFonts w:ascii="Arial" w:hAnsi="Arial" w:cs="Arial"/>
          <w:sz w:val="24"/>
          <w:szCs w:val="24"/>
        </w:rPr>
        <w:t xml:space="preserve">. </w:t>
      </w:r>
    </w:p>
    <w:p w14:paraId="343CD825" w14:textId="77777777" w:rsidR="00886909" w:rsidRPr="00886909" w:rsidRDefault="00886909" w:rsidP="00886909">
      <w:pPr>
        <w:rPr>
          <w:rFonts w:ascii="Arial" w:hAnsi="Arial" w:cs="Arial"/>
          <w:sz w:val="24"/>
          <w:szCs w:val="24"/>
        </w:rPr>
      </w:pPr>
    </w:p>
    <w:p w14:paraId="1D3CC0CF" w14:textId="77777777" w:rsidR="00886909" w:rsidRPr="00886909" w:rsidRDefault="00886909" w:rsidP="00886909">
      <w:pPr>
        <w:rPr>
          <w:rFonts w:ascii="Arial" w:hAnsi="Arial" w:cs="Arial"/>
          <w:sz w:val="24"/>
          <w:szCs w:val="24"/>
        </w:rPr>
      </w:pPr>
      <w:r w:rsidRPr="00886909">
        <w:rPr>
          <w:rFonts w:ascii="Arial" w:hAnsi="Arial" w:cs="Arial"/>
          <w:sz w:val="24"/>
          <w:szCs w:val="24"/>
        </w:rPr>
        <w:t xml:space="preserve">The MJB uses the For </w:t>
      </w:r>
      <w:proofErr w:type="gramStart"/>
      <w:r w:rsidRPr="00886909">
        <w:rPr>
          <w:rFonts w:ascii="Arial" w:hAnsi="Arial" w:cs="Arial"/>
          <w:sz w:val="24"/>
          <w:szCs w:val="24"/>
        </w:rPr>
        <w:t>The</w:t>
      </w:r>
      <w:proofErr w:type="gramEnd"/>
      <w:r w:rsidRPr="00886909">
        <w:rPr>
          <w:rFonts w:ascii="Arial" w:hAnsi="Arial" w:cs="Arial"/>
          <w:sz w:val="24"/>
          <w:szCs w:val="24"/>
        </w:rPr>
        <w:t xml:space="preserve"> Record® (FTR) Gold software program (versions 5.6, 5.7, and 6.2) operated on a PC platform to preserve trial court records, although a small percentage of cases are reported by an official court reporter. Peripheral items such as sound mixers, microphones, assistive listening devices, interpreter equipment, and time clocks are connected to the digital electronic recording system in each of Maine’s 90+ courtrooms. All digital electronic recording systems are networked and accessed by OTO staff physically located in Bangor, ME.</w:t>
      </w:r>
    </w:p>
    <w:p w14:paraId="3EBD95F9" w14:textId="77777777" w:rsidR="00886909" w:rsidRPr="00886909" w:rsidRDefault="00886909" w:rsidP="00886909">
      <w:pPr>
        <w:rPr>
          <w:rFonts w:ascii="Arial" w:hAnsi="Arial" w:cs="Arial"/>
          <w:sz w:val="24"/>
          <w:szCs w:val="24"/>
        </w:rPr>
      </w:pPr>
    </w:p>
    <w:p w14:paraId="0A2F43F5" w14:textId="77777777" w:rsidR="00886909" w:rsidRPr="00886909" w:rsidRDefault="00886909" w:rsidP="00886909">
      <w:pPr>
        <w:rPr>
          <w:rFonts w:ascii="Arial" w:hAnsi="Arial" w:cs="Arial"/>
          <w:sz w:val="24"/>
          <w:szCs w:val="24"/>
        </w:rPr>
      </w:pPr>
      <w:r w:rsidRPr="00886909">
        <w:rPr>
          <w:rFonts w:ascii="Arial" w:hAnsi="Arial" w:cs="Arial"/>
          <w:sz w:val="24"/>
          <w:szCs w:val="24"/>
        </w:rPr>
        <w:t>In calendar year 2022, the MJB authorized the production and sale of over 84,000 transcript pages, with approximately 35,000 of those pages being paid for by the Maine Commission on Indigent Legal Services (MCILS), a public sector government agency. These figures can vary but are generally consistent from year to year. Additionally, customers were provided with over 29,000 pages of copies of previously produced transcripts.</w:t>
      </w:r>
    </w:p>
    <w:p w14:paraId="57BD6CF8" w14:textId="3D6C952E" w:rsidR="00A8350B" w:rsidRPr="00331B44" w:rsidRDefault="00A8350B"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5A1C84">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5A1C84">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5A1C84">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5A1C84">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w:t>
      </w:r>
      <w:r w:rsidR="005669D1" w:rsidRPr="00C97934">
        <w:rPr>
          <w:rFonts w:ascii="Arial" w:hAnsi="Arial" w:cs="Arial"/>
          <w:sz w:val="24"/>
          <w:szCs w:val="24"/>
        </w:rPr>
        <w:lastRenderedPageBreak/>
        <w:t>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5A1C84">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5A1C84">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5A1C84">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5A1C8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5A1C84">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5A1C84">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5A1C84">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5B4FE4C"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w:t>
      </w:r>
      <w:r w:rsidRPr="00D12FF8">
        <w:rPr>
          <w:rFonts w:ascii="Arial" w:hAnsi="Arial" w:cs="Arial"/>
          <w:color w:val="000000" w:themeColor="text1"/>
          <w:sz w:val="24"/>
          <w:szCs w:val="24"/>
        </w:rPr>
        <w:t xml:space="preserve">contract for </w:t>
      </w:r>
      <w:r w:rsidR="00D12FF8" w:rsidRPr="00D12FF8">
        <w:rPr>
          <w:rFonts w:ascii="Arial" w:hAnsi="Arial" w:cs="Arial"/>
          <w:color w:val="000000" w:themeColor="text1"/>
          <w:sz w:val="24"/>
          <w:szCs w:val="24"/>
        </w:rPr>
        <w:t>three (3)</w:t>
      </w:r>
      <w:r w:rsidRPr="00D12FF8">
        <w:rPr>
          <w:rFonts w:ascii="Arial" w:hAnsi="Arial" w:cs="Arial"/>
          <w:color w:val="000000" w:themeColor="text1"/>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65DC1A1" w:rsidR="00F53B75" w:rsidRPr="00D12FF8" w:rsidRDefault="0059634A"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July 1, 2024</w:t>
            </w:r>
          </w:p>
        </w:tc>
        <w:tc>
          <w:tcPr>
            <w:tcW w:w="2520" w:type="dxa"/>
            <w:tcBorders>
              <w:top w:val="double" w:sz="4" w:space="0" w:color="auto"/>
            </w:tcBorders>
            <w:shd w:val="clear" w:color="auto" w:fill="auto"/>
          </w:tcPr>
          <w:p w14:paraId="6B06294F" w14:textId="4FD6C9CD" w:rsidR="00F53B75" w:rsidRPr="00D12FF8" w:rsidRDefault="00D12FF8"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June 30, 2025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224F2716" w:rsidR="00F53B75" w:rsidRPr="00D12FF8" w:rsidRDefault="0059634A"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July 1, 2025</w:t>
            </w:r>
          </w:p>
        </w:tc>
        <w:tc>
          <w:tcPr>
            <w:tcW w:w="2520" w:type="dxa"/>
            <w:shd w:val="clear" w:color="auto" w:fill="auto"/>
          </w:tcPr>
          <w:p w14:paraId="58F074BA" w14:textId="645B0A85" w:rsidR="00F53B75" w:rsidRPr="00D12FF8" w:rsidRDefault="00D12FF8"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June 30, 202</w:t>
            </w:r>
            <w:r w:rsidR="00472D4F">
              <w:rPr>
                <w:rFonts w:ascii="Arial" w:hAnsi="Arial" w:cs="Arial"/>
                <w:color w:val="000000" w:themeColor="text1"/>
                <w:sz w:val="24"/>
                <w:szCs w:val="24"/>
              </w:rPr>
              <w:t>6</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50EC1420" w:rsidR="00F53B75" w:rsidRPr="00D12FF8" w:rsidRDefault="0059634A"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July 1, 202</w:t>
            </w:r>
            <w:r w:rsidR="00472D4F">
              <w:rPr>
                <w:rFonts w:ascii="Arial" w:hAnsi="Arial" w:cs="Arial"/>
                <w:color w:val="000000" w:themeColor="text1"/>
                <w:sz w:val="24"/>
                <w:szCs w:val="24"/>
              </w:rPr>
              <w:t>6</w:t>
            </w:r>
          </w:p>
        </w:tc>
        <w:tc>
          <w:tcPr>
            <w:tcW w:w="2520" w:type="dxa"/>
            <w:shd w:val="clear" w:color="auto" w:fill="auto"/>
          </w:tcPr>
          <w:p w14:paraId="1E846468" w14:textId="5197EFB5" w:rsidR="00F53B75" w:rsidRPr="00D12FF8" w:rsidRDefault="00D12FF8"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June 30, 202</w:t>
            </w:r>
            <w:r w:rsidR="00472D4F">
              <w:rPr>
                <w:rFonts w:ascii="Arial" w:hAnsi="Arial" w:cs="Arial"/>
                <w:color w:val="000000" w:themeColor="text1"/>
                <w:sz w:val="24"/>
                <w:szCs w:val="24"/>
              </w:rPr>
              <w:t>7</w:t>
            </w:r>
          </w:p>
        </w:tc>
      </w:tr>
      <w:tr w:rsidR="005D61A0" w:rsidRPr="00C97934" w14:paraId="554315C4" w14:textId="77777777" w:rsidTr="00616DCB">
        <w:trPr>
          <w:trHeight w:val="276"/>
        </w:trPr>
        <w:tc>
          <w:tcPr>
            <w:tcW w:w="5385" w:type="dxa"/>
            <w:shd w:val="clear" w:color="auto" w:fill="auto"/>
          </w:tcPr>
          <w:p w14:paraId="23F31C1A" w14:textId="0CAD68AE" w:rsidR="005D61A0" w:rsidRPr="00C97934" w:rsidRDefault="005D61A0" w:rsidP="007955F7">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40" w:type="dxa"/>
            <w:shd w:val="clear" w:color="auto" w:fill="auto"/>
          </w:tcPr>
          <w:p w14:paraId="4089E777" w14:textId="77A40F20" w:rsidR="005D61A0" w:rsidRPr="00D12FF8" w:rsidRDefault="0059634A"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July 1, 202</w:t>
            </w:r>
            <w:r w:rsidR="00472D4F">
              <w:rPr>
                <w:rFonts w:ascii="Arial" w:hAnsi="Arial" w:cs="Arial"/>
                <w:color w:val="000000" w:themeColor="text1"/>
                <w:sz w:val="24"/>
                <w:szCs w:val="24"/>
              </w:rPr>
              <w:t>7</w:t>
            </w:r>
          </w:p>
        </w:tc>
        <w:tc>
          <w:tcPr>
            <w:tcW w:w="2520" w:type="dxa"/>
            <w:shd w:val="clear" w:color="auto" w:fill="auto"/>
          </w:tcPr>
          <w:p w14:paraId="058187CA" w14:textId="215AAF35" w:rsidR="005D61A0" w:rsidRPr="00D12FF8" w:rsidRDefault="00D12FF8" w:rsidP="00583A7B">
            <w:pPr>
              <w:jc w:val="center"/>
              <w:rPr>
                <w:rFonts w:ascii="Arial" w:hAnsi="Arial" w:cs="Arial"/>
                <w:color w:val="000000" w:themeColor="text1"/>
                <w:sz w:val="24"/>
                <w:szCs w:val="24"/>
              </w:rPr>
            </w:pPr>
            <w:r w:rsidRPr="00D12FF8">
              <w:rPr>
                <w:rFonts w:ascii="Arial" w:hAnsi="Arial" w:cs="Arial"/>
                <w:color w:val="000000" w:themeColor="text1"/>
                <w:sz w:val="24"/>
                <w:szCs w:val="24"/>
              </w:rPr>
              <w:t>June 30,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5A1C84">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542728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D12FF8">
        <w:rPr>
          <w:rFonts w:ascii="Arial" w:hAnsi="Arial" w:cs="Arial"/>
          <w:color w:val="000000" w:themeColor="text1"/>
          <w:sz w:val="24"/>
          <w:szCs w:val="24"/>
        </w:rPr>
        <w:t xml:space="preserve">making </w:t>
      </w:r>
      <w:r w:rsidR="00D12FF8" w:rsidRPr="00D12FF8">
        <w:rPr>
          <w:rFonts w:ascii="Arial" w:hAnsi="Arial" w:cs="Arial"/>
          <w:color w:val="000000" w:themeColor="text1"/>
          <w:sz w:val="24"/>
          <w:szCs w:val="24"/>
        </w:rPr>
        <w:t>one (1)</w:t>
      </w:r>
      <w:r w:rsidRPr="00D12FF8">
        <w:rPr>
          <w:rFonts w:ascii="Arial" w:hAnsi="Arial" w:cs="Arial"/>
          <w:color w:val="000000" w:themeColor="text1"/>
          <w:sz w:val="24"/>
          <w:szCs w:val="24"/>
        </w:rPr>
        <w:t xml:space="preserve"> 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6904617" w14:textId="77777777" w:rsidR="008F7482" w:rsidRPr="008F7482" w:rsidRDefault="008F7482" w:rsidP="008F7482">
      <w:pPr>
        <w:rPr>
          <w:rFonts w:ascii="Arial" w:hAnsi="Arial" w:cs="Arial"/>
          <w:sz w:val="24"/>
          <w:szCs w:val="24"/>
        </w:rPr>
      </w:pPr>
      <w:bookmarkStart w:id="17" w:name="_Toc367174729"/>
      <w:bookmarkStart w:id="18" w:name="_Toc397069197"/>
      <w:r w:rsidRPr="008F7482">
        <w:rPr>
          <w:rFonts w:ascii="Arial" w:hAnsi="Arial" w:cs="Arial"/>
          <w:b/>
          <w:bCs/>
          <w:sz w:val="24"/>
          <w:szCs w:val="24"/>
        </w:rPr>
        <w:t>A. Overview</w:t>
      </w:r>
    </w:p>
    <w:p w14:paraId="07DD9A34" w14:textId="77777777" w:rsidR="008F7482" w:rsidRPr="008F7482" w:rsidRDefault="008F7482" w:rsidP="008F7482">
      <w:pPr>
        <w:rPr>
          <w:rFonts w:ascii="Arial" w:hAnsi="Arial" w:cs="Arial"/>
          <w:sz w:val="24"/>
          <w:szCs w:val="24"/>
        </w:rPr>
      </w:pPr>
    </w:p>
    <w:p w14:paraId="5B71790F"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Maine’s trial courts record all proceedings occurring in each of its 90+ courtrooms across the state. All courtrooms are equipped with digital electronic recording equipment for use when court reporters are not available or not assigned. All of Maine’s courtrooms use For </w:t>
      </w:r>
      <w:proofErr w:type="gramStart"/>
      <w:r w:rsidRPr="008F7482">
        <w:rPr>
          <w:rFonts w:ascii="Arial" w:hAnsi="Arial" w:cs="Arial"/>
          <w:sz w:val="24"/>
          <w:szCs w:val="24"/>
        </w:rPr>
        <w:t>The</w:t>
      </w:r>
      <w:proofErr w:type="gramEnd"/>
      <w:r w:rsidRPr="008F7482">
        <w:rPr>
          <w:rFonts w:ascii="Arial" w:hAnsi="Arial" w:cs="Arial"/>
          <w:sz w:val="24"/>
          <w:szCs w:val="24"/>
        </w:rPr>
        <w:t xml:space="preserve"> Record® (FTR) digital recording software. Until 2015, the MJB used analog recording systems, and there remain </w:t>
      </w:r>
      <w:proofErr w:type="gramStart"/>
      <w:r w:rsidRPr="008F7482">
        <w:rPr>
          <w:rFonts w:ascii="Arial" w:hAnsi="Arial" w:cs="Arial"/>
          <w:sz w:val="24"/>
          <w:szCs w:val="24"/>
        </w:rPr>
        <w:t>a number of</w:t>
      </w:r>
      <w:proofErr w:type="gramEnd"/>
      <w:r w:rsidRPr="008F7482">
        <w:rPr>
          <w:rFonts w:ascii="Arial" w:hAnsi="Arial" w:cs="Arial"/>
          <w:sz w:val="24"/>
          <w:szCs w:val="24"/>
        </w:rPr>
        <w:t xml:space="preserve"> cases recorded on cassette tape that require conversion to digital format prior to transcription. If needed, the MJB will assume responsibility for any conversions of analog to digital audio and will send the selected Bidder an electronic copy of the audio.</w:t>
      </w:r>
    </w:p>
    <w:p w14:paraId="2B3E08D2" w14:textId="77777777" w:rsidR="008F7482" w:rsidRPr="008F7482" w:rsidRDefault="008F7482" w:rsidP="008F7482">
      <w:pPr>
        <w:rPr>
          <w:rFonts w:ascii="Arial" w:hAnsi="Arial" w:cs="Arial"/>
          <w:sz w:val="24"/>
          <w:szCs w:val="24"/>
        </w:rPr>
      </w:pPr>
    </w:p>
    <w:p w14:paraId="05E52800" w14:textId="77777777" w:rsidR="008F7482" w:rsidRPr="008F7482" w:rsidRDefault="008F7482" w:rsidP="008F7482">
      <w:pPr>
        <w:rPr>
          <w:rFonts w:ascii="Arial" w:hAnsi="Arial" w:cs="Arial"/>
          <w:b/>
          <w:bCs/>
          <w:sz w:val="24"/>
          <w:szCs w:val="24"/>
        </w:rPr>
      </w:pPr>
      <w:r w:rsidRPr="008F7482">
        <w:rPr>
          <w:rFonts w:ascii="Arial" w:hAnsi="Arial" w:cs="Arial"/>
          <w:b/>
          <w:bCs/>
          <w:sz w:val="24"/>
          <w:szCs w:val="24"/>
        </w:rPr>
        <w:t>B. Description of Audio File Transfer Process</w:t>
      </w:r>
    </w:p>
    <w:p w14:paraId="433C34F5" w14:textId="77777777" w:rsidR="008F7482" w:rsidRPr="008F7482" w:rsidRDefault="008F7482" w:rsidP="008F7482">
      <w:pPr>
        <w:rPr>
          <w:rFonts w:ascii="Arial" w:hAnsi="Arial" w:cs="Arial"/>
          <w:sz w:val="24"/>
          <w:szCs w:val="24"/>
        </w:rPr>
      </w:pPr>
    </w:p>
    <w:p w14:paraId="77C8743E"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The OTO will upload and electronically send audio to the selected Bidder in either digital FTR, mp3, or </w:t>
      </w:r>
      <w:proofErr w:type="gramStart"/>
      <w:r w:rsidRPr="008F7482">
        <w:rPr>
          <w:rFonts w:ascii="Arial" w:hAnsi="Arial" w:cs="Arial"/>
          <w:sz w:val="24"/>
          <w:szCs w:val="24"/>
        </w:rPr>
        <w:t>other</w:t>
      </w:r>
      <w:proofErr w:type="gramEnd"/>
      <w:r w:rsidRPr="008F7482">
        <w:rPr>
          <w:rFonts w:ascii="Arial" w:hAnsi="Arial" w:cs="Arial"/>
          <w:sz w:val="24"/>
          <w:szCs w:val="24"/>
        </w:rPr>
        <w:t xml:space="preserve"> digital format. </w:t>
      </w:r>
    </w:p>
    <w:p w14:paraId="6020552C" w14:textId="77777777" w:rsidR="008F7482" w:rsidRPr="008F7482" w:rsidRDefault="008F7482" w:rsidP="008F7482">
      <w:pPr>
        <w:rPr>
          <w:rFonts w:ascii="Arial" w:hAnsi="Arial" w:cs="Arial"/>
          <w:sz w:val="24"/>
          <w:szCs w:val="24"/>
        </w:rPr>
      </w:pPr>
    </w:p>
    <w:p w14:paraId="5370737E" w14:textId="77777777" w:rsidR="008F7482" w:rsidRPr="008F7482" w:rsidRDefault="008F7482" w:rsidP="008F7482">
      <w:pPr>
        <w:rPr>
          <w:rFonts w:ascii="Arial" w:hAnsi="Arial" w:cs="Arial"/>
          <w:bCs/>
          <w:sz w:val="24"/>
          <w:szCs w:val="24"/>
        </w:rPr>
      </w:pPr>
      <w:r w:rsidRPr="008F7482">
        <w:rPr>
          <w:rFonts w:ascii="Arial" w:hAnsi="Arial" w:cs="Arial"/>
          <w:sz w:val="24"/>
          <w:szCs w:val="24"/>
        </w:rPr>
        <w:t>No minimum or maximum volume of business will be guaranteed by an awarded contract or a work order. Work volume will be determined by the number of transcripts needed and by the services and quality of the performance provided by the selected Bidder.</w:t>
      </w:r>
    </w:p>
    <w:p w14:paraId="1C0B81F1" w14:textId="77777777" w:rsidR="008F7482" w:rsidRPr="008F7482" w:rsidRDefault="008F7482" w:rsidP="008F7482">
      <w:pPr>
        <w:rPr>
          <w:rFonts w:ascii="Arial" w:hAnsi="Arial" w:cs="Arial"/>
          <w:b/>
          <w:sz w:val="24"/>
          <w:szCs w:val="24"/>
        </w:rPr>
      </w:pPr>
    </w:p>
    <w:p w14:paraId="0084B3E0" w14:textId="77777777" w:rsidR="008F7482" w:rsidRPr="008F7482" w:rsidRDefault="008F7482" w:rsidP="008F7482">
      <w:pPr>
        <w:rPr>
          <w:rFonts w:ascii="Arial" w:hAnsi="Arial" w:cs="Arial"/>
          <w:b/>
          <w:sz w:val="24"/>
          <w:szCs w:val="24"/>
        </w:rPr>
      </w:pPr>
      <w:r w:rsidRPr="008F7482">
        <w:rPr>
          <w:rFonts w:ascii="Arial" w:hAnsi="Arial" w:cs="Arial"/>
          <w:b/>
          <w:sz w:val="24"/>
          <w:szCs w:val="24"/>
        </w:rPr>
        <w:t>C. Quality of Product</w:t>
      </w:r>
    </w:p>
    <w:p w14:paraId="7DF54A20" w14:textId="77777777" w:rsidR="008F7482" w:rsidRPr="008F7482" w:rsidRDefault="008F7482" w:rsidP="008F7482">
      <w:pPr>
        <w:rPr>
          <w:rFonts w:ascii="Arial" w:hAnsi="Arial" w:cs="Arial"/>
          <w:b/>
          <w:sz w:val="24"/>
          <w:szCs w:val="24"/>
        </w:rPr>
      </w:pPr>
    </w:p>
    <w:p w14:paraId="46299ED8"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Because these court transcripts are used for legal proceedings, accuracy is of critical importance. It is expected that each transcript will be proofread and corrected, as necessary, to ensure accuracy. Each transcript must be certified as a true copy prepared from the verbatim recording and signed by the transcriber. </w:t>
      </w:r>
    </w:p>
    <w:p w14:paraId="45BF952B" w14:textId="77777777" w:rsidR="008F7482" w:rsidRPr="008F7482" w:rsidRDefault="008F7482" w:rsidP="008F7482">
      <w:pPr>
        <w:rPr>
          <w:rFonts w:ascii="Arial" w:hAnsi="Arial" w:cs="Arial"/>
          <w:sz w:val="24"/>
          <w:szCs w:val="24"/>
        </w:rPr>
      </w:pPr>
    </w:p>
    <w:p w14:paraId="61CA5E26" w14:textId="77777777" w:rsidR="008F7482" w:rsidRPr="008F7482" w:rsidRDefault="008F7482" w:rsidP="008F7482">
      <w:pPr>
        <w:rPr>
          <w:rFonts w:ascii="Arial" w:hAnsi="Arial" w:cs="Arial"/>
          <w:i/>
          <w:sz w:val="24"/>
          <w:szCs w:val="24"/>
        </w:rPr>
      </w:pPr>
      <w:r w:rsidRPr="008F7482">
        <w:rPr>
          <w:rFonts w:ascii="Arial" w:hAnsi="Arial" w:cs="Arial"/>
          <w:sz w:val="24"/>
          <w:szCs w:val="24"/>
        </w:rPr>
        <w:t xml:space="preserve">Transcripts must conform to the formatting and content standards set forth in the </w:t>
      </w:r>
      <w:r w:rsidRPr="008F7482">
        <w:rPr>
          <w:rFonts w:ascii="Arial" w:hAnsi="Arial" w:cs="Arial"/>
          <w:i/>
          <w:iCs/>
          <w:sz w:val="24"/>
          <w:szCs w:val="24"/>
        </w:rPr>
        <w:t xml:space="preserve">Transcript Style Guide </w:t>
      </w:r>
      <w:r w:rsidRPr="008F7482">
        <w:rPr>
          <w:rFonts w:ascii="Arial" w:hAnsi="Arial" w:cs="Arial"/>
          <w:i/>
          <w:sz w:val="24"/>
          <w:szCs w:val="24"/>
        </w:rPr>
        <w:t xml:space="preserve">(Attachment A). </w:t>
      </w:r>
    </w:p>
    <w:p w14:paraId="2B8AB53E" w14:textId="77777777" w:rsidR="008F7482" w:rsidRPr="008F7482" w:rsidRDefault="008F7482" w:rsidP="008F7482">
      <w:pPr>
        <w:rPr>
          <w:rFonts w:ascii="Arial" w:hAnsi="Arial" w:cs="Arial"/>
          <w:b/>
          <w:bCs/>
          <w:sz w:val="24"/>
          <w:szCs w:val="24"/>
        </w:rPr>
      </w:pPr>
    </w:p>
    <w:p w14:paraId="0357D269" w14:textId="77777777" w:rsidR="008F7482" w:rsidRPr="008F7482" w:rsidRDefault="008F7482" w:rsidP="008F7482">
      <w:pPr>
        <w:rPr>
          <w:rFonts w:ascii="Arial" w:hAnsi="Arial" w:cs="Arial"/>
          <w:b/>
          <w:bCs/>
          <w:sz w:val="24"/>
          <w:szCs w:val="24"/>
        </w:rPr>
      </w:pPr>
      <w:r w:rsidRPr="008F7482">
        <w:rPr>
          <w:rFonts w:ascii="Arial" w:hAnsi="Arial" w:cs="Arial"/>
          <w:b/>
          <w:bCs/>
          <w:sz w:val="24"/>
          <w:szCs w:val="24"/>
        </w:rPr>
        <w:t>D. Record Retention</w:t>
      </w:r>
    </w:p>
    <w:p w14:paraId="5B2FB32D" w14:textId="77777777" w:rsidR="008F7482" w:rsidRPr="008F7482" w:rsidRDefault="008F7482" w:rsidP="008F7482">
      <w:pPr>
        <w:rPr>
          <w:rFonts w:ascii="Arial" w:hAnsi="Arial" w:cs="Arial"/>
          <w:sz w:val="24"/>
          <w:szCs w:val="24"/>
        </w:rPr>
      </w:pPr>
    </w:p>
    <w:p w14:paraId="4FF9A58E" w14:textId="77777777" w:rsidR="008F7482" w:rsidRPr="008F7482" w:rsidRDefault="008F7482" w:rsidP="008F7482">
      <w:pPr>
        <w:rPr>
          <w:rFonts w:ascii="Arial" w:hAnsi="Arial" w:cs="Arial"/>
          <w:sz w:val="24"/>
          <w:szCs w:val="24"/>
        </w:rPr>
      </w:pPr>
      <w:r w:rsidRPr="008F7482">
        <w:rPr>
          <w:rFonts w:ascii="Arial" w:hAnsi="Arial" w:cs="Arial"/>
          <w:sz w:val="24"/>
          <w:szCs w:val="24"/>
        </w:rPr>
        <w:t>Bidders must maintain an electronic copy of produced transcripts for at least ten (10) years from production date, which is the current retention schedule for such transcripts.</w:t>
      </w:r>
    </w:p>
    <w:p w14:paraId="37511B1E" w14:textId="77777777" w:rsidR="008F7482" w:rsidRPr="008F7482" w:rsidRDefault="008F7482" w:rsidP="008F7482">
      <w:pPr>
        <w:rPr>
          <w:rFonts w:ascii="Arial" w:hAnsi="Arial" w:cs="Arial"/>
          <w:sz w:val="24"/>
          <w:szCs w:val="24"/>
        </w:rPr>
      </w:pPr>
    </w:p>
    <w:p w14:paraId="3D8A2245" w14:textId="77777777" w:rsidR="008F7482" w:rsidRPr="008F7482" w:rsidRDefault="008F7482" w:rsidP="008F7482">
      <w:pPr>
        <w:rPr>
          <w:rFonts w:ascii="Arial" w:hAnsi="Arial" w:cs="Arial"/>
          <w:b/>
          <w:bCs/>
          <w:sz w:val="24"/>
          <w:szCs w:val="24"/>
          <w:u w:val="single"/>
        </w:rPr>
      </w:pPr>
      <w:r w:rsidRPr="008F7482">
        <w:rPr>
          <w:rFonts w:ascii="Arial" w:hAnsi="Arial" w:cs="Arial"/>
          <w:b/>
          <w:sz w:val="24"/>
          <w:szCs w:val="24"/>
        </w:rPr>
        <w:t xml:space="preserve">E. </w:t>
      </w:r>
      <w:r w:rsidRPr="008F7482">
        <w:rPr>
          <w:rFonts w:ascii="Arial" w:hAnsi="Arial" w:cs="Arial"/>
          <w:b/>
          <w:bCs/>
          <w:sz w:val="24"/>
          <w:szCs w:val="24"/>
        </w:rPr>
        <w:t>Turnaround Time Required for Transcription Services</w:t>
      </w:r>
    </w:p>
    <w:p w14:paraId="775178C5" w14:textId="77777777" w:rsidR="008F7482" w:rsidRPr="008F7482" w:rsidRDefault="008F7482" w:rsidP="008F7482">
      <w:pPr>
        <w:rPr>
          <w:rFonts w:ascii="Arial" w:hAnsi="Arial" w:cs="Arial"/>
          <w:b/>
          <w:bCs/>
          <w:sz w:val="24"/>
          <w:szCs w:val="24"/>
          <w:u w:val="single"/>
        </w:rPr>
      </w:pPr>
    </w:p>
    <w:p w14:paraId="0B931741" w14:textId="22F1481D" w:rsidR="008F7482" w:rsidRPr="008F7482" w:rsidRDefault="008F7482" w:rsidP="008F7482">
      <w:pPr>
        <w:rPr>
          <w:rFonts w:ascii="Arial" w:hAnsi="Arial" w:cs="Arial"/>
          <w:sz w:val="24"/>
          <w:szCs w:val="24"/>
        </w:rPr>
      </w:pPr>
      <w:r w:rsidRPr="008F7482">
        <w:rPr>
          <w:rFonts w:ascii="Arial" w:hAnsi="Arial" w:cs="Arial"/>
          <w:sz w:val="24"/>
          <w:szCs w:val="24"/>
        </w:rPr>
        <w:t xml:space="preserve">As established by court rule or statute, there are typical deadlines for the completion of transcripts that the parties must comply with. Timelines are calculated in calendar days and from the date that audio is uploaded to the vendor. Standard delivery of transcript is </w:t>
      </w:r>
      <w:r w:rsidR="00472D4F">
        <w:rPr>
          <w:rFonts w:ascii="Arial" w:hAnsi="Arial" w:cs="Arial"/>
          <w:sz w:val="24"/>
          <w:szCs w:val="24"/>
        </w:rPr>
        <w:t>fourteen (</w:t>
      </w:r>
      <w:r w:rsidRPr="008F7482">
        <w:rPr>
          <w:rFonts w:ascii="Arial" w:hAnsi="Arial" w:cs="Arial"/>
          <w:sz w:val="24"/>
          <w:szCs w:val="24"/>
        </w:rPr>
        <w:t>14</w:t>
      </w:r>
      <w:r w:rsidR="00472D4F">
        <w:rPr>
          <w:rFonts w:ascii="Arial" w:hAnsi="Arial" w:cs="Arial"/>
          <w:sz w:val="24"/>
          <w:szCs w:val="24"/>
        </w:rPr>
        <w:t xml:space="preserve">) </w:t>
      </w:r>
      <w:r w:rsidRPr="008F7482">
        <w:rPr>
          <w:rFonts w:ascii="Arial" w:hAnsi="Arial" w:cs="Arial"/>
          <w:sz w:val="24"/>
          <w:szCs w:val="24"/>
        </w:rPr>
        <w:t>days. The demands of Maine courts currently average</w:t>
      </w:r>
      <w:r w:rsidR="00472D4F">
        <w:rPr>
          <w:rFonts w:ascii="Arial" w:hAnsi="Arial" w:cs="Arial"/>
          <w:sz w:val="24"/>
          <w:szCs w:val="24"/>
        </w:rPr>
        <w:t xml:space="preserve"> twenty-five</w:t>
      </w:r>
      <w:r w:rsidRPr="008F7482">
        <w:rPr>
          <w:rFonts w:ascii="Arial" w:hAnsi="Arial" w:cs="Arial"/>
          <w:sz w:val="24"/>
          <w:szCs w:val="24"/>
        </w:rPr>
        <w:t xml:space="preserve"> </w:t>
      </w:r>
      <w:r w:rsidR="00472D4F">
        <w:rPr>
          <w:rFonts w:ascii="Arial" w:hAnsi="Arial" w:cs="Arial"/>
          <w:sz w:val="24"/>
          <w:szCs w:val="24"/>
        </w:rPr>
        <w:t>(</w:t>
      </w:r>
      <w:r w:rsidRPr="008F7482">
        <w:rPr>
          <w:rFonts w:ascii="Arial" w:hAnsi="Arial" w:cs="Arial"/>
          <w:sz w:val="24"/>
          <w:szCs w:val="24"/>
        </w:rPr>
        <w:t>25</w:t>
      </w:r>
      <w:r w:rsidR="00472D4F">
        <w:rPr>
          <w:rFonts w:ascii="Arial" w:hAnsi="Arial" w:cs="Arial"/>
          <w:sz w:val="24"/>
          <w:szCs w:val="24"/>
        </w:rPr>
        <w:t>)</w:t>
      </w:r>
      <w:r w:rsidRPr="008F7482">
        <w:rPr>
          <w:rFonts w:ascii="Arial" w:hAnsi="Arial" w:cs="Arial"/>
          <w:sz w:val="24"/>
          <w:szCs w:val="24"/>
        </w:rPr>
        <w:t xml:space="preserve"> transcript requests and roughly 2,000 pages per week. </w:t>
      </w:r>
    </w:p>
    <w:p w14:paraId="24EFCB7E" w14:textId="77777777" w:rsidR="008F7482" w:rsidRPr="008F7482" w:rsidRDefault="008F7482" w:rsidP="008F7482">
      <w:pPr>
        <w:rPr>
          <w:rFonts w:ascii="Arial" w:hAnsi="Arial" w:cs="Arial"/>
          <w:b/>
          <w:sz w:val="24"/>
          <w:szCs w:val="24"/>
          <w:u w:val="single"/>
        </w:rPr>
      </w:pPr>
    </w:p>
    <w:p w14:paraId="1E5E6110"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The cost of the transcript, any additional copies, plus all related charges must be itemized on each invoice to the customer. Pricing is determined from the date of audio transfer to the vendor. </w:t>
      </w:r>
    </w:p>
    <w:p w14:paraId="070ABA85" w14:textId="77777777" w:rsidR="00472D4F" w:rsidRDefault="00472D4F" w:rsidP="008F7482">
      <w:pPr>
        <w:rPr>
          <w:rFonts w:ascii="Arial" w:hAnsi="Arial" w:cs="Arial"/>
          <w:sz w:val="24"/>
          <w:szCs w:val="24"/>
        </w:rPr>
      </w:pPr>
    </w:p>
    <w:p w14:paraId="5B3B59AC" w14:textId="77777777" w:rsidR="000E00E9" w:rsidRDefault="000E00E9" w:rsidP="008F7482">
      <w:pPr>
        <w:rPr>
          <w:rFonts w:ascii="Arial" w:hAnsi="Arial" w:cs="Arial"/>
          <w:sz w:val="24"/>
          <w:szCs w:val="24"/>
        </w:rPr>
      </w:pPr>
    </w:p>
    <w:p w14:paraId="0CED25CD" w14:textId="77777777" w:rsidR="000E00E9" w:rsidRDefault="000E00E9" w:rsidP="008F7482">
      <w:pPr>
        <w:rPr>
          <w:rFonts w:ascii="Arial" w:hAnsi="Arial" w:cs="Arial"/>
          <w:sz w:val="24"/>
          <w:szCs w:val="24"/>
        </w:rPr>
      </w:pPr>
    </w:p>
    <w:p w14:paraId="07369E16" w14:textId="77777777" w:rsidR="00472D4F" w:rsidRPr="008F7482" w:rsidRDefault="00472D4F" w:rsidP="008F7482">
      <w:pPr>
        <w:rPr>
          <w:rFonts w:ascii="Arial" w:hAnsi="Arial" w:cs="Arial"/>
          <w:sz w:val="24"/>
          <w:szCs w:val="24"/>
        </w:rPr>
      </w:pPr>
    </w:p>
    <w:p w14:paraId="16E0AE6E" w14:textId="77777777" w:rsidR="008F7482" w:rsidRPr="008F7482" w:rsidRDefault="008F7482" w:rsidP="008F7482">
      <w:pPr>
        <w:rPr>
          <w:rFonts w:ascii="Arial" w:hAnsi="Arial" w:cs="Arial"/>
          <w:sz w:val="24"/>
          <w:szCs w:val="24"/>
        </w:rPr>
      </w:pPr>
      <w:r w:rsidRPr="008F7482">
        <w:rPr>
          <w:rFonts w:ascii="Arial" w:hAnsi="Arial" w:cs="Arial"/>
          <w:b/>
          <w:bCs/>
          <w:sz w:val="24"/>
          <w:szCs w:val="24"/>
        </w:rPr>
        <w:lastRenderedPageBreak/>
        <w:t>F. Transcript Delivery Process</w:t>
      </w:r>
    </w:p>
    <w:p w14:paraId="44907386" w14:textId="77777777" w:rsidR="008F7482" w:rsidRPr="008F7482" w:rsidRDefault="008F7482" w:rsidP="008F7482">
      <w:pPr>
        <w:rPr>
          <w:rFonts w:ascii="Arial" w:hAnsi="Arial" w:cs="Arial"/>
          <w:sz w:val="24"/>
          <w:szCs w:val="24"/>
        </w:rPr>
      </w:pPr>
    </w:p>
    <w:p w14:paraId="74ACB30B"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Secure delivery of the media and transcript is vital. The MJB requires that transcripts be electronically sent to a printer near the Maine Supreme Judicial Court and that the printer deliver hard copy of the transcripts, in Tahoma font and in a condensed format (4 pages per page). The Maine Supreme Judicial Court is physically located in the Cumberland County Courthouse in Portland, ME. The current printer that is used for this purpose is Curry Printing, 10 City Center, Portland, ME. In 2018, Curry printing printed about 10,000 transcript pages in condensed format for the Maine Supreme Judicial Court. </w:t>
      </w:r>
    </w:p>
    <w:p w14:paraId="205DA542" w14:textId="77777777" w:rsidR="008F7482" w:rsidRPr="008F7482" w:rsidRDefault="008F7482" w:rsidP="008F7482">
      <w:pPr>
        <w:rPr>
          <w:rFonts w:ascii="Arial" w:hAnsi="Arial" w:cs="Arial"/>
          <w:sz w:val="24"/>
          <w:szCs w:val="24"/>
        </w:rPr>
      </w:pPr>
    </w:p>
    <w:p w14:paraId="43999CFC" w14:textId="77777777" w:rsidR="008F7482" w:rsidRPr="008F7482" w:rsidRDefault="008F7482" w:rsidP="008F7482">
      <w:pPr>
        <w:rPr>
          <w:rFonts w:ascii="Arial" w:hAnsi="Arial" w:cs="Arial"/>
          <w:bCs/>
          <w:sz w:val="24"/>
          <w:szCs w:val="24"/>
        </w:rPr>
      </w:pPr>
      <w:r w:rsidRPr="008F7482">
        <w:rPr>
          <w:rFonts w:ascii="Arial" w:hAnsi="Arial" w:cs="Arial"/>
          <w:b/>
          <w:bCs/>
          <w:sz w:val="24"/>
          <w:szCs w:val="24"/>
        </w:rPr>
        <w:t xml:space="preserve">G. Access to Justice </w:t>
      </w:r>
    </w:p>
    <w:p w14:paraId="77283860" w14:textId="77777777" w:rsidR="008F7482" w:rsidRPr="008F7482" w:rsidRDefault="008F7482" w:rsidP="008F7482">
      <w:pPr>
        <w:rPr>
          <w:rFonts w:ascii="Arial" w:hAnsi="Arial" w:cs="Arial"/>
          <w:bCs/>
          <w:sz w:val="24"/>
          <w:szCs w:val="24"/>
        </w:rPr>
      </w:pPr>
    </w:p>
    <w:p w14:paraId="5D07A9FE"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Access to justice is critical to our court system. The Maine Commission on Indigent Legal Services (MCILS) is the state agency responsible for handling cases where defendants have limited financial resources. The court makes the determination of when a transcript is to be paid for by MCILS. The selected Bidder must reduce the amount invoiced to MCILS by 5% less than costs charged to other private and government agency paid cases. This deduction should be clearly reflected as a line item on each invoice sent to MCILS. This year there were approximately 35,000 pages </w:t>
      </w:r>
      <w:proofErr w:type="gramStart"/>
      <w:r w:rsidRPr="008F7482">
        <w:rPr>
          <w:rFonts w:ascii="Arial" w:hAnsi="Arial" w:cs="Arial"/>
          <w:sz w:val="24"/>
          <w:szCs w:val="24"/>
        </w:rPr>
        <w:t>paid</w:t>
      </w:r>
      <w:proofErr w:type="gramEnd"/>
      <w:r w:rsidRPr="008F7482">
        <w:rPr>
          <w:rFonts w:ascii="Arial" w:hAnsi="Arial" w:cs="Arial"/>
          <w:sz w:val="24"/>
          <w:szCs w:val="24"/>
        </w:rPr>
        <w:t xml:space="preserve"> by MCILS. This number may vary, however, is generally quite consistent. </w:t>
      </w:r>
    </w:p>
    <w:p w14:paraId="0A115D81" w14:textId="77777777" w:rsidR="008F7482" w:rsidRPr="008F7482" w:rsidRDefault="008F7482" w:rsidP="008F7482">
      <w:pPr>
        <w:rPr>
          <w:rFonts w:ascii="Arial" w:hAnsi="Arial" w:cs="Arial"/>
          <w:bCs/>
          <w:sz w:val="24"/>
          <w:szCs w:val="24"/>
        </w:rPr>
      </w:pPr>
    </w:p>
    <w:p w14:paraId="573CC460" w14:textId="77777777" w:rsidR="008F7482" w:rsidRPr="008F7482" w:rsidRDefault="008F7482" w:rsidP="008F7482">
      <w:pPr>
        <w:rPr>
          <w:rFonts w:ascii="Arial" w:hAnsi="Arial" w:cs="Arial"/>
          <w:b/>
          <w:sz w:val="24"/>
          <w:szCs w:val="24"/>
        </w:rPr>
      </w:pPr>
      <w:r w:rsidRPr="008F7482">
        <w:rPr>
          <w:rFonts w:ascii="Arial" w:hAnsi="Arial" w:cs="Arial"/>
          <w:b/>
          <w:sz w:val="24"/>
          <w:szCs w:val="24"/>
        </w:rPr>
        <w:t>H. Customer Relations and Service</w:t>
      </w:r>
    </w:p>
    <w:p w14:paraId="51467EA6" w14:textId="77777777" w:rsidR="008F7482" w:rsidRPr="008F7482" w:rsidRDefault="008F7482" w:rsidP="008F7482">
      <w:pPr>
        <w:rPr>
          <w:rFonts w:ascii="Arial" w:hAnsi="Arial" w:cs="Arial"/>
          <w:sz w:val="24"/>
          <w:szCs w:val="24"/>
        </w:rPr>
      </w:pPr>
    </w:p>
    <w:p w14:paraId="1875961A" w14:textId="77777777" w:rsidR="008F7482" w:rsidRPr="008F7482" w:rsidRDefault="008F7482" w:rsidP="005A1C84">
      <w:pPr>
        <w:numPr>
          <w:ilvl w:val="1"/>
          <w:numId w:val="19"/>
        </w:numPr>
        <w:rPr>
          <w:rFonts w:ascii="Arial" w:hAnsi="Arial" w:cs="Arial"/>
          <w:b/>
          <w:bCs/>
          <w:sz w:val="24"/>
          <w:szCs w:val="24"/>
        </w:rPr>
      </w:pPr>
      <w:r w:rsidRPr="008F7482">
        <w:rPr>
          <w:rFonts w:ascii="Arial" w:hAnsi="Arial" w:cs="Arial"/>
          <w:b/>
          <w:bCs/>
          <w:sz w:val="24"/>
          <w:szCs w:val="24"/>
        </w:rPr>
        <w:t xml:space="preserve">Requests </w:t>
      </w:r>
    </w:p>
    <w:p w14:paraId="720C1738" w14:textId="77777777" w:rsidR="008F7482" w:rsidRPr="008F7482" w:rsidRDefault="008F7482" w:rsidP="008F7482">
      <w:pPr>
        <w:rPr>
          <w:rFonts w:ascii="Arial" w:hAnsi="Arial" w:cs="Arial"/>
          <w:sz w:val="24"/>
          <w:szCs w:val="24"/>
        </w:rPr>
      </w:pPr>
    </w:p>
    <w:p w14:paraId="54E3ACE3" w14:textId="77777777" w:rsidR="008F7482" w:rsidRPr="008F7482" w:rsidRDefault="008F7482" w:rsidP="008F7482">
      <w:pPr>
        <w:rPr>
          <w:rFonts w:ascii="Arial" w:hAnsi="Arial" w:cs="Arial"/>
          <w:i/>
          <w:sz w:val="24"/>
          <w:szCs w:val="24"/>
        </w:rPr>
      </w:pPr>
      <w:r w:rsidRPr="008F7482">
        <w:rPr>
          <w:rFonts w:ascii="Arial" w:hAnsi="Arial" w:cs="Arial"/>
          <w:sz w:val="24"/>
          <w:szCs w:val="24"/>
        </w:rPr>
        <w:t>Transcript</w:t>
      </w:r>
      <w:r w:rsidRPr="008F7482">
        <w:rPr>
          <w:rFonts w:ascii="Arial" w:hAnsi="Arial" w:cs="Arial"/>
          <w:b/>
          <w:bCs/>
          <w:sz w:val="24"/>
          <w:szCs w:val="24"/>
        </w:rPr>
        <w:t xml:space="preserve"> </w:t>
      </w:r>
      <w:r w:rsidRPr="008F7482">
        <w:rPr>
          <w:rFonts w:ascii="Arial" w:hAnsi="Arial" w:cs="Arial"/>
          <w:sz w:val="24"/>
          <w:szCs w:val="24"/>
        </w:rPr>
        <w:t xml:space="preserve">requests come from two primary sources: the requesting parties and government entities. Requests will generally be made through court clerks’ offices, who forward the request to the OTO. However, the OTO requires the selected Bidder to have an internet site that customers seeking a Maine transcript can utilize. OTO will transfer orders and audio to the selected Bidder who will then assign the work to a transcriber, generate an estimate for payment for the requestor, and continue to work with the customer until the transcript is sent to them. </w:t>
      </w:r>
    </w:p>
    <w:p w14:paraId="3D6C6FE2" w14:textId="77777777" w:rsidR="008F7482" w:rsidRPr="008F7482" w:rsidRDefault="008F7482" w:rsidP="008F7482">
      <w:pPr>
        <w:rPr>
          <w:rFonts w:ascii="Arial" w:hAnsi="Arial" w:cs="Arial"/>
          <w:i/>
          <w:sz w:val="24"/>
          <w:szCs w:val="24"/>
        </w:rPr>
      </w:pPr>
    </w:p>
    <w:p w14:paraId="040D0EC4"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In most instances, government agencies will request transcripts and will be responsible for payment. </w:t>
      </w:r>
    </w:p>
    <w:p w14:paraId="03FC2AA2" w14:textId="77777777" w:rsidR="008F7482" w:rsidRPr="008F7482" w:rsidRDefault="008F7482" w:rsidP="008F7482">
      <w:pPr>
        <w:rPr>
          <w:rFonts w:ascii="Arial" w:hAnsi="Arial" w:cs="Arial"/>
          <w:bCs/>
          <w:sz w:val="24"/>
          <w:szCs w:val="24"/>
        </w:rPr>
      </w:pPr>
    </w:p>
    <w:p w14:paraId="7BFC2984" w14:textId="77777777" w:rsidR="008F7482" w:rsidRPr="008F7482" w:rsidRDefault="008F7482" w:rsidP="005A1C84">
      <w:pPr>
        <w:numPr>
          <w:ilvl w:val="1"/>
          <w:numId w:val="19"/>
        </w:numPr>
        <w:rPr>
          <w:rFonts w:ascii="Arial" w:hAnsi="Arial" w:cs="Arial"/>
          <w:b/>
          <w:sz w:val="24"/>
          <w:szCs w:val="24"/>
        </w:rPr>
      </w:pPr>
      <w:r w:rsidRPr="008F7482">
        <w:rPr>
          <w:rFonts w:ascii="Arial" w:hAnsi="Arial" w:cs="Arial"/>
          <w:b/>
          <w:bCs/>
          <w:sz w:val="24"/>
          <w:szCs w:val="24"/>
        </w:rPr>
        <w:t xml:space="preserve">Payment for Transcripts </w:t>
      </w:r>
    </w:p>
    <w:p w14:paraId="13D1B4A7" w14:textId="77777777" w:rsidR="008F7482" w:rsidRPr="008F7482" w:rsidRDefault="008F7482" w:rsidP="008F7482">
      <w:pPr>
        <w:rPr>
          <w:rFonts w:ascii="Arial" w:hAnsi="Arial" w:cs="Arial"/>
          <w:sz w:val="24"/>
          <w:szCs w:val="24"/>
        </w:rPr>
      </w:pPr>
    </w:p>
    <w:p w14:paraId="6F0C1C58" w14:textId="77777777" w:rsidR="008F7482" w:rsidRPr="008F7482" w:rsidRDefault="008F7482" w:rsidP="008F7482">
      <w:pPr>
        <w:rPr>
          <w:rFonts w:ascii="Arial" w:hAnsi="Arial" w:cs="Arial"/>
          <w:sz w:val="24"/>
          <w:szCs w:val="24"/>
        </w:rPr>
      </w:pPr>
      <w:proofErr w:type="gramStart"/>
      <w:r w:rsidRPr="008F7482">
        <w:rPr>
          <w:rFonts w:ascii="Arial" w:hAnsi="Arial" w:cs="Arial"/>
          <w:sz w:val="24"/>
          <w:szCs w:val="24"/>
        </w:rPr>
        <w:t>Selected</w:t>
      </w:r>
      <w:proofErr w:type="gramEnd"/>
      <w:r w:rsidRPr="008F7482">
        <w:rPr>
          <w:rFonts w:ascii="Arial" w:hAnsi="Arial" w:cs="Arial"/>
          <w:sz w:val="24"/>
          <w:szCs w:val="24"/>
        </w:rPr>
        <w:t xml:space="preserve"> Bidder shall have no recourse against the MJB for payments due from a party or other government entity and shall be responsible for limiting its exposure to non-payment.</w:t>
      </w:r>
    </w:p>
    <w:p w14:paraId="3EA84638" w14:textId="77777777" w:rsidR="008F7482" w:rsidRPr="008F7482" w:rsidRDefault="008F7482" w:rsidP="008F7482">
      <w:pPr>
        <w:rPr>
          <w:rFonts w:ascii="Arial" w:hAnsi="Arial" w:cs="Arial"/>
          <w:sz w:val="24"/>
          <w:szCs w:val="24"/>
        </w:rPr>
      </w:pPr>
    </w:p>
    <w:p w14:paraId="589A9BB3" w14:textId="1A181CB5" w:rsidR="008F7482" w:rsidRPr="008F7482" w:rsidRDefault="008F7482" w:rsidP="008F7482">
      <w:pPr>
        <w:rPr>
          <w:rFonts w:ascii="Arial" w:hAnsi="Arial" w:cs="Arial"/>
          <w:sz w:val="24"/>
          <w:szCs w:val="24"/>
        </w:rPr>
      </w:pPr>
      <w:r w:rsidRPr="008F7482">
        <w:rPr>
          <w:rFonts w:ascii="Arial" w:hAnsi="Arial" w:cs="Arial"/>
          <w:sz w:val="24"/>
          <w:szCs w:val="24"/>
        </w:rPr>
        <w:t xml:space="preserve">For government entities, the selected Bidder must prepare an invoice in a format agreed to by the entity and the OTO. </w:t>
      </w:r>
    </w:p>
    <w:p w14:paraId="3E53F533" w14:textId="77777777" w:rsidR="008F7482" w:rsidRPr="008F7482" w:rsidRDefault="008F7482" w:rsidP="008F7482">
      <w:pPr>
        <w:rPr>
          <w:rFonts w:ascii="Arial" w:hAnsi="Arial" w:cs="Arial"/>
          <w:bCs/>
          <w:sz w:val="24"/>
          <w:szCs w:val="24"/>
        </w:rPr>
      </w:pPr>
    </w:p>
    <w:p w14:paraId="35F270D5" w14:textId="77777777" w:rsidR="008F7482" w:rsidRPr="008F7482" w:rsidRDefault="008F7482" w:rsidP="005A1C84">
      <w:pPr>
        <w:numPr>
          <w:ilvl w:val="1"/>
          <w:numId w:val="19"/>
        </w:numPr>
        <w:rPr>
          <w:rFonts w:ascii="Arial" w:hAnsi="Arial" w:cs="Arial"/>
          <w:b/>
          <w:sz w:val="24"/>
          <w:szCs w:val="24"/>
        </w:rPr>
      </w:pPr>
      <w:r w:rsidRPr="008F7482">
        <w:rPr>
          <w:rFonts w:ascii="Arial" w:hAnsi="Arial" w:cs="Arial"/>
          <w:b/>
          <w:bCs/>
          <w:sz w:val="24"/>
          <w:szCs w:val="24"/>
        </w:rPr>
        <w:t>Processing Transcript Requests</w:t>
      </w:r>
    </w:p>
    <w:p w14:paraId="30DF63E9" w14:textId="77777777" w:rsidR="008F7482" w:rsidRPr="008F7482" w:rsidRDefault="008F7482" w:rsidP="008F7482">
      <w:pPr>
        <w:rPr>
          <w:rFonts w:ascii="Arial" w:hAnsi="Arial" w:cs="Arial"/>
          <w:sz w:val="24"/>
          <w:szCs w:val="24"/>
        </w:rPr>
      </w:pPr>
    </w:p>
    <w:p w14:paraId="0508B4E5"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The OTO will electronically send the audio after receiving such notification. </w:t>
      </w:r>
    </w:p>
    <w:p w14:paraId="3A10611A" w14:textId="77777777" w:rsidR="008F7482" w:rsidRPr="008F7482" w:rsidRDefault="008F7482" w:rsidP="008F7482">
      <w:pPr>
        <w:rPr>
          <w:rFonts w:ascii="Arial" w:hAnsi="Arial" w:cs="Arial"/>
          <w:sz w:val="24"/>
          <w:szCs w:val="24"/>
        </w:rPr>
      </w:pPr>
    </w:p>
    <w:p w14:paraId="2169E6DB"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The case materials will consist of the audio recording, and may include associated log notes, docket records, and any other relevant materials needed </w:t>
      </w:r>
      <w:proofErr w:type="gramStart"/>
      <w:r w:rsidRPr="008F7482">
        <w:rPr>
          <w:rFonts w:ascii="Arial" w:hAnsi="Arial" w:cs="Arial"/>
          <w:sz w:val="24"/>
          <w:szCs w:val="24"/>
        </w:rPr>
        <w:t>for the production of</w:t>
      </w:r>
      <w:proofErr w:type="gramEnd"/>
      <w:r w:rsidRPr="008F7482">
        <w:rPr>
          <w:rFonts w:ascii="Arial" w:hAnsi="Arial" w:cs="Arial"/>
          <w:sz w:val="24"/>
          <w:szCs w:val="24"/>
        </w:rPr>
        <w:t xml:space="preserve"> the transcript. The OTO will provide selected Bidder with a list of commonly used court, judge, and county names, </w:t>
      </w:r>
      <w:r w:rsidRPr="008F7482">
        <w:rPr>
          <w:rFonts w:ascii="Arial" w:hAnsi="Arial" w:cs="Arial"/>
          <w:sz w:val="24"/>
          <w:szCs w:val="24"/>
        </w:rPr>
        <w:lastRenderedPageBreak/>
        <w:t xml:space="preserve">specific to Maine. </w:t>
      </w:r>
    </w:p>
    <w:p w14:paraId="76CA332D" w14:textId="77777777" w:rsidR="008F7482" w:rsidRPr="008F7482" w:rsidRDefault="008F7482" w:rsidP="008F7482">
      <w:pPr>
        <w:rPr>
          <w:rFonts w:ascii="Arial" w:hAnsi="Arial" w:cs="Arial"/>
          <w:sz w:val="24"/>
          <w:szCs w:val="24"/>
        </w:rPr>
      </w:pPr>
    </w:p>
    <w:p w14:paraId="461A3A76" w14:textId="77777777" w:rsidR="008F7482" w:rsidRPr="008F7482" w:rsidRDefault="008F7482" w:rsidP="008F7482">
      <w:pPr>
        <w:rPr>
          <w:rFonts w:ascii="Arial" w:hAnsi="Arial" w:cs="Arial"/>
          <w:sz w:val="24"/>
          <w:szCs w:val="24"/>
        </w:rPr>
      </w:pPr>
    </w:p>
    <w:p w14:paraId="7741971B" w14:textId="77777777" w:rsidR="008F7482" w:rsidRPr="008F7482" w:rsidRDefault="008F7482" w:rsidP="005A1C84">
      <w:pPr>
        <w:numPr>
          <w:ilvl w:val="1"/>
          <w:numId w:val="19"/>
        </w:numPr>
        <w:rPr>
          <w:rFonts w:ascii="Arial" w:hAnsi="Arial" w:cs="Arial"/>
          <w:b/>
          <w:sz w:val="24"/>
          <w:szCs w:val="24"/>
        </w:rPr>
      </w:pPr>
      <w:r w:rsidRPr="008F7482">
        <w:rPr>
          <w:rFonts w:ascii="Arial" w:hAnsi="Arial" w:cs="Arial"/>
          <w:b/>
          <w:bCs/>
          <w:sz w:val="24"/>
          <w:szCs w:val="24"/>
        </w:rPr>
        <w:t>Format of Transcript</w:t>
      </w:r>
    </w:p>
    <w:p w14:paraId="2A4EE9A3" w14:textId="77777777" w:rsidR="008F7482" w:rsidRPr="008F7482" w:rsidRDefault="008F7482" w:rsidP="008F7482">
      <w:pPr>
        <w:rPr>
          <w:rFonts w:ascii="Arial" w:hAnsi="Arial" w:cs="Arial"/>
          <w:sz w:val="24"/>
          <w:szCs w:val="24"/>
        </w:rPr>
      </w:pPr>
    </w:p>
    <w:p w14:paraId="3065CB63" w14:textId="77777777" w:rsidR="008F7482" w:rsidRPr="008F7482" w:rsidRDefault="008F7482" w:rsidP="008F7482">
      <w:pPr>
        <w:rPr>
          <w:rFonts w:ascii="Arial" w:hAnsi="Arial" w:cs="Arial"/>
          <w:sz w:val="24"/>
          <w:szCs w:val="24"/>
        </w:rPr>
      </w:pPr>
      <w:r w:rsidRPr="008F7482">
        <w:rPr>
          <w:rFonts w:ascii="Arial" w:hAnsi="Arial" w:cs="Arial"/>
          <w:sz w:val="24"/>
          <w:szCs w:val="24"/>
        </w:rPr>
        <w:t>The transcript shall be prepared in the format that is outlined in</w:t>
      </w:r>
      <w:r w:rsidRPr="008F7482">
        <w:rPr>
          <w:rFonts w:ascii="Arial" w:hAnsi="Arial" w:cs="Arial"/>
          <w:i/>
          <w:iCs/>
          <w:sz w:val="24"/>
          <w:szCs w:val="24"/>
        </w:rPr>
        <w:t xml:space="preserve"> </w:t>
      </w:r>
      <w:r w:rsidRPr="008F7482">
        <w:rPr>
          <w:rFonts w:ascii="Arial" w:hAnsi="Arial" w:cs="Arial"/>
          <w:iCs/>
          <w:sz w:val="24"/>
          <w:szCs w:val="24"/>
        </w:rPr>
        <w:t xml:space="preserve">the </w:t>
      </w:r>
      <w:r w:rsidRPr="008F7482">
        <w:rPr>
          <w:rFonts w:ascii="Arial" w:hAnsi="Arial" w:cs="Arial"/>
          <w:i/>
          <w:iCs/>
          <w:sz w:val="24"/>
          <w:szCs w:val="24"/>
        </w:rPr>
        <w:t>Transcription Style Guide, Attachment A,</w:t>
      </w:r>
      <w:r w:rsidRPr="008F7482">
        <w:rPr>
          <w:rFonts w:ascii="Arial" w:hAnsi="Arial" w:cs="Arial"/>
          <w:sz w:val="24"/>
          <w:szCs w:val="24"/>
        </w:rPr>
        <w:t xml:space="preserve"> to include, but not be limited to, line and word spacing, number of lines per page, margins, font, etc. Deviations from this format will not be accepted. </w:t>
      </w:r>
    </w:p>
    <w:p w14:paraId="4C385F25" w14:textId="77777777" w:rsidR="008F7482" w:rsidRPr="008F7482" w:rsidRDefault="008F7482" w:rsidP="008F7482">
      <w:pPr>
        <w:rPr>
          <w:rFonts w:ascii="Arial" w:hAnsi="Arial" w:cs="Arial"/>
          <w:sz w:val="24"/>
          <w:szCs w:val="24"/>
          <w:u w:val="single"/>
        </w:rPr>
      </w:pPr>
    </w:p>
    <w:p w14:paraId="29A6E18A" w14:textId="77777777" w:rsidR="008F7482" w:rsidRPr="008F7482" w:rsidRDefault="008F7482" w:rsidP="005A1C84">
      <w:pPr>
        <w:numPr>
          <w:ilvl w:val="1"/>
          <w:numId w:val="19"/>
        </w:numPr>
        <w:rPr>
          <w:rFonts w:ascii="Arial" w:hAnsi="Arial" w:cs="Arial"/>
          <w:b/>
          <w:sz w:val="24"/>
          <w:szCs w:val="24"/>
          <w:u w:val="single"/>
        </w:rPr>
      </w:pPr>
      <w:r w:rsidRPr="008F7482">
        <w:rPr>
          <w:rFonts w:ascii="Arial" w:hAnsi="Arial" w:cs="Arial"/>
          <w:b/>
          <w:sz w:val="24"/>
          <w:szCs w:val="24"/>
        </w:rPr>
        <w:t>Process for Registering Complaints Regarding Transcript Quality</w:t>
      </w:r>
    </w:p>
    <w:p w14:paraId="02272F79" w14:textId="77777777" w:rsidR="008F7482" w:rsidRPr="008F7482" w:rsidRDefault="008F7482" w:rsidP="008F7482">
      <w:pPr>
        <w:rPr>
          <w:rFonts w:ascii="Arial" w:hAnsi="Arial" w:cs="Arial"/>
          <w:sz w:val="24"/>
          <w:szCs w:val="24"/>
        </w:rPr>
      </w:pPr>
    </w:p>
    <w:p w14:paraId="3454DB3F" w14:textId="77777777" w:rsidR="008F7482" w:rsidRPr="008F7482" w:rsidRDefault="008F7482" w:rsidP="008F7482">
      <w:pPr>
        <w:rPr>
          <w:rFonts w:ascii="Arial" w:hAnsi="Arial" w:cs="Arial"/>
          <w:sz w:val="24"/>
          <w:szCs w:val="24"/>
        </w:rPr>
      </w:pPr>
      <w:r w:rsidRPr="008F7482">
        <w:rPr>
          <w:rFonts w:ascii="Arial" w:hAnsi="Arial" w:cs="Arial"/>
          <w:sz w:val="24"/>
          <w:szCs w:val="24"/>
        </w:rPr>
        <w:t>Selected Bidder must have a detailed process of handling transcript quality complaints.</w:t>
      </w:r>
    </w:p>
    <w:p w14:paraId="366BD2C3" w14:textId="77777777" w:rsidR="008F7482" w:rsidRPr="008F7482" w:rsidRDefault="008F7482" w:rsidP="008F7482">
      <w:pPr>
        <w:rPr>
          <w:rFonts w:ascii="Arial" w:hAnsi="Arial" w:cs="Arial"/>
          <w:sz w:val="24"/>
          <w:szCs w:val="24"/>
        </w:rPr>
      </w:pPr>
    </w:p>
    <w:p w14:paraId="61814945" w14:textId="77777777" w:rsidR="008F7482" w:rsidRPr="008F7482" w:rsidRDefault="008F7482" w:rsidP="005A1C84">
      <w:pPr>
        <w:numPr>
          <w:ilvl w:val="1"/>
          <w:numId w:val="19"/>
        </w:numPr>
        <w:rPr>
          <w:rFonts w:ascii="Arial" w:hAnsi="Arial" w:cs="Arial"/>
          <w:b/>
          <w:sz w:val="24"/>
          <w:szCs w:val="24"/>
        </w:rPr>
      </w:pPr>
      <w:r w:rsidRPr="008F7482">
        <w:rPr>
          <w:rFonts w:ascii="Arial" w:hAnsi="Arial" w:cs="Arial"/>
          <w:b/>
          <w:sz w:val="24"/>
          <w:szCs w:val="24"/>
        </w:rPr>
        <w:t>Ownership</w:t>
      </w:r>
    </w:p>
    <w:p w14:paraId="37E4D261" w14:textId="77777777" w:rsidR="008F7482" w:rsidRPr="008F7482" w:rsidRDefault="008F7482" w:rsidP="008F7482">
      <w:pPr>
        <w:rPr>
          <w:rFonts w:ascii="Arial" w:hAnsi="Arial" w:cs="Arial"/>
          <w:sz w:val="24"/>
          <w:szCs w:val="24"/>
        </w:rPr>
      </w:pPr>
    </w:p>
    <w:p w14:paraId="6067A5CF" w14:textId="77777777" w:rsidR="008F7482" w:rsidRPr="008F7482" w:rsidRDefault="008F7482" w:rsidP="008F7482">
      <w:pPr>
        <w:rPr>
          <w:rFonts w:ascii="Arial" w:hAnsi="Arial" w:cs="Arial"/>
          <w:b/>
          <w:bCs/>
          <w:sz w:val="24"/>
          <w:szCs w:val="24"/>
        </w:rPr>
      </w:pPr>
      <w:r w:rsidRPr="008F7482">
        <w:rPr>
          <w:rFonts w:ascii="Arial" w:hAnsi="Arial" w:cs="Arial"/>
          <w:sz w:val="24"/>
          <w:szCs w:val="24"/>
        </w:rPr>
        <w:t xml:space="preserve">All tapes, compact discs, log notes, completed transcripts and any other materials related to the case, including electronic versions of those items, are the property of </w:t>
      </w:r>
      <w:proofErr w:type="gramStart"/>
      <w:r w:rsidRPr="008F7482">
        <w:rPr>
          <w:rFonts w:ascii="Arial" w:hAnsi="Arial" w:cs="Arial"/>
          <w:sz w:val="24"/>
          <w:szCs w:val="24"/>
        </w:rPr>
        <w:t>the MJB</w:t>
      </w:r>
      <w:proofErr w:type="gramEnd"/>
      <w:r w:rsidRPr="008F7482">
        <w:rPr>
          <w:rFonts w:ascii="Arial" w:hAnsi="Arial" w:cs="Arial"/>
          <w:sz w:val="24"/>
          <w:szCs w:val="24"/>
        </w:rPr>
        <w:t>. Selected Bidder is not authorized to sell or distribute any part of the case or the transcript without prior written authorization from the OTO.</w:t>
      </w:r>
      <w:r w:rsidRPr="008F7482">
        <w:rPr>
          <w:rFonts w:ascii="Arial" w:hAnsi="Arial" w:cs="Arial"/>
          <w:b/>
          <w:bCs/>
          <w:sz w:val="24"/>
          <w:szCs w:val="24"/>
        </w:rPr>
        <w:t xml:space="preserve"> </w:t>
      </w:r>
    </w:p>
    <w:p w14:paraId="0350D67C" w14:textId="77777777" w:rsidR="008F7482" w:rsidRPr="008F7482" w:rsidRDefault="008F7482" w:rsidP="008F7482">
      <w:pPr>
        <w:rPr>
          <w:rFonts w:ascii="Arial" w:hAnsi="Arial" w:cs="Arial"/>
          <w:b/>
          <w:bCs/>
          <w:sz w:val="24"/>
          <w:szCs w:val="24"/>
        </w:rPr>
      </w:pPr>
    </w:p>
    <w:p w14:paraId="4F41162F" w14:textId="77777777" w:rsidR="008F7482" w:rsidRPr="008F7482" w:rsidRDefault="008F7482" w:rsidP="005A1C84">
      <w:pPr>
        <w:numPr>
          <w:ilvl w:val="1"/>
          <w:numId w:val="19"/>
        </w:numPr>
        <w:rPr>
          <w:rFonts w:ascii="Arial" w:hAnsi="Arial" w:cs="Arial"/>
          <w:b/>
          <w:sz w:val="24"/>
          <w:szCs w:val="24"/>
        </w:rPr>
      </w:pPr>
      <w:r w:rsidRPr="008F7482">
        <w:rPr>
          <w:rFonts w:ascii="Arial" w:hAnsi="Arial" w:cs="Arial"/>
          <w:b/>
          <w:bCs/>
          <w:sz w:val="24"/>
          <w:szCs w:val="24"/>
        </w:rPr>
        <w:t xml:space="preserve">Data and Reporting </w:t>
      </w:r>
    </w:p>
    <w:p w14:paraId="0EFCD954" w14:textId="77777777" w:rsidR="008F7482" w:rsidRPr="008F7482" w:rsidRDefault="008F7482" w:rsidP="008F7482">
      <w:pPr>
        <w:rPr>
          <w:rFonts w:ascii="Arial" w:hAnsi="Arial" w:cs="Arial"/>
          <w:sz w:val="24"/>
          <w:szCs w:val="24"/>
        </w:rPr>
      </w:pPr>
    </w:p>
    <w:p w14:paraId="152A243D" w14:textId="77777777" w:rsidR="008F7482" w:rsidRPr="008F7482" w:rsidRDefault="008F7482" w:rsidP="005A1C84">
      <w:pPr>
        <w:numPr>
          <w:ilvl w:val="0"/>
          <w:numId w:val="20"/>
        </w:numPr>
        <w:rPr>
          <w:rFonts w:ascii="Arial" w:hAnsi="Arial" w:cs="Arial"/>
          <w:sz w:val="24"/>
          <w:szCs w:val="24"/>
        </w:rPr>
      </w:pPr>
      <w:r w:rsidRPr="008F7482">
        <w:rPr>
          <w:rFonts w:ascii="Arial" w:hAnsi="Arial" w:cs="Arial"/>
          <w:sz w:val="24"/>
          <w:szCs w:val="24"/>
        </w:rPr>
        <w:t xml:space="preserve">The selected Bidder shall maintain a record of all monies for cases it processes and make this information available to the MJB in a </w:t>
      </w:r>
      <w:proofErr w:type="gramStart"/>
      <w:r w:rsidRPr="008F7482">
        <w:rPr>
          <w:rFonts w:ascii="Arial" w:hAnsi="Arial" w:cs="Arial"/>
          <w:sz w:val="24"/>
          <w:szCs w:val="24"/>
        </w:rPr>
        <w:t>useable</w:t>
      </w:r>
      <w:proofErr w:type="gramEnd"/>
      <w:r w:rsidRPr="008F7482">
        <w:rPr>
          <w:rFonts w:ascii="Arial" w:hAnsi="Arial" w:cs="Arial"/>
          <w:sz w:val="24"/>
          <w:szCs w:val="24"/>
        </w:rPr>
        <w:t xml:space="preserve"> and sortable format to be agreed to by the OTO. The selected Bidder will maintain the following information on all cases:</w:t>
      </w:r>
    </w:p>
    <w:p w14:paraId="0CBCFEE5" w14:textId="77777777" w:rsidR="008F7482" w:rsidRPr="008F7482" w:rsidRDefault="008F7482" w:rsidP="008F7482">
      <w:pPr>
        <w:rPr>
          <w:rFonts w:ascii="Arial" w:hAnsi="Arial" w:cs="Arial"/>
          <w:sz w:val="24"/>
          <w:szCs w:val="24"/>
        </w:rPr>
      </w:pPr>
    </w:p>
    <w:p w14:paraId="498B5CA6"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date that a request for a transcript or a copy (either media or transcript) is made including the identity (docket number and case caption) of the case, the case type and the </w:t>
      </w:r>
      <w:proofErr w:type="gramStart"/>
      <w:r w:rsidRPr="008F7482">
        <w:rPr>
          <w:rFonts w:ascii="Arial" w:hAnsi="Arial" w:cs="Arial"/>
          <w:sz w:val="24"/>
          <w:szCs w:val="24"/>
        </w:rPr>
        <w:t>court;</w:t>
      </w:r>
      <w:proofErr w:type="gramEnd"/>
      <w:r w:rsidRPr="008F7482">
        <w:rPr>
          <w:rFonts w:ascii="Arial" w:hAnsi="Arial" w:cs="Arial"/>
          <w:sz w:val="24"/>
          <w:szCs w:val="24"/>
        </w:rPr>
        <w:t xml:space="preserve"> </w:t>
      </w:r>
    </w:p>
    <w:p w14:paraId="026E34C2"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name of the person/entity requesting a </w:t>
      </w:r>
      <w:proofErr w:type="gramStart"/>
      <w:r w:rsidRPr="008F7482">
        <w:rPr>
          <w:rFonts w:ascii="Arial" w:hAnsi="Arial" w:cs="Arial"/>
          <w:sz w:val="24"/>
          <w:szCs w:val="24"/>
        </w:rPr>
        <w:t>transcript;</w:t>
      </w:r>
      <w:proofErr w:type="gramEnd"/>
    </w:p>
    <w:p w14:paraId="58EAB1E5"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date that a request is made to the </w:t>
      </w:r>
      <w:proofErr w:type="gramStart"/>
      <w:r w:rsidRPr="008F7482">
        <w:rPr>
          <w:rFonts w:ascii="Arial" w:hAnsi="Arial" w:cs="Arial"/>
          <w:sz w:val="24"/>
          <w:szCs w:val="24"/>
        </w:rPr>
        <w:t>OTO;</w:t>
      </w:r>
      <w:proofErr w:type="gramEnd"/>
    </w:p>
    <w:p w14:paraId="3EB7799B"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date the media is received by the </w:t>
      </w:r>
      <w:proofErr w:type="gramStart"/>
      <w:r w:rsidRPr="008F7482">
        <w:rPr>
          <w:rFonts w:ascii="Arial" w:hAnsi="Arial" w:cs="Arial"/>
          <w:sz w:val="24"/>
          <w:szCs w:val="24"/>
        </w:rPr>
        <w:t>vendor;</w:t>
      </w:r>
      <w:proofErr w:type="gramEnd"/>
    </w:p>
    <w:p w14:paraId="1FC110DE"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name of the </w:t>
      </w:r>
      <w:proofErr w:type="gramStart"/>
      <w:r w:rsidRPr="008F7482">
        <w:rPr>
          <w:rFonts w:ascii="Arial" w:hAnsi="Arial" w:cs="Arial"/>
          <w:sz w:val="24"/>
          <w:szCs w:val="24"/>
        </w:rPr>
        <w:t>transcriber;</w:t>
      </w:r>
      <w:proofErr w:type="gramEnd"/>
    </w:p>
    <w:p w14:paraId="4CB0DB28"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Page rate and transcript </w:t>
      </w:r>
      <w:proofErr w:type="gramStart"/>
      <w:r w:rsidRPr="008F7482">
        <w:rPr>
          <w:rFonts w:ascii="Arial" w:hAnsi="Arial" w:cs="Arial"/>
          <w:sz w:val="24"/>
          <w:szCs w:val="24"/>
        </w:rPr>
        <w:t>length;</w:t>
      </w:r>
      <w:proofErr w:type="gramEnd"/>
    </w:p>
    <w:p w14:paraId="37D46473"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Amount of deposit </w:t>
      </w:r>
      <w:proofErr w:type="gramStart"/>
      <w:r w:rsidRPr="008F7482">
        <w:rPr>
          <w:rFonts w:ascii="Arial" w:hAnsi="Arial" w:cs="Arial"/>
          <w:sz w:val="24"/>
          <w:szCs w:val="24"/>
        </w:rPr>
        <w:t>received;</w:t>
      </w:r>
      <w:proofErr w:type="gramEnd"/>
    </w:p>
    <w:p w14:paraId="6A1E5E3A"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Date deposit is </w:t>
      </w:r>
      <w:proofErr w:type="gramStart"/>
      <w:r w:rsidRPr="008F7482">
        <w:rPr>
          <w:rFonts w:ascii="Arial" w:hAnsi="Arial" w:cs="Arial"/>
          <w:sz w:val="24"/>
          <w:szCs w:val="24"/>
        </w:rPr>
        <w:t>received;</w:t>
      </w:r>
      <w:proofErr w:type="gramEnd"/>
    </w:p>
    <w:p w14:paraId="2A11B7BB"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date </w:t>
      </w:r>
      <w:proofErr w:type="gramStart"/>
      <w:r w:rsidRPr="008F7482">
        <w:rPr>
          <w:rFonts w:ascii="Arial" w:hAnsi="Arial" w:cs="Arial"/>
          <w:sz w:val="24"/>
          <w:szCs w:val="24"/>
        </w:rPr>
        <w:t>transcribed;</w:t>
      </w:r>
      <w:proofErr w:type="gramEnd"/>
    </w:p>
    <w:p w14:paraId="04C2408D"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number of pages </w:t>
      </w:r>
      <w:proofErr w:type="gramStart"/>
      <w:r w:rsidRPr="008F7482">
        <w:rPr>
          <w:rFonts w:ascii="Arial" w:hAnsi="Arial" w:cs="Arial"/>
          <w:sz w:val="24"/>
          <w:szCs w:val="24"/>
        </w:rPr>
        <w:t>transcribed;</w:t>
      </w:r>
      <w:proofErr w:type="gramEnd"/>
    </w:p>
    <w:p w14:paraId="2B331CDE"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Final cost of </w:t>
      </w:r>
      <w:proofErr w:type="gramStart"/>
      <w:r w:rsidRPr="008F7482">
        <w:rPr>
          <w:rFonts w:ascii="Arial" w:hAnsi="Arial" w:cs="Arial"/>
          <w:sz w:val="24"/>
          <w:szCs w:val="24"/>
        </w:rPr>
        <w:t>transcript;</w:t>
      </w:r>
      <w:proofErr w:type="gramEnd"/>
    </w:p>
    <w:p w14:paraId="62E73A9A"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The date and delivery method by which the transcript is sent to the requesting party/</w:t>
      </w:r>
      <w:proofErr w:type="gramStart"/>
      <w:r w:rsidRPr="008F7482">
        <w:rPr>
          <w:rFonts w:ascii="Arial" w:hAnsi="Arial" w:cs="Arial"/>
          <w:sz w:val="24"/>
          <w:szCs w:val="24"/>
        </w:rPr>
        <w:t>entity;</w:t>
      </w:r>
      <w:proofErr w:type="gramEnd"/>
    </w:p>
    <w:p w14:paraId="5BC00A7F"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date that the transcript is sent to the Supreme Court and/or the </w:t>
      </w:r>
      <w:proofErr w:type="gramStart"/>
      <w:r w:rsidRPr="008F7482">
        <w:rPr>
          <w:rFonts w:ascii="Arial" w:hAnsi="Arial" w:cs="Arial"/>
          <w:sz w:val="24"/>
          <w:szCs w:val="24"/>
        </w:rPr>
        <w:t>OTO;</w:t>
      </w:r>
      <w:proofErr w:type="gramEnd"/>
    </w:p>
    <w:p w14:paraId="715FA132"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total pages produced for the year, broken down by agency, turnaround times, costs per group, and/or any other details required by the OTO. </w:t>
      </w:r>
    </w:p>
    <w:p w14:paraId="7CB7ED0D" w14:textId="77777777" w:rsidR="008F7482" w:rsidRPr="008F7482" w:rsidRDefault="008F7482" w:rsidP="008F7482">
      <w:pPr>
        <w:rPr>
          <w:rFonts w:ascii="Arial" w:hAnsi="Arial" w:cs="Arial"/>
          <w:sz w:val="24"/>
          <w:szCs w:val="24"/>
        </w:rPr>
      </w:pPr>
    </w:p>
    <w:p w14:paraId="370E0F86" w14:textId="77777777" w:rsidR="008F7482" w:rsidRPr="008F7482" w:rsidRDefault="008F7482" w:rsidP="005A1C84">
      <w:pPr>
        <w:numPr>
          <w:ilvl w:val="0"/>
          <w:numId w:val="20"/>
        </w:numPr>
        <w:rPr>
          <w:rFonts w:ascii="Arial" w:hAnsi="Arial" w:cs="Arial"/>
          <w:sz w:val="24"/>
          <w:szCs w:val="24"/>
        </w:rPr>
      </w:pPr>
      <w:r w:rsidRPr="008F7482">
        <w:rPr>
          <w:rFonts w:ascii="Arial" w:hAnsi="Arial" w:cs="Arial"/>
          <w:sz w:val="24"/>
          <w:szCs w:val="24"/>
        </w:rPr>
        <w:t>The selected Bidder must report monthly, and annually, the following information in an Excel report due the 1</w:t>
      </w:r>
      <w:r w:rsidRPr="008F7482">
        <w:rPr>
          <w:rFonts w:ascii="Arial" w:hAnsi="Arial" w:cs="Arial"/>
          <w:sz w:val="24"/>
          <w:szCs w:val="24"/>
          <w:vertAlign w:val="superscript"/>
        </w:rPr>
        <w:t>st</w:t>
      </w:r>
      <w:r w:rsidRPr="008F7482">
        <w:rPr>
          <w:rFonts w:ascii="Arial" w:hAnsi="Arial" w:cs="Arial"/>
          <w:sz w:val="24"/>
          <w:szCs w:val="24"/>
        </w:rPr>
        <w:t xml:space="preserve"> day of each month:</w:t>
      </w:r>
    </w:p>
    <w:p w14:paraId="31764EA3"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lastRenderedPageBreak/>
        <w:t>The total number of transcript pages produced for the previous month, by client type (public agency or private client), with costs for each public agency or by private client (cumulatively</w:t>
      </w:r>
      <w:proofErr w:type="gramStart"/>
      <w:r w:rsidRPr="008F7482">
        <w:rPr>
          <w:rFonts w:ascii="Arial" w:hAnsi="Arial" w:cs="Arial"/>
          <w:sz w:val="24"/>
          <w:szCs w:val="24"/>
        </w:rPr>
        <w:t>);</w:t>
      </w:r>
      <w:proofErr w:type="gramEnd"/>
    </w:p>
    <w:p w14:paraId="22B39D95"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The total number of transcript copies sold for the previous month, by client type (public agency or private client), with costs for each public agency or by private client (cumulatively).</w:t>
      </w:r>
    </w:p>
    <w:p w14:paraId="5FB112DA" w14:textId="77777777" w:rsidR="008F7482" w:rsidRPr="008F7482" w:rsidRDefault="008F7482" w:rsidP="005A1C84">
      <w:pPr>
        <w:numPr>
          <w:ilvl w:val="2"/>
          <w:numId w:val="20"/>
        </w:numPr>
        <w:rPr>
          <w:rFonts w:ascii="Arial" w:hAnsi="Arial" w:cs="Arial"/>
          <w:sz w:val="24"/>
          <w:szCs w:val="24"/>
        </w:rPr>
      </w:pPr>
      <w:r w:rsidRPr="008F7482">
        <w:rPr>
          <w:rFonts w:ascii="Arial" w:hAnsi="Arial" w:cs="Arial"/>
          <w:sz w:val="24"/>
          <w:szCs w:val="24"/>
        </w:rPr>
        <w:t xml:space="preserve">The total number of transcript requests received for the previous month, whether they have been paid for or not. </w:t>
      </w:r>
    </w:p>
    <w:p w14:paraId="272D181A" w14:textId="77777777" w:rsidR="008F7482" w:rsidRPr="008F7482" w:rsidRDefault="008F7482" w:rsidP="008F7482">
      <w:pPr>
        <w:rPr>
          <w:rFonts w:ascii="Arial" w:hAnsi="Arial" w:cs="Arial"/>
          <w:sz w:val="24"/>
          <w:szCs w:val="24"/>
        </w:rPr>
      </w:pPr>
    </w:p>
    <w:p w14:paraId="08026E4C" w14:textId="77777777" w:rsidR="008F7482" w:rsidRPr="008F7482" w:rsidRDefault="008F7482" w:rsidP="005A1C84">
      <w:pPr>
        <w:numPr>
          <w:ilvl w:val="1"/>
          <w:numId w:val="19"/>
        </w:numPr>
        <w:rPr>
          <w:rFonts w:ascii="Arial" w:hAnsi="Arial" w:cs="Arial"/>
          <w:sz w:val="24"/>
          <w:szCs w:val="24"/>
        </w:rPr>
      </w:pPr>
      <w:r w:rsidRPr="008F7482">
        <w:rPr>
          <w:rFonts w:ascii="Arial" w:hAnsi="Arial" w:cs="Arial"/>
          <w:bCs/>
          <w:sz w:val="24"/>
          <w:szCs w:val="24"/>
        </w:rPr>
        <w:t xml:space="preserve">Indigent Cases </w:t>
      </w:r>
    </w:p>
    <w:p w14:paraId="604E0CB5" w14:textId="77777777" w:rsidR="008F7482" w:rsidRPr="008F7482" w:rsidRDefault="008F7482" w:rsidP="008F7482">
      <w:pPr>
        <w:rPr>
          <w:rFonts w:ascii="Arial" w:hAnsi="Arial" w:cs="Arial"/>
          <w:sz w:val="24"/>
          <w:szCs w:val="24"/>
        </w:rPr>
      </w:pPr>
    </w:p>
    <w:p w14:paraId="2D4A7750"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In cases where the court has determined that the requesting party is indigent, the transcript request will indicate that the payment is to be made by the Maine Commission on Indigent Legal Services (MCILS). In these instances, a transcript will be prepared based on the court’s representation that </w:t>
      </w:r>
      <w:proofErr w:type="gramStart"/>
      <w:r w:rsidRPr="008F7482">
        <w:rPr>
          <w:rFonts w:ascii="Arial" w:hAnsi="Arial" w:cs="Arial"/>
          <w:sz w:val="24"/>
          <w:szCs w:val="24"/>
        </w:rPr>
        <w:t>the MCILS</w:t>
      </w:r>
      <w:proofErr w:type="gramEnd"/>
      <w:r w:rsidRPr="008F7482">
        <w:rPr>
          <w:rFonts w:ascii="Arial" w:hAnsi="Arial" w:cs="Arial"/>
          <w:sz w:val="24"/>
          <w:szCs w:val="24"/>
        </w:rPr>
        <w:t xml:space="preserve"> will pay for the transcript after it has been produced. MCILS will provide payment.</w:t>
      </w:r>
    </w:p>
    <w:p w14:paraId="1CCFFFB2" w14:textId="77777777" w:rsidR="008F7482" w:rsidRPr="008F7482" w:rsidRDefault="008F7482" w:rsidP="008F7482">
      <w:pPr>
        <w:rPr>
          <w:rFonts w:ascii="Arial" w:hAnsi="Arial" w:cs="Arial"/>
          <w:sz w:val="24"/>
          <w:szCs w:val="24"/>
        </w:rPr>
      </w:pPr>
    </w:p>
    <w:p w14:paraId="72911C03" w14:textId="77777777" w:rsidR="008F7482" w:rsidRPr="008F7482" w:rsidRDefault="008F7482" w:rsidP="008F7482">
      <w:pPr>
        <w:rPr>
          <w:rFonts w:ascii="Arial" w:hAnsi="Arial" w:cs="Arial"/>
          <w:sz w:val="24"/>
          <w:szCs w:val="24"/>
        </w:rPr>
      </w:pPr>
      <w:r w:rsidRPr="008F7482">
        <w:rPr>
          <w:rFonts w:ascii="Arial" w:hAnsi="Arial" w:cs="Arial"/>
          <w:b/>
          <w:bCs/>
          <w:sz w:val="24"/>
          <w:szCs w:val="24"/>
        </w:rPr>
        <w:t>I. Minimum Requirements for Transcription Services</w:t>
      </w:r>
      <w:r w:rsidRPr="008F7482">
        <w:rPr>
          <w:rFonts w:ascii="Arial" w:hAnsi="Arial" w:cs="Arial"/>
          <w:bCs/>
          <w:sz w:val="24"/>
          <w:szCs w:val="24"/>
        </w:rPr>
        <w:t xml:space="preserve">. </w:t>
      </w:r>
    </w:p>
    <w:p w14:paraId="43ECA2D0" w14:textId="77777777" w:rsidR="008F7482" w:rsidRPr="008F7482" w:rsidRDefault="008F7482" w:rsidP="008F7482">
      <w:pPr>
        <w:rPr>
          <w:rFonts w:ascii="Arial" w:hAnsi="Arial" w:cs="Arial"/>
          <w:sz w:val="24"/>
          <w:szCs w:val="24"/>
        </w:rPr>
      </w:pPr>
    </w:p>
    <w:p w14:paraId="682EEBFD"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 xml:space="preserve">Equipment and software for transcription of multi-track electronic, digital records using FTR Gold software, including computer equipment and software, footswitch, powered speakers and/or headphones. </w:t>
      </w:r>
    </w:p>
    <w:p w14:paraId="6B202E5C" w14:textId="77777777" w:rsidR="008F7482" w:rsidRPr="008F7482" w:rsidRDefault="008F7482" w:rsidP="008F7482">
      <w:pPr>
        <w:rPr>
          <w:rFonts w:ascii="Arial" w:hAnsi="Arial" w:cs="Arial"/>
          <w:sz w:val="24"/>
          <w:szCs w:val="24"/>
        </w:rPr>
      </w:pPr>
    </w:p>
    <w:p w14:paraId="4C9F7D60" w14:textId="560689B6"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 xml:space="preserve">Ability to comply with format and content standards and the </w:t>
      </w:r>
      <w:r w:rsidRPr="008F7482">
        <w:rPr>
          <w:rFonts w:ascii="Arial" w:hAnsi="Arial" w:cs="Arial"/>
          <w:i/>
          <w:iCs/>
          <w:sz w:val="24"/>
          <w:szCs w:val="24"/>
        </w:rPr>
        <w:t>Transcription Style Guide,</w:t>
      </w:r>
      <w:r w:rsidR="00A43C6F">
        <w:rPr>
          <w:rFonts w:ascii="Arial" w:hAnsi="Arial" w:cs="Arial"/>
          <w:i/>
          <w:iCs/>
          <w:sz w:val="24"/>
          <w:szCs w:val="24"/>
        </w:rPr>
        <w:t xml:space="preserve"> located in</w:t>
      </w:r>
      <w:r w:rsidRPr="008F7482">
        <w:rPr>
          <w:rFonts w:ascii="Arial" w:hAnsi="Arial" w:cs="Arial"/>
          <w:i/>
          <w:iCs/>
          <w:sz w:val="24"/>
          <w:szCs w:val="24"/>
        </w:rPr>
        <w:t xml:space="preserve"> Attachment A</w:t>
      </w:r>
      <w:r w:rsidRPr="008F7482">
        <w:rPr>
          <w:rFonts w:ascii="Arial" w:hAnsi="Arial" w:cs="Arial"/>
          <w:sz w:val="24"/>
          <w:szCs w:val="24"/>
        </w:rPr>
        <w:t>.</w:t>
      </w:r>
    </w:p>
    <w:p w14:paraId="1D99B2C1" w14:textId="77777777" w:rsidR="008F7482" w:rsidRPr="008F7482" w:rsidRDefault="008F7482" w:rsidP="008F7482">
      <w:pPr>
        <w:rPr>
          <w:rFonts w:ascii="Arial" w:hAnsi="Arial" w:cs="Arial"/>
          <w:sz w:val="24"/>
          <w:szCs w:val="24"/>
        </w:rPr>
      </w:pPr>
    </w:p>
    <w:p w14:paraId="2C6B58A7"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 xml:space="preserve">Established quality control procedures for producing nearly zero </w:t>
      </w:r>
      <w:proofErr w:type="spellStart"/>
      <w:r w:rsidRPr="008F7482">
        <w:rPr>
          <w:rFonts w:ascii="Arial" w:hAnsi="Arial" w:cs="Arial"/>
          <w:sz w:val="24"/>
          <w:szCs w:val="24"/>
        </w:rPr>
        <w:t>inaudibles</w:t>
      </w:r>
      <w:proofErr w:type="spellEnd"/>
      <w:r w:rsidRPr="008F7482">
        <w:rPr>
          <w:rFonts w:ascii="Arial" w:hAnsi="Arial" w:cs="Arial"/>
          <w:sz w:val="24"/>
          <w:szCs w:val="24"/>
        </w:rPr>
        <w:t>/</w:t>
      </w:r>
      <w:proofErr w:type="spellStart"/>
      <w:r w:rsidRPr="008F7482">
        <w:rPr>
          <w:rFonts w:ascii="Arial" w:hAnsi="Arial" w:cs="Arial"/>
          <w:sz w:val="24"/>
          <w:szCs w:val="24"/>
        </w:rPr>
        <w:t>indiscernables</w:t>
      </w:r>
      <w:proofErr w:type="spellEnd"/>
      <w:r w:rsidRPr="008F7482">
        <w:rPr>
          <w:rFonts w:ascii="Arial" w:hAnsi="Arial" w:cs="Arial"/>
          <w:sz w:val="24"/>
          <w:szCs w:val="24"/>
        </w:rPr>
        <w:t>.</w:t>
      </w:r>
    </w:p>
    <w:p w14:paraId="2D34BD89" w14:textId="77777777" w:rsidR="008F7482" w:rsidRPr="008F7482" w:rsidRDefault="008F7482" w:rsidP="008F7482">
      <w:pPr>
        <w:rPr>
          <w:rFonts w:ascii="Arial" w:hAnsi="Arial" w:cs="Arial"/>
          <w:sz w:val="24"/>
          <w:szCs w:val="24"/>
        </w:rPr>
      </w:pPr>
    </w:p>
    <w:p w14:paraId="5B57F374"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 xml:space="preserve">Established procedures for reviewing and comparing transcripts with audio and producing and filing errata sheets as necessary. </w:t>
      </w:r>
    </w:p>
    <w:p w14:paraId="58239C4E" w14:textId="77777777" w:rsidR="008F7482" w:rsidRPr="008F7482" w:rsidRDefault="008F7482" w:rsidP="008F7482">
      <w:pPr>
        <w:rPr>
          <w:rFonts w:ascii="Arial" w:hAnsi="Arial" w:cs="Arial"/>
          <w:sz w:val="24"/>
          <w:szCs w:val="24"/>
        </w:rPr>
      </w:pPr>
    </w:p>
    <w:p w14:paraId="69303D24"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 xml:space="preserve">Maintain regular business office hours (i.e. 8am-4:30 pm EST), with telephone and e-mail access and timely response time to both customers requesting services and OTO staff. </w:t>
      </w:r>
    </w:p>
    <w:p w14:paraId="7AA681FD" w14:textId="77777777" w:rsidR="008F7482" w:rsidRPr="008F7482" w:rsidRDefault="008F7482" w:rsidP="008F7482">
      <w:pPr>
        <w:rPr>
          <w:rFonts w:ascii="Arial" w:hAnsi="Arial" w:cs="Arial"/>
          <w:sz w:val="24"/>
          <w:szCs w:val="24"/>
        </w:rPr>
      </w:pPr>
    </w:p>
    <w:p w14:paraId="60D5C709"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 xml:space="preserve">Established and reliable media upload and transcript delivery processes. </w:t>
      </w:r>
    </w:p>
    <w:p w14:paraId="0441957D" w14:textId="77777777" w:rsidR="008F7482" w:rsidRPr="008F7482" w:rsidRDefault="008F7482" w:rsidP="008F7482">
      <w:pPr>
        <w:rPr>
          <w:rFonts w:ascii="Arial" w:hAnsi="Arial" w:cs="Arial"/>
          <w:sz w:val="24"/>
          <w:szCs w:val="24"/>
        </w:rPr>
      </w:pPr>
    </w:p>
    <w:p w14:paraId="6310A17E"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Established billing and collection system.</w:t>
      </w:r>
    </w:p>
    <w:p w14:paraId="10104AC0" w14:textId="77777777" w:rsidR="008F7482" w:rsidRPr="008F7482" w:rsidRDefault="008F7482" w:rsidP="008F7482">
      <w:pPr>
        <w:rPr>
          <w:rFonts w:ascii="Arial" w:hAnsi="Arial" w:cs="Arial"/>
          <w:sz w:val="24"/>
          <w:szCs w:val="24"/>
        </w:rPr>
      </w:pPr>
    </w:p>
    <w:p w14:paraId="5C105169"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Established system to report required information.</w:t>
      </w:r>
    </w:p>
    <w:p w14:paraId="791002AE" w14:textId="77777777" w:rsidR="008F7482" w:rsidRPr="008F7482" w:rsidRDefault="008F7482" w:rsidP="008F7482">
      <w:pPr>
        <w:rPr>
          <w:rFonts w:ascii="Arial" w:hAnsi="Arial" w:cs="Arial"/>
          <w:sz w:val="24"/>
          <w:szCs w:val="24"/>
        </w:rPr>
      </w:pPr>
    </w:p>
    <w:p w14:paraId="7643CFBC"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Established and demonstrated focus on providing customer service.</w:t>
      </w:r>
    </w:p>
    <w:p w14:paraId="22854953" w14:textId="77777777" w:rsidR="008F7482" w:rsidRPr="008F7482" w:rsidRDefault="008F7482" w:rsidP="008F7482">
      <w:pPr>
        <w:rPr>
          <w:rFonts w:ascii="Arial" w:hAnsi="Arial" w:cs="Arial"/>
          <w:sz w:val="24"/>
          <w:szCs w:val="24"/>
        </w:rPr>
      </w:pPr>
    </w:p>
    <w:p w14:paraId="6E5AA986" w14:textId="77777777" w:rsidR="008F7482" w:rsidRPr="008F7482" w:rsidRDefault="008F7482" w:rsidP="005A1C84">
      <w:pPr>
        <w:numPr>
          <w:ilvl w:val="0"/>
          <w:numId w:val="21"/>
        </w:numPr>
        <w:rPr>
          <w:rFonts w:ascii="Arial" w:hAnsi="Arial" w:cs="Arial"/>
          <w:sz w:val="24"/>
          <w:szCs w:val="24"/>
        </w:rPr>
      </w:pPr>
      <w:r w:rsidRPr="008F7482">
        <w:rPr>
          <w:rFonts w:ascii="Arial" w:hAnsi="Arial" w:cs="Arial"/>
          <w:sz w:val="24"/>
          <w:szCs w:val="24"/>
        </w:rPr>
        <w:t>Sufficient administrative staff and transcript production staff to produce 2,000 transcript pages per week for the MJB.</w:t>
      </w:r>
    </w:p>
    <w:p w14:paraId="2726789C" w14:textId="77777777" w:rsidR="008F7482" w:rsidRPr="008F7482" w:rsidRDefault="008F7482" w:rsidP="008F7482">
      <w:pPr>
        <w:rPr>
          <w:rFonts w:ascii="Arial" w:hAnsi="Arial" w:cs="Arial"/>
          <w:sz w:val="24"/>
          <w:szCs w:val="24"/>
        </w:rPr>
      </w:pPr>
    </w:p>
    <w:p w14:paraId="09EDC720" w14:textId="77777777" w:rsidR="008F7482" w:rsidRPr="008F7482" w:rsidRDefault="008F7482" w:rsidP="005A1C84">
      <w:pPr>
        <w:numPr>
          <w:ilvl w:val="0"/>
          <w:numId w:val="21"/>
        </w:numPr>
        <w:rPr>
          <w:rFonts w:ascii="Arial" w:hAnsi="Arial" w:cs="Arial"/>
          <w:sz w:val="24"/>
          <w:szCs w:val="24"/>
        </w:rPr>
      </w:pPr>
      <w:proofErr w:type="gramStart"/>
      <w:r w:rsidRPr="008F7482">
        <w:rPr>
          <w:rFonts w:ascii="Arial" w:hAnsi="Arial" w:cs="Arial"/>
          <w:sz w:val="24"/>
          <w:szCs w:val="24"/>
        </w:rPr>
        <w:t>Selected</w:t>
      </w:r>
      <w:proofErr w:type="gramEnd"/>
      <w:r w:rsidRPr="008F7482">
        <w:rPr>
          <w:rFonts w:ascii="Arial" w:hAnsi="Arial" w:cs="Arial"/>
          <w:sz w:val="24"/>
          <w:szCs w:val="24"/>
        </w:rPr>
        <w:t xml:space="preserve"> Bidder will be required to sign confidentiality agreements.</w:t>
      </w:r>
    </w:p>
    <w:p w14:paraId="01FCD0EC" w14:textId="77777777" w:rsidR="008F7482" w:rsidRPr="008F7482" w:rsidRDefault="008F7482" w:rsidP="008F7482">
      <w:pPr>
        <w:rPr>
          <w:rFonts w:ascii="Arial" w:hAnsi="Arial" w:cs="Arial"/>
          <w:sz w:val="24"/>
          <w:szCs w:val="24"/>
        </w:rPr>
      </w:pPr>
    </w:p>
    <w:p w14:paraId="5AE7AD59" w14:textId="77777777" w:rsidR="008F7482" w:rsidRPr="008F7482" w:rsidRDefault="008F7482" w:rsidP="005A1C84">
      <w:pPr>
        <w:numPr>
          <w:ilvl w:val="1"/>
          <w:numId w:val="21"/>
        </w:numPr>
        <w:rPr>
          <w:rFonts w:ascii="Arial" w:hAnsi="Arial" w:cs="Arial"/>
          <w:sz w:val="24"/>
          <w:szCs w:val="24"/>
        </w:rPr>
      </w:pPr>
      <w:r w:rsidRPr="008F7482">
        <w:rPr>
          <w:rFonts w:ascii="Arial" w:hAnsi="Arial" w:cs="Arial"/>
          <w:sz w:val="24"/>
          <w:szCs w:val="24"/>
        </w:rPr>
        <w:t xml:space="preserve">For an out of state selected </w:t>
      </w:r>
      <w:proofErr w:type="gramStart"/>
      <w:r w:rsidRPr="008F7482">
        <w:rPr>
          <w:rFonts w:ascii="Arial" w:hAnsi="Arial" w:cs="Arial"/>
          <w:sz w:val="24"/>
          <w:szCs w:val="24"/>
        </w:rPr>
        <w:t>Bidder</w:t>
      </w:r>
      <w:proofErr w:type="gramEnd"/>
      <w:r w:rsidRPr="008F7482">
        <w:rPr>
          <w:rFonts w:ascii="Arial" w:hAnsi="Arial" w:cs="Arial"/>
          <w:sz w:val="24"/>
          <w:szCs w:val="24"/>
        </w:rPr>
        <w:t xml:space="preserve"> they must have a valid Certificate of </w:t>
      </w:r>
      <w:r w:rsidRPr="008F7482">
        <w:rPr>
          <w:rFonts w:ascii="Arial" w:hAnsi="Arial" w:cs="Arial"/>
          <w:sz w:val="24"/>
          <w:szCs w:val="24"/>
        </w:rPr>
        <w:lastRenderedPageBreak/>
        <w:t xml:space="preserve">Authority, as required by Maine law, 31 M.R.S. § 1412, Application for Certificate of Authority to Transact Business. The form for applying for a Certificate of Authority can be acquired through the Maine Secretary of State's website at: </w:t>
      </w:r>
      <w:hyperlink r:id="rId17" w:history="1">
        <w:r w:rsidRPr="008F7482">
          <w:rPr>
            <w:rStyle w:val="Hyperlink"/>
            <w:rFonts w:ascii="Arial" w:hAnsi="Arial" w:cs="Arial"/>
            <w:sz w:val="24"/>
            <w:szCs w:val="24"/>
          </w:rPr>
          <w:t>http://www.maine.gov/sos/cec/corp/formsnew/mbca12.PDF</w:t>
        </w:r>
      </w:hyperlink>
      <w:r w:rsidRPr="008F7482">
        <w:rPr>
          <w:rFonts w:ascii="Arial" w:hAnsi="Arial" w:cs="Arial"/>
          <w:sz w:val="24"/>
          <w:szCs w:val="24"/>
        </w:rPr>
        <w:t xml:space="preserve"> </w:t>
      </w:r>
    </w:p>
    <w:p w14:paraId="04F21158" w14:textId="77777777" w:rsidR="008F7482" w:rsidRPr="008F7482" w:rsidRDefault="008F7482" w:rsidP="008F7482">
      <w:pPr>
        <w:rPr>
          <w:rFonts w:ascii="Arial" w:hAnsi="Arial" w:cs="Arial"/>
          <w:sz w:val="24"/>
          <w:szCs w:val="24"/>
        </w:rPr>
      </w:pPr>
    </w:p>
    <w:p w14:paraId="55901790" w14:textId="77777777" w:rsidR="008F7482" w:rsidRPr="008F7482" w:rsidRDefault="008F7482" w:rsidP="005A1C84">
      <w:pPr>
        <w:numPr>
          <w:ilvl w:val="1"/>
          <w:numId w:val="21"/>
        </w:numPr>
        <w:rPr>
          <w:rFonts w:ascii="Arial" w:hAnsi="Arial" w:cs="Arial"/>
          <w:sz w:val="24"/>
          <w:szCs w:val="24"/>
        </w:rPr>
      </w:pPr>
      <w:r w:rsidRPr="008F7482">
        <w:rPr>
          <w:rFonts w:ascii="Arial" w:hAnsi="Arial" w:cs="Arial"/>
          <w:sz w:val="24"/>
          <w:szCs w:val="24"/>
        </w:rPr>
        <w:t xml:space="preserve">This requirement may be satisfied by applying for a Certificate of Authority immediately upon signing a contract to provide the services called for in this RFP. </w:t>
      </w:r>
    </w:p>
    <w:p w14:paraId="13E4CACE" w14:textId="77777777" w:rsidR="008F7482" w:rsidRPr="008F7482" w:rsidRDefault="008F7482" w:rsidP="008F7482">
      <w:pPr>
        <w:rPr>
          <w:rFonts w:ascii="Arial" w:hAnsi="Arial" w:cs="Arial"/>
          <w:b/>
          <w:bCs/>
          <w:sz w:val="24"/>
          <w:szCs w:val="24"/>
        </w:rPr>
      </w:pPr>
    </w:p>
    <w:p w14:paraId="4B44EBFF" w14:textId="77777777" w:rsidR="008F7482" w:rsidRPr="008F7482" w:rsidRDefault="008F7482" w:rsidP="008F7482">
      <w:pPr>
        <w:rPr>
          <w:rFonts w:ascii="Arial" w:hAnsi="Arial" w:cs="Arial"/>
          <w:b/>
          <w:bCs/>
          <w:sz w:val="24"/>
          <w:szCs w:val="24"/>
        </w:rPr>
      </w:pPr>
      <w:r w:rsidRPr="008F7482">
        <w:rPr>
          <w:rFonts w:ascii="Arial" w:hAnsi="Arial" w:cs="Arial"/>
          <w:b/>
          <w:bCs/>
          <w:sz w:val="24"/>
          <w:szCs w:val="24"/>
        </w:rPr>
        <w:t>J.  Minimum Qualifications for Transcribers.</w:t>
      </w:r>
    </w:p>
    <w:p w14:paraId="2E1E6117" w14:textId="77777777" w:rsidR="008F7482" w:rsidRPr="008F7482" w:rsidRDefault="008F7482" w:rsidP="008F7482">
      <w:pPr>
        <w:rPr>
          <w:rFonts w:ascii="Arial" w:hAnsi="Arial" w:cs="Arial"/>
          <w:b/>
          <w:bCs/>
          <w:sz w:val="24"/>
          <w:szCs w:val="24"/>
        </w:rPr>
      </w:pPr>
    </w:p>
    <w:p w14:paraId="5E7F85D2" w14:textId="77777777" w:rsidR="008F7482" w:rsidRPr="008F7482" w:rsidRDefault="008F7482" w:rsidP="008F7482">
      <w:pPr>
        <w:rPr>
          <w:rFonts w:ascii="Arial" w:hAnsi="Arial" w:cs="Arial"/>
          <w:b/>
          <w:bCs/>
          <w:sz w:val="24"/>
          <w:szCs w:val="24"/>
        </w:rPr>
      </w:pPr>
      <w:r w:rsidRPr="008F7482">
        <w:rPr>
          <w:rFonts w:ascii="Arial" w:hAnsi="Arial" w:cs="Arial"/>
          <w:bCs/>
          <w:sz w:val="24"/>
          <w:szCs w:val="24"/>
        </w:rPr>
        <w:t xml:space="preserve">Selected Bidder must certify that its transcribers meet </w:t>
      </w:r>
      <w:proofErr w:type="gramStart"/>
      <w:r w:rsidRPr="008F7482">
        <w:rPr>
          <w:rFonts w:ascii="Arial" w:hAnsi="Arial" w:cs="Arial"/>
          <w:bCs/>
          <w:sz w:val="24"/>
          <w:szCs w:val="24"/>
        </w:rPr>
        <w:t>all of</w:t>
      </w:r>
      <w:proofErr w:type="gramEnd"/>
      <w:r w:rsidRPr="008F7482">
        <w:rPr>
          <w:rFonts w:ascii="Arial" w:hAnsi="Arial" w:cs="Arial"/>
          <w:bCs/>
          <w:sz w:val="24"/>
          <w:szCs w:val="24"/>
        </w:rPr>
        <w:t xml:space="preserve"> the following minimum qualifications:</w:t>
      </w:r>
    </w:p>
    <w:p w14:paraId="5D3DBAA7" w14:textId="77777777" w:rsidR="008F7482" w:rsidRPr="008F7482" w:rsidRDefault="008F7482" w:rsidP="008F7482">
      <w:pPr>
        <w:rPr>
          <w:rFonts w:ascii="Arial" w:hAnsi="Arial" w:cs="Arial"/>
          <w:sz w:val="24"/>
          <w:szCs w:val="24"/>
        </w:rPr>
      </w:pPr>
    </w:p>
    <w:p w14:paraId="242E920E" w14:textId="77777777" w:rsidR="008F7482" w:rsidRPr="008F7482" w:rsidRDefault="008F7482" w:rsidP="005A1C84">
      <w:pPr>
        <w:numPr>
          <w:ilvl w:val="0"/>
          <w:numId w:val="22"/>
        </w:numPr>
        <w:rPr>
          <w:rFonts w:ascii="Arial" w:hAnsi="Arial" w:cs="Arial"/>
          <w:sz w:val="24"/>
          <w:szCs w:val="24"/>
        </w:rPr>
      </w:pPr>
      <w:r w:rsidRPr="008F7482">
        <w:rPr>
          <w:rFonts w:ascii="Arial" w:hAnsi="Arial" w:cs="Arial"/>
          <w:sz w:val="24"/>
          <w:szCs w:val="24"/>
        </w:rPr>
        <w:t xml:space="preserve">Certification through the American Association of Electronic </w:t>
      </w:r>
      <w:proofErr w:type="gramStart"/>
      <w:r w:rsidRPr="008F7482">
        <w:rPr>
          <w:rFonts w:ascii="Arial" w:hAnsi="Arial" w:cs="Arial"/>
          <w:sz w:val="24"/>
          <w:szCs w:val="24"/>
        </w:rPr>
        <w:t>Reporters, or</w:t>
      </w:r>
      <w:proofErr w:type="gramEnd"/>
      <w:r w:rsidRPr="008F7482">
        <w:rPr>
          <w:rFonts w:ascii="Arial" w:hAnsi="Arial" w:cs="Arial"/>
          <w:sz w:val="24"/>
          <w:szCs w:val="24"/>
        </w:rPr>
        <w:t xml:space="preserve"> demonstrated equivalent. </w:t>
      </w:r>
      <w:proofErr w:type="gramStart"/>
      <w:r w:rsidRPr="008F7482">
        <w:rPr>
          <w:rFonts w:ascii="Arial" w:hAnsi="Arial" w:cs="Arial"/>
          <w:sz w:val="24"/>
          <w:szCs w:val="24"/>
        </w:rPr>
        <w:t>Bidder</w:t>
      </w:r>
      <w:proofErr w:type="gramEnd"/>
      <w:r w:rsidRPr="008F7482">
        <w:rPr>
          <w:rFonts w:ascii="Arial" w:hAnsi="Arial" w:cs="Arial"/>
          <w:sz w:val="24"/>
          <w:szCs w:val="24"/>
        </w:rPr>
        <w:t xml:space="preserve"> shall explain the minimum qualifications for transcribers. We reserve the right to require background checks for </w:t>
      </w:r>
      <w:proofErr w:type="gramStart"/>
      <w:r w:rsidRPr="008F7482">
        <w:rPr>
          <w:rFonts w:ascii="Arial" w:hAnsi="Arial" w:cs="Arial"/>
          <w:sz w:val="24"/>
          <w:szCs w:val="24"/>
        </w:rPr>
        <w:t>any and all</w:t>
      </w:r>
      <w:proofErr w:type="gramEnd"/>
      <w:r w:rsidRPr="008F7482">
        <w:rPr>
          <w:rFonts w:ascii="Arial" w:hAnsi="Arial" w:cs="Arial"/>
          <w:sz w:val="24"/>
          <w:szCs w:val="24"/>
        </w:rPr>
        <w:t xml:space="preserve"> employees.</w:t>
      </w:r>
    </w:p>
    <w:p w14:paraId="29A5E074" w14:textId="77777777" w:rsidR="008F7482" w:rsidRPr="008F7482" w:rsidRDefault="008F7482" w:rsidP="008F7482">
      <w:pPr>
        <w:rPr>
          <w:rFonts w:ascii="Arial" w:hAnsi="Arial" w:cs="Arial"/>
          <w:sz w:val="24"/>
          <w:szCs w:val="24"/>
        </w:rPr>
      </w:pPr>
    </w:p>
    <w:p w14:paraId="5BA092E9" w14:textId="77777777" w:rsidR="008F7482" w:rsidRPr="008F7482" w:rsidRDefault="008F7482" w:rsidP="005A1C84">
      <w:pPr>
        <w:numPr>
          <w:ilvl w:val="0"/>
          <w:numId w:val="22"/>
        </w:numPr>
        <w:rPr>
          <w:rFonts w:ascii="Arial" w:hAnsi="Arial" w:cs="Arial"/>
          <w:sz w:val="24"/>
          <w:szCs w:val="24"/>
        </w:rPr>
      </w:pPr>
      <w:r w:rsidRPr="008F7482">
        <w:rPr>
          <w:rFonts w:ascii="Arial" w:hAnsi="Arial" w:cs="Arial"/>
          <w:sz w:val="24"/>
          <w:szCs w:val="24"/>
        </w:rPr>
        <w:t>A high school graduate, GED certificate, or equivalent.</w:t>
      </w:r>
    </w:p>
    <w:p w14:paraId="3A30ED81" w14:textId="77777777" w:rsidR="008F7482" w:rsidRPr="008F7482" w:rsidRDefault="008F7482" w:rsidP="008F7482">
      <w:pPr>
        <w:rPr>
          <w:rFonts w:ascii="Arial" w:hAnsi="Arial" w:cs="Arial"/>
          <w:sz w:val="24"/>
          <w:szCs w:val="24"/>
        </w:rPr>
      </w:pPr>
    </w:p>
    <w:p w14:paraId="0214472F" w14:textId="77777777" w:rsidR="008F7482" w:rsidRPr="008F7482" w:rsidRDefault="008F7482" w:rsidP="005A1C84">
      <w:pPr>
        <w:numPr>
          <w:ilvl w:val="0"/>
          <w:numId w:val="22"/>
        </w:numPr>
        <w:rPr>
          <w:rFonts w:ascii="Arial" w:hAnsi="Arial" w:cs="Arial"/>
          <w:sz w:val="24"/>
          <w:szCs w:val="24"/>
        </w:rPr>
      </w:pPr>
      <w:r w:rsidRPr="008F7482">
        <w:rPr>
          <w:rFonts w:ascii="Arial" w:hAnsi="Arial" w:cs="Arial"/>
          <w:sz w:val="24"/>
          <w:szCs w:val="24"/>
        </w:rPr>
        <w:t xml:space="preserve">No record of felony convictions or pending criminal charges. </w:t>
      </w:r>
    </w:p>
    <w:p w14:paraId="5EFB76F7" w14:textId="77777777" w:rsidR="008F7482" w:rsidRPr="008F7482" w:rsidRDefault="008F7482" w:rsidP="008F7482">
      <w:pPr>
        <w:rPr>
          <w:rFonts w:ascii="Arial" w:hAnsi="Arial" w:cs="Arial"/>
          <w:sz w:val="24"/>
          <w:szCs w:val="24"/>
        </w:rPr>
      </w:pPr>
    </w:p>
    <w:p w14:paraId="700FD7F8" w14:textId="77777777" w:rsidR="008F7482" w:rsidRPr="008F7482" w:rsidRDefault="008F7482" w:rsidP="005A1C84">
      <w:pPr>
        <w:numPr>
          <w:ilvl w:val="0"/>
          <w:numId w:val="22"/>
        </w:numPr>
        <w:rPr>
          <w:rFonts w:ascii="Arial" w:hAnsi="Arial" w:cs="Arial"/>
          <w:sz w:val="24"/>
          <w:szCs w:val="24"/>
        </w:rPr>
      </w:pPr>
      <w:r w:rsidRPr="008F7482">
        <w:rPr>
          <w:rFonts w:ascii="Arial" w:hAnsi="Arial" w:cs="Arial"/>
          <w:sz w:val="24"/>
          <w:szCs w:val="24"/>
        </w:rPr>
        <w:t xml:space="preserve">No outstanding fines, fees, court costs, or other financial obligations to the Maine courts. </w:t>
      </w:r>
    </w:p>
    <w:p w14:paraId="2ADD27B3" w14:textId="77777777" w:rsidR="008F7482" w:rsidRPr="008F7482" w:rsidRDefault="008F7482" w:rsidP="008F7482">
      <w:pPr>
        <w:rPr>
          <w:rFonts w:ascii="Arial" w:hAnsi="Arial" w:cs="Arial"/>
          <w:sz w:val="24"/>
          <w:szCs w:val="24"/>
        </w:rPr>
      </w:pPr>
    </w:p>
    <w:p w14:paraId="0148D95E" w14:textId="77777777" w:rsidR="008F7482" w:rsidRPr="008F7482" w:rsidRDefault="008F7482" w:rsidP="005A1C84">
      <w:pPr>
        <w:numPr>
          <w:ilvl w:val="0"/>
          <w:numId w:val="22"/>
        </w:numPr>
        <w:rPr>
          <w:rFonts w:ascii="Arial" w:hAnsi="Arial" w:cs="Arial"/>
          <w:sz w:val="24"/>
          <w:szCs w:val="24"/>
        </w:rPr>
      </w:pPr>
      <w:r w:rsidRPr="008F7482">
        <w:rPr>
          <w:rFonts w:ascii="Arial" w:hAnsi="Arial" w:cs="Arial"/>
          <w:sz w:val="24"/>
          <w:szCs w:val="24"/>
        </w:rPr>
        <w:t>Agreement to maintain as confidential any transcripts produced of confidential court proceedings. Successful Bidder will be required to sign nondisclosure and confidentiality agreements.</w:t>
      </w:r>
    </w:p>
    <w:p w14:paraId="62C7AEBB" w14:textId="77777777" w:rsidR="008F7482" w:rsidRPr="008F7482" w:rsidRDefault="008F7482" w:rsidP="008F7482">
      <w:pPr>
        <w:rPr>
          <w:rFonts w:ascii="Arial" w:hAnsi="Arial" w:cs="Arial"/>
          <w:sz w:val="24"/>
          <w:szCs w:val="24"/>
        </w:rPr>
      </w:pPr>
    </w:p>
    <w:p w14:paraId="218735FF" w14:textId="77777777" w:rsidR="008F7482" w:rsidRPr="008F7482" w:rsidRDefault="008F7482" w:rsidP="005A1C84">
      <w:pPr>
        <w:numPr>
          <w:ilvl w:val="0"/>
          <w:numId w:val="22"/>
        </w:numPr>
        <w:rPr>
          <w:rFonts w:ascii="Arial" w:hAnsi="Arial" w:cs="Arial"/>
          <w:sz w:val="24"/>
          <w:szCs w:val="24"/>
        </w:rPr>
      </w:pPr>
      <w:r w:rsidRPr="008F7482">
        <w:rPr>
          <w:rFonts w:ascii="Arial" w:hAnsi="Arial" w:cs="Arial"/>
          <w:sz w:val="24"/>
          <w:szCs w:val="24"/>
        </w:rPr>
        <w:t xml:space="preserve">The ability to understand court procedures, legal documents, laws, legal factors pertaining to the court system. Knowledge of court process and legal terminology preferred. The ability to research State specific information. </w:t>
      </w:r>
    </w:p>
    <w:p w14:paraId="5B2F3274" w14:textId="77777777" w:rsidR="008F7482" w:rsidRPr="008F7482" w:rsidRDefault="008F7482" w:rsidP="008F7482">
      <w:pPr>
        <w:rPr>
          <w:rFonts w:ascii="Arial" w:hAnsi="Arial" w:cs="Arial"/>
          <w:sz w:val="24"/>
          <w:szCs w:val="24"/>
        </w:rPr>
      </w:pPr>
    </w:p>
    <w:p w14:paraId="3CAF7C89" w14:textId="77777777" w:rsidR="008F7482" w:rsidRPr="008F7482" w:rsidRDefault="008F7482" w:rsidP="008F7482">
      <w:pPr>
        <w:rPr>
          <w:rFonts w:ascii="Arial" w:hAnsi="Arial" w:cs="Arial"/>
          <w:b/>
          <w:sz w:val="24"/>
          <w:szCs w:val="24"/>
        </w:rPr>
      </w:pPr>
      <w:r w:rsidRPr="008F7482">
        <w:rPr>
          <w:rFonts w:ascii="Arial" w:hAnsi="Arial" w:cs="Arial"/>
          <w:b/>
          <w:sz w:val="24"/>
          <w:szCs w:val="24"/>
        </w:rPr>
        <w:t>K.  Demonstrate Capacity to Accept Audio Files from OTO</w:t>
      </w:r>
    </w:p>
    <w:p w14:paraId="334958EE" w14:textId="77777777" w:rsidR="008F7482" w:rsidRPr="008F7482" w:rsidRDefault="008F7482" w:rsidP="008F7482">
      <w:pPr>
        <w:rPr>
          <w:rFonts w:ascii="Arial" w:hAnsi="Arial" w:cs="Arial"/>
          <w:sz w:val="24"/>
          <w:szCs w:val="24"/>
        </w:rPr>
      </w:pPr>
    </w:p>
    <w:p w14:paraId="1FE56F0A" w14:textId="77777777" w:rsidR="008F7482" w:rsidRPr="008F7482" w:rsidRDefault="008F7482" w:rsidP="008F7482">
      <w:pPr>
        <w:rPr>
          <w:rFonts w:ascii="Arial" w:hAnsi="Arial" w:cs="Arial"/>
          <w:sz w:val="24"/>
          <w:szCs w:val="24"/>
        </w:rPr>
      </w:pPr>
      <w:r w:rsidRPr="008F7482">
        <w:rPr>
          <w:rFonts w:ascii="Arial" w:hAnsi="Arial" w:cs="Arial"/>
          <w:sz w:val="24"/>
          <w:szCs w:val="24"/>
        </w:rPr>
        <w:t xml:space="preserve">Once the evaluation process is complete, the top scoring Bidder must demonstrate their ability to receive audio from the Office of Transcript Operations (OTO) in the FTR Gold format. </w:t>
      </w:r>
      <w:proofErr w:type="gramStart"/>
      <w:r w:rsidRPr="008F7482">
        <w:rPr>
          <w:rFonts w:ascii="Arial" w:hAnsi="Arial" w:cs="Arial"/>
          <w:sz w:val="24"/>
          <w:szCs w:val="24"/>
        </w:rPr>
        <w:t>Bidder</w:t>
      </w:r>
      <w:proofErr w:type="gramEnd"/>
      <w:r w:rsidRPr="008F7482">
        <w:rPr>
          <w:rFonts w:ascii="Arial" w:hAnsi="Arial" w:cs="Arial"/>
          <w:sz w:val="24"/>
          <w:szCs w:val="24"/>
        </w:rPr>
        <w:t xml:space="preserve"> must provide a link to the OTO and coordinate the upload of the audio with the OTO directly. </w:t>
      </w:r>
      <w:proofErr w:type="gramStart"/>
      <w:r w:rsidRPr="008F7482">
        <w:rPr>
          <w:rFonts w:ascii="Arial" w:hAnsi="Arial" w:cs="Arial"/>
          <w:sz w:val="24"/>
          <w:szCs w:val="24"/>
        </w:rPr>
        <w:t>Bidder</w:t>
      </w:r>
      <w:proofErr w:type="gramEnd"/>
      <w:r w:rsidRPr="008F7482">
        <w:rPr>
          <w:rFonts w:ascii="Arial" w:hAnsi="Arial" w:cs="Arial"/>
          <w:sz w:val="24"/>
          <w:szCs w:val="24"/>
        </w:rPr>
        <w:t xml:space="preserve"> will have 72 hours to produce this transcript and send it to the OTO both electronically, and in a paper format. The quality of the transcript will be judged based on the following factors, including, but not limited to accuracy, reflection of the actual audio content and basic case information that is provided, spelling, and grammar. Bidders will receive basic case information along with </w:t>
      </w:r>
      <w:proofErr w:type="gramStart"/>
      <w:r w:rsidRPr="008F7482">
        <w:rPr>
          <w:rFonts w:ascii="Arial" w:hAnsi="Arial" w:cs="Arial"/>
          <w:sz w:val="24"/>
          <w:szCs w:val="24"/>
        </w:rPr>
        <w:t>the audio</w:t>
      </w:r>
      <w:proofErr w:type="gramEnd"/>
      <w:r w:rsidRPr="008F7482">
        <w:rPr>
          <w:rFonts w:ascii="Arial" w:hAnsi="Arial" w:cs="Arial"/>
          <w:sz w:val="24"/>
          <w:szCs w:val="24"/>
        </w:rPr>
        <w:t xml:space="preserve"> for optimal transcription. The Bidder is responsible for </w:t>
      </w:r>
      <w:proofErr w:type="gramStart"/>
      <w:r w:rsidRPr="008F7482">
        <w:rPr>
          <w:rFonts w:ascii="Arial" w:hAnsi="Arial" w:cs="Arial"/>
          <w:sz w:val="24"/>
          <w:szCs w:val="24"/>
        </w:rPr>
        <w:t>Bidder’s</w:t>
      </w:r>
      <w:proofErr w:type="gramEnd"/>
      <w:r w:rsidRPr="008F7482">
        <w:rPr>
          <w:rFonts w:ascii="Arial" w:hAnsi="Arial" w:cs="Arial"/>
          <w:sz w:val="24"/>
          <w:szCs w:val="24"/>
        </w:rPr>
        <w:t xml:space="preserve"> ability to receive the audio.</w:t>
      </w:r>
    </w:p>
    <w:p w14:paraId="3FE19E89" w14:textId="77777777" w:rsidR="008F7482" w:rsidRPr="008F7482" w:rsidRDefault="008F7482" w:rsidP="008F7482">
      <w:pPr>
        <w:rPr>
          <w:rFonts w:ascii="Arial" w:hAnsi="Arial" w:cs="Arial"/>
          <w:sz w:val="24"/>
          <w:szCs w:val="24"/>
        </w:rPr>
      </w:pPr>
    </w:p>
    <w:p w14:paraId="4D8BC7AF" w14:textId="77777777" w:rsidR="008F7482" w:rsidRPr="008F7482" w:rsidRDefault="008F7482" w:rsidP="008F7482">
      <w:pPr>
        <w:rPr>
          <w:rFonts w:ascii="Arial" w:hAnsi="Arial" w:cs="Arial"/>
          <w:sz w:val="24"/>
          <w:szCs w:val="24"/>
        </w:rPr>
      </w:pPr>
      <w:r w:rsidRPr="008F7482">
        <w:rPr>
          <w:rFonts w:ascii="Arial" w:hAnsi="Arial" w:cs="Arial"/>
          <w:sz w:val="24"/>
          <w:szCs w:val="24"/>
          <w:u w:val="single"/>
        </w:rPr>
        <w:t>Please note</w:t>
      </w:r>
      <w:r w:rsidRPr="008F7482">
        <w:rPr>
          <w:rFonts w:ascii="Arial" w:hAnsi="Arial" w:cs="Arial"/>
          <w:sz w:val="24"/>
          <w:szCs w:val="24"/>
        </w:rPr>
        <w:t xml:space="preserve">: The MJB reserves the right to reject the top scoring Bidder if they are unable to obtain the audio from the OTO and/or deliver audio or transcript materials in a manner acceptable to the MJB and/or that does not meet with the requested RFP standards. If this is the case, OTO will then give the second top scoring Bidder the opportunity to demonstrate capacity </w:t>
      </w:r>
      <w:r w:rsidRPr="008F7482">
        <w:rPr>
          <w:rFonts w:ascii="Arial" w:hAnsi="Arial" w:cs="Arial"/>
          <w:sz w:val="24"/>
          <w:szCs w:val="24"/>
        </w:rPr>
        <w:lastRenderedPageBreak/>
        <w:t>to accept audio files from OTO and so forth until the evaluation team is able to determine the final award.</w:t>
      </w:r>
    </w:p>
    <w:p w14:paraId="4F1DA000" w14:textId="7B752885" w:rsidR="00E62A4D" w:rsidRDefault="00E62A4D" w:rsidP="00E62A4D">
      <w:pPr>
        <w:widowControl/>
        <w:tabs>
          <w:tab w:val="left" w:pos="1770"/>
        </w:tabs>
        <w:autoSpaceDE/>
        <w:autoSpaceDN/>
        <w:rPr>
          <w:rFonts w:ascii="Arial" w:hAnsi="Arial" w:cs="Arial"/>
          <w:b/>
          <w:sz w:val="24"/>
          <w:szCs w:val="24"/>
        </w:rPr>
      </w:pPr>
      <w:r>
        <w:rPr>
          <w:rFonts w:ascii="Arial" w:hAnsi="Arial" w:cs="Arial"/>
          <w:b/>
          <w:sz w:val="24"/>
          <w:szCs w:val="24"/>
        </w:rPr>
        <w:tab/>
      </w:r>
    </w:p>
    <w:p w14:paraId="58A0776B" w14:textId="77777777" w:rsidR="00E62A4D" w:rsidRDefault="00E62A4D">
      <w:pPr>
        <w:widowControl/>
        <w:autoSpaceDE/>
        <w:autoSpaceDN/>
        <w:rPr>
          <w:rFonts w:ascii="Arial" w:hAnsi="Arial" w:cs="Arial"/>
          <w:b/>
          <w:sz w:val="24"/>
          <w:szCs w:val="24"/>
        </w:rPr>
      </w:pPr>
      <w:r>
        <w:rPr>
          <w:rFonts w:ascii="Arial" w:hAnsi="Arial" w:cs="Arial"/>
          <w:b/>
          <w:sz w:val="24"/>
          <w:szCs w:val="24"/>
        </w:rPr>
        <w:br w:type="page"/>
      </w:r>
    </w:p>
    <w:p w14:paraId="5362416F" w14:textId="77777777" w:rsidR="00F273D7" w:rsidRPr="00F75CBC" w:rsidRDefault="00F273D7" w:rsidP="00E62A4D">
      <w:pPr>
        <w:widowControl/>
        <w:tabs>
          <w:tab w:val="left" w:pos="1770"/>
        </w:tabs>
        <w:autoSpaceDE/>
        <w:autoSpaceDN/>
        <w:rPr>
          <w:rFonts w:ascii="Arial" w:hAnsi="Arial" w:cs="Arial"/>
          <w:b/>
          <w:sz w:val="24"/>
          <w:szCs w:val="24"/>
        </w:rPr>
      </w:pPr>
    </w:p>
    <w:p w14:paraId="56700964" w14:textId="143D466E" w:rsidR="0002282C" w:rsidRPr="000E00E9"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5A1C84">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5A1C84">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2DA04571" w:rsidR="007557FA" w:rsidRPr="00C97934" w:rsidRDefault="00D061BE" w:rsidP="005A1C84">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proofErr w:type="gramStart"/>
      <w:r w:rsidR="00015741" w:rsidRPr="00C97934">
        <w:rPr>
          <w:rFonts w:ascii="Arial" w:hAnsi="Arial" w:cs="Arial"/>
          <w:b/>
          <w:sz w:val="24"/>
          <w:szCs w:val="24"/>
        </w:rPr>
        <w:t xml:space="preserve">Appendix </w:t>
      </w:r>
      <w:r w:rsidR="00015741" w:rsidRPr="00C97934">
        <w:rPr>
          <w:rFonts w:ascii="Arial" w:hAnsi="Arial" w:cs="Arial"/>
          <w:sz w:val="24"/>
          <w:szCs w:val="24"/>
        </w:rPr>
        <w:t xml:space="preserve"> </w:t>
      </w:r>
      <w:r w:rsidR="000E00E9" w:rsidRPr="00047268">
        <w:rPr>
          <w:rFonts w:ascii="Arial" w:hAnsi="Arial" w:cs="Arial"/>
          <w:b/>
          <w:bCs/>
          <w:sz w:val="24"/>
          <w:szCs w:val="24"/>
        </w:rPr>
        <w:t>F</w:t>
      </w:r>
      <w:proofErr w:type="gramEnd"/>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5A1C84">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5A1C84">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5A1C84">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5A1C8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5A1C84">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5A1C84">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5A1C84">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5A1C84">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5A1C84">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5A1C84">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5A1C8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5A1C84">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 xml:space="preserve">Encrypted e-mails received which require opening attachments and logging into a </w:t>
      </w:r>
      <w:r w:rsidRPr="00C97934">
        <w:rPr>
          <w:rFonts w:ascii="Arial" w:hAnsi="Arial" w:cs="Arial"/>
          <w:sz w:val="24"/>
          <w:szCs w:val="24"/>
          <w:u w:val="single"/>
        </w:rPr>
        <w:lastRenderedPageBreak/>
        <w:t>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5A1C8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5DD085C5" w:rsidR="000A6AFC" w:rsidRPr="00C97934" w:rsidRDefault="00112042" w:rsidP="005A1C84">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0E00E9">
        <w:rPr>
          <w:rFonts w:ascii="Arial" w:hAnsi="Arial" w:cs="Arial"/>
          <w:b/>
          <w:sz w:val="24"/>
          <w:szCs w:val="24"/>
        </w:rPr>
        <w:t xml:space="preserve">“RFP# </w:t>
      </w:r>
      <w:r w:rsidR="000E00E9" w:rsidRPr="000E00E9">
        <w:rPr>
          <w:rStyle w:val="InitialStyle"/>
          <w:rFonts w:ascii="Arial" w:hAnsi="Arial" w:cs="Arial"/>
          <w:b/>
          <w:bCs/>
          <w:sz w:val="24"/>
          <w:szCs w:val="24"/>
        </w:rPr>
        <w:t>202402053</w:t>
      </w:r>
      <w:r w:rsidR="00A11DC9" w:rsidRPr="000E00E9">
        <w:rPr>
          <w:rFonts w:ascii="Arial" w:hAnsi="Arial" w:cs="Arial"/>
          <w:b/>
          <w:sz w:val="24"/>
          <w:szCs w:val="24"/>
        </w:rPr>
        <w:t xml:space="preserve"> Proposal </w:t>
      </w:r>
      <w:r w:rsidR="00A11DC9" w:rsidRPr="00C97934">
        <w:rPr>
          <w:rFonts w:ascii="Arial" w:hAnsi="Arial" w:cs="Arial"/>
          <w:b/>
          <w:sz w:val="24"/>
          <w:szCs w:val="24"/>
        </w:rPr>
        <w:t>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5A1C84">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5A1C8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5A1C8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5A1C8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5A1C8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D18F42C" w:rsidR="00AC25CE" w:rsidRPr="00C97934" w:rsidRDefault="00FA6C72" w:rsidP="00D15916">
      <w:pPr>
        <w:pStyle w:val="ListParagraph"/>
        <w:ind w:left="1440"/>
        <w:rPr>
          <w:rFonts w:ascii="Arial" w:hAnsi="Arial" w:cs="Arial"/>
          <w:sz w:val="24"/>
          <w:szCs w:val="24"/>
        </w:rPr>
      </w:pPr>
      <w:r w:rsidRPr="00FA6C72">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 xml:space="preserve">format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A1C84">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A1C84">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FA6C72" w:rsidRDefault="00362031" w:rsidP="00FA6C72">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A1C84">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A1C84">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A1C84">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A1C84">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A1C84">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A1C84">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A1C84">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A1C84">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34AC4333" w14:textId="529B97DD" w:rsidR="00362031" w:rsidRPr="00C97934" w:rsidRDefault="007D3784" w:rsidP="00365CA9">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A1C84">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5A1C84">
      <w:pPr>
        <w:pStyle w:val="ListParagraph"/>
        <w:numPr>
          <w:ilvl w:val="1"/>
          <w:numId w:val="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5A1C84">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5A1C8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4A4A7C16" w:rsidR="00B315FA" w:rsidRPr="00365CA9" w:rsidRDefault="00EE7EE0" w:rsidP="005A1C84">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365CA9" w:rsidRPr="00365CA9">
        <w:rPr>
          <w:rFonts w:ascii="Arial" w:hAnsi="Arial" w:cs="Arial"/>
          <w:sz w:val="24"/>
          <w:szCs w:val="24"/>
        </w:rPr>
        <w:t>July 1</w:t>
      </w:r>
      <w:proofErr w:type="gramStart"/>
      <w:r w:rsidR="00365CA9" w:rsidRPr="00365CA9">
        <w:rPr>
          <w:rFonts w:ascii="Arial" w:hAnsi="Arial" w:cs="Arial"/>
          <w:sz w:val="24"/>
          <w:szCs w:val="24"/>
        </w:rPr>
        <w:t xml:space="preserve"> 2024</w:t>
      </w:r>
      <w:proofErr w:type="gramEnd"/>
      <w:r w:rsidR="00365CA9" w:rsidRPr="00365CA9">
        <w:rPr>
          <w:rFonts w:ascii="Arial" w:hAnsi="Arial" w:cs="Arial"/>
          <w:sz w:val="24"/>
          <w:szCs w:val="24"/>
        </w:rPr>
        <w:t xml:space="preserve"> </w:t>
      </w:r>
      <w:r w:rsidR="00942CF6" w:rsidRPr="00365CA9">
        <w:rPr>
          <w:rFonts w:ascii="Arial" w:hAnsi="Arial" w:cs="Arial"/>
          <w:sz w:val="24"/>
          <w:szCs w:val="24"/>
        </w:rPr>
        <w:t xml:space="preserve">and ending on </w:t>
      </w:r>
      <w:r w:rsidR="00365CA9" w:rsidRPr="00365CA9">
        <w:rPr>
          <w:rFonts w:ascii="Arial" w:hAnsi="Arial" w:cs="Arial"/>
          <w:sz w:val="24"/>
          <w:szCs w:val="24"/>
        </w:rPr>
        <w:t>June 30 2025.</w:t>
      </w:r>
    </w:p>
    <w:p w14:paraId="39AD31EE" w14:textId="1DA3BABE" w:rsidR="00B315FA" w:rsidRPr="00C97934" w:rsidRDefault="00E82FB4" w:rsidP="005A1C84">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5A1C84">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w:t>
      </w:r>
      <w:r w:rsidRPr="00C97934">
        <w:rPr>
          <w:rFonts w:ascii="Arial" w:hAnsi="Arial" w:cs="Arial"/>
          <w:sz w:val="24"/>
          <w:szCs w:val="24"/>
        </w:rPr>
        <w:lastRenderedPageBreak/>
        <w:t>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5A1C84">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5A1C84">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5A1C84">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5A1C84">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5A1C84">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5A1C84">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5A1C84">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6D278BCE" w14:textId="77777777" w:rsidR="00EF0586" w:rsidRPr="00EF0586" w:rsidRDefault="00EF0586" w:rsidP="00EF0586">
      <w:pPr>
        <w:tabs>
          <w:tab w:val="left" w:pos="1080"/>
        </w:tabs>
        <w:ind w:left="1080" w:hanging="360"/>
        <w:rPr>
          <w:rFonts w:ascii="Arial" w:hAnsi="Arial" w:cs="Arial"/>
          <w:b/>
          <w:bCs/>
          <w:sz w:val="24"/>
          <w:szCs w:val="24"/>
        </w:rPr>
      </w:pPr>
      <w:r w:rsidRPr="00EF0586">
        <w:rPr>
          <w:rFonts w:ascii="Arial" w:hAnsi="Arial" w:cs="Arial"/>
          <w:b/>
          <w:bCs/>
          <w:sz w:val="24"/>
          <w:szCs w:val="24"/>
        </w:rPr>
        <w:t>Section I. Sample Transcript (10 points)</w:t>
      </w:r>
      <w:r w:rsidRPr="00EF0586">
        <w:rPr>
          <w:rFonts w:ascii="Arial" w:hAnsi="Arial" w:cs="Arial"/>
          <w:b/>
          <w:bCs/>
          <w:sz w:val="24"/>
          <w:szCs w:val="24"/>
        </w:rPr>
        <w:tab/>
      </w:r>
    </w:p>
    <w:p w14:paraId="212B5B7E" w14:textId="77777777" w:rsidR="00EF0586" w:rsidRPr="00EF0586" w:rsidRDefault="00EF0586" w:rsidP="00EF0586">
      <w:pPr>
        <w:tabs>
          <w:tab w:val="left" w:pos="1080"/>
        </w:tabs>
        <w:ind w:left="1080" w:hanging="360"/>
        <w:rPr>
          <w:rFonts w:ascii="Arial" w:hAnsi="Arial" w:cs="Arial"/>
          <w:sz w:val="24"/>
          <w:szCs w:val="24"/>
        </w:rPr>
      </w:pPr>
      <w:r w:rsidRPr="00EF0586">
        <w:rPr>
          <w:rFonts w:ascii="Arial" w:hAnsi="Arial" w:cs="Arial"/>
          <w:sz w:val="24"/>
          <w:szCs w:val="24"/>
        </w:rPr>
        <w:t>Includes all elements addressed in Appendix C- Bidder Response Template, Section I.</w:t>
      </w:r>
    </w:p>
    <w:p w14:paraId="1761BBC8" w14:textId="77777777" w:rsidR="00EF0586" w:rsidRPr="00EF0586" w:rsidRDefault="00EF0586" w:rsidP="00EF0586">
      <w:pPr>
        <w:tabs>
          <w:tab w:val="left" w:pos="1080"/>
        </w:tabs>
        <w:ind w:left="1080" w:hanging="360"/>
        <w:rPr>
          <w:rFonts w:ascii="Arial" w:hAnsi="Arial" w:cs="Arial"/>
          <w:sz w:val="24"/>
          <w:szCs w:val="24"/>
        </w:rPr>
      </w:pPr>
      <w:r w:rsidRPr="00EF0586">
        <w:rPr>
          <w:rFonts w:ascii="Arial" w:hAnsi="Arial" w:cs="Arial"/>
          <w:sz w:val="24"/>
          <w:szCs w:val="24"/>
        </w:rPr>
        <w:t xml:space="preserve"> </w:t>
      </w:r>
    </w:p>
    <w:p w14:paraId="1B6D9451" w14:textId="77777777" w:rsidR="00EF0586" w:rsidRPr="00EF0586" w:rsidRDefault="00EF0586" w:rsidP="00EF0586">
      <w:pPr>
        <w:tabs>
          <w:tab w:val="left" w:pos="1080"/>
        </w:tabs>
        <w:ind w:left="1080" w:hanging="360"/>
        <w:rPr>
          <w:rFonts w:ascii="Arial" w:hAnsi="Arial" w:cs="Arial"/>
          <w:b/>
          <w:bCs/>
          <w:sz w:val="24"/>
          <w:szCs w:val="24"/>
        </w:rPr>
      </w:pPr>
      <w:r w:rsidRPr="00EF0586">
        <w:rPr>
          <w:rFonts w:ascii="Arial" w:hAnsi="Arial" w:cs="Arial"/>
          <w:b/>
          <w:bCs/>
          <w:sz w:val="24"/>
          <w:szCs w:val="24"/>
        </w:rPr>
        <w:t xml:space="preserve">Section II. Organization Qualifications, Experience and Staffing (20 points) </w:t>
      </w:r>
    </w:p>
    <w:p w14:paraId="55DFA4CB" w14:textId="77777777" w:rsidR="00EF0586" w:rsidRPr="00EF0586" w:rsidRDefault="00EF0586" w:rsidP="00EF0586">
      <w:pPr>
        <w:tabs>
          <w:tab w:val="left" w:pos="1080"/>
        </w:tabs>
        <w:ind w:left="1080" w:hanging="360"/>
        <w:rPr>
          <w:rFonts w:ascii="Arial" w:hAnsi="Arial" w:cs="Arial"/>
          <w:sz w:val="24"/>
          <w:szCs w:val="24"/>
        </w:rPr>
      </w:pPr>
      <w:r w:rsidRPr="00EF0586">
        <w:rPr>
          <w:rFonts w:ascii="Arial" w:hAnsi="Arial" w:cs="Arial"/>
          <w:sz w:val="24"/>
          <w:szCs w:val="24"/>
        </w:rPr>
        <w:t>Includes all elements addressed in Appendix C- Bidder Response Template, Section II.</w:t>
      </w:r>
    </w:p>
    <w:p w14:paraId="7FC1D084" w14:textId="77777777" w:rsidR="00EF0586" w:rsidRPr="00EF0586" w:rsidRDefault="00EF0586" w:rsidP="00EF0586">
      <w:pPr>
        <w:tabs>
          <w:tab w:val="left" w:pos="-90"/>
          <w:tab w:val="left" w:pos="0"/>
          <w:tab w:val="left" w:pos="1080"/>
        </w:tabs>
        <w:ind w:left="1080" w:hanging="360"/>
        <w:rPr>
          <w:rFonts w:ascii="Arial" w:hAnsi="Arial" w:cs="Arial"/>
          <w:sz w:val="24"/>
          <w:szCs w:val="24"/>
        </w:rPr>
      </w:pPr>
    </w:p>
    <w:p w14:paraId="496950D0" w14:textId="77777777" w:rsidR="00EF0586" w:rsidRPr="00EF0586" w:rsidRDefault="00EF0586" w:rsidP="00EF0586">
      <w:pPr>
        <w:tabs>
          <w:tab w:val="left" w:pos="1080"/>
        </w:tabs>
        <w:ind w:left="1080" w:hanging="360"/>
        <w:rPr>
          <w:rFonts w:ascii="Arial" w:hAnsi="Arial" w:cs="Arial"/>
          <w:b/>
          <w:bCs/>
          <w:sz w:val="24"/>
          <w:szCs w:val="24"/>
        </w:rPr>
      </w:pPr>
      <w:r w:rsidRPr="00EF0586">
        <w:rPr>
          <w:rFonts w:ascii="Arial" w:hAnsi="Arial" w:cs="Arial"/>
          <w:b/>
          <w:bCs/>
          <w:sz w:val="24"/>
          <w:szCs w:val="24"/>
        </w:rPr>
        <w:t xml:space="preserve">Section III. Proposed Production Services (20 points) </w:t>
      </w:r>
    </w:p>
    <w:p w14:paraId="684E14F3" w14:textId="77777777" w:rsidR="00EF0586" w:rsidRPr="00EF0586" w:rsidRDefault="00EF0586" w:rsidP="00EF0586">
      <w:pPr>
        <w:tabs>
          <w:tab w:val="left" w:pos="1080"/>
        </w:tabs>
        <w:ind w:left="1080" w:hanging="360"/>
        <w:rPr>
          <w:rFonts w:ascii="Arial" w:hAnsi="Arial" w:cs="Arial"/>
          <w:sz w:val="24"/>
          <w:szCs w:val="24"/>
        </w:rPr>
      </w:pPr>
      <w:r w:rsidRPr="00EF0586">
        <w:rPr>
          <w:rFonts w:ascii="Arial" w:hAnsi="Arial" w:cs="Arial"/>
          <w:sz w:val="24"/>
          <w:szCs w:val="24"/>
        </w:rPr>
        <w:t>Includes all elements addressed in Appendix C- Bidder Response Template, Section III.</w:t>
      </w:r>
    </w:p>
    <w:p w14:paraId="1686A2DE" w14:textId="77777777" w:rsidR="00EF0586" w:rsidRPr="00EF0586" w:rsidRDefault="00EF0586" w:rsidP="00EF0586">
      <w:pPr>
        <w:tabs>
          <w:tab w:val="left" w:pos="-90"/>
          <w:tab w:val="left" w:pos="0"/>
          <w:tab w:val="left" w:pos="1080"/>
        </w:tabs>
        <w:ind w:left="1080" w:hanging="360"/>
        <w:rPr>
          <w:rFonts w:ascii="Arial" w:hAnsi="Arial" w:cs="Arial"/>
          <w:sz w:val="24"/>
          <w:szCs w:val="24"/>
        </w:rPr>
      </w:pPr>
    </w:p>
    <w:p w14:paraId="4622EA67" w14:textId="77777777" w:rsidR="00EF0586" w:rsidRPr="00EF0586" w:rsidRDefault="00EF0586" w:rsidP="00EF0586">
      <w:pPr>
        <w:tabs>
          <w:tab w:val="left" w:pos="1080"/>
        </w:tabs>
        <w:ind w:left="1080" w:hanging="360"/>
        <w:rPr>
          <w:rFonts w:ascii="Arial" w:hAnsi="Arial" w:cs="Arial"/>
          <w:b/>
          <w:bCs/>
          <w:sz w:val="24"/>
          <w:szCs w:val="24"/>
        </w:rPr>
      </w:pPr>
      <w:r w:rsidRPr="00EF0586">
        <w:rPr>
          <w:rFonts w:ascii="Arial" w:hAnsi="Arial" w:cs="Arial"/>
          <w:b/>
          <w:bCs/>
          <w:sz w:val="24"/>
          <w:szCs w:val="24"/>
        </w:rPr>
        <w:t xml:space="preserve">Section IV. Quality Assurance Protocol (25 points) </w:t>
      </w:r>
    </w:p>
    <w:p w14:paraId="44873D65" w14:textId="77777777" w:rsidR="00EF0586" w:rsidRPr="00EF0586" w:rsidRDefault="00EF0586" w:rsidP="00EF0586">
      <w:pPr>
        <w:tabs>
          <w:tab w:val="left" w:pos="1080"/>
        </w:tabs>
        <w:ind w:left="1080" w:hanging="360"/>
        <w:rPr>
          <w:rFonts w:ascii="Arial" w:hAnsi="Arial" w:cs="Arial"/>
          <w:sz w:val="24"/>
          <w:szCs w:val="24"/>
        </w:rPr>
      </w:pPr>
      <w:r w:rsidRPr="00EF0586">
        <w:rPr>
          <w:rFonts w:ascii="Arial" w:hAnsi="Arial" w:cs="Arial"/>
          <w:sz w:val="24"/>
          <w:szCs w:val="24"/>
        </w:rPr>
        <w:t>Includes all elements addressed in Appendix C- Bidder Response Template, Section IV.</w:t>
      </w:r>
    </w:p>
    <w:p w14:paraId="134B2C94" w14:textId="77777777" w:rsidR="00EF0586" w:rsidRPr="00EF0586" w:rsidRDefault="00EF0586" w:rsidP="00EF0586">
      <w:pPr>
        <w:tabs>
          <w:tab w:val="left" w:pos="-90"/>
          <w:tab w:val="left" w:pos="0"/>
          <w:tab w:val="left" w:pos="1080"/>
        </w:tabs>
        <w:ind w:left="1080" w:hanging="360"/>
        <w:rPr>
          <w:rFonts w:ascii="Arial" w:hAnsi="Arial" w:cs="Arial"/>
          <w:sz w:val="24"/>
          <w:szCs w:val="24"/>
        </w:rPr>
      </w:pPr>
    </w:p>
    <w:p w14:paraId="45F9D7EC" w14:textId="77777777" w:rsidR="00EF0586" w:rsidRPr="00EF0586" w:rsidRDefault="00EF0586" w:rsidP="00EF0586">
      <w:pPr>
        <w:tabs>
          <w:tab w:val="left" w:pos="1080"/>
        </w:tabs>
        <w:ind w:left="1080" w:hanging="360"/>
        <w:rPr>
          <w:rFonts w:ascii="Arial" w:hAnsi="Arial" w:cs="Arial"/>
          <w:b/>
          <w:bCs/>
          <w:sz w:val="24"/>
          <w:szCs w:val="24"/>
        </w:rPr>
      </w:pPr>
      <w:r w:rsidRPr="00EF0586">
        <w:rPr>
          <w:rFonts w:ascii="Arial" w:hAnsi="Arial" w:cs="Arial"/>
          <w:b/>
          <w:bCs/>
          <w:sz w:val="24"/>
          <w:szCs w:val="24"/>
        </w:rPr>
        <w:t xml:space="preserve">Section V. Cost Proposal (25 points) </w:t>
      </w:r>
    </w:p>
    <w:p w14:paraId="1CDD4E61" w14:textId="065A209E" w:rsidR="00EF0586" w:rsidRPr="00EF0586" w:rsidRDefault="00EF0586" w:rsidP="00EF0586">
      <w:pPr>
        <w:tabs>
          <w:tab w:val="left" w:pos="1080"/>
        </w:tabs>
        <w:ind w:left="1080" w:hanging="360"/>
        <w:rPr>
          <w:rFonts w:ascii="Arial" w:hAnsi="Arial" w:cs="Arial"/>
          <w:sz w:val="24"/>
          <w:szCs w:val="24"/>
        </w:rPr>
      </w:pPr>
      <w:r w:rsidRPr="00EF0586">
        <w:rPr>
          <w:rFonts w:ascii="Arial" w:hAnsi="Arial" w:cs="Arial"/>
          <w:sz w:val="24"/>
          <w:szCs w:val="24"/>
        </w:rPr>
        <w:t xml:space="preserve">Includes all elements addressed in Appendix </w:t>
      </w:r>
      <w:r w:rsidR="000E00E9">
        <w:rPr>
          <w:rFonts w:ascii="Arial" w:hAnsi="Arial" w:cs="Arial"/>
          <w:sz w:val="24"/>
          <w:szCs w:val="24"/>
        </w:rPr>
        <w:t>D</w:t>
      </w:r>
      <w:r w:rsidRPr="00EF0586">
        <w:rPr>
          <w:rFonts w:ascii="Arial" w:hAnsi="Arial" w:cs="Arial"/>
          <w:sz w:val="24"/>
          <w:szCs w:val="24"/>
        </w:rPr>
        <w:t>- Bidder Response Template, Section V.</w:t>
      </w:r>
    </w:p>
    <w:p w14:paraId="65DD304D" w14:textId="77777777" w:rsidR="00E767C3" w:rsidRPr="00C97934" w:rsidRDefault="00E767C3" w:rsidP="004F0520">
      <w:pPr>
        <w:rPr>
          <w:rFonts w:ascii="Arial" w:hAnsi="Arial" w:cs="Arial"/>
          <w:sz w:val="24"/>
          <w:szCs w:val="24"/>
        </w:rPr>
      </w:pPr>
    </w:p>
    <w:p w14:paraId="117063A9" w14:textId="32EE2CEB" w:rsidR="00B315FA" w:rsidRPr="00C97934" w:rsidRDefault="00351845" w:rsidP="005A1C84">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4A7955" w:rsidRPr="004A7955">
        <w:rPr>
          <w:rFonts w:ascii="Arial" w:hAnsi="Arial" w:cs="Arial"/>
          <w:sz w:val="24"/>
          <w:szCs w:val="24"/>
        </w:rPr>
        <w:t xml:space="preserve">The review team will use a </w:t>
      </w:r>
      <w:r w:rsidR="004A7955" w:rsidRPr="004A7955">
        <w:rPr>
          <w:rFonts w:ascii="Arial" w:hAnsi="Arial" w:cs="Arial"/>
          <w:sz w:val="24"/>
          <w:szCs w:val="24"/>
          <w:u w:val="single"/>
        </w:rPr>
        <w:t>consensus</w:t>
      </w:r>
      <w:r w:rsidR="004A7955" w:rsidRPr="004A7955">
        <w:rPr>
          <w:rFonts w:ascii="Arial" w:hAnsi="Arial" w:cs="Arial"/>
          <w:sz w:val="24"/>
          <w:szCs w:val="24"/>
        </w:rPr>
        <w:t xml:space="preserve"> approach to evaluate and score Sections I II, III, and IV above. Members of the review team will not score those sections individually but, instead, will arrive at a consensus as to assignment of points for each of those sections. Section V, the Cost Proposal, will be scored as described below.</w:t>
      </w:r>
    </w:p>
    <w:p w14:paraId="281C98CF" w14:textId="77777777" w:rsidR="00B315FA" w:rsidRPr="00C97934" w:rsidRDefault="00B315FA" w:rsidP="00B315FA">
      <w:pPr>
        <w:pStyle w:val="ListParagraph"/>
        <w:rPr>
          <w:rFonts w:ascii="Arial" w:hAnsi="Arial" w:cs="Arial"/>
          <w:sz w:val="24"/>
          <w:szCs w:val="24"/>
        </w:rPr>
      </w:pPr>
    </w:p>
    <w:p w14:paraId="219E21E2" w14:textId="09F4D761" w:rsidR="00351845" w:rsidRPr="00C97934" w:rsidRDefault="00351845" w:rsidP="005A1C84">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365CA9" w:rsidRPr="00365CA9">
        <w:rPr>
          <w:rFonts w:ascii="Arial" w:hAnsi="Arial" w:cs="Arial"/>
          <w:sz w:val="24"/>
          <w:szCs w:val="24"/>
          <w:u w:val="single"/>
        </w:rPr>
        <w:t>25</w:t>
      </w:r>
      <w:r w:rsidRPr="00365CA9">
        <w:rPr>
          <w:rFonts w:ascii="Arial" w:hAnsi="Arial" w:cs="Arial"/>
          <w:sz w:val="24"/>
          <w:szCs w:val="24"/>
          <w:u w:val="single"/>
        </w:rPr>
        <w:t xml:space="preserve"> 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w:t>
      </w:r>
      <w:r w:rsidRPr="00C97934">
        <w:rPr>
          <w:rFonts w:ascii="Arial" w:hAnsi="Arial" w:cs="Arial"/>
          <w:sz w:val="24"/>
          <w:szCs w:val="24"/>
        </w:rPr>
        <w:lastRenderedPageBreak/>
        <w:t>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1A10056" w:rsidR="00351845"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w:t>
      </w:r>
      <w:r w:rsidR="007E3EB0">
        <w:rPr>
          <w:rFonts w:ascii="Arial" w:hAnsi="Arial" w:cs="Arial"/>
          <w:sz w:val="24"/>
          <w:szCs w:val="24"/>
        </w:rPr>
        <w:t xml:space="preserve"> 1 Day turnaround</w:t>
      </w:r>
      <w:r w:rsidR="00214F9E" w:rsidRPr="00C97934">
        <w:rPr>
          <w:rFonts w:ascii="Arial" w:hAnsi="Arial" w:cs="Arial"/>
          <w:sz w:val="24"/>
          <w:szCs w:val="24"/>
        </w:rPr>
        <w:t xml:space="preserve">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365CA9">
        <w:rPr>
          <w:rFonts w:ascii="Arial" w:hAnsi="Arial" w:cs="Arial"/>
          <w:sz w:val="24"/>
          <w:szCs w:val="24"/>
        </w:rPr>
        <w:t xml:space="preserve"> </w:t>
      </w:r>
      <w:r w:rsidR="007E3EB0">
        <w:rPr>
          <w:rFonts w:ascii="Arial" w:hAnsi="Arial" w:cs="Arial"/>
          <w:sz w:val="24"/>
          <w:szCs w:val="24"/>
        </w:rPr>
        <w:t>5</w:t>
      </w:r>
      <w:r w:rsidR="00351845" w:rsidRPr="00C97934">
        <w:rPr>
          <w:rFonts w:ascii="Arial" w:hAnsi="Arial" w:cs="Arial"/>
          <w:sz w:val="24"/>
          <w:szCs w:val="24"/>
        </w:rPr>
        <w:t xml:space="preserve"> = pro-rated score</w:t>
      </w:r>
    </w:p>
    <w:p w14:paraId="1039BEC5" w14:textId="77777777" w:rsidR="007E3EB0" w:rsidRDefault="007E3EB0" w:rsidP="00B315FA">
      <w:pPr>
        <w:ind w:left="720"/>
        <w:rPr>
          <w:rFonts w:ascii="Arial" w:hAnsi="Arial" w:cs="Arial"/>
          <w:sz w:val="24"/>
          <w:szCs w:val="24"/>
        </w:rPr>
      </w:pPr>
    </w:p>
    <w:p w14:paraId="50B4AEF1" w14:textId="1BA117A8" w:rsidR="007E3EB0" w:rsidRPr="00C97934" w:rsidRDefault="007E3EB0" w:rsidP="007E3EB0">
      <w:pPr>
        <w:ind w:left="720"/>
        <w:rPr>
          <w:rFonts w:ascii="Arial" w:hAnsi="Arial" w:cs="Arial"/>
          <w:sz w:val="24"/>
          <w:szCs w:val="24"/>
        </w:rPr>
      </w:pPr>
      <w:r w:rsidRPr="00C97934">
        <w:rPr>
          <w:rFonts w:ascii="Arial" w:hAnsi="Arial" w:cs="Arial"/>
          <w:sz w:val="24"/>
          <w:szCs w:val="24"/>
        </w:rPr>
        <w:t>(Lowest submitted cost proposal</w:t>
      </w:r>
      <w:r>
        <w:rPr>
          <w:rFonts w:ascii="Arial" w:hAnsi="Arial" w:cs="Arial"/>
          <w:sz w:val="24"/>
          <w:szCs w:val="24"/>
        </w:rPr>
        <w:t xml:space="preserve"> 3 Day turnaround</w:t>
      </w:r>
      <w:r w:rsidRPr="00C97934">
        <w:rPr>
          <w:rFonts w:ascii="Arial" w:hAnsi="Arial" w:cs="Arial"/>
          <w:sz w:val="24"/>
          <w:szCs w:val="24"/>
        </w:rPr>
        <w:t xml:space="preserve"> / Cost of proposal being scored) x</w:t>
      </w:r>
      <w:r>
        <w:rPr>
          <w:rFonts w:ascii="Arial" w:hAnsi="Arial" w:cs="Arial"/>
          <w:sz w:val="24"/>
          <w:szCs w:val="24"/>
        </w:rPr>
        <w:t xml:space="preserve"> 5</w:t>
      </w:r>
      <w:r w:rsidRPr="00C97934">
        <w:rPr>
          <w:rFonts w:ascii="Arial" w:hAnsi="Arial" w:cs="Arial"/>
          <w:sz w:val="24"/>
          <w:szCs w:val="24"/>
        </w:rPr>
        <w:t xml:space="preserve"> = pro-rated score</w:t>
      </w:r>
    </w:p>
    <w:p w14:paraId="6131DB3D" w14:textId="77777777" w:rsidR="007E3EB0" w:rsidRDefault="007E3EB0" w:rsidP="00B315FA">
      <w:pPr>
        <w:ind w:left="720"/>
        <w:rPr>
          <w:rFonts w:ascii="Arial" w:hAnsi="Arial" w:cs="Arial"/>
          <w:sz w:val="24"/>
          <w:szCs w:val="24"/>
        </w:rPr>
      </w:pPr>
    </w:p>
    <w:p w14:paraId="04E5E875" w14:textId="5EE963C9" w:rsidR="007E3EB0" w:rsidRPr="00C97934" w:rsidRDefault="007E3EB0" w:rsidP="007E3EB0">
      <w:pPr>
        <w:ind w:left="720"/>
        <w:rPr>
          <w:rFonts w:ascii="Arial" w:hAnsi="Arial" w:cs="Arial"/>
          <w:sz w:val="24"/>
          <w:szCs w:val="24"/>
        </w:rPr>
      </w:pPr>
      <w:r w:rsidRPr="00C97934">
        <w:rPr>
          <w:rFonts w:ascii="Arial" w:hAnsi="Arial" w:cs="Arial"/>
          <w:sz w:val="24"/>
          <w:szCs w:val="24"/>
        </w:rPr>
        <w:t>(Lowest submitted cost proposal</w:t>
      </w:r>
      <w:r>
        <w:rPr>
          <w:rFonts w:ascii="Arial" w:hAnsi="Arial" w:cs="Arial"/>
          <w:sz w:val="24"/>
          <w:szCs w:val="24"/>
        </w:rPr>
        <w:t xml:space="preserve"> 7 Day turnaround</w:t>
      </w:r>
      <w:r w:rsidRPr="00C97934">
        <w:rPr>
          <w:rFonts w:ascii="Arial" w:hAnsi="Arial" w:cs="Arial"/>
          <w:sz w:val="24"/>
          <w:szCs w:val="24"/>
        </w:rPr>
        <w:t xml:space="preserve"> / Cost of proposal being scored) x</w:t>
      </w:r>
      <w:r>
        <w:rPr>
          <w:rFonts w:ascii="Arial" w:hAnsi="Arial" w:cs="Arial"/>
          <w:sz w:val="24"/>
          <w:szCs w:val="24"/>
        </w:rPr>
        <w:t xml:space="preserve"> 5</w:t>
      </w:r>
      <w:r w:rsidRPr="00C97934">
        <w:rPr>
          <w:rFonts w:ascii="Arial" w:hAnsi="Arial" w:cs="Arial"/>
          <w:sz w:val="24"/>
          <w:szCs w:val="24"/>
        </w:rPr>
        <w:t xml:space="preserve"> = pro-rated score</w:t>
      </w:r>
    </w:p>
    <w:p w14:paraId="5549A258" w14:textId="77777777" w:rsidR="007E3EB0" w:rsidRDefault="007E3EB0" w:rsidP="00B315FA">
      <w:pPr>
        <w:ind w:left="720"/>
        <w:rPr>
          <w:rFonts w:ascii="Arial" w:hAnsi="Arial" w:cs="Arial"/>
          <w:sz w:val="24"/>
          <w:szCs w:val="24"/>
        </w:rPr>
      </w:pPr>
    </w:p>
    <w:p w14:paraId="4CBCD337" w14:textId="7787E052" w:rsidR="007E3EB0" w:rsidRPr="00C97934" w:rsidRDefault="007E3EB0" w:rsidP="007E3EB0">
      <w:pPr>
        <w:ind w:left="720"/>
        <w:rPr>
          <w:rFonts w:ascii="Arial" w:hAnsi="Arial" w:cs="Arial"/>
          <w:sz w:val="24"/>
          <w:szCs w:val="24"/>
        </w:rPr>
      </w:pPr>
      <w:r w:rsidRPr="00C97934">
        <w:rPr>
          <w:rFonts w:ascii="Arial" w:hAnsi="Arial" w:cs="Arial"/>
          <w:sz w:val="24"/>
          <w:szCs w:val="24"/>
        </w:rPr>
        <w:t>(Lowest submitted cost proposal</w:t>
      </w:r>
      <w:r>
        <w:rPr>
          <w:rFonts w:ascii="Arial" w:hAnsi="Arial" w:cs="Arial"/>
          <w:sz w:val="24"/>
          <w:szCs w:val="24"/>
        </w:rPr>
        <w:t xml:space="preserve"> 14 Day turnaround</w:t>
      </w:r>
      <w:r w:rsidRPr="00C97934">
        <w:rPr>
          <w:rFonts w:ascii="Arial" w:hAnsi="Arial" w:cs="Arial"/>
          <w:sz w:val="24"/>
          <w:szCs w:val="24"/>
        </w:rPr>
        <w:t xml:space="preserve"> / Cost of proposal being scored) x</w:t>
      </w:r>
      <w:r>
        <w:rPr>
          <w:rFonts w:ascii="Arial" w:hAnsi="Arial" w:cs="Arial"/>
          <w:sz w:val="24"/>
          <w:szCs w:val="24"/>
        </w:rPr>
        <w:t xml:space="preserve"> 5</w:t>
      </w:r>
      <w:r w:rsidRPr="00C97934">
        <w:rPr>
          <w:rFonts w:ascii="Arial" w:hAnsi="Arial" w:cs="Arial"/>
          <w:sz w:val="24"/>
          <w:szCs w:val="24"/>
        </w:rPr>
        <w:t xml:space="preserve"> = pro-rated score</w:t>
      </w:r>
    </w:p>
    <w:p w14:paraId="1F02E2A0" w14:textId="77777777" w:rsidR="007E3EB0" w:rsidRDefault="007E3EB0" w:rsidP="00B315FA">
      <w:pPr>
        <w:ind w:left="720"/>
        <w:rPr>
          <w:rFonts w:ascii="Arial" w:hAnsi="Arial" w:cs="Arial"/>
          <w:sz w:val="24"/>
          <w:szCs w:val="24"/>
        </w:rPr>
      </w:pPr>
    </w:p>
    <w:p w14:paraId="4B60FD79" w14:textId="3F51D8A2" w:rsidR="007E3EB0" w:rsidRPr="00C97934" w:rsidRDefault="007E3EB0" w:rsidP="007E3EB0">
      <w:pPr>
        <w:ind w:left="720"/>
        <w:rPr>
          <w:rFonts w:ascii="Arial" w:hAnsi="Arial" w:cs="Arial"/>
          <w:sz w:val="24"/>
          <w:szCs w:val="24"/>
        </w:rPr>
      </w:pPr>
      <w:r w:rsidRPr="00C97934">
        <w:rPr>
          <w:rFonts w:ascii="Arial" w:hAnsi="Arial" w:cs="Arial"/>
          <w:sz w:val="24"/>
          <w:szCs w:val="24"/>
        </w:rPr>
        <w:t>(Lowest submitted cost proposal</w:t>
      </w:r>
      <w:r>
        <w:rPr>
          <w:rFonts w:ascii="Arial" w:hAnsi="Arial" w:cs="Arial"/>
          <w:sz w:val="24"/>
          <w:szCs w:val="24"/>
        </w:rPr>
        <w:t xml:space="preserve"> 30 Day turnaround</w:t>
      </w:r>
      <w:r w:rsidRPr="00C97934">
        <w:rPr>
          <w:rFonts w:ascii="Arial" w:hAnsi="Arial" w:cs="Arial"/>
          <w:sz w:val="24"/>
          <w:szCs w:val="24"/>
        </w:rPr>
        <w:t xml:space="preserve"> / Cost of proposal being scored) x</w:t>
      </w:r>
      <w:r>
        <w:rPr>
          <w:rFonts w:ascii="Arial" w:hAnsi="Arial" w:cs="Arial"/>
          <w:sz w:val="24"/>
          <w:szCs w:val="24"/>
        </w:rPr>
        <w:t xml:space="preserve"> 5</w:t>
      </w:r>
      <w:r w:rsidRPr="00C97934">
        <w:rPr>
          <w:rFonts w:ascii="Arial" w:hAnsi="Arial" w:cs="Arial"/>
          <w:sz w:val="24"/>
          <w:szCs w:val="24"/>
        </w:rPr>
        <w:t xml:space="preserve"> = pro-rated score</w:t>
      </w:r>
    </w:p>
    <w:p w14:paraId="2B648C24" w14:textId="77777777" w:rsidR="007E3EB0" w:rsidRPr="00C97934" w:rsidRDefault="007E3EB0" w:rsidP="00B315FA">
      <w:pPr>
        <w:ind w:left="720"/>
        <w:rPr>
          <w:rFonts w:ascii="Arial" w:hAnsi="Arial" w:cs="Arial"/>
          <w:sz w:val="24"/>
          <w:szCs w:val="24"/>
        </w:rPr>
      </w:pP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5A1C84">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5A1C84">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5A1C84">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5A1C84">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5A1C84">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30016D25" w:rsidR="00B315FA" w:rsidRPr="00C97934" w:rsidRDefault="00351845" w:rsidP="005A1C84">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w:t>
      </w:r>
      <w:r w:rsidR="00316B6D">
        <w:rPr>
          <w:rFonts w:ascii="Arial" w:hAnsi="Arial" w:cs="Arial"/>
          <w:sz w:val="24"/>
          <w:szCs w:val="24"/>
          <w:u w:val="single"/>
        </w:rPr>
        <w:t xml:space="preserve">MJB </w:t>
      </w:r>
      <w:r w:rsidRPr="00C97934">
        <w:rPr>
          <w:rFonts w:ascii="Arial" w:hAnsi="Arial" w:cs="Arial"/>
          <w:sz w:val="24"/>
          <w:szCs w:val="24"/>
          <w:u w:val="single"/>
        </w:rPr>
        <w:t xml:space="preserve">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5A1C84">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lastRenderedPageBreak/>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5A1C84">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0902E7FE" w:rsidR="00B51518" w:rsidRPr="00C97934" w:rsidRDefault="00B51518" w:rsidP="005A1C84">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42996">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5A1C8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5A1C84">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5A1C84">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5A1C84">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5A1C84">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5A1C84">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62EE2163"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w:t>
      </w:r>
      <w:r w:rsidR="00C764C1">
        <w:rPr>
          <w:rFonts w:ascii="Arial" w:hAnsi="Arial" w:cs="Arial"/>
          <w:sz w:val="24"/>
          <w:szCs w:val="24"/>
        </w:rPr>
        <w:t xml:space="preserve">Sample Evaluation Score Sheet </w:t>
      </w:r>
    </w:p>
    <w:p w14:paraId="2E1B4362" w14:textId="77777777" w:rsidR="00C764C1" w:rsidRDefault="00C764C1" w:rsidP="00F45229">
      <w:pPr>
        <w:tabs>
          <w:tab w:val="left" w:pos="1080"/>
        </w:tabs>
        <w:ind w:left="180"/>
        <w:rPr>
          <w:rFonts w:ascii="Arial" w:hAnsi="Arial" w:cs="Arial"/>
          <w:sz w:val="24"/>
          <w:szCs w:val="24"/>
        </w:rPr>
      </w:pPr>
    </w:p>
    <w:p w14:paraId="5A562C1A" w14:textId="56C2E64D" w:rsidR="00C764C1" w:rsidRDefault="00C764C1" w:rsidP="00F45229">
      <w:pPr>
        <w:tabs>
          <w:tab w:val="left" w:pos="1080"/>
        </w:tabs>
        <w:ind w:left="180"/>
        <w:rPr>
          <w:rFonts w:ascii="Arial" w:hAnsi="Arial" w:cs="Arial"/>
          <w:sz w:val="24"/>
          <w:szCs w:val="24"/>
        </w:rPr>
      </w:pPr>
      <w:r>
        <w:rPr>
          <w:rFonts w:ascii="Arial" w:hAnsi="Arial" w:cs="Arial"/>
          <w:b/>
          <w:bCs/>
          <w:sz w:val="24"/>
          <w:szCs w:val="24"/>
        </w:rPr>
        <w:t xml:space="preserve">Appendix F </w:t>
      </w:r>
      <w:r>
        <w:rPr>
          <w:rFonts w:ascii="Arial" w:hAnsi="Arial" w:cs="Arial"/>
          <w:sz w:val="24"/>
          <w:szCs w:val="24"/>
        </w:rPr>
        <w:t>– Submitted Questions Form</w:t>
      </w:r>
    </w:p>
    <w:p w14:paraId="2EF325B6" w14:textId="77777777" w:rsidR="00C764C1" w:rsidRDefault="00C764C1" w:rsidP="00F45229">
      <w:pPr>
        <w:tabs>
          <w:tab w:val="left" w:pos="1080"/>
        </w:tabs>
        <w:ind w:left="180"/>
        <w:rPr>
          <w:rFonts w:ascii="Arial" w:hAnsi="Arial" w:cs="Arial"/>
          <w:sz w:val="24"/>
          <w:szCs w:val="24"/>
        </w:rPr>
      </w:pPr>
    </w:p>
    <w:p w14:paraId="63286BC2" w14:textId="551056EA" w:rsidR="00C764C1" w:rsidRPr="00C764C1" w:rsidRDefault="00C764C1" w:rsidP="00F45229">
      <w:pPr>
        <w:tabs>
          <w:tab w:val="left" w:pos="1080"/>
        </w:tabs>
        <w:ind w:left="180"/>
        <w:rPr>
          <w:rFonts w:ascii="Arial" w:hAnsi="Arial" w:cs="Arial"/>
          <w:sz w:val="24"/>
          <w:szCs w:val="24"/>
        </w:rPr>
      </w:pPr>
      <w:r>
        <w:rPr>
          <w:rFonts w:ascii="Arial" w:hAnsi="Arial" w:cs="Arial"/>
          <w:b/>
          <w:bCs/>
          <w:sz w:val="24"/>
          <w:szCs w:val="24"/>
        </w:rPr>
        <w:t>Attachment A</w:t>
      </w:r>
      <w:r>
        <w:rPr>
          <w:rFonts w:ascii="Arial" w:hAnsi="Arial" w:cs="Arial"/>
          <w:sz w:val="24"/>
          <w:szCs w:val="24"/>
        </w:rPr>
        <w:t xml:space="preserve"> – Transcription Style Guide</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D21F248" w:rsidR="00221A14" w:rsidRPr="00C97934" w:rsidRDefault="00072DC8" w:rsidP="00072DC8">
      <w:pPr>
        <w:widowControl/>
        <w:jc w:val="center"/>
        <w:rPr>
          <w:rFonts w:ascii="Arial" w:hAnsi="Arial" w:cs="Arial"/>
          <w:b/>
          <w:color w:val="FF0000"/>
          <w:sz w:val="28"/>
          <w:szCs w:val="28"/>
        </w:rPr>
      </w:pPr>
      <w:r>
        <w:rPr>
          <w:rFonts w:ascii="Arial" w:hAnsi="Arial" w:cs="Arial"/>
          <w:b/>
          <w:bCs/>
          <w:sz w:val="28"/>
          <w:szCs w:val="28"/>
        </w:rPr>
        <w:t>Judicial Branch</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9C3949C" w:rsidR="00221A14" w:rsidRPr="000E00E9" w:rsidRDefault="00221A14" w:rsidP="00221A14">
      <w:pPr>
        <w:jc w:val="center"/>
        <w:rPr>
          <w:rFonts w:ascii="Arial" w:hAnsi="Arial" w:cs="Arial"/>
          <w:b/>
          <w:sz w:val="28"/>
          <w:szCs w:val="28"/>
        </w:rPr>
      </w:pPr>
      <w:r w:rsidRPr="000E00E9">
        <w:rPr>
          <w:rFonts w:ascii="Arial" w:hAnsi="Arial" w:cs="Arial"/>
          <w:b/>
          <w:sz w:val="28"/>
          <w:szCs w:val="28"/>
        </w:rPr>
        <w:t xml:space="preserve">RFP# </w:t>
      </w:r>
      <w:r w:rsidR="000E00E9" w:rsidRPr="000E00E9">
        <w:rPr>
          <w:rFonts w:ascii="Arial" w:hAnsi="Arial" w:cs="Arial"/>
          <w:b/>
          <w:bCs/>
          <w:sz w:val="28"/>
          <w:szCs w:val="28"/>
        </w:rPr>
        <w:t>202402053</w:t>
      </w:r>
    </w:p>
    <w:p w14:paraId="63A376FF" w14:textId="77777777" w:rsidR="0025528B" w:rsidRPr="000E00E9" w:rsidRDefault="0025528B" w:rsidP="0025528B">
      <w:pPr>
        <w:pStyle w:val="DefaultText"/>
        <w:widowControl/>
        <w:jc w:val="center"/>
        <w:rPr>
          <w:rStyle w:val="InitialStyle"/>
          <w:rFonts w:ascii="Arial" w:hAnsi="Arial" w:cs="Arial"/>
          <w:b/>
          <w:bCs/>
          <w:sz w:val="32"/>
          <w:szCs w:val="32"/>
          <w:u w:val="single"/>
        </w:rPr>
      </w:pPr>
      <w:r w:rsidRPr="000E00E9">
        <w:rPr>
          <w:rStyle w:val="InitialStyle"/>
          <w:rFonts w:ascii="Arial" w:hAnsi="Arial" w:cs="Arial"/>
          <w:b/>
          <w:bCs/>
          <w:sz w:val="32"/>
          <w:szCs w:val="32"/>
          <w:u w:val="single"/>
        </w:rPr>
        <w:t>Transcription Services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0C2220">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123A115" w14:textId="77777777" w:rsidR="00072DC8" w:rsidRPr="00C97934" w:rsidRDefault="00072DC8" w:rsidP="00072DC8">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2ED8ADE0" w:rsidR="00A62F45" w:rsidRPr="000E00E9" w:rsidRDefault="00A62F45" w:rsidP="007D50B8">
      <w:pPr>
        <w:pStyle w:val="DefaultText"/>
        <w:jc w:val="center"/>
        <w:rPr>
          <w:rStyle w:val="InitialStyle"/>
          <w:rFonts w:ascii="Arial" w:hAnsi="Arial" w:cs="Arial"/>
          <w:b/>
          <w:sz w:val="28"/>
          <w:szCs w:val="28"/>
        </w:rPr>
      </w:pPr>
      <w:r w:rsidRPr="000E00E9">
        <w:rPr>
          <w:rStyle w:val="InitialStyle"/>
          <w:rFonts w:ascii="Arial" w:hAnsi="Arial" w:cs="Arial"/>
          <w:b/>
          <w:sz w:val="28"/>
          <w:szCs w:val="28"/>
        </w:rPr>
        <w:t xml:space="preserve">RFP# </w:t>
      </w:r>
      <w:r w:rsidR="000E00E9" w:rsidRPr="000E00E9">
        <w:rPr>
          <w:rStyle w:val="InitialStyle"/>
          <w:rFonts w:ascii="Arial" w:hAnsi="Arial" w:cs="Arial"/>
          <w:b/>
          <w:bCs/>
          <w:sz w:val="28"/>
          <w:szCs w:val="28"/>
        </w:rPr>
        <w:t>202402053</w:t>
      </w:r>
    </w:p>
    <w:p w14:paraId="30D31F02" w14:textId="77777777" w:rsidR="0025528B" w:rsidRPr="000E00E9" w:rsidRDefault="0025528B" w:rsidP="0025528B">
      <w:pPr>
        <w:pStyle w:val="DefaultText"/>
        <w:widowControl/>
        <w:jc w:val="center"/>
        <w:rPr>
          <w:rStyle w:val="InitialStyle"/>
          <w:rFonts w:ascii="Arial" w:hAnsi="Arial" w:cs="Arial"/>
          <w:b/>
          <w:bCs/>
          <w:sz w:val="32"/>
          <w:szCs w:val="32"/>
          <w:u w:val="single"/>
        </w:rPr>
      </w:pPr>
      <w:r w:rsidRPr="000E00E9">
        <w:rPr>
          <w:rStyle w:val="InitialStyle"/>
          <w:rFonts w:ascii="Arial" w:hAnsi="Arial" w:cs="Arial"/>
          <w:b/>
          <w:bCs/>
          <w:sz w:val="32"/>
          <w:szCs w:val="32"/>
          <w:u w:val="single"/>
        </w:rPr>
        <w:t>Transcription Services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5A1C8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5A1C8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5A1C84">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5A1C84">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5A1C8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5A1C84">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5A1C8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9B6BCA3" w14:textId="77777777" w:rsidR="00072DC8" w:rsidRPr="00C97934" w:rsidRDefault="00072DC8" w:rsidP="00072DC8">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CFE199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0E00E9">
        <w:rPr>
          <w:rStyle w:val="InitialStyle"/>
          <w:rFonts w:ascii="Arial" w:hAnsi="Arial" w:cs="Arial"/>
          <w:b/>
          <w:sz w:val="28"/>
          <w:szCs w:val="28"/>
        </w:rPr>
        <w:t xml:space="preserve"># </w:t>
      </w:r>
      <w:r w:rsidR="000E00E9" w:rsidRPr="000E00E9">
        <w:rPr>
          <w:rStyle w:val="InitialStyle"/>
          <w:rFonts w:ascii="Arial" w:hAnsi="Arial" w:cs="Arial"/>
          <w:b/>
          <w:bCs/>
          <w:sz w:val="28"/>
          <w:szCs w:val="28"/>
        </w:rPr>
        <w:t>202402053</w:t>
      </w:r>
    </w:p>
    <w:p w14:paraId="363B50F6" w14:textId="77777777" w:rsidR="0025528B" w:rsidRPr="000E00E9" w:rsidRDefault="0025528B" w:rsidP="0025528B">
      <w:pPr>
        <w:pStyle w:val="DefaultText"/>
        <w:widowControl/>
        <w:jc w:val="center"/>
        <w:rPr>
          <w:rStyle w:val="InitialStyle"/>
          <w:rFonts w:ascii="Arial" w:hAnsi="Arial" w:cs="Arial"/>
          <w:b/>
          <w:bCs/>
          <w:sz w:val="32"/>
          <w:szCs w:val="32"/>
          <w:u w:val="single"/>
        </w:rPr>
      </w:pPr>
      <w:r w:rsidRPr="000E00E9">
        <w:rPr>
          <w:rStyle w:val="InitialStyle"/>
          <w:rFonts w:ascii="Arial" w:hAnsi="Arial" w:cs="Arial"/>
          <w:b/>
          <w:bCs/>
          <w:sz w:val="32"/>
          <w:szCs w:val="32"/>
          <w:u w:val="single"/>
        </w:rPr>
        <w:t>Transcription Services</w:t>
      </w:r>
    </w:p>
    <w:p w14:paraId="36BB51CB" w14:textId="77777777" w:rsidR="001D36F2"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7A4AD4" w14:textId="77777777" w:rsidR="000530FB" w:rsidRPr="00C97934" w:rsidRDefault="000530FB"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CC332D" w14:textId="77777777" w:rsidR="000530FB" w:rsidRPr="000530FB" w:rsidRDefault="000530FB" w:rsidP="000530FB">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530FB">
        <w:rPr>
          <w:rFonts w:ascii="Arial" w:hAnsi="Arial" w:cs="Arial"/>
          <w:b/>
        </w:rPr>
        <w:t>Bidders must submit proposals in accordance with “Appendix C– Bidder Response Template”. The Bidder’s proposal should sequentially follow each section found in Appendix C and Bidder must answer each question that is asked in each section, as well as respond to all information sought. The MJB reserves the right to reject bids that do not follow this required formatting of the Bidder’s proposal. All bids must address the following:</w:t>
      </w:r>
    </w:p>
    <w:p w14:paraId="2BD43FDB" w14:textId="77777777" w:rsidR="000530FB" w:rsidRPr="000530FB" w:rsidRDefault="000530FB" w:rsidP="000530FB">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8A28DBA"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b/>
        </w:rPr>
        <w:t xml:space="preserve">Section I   Sample Transcript  </w:t>
      </w:r>
    </w:p>
    <w:p w14:paraId="5F23D1E4" w14:textId="77777777" w:rsidR="000530FB" w:rsidRPr="000530FB" w:rsidRDefault="000530FB" w:rsidP="000530FB">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C37EFF1" w14:textId="77777777" w:rsidR="000530FB" w:rsidRPr="000530FB" w:rsidRDefault="000530FB" w:rsidP="005A1C84">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530FB">
        <w:rPr>
          <w:rFonts w:ascii="Arial" w:hAnsi="Arial" w:cs="Arial"/>
          <w:b/>
        </w:rPr>
        <w:t>Description of Sample Transcript Requirements</w:t>
      </w:r>
    </w:p>
    <w:p w14:paraId="08FCE1C5" w14:textId="77777777" w:rsidR="000530FB" w:rsidRPr="000530FB" w:rsidRDefault="000530FB" w:rsidP="000530F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86E07B9" w14:textId="77777777" w:rsidR="000530FB" w:rsidRPr="000530FB" w:rsidRDefault="000530FB" w:rsidP="000530F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0530FB">
        <w:rPr>
          <w:rFonts w:ascii="Arial" w:hAnsi="Arial" w:cs="Arial"/>
        </w:rPr>
        <w:t>Bidder</w:t>
      </w:r>
      <w:proofErr w:type="gramEnd"/>
      <w:r w:rsidRPr="000530FB">
        <w:rPr>
          <w:rFonts w:ascii="Arial" w:hAnsi="Arial" w:cs="Arial"/>
        </w:rPr>
        <w:t xml:space="preserve"> will submit a sample transcript, with its accompanying audio in MP4. This transcript will be evaluated for its quality and should be from a courtroom hearing and not greater than 60 pages in length. Audio used to produce the sample transcript must have been recorded in 2019.</w:t>
      </w:r>
    </w:p>
    <w:p w14:paraId="602B3725" w14:textId="77777777" w:rsidR="000530FB" w:rsidRPr="000530FB" w:rsidRDefault="000530FB" w:rsidP="000530F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 </w:t>
      </w:r>
    </w:p>
    <w:p w14:paraId="74EF78B4"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50" w:name="_Toc367174737"/>
      <w:r w:rsidRPr="000530FB">
        <w:rPr>
          <w:rFonts w:ascii="Arial" w:hAnsi="Arial" w:cs="Arial"/>
          <w:b/>
        </w:rPr>
        <w:t>Section II   Organization, Qualifications, Experience</w:t>
      </w:r>
      <w:bookmarkEnd w:id="50"/>
      <w:r w:rsidRPr="000530FB">
        <w:rPr>
          <w:rFonts w:ascii="Arial" w:hAnsi="Arial" w:cs="Arial"/>
          <w:b/>
        </w:rPr>
        <w:t xml:space="preserve"> and Staffing</w:t>
      </w:r>
      <w:r w:rsidRPr="000530FB">
        <w:rPr>
          <w:rFonts w:ascii="Arial" w:hAnsi="Arial" w:cs="Arial"/>
          <w:b/>
        </w:rPr>
        <w:tab/>
      </w:r>
    </w:p>
    <w:p w14:paraId="21F691AC" w14:textId="77777777" w:rsidR="000530FB" w:rsidRPr="000530FB" w:rsidRDefault="000530FB" w:rsidP="000530FB">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B3F25C4" w14:textId="77777777" w:rsidR="000530FB" w:rsidRPr="000530FB" w:rsidRDefault="000530FB" w:rsidP="005A1C84">
      <w:pPr>
        <w:pStyle w:val="DefaultText"/>
        <w:numPr>
          <w:ilvl w:val="0"/>
          <w:numId w:val="27"/>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530FB">
        <w:rPr>
          <w:rFonts w:ascii="Arial" w:hAnsi="Arial" w:cs="Arial"/>
          <w:b/>
        </w:rPr>
        <w:t xml:space="preserve"> Overview of the Organization – Respond to each request for information, or question, by restating the question along with your organization’s response.</w:t>
      </w:r>
    </w:p>
    <w:p w14:paraId="10987F1D"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5123C6" w14:textId="77777777" w:rsidR="000530FB" w:rsidRPr="000530FB" w:rsidRDefault="000530FB" w:rsidP="005A1C84">
      <w:pPr>
        <w:pStyle w:val="DefaultText"/>
        <w:widowControl/>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Present a brief statement of qualifications and short summary of relevant experience, with emphasis on experience producing transcripts for courts. Provide an organizational chart of leadership team. </w:t>
      </w:r>
      <w:r w:rsidRPr="000530FB">
        <w:rPr>
          <w:rFonts w:ascii="Arial" w:hAnsi="Arial" w:cs="Arial"/>
          <w:i/>
        </w:rPr>
        <w:t xml:space="preserve"> </w:t>
      </w:r>
      <w:r w:rsidRPr="000530FB">
        <w:rPr>
          <w:rFonts w:ascii="Arial" w:hAnsi="Arial" w:cs="Arial"/>
        </w:rPr>
        <w:t xml:space="preserve">The organization chart must include the project being proposed. Each position must be identified by </w:t>
      </w:r>
      <w:proofErr w:type="gramStart"/>
      <w:r w:rsidRPr="000530FB">
        <w:rPr>
          <w:rFonts w:ascii="Arial" w:hAnsi="Arial" w:cs="Arial"/>
        </w:rPr>
        <w:t>position</w:t>
      </w:r>
      <w:proofErr w:type="gramEnd"/>
      <w:r w:rsidRPr="000530FB">
        <w:rPr>
          <w:rFonts w:ascii="Arial" w:hAnsi="Arial" w:cs="Arial"/>
        </w:rPr>
        <w:t xml:space="preserve"> title and corresponding to the personnel job descriptions and the Staffing Plan provided.</w:t>
      </w:r>
    </w:p>
    <w:p w14:paraId="54D62B29"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3742A1A1"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iCs/>
        </w:rPr>
        <w:t xml:space="preserve">Describe in detail the </w:t>
      </w:r>
      <w:proofErr w:type="gramStart"/>
      <w:r w:rsidRPr="000530FB">
        <w:rPr>
          <w:rFonts w:ascii="Arial" w:hAnsi="Arial" w:cs="Arial"/>
          <w:iCs/>
        </w:rPr>
        <w:t>organizations</w:t>
      </w:r>
      <w:proofErr w:type="gramEnd"/>
      <w:r w:rsidRPr="000530FB">
        <w:rPr>
          <w:rFonts w:ascii="Arial" w:hAnsi="Arial" w:cs="Arial"/>
          <w:iCs/>
        </w:rPr>
        <w:t xml:space="preserve"> standard transcript preparation process to be used, including quality control measures currently used. </w:t>
      </w:r>
    </w:p>
    <w:p w14:paraId="123F803F"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27B3CD"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Clarify whether transcribers and proofreaders are employees or subcontractors and identify the number of transcribers and proofreaders that are resources to the organization for the purpose of producing transcripts.</w:t>
      </w:r>
    </w:p>
    <w:p w14:paraId="73297AD0"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 </w:t>
      </w:r>
    </w:p>
    <w:p w14:paraId="1959785F"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Identify the number of staff that will be assigned to the area of customer service, both to provide service to the OTO </w:t>
      </w:r>
      <w:proofErr w:type="gramStart"/>
      <w:r w:rsidRPr="000530FB">
        <w:rPr>
          <w:rFonts w:ascii="Arial" w:hAnsi="Arial" w:cs="Arial"/>
        </w:rPr>
        <w:t>and also</w:t>
      </w:r>
      <w:proofErr w:type="gramEnd"/>
      <w:r w:rsidRPr="000530FB">
        <w:rPr>
          <w:rFonts w:ascii="Arial" w:hAnsi="Arial" w:cs="Arial"/>
        </w:rPr>
        <w:t xml:space="preserve"> to serve those ordering transcripts.</w:t>
      </w:r>
    </w:p>
    <w:p w14:paraId="186BA344"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 </w:t>
      </w:r>
    </w:p>
    <w:p w14:paraId="74631781"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Describe the number of IT staff available to your organization and their experience related to the production of transcripts, especially </w:t>
      </w:r>
      <w:proofErr w:type="gramStart"/>
      <w:r w:rsidRPr="000530FB">
        <w:rPr>
          <w:rFonts w:ascii="Arial" w:hAnsi="Arial" w:cs="Arial"/>
        </w:rPr>
        <w:t>in the area of</w:t>
      </w:r>
      <w:proofErr w:type="gramEnd"/>
      <w:r w:rsidRPr="000530FB">
        <w:rPr>
          <w:rFonts w:ascii="Arial" w:hAnsi="Arial" w:cs="Arial"/>
        </w:rPr>
        <w:t xml:space="preserve"> web services. </w:t>
      </w:r>
    </w:p>
    <w:p w14:paraId="1889ABB9"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8D956C"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lastRenderedPageBreak/>
        <w:t>Clarify the location of the corporate headquarters and describe the current or proposed location where services will be provided or from which the contract will be managed. If transcripts are to be produced outside of the United States, please note the location reason why this is necessary.</w:t>
      </w:r>
    </w:p>
    <w:p w14:paraId="76AA396E"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6A320F"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Include any applicable national certifications that transcribes, </w:t>
      </w:r>
      <w:proofErr w:type="gramStart"/>
      <w:r w:rsidRPr="000530FB">
        <w:rPr>
          <w:rFonts w:ascii="Arial" w:hAnsi="Arial" w:cs="Arial"/>
        </w:rPr>
        <w:t>proof readers</w:t>
      </w:r>
      <w:proofErr w:type="gramEnd"/>
      <w:r w:rsidRPr="000530FB">
        <w:rPr>
          <w:rFonts w:ascii="Arial" w:hAnsi="Arial" w:cs="Arial"/>
        </w:rPr>
        <w:t>, and other relevant staff possess.</w:t>
      </w:r>
    </w:p>
    <w:p w14:paraId="340F6874"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26FF7C"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Attach a certificate of insurance on a standard Acord form (or the equivalent) evidencing the Bidder’s general liability, professional liability and any other relevant liability insurance policies that might be associated with this contract.</w:t>
      </w:r>
    </w:p>
    <w:p w14:paraId="49240D9D"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72B2A83"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Describe the history of the Bidder’s organization, especially regarding skills pertinent to the specific work required by the RFP and any special or unique characteristics of the organization which would make it especially qualified to perform the required work activities. Include similar information for any subcontractors.</w:t>
      </w:r>
    </w:p>
    <w:p w14:paraId="1E0A9B57"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7F6117B"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Provide references from five (5) organizations that your organization has produced transcripts for within the past five years that reflect experience and expertise needed in performing the functions described in the “Scope of Services” portion of this RFP.  For each of the five examples provided, a named reference from the client organization involved should be listed, along with that person’s telephone number. Strong preference will be given to Bidders who provide references from a court setting. Please note that contract history with the State of Maine, whether positive or negative, may be considered in rating proposals even if not provided by the Bidder. Poor references, or references not from a court setting, may disqualify Bidder(s) from consideration. </w:t>
      </w:r>
    </w:p>
    <w:p w14:paraId="560949FD"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D68527E" w14:textId="77777777" w:rsidR="000530FB" w:rsidRPr="000530FB" w:rsidRDefault="000530FB" w:rsidP="005A1C84">
      <w:pPr>
        <w:pStyle w:val="DefaultText"/>
        <w:numPr>
          <w:ilvl w:val="0"/>
          <w:numId w:val="24"/>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If the Bidder has not provided transcript services for courts, note this, and describe experience with projects that highlight the Bidder’s general capabilities. </w:t>
      </w:r>
    </w:p>
    <w:p w14:paraId="66316E9C"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6D316A" w14:textId="77777777" w:rsidR="000530FB" w:rsidRPr="000530FB" w:rsidRDefault="000530FB" w:rsidP="005A1C84">
      <w:pPr>
        <w:pStyle w:val="DefaultText"/>
        <w:widowControl/>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Attach a list of all current litigation in which the Bidder is named and a list of all closed cases that have closed within the past five (5) years in which Bidder paid the claimant either as part of a settlement or by decree. For each, list the entity </w:t>
      </w:r>
      <w:proofErr w:type="gramStart"/>
      <w:r w:rsidRPr="000530FB">
        <w:rPr>
          <w:rFonts w:ascii="Arial" w:hAnsi="Arial" w:cs="Arial"/>
        </w:rPr>
        <w:t>bringing suit</w:t>
      </w:r>
      <w:proofErr w:type="gramEnd"/>
      <w:r w:rsidRPr="000530FB">
        <w:rPr>
          <w:rFonts w:ascii="Arial" w:hAnsi="Arial" w:cs="Arial"/>
        </w:rPr>
        <w:t xml:space="preserve">, the complaint, the accusation, amount, and outcome. If no litigation will be included, write “none” on </w:t>
      </w:r>
      <w:proofErr w:type="gramStart"/>
      <w:r w:rsidRPr="000530FB">
        <w:rPr>
          <w:rFonts w:ascii="Arial" w:hAnsi="Arial" w:cs="Arial"/>
        </w:rPr>
        <w:t>submitted</w:t>
      </w:r>
      <w:proofErr w:type="gramEnd"/>
      <w:r w:rsidRPr="000530FB">
        <w:rPr>
          <w:rFonts w:ascii="Arial" w:hAnsi="Arial" w:cs="Arial"/>
        </w:rPr>
        <w:t xml:space="preserve"> attachment.</w:t>
      </w:r>
    </w:p>
    <w:p w14:paraId="250D61B6"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0D6A516C" w14:textId="77777777" w:rsidR="000530FB" w:rsidRPr="000530FB" w:rsidRDefault="000530FB" w:rsidP="005A1C84">
      <w:pPr>
        <w:pStyle w:val="DefaultText"/>
        <w:numPr>
          <w:ilvl w:val="0"/>
          <w:numId w:val="27"/>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  Questions - Respond to each request for information, or question, by restating the question along with your organization’s response.</w:t>
      </w:r>
    </w:p>
    <w:p w14:paraId="42C24898" w14:textId="77777777" w:rsidR="000530FB" w:rsidRPr="000530FB" w:rsidRDefault="000530FB" w:rsidP="000530FB">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267B713" w14:textId="77777777" w:rsidR="000530FB" w:rsidRPr="000530FB" w:rsidRDefault="000530FB" w:rsidP="005A1C84">
      <w:pPr>
        <w:pStyle w:val="DefaultText"/>
        <w:widowControl/>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Bidders must state whether they have sufficient staffing to </w:t>
      </w:r>
      <w:proofErr w:type="gramStart"/>
      <w:r w:rsidRPr="000530FB">
        <w:rPr>
          <w:rFonts w:ascii="Arial" w:hAnsi="Arial" w:cs="Arial"/>
        </w:rPr>
        <w:t>assign to</w:t>
      </w:r>
      <w:proofErr w:type="gramEnd"/>
      <w:r w:rsidRPr="000530FB">
        <w:rPr>
          <w:rFonts w:ascii="Arial" w:hAnsi="Arial" w:cs="Arial"/>
        </w:rPr>
        <w:t xml:space="preserve"> transcripts from the MJB and meet the demands of Maine courts – averaging 25 transcript requests and roughly 2,000 pages per week.</w:t>
      </w:r>
    </w:p>
    <w:p w14:paraId="4FE73529"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3EF36E4" w14:textId="77777777" w:rsidR="000530FB" w:rsidRPr="000530FB" w:rsidRDefault="000530FB" w:rsidP="005A1C84">
      <w:pPr>
        <w:pStyle w:val="DefaultText"/>
        <w:widowControl/>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Describe your dispute resolution process to address customer concerns raised about timeliness or accuracy of transcription services.</w:t>
      </w:r>
    </w:p>
    <w:p w14:paraId="3B19B03B"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8A9462" w14:textId="77777777" w:rsidR="000530FB" w:rsidRPr="000530FB" w:rsidRDefault="000530FB" w:rsidP="005A1C84">
      <w:pPr>
        <w:pStyle w:val="DefaultText"/>
        <w:widowControl/>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iCs/>
        </w:rPr>
        <w:t xml:space="preserve">Bidders must provide the hours of operation available for customer service for both paying customers as well as the Bidders staffing and customer service (i.e., answer questions, provide documents, </w:t>
      </w:r>
      <w:proofErr w:type="gramStart"/>
      <w:r w:rsidRPr="000530FB">
        <w:rPr>
          <w:rFonts w:ascii="Arial" w:hAnsi="Arial" w:cs="Arial"/>
          <w:iCs/>
        </w:rPr>
        <w:t>troubleshoot</w:t>
      </w:r>
      <w:proofErr w:type="gramEnd"/>
      <w:r w:rsidRPr="000530FB">
        <w:rPr>
          <w:rFonts w:ascii="Arial" w:hAnsi="Arial" w:cs="Arial"/>
          <w:iCs/>
        </w:rPr>
        <w:t xml:space="preserve"> and resolve problems, etc.) to the OTO.</w:t>
      </w:r>
    </w:p>
    <w:p w14:paraId="566B6258"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A8B5A3"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530FB">
        <w:rPr>
          <w:rFonts w:ascii="Arial" w:hAnsi="Arial" w:cs="Arial"/>
          <w:b/>
        </w:rPr>
        <w:t>Section III   Proposed Production Services</w:t>
      </w:r>
      <w:r w:rsidRPr="000530FB">
        <w:rPr>
          <w:rFonts w:ascii="Arial" w:hAnsi="Arial" w:cs="Arial"/>
          <w:b/>
        </w:rPr>
        <w:tab/>
      </w:r>
      <w:r w:rsidRPr="000530FB">
        <w:rPr>
          <w:rFonts w:ascii="Arial" w:hAnsi="Arial" w:cs="Arial"/>
        </w:rPr>
        <w:t xml:space="preserve"> </w:t>
      </w:r>
    </w:p>
    <w:p w14:paraId="134D2F18"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3146F62" w14:textId="77777777" w:rsidR="000530FB" w:rsidRPr="000530FB" w:rsidRDefault="000530FB" w:rsidP="005A1C84">
      <w:pPr>
        <w:pStyle w:val="DefaultText"/>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b/>
        </w:rPr>
        <w:t>Respond to each request for information, or question, by restating the question along with your organization’s response.</w:t>
      </w:r>
    </w:p>
    <w:p w14:paraId="1201B6E8"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D28D83"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iCs/>
        </w:rPr>
        <w:t>Bidder must provide a summary of their standard transcript production process describing how the transcriber receives the electronic file and produces all or part of the transcript; whether one transcriber produces the entire transcript or whether teams of transcribers may be used; a description of how the final transcript is reviewed and put together; a description of the tracking system used to ensure transcripts are produced within timeframes ordered by the customer; and how the final transcript is delivered to the customer and OTO.</w:t>
      </w:r>
    </w:p>
    <w:p w14:paraId="368BD360"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38DC39"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Please state whether your organization currently has </w:t>
      </w:r>
      <w:proofErr w:type="gramStart"/>
      <w:r w:rsidRPr="000530FB">
        <w:rPr>
          <w:rFonts w:ascii="Arial" w:hAnsi="Arial" w:cs="Arial"/>
        </w:rPr>
        <w:t>website</w:t>
      </w:r>
      <w:proofErr w:type="gramEnd"/>
      <w:r w:rsidRPr="000530FB">
        <w:rPr>
          <w:rFonts w:ascii="Arial" w:hAnsi="Arial" w:cs="Arial"/>
        </w:rPr>
        <w:t xml:space="preserve"> for customers to use to request a transcript. If you currently do not have a website for customers to order a transcript, please provide an explanation of how you will build one if for use on July 1, </w:t>
      </w:r>
      <w:proofErr w:type="gramStart"/>
      <w:r w:rsidRPr="000530FB">
        <w:rPr>
          <w:rFonts w:ascii="Arial" w:hAnsi="Arial" w:cs="Arial"/>
        </w:rPr>
        <w:t>2019</w:t>
      </w:r>
      <w:proofErr w:type="gramEnd"/>
      <w:r w:rsidRPr="000530FB">
        <w:rPr>
          <w:rFonts w:ascii="Arial" w:hAnsi="Arial" w:cs="Arial"/>
        </w:rPr>
        <w:t xml:space="preserve"> should your organization be selected to provide transcription services for the MJB.</w:t>
      </w:r>
    </w:p>
    <w:p w14:paraId="79654215"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A5157E"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Please describe how your organization would be set up to electronically receive FTR files from the OTO.</w:t>
      </w:r>
    </w:p>
    <w:p w14:paraId="243651FA"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F39712"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Bidders must indicate whether they are able to support and transcribe audio from the FTR Gold software, versions 5.6, 5.7, and 6.2 and state their capacity to receive audio via a secure electronic transfer.</w:t>
      </w:r>
    </w:p>
    <w:p w14:paraId="65F770AB"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0AA35DF"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iCs/>
        </w:rPr>
        <w:t>Bidders must include specific technical details regarding the maximum file transfer rate of their system and the maximum file size they can handle.</w:t>
      </w:r>
    </w:p>
    <w:p w14:paraId="7CE19F79"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AFE1A2"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Confirm that Bidder can deliver the media and transcript PDF copies of transcripts electronically and securely.</w:t>
      </w:r>
    </w:p>
    <w:p w14:paraId="54700DA5"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84E47"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Bidders must describe the organization’s experience in </w:t>
      </w:r>
      <w:proofErr w:type="gramStart"/>
      <w:r w:rsidRPr="000530FB">
        <w:rPr>
          <w:rFonts w:ascii="Arial" w:hAnsi="Arial" w:cs="Arial"/>
        </w:rPr>
        <w:t>production</w:t>
      </w:r>
      <w:proofErr w:type="gramEnd"/>
      <w:r w:rsidRPr="000530FB">
        <w:rPr>
          <w:rFonts w:ascii="Arial" w:hAnsi="Arial" w:cs="Arial"/>
        </w:rPr>
        <w:t xml:space="preserve"> of accurate court transcripts (e.g., 98% or higher rate of accuracy). </w:t>
      </w:r>
    </w:p>
    <w:p w14:paraId="446FE3BE"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380C3B9"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Bidders must state their ability to retain an electronic copy of produced transcripts for at least ten (10) years from production date.</w:t>
      </w:r>
    </w:p>
    <w:p w14:paraId="4DE13F90"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50495C"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0530FB">
        <w:rPr>
          <w:rFonts w:ascii="Arial" w:hAnsi="Arial" w:cs="Arial"/>
        </w:rPr>
        <w:t>Bidder</w:t>
      </w:r>
      <w:proofErr w:type="gramEnd"/>
      <w:r w:rsidRPr="000530FB">
        <w:rPr>
          <w:rFonts w:ascii="Arial" w:hAnsi="Arial" w:cs="Arial"/>
        </w:rPr>
        <w:t xml:space="preserve"> will describe how they would be staffed, as well as their process, to produce a transcript if they were asked to produce a transcript in twenty-four (24) hours after receiving six (6) hours of audio.</w:t>
      </w:r>
    </w:p>
    <w:p w14:paraId="041B244B"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4C0ADE"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 shall propose a method by which transcript requests will be received and tracked, including provisions to accommodate requests made by those without Internet access and/or email service.</w:t>
      </w:r>
    </w:p>
    <w:p w14:paraId="2049B447"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5C229"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 must affirmatively state that they understand and can comply with electronically notifying the OTO,</w:t>
      </w:r>
      <w:r w:rsidRPr="000530FB">
        <w:rPr>
          <w:rFonts w:ascii="Arial" w:hAnsi="Arial" w:cs="Arial"/>
          <w:i/>
        </w:rPr>
        <w:t xml:space="preserve"> </w:t>
      </w:r>
      <w:r w:rsidRPr="000530FB">
        <w:rPr>
          <w:rFonts w:ascii="Arial" w:hAnsi="Arial" w:cs="Arial"/>
        </w:rPr>
        <w:t>within one business day of receipt that a customer’s deposit has been received and will request that the appropriate audio be sent.</w:t>
      </w:r>
    </w:p>
    <w:p w14:paraId="7A468BD6"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6F94FD"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 will verify its ability to provide a range of transcription turnaround times, including: 1-day, 3-days, 7-days, 14-days, 21-days, and 30-days</w:t>
      </w:r>
      <w:r w:rsidRPr="000530FB">
        <w:rPr>
          <w:rFonts w:ascii="Arial" w:hAnsi="Arial" w:cs="Arial"/>
          <w:i/>
        </w:rPr>
        <w:t>.</w:t>
      </w:r>
    </w:p>
    <w:p w14:paraId="76B39EAD"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DB3AEC"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If Bidder has other services or timelines that they </w:t>
      </w:r>
      <w:proofErr w:type="gramStart"/>
      <w:r w:rsidRPr="000530FB">
        <w:rPr>
          <w:rFonts w:ascii="Arial" w:hAnsi="Arial" w:cs="Arial"/>
        </w:rPr>
        <w:t>are able to</w:t>
      </w:r>
      <w:proofErr w:type="gramEnd"/>
      <w:r w:rsidRPr="000530FB">
        <w:rPr>
          <w:rFonts w:ascii="Arial" w:hAnsi="Arial" w:cs="Arial"/>
        </w:rPr>
        <w:t xml:space="preserve"> provide, Bidder should reference those as well.</w:t>
      </w:r>
    </w:p>
    <w:p w14:paraId="6C70551C"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7E0A29"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Bidder must confirm they </w:t>
      </w:r>
      <w:proofErr w:type="gramStart"/>
      <w:r w:rsidRPr="000530FB">
        <w:rPr>
          <w:rFonts w:ascii="Arial" w:hAnsi="Arial" w:cs="Arial"/>
        </w:rPr>
        <w:t>have the ability to</w:t>
      </w:r>
      <w:proofErr w:type="gramEnd"/>
      <w:r w:rsidRPr="000530FB">
        <w:rPr>
          <w:rFonts w:ascii="Arial" w:hAnsi="Arial" w:cs="Arial"/>
        </w:rPr>
        <w:t xml:space="preserve"> deliver transcripts in the following formats: condensed transcripts (4 pages per 8.5 x 11 page).</w:t>
      </w:r>
    </w:p>
    <w:p w14:paraId="7A588B73"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1EAC2B3"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Bidder must confirm that they can comply with the formatting and content standards set forth in the </w:t>
      </w:r>
      <w:r w:rsidRPr="000530FB">
        <w:rPr>
          <w:rFonts w:ascii="Arial" w:hAnsi="Arial" w:cs="Arial"/>
          <w:i/>
          <w:iCs/>
        </w:rPr>
        <w:t xml:space="preserve">Transcript Style Guide </w:t>
      </w:r>
      <w:r w:rsidRPr="000530FB">
        <w:rPr>
          <w:rFonts w:ascii="Arial" w:hAnsi="Arial" w:cs="Arial"/>
          <w:i/>
        </w:rPr>
        <w:t>(Attachment A)</w:t>
      </w:r>
      <w:r w:rsidRPr="000530FB">
        <w:rPr>
          <w:rFonts w:ascii="Arial" w:hAnsi="Arial" w:cs="Arial"/>
        </w:rPr>
        <w:t>, and Bidder must indicate its ability to adhere to these standards.</w:t>
      </w:r>
    </w:p>
    <w:p w14:paraId="163C13B0"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CC056E"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Bidder will state whether their organization </w:t>
      </w:r>
      <w:proofErr w:type="gramStart"/>
      <w:r w:rsidRPr="000530FB">
        <w:rPr>
          <w:rFonts w:ascii="Arial" w:hAnsi="Arial" w:cs="Arial"/>
        </w:rPr>
        <w:t>has the ability to</w:t>
      </w:r>
      <w:proofErr w:type="gramEnd"/>
      <w:r w:rsidRPr="000530FB">
        <w:rPr>
          <w:rFonts w:ascii="Arial" w:hAnsi="Arial" w:cs="Arial"/>
        </w:rPr>
        <w:t xml:space="preserve"> keep the following basic statistics and/or information as the OTO may request or require:</w:t>
      </w:r>
    </w:p>
    <w:p w14:paraId="42F9132B"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date that a request for a transcript or a copy (either media or transcript) is made including the identity (docket number and case caption) of the case, the case type and the </w:t>
      </w:r>
      <w:proofErr w:type="gramStart"/>
      <w:r w:rsidRPr="000530FB">
        <w:rPr>
          <w:rFonts w:ascii="Arial" w:hAnsi="Arial" w:cs="Arial"/>
        </w:rPr>
        <w:t>court;</w:t>
      </w:r>
      <w:proofErr w:type="gramEnd"/>
      <w:r w:rsidRPr="000530FB">
        <w:rPr>
          <w:rFonts w:ascii="Arial" w:hAnsi="Arial" w:cs="Arial"/>
        </w:rPr>
        <w:t xml:space="preserve"> </w:t>
      </w:r>
    </w:p>
    <w:p w14:paraId="68613A07"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name of the person/entity requesting a </w:t>
      </w:r>
      <w:proofErr w:type="gramStart"/>
      <w:r w:rsidRPr="000530FB">
        <w:rPr>
          <w:rFonts w:ascii="Arial" w:hAnsi="Arial" w:cs="Arial"/>
        </w:rPr>
        <w:t>transcript;</w:t>
      </w:r>
      <w:proofErr w:type="gramEnd"/>
    </w:p>
    <w:p w14:paraId="74FBFD79"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date that a request is made to the </w:t>
      </w:r>
      <w:proofErr w:type="gramStart"/>
      <w:r w:rsidRPr="000530FB">
        <w:rPr>
          <w:rFonts w:ascii="Arial" w:hAnsi="Arial" w:cs="Arial"/>
        </w:rPr>
        <w:t>OTO;</w:t>
      </w:r>
      <w:proofErr w:type="gramEnd"/>
    </w:p>
    <w:p w14:paraId="0238107C"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date the media is received by the </w:t>
      </w:r>
      <w:proofErr w:type="gramStart"/>
      <w:r w:rsidRPr="000530FB">
        <w:rPr>
          <w:rFonts w:ascii="Arial" w:hAnsi="Arial" w:cs="Arial"/>
        </w:rPr>
        <w:t>vendor;</w:t>
      </w:r>
      <w:proofErr w:type="gramEnd"/>
    </w:p>
    <w:p w14:paraId="3BDD0C89"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name of the </w:t>
      </w:r>
      <w:proofErr w:type="gramStart"/>
      <w:r w:rsidRPr="000530FB">
        <w:rPr>
          <w:rFonts w:ascii="Arial" w:hAnsi="Arial" w:cs="Arial"/>
        </w:rPr>
        <w:t>transcriber;</w:t>
      </w:r>
      <w:proofErr w:type="gramEnd"/>
    </w:p>
    <w:p w14:paraId="2A36B30C"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Page rate and transcript </w:t>
      </w:r>
      <w:proofErr w:type="gramStart"/>
      <w:r w:rsidRPr="000530FB">
        <w:rPr>
          <w:rFonts w:ascii="Arial" w:hAnsi="Arial" w:cs="Arial"/>
        </w:rPr>
        <w:t>length;</w:t>
      </w:r>
      <w:proofErr w:type="gramEnd"/>
    </w:p>
    <w:p w14:paraId="0F7FA496"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Amount of deposit </w:t>
      </w:r>
      <w:proofErr w:type="gramStart"/>
      <w:r w:rsidRPr="000530FB">
        <w:rPr>
          <w:rFonts w:ascii="Arial" w:hAnsi="Arial" w:cs="Arial"/>
        </w:rPr>
        <w:t>received;</w:t>
      </w:r>
      <w:proofErr w:type="gramEnd"/>
    </w:p>
    <w:p w14:paraId="2ED9BE13"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Date deposit is </w:t>
      </w:r>
      <w:proofErr w:type="gramStart"/>
      <w:r w:rsidRPr="000530FB">
        <w:rPr>
          <w:rFonts w:ascii="Arial" w:hAnsi="Arial" w:cs="Arial"/>
        </w:rPr>
        <w:t>received;</w:t>
      </w:r>
      <w:proofErr w:type="gramEnd"/>
    </w:p>
    <w:p w14:paraId="725D9F7D"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date </w:t>
      </w:r>
      <w:proofErr w:type="gramStart"/>
      <w:r w:rsidRPr="000530FB">
        <w:rPr>
          <w:rFonts w:ascii="Arial" w:hAnsi="Arial" w:cs="Arial"/>
        </w:rPr>
        <w:t>transcribed;</w:t>
      </w:r>
      <w:proofErr w:type="gramEnd"/>
    </w:p>
    <w:p w14:paraId="0CBC6E48"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number of pages </w:t>
      </w:r>
      <w:proofErr w:type="gramStart"/>
      <w:r w:rsidRPr="000530FB">
        <w:rPr>
          <w:rFonts w:ascii="Arial" w:hAnsi="Arial" w:cs="Arial"/>
        </w:rPr>
        <w:t>transcribed;</w:t>
      </w:r>
      <w:proofErr w:type="gramEnd"/>
    </w:p>
    <w:p w14:paraId="33DF7AFA"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Final cost of </w:t>
      </w:r>
      <w:proofErr w:type="gramStart"/>
      <w:r w:rsidRPr="000530FB">
        <w:rPr>
          <w:rFonts w:ascii="Arial" w:hAnsi="Arial" w:cs="Arial"/>
        </w:rPr>
        <w:t>transcript;</w:t>
      </w:r>
      <w:proofErr w:type="gramEnd"/>
    </w:p>
    <w:p w14:paraId="1F7D92DA"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The date and delivery method by which the transcript is sent to the requesting party/</w:t>
      </w:r>
      <w:proofErr w:type="gramStart"/>
      <w:r w:rsidRPr="000530FB">
        <w:rPr>
          <w:rFonts w:ascii="Arial" w:hAnsi="Arial" w:cs="Arial"/>
        </w:rPr>
        <w:t>entity;</w:t>
      </w:r>
      <w:proofErr w:type="gramEnd"/>
    </w:p>
    <w:p w14:paraId="2F777A5B"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date that the transcript is sent to the Supreme Court and/or the </w:t>
      </w:r>
      <w:proofErr w:type="gramStart"/>
      <w:r w:rsidRPr="000530FB">
        <w:rPr>
          <w:rFonts w:ascii="Arial" w:hAnsi="Arial" w:cs="Arial"/>
        </w:rPr>
        <w:t>OTO;</w:t>
      </w:r>
      <w:proofErr w:type="gramEnd"/>
    </w:p>
    <w:p w14:paraId="159DC1A3" w14:textId="77777777" w:rsidR="000530FB" w:rsidRPr="000530FB" w:rsidRDefault="000530FB" w:rsidP="005A1C84">
      <w:pPr>
        <w:pStyle w:val="DefaultText"/>
        <w:numPr>
          <w:ilvl w:val="1"/>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total pages produced for the year, broken down by </w:t>
      </w:r>
      <w:proofErr w:type="gramStart"/>
      <w:r w:rsidRPr="000530FB">
        <w:rPr>
          <w:rFonts w:ascii="Arial" w:hAnsi="Arial" w:cs="Arial"/>
        </w:rPr>
        <w:t>agency</w:t>
      </w:r>
      <w:proofErr w:type="gramEnd"/>
      <w:r w:rsidRPr="000530FB">
        <w:rPr>
          <w:rFonts w:ascii="Arial" w:hAnsi="Arial" w:cs="Arial"/>
        </w:rPr>
        <w:t>, turnaround times, costs per group and/or any other details required by the OTO.</w:t>
      </w:r>
    </w:p>
    <w:p w14:paraId="601A561E" w14:textId="77777777" w:rsidR="000530FB" w:rsidRPr="000530FB" w:rsidRDefault="000530FB" w:rsidP="000530F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D6696CF" w14:textId="77777777" w:rsidR="000530FB" w:rsidRPr="000530FB" w:rsidRDefault="000530FB" w:rsidP="005A1C84">
      <w:pPr>
        <w:pStyle w:val="DefaultText"/>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Please confirm that Bidder will be able to report monthly, and annually, the following information in an Excel report due the 1</w:t>
      </w:r>
      <w:r w:rsidRPr="000530FB">
        <w:rPr>
          <w:rFonts w:ascii="Arial" w:hAnsi="Arial" w:cs="Arial"/>
          <w:vertAlign w:val="superscript"/>
        </w:rPr>
        <w:t>st</w:t>
      </w:r>
      <w:r w:rsidRPr="000530FB">
        <w:rPr>
          <w:rFonts w:ascii="Arial" w:hAnsi="Arial" w:cs="Arial"/>
        </w:rPr>
        <w:t xml:space="preserve"> day of each month:</w:t>
      </w:r>
    </w:p>
    <w:p w14:paraId="13B48235" w14:textId="77777777" w:rsidR="000530FB" w:rsidRPr="000530FB" w:rsidRDefault="000530FB" w:rsidP="000530F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F3DA3D" w14:textId="77777777" w:rsidR="000530FB" w:rsidRPr="000530FB" w:rsidRDefault="000530FB" w:rsidP="005A1C84">
      <w:pPr>
        <w:pStyle w:val="Default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The total number of transcript pages produced for the previous month, by client type (public agency or private client), with costs for each public agency or by private client (cumulatively</w:t>
      </w:r>
      <w:proofErr w:type="gramStart"/>
      <w:r w:rsidRPr="000530FB">
        <w:rPr>
          <w:rFonts w:ascii="Arial" w:hAnsi="Arial" w:cs="Arial"/>
        </w:rPr>
        <w:t>);</w:t>
      </w:r>
      <w:proofErr w:type="gramEnd"/>
    </w:p>
    <w:p w14:paraId="3C08055E" w14:textId="77777777" w:rsidR="000530FB" w:rsidRPr="000530FB" w:rsidRDefault="000530FB" w:rsidP="005A1C84">
      <w:pPr>
        <w:pStyle w:val="Default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The total number of transcript copies sold for the previous month, by client type (public agency or private client), with costs for each public agency or by private client (cumulatively).</w:t>
      </w:r>
    </w:p>
    <w:p w14:paraId="1AC2AB43" w14:textId="77777777" w:rsidR="000530FB" w:rsidRPr="000530FB" w:rsidRDefault="000530FB" w:rsidP="005A1C84">
      <w:pPr>
        <w:pStyle w:val="DefaultTex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The total number of transcript requests for the previous month, whether they have been paid for or not.  </w:t>
      </w:r>
    </w:p>
    <w:p w14:paraId="3930E116" w14:textId="77777777" w:rsidR="000530FB" w:rsidRPr="000530FB" w:rsidRDefault="000530FB" w:rsidP="000530F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337E83A" w14:textId="77777777" w:rsidR="000530FB" w:rsidRPr="000530FB" w:rsidRDefault="000530FB" w:rsidP="005A1C8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Bidders must describe the work processes and resources they possess to be able to produce a transcript in </w:t>
      </w:r>
      <w:proofErr w:type="gramStart"/>
      <w:r w:rsidRPr="000530FB">
        <w:rPr>
          <w:rFonts w:ascii="Arial" w:hAnsi="Arial" w:cs="Arial"/>
        </w:rPr>
        <w:t>1-day</w:t>
      </w:r>
      <w:proofErr w:type="gramEnd"/>
      <w:r w:rsidRPr="000530FB">
        <w:rPr>
          <w:rFonts w:ascii="Arial" w:hAnsi="Arial" w:cs="Arial"/>
        </w:rPr>
        <w:t xml:space="preserve"> or 3-days. </w:t>
      </w:r>
    </w:p>
    <w:p w14:paraId="32D4CDBE"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E5AF3E"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b/>
        </w:rPr>
        <w:lastRenderedPageBreak/>
        <w:t>Section IV   Quality Assurance Protocol</w:t>
      </w:r>
    </w:p>
    <w:p w14:paraId="0E80A05D" w14:textId="77777777" w:rsidR="000530FB" w:rsidRPr="000530FB" w:rsidRDefault="000530FB" w:rsidP="000530FB">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 w:val="left" w:pos="8280"/>
          <w:tab w:val="left" w:pos="8640"/>
          <w:tab w:val="left" w:pos="9000"/>
          <w:tab w:val="left" w:pos="9360"/>
        </w:tabs>
        <w:rPr>
          <w:rFonts w:ascii="Arial" w:hAnsi="Arial" w:cs="Arial"/>
          <w:b/>
        </w:rPr>
      </w:pPr>
    </w:p>
    <w:p w14:paraId="7794C428" w14:textId="77777777" w:rsidR="000530FB" w:rsidRPr="000530FB" w:rsidRDefault="000530FB" w:rsidP="005A1C84">
      <w:pPr>
        <w:pStyle w:val="DefaultText"/>
        <w:widowControl/>
        <w:numPr>
          <w:ilvl w:val="0"/>
          <w:numId w:val="31"/>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 will provide the MJB with the detailed procedures they propose to follow to ensure that transcripts are of high quality and that they accurately reflect audio and case information that is provided. Respond to each request for information, or question, by restating the question along with your organization’s response.</w:t>
      </w:r>
    </w:p>
    <w:p w14:paraId="21363176"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144A51"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      This protocol includes:</w:t>
      </w:r>
    </w:p>
    <w:p w14:paraId="2073E616"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4E999C" w14:textId="77777777" w:rsidR="000530FB" w:rsidRPr="000530FB" w:rsidRDefault="000530FB" w:rsidP="005A1C84">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A declaration of the guaranteed transcript accuracy rate (including a straightforward definition of how that rate is determined</w:t>
      </w:r>
      <w:proofErr w:type="gramStart"/>
      <w:r w:rsidRPr="000530FB">
        <w:rPr>
          <w:rFonts w:ascii="Arial" w:hAnsi="Arial" w:cs="Arial"/>
        </w:rPr>
        <w:t>);</w:t>
      </w:r>
      <w:proofErr w:type="gramEnd"/>
    </w:p>
    <w:p w14:paraId="7767B150"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00A3A61" w14:textId="77777777" w:rsidR="000530FB" w:rsidRPr="000530FB" w:rsidRDefault="000530FB" w:rsidP="005A1C84">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Describes how the Bidder will ensure that the transcript includes properly researched local information (i.e., city, county, and river names, local landmarks, etc.) and ensures that spelling and grammar are </w:t>
      </w:r>
      <w:proofErr w:type="gramStart"/>
      <w:r w:rsidRPr="000530FB">
        <w:rPr>
          <w:rFonts w:ascii="Arial" w:hAnsi="Arial" w:cs="Arial"/>
        </w:rPr>
        <w:t>correct;</w:t>
      </w:r>
      <w:proofErr w:type="gramEnd"/>
    </w:p>
    <w:p w14:paraId="036E7FDF"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2C3F51" w14:textId="77777777" w:rsidR="000530FB" w:rsidRPr="000530FB" w:rsidRDefault="000530FB" w:rsidP="005A1C84">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Describe the role of the proofreader in your organization and how the proofreader ensures the transcript is </w:t>
      </w:r>
      <w:proofErr w:type="gramStart"/>
      <w:r w:rsidRPr="000530FB">
        <w:rPr>
          <w:rFonts w:ascii="Arial" w:hAnsi="Arial" w:cs="Arial"/>
        </w:rPr>
        <w:t>accurate;</w:t>
      </w:r>
      <w:proofErr w:type="gramEnd"/>
    </w:p>
    <w:p w14:paraId="5985CDD5"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D364230" w14:textId="77777777" w:rsidR="000530FB" w:rsidRPr="000530FB" w:rsidRDefault="000530FB" w:rsidP="005A1C84">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How much effort is put into understanding the audio before an indiscernible or inaudible is assigned to a piece of the audio?</w:t>
      </w:r>
    </w:p>
    <w:p w14:paraId="2596152A"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B6AB20" w14:textId="77777777" w:rsidR="000530FB" w:rsidRPr="000530FB" w:rsidRDefault="000530FB" w:rsidP="005A1C84">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iCs/>
        </w:rPr>
        <w:t>Please share the quality control procedures your organization uses.</w:t>
      </w:r>
    </w:p>
    <w:p w14:paraId="3FCFAD50" w14:textId="77777777" w:rsidR="000530FB" w:rsidRPr="000530FB" w:rsidRDefault="000530FB" w:rsidP="000530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38A2DE" w14:textId="77777777" w:rsidR="000530FB" w:rsidRPr="000530FB" w:rsidRDefault="000530FB" w:rsidP="005A1C84">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Bidder shall describe their process to address customer concerns regarding the quality of transcripts, errors and/or to register disputes with content of transcripts.</w:t>
      </w:r>
    </w:p>
    <w:p w14:paraId="20CCD918" w14:textId="77777777" w:rsidR="000530FB" w:rsidRPr="000530FB" w:rsidRDefault="000530FB" w:rsidP="000530FB">
      <w:pPr>
        <w:pStyle w:val="DefaultText"/>
        <w:widowControl/>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840389" w14:textId="701964FB" w:rsidR="00AD3920" w:rsidRPr="00C97934" w:rsidRDefault="00AD3920" w:rsidP="009460A3">
      <w:pPr>
        <w:widowControl/>
        <w:autoSpaceDE/>
        <w:autoSpaceDN/>
        <w:rPr>
          <w:rFonts w:ascii="Arial" w:hAnsi="Arial" w:cs="Arial"/>
          <w:b/>
          <w:sz w:val="24"/>
          <w:szCs w:val="24"/>
        </w:rPr>
      </w:pPr>
    </w:p>
    <w:p w14:paraId="028871F2" w14:textId="77777777" w:rsidR="008E0B24" w:rsidRPr="00C97934" w:rsidRDefault="008E0B24" w:rsidP="00AD3920">
      <w:pPr>
        <w:rPr>
          <w:rFonts w:ascii="Arial" w:hAnsi="Arial" w:cs="Arial"/>
          <w:sz w:val="24"/>
          <w:szCs w:val="24"/>
        </w:rPr>
      </w:pPr>
    </w:p>
    <w:p w14:paraId="1731E731" w14:textId="77777777" w:rsidR="00AD3920" w:rsidRPr="00C97934" w:rsidRDefault="00AD3920" w:rsidP="00AD3920">
      <w:pPr>
        <w:rPr>
          <w:rFonts w:ascii="Arial" w:hAnsi="Arial" w:cs="Arial"/>
          <w:sz w:val="24"/>
          <w:szCs w:val="24"/>
        </w:rPr>
      </w:pPr>
    </w:p>
    <w:p w14:paraId="7F323A9D" w14:textId="77777777" w:rsidR="00372D1F" w:rsidRPr="00C97934" w:rsidRDefault="00372D1F"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66A1FBD2" w14:textId="77777777" w:rsidR="00072DC8" w:rsidRPr="00C97934" w:rsidRDefault="00072DC8" w:rsidP="00072DC8">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15EE41F" w:rsidR="00221A14" w:rsidRPr="00C97934" w:rsidRDefault="00221A14" w:rsidP="00221A14">
      <w:pPr>
        <w:jc w:val="center"/>
        <w:rPr>
          <w:rFonts w:ascii="Arial" w:hAnsi="Arial" w:cs="Arial"/>
          <w:b/>
          <w:sz w:val="28"/>
          <w:szCs w:val="28"/>
        </w:rPr>
      </w:pPr>
      <w:r w:rsidRPr="00C97934">
        <w:rPr>
          <w:rFonts w:ascii="Arial" w:hAnsi="Arial" w:cs="Arial"/>
          <w:b/>
          <w:sz w:val="28"/>
          <w:szCs w:val="28"/>
        </w:rPr>
        <w:t>R</w:t>
      </w:r>
      <w:r w:rsidRPr="000E00E9">
        <w:rPr>
          <w:rFonts w:ascii="Arial" w:hAnsi="Arial" w:cs="Arial"/>
          <w:b/>
          <w:sz w:val="28"/>
          <w:szCs w:val="28"/>
        </w:rPr>
        <w:t xml:space="preserve">FP# </w:t>
      </w:r>
      <w:r w:rsidR="000E00E9" w:rsidRPr="000E00E9">
        <w:rPr>
          <w:rFonts w:ascii="Arial" w:hAnsi="Arial" w:cs="Arial"/>
          <w:b/>
          <w:bCs/>
          <w:sz w:val="28"/>
          <w:szCs w:val="28"/>
        </w:rPr>
        <w:t>202402053</w:t>
      </w:r>
    </w:p>
    <w:p w14:paraId="67F0C072" w14:textId="77777777" w:rsidR="0025528B" w:rsidRPr="000E00E9" w:rsidRDefault="0025528B" w:rsidP="0025528B">
      <w:pPr>
        <w:pStyle w:val="DefaultText"/>
        <w:widowControl/>
        <w:jc w:val="center"/>
        <w:rPr>
          <w:rStyle w:val="InitialStyle"/>
          <w:rFonts w:ascii="Arial" w:hAnsi="Arial" w:cs="Arial"/>
          <w:b/>
          <w:bCs/>
          <w:sz w:val="32"/>
          <w:szCs w:val="32"/>
          <w:u w:val="single"/>
        </w:rPr>
      </w:pPr>
      <w:r w:rsidRPr="000E00E9">
        <w:rPr>
          <w:rStyle w:val="InitialStyle"/>
          <w:rFonts w:ascii="Arial" w:hAnsi="Arial" w:cs="Arial"/>
          <w:b/>
          <w:bCs/>
          <w:sz w:val="32"/>
          <w:szCs w:val="32"/>
          <w:u w:val="single"/>
        </w:rPr>
        <w:t>Transcription Services</w:t>
      </w:r>
    </w:p>
    <w:p w14:paraId="71B4761C"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D69C80" w14:textId="77777777" w:rsidR="00096A8E" w:rsidRPr="000530FB" w:rsidRDefault="00096A8E" w:rsidP="005A1C84">
      <w:pPr>
        <w:pStyle w:val="DefaultText"/>
        <w:widowControl/>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530FB">
        <w:rPr>
          <w:rFonts w:ascii="Arial" w:hAnsi="Arial" w:cs="Arial"/>
          <w:b/>
        </w:rPr>
        <w:t>General Instructions</w:t>
      </w:r>
    </w:p>
    <w:p w14:paraId="2D3EC9EB" w14:textId="77777777" w:rsidR="00096A8E" w:rsidRPr="000530FB" w:rsidRDefault="00096A8E" w:rsidP="00096A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D51A1B" w14:textId="77777777" w:rsidR="00096A8E" w:rsidRPr="000530FB" w:rsidRDefault="00096A8E" w:rsidP="005A1C84">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rPr>
        <w:t xml:space="preserve"> The bidder must submit a cost proposal that covers the entire period of the contract, including any optional renewal periods. Please use the expected contract start date of July 1, </w:t>
      </w:r>
      <w:proofErr w:type="gramStart"/>
      <w:r w:rsidRPr="000530FB">
        <w:rPr>
          <w:rFonts w:ascii="Arial" w:hAnsi="Arial" w:cs="Arial"/>
        </w:rPr>
        <w:t>2024</w:t>
      </w:r>
      <w:proofErr w:type="gramEnd"/>
      <w:r w:rsidRPr="000530FB">
        <w:rPr>
          <w:rFonts w:ascii="Arial" w:hAnsi="Arial" w:cs="Arial"/>
        </w:rPr>
        <w:t xml:space="preserve"> and an end date of June 30, 2029 in preparing this section.</w:t>
      </w:r>
    </w:p>
    <w:p w14:paraId="76576090" w14:textId="77777777" w:rsidR="00096A8E" w:rsidRPr="000530FB" w:rsidRDefault="00096A8E" w:rsidP="00096A8E">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205D97" w14:textId="77777777" w:rsidR="00096A8E" w:rsidRPr="000530FB" w:rsidRDefault="00096A8E" w:rsidP="005A1C84">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bCs/>
        </w:rPr>
        <w:t xml:space="preserve"> The cost proposal shall include the costs necessary for the Bidder to fully comply with the contract terms and conditions and RFP requirements.</w:t>
      </w:r>
    </w:p>
    <w:p w14:paraId="21B32547" w14:textId="77777777" w:rsidR="00096A8E" w:rsidRPr="000530FB" w:rsidRDefault="00096A8E" w:rsidP="00096A8E">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A9C9D7" w14:textId="77777777" w:rsidR="00096A8E" w:rsidRPr="000530FB" w:rsidRDefault="00096A8E" w:rsidP="005A1C84">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30FB">
        <w:rPr>
          <w:rFonts w:ascii="Arial" w:hAnsi="Arial" w:cs="Arial"/>
          <w:bCs/>
        </w:rPr>
        <w:t xml:space="preserve"> No costs related to the preparation of the proposal for this RFP or to the negotiation of the contract with the MJB may be included in the proposal.  Only costs to be incurred after the contract effective date that are specifically related to the implementation or operation of contracted services may be included.</w:t>
      </w:r>
    </w:p>
    <w:p w14:paraId="3CB12E06" w14:textId="77777777" w:rsidR="00096A8E" w:rsidRPr="000530FB" w:rsidRDefault="00096A8E" w:rsidP="00096A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3F6BD3" w14:textId="77777777" w:rsidR="00096A8E" w:rsidRPr="000530FB" w:rsidRDefault="00096A8E" w:rsidP="005A1C84">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530FB">
        <w:rPr>
          <w:rFonts w:ascii="Arial" w:hAnsi="Arial" w:cs="Arial"/>
        </w:rPr>
        <w:t xml:space="preserve">The Bidder should fill out the details below, following the instructions detailed here. </w:t>
      </w:r>
      <w:r w:rsidRPr="000530FB">
        <w:rPr>
          <w:rFonts w:ascii="Arial" w:hAnsi="Arial" w:cs="Arial"/>
          <w:bCs/>
        </w:rPr>
        <w:t xml:space="preserve"> Failure to provide the requested information, and to follow the required cost proposal format provided, may result in the exclusion of the proposal from consideration, at the discretion of the MJB.</w:t>
      </w:r>
    </w:p>
    <w:p w14:paraId="40188114" w14:textId="77777777" w:rsidR="00096A8E" w:rsidRPr="000530FB" w:rsidRDefault="00096A8E" w:rsidP="00096A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071CA6D3" w14:textId="5BB7ECC6" w:rsidR="00096A8E" w:rsidRPr="000530FB" w:rsidRDefault="00096A8E" w:rsidP="005A1C84">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530FB">
        <w:rPr>
          <w:rFonts w:ascii="Arial" w:hAnsi="Arial" w:cs="Arial"/>
        </w:rPr>
        <w:t xml:space="preserve">All pricing proposals shall be submitted here as part of Appendix </w:t>
      </w:r>
      <w:r>
        <w:rPr>
          <w:rFonts w:ascii="Arial" w:hAnsi="Arial" w:cs="Arial"/>
        </w:rPr>
        <w:t>D</w:t>
      </w:r>
      <w:r w:rsidRPr="000530FB">
        <w:rPr>
          <w:rFonts w:ascii="Arial" w:hAnsi="Arial" w:cs="Arial"/>
        </w:rPr>
        <w:t>.</w:t>
      </w:r>
    </w:p>
    <w:p w14:paraId="7E8CE268" w14:textId="77777777" w:rsidR="00096A8E" w:rsidRPr="00C97934" w:rsidRDefault="00096A8E"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9AABC37" w14:textId="77777777" w:rsidR="0049445C" w:rsidRPr="0049445C" w:rsidRDefault="0049445C" w:rsidP="005A1C84">
      <w:pPr>
        <w:pStyle w:val="Title"/>
        <w:numPr>
          <w:ilvl w:val="0"/>
          <w:numId w:val="32"/>
        </w:numPr>
        <w:tabs>
          <w:tab w:val="left" w:pos="630"/>
        </w:tabs>
        <w:spacing w:before="240" w:after="0"/>
        <w:jc w:val="left"/>
        <w:rPr>
          <w:rFonts w:ascii="Arial" w:hAnsi="Arial" w:cs="Arial"/>
          <w:b/>
          <w:color w:val="000000"/>
          <w:sz w:val="24"/>
        </w:rPr>
      </w:pPr>
      <w:r w:rsidRPr="0049445C">
        <w:rPr>
          <w:rFonts w:ascii="Arial" w:hAnsi="Arial" w:cs="Arial"/>
          <w:b/>
          <w:color w:val="000000"/>
          <w:sz w:val="24"/>
        </w:rPr>
        <w:t>Cost Proposal Instructions</w:t>
      </w:r>
    </w:p>
    <w:p w14:paraId="56036D7C" w14:textId="77777777" w:rsidR="0049445C" w:rsidRPr="0049445C" w:rsidRDefault="0049445C" w:rsidP="0049445C">
      <w:pPr>
        <w:tabs>
          <w:tab w:val="left" w:pos="360"/>
          <w:tab w:val="left" w:pos="720"/>
          <w:tab w:val="left" w:pos="1440"/>
        </w:tabs>
        <w:ind w:left="630"/>
        <w:rPr>
          <w:rFonts w:ascii="Arial" w:hAnsi="Arial" w:cs="Arial"/>
          <w:color w:val="000000"/>
          <w:sz w:val="24"/>
          <w:szCs w:val="24"/>
        </w:rPr>
      </w:pPr>
    </w:p>
    <w:p w14:paraId="5C8C1047" w14:textId="77777777" w:rsidR="0049445C" w:rsidRPr="0049445C" w:rsidRDefault="0049445C" w:rsidP="0049445C">
      <w:pPr>
        <w:tabs>
          <w:tab w:val="left" w:pos="360"/>
          <w:tab w:val="left" w:pos="720"/>
          <w:tab w:val="left" w:pos="1440"/>
        </w:tabs>
        <w:ind w:left="630"/>
        <w:jc w:val="both"/>
        <w:rPr>
          <w:rFonts w:ascii="Arial" w:hAnsi="Arial" w:cs="Arial"/>
          <w:color w:val="000000"/>
          <w:sz w:val="24"/>
          <w:szCs w:val="24"/>
        </w:rPr>
      </w:pPr>
      <w:r w:rsidRPr="0049445C">
        <w:rPr>
          <w:rFonts w:ascii="Arial" w:hAnsi="Arial" w:cs="Arial"/>
          <w:color w:val="000000"/>
          <w:sz w:val="24"/>
          <w:szCs w:val="24"/>
        </w:rPr>
        <w:t xml:space="preserve">Bidders to provide a cost per a page rate for the items detailed in the table below based on the scope of services provided in Part II of this RFP. For the narrative questions, please answer each with as much detail as possible by restating the question and providing </w:t>
      </w:r>
      <w:proofErr w:type="gramStart"/>
      <w:r w:rsidRPr="0049445C">
        <w:rPr>
          <w:rFonts w:ascii="Arial" w:hAnsi="Arial" w:cs="Arial"/>
          <w:color w:val="000000"/>
          <w:sz w:val="24"/>
          <w:szCs w:val="24"/>
        </w:rPr>
        <w:t>response</w:t>
      </w:r>
      <w:proofErr w:type="gramEnd"/>
      <w:r w:rsidRPr="0049445C">
        <w:rPr>
          <w:rFonts w:ascii="Arial" w:hAnsi="Arial" w:cs="Arial"/>
          <w:color w:val="000000"/>
          <w:sz w:val="24"/>
          <w:szCs w:val="24"/>
        </w:rPr>
        <w:t xml:space="preserve"> immediately thereafter.</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835"/>
        <w:gridCol w:w="4288"/>
        <w:gridCol w:w="2892"/>
      </w:tblGrid>
      <w:tr w:rsidR="0049445C" w:rsidRPr="00C97934" w14:paraId="28C482B9" w14:textId="77777777" w:rsidTr="0049445C">
        <w:trPr>
          <w:cantSplit/>
          <w:trHeight w:val="712"/>
        </w:trPr>
        <w:tc>
          <w:tcPr>
            <w:tcW w:w="2835" w:type="dxa"/>
            <w:tcBorders>
              <w:top w:val="double" w:sz="4" w:space="0" w:color="auto"/>
              <w:bottom w:val="single" w:sz="12" w:space="0" w:color="auto"/>
            </w:tcBorders>
            <w:shd w:val="clear" w:color="auto" w:fill="C6D9F1"/>
            <w:vAlign w:val="center"/>
          </w:tcPr>
          <w:p w14:paraId="0A35FD62" w14:textId="59A8EDBE" w:rsidR="0049445C" w:rsidRPr="00C97934" w:rsidRDefault="0049445C" w:rsidP="0049445C">
            <w:pPr>
              <w:jc w:val="center"/>
              <w:rPr>
                <w:rFonts w:ascii="Arial" w:hAnsi="Arial" w:cs="Arial"/>
                <w:b/>
                <w:sz w:val="24"/>
                <w:szCs w:val="24"/>
              </w:rPr>
            </w:pPr>
            <w:r>
              <w:rPr>
                <w:rFonts w:ascii="Arial" w:hAnsi="Arial" w:cs="Arial"/>
                <w:b/>
                <w:sz w:val="24"/>
                <w:szCs w:val="24"/>
              </w:rPr>
              <w:t>ITEM</w:t>
            </w:r>
          </w:p>
        </w:tc>
        <w:tc>
          <w:tcPr>
            <w:tcW w:w="4288" w:type="dxa"/>
            <w:tcBorders>
              <w:top w:val="double" w:sz="4" w:space="0" w:color="auto"/>
              <w:bottom w:val="single" w:sz="12" w:space="0" w:color="auto"/>
            </w:tcBorders>
          </w:tcPr>
          <w:p w14:paraId="3D2F1021" w14:textId="77777777" w:rsidR="0049445C" w:rsidRDefault="0049445C" w:rsidP="0049445C">
            <w:pPr>
              <w:jc w:val="center"/>
              <w:rPr>
                <w:rFonts w:ascii="Arial" w:hAnsi="Arial" w:cs="Arial"/>
                <w:b/>
                <w:sz w:val="24"/>
                <w:szCs w:val="24"/>
              </w:rPr>
            </w:pPr>
          </w:p>
          <w:p w14:paraId="7BBBE9A4" w14:textId="46A82F65" w:rsidR="0049445C" w:rsidRPr="00C97934" w:rsidRDefault="0049445C" w:rsidP="0049445C">
            <w:pPr>
              <w:jc w:val="center"/>
              <w:rPr>
                <w:rFonts w:ascii="Arial" w:hAnsi="Arial" w:cs="Arial"/>
                <w:b/>
                <w:sz w:val="24"/>
                <w:szCs w:val="24"/>
              </w:rPr>
            </w:pPr>
            <w:r>
              <w:rPr>
                <w:rFonts w:ascii="Arial" w:hAnsi="Arial" w:cs="Arial"/>
                <w:b/>
                <w:sz w:val="24"/>
                <w:szCs w:val="24"/>
              </w:rPr>
              <w:t>Service Order Type</w:t>
            </w:r>
          </w:p>
        </w:tc>
        <w:tc>
          <w:tcPr>
            <w:tcW w:w="2892" w:type="dxa"/>
            <w:tcBorders>
              <w:top w:val="double" w:sz="4" w:space="0" w:color="auto"/>
              <w:bottom w:val="single" w:sz="12" w:space="0" w:color="auto"/>
            </w:tcBorders>
            <w:vAlign w:val="center"/>
          </w:tcPr>
          <w:p w14:paraId="544651FF" w14:textId="1D5E5494" w:rsidR="0049445C" w:rsidRPr="00C97934" w:rsidRDefault="0049445C" w:rsidP="00221A14">
            <w:pPr>
              <w:rPr>
                <w:rFonts w:ascii="Arial" w:hAnsi="Arial" w:cs="Arial"/>
                <w:b/>
                <w:sz w:val="24"/>
                <w:szCs w:val="24"/>
              </w:rPr>
            </w:pPr>
            <w:r>
              <w:rPr>
                <w:rFonts w:ascii="Arial" w:hAnsi="Arial" w:cs="Arial"/>
                <w:b/>
                <w:sz w:val="24"/>
                <w:szCs w:val="24"/>
              </w:rPr>
              <w:t>Cost Per Page Rate</w:t>
            </w:r>
          </w:p>
        </w:tc>
      </w:tr>
      <w:tr w:rsidR="0049445C" w:rsidRPr="00C97934" w14:paraId="2E76ED2E" w14:textId="77777777" w:rsidTr="0049445C">
        <w:trPr>
          <w:cantSplit/>
          <w:trHeight w:val="712"/>
        </w:trPr>
        <w:tc>
          <w:tcPr>
            <w:tcW w:w="2835" w:type="dxa"/>
            <w:tcBorders>
              <w:top w:val="single" w:sz="12" w:space="0" w:color="auto"/>
              <w:bottom w:val="single" w:sz="12" w:space="0" w:color="auto"/>
            </w:tcBorders>
            <w:shd w:val="clear" w:color="auto" w:fill="C6D9F1"/>
            <w:vAlign w:val="center"/>
          </w:tcPr>
          <w:p w14:paraId="15D7B9F1" w14:textId="4EEA75C8" w:rsidR="0049445C" w:rsidRPr="00C97934" w:rsidRDefault="0049445C" w:rsidP="0049445C">
            <w:pPr>
              <w:jc w:val="center"/>
              <w:rPr>
                <w:rFonts w:ascii="Arial" w:hAnsi="Arial" w:cs="Arial"/>
                <w:b/>
                <w:sz w:val="24"/>
                <w:szCs w:val="24"/>
              </w:rPr>
            </w:pPr>
            <w:r>
              <w:rPr>
                <w:rFonts w:ascii="Arial" w:hAnsi="Arial" w:cs="Arial"/>
                <w:b/>
                <w:sz w:val="24"/>
                <w:szCs w:val="24"/>
              </w:rPr>
              <w:t>1</w:t>
            </w:r>
          </w:p>
        </w:tc>
        <w:tc>
          <w:tcPr>
            <w:tcW w:w="4288" w:type="dxa"/>
            <w:tcBorders>
              <w:top w:val="single" w:sz="12" w:space="0" w:color="auto"/>
              <w:bottom w:val="single" w:sz="12" w:space="0" w:color="auto"/>
            </w:tcBorders>
          </w:tcPr>
          <w:p w14:paraId="4DACEE97" w14:textId="77777777" w:rsidR="0049445C" w:rsidRDefault="0049445C" w:rsidP="0049445C">
            <w:pPr>
              <w:jc w:val="center"/>
              <w:rPr>
                <w:rFonts w:ascii="Arial" w:hAnsi="Arial" w:cs="Arial"/>
                <w:b/>
                <w:sz w:val="24"/>
                <w:szCs w:val="24"/>
              </w:rPr>
            </w:pPr>
          </w:p>
          <w:p w14:paraId="14AB4BFE" w14:textId="1A36CCF1" w:rsidR="0049445C" w:rsidRPr="00C97934" w:rsidRDefault="0049445C" w:rsidP="0049445C">
            <w:pPr>
              <w:jc w:val="center"/>
              <w:rPr>
                <w:rFonts w:ascii="Arial" w:hAnsi="Arial" w:cs="Arial"/>
                <w:b/>
                <w:sz w:val="24"/>
                <w:szCs w:val="24"/>
              </w:rPr>
            </w:pPr>
            <w:r>
              <w:rPr>
                <w:rFonts w:ascii="Arial" w:hAnsi="Arial" w:cs="Arial"/>
                <w:b/>
                <w:sz w:val="24"/>
                <w:szCs w:val="24"/>
              </w:rPr>
              <w:t>1-Calendar Day Turnaround</w:t>
            </w:r>
          </w:p>
        </w:tc>
        <w:tc>
          <w:tcPr>
            <w:tcW w:w="2892" w:type="dxa"/>
            <w:tcBorders>
              <w:top w:val="single" w:sz="12" w:space="0" w:color="auto"/>
              <w:bottom w:val="single" w:sz="12" w:space="0" w:color="auto"/>
            </w:tcBorders>
            <w:vAlign w:val="center"/>
          </w:tcPr>
          <w:p w14:paraId="10051803" w14:textId="1335DEA6" w:rsidR="0049445C" w:rsidRPr="00C97934" w:rsidRDefault="0049445C" w:rsidP="00221A14">
            <w:pPr>
              <w:rPr>
                <w:rFonts w:ascii="Arial" w:hAnsi="Arial" w:cs="Arial"/>
                <w:b/>
                <w:sz w:val="24"/>
                <w:szCs w:val="24"/>
              </w:rPr>
            </w:pPr>
            <w:r w:rsidRPr="00C97934">
              <w:rPr>
                <w:rFonts w:ascii="Arial" w:hAnsi="Arial" w:cs="Arial"/>
                <w:b/>
                <w:sz w:val="24"/>
                <w:szCs w:val="24"/>
              </w:rPr>
              <w:t xml:space="preserve">$ </w:t>
            </w:r>
          </w:p>
        </w:tc>
      </w:tr>
      <w:tr w:rsidR="0049445C" w:rsidRPr="00C97934" w14:paraId="4F6CC03A" w14:textId="77777777" w:rsidTr="0049445C">
        <w:trPr>
          <w:cantSplit/>
          <w:trHeight w:val="712"/>
        </w:trPr>
        <w:tc>
          <w:tcPr>
            <w:tcW w:w="2835" w:type="dxa"/>
            <w:tcBorders>
              <w:top w:val="single" w:sz="12" w:space="0" w:color="auto"/>
              <w:bottom w:val="single" w:sz="12" w:space="0" w:color="auto"/>
            </w:tcBorders>
            <w:shd w:val="clear" w:color="auto" w:fill="C6D9F1"/>
            <w:vAlign w:val="center"/>
          </w:tcPr>
          <w:p w14:paraId="79EACEBA" w14:textId="2099E9ED" w:rsidR="0049445C" w:rsidRPr="00C97934" w:rsidRDefault="0049445C" w:rsidP="0049445C">
            <w:pPr>
              <w:jc w:val="center"/>
              <w:rPr>
                <w:rFonts w:ascii="Arial" w:hAnsi="Arial" w:cs="Arial"/>
                <w:b/>
                <w:sz w:val="24"/>
                <w:szCs w:val="24"/>
              </w:rPr>
            </w:pPr>
            <w:r>
              <w:rPr>
                <w:rFonts w:ascii="Arial" w:hAnsi="Arial" w:cs="Arial"/>
                <w:b/>
                <w:sz w:val="24"/>
                <w:szCs w:val="24"/>
              </w:rPr>
              <w:t>2</w:t>
            </w:r>
          </w:p>
        </w:tc>
        <w:tc>
          <w:tcPr>
            <w:tcW w:w="4288" w:type="dxa"/>
            <w:tcBorders>
              <w:top w:val="single" w:sz="12" w:space="0" w:color="auto"/>
              <w:bottom w:val="single" w:sz="12" w:space="0" w:color="auto"/>
            </w:tcBorders>
          </w:tcPr>
          <w:p w14:paraId="783879CC" w14:textId="77777777" w:rsidR="0049445C" w:rsidRDefault="0049445C" w:rsidP="0049445C">
            <w:pPr>
              <w:jc w:val="center"/>
              <w:rPr>
                <w:rFonts w:ascii="Arial" w:hAnsi="Arial" w:cs="Arial"/>
                <w:b/>
                <w:sz w:val="24"/>
                <w:szCs w:val="24"/>
              </w:rPr>
            </w:pPr>
          </w:p>
          <w:p w14:paraId="0C0A61A6" w14:textId="25A39E87" w:rsidR="0049445C" w:rsidRPr="00C97934" w:rsidRDefault="0049445C" w:rsidP="0049445C">
            <w:pPr>
              <w:jc w:val="center"/>
              <w:rPr>
                <w:rFonts w:ascii="Arial" w:hAnsi="Arial" w:cs="Arial"/>
                <w:b/>
                <w:sz w:val="24"/>
                <w:szCs w:val="24"/>
              </w:rPr>
            </w:pPr>
            <w:r>
              <w:rPr>
                <w:rFonts w:ascii="Arial" w:hAnsi="Arial" w:cs="Arial"/>
                <w:b/>
                <w:sz w:val="24"/>
                <w:szCs w:val="24"/>
              </w:rPr>
              <w:t>3-Calendar Day Turnaround</w:t>
            </w:r>
          </w:p>
        </w:tc>
        <w:tc>
          <w:tcPr>
            <w:tcW w:w="2892" w:type="dxa"/>
            <w:tcBorders>
              <w:top w:val="single" w:sz="12" w:space="0" w:color="auto"/>
              <w:bottom w:val="single" w:sz="12" w:space="0" w:color="auto"/>
            </w:tcBorders>
            <w:vAlign w:val="center"/>
          </w:tcPr>
          <w:p w14:paraId="4009B4E0" w14:textId="7735461D" w:rsidR="0049445C" w:rsidRPr="00C97934" w:rsidRDefault="00441458" w:rsidP="00221A14">
            <w:pPr>
              <w:rPr>
                <w:rFonts w:ascii="Arial" w:hAnsi="Arial" w:cs="Arial"/>
                <w:b/>
                <w:sz w:val="24"/>
                <w:szCs w:val="24"/>
              </w:rPr>
            </w:pPr>
            <w:r w:rsidRPr="00C97934">
              <w:rPr>
                <w:rFonts w:ascii="Arial" w:hAnsi="Arial" w:cs="Arial"/>
                <w:b/>
                <w:sz w:val="24"/>
                <w:szCs w:val="24"/>
              </w:rPr>
              <w:t>$</w:t>
            </w:r>
          </w:p>
        </w:tc>
      </w:tr>
      <w:tr w:rsidR="0049445C" w:rsidRPr="00C97934" w14:paraId="5A8CA9A9" w14:textId="77777777" w:rsidTr="0049445C">
        <w:trPr>
          <w:cantSplit/>
          <w:trHeight w:val="712"/>
        </w:trPr>
        <w:tc>
          <w:tcPr>
            <w:tcW w:w="2835" w:type="dxa"/>
            <w:tcBorders>
              <w:top w:val="single" w:sz="12" w:space="0" w:color="auto"/>
              <w:bottom w:val="single" w:sz="12" w:space="0" w:color="auto"/>
            </w:tcBorders>
            <w:shd w:val="clear" w:color="auto" w:fill="C6D9F1"/>
            <w:vAlign w:val="center"/>
          </w:tcPr>
          <w:p w14:paraId="41E9C1A4" w14:textId="4BAFDB60" w:rsidR="0049445C" w:rsidRPr="00C97934" w:rsidRDefault="0049445C" w:rsidP="0049445C">
            <w:pPr>
              <w:jc w:val="center"/>
              <w:rPr>
                <w:rFonts w:ascii="Arial" w:hAnsi="Arial" w:cs="Arial"/>
                <w:b/>
                <w:sz w:val="24"/>
                <w:szCs w:val="24"/>
              </w:rPr>
            </w:pPr>
            <w:r>
              <w:rPr>
                <w:rFonts w:ascii="Arial" w:hAnsi="Arial" w:cs="Arial"/>
                <w:b/>
                <w:sz w:val="24"/>
                <w:szCs w:val="24"/>
              </w:rPr>
              <w:t>3</w:t>
            </w:r>
          </w:p>
        </w:tc>
        <w:tc>
          <w:tcPr>
            <w:tcW w:w="4288" w:type="dxa"/>
            <w:tcBorders>
              <w:top w:val="single" w:sz="12" w:space="0" w:color="auto"/>
              <w:bottom w:val="single" w:sz="12" w:space="0" w:color="auto"/>
            </w:tcBorders>
          </w:tcPr>
          <w:p w14:paraId="360BB746" w14:textId="77777777" w:rsidR="0049445C" w:rsidRDefault="0049445C" w:rsidP="0049445C">
            <w:pPr>
              <w:jc w:val="center"/>
              <w:rPr>
                <w:rFonts w:ascii="Arial" w:hAnsi="Arial" w:cs="Arial"/>
                <w:b/>
                <w:sz w:val="24"/>
                <w:szCs w:val="24"/>
              </w:rPr>
            </w:pPr>
          </w:p>
          <w:p w14:paraId="5530FC14" w14:textId="24469771" w:rsidR="0049445C" w:rsidRPr="00C97934" w:rsidRDefault="00610398" w:rsidP="0049445C">
            <w:pPr>
              <w:jc w:val="center"/>
              <w:rPr>
                <w:rFonts w:ascii="Arial" w:hAnsi="Arial" w:cs="Arial"/>
                <w:b/>
                <w:sz w:val="24"/>
                <w:szCs w:val="24"/>
              </w:rPr>
            </w:pPr>
            <w:r>
              <w:rPr>
                <w:rFonts w:ascii="Arial" w:hAnsi="Arial" w:cs="Arial"/>
                <w:b/>
                <w:sz w:val="24"/>
                <w:szCs w:val="24"/>
              </w:rPr>
              <w:t>7</w:t>
            </w:r>
            <w:r w:rsidR="0049445C">
              <w:rPr>
                <w:rFonts w:ascii="Arial" w:hAnsi="Arial" w:cs="Arial"/>
                <w:b/>
                <w:sz w:val="24"/>
                <w:szCs w:val="24"/>
              </w:rPr>
              <w:t>-Calendar Day Turnaround</w:t>
            </w:r>
          </w:p>
        </w:tc>
        <w:tc>
          <w:tcPr>
            <w:tcW w:w="2892" w:type="dxa"/>
            <w:tcBorders>
              <w:top w:val="single" w:sz="12" w:space="0" w:color="auto"/>
              <w:bottom w:val="single" w:sz="12" w:space="0" w:color="auto"/>
            </w:tcBorders>
            <w:vAlign w:val="center"/>
          </w:tcPr>
          <w:p w14:paraId="3FB6955B" w14:textId="51CFBD39" w:rsidR="0049445C" w:rsidRPr="00C97934" w:rsidRDefault="00441458" w:rsidP="00221A14">
            <w:pPr>
              <w:rPr>
                <w:rFonts w:ascii="Arial" w:hAnsi="Arial" w:cs="Arial"/>
                <w:b/>
                <w:sz w:val="24"/>
                <w:szCs w:val="24"/>
              </w:rPr>
            </w:pPr>
            <w:r w:rsidRPr="00C97934">
              <w:rPr>
                <w:rFonts w:ascii="Arial" w:hAnsi="Arial" w:cs="Arial"/>
                <w:b/>
                <w:sz w:val="24"/>
                <w:szCs w:val="24"/>
              </w:rPr>
              <w:t>$</w:t>
            </w:r>
          </w:p>
        </w:tc>
      </w:tr>
      <w:tr w:rsidR="0049445C" w:rsidRPr="00C97934" w14:paraId="2A5B3228" w14:textId="77777777" w:rsidTr="0049445C">
        <w:trPr>
          <w:cantSplit/>
          <w:trHeight w:val="712"/>
        </w:trPr>
        <w:tc>
          <w:tcPr>
            <w:tcW w:w="2835" w:type="dxa"/>
            <w:tcBorders>
              <w:top w:val="single" w:sz="12" w:space="0" w:color="auto"/>
              <w:bottom w:val="single" w:sz="12" w:space="0" w:color="auto"/>
            </w:tcBorders>
            <w:shd w:val="clear" w:color="auto" w:fill="C6D9F1"/>
            <w:vAlign w:val="center"/>
          </w:tcPr>
          <w:p w14:paraId="2A6F061A" w14:textId="347FC725" w:rsidR="0049445C" w:rsidRPr="00C97934" w:rsidRDefault="0049445C" w:rsidP="0049445C">
            <w:pPr>
              <w:jc w:val="center"/>
              <w:rPr>
                <w:rFonts w:ascii="Arial" w:hAnsi="Arial" w:cs="Arial"/>
                <w:b/>
                <w:sz w:val="24"/>
                <w:szCs w:val="24"/>
              </w:rPr>
            </w:pPr>
            <w:r>
              <w:rPr>
                <w:rFonts w:ascii="Arial" w:hAnsi="Arial" w:cs="Arial"/>
                <w:b/>
                <w:sz w:val="24"/>
                <w:szCs w:val="24"/>
              </w:rPr>
              <w:lastRenderedPageBreak/>
              <w:t>4</w:t>
            </w:r>
          </w:p>
        </w:tc>
        <w:tc>
          <w:tcPr>
            <w:tcW w:w="4288" w:type="dxa"/>
            <w:tcBorders>
              <w:top w:val="single" w:sz="12" w:space="0" w:color="auto"/>
              <w:bottom w:val="single" w:sz="12" w:space="0" w:color="auto"/>
            </w:tcBorders>
          </w:tcPr>
          <w:p w14:paraId="6A7FA1C1" w14:textId="77777777" w:rsidR="0049445C" w:rsidRDefault="0049445C" w:rsidP="0049445C">
            <w:pPr>
              <w:jc w:val="center"/>
              <w:rPr>
                <w:rFonts w:ascii="Arial" w:hAnsi="Arial" w:cs="Arial"/>
                <w:b/>
                <w:sz w:val="24"/>
                <w:szCs w:val="24"/>
              </w:rPr>
            </w:pPr>
          </w:p>
          <w:p w14:paraId="53CAE70B" w14:textId="59E34BF0" w:rsidR="0049445C" w:rsidRPr="00C97934" w:rsidRDefault="00610398" w:rsidP="0049445C">
            <w:pPr>
              <w:jc w:val="center"/>
              <w:rPr>
                <w:rFonts w:ascii="Arial" w:hAnsi="Arial" w:cs="Arial"/>
                <w:b/>
                <w:sz w:val="24"/>
                <w:szCs w:val="24"/>
              </w:rPr>
            </w:pPr>
            <w:r>
              <w:rPr>
                <w:rFonts w:ascii="Arial" w:hAnsi="Arial" w:cs="Arial"/>
                <w:b/>
                <w:sz w:val="24"/>
                <w:szCs w:val="24"/>
              </w:rPr>
              <w:t>14</w:t>
            </w:r>
            <w:r w:rsidR="0049445C">
              <w:rPr>
                <w:rFonts w:ascii="Arial" w:hAnsi="Arial" w:cs="Arial"/>
                <w:b/>
                <w:sz w:val="24"/>
                <w:szCs w:val="24"/>
              </w:rPr>
              <w:t>-Calendar Day Turnaround</w:t>
            </w:r>
          </w:p>
        </w:tc>
        <w:tc>
          <w:tcPr>
            <w:tcW w:w="2892" w:type="dxa"/>
            <w:tcBorders>
              <w:top w:val="single" w:sz="12" w:space="0" w:color="auto"/>
              <w:bottom w:val="single" w:sz="12" w:space="0" w:color="auto"/>
            </w:tcBorders>
            <w:vAlign w:val="center"/>
          </w:tcPr>
          <w:p w14:paraId="0049CD72" w14:textId="299B02C2" w:rsidR="0049445C" w:rsidRPr="00C97934" w:rsidRDefault="00441458" w:rsidP="00221A14">
            <w:pPr>
              <w:rPr>
                <w:rFonts w:ascii="Arial" w:hAnsi="Arial" w:cs="Arial"/>
                <w:b/>
                <w:sz w:val="24"/>
                <w:szCs w:val="24"/>
              </w:rPr>
            </w:pPr>
            <w:r w:rsidRPr="00C97934">
              <w:rPr>
                <w:rFonts w:ascii="Arial" w:hAnsi="Arial" w:cs="Arial"/>
                <w:b/>
                <w:sz w:val="24"/>
                <w:szCs w:val="24"/>
              </w:rPr>
              <w:t>$</w:t>
            </w:r>
          </w:p>
        </w:tc>
      </w:tr>
      <w:tr w:rsidR="0049445C" w:rsidRPr="00C97934" w14:paraId="0473E1EB" w14:textId="77777777" w:rsidTr="0049445C">
        <w:trPr>
          <w:cantSplit/>
          <w:trHeight w:val="712"/>
        </w:trPr>
        <w:tc>
          <w:tcPr>
            <w:tcW w:w="2835" w:type="dxa"/>
            <w:tcBorders>
              <w:top w:val="single" w:sz="12" w:space="0" w:color="auto"/>
              <w:bottom w:val="double" w:sz="4" w:space="0" w:color="auto"/>
            </w:tcBorders>
            <w:shd w:val="clear" w:color="auto" w:fill="C6D9F1"/>
            <w:vAlign w:val="center"/>
          </w:tcPr>
          <w:p w14:paraId="7C389177" w14:textId="31535F3A" w:rsidR="0049445C" w:rsidRPr="00C97934" w:rsidRDefault="0049445C" w:rsidP="0049445C">
            <w:pPr>
              <w:jc w:val="center"/>
              <w:rPr>
                <w:rFonts w:ascii="Arial" w:hAnsi="Arial" w:cs="Arial"/>
                <w:b/>
                <w:sz w:val="24"/>
                <w:szCs w:val="24"/>
              </w:rPr>
            </w:pPr>
            <w:r>
              <w:rPr>
                <w:rFonts w:ascii="Arial" w:hAnsi="Arial" w:cs="Arial"/>
                <w:b/>
                <w:sz w:val="24"/>
                <w:szCs w:val="24"/>
              </w:rPr>
              <w:t>6</w:t>
            </w:r>
          </w:p>
        </w:tc>
        <w:tc>
          <w:tcPr>
            <w:tcW w:w="4288" w:type="dxa"/>
            <w:tcBorders>
              <w:top w:val="single" w:sz="12" w:space="0" w:color="auto"/>
            </w:tcBorders>
          </w:tcPr>
          <w:p w14:paraId="377BE873" w14:textId="77777777" w:rsidR="0049445C" w:rsidRDefault="0049445C" w:rsidP="0049445C">
            <w:pPr>
              <w:jc w:val="center"/>
              <w:rPr>
                <w:rFonts w:ascii="Arial" w:hAnsi="Arial" w:cs="Arial"/>
                <w:b/>
                <w:sz w:val="24"/>
                <w:szCs w:val="24"/>
              </w:rPr>
            </w:pPr>
          </w:p>
          <w:p w14:paraId="6B2A6525" w14:textId="3EE5AB33" w:rsidR="0049445C" w:rsidRPr="00C97934" w:rsidRDefault="00610398" w:rsidP="0049445C">
            <w:pPr>
              <w:jc w:val="center"/>
              <w:rPr>
                <w:rFonts w:ascii="Arial" w:hAnsi="Arial" w:cs="Arial"/>
                <w:b/>
                <w:sz w:val="24"/>
                <w:szCs w:val="24"/>
              </w:rPr>
            </w:pPr>
            <w:r>
              <w:rPr>
                <w:rFonts w:ascii="Arial" w:hAnsi="Arial" w:cs="Arial"/>
                <w:b/>
                <w:sz w:val="24"/>
                <w:szCs w:val="24"/>
              </w:rPr>
              <w:t>30</w:t>
            </w:r>
            <w:r w:rsidR="0049445C">
              <w:rPr>
                <w:rFonts w:ascii="Arial" w:hAnsi="Arial" w:cs="Arial"/>
                <w:b/>
                <w:sz w:val="24"/>
                <w:szCs w:val="24"/>
              </w:rPr>
              <w:t>-Calendar Day Turnaround</w:t>
            </w:r>
          </w:p>
        </w:tc>
        <w:tc>
          <w:tcPr>
            <w:tcW w:w="2892" w:type="dxa"/>
            <w:tcBorders>
              <w:top w:val="single" w:sz="12" w:space="0" w:color="auto"/>
            </w:tcBorders>
            <w:vAlign w:val="center"/>
          </w:tcPr>
          <w:p w14:paraId="2131897A" w14:textId="496AFB8A" w:rsidR="0049445C" w:rsidRPr="00C97934" w:rsidRDefault="00441458" w:rsidP="00221A14">
            <w:pPr>
              <w:rPr>
                <w:rFonts w:ascii="Arial" w:hAnsi="Arial" w:cs="Arial"/>
                <w:b/>
                <w:sz w:val="24"/>
                <w:szCs w:val="24"/>
              </w:rPr>
            </w:pPr>
            <w:r w:rsidRPr="00C97934">
              <w:rPr>
                <w:rFonts w:ascii="Arial" w:hAnsi="Arial" w:cs="Arial"/>
                <w:b/>
                <w:sz w:val="24"/>
                <w:szCs w:val="24"/>
              </w:rPr>
              <w:t>$</w:t>
            </w:r>
          </w:p>
        </w:tc>
      </w:tr>
    </w:tbl>
    <w:p w14:paraId="5D04F3F8" w14:textId="086E78AA" w:rsidR="00221A14" w:rsidRPr="006A019E"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EDB975D" w14:textId="77777777" w:rsidR="006A019E" w:rsidRPr="006A019E" w:rsidRDefault="006A019E" w:rsidP="005A1C84">
      <w:pPr>
        <w:pStyle w:val="ListParagraph"/>
        <w:numPr>
          <w:ilvl w:val="0"/>
          <w:numId w:val="43"/>
        </w:numPr>
        <w:adjustRightInd w:val="0"/>
        <w:jc w:val="both"/>
        <w:rPr>
          <w:rFonts w:ascii="Arial" w:hAnsi="Arial" w:cs="Arial"/>
          <w:color w:val="000000"/>
          <w:sz w:val="24"/>
          <w:szCs w:val="24"/>
        </w:rPr>
      </w:pPr>
      <w:r w:rsidRPr="006A019E">
        <w:rPr>
          <w:rFonts w:ascii="Arial" w:hAnsi="Arial" w:cs="Arial"/>
          <w:color w:val="000000"/>
          <w:sz w:val="24"/>
          <w:szCs w:val="24"/>
        </w:rPr>
        <w:t>What is the per page cost of copies of transcripts?</w:t>
      </w:r>
    </w:p>
    <w:p w14:paraId="394A854E" w14:textId="77777777" w:rsidR="006A019E" w:rsidRPr="006A019E" w:rsidRDefault="006A019E" w:rsidP="006A019E">
      <w:pPr>
        <w:adjustRightInd w:val="0"/>
        <w:jc w:val="both"/>
        <w:rPr>
          <w:rFonts w:ascii="Arial" w:hAnsi="Arial" w:cs="Arial"/>
          <w:color w:val="000000"/>
          <w:sz w:val="24"/>
          <w:szCs w:val="24"/>
        </w:rPr>
      </w:pPr>
    </w:p>
    <w:p w14:paraId="7AE8E15A" w14:textId="77777777" w:rsidR="006A019E" w:rsidRPr="006A019E" w:rsidRDefault="006A019E" w:rsidP="005A1C84">
      <w:pPr>
        <w:pStyle w:val="ListParagraph"/>
        <w:numPr>
          <w:ilvl w:val="0"/>
          <w:numId w:val="43"/>
        </w:numPr>
        <w:adjustRightInd w:val="0"/>
        <w:jc w:val="both"/>
        <w:rPr>
          <w:rFonts w:ascii="Arial" w:hAnsi="Arial" w:cs="Arial"/>
          <w:color w:val="000000"/>
          <w:sz w:val="24"/>
          <w:szCs w:val="24"/>
        </w:rPr>
      </w:pPr>
      <w:r w:rsidRPr="006A019E">
        <w:rPr>
          <w:rFonts w:ascii="Arial" w:hAnsi="Arial" w:cs="Arial"/>
          <w:color w:val="000000"/>
          <w:sz w:val="24"/>
          <w:szCs w:val="24"/>
        </w:rPr>
        <w:t>The MJB requires that transcripts be printed by a printer near the Maine Supreme Judicial Court and that the printer deliver the transcripts, in Tahoma font and in a condensed format (4 pages per page). Bidder must affirmatively state that they understand this requirement and agree to pay all costs associated with the printing of transcripts for the Maine Supreme Judicial Court.</w:t>
      </w:r>
    </w:p>
    <w:p w14:paraId="531A4450" w14:textId="77777777" w:rsidR="006A019E" w:rsidRPr="006A019E" w:rsidRDefault="006A019E" w:rsidP="006A019E">
      <w:pPr>
        <w:adjustRightInd w:val="0"/>
        <w:jc w:val="both"/>
        <w:rPr>
          <w:rFonts w:ascii="Arial" w:hAnsi="Arial" w:cs="Arial"/>
          <w:color w:val="000000"/>
          <w:sz w:val="24"/>
          <w:szCs w:val="24"/>
        </w:rPr>
      </w:pPr>
    </w:p>
    <w:p w14:paraId="31BB8C67" w14:textId="77777777" w:rsidR="006A019E" w:rsidRPr="006A019E" w:rsidRDefault="006A019E" w:rsidP="005A1C84">
      <w:pPr>
        <w:pStyle w:val="ListParagraph"/>
        <w:numPr>
          <w:ilvl w:val="0"/>
          <w:numId w:val="43"/>
        </w:numPr>
        <w:adjustRightInd w:val="0"/>
        <w:jc w:val="both"/>
        <w:rPr>
          <w:rFonts w:ascii="Arial" w:hAnsi="Arial" w:cs="Arial"/>
          <w:color w:val="000000"/>
          <w:sz w:val="24"/>
          <w:szCs w:val="24"/>
        </w:rPr>
      </w:pPr>
      <w:r w:rsidRPr="006A019E">
        <w:rPr>
          <w:rFonts w:ascii="Arial" w:hAnsi="Arial" w:cs="Arial"/>
          <w:color w:val="000000"/>
          <w:sz w:val="24"/>
          <w:szCs w:val="24"/>
        </w:rPr>
        <w:t>Bidder shall affirmatively state that they will allow Maine government entities to receive post-production invoicing.</w:t>
      </w:r>
    </w:p>
    <w:p w14:paraId="03060F02" w14:textId="77777777" w:rsidR="006A019E" w:rsidRPr="006A019E" w:rsidRDefault="006A019E" w:rsidP="006A019E">
      <w:pPr>
        <w:adjustRightInd w:val="0"/>
        <w:jc w:val="both"/>
        <w:rPr>
          <w:rFonts w:ascii="Arial" w:hAnsi="Arial" w:cs="Arial"/>
          <w:color w:val="000000"/>
          <w:sz w:val="24"/>
          <w:szCs w:val="24"/>
        </w:rPr>
      </w:pPr>
    </w:p>
    <w:p w14:paraId="1A7A6D10" w14:textId="77777777" w:rsidR="006A019E" w:rsidRPr="006A019E" w:rsidRDefault="006A019E" w:rsidP="005A1C84">
      <w:pPr>
        <w:pStyle w:val="ListParagraph"/>
        <w:numPr>
          <w:ilvl w:val="0"/>
          <w:numId w:val="43"/>
        </w:numPr>
        <w:adjustRightInd w:val="0"/>
        <w:jc w:val="both"/>
        <w:rPr>
          <w:rFonts w:ascii="Arial" w:hAnsi="Arial" w:cs="Arial"/>
          <w:color w:val="000000"/>
          <w:sz w:val="24"/>
          <w:szCs w:val="24"/>
        </w:rPr>
      </w:pPr>
      <w:r w:rsidRPr="006A019E">
        <w:rPr>
          <w:rFonts w:ascii="Arial" w:hAnsi="Arial" w:cs="Arial"/>
          <w:bCs/>
          <w:color w:val="000000"/>
          <w:sz w:val="24"/>
          <w:szCs w:val="24"/>
        </w:rPr>
        <w:t>The Bidder must affirmatively state in their bid that they will reduce the amount invoiced to MCILS by 2% less than costs charged to other private and government agency paid cases.</w:t>
      </w:r>
    </w:p>
    <w:p w14:paraId="65B6AE2B" w14:textId="77777777" w:rsidR="006A019E" w:rsidRPr="006A019E" w:rsidRDefault="006A019E" w:rsidP="006A019E">
      <w:pPr>
        <w:adjustRightInd w:val="0"/>
        <w:jc w:val="both"/>
        <w:rPr>
          <w:rFonts w:ascii="Arial" w:hAnsi="Arial" w:cs="Arial"/>
          <w:color w:val="000000"/>
          <w:sz w:val="24"/>
          <w:szCs w:val="24"/>
        </w:rPr>
      </w:pPr>
    </w:p>
    <w:p w14:paraId="2C4490AC" w14:textId="77777777" w:rsidR="006A019E" w:rsidRPr="006A019E" w:rsidRDefault="006A019E" w:rsidP="005A1C84">
      <w:pPr>
        <w:pStyle w:val="ListParagraph"/>
        <w:numPr>
          <w:ilvl w:val="0"/>
          <w:numId w:val="43"/>
        </w:numPr>
        <w:adjustRightInd w:val="0"/>
        <w:jc w:val="both"/>
        <w:rPr>
          <w:rFonts w:ascii="Arial" w:hAnsi="Arial" w:cs="Arial"/>
          <w:color w:val="000000"/>
          <w:sz w:val="24"/>
          <w:szCs w:val="24"/>
        </w:rPr>
      </w:pPr>
      <w:r w:rsidRPr="006A019E">
        <w:rPr>
          <w:rFonts w:ascii="Arial" w:hAnsi="Arial" w:cs="Arial"/>
          <w:color w:val="000000"/>
          <w:sz w:val="24"/>
          <w:szCs w:val="24"/>
        </w:rPr>
        <w:t>Bidder shall propose methods by which payments for transcripts may be made to accommodate those with neither internet access/email access nor a credit card.</w:t>
      </w:r>
    </w:p>
    <w:p w14:paraId="5D6EE349" w14:textId="77777777" w:rsidR="006A019E" w:rsidRPr="006A019E" w:rsidRDefault="006A019E" w:rsidP="006A019E">
      <w:pPr>
        <w:adjustRightInd w:val="0"/>
        <w:jc w:val="both"/>
        <w:rPr>
          <w:rFonts w:ascii="Arial" w:hAnsi="Arial" w:cs="Arial"/>
          <w:color w:val="000000"/>
          <w:sz w:val="24"/>
          <w:szCs w:val="24"/>
        </w:rPr>
      </w:pPr>
    </w:p>
    <w:p w14:paraId="02124855" w14:textId="77777777" w:rsidR="006A019E" w:rsidRPr="006A019E" w:rsidRDefault="006A019E" w:rsidP="005A1C84">
      <w:pPr>
        <w:pStyle w:val="ListParagraph"/>
        <w:numPr>
          <w:ilvl w:val="0"/>
          <w:numId w:val="43"/>
        </w:numPr>
        <w:adjustRightInd w:val="0"/>
        <w:jc w:val="both"/>
        <w:rPr>
          <w:rFonts w:ascii="Arial" w:hAnsi="Arial" w:cs="Arial"/>
          <w:color w:val="000000"/>
          <w:sz w:val="24"/>
          <w:szCs w:val="24"/>
        </w:rPr>
      </w:pPr>
      <w:proofErr w:type="gramStart"/>
      <w:r w:rsidRPr="006A019E">
        <w:rPr>
          <w:rFonts w:ascii="Arial" w:hAnsi="Arial" w:cs="Arial"/>
          <w:color w:val="000000"/>
          <w:sz w:val="24"/>
          <w:szCs w:val="24"/>
        </w:rPr>
        <w:t>Bidder</w:t>
      </w:r>
      <w:proofErr w:type="gramEnd"/>
      <w:r w:rsidRPr="006A019E">
        <w:rPr>
          <w:rFonts w:ascii="Arial" w:hAnsi="Arial" w:cs="Arial"/>
          <w:color w:val="000000"/>
          <w:sz w:val="24"/>
          <w:szCs w:val="24"/>
        </w:rPr>
        <w:t xml:space="preserve"> must indicate </w:t>
      </w:r>
      <w:proofErr w:type="gramStart"/>
      <w:r w:rsidRPr="006A019E">
        <w:rPr>
          <w:rFonts w:ascii="Arial" w:hAnsi="Arial" w:cs="Arial"/>
          <w:color w:val="000000"/>
          <w:sz w:val="24"/>
          <w:szCs w:val="24"/>
        </w:rPr>
        <w:t>whether or not</w:t>
      </w:r>
      <w:proofErr w:type="gramEnd"/>
      <w:r w:rsidRPr="006A019E">
        <w:rPr>
          <w:rFonts w:ascii="Arial" w:hAnsi="Arial" w:cs="Arial"/>
          <w:color w:val="000000"/>
          <w:sz w:val="24"/>
          <w:szCs w:val="24"/>
        </w:rPr>
        <w:t xml:space="preserve"> it will be able to provide a maximum of 25 transcripts requested by the OTO for use by Maine judges. These transcripts must be produced in 7-</w:t>
      </w:r>
      <w:proofErr w:type="gramStart"/>
      <w:r w:rsidRPr="006A019E">
        <w:rPr>
          <w:rFonts w:ascii="Arial" w:hAnsi="Arial" w:cs="Arial"/>
          <w:color w:val="000000"/>
          <w:sz w:val="24"/>
          <w:szCs w:val="24"/>
        </w:rPr>
        <w:t>days, but</w:t>
      </w:r>
      <w:proofErr w:type="gramEnd"/>
      <w:r w:rsidRPr="006A019E">
        <w:rPr>
          <w:rFonts w:ascii="Arial" w:hAnsi="Arial" w:cs="Arial"/>
          <w:color w:val="000000"/>
          <w:sz w:val="24"/>
          <w:szCs w:val="24"/>
        </w:rPr>
        <w:t xml:space="preserve"> invoiced at the 30-day rate.</w:t>
      </w:r>
    </w:p>
    <w:p w14:paraId="126D8C12" w14:textId="77777777" w:rsidR="006A019E" w:rsidRPr="006A019E" w:rsidRDefault="006A019E" w:rsidP="006A019E">
      <w:pPr>
        <w:adjustRightInd w:val="0"/>
        <w:jc w:val="both"/>
        <w:rPr>
          <w:rFonts w:ascii="Arial" w:hAnsi="Arial" w:cs="Arial"/>
          <w:color w:val="000000"/>
          <w:sz w:val="24"/>
          <w:szCs w:val="24"/>
        </w:rPr>
      </w:pPr>
    </w:p>
    <w:p w14:paraId="0FA341F2" w14:textId="77777777" w:rsidR="006A019E" w:rsidRDefault="006A019E" w:rsidP="005A1C84">
      <w:pPr>
        <w:pStyle w:val="ListParagraph"/>
        <w:numPr>
          <w:ilvl w:val="0"/>
          <w:numId w:val="43"/>
        </w:numPr>
        <w:adjustRightInd w:val="0"/>
        <w:jc w:val="both"/>
        <w:rPr>
          <w:rFonts w:ascii="Arial" w:hAnsi="Arial" w:cs="Arial"/>
          <w:color w:val="000000"/>
          <w:sz w:val="24"/>
          <w:szCs w:val="24"/>
        </w:rPr>
      </w:pPr>
      <w:proofErr w:type="gramStart"/>
      <w:r w:rsidRPr="006A019E">
        <w:rPr>
          <w:rFonts w:ascii="Arial" w:hAnsi="Arial" w:cs="Arial"/>
          <w:color w:val="000000"/>
          <w:sz w:val="24"/>
          <w:szCs w:val="24"/>
        </w:rPr>
        <w:t>Bidder</w:t>
      </w:r>
      <w:proofErr w:type="gramEnd"/>
      <w:r w:rsidRPr="006A019E">
        <w:rPr>
          <w:rFonts w:ascii="Arial" w:hAnsi="Arial" w:cs="Arial"/>
          <w:color w:val="000000"/>
          <w:sz w:val="24"/>
          <w:szCs w:val="24"/>
        </w:rPr>
        <w:t xml:space="preserve"> will agree that all materials, electronic or otherwise, belong to the Maine Judicial Branch and may not be sold without its express permission.</w:t>
      </w:r>
    </w:p>
    <w:p w14:paraId="74CEC48A" w14:textId="77777777" w:rsidR="00EE6A90" w:rsidRPr="00EE6A90" w:rsidRDefault="00EE6A90" w:rsidP="00EE6A90">
      <w:pPr>
        <w:pStyle w:val="ListParagraph"/>
        <w:rPr>
          <w:rFonts w:ascii="Arial" w:hAnsi="Arial" w:cs="Arial"/>
          <w:color w:val="000000"/>
          <w:sz w:val="24"/>
          <w:szCs w:val="24"/>
        </w:rPr>
      </w:pPr>
    </w:p>
    <w:p w14:paraId="2A720FA4" w14:textId="77777777" w:rsidR="00EE6A90" w:rsidRDefault="00EE6A90" w:rsidP="00EE6A90">
      <w:pPr>
        <w:adjustRightInd w:val="0"/>
        <w:jc w:val="both"/>
        <w:rPr>
          <w:rFonts w:ascii="Arial" w:hAnsi="Arial" w:cs="Arial"/>
          <w:color w:val="000000"/>
          <w:sz w:val="24"/>
          <w:szCs w:val="24"/>
        </w:rPr>
      </w:pPr>
    </w:p>
    <w:p w14:paraId="3E4522EB" w14:textId="77777777" w:rsidR="00EE6A90" w:rsidRDefault="00EE6A90" w:rsidP="00EE6A90">
      <w:pPr>
        <w:adjustRightInd w:val="0"/>
        <w:jc w:val="both"/>
        <w:rPr>
          <w:rFonts w:ascii="Arial" w:hAnsi="Arial" w:cs="Arial"/>
          <w:color w:val="000000"/>
          <w:sz w:val="24"/>
          <w:szCs w:val="24"/>
        </w:rPr>
      </w:pPr>
    </w:p>
    <w:p w14:paraId="6A9546BC" w14:textId="77777777" w:rsidR="00EE6A90" w:rsidRDefault="00EE6A90" w:rsidP="00EE6A90">
      <w:pPr>
        <w:adjustRightInd w:val="0"/>
        <w:jc w:val="both"/>
        <w:rPr>
          <w:rFonts w:ascii="Arial" w:hAnsi="Arial" w:cs="Arial"/>
          <w:color w:val="000000"/>
          <w:sz w:val="24"/>
          <w:szCs w:val="24"/>
        </w:rPr>
      </w:pPr>
    </w:p>
    <w:p w14:paraId="31CA05D5" w14:textId="77777777" w:rsidR="00EE6A90" w:rsidRDefault="00EE6A90" w:rsidP="00EE6A90">
      <w:pPr>
        <w:adjustRightInd w:val="0"/>
        <w:jc w:val="both"/>
        <w:rPr>
          <w:rFonts w:ascii="Arial" w:hAnsi="Arial" w:cs="Arial"/>
          <w:color w:val="000000"/>
          <w:sz w:val="24"/>
          <w:szCs w:val="24"/>
        </w:rPr>
      </w:pPr>
    </w:p>
    <w:p w14:paraId="13FD6106" w14:textId="77777777" w:rsidR="00EE6A90" w:rsidRDefault="00EE6A90" w:rsidP="00EE6A90">
      <w:pPr>
        <w:adjustRightInd w:val="0"/>
        <w:jc w:val="both"/>
        <w:rPr>
          <w:rFonts w:ascii="Arial" w:hAnsi="Arial" w:cs="Arial"/>
          <w:color w:val="000000"/>
          <w:sz w:val="24"/>
          <w:szCs w:val="24"/>
        </w:rPr>
      </w:pPr>
    </w:p>
    <w:p w14:paraId="177CE422" w14:textId="77777777" w:rsidR="00EE6A90" w:rsidRDefault="00EE6A90" w:rsidP="00EE6A90">
      <w:pPr>
        <w:adjustRightInd w:val="0"/>
        <w:jc w:val="both"/>
        <w:rPr>
          <w:rFonts w:ascii="Arial" w:hAnsi="Arial" w:cs="Arial"/>
          <w:color w:val="000000"/>
          <w:sz w:val="24"/>
          <w:szCs w:val="24"/>
        </w:rPr>
      </w:pPr>
    </w:p>
    <w:p w14:paraId="597B3368" w14:textId="77777777" w:rsidR="00EE6A90" w:rsidRDefault="00EE6A90" w:rsidP="00EE6A90">
      <w:pPr>
        <w:adjustRightInd w:val="0"/>
        <w:jc w:val="both"/>
        <w:rPr>
          <w:rFonts w:ascii="Arial" w:hAnsi="Arial" w:cs="Arial"/>
          <w:color w:val="000000"/>
          <w:sz w:val="24"/>
          <w:szCs w:val="24"/>
        </w:rPr>
      </w:pPr>
    </w:p>
    <w:p w14:paraId="716EB6C2" w14:textId="77777777" w:rsidR="00EE6A90" w:rsidRDefault="00EE6A90" w:rsidP="00EE6A90">
      <w:pPr>
        <w:adjustRightInd w:val="0"/>
        <w:jc w:val="both"/>
        <w:rPr>
          <w:rFonts w:ascii="Arial" w:hAnsi="Arial" w:cs="Arial"/>
          <w:color w:val="000000"/>
          <w:sz w:val="24"/>
          <w:szCs w:val="24"/>
        </w:rPr>
      </w:pPr>
    </w:p>
    <w:p w14:paraId="4B4CF8A7" w14:textId="77777777" w:rsidR="00EE6A90" w:rsidRDefault="00EE6A90" w:rsidP="00EE6A90">
      <w:pPr>
        <w:adjustRightInd w:val="0"/>
        <w:jc w:val="both"/>
        <w:rPr>
          <w:rFonts w:ascii="Arial" w:hAnsi="Arial" w:cs="Arial"/>
          <w:color w:val="000000"/>
          <w:sz w:val="24"/>
          <w:szCs w:val="24"/>
        </w:rPr>
      </w:pPr>
    </w:p>
    <w:p w14:paraId="109E10EE" w14:textId="77777777" w:rsidR="00EE6A90" w:rsidRDefault="00EE6A90" w:rsidP="00EE6A90">
      <w:pPr>
        <w:adjustRightInd w:val="0"/>
        <w:jc w:val="both"/>
        <w:rPr>
          <w:rFonts w:ascii="Arial" w:hAnsi="Arial" w:cs="Arial"/>
          <w:color w:val="000000"/>
          <w:sz w:val="24"/>
          <w:szCs w:val="24"/>
        </w:rPr>
      </w:pPr>
    </w:p>
    <w:p w14:paraId="575B8348" w14:textId="77777777" w:rsidR="00EE6A90" w:rsidRDefault="00EE6A90" w:rsidP="00EE6A90">
      <w:pPr>
        <w:adjustRightInd w:val="0"/>
        <w:jc w:val="both"/>
        <w:rPr>
          <w:rFonts w:ascii="Arial" w:hAnsi="Arial" w:cs="Arial"/>
          <w:color w:val="000000"/>
          <w:sz w:val="24"/>
          <w:szCs w:val="24"/>
        </w:rPr>
      </w:pPr>
    </w:p>
    <w:p w14:paraId="59862F0E" w14:textId="77777777" w:rsidR="00EE6A90" w:rsidRDefault="00EE6A90" w:rsidP="00EE6A90">
      <w:pPr>
        <w:adjustRightInd w:val="0"/>
        <w:jc w:val="both"/>
        <w:rPr>
          <w:rFonts w:ascii="Arial" w:hAnsi="Arial" w:cs="Arial"/>
          <w:color w:val="000000"/>
          <w:sz w:val="24"/>
          <w:szCs w:val="24"/>
        </w:rPr>
      </w:pPr>
    </w:p>
    <w:p w14:paraId="174CBC18" w14:textId="77777777" w:rsidR="00EE6A90" w:rsidRDefault="00EE6A90" w:rsidP="00EE6A90">
      <w:pPr>
        <w:adjustRightInd w:val="0"/>
        <w:jc w:val="both"/>
        <w:rPr>
          <w:rFonts w:ascii="Arial" w:hAnsi="Arial" w:cs="Arial"/>
          <w:color w:val="000000"/>
          <w:sz w:val="24"/>
          <w:szCs w:val="24"/>
        </w:rPr>
      </w:pPr>
    </w:p>
    <w:p w14:paraId="146CE425" w14:textId="77777777" w:rsidR="00EE6A90" w:rsidRDefault="00EE6A90" w:rsidP="00EE6A90">
      <w:pPr>
        <w:adjustRightInd w:val="0"/>
        <w:jc w:val="both"/>
        <w:rPr>
          <w:rFonts w:ascii="Arial" w:hAnsi="Arial" w:cs="Arial"/>
          <w:color w:val="000000"/>
          <w:sz w:val="24"/>
          <w:szCs w:val="24"/>
        </w:rPr>
      </w:pPr>
    </w:p>
    <w:p w14:paraId="31D17C48" w14:textId="210BFBF5" w:rsidR="007E3EB0" w:rsidRDefault="007E3EB0">
      <w:pPr>
        <w:widowControl/>
        <w:autoSpaceDE/>
        <w:autoSpaceDN/>
        <w:rPr>
          <w:rFonts w:ascii="Arial" w:hAnsi="Arial" w:cs="Arial"/>
          <w:color w:val="000000"/>
          <w:sz w:val="24"/>
          <w:szCs w:val="24"/>
        </w:rPr>
      </w:pPr>
      <w:r>
        <w:rPr>
          <w:rFonts w:ascii="Arial" w:hAnsi="Arial" w:cs="Arial"/>
          <w:color w:val="000000"/>
          <w:sz w:val="24"/>
          <w:szCs w:val="24"/>
        </w:rPr>
        <w:br w:type="page"/>
      </w:r>
    </w:p>
    <w:p w14:paraId="63CDA205" w14:textId="77777777" w:rsidR="00EE6A90" w:rsidRDefault="00EE6A90" w:rsidP="00EE6A90">
      <w:pPr>
        <w:adjustRightInd w:val="0"/>
        <w:jc w:val="both"/>
        <w:rPr>
          <w:rFonts w:ascii="Arial" w:hAnsi="Arial" w:cs="Arial"/>
          <w:color w:val="000000"/>
          <w:sz w:val="24"/>
          <w:szCs w:val="24"/>
        </w:rPr>
      </w:pPr>
    </w:p>
    <w:p w14:paraId="3F7A55E1" w14:textId="77777777" w:rsidR="00EE6A90" w:rsidRDefault="00EE6A90" w:rsidP="00EE6A90">
      <w:pPr>
        <w:adjustRightInd w:val="0"/>
        <w:jc w:val="both"/>
        <w:rPr>
          <w:rFonts w:ascii="Arial" w:hAnsi="Arial" w:cs="Arial"/>
          <w:color w:val="000000"/>
          <w:sz w:val="24"/>
          <w:szCs w:val="24"/>
        </w:rPr>
      </w:pPr>
    </w:p>
    <w:p w14:paraId="745F0C18" w14:textId="7D5FEC60" w:rsidR="00EE6A90" w:rsidRPr="000E00E9" w:rsidRDefault="00EE6A90" w:rsidP="00EE6A90">
      <w:pPr>
        <w:adjustRightInd w:val="0"/>
        <w:jc w:val="both"/>
        <w:rPr>
          <w:rFonts w:ascii="Arial" w:hAnsi="Arial" w:cs="Arial"/>
          <w:b/>
          <w:sz w:val="24"/>
          <w:szCs w:val="24"/>
        </w:rPr>
      </w:pPr>
      <w:r w:rsidRPr="000E00E9">
        <w:rPr>
          <w:rFonts w:ascii="Arial" w:hAnsi="Arial" w:cs="Arial"/>
          <w:b/>
          <w:sz w:val="24"/>
          <w:szCs w:val="24"/>
        </w:rPr>
        <w:t>APPENDIX E</w:t>
      </w:r>
    </w:p>
    <w:p w14:paraId="6474E36F" w14:textId="77777777" w:rsidR="008C0461" w:rsidRPr="000E00E9" w:rsidRDefault="008C0461" w:rsidP="00EE6A90">
      <w:pPr>
        <w:adjustRightInd w:val="0"/>
        <w:jc w:val="both"/>
        <w:rPr>
          <w:rFonts w:ascii="Arial" w:hAnsi="Arial" w:cs="Arial"/>
          <w:b/>
        </w:rPr>
      </w:pPr>
    </w:p>
    <w:p w14:paraId="5B9CB1A4" w14:textId="77777777" w:rsidR="008C0461" w:rsidRPr="000E00E9" w:rsidRDefault="008C0461" w:rsidP="008C0461">
      <w:pPr>
        <w:jc w:val="center"/>
        <w:rPr>
          <w:rFonts w:ascii="Arial" w:hAnsi="Arial" w:cs="Arial"/>
          <w:b/>
          <w:sz w:val="28"/>
          <w:szCs w:val="28"/>
        </w:rPr>
      </w:pPr>
      <w:r w:rsidRPr="000E00E9">
        <w:rPr>
          <w:rFonts w:ascii="Arial" w:hAnsi="Arial" w:cs="Arial"/>
          <w:b/>
          <w:sz w:val="28"/>
          <w:szCs w:val="28"/>
        </w:rPr>
        <w:t xml:space="preserve">State of Maine </w:t>
      </w:r>
    </w:p>
    <w:p w14:paraId="2557B89F" w14:textId="77777777" w:rsidR="008C0461" w:rsidRPr="000E00E9" w:rsidRDefault="008C0461" w:rsidP="008C0461">
      <w:pPr>
        <w:jc w:val="center"/>
        <w:rPr>
          <w:rFonts w:ascii="Arial" w:hAnsi="Arial" w:cs="Arial"/>
          <w:b/>
          <w:color w:val="FF0000"/>
          <w:sz w:val="28"/>
          <w:szCs w:val="28"/>
        </w:rPr>
      </w:pPr>
      <w:r w:rsidRPr="000E00E9">
        <w:rPr>
          <w:rFonts w:ascii="Arial" w:hAnsi="Arial" w:cs="Arial"/>
          <w:b/>
          <w:sz w:val="28"/>
          <w:szCs w:val="28"/>
        </w:rPr>
        <w:t>Judicial Branch</w:t>
      </w:r>
    </w:p>
    <w:p w14:paraId="31526FA6" w14:textId="77777777" w:rsidR="008C0461" w:rsidRPr="000E00E9" w:rsidRDefault="008C0461" w:rsidP="008C0461">
      <w:pPr>
        <w:jc w:val="center"/>
        <w:rPr>
          <w:rFonts w:ascii="Arial" w:hAnsi="Arial" w:cs="Arial"/>
          <w:b/>
          <w:bCs/>
          <w:sz w:val="28"/>
          <w:szCs w:val="28"/>
          <w:lang w:eastAsia="x-none"/>
        </w:rPr>
      </w:pPr>
      <w:r w:rsidRPr="000E00E9">
        <w:rPr>
          <w:rFonts w:ascii="Arial" w:hAnsi="Arial" w:cs="Arial"/>
          <w:b/>
          <w:bCs/>
          <w:sz w:val="28"/>
          <w:szCs w:val="28"/>
          <w:lang w:eastAsia="x-none"/>
        </w:rPr>
        <w:t xml:space="preserve">SAMPLE EVALUATION SCORE SHEET </w:t>
      </w:r>
    </w:p>
    <w:p w14:paraId="4291FC83" w14:textId="5ECE9308" w:rsidR="008C0461" w:rsidRPr="000E00E9" w:rsidRDefault="008C0461" w:rsidP="008C0461">
      <w:pPr>
        <w:jc w:val="center"/>
        <w:rPr>
          <w:rFonts w:ascii="Arial" w:hAnsi="Arial" w:cs="Arial"/>
          <w:b/>
          <w:sz w:val="28"/>
          <w:szCs w:val="28"/>
        </w:rPr>
      </w:pPr>
      <w:r w:rsidRPr="000E00E9">
        <w:rPr>
          <w:rFonts w:ascii="Arial" w:hAnsi="Arial" w:cs="Arial"/>
          <w:b/>
          <w:sz w:val="28"/>
          <w:szCs w:val="28"/>
        </w:rPr>
        <w:t>RFP#</w:t>
      </w:r>
      <w:r w:rsidR="000E00E9">
        <w:rPr>
          <w:rFonts w:ascii="Arial" w:hAnsi="Arial" w:cs="Arial"/>
          <w:b/>
          <w:sz w:val="28"/>
          <w:szCs w:val="28"/>
        </w:rPr>
        <w:t>202402053</w:t>
      </w:r>
    </w:p>
    <w:p w14:paraId="7590F2D2" w14:textId="77777777" w:rsidR="008C0461" w:rsidRPr="000E00E9" w:rsidRDefault="008C0461" w:rsidP="008C0461">
      <w:pPr>
        <w:jc w:val="center"/>
        <w:rPr>
          <w:rFonts w:ascii="Arial" w:hAnsi="Arial" w:cs="Arial"/>
          <w:b/>
          <w:sz w:val="28"/>
          <w:szCs w:val="28"/>
        </w:rPr>
      </w:pPr>
      <w:r w:rsidRPr="000E00E9">
        <w:rPr>
          <w:rFonts w:ascii="Arial" w:hAnsi="Arial" w:cs="Arial"/>
          <w:b/>
          <w:bCs/>
          <w:sz w:val="32"/>
          <w:szCs w:val="32"/>
          <w:u w:val="single"/>
        </w:rPr>
        <w:t>Transcription Services</w:t>
      </w:r>
    </w:p>
    <w:tbl>
      <w:tblPr>
        <w:tblpPr w:leftFromText="180" w:rightFromText="180" w:vertAnchor="text" w:horzAnchor="page" w:tblpX="698" w:tblpY="170"/>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700"/>
        <w:gridCol w:w="20"/>
        <w:gridCol w:w="14"/>
        <w:gridCol w:w="4466"/>
        <w:gridCol w:w="2160"/>
      </w:tblGrid>
      <w:tr w:rsidR="008C0461" w:rsidRPr="003B1712" w14:paraId="39F7B112" w14:textId="77777777" w:rsidTr="000E00E9">
        <w:trPr>
          <w:trHeight w:val="533"/>
        </w:trPr>
        <w:tc>
          <w:tcPr>
            <w:tcW w:w="1705" w:type="dxa"/>
            <w:shd w:val="clear" w:color="auto" w:fill="BDD6EE" w:themeFill="accent5" w:themeFillTint="66"/>
          </w:tcPr>
          <w:p w14:paraId="54C05C32" w14:textId="77777777" w:rsidR="008C0461" w:rsidRPr="000E00E9" w:rsidRDefault="008C0461" w:rsidP="00952AC3">
            <w:pPr>
              <w:rPr>
                <w:rFonts w:ascii="Arial" w:hAnsi="Arial" w:cs="Arial"/>
                <w:sz w:val="24"/>
                <w:szCs w:val="24"/>
              </w:rPr>
            </w:pPr>
            <w:r w:rsidRPr="000E00E9">
              <w:rPr>
                <w:rFonts w:ascii="Arial" w:hAnsi="Arial" w:cs="Arial"/>
                <w:b/>
                <w:sz w:val="24"/>
                <w:szCs w:val="24"/>
              </w:rPr>
              <w:t>Bidder Name:</w:t>
            </w:r>
            <w:r w:rsidRPr="000E00E9">
              <w:rPr>
                <w:rFonts w:ascii="Arial" w:hAnsi="Arial" w:cs="Arial"/>
                <w:sz w:val="24"/>
                <w:szCs w:val="24"/>
              </w:rPr>
              <w:t xml:space="preserve"> </w:t>
            </w:r>
          </w:p>
        </w:tc>
        <w:tc>
          <w:tcPr>
            <w:tcW w:w="7200" w:type="dxa"/>
            <w:gridSpan w:val="4"/>
            <w:shd w:val="clear" w:color="auto" w:fill="FFFFFF" w:themeFill="background1"/>
          </w:tcPr>
          <w:p w14:paraId="729DD861" w14:textId="77777777" w:rsidR="008C0461" w:rsidRPr="000E00E9" w:rsidRDefault="008C0461" w:rsidP="00952AC3">
            <w:pPr>
              <w:rPr>
                <w:rFonts w:ascii="Arial" w:hAnsi="Arial" w:cs="Arial"/>
                <w:sz w:val="28"/>
                <w:szCs w:val="28"/>
              </w:rPr>
            </w:pPr>
          </w:p>
        </w:tc>
        <w:tc>
          <w:tcPr>
            <w:tcW w:w="2160" w:type="dxa"/>
            <w:shd w:val="clear" w:color="auto" w:fill="BDD6EE" w:themeFill="accent5" w:themeFillTint="66"/>
          </w:tcPr>
          <w:p w14:paraId="2C8308DC" w14:textId="77777777" w:rsidR="008C0461" w:rsidRPr="000E00E9" w:rsidRDefault="008C0461" w:rsidP="00952AC3">
            <w:pPr>
              <w:pStyle w:val="ListParagraph"/>
              <w:ind w:left="0"/>
              <w:jc w:val="center"/>
              <w:rPr>
                <w:rFonts w:ascii="Arial" w:hAnsi="Arial" w:cs="Arial"/>
                <w:b/>
                <w:sz w:val="28"/>
                <w:szCs w:val="28"/>
              </w:rPr>
            </w:pPr>
            <w:r w:rsidRPr="000E00E9">
              <w:rPr>
                <w:rFonts w:ascii="Arial" w:hAnsi="Arial" w:cs="Arial"/>
                <w:b/>
                <w:sz w:val="28"/>
                <w:szCs w:val="28"/>
              </w:rPr>
              <w:t>POINTS</w:t>
            </w:r>
          </w:p>
        </w:tc>
      </w:tr>
      <w:tr w:rsidR="008C0461" w:rsidRPr="003B1712" w14:paraId="0051B4F8" w14:textId="77777777" w:rsidTr="000E00E9">
        <w:trPr>
          <w:trHeight w:val="994"/>
        </w:trPr>
        <w:tc>
          <w:tcPr>
            <w:tcW w:w="11065" w:type="dxa"/>
            <w:gridSpan w:val="6"/>
            <w:shd w:val="clear" w:color="auto" w:fill="D9D9D9" w:themeFill="background1" w:themeFillShade="D9"/>
          </w:tcPr>
          <w:p w14:paraId="6E50CE83" w14:textId="77777777" w:rsidR="008C0461" w:rsidRPr="000E00E9" w:rsidRDefault="008C0461" w:rsidP="00952AC3">
            <w:pPr>
              <w:ind w:left="450"/>
              <w:jc w:val="center"/>
              <w:rPr>
                <w:rFonts w:ascii="Arial" w:hAnsi="Arial" w:cs="Arial"/>
                <w:b/>
                <w:sz w:val="24"/>
                <w:szCs w:val="24"/>
              </w:rPr>
            </w:pPr>
            <w:r w:rsidRPr="000E00E9">
              <w:rPr>
                <w:rFonts w:ascii="Arial" w:hAnsi="Arial" w:cs="Arial"/>
                <w:b/>
                <w:sz w:val="24"/>
                <w:szCs w:val="24"/>
              </w:rPr>
              <w:t>Sample Transcript</w:t>
            </w:r>
          </w:p>
          <w:p w14:paraId="2D0F62AA" w14:textId="77777777" w:rsidR="008C0461" w:rsidRPr="000E00E9" w:rsidRDefault="008C0461" w:rsidP="00952AC3">
            <w:pPr>
              <w:ind w:left="450"/>
              <w:jc w:val="center"/>
              <w:rPr>
                <w:rFonts w:ascii="Arial" w:hAnsi="Arial" w:cs="Arial"/>
                <w:b/>
                <w:sz w:val="24"/>
                <w:szCs w:val="24"/>
              </w:rPr>
            </w:pPr>
            <w:r w:rsidRPr="000E00E9">
              <w:rPr>
                <w:rFonts w:ascii="Arial" w:hAnsi="Arial" w:cs="Arial"/>
                <w:b/>
                <w:sz w:val="24"/>
                <w:szCs w:val="24"/>
              </w:rPr>
              <w:t xml:space="preserve"> Maximum potential points: 10</w:t>
            </w:r>
          </w:p>
          <w:p w14:paraId="4248DCF7" w14:textId="77777777" w:rsidR="008C0461" w:rsidRPr="000E00E9" w:rsidRDefault="008C0461" w:rsidP="00952AC3">
            <w:pPr>
              <w:ind w:left="450"/>
              <w:jc w:val="center"/>
              <w:rPr>
                <w:rFonts w:ascii="Arial" w:hAnsi="Arial" w:cs="Arial"/>
              </w:rPr>
            </w:pPr>
            <w:r w:rsidRPr="000E00E9">
              <w:rPr>
                <w:rFonts w:ascii="Arial" w:hAnsi="Arial" w:cs="Arial"/>
                <w:sz w:val="24"/>
                <w:szCs w:val="24"/>
              </w:rPr>
              <w:t>Includes all elements addressed in Appendix C- Bidder Response Template, Section I.</w:t>
            </w:r>
            <w:r w:rsidRPr="000E00E9">
              <w:rPr>
                <w:rFonts w:ascii="Arial" w:hAnsi="Arial" w:cs="Arial"/>
              </w:rPr>
              <w:t xml:space="preserve"> </w:t>
            </w:r>
          </w:p>
        </w:tc>
      </w:tr>
      <w:tr w:rsidR="008C0461" w:rsidRPr="003B1712" w14:paraId="59D42996" w14:textId="77777777" w:rsidTr="000E00E9">
        <w:trPr>
          <w:trHeight w:val="46"/>
        </w:trPr>
        <w:tc>
          <w:tcPr>
            <w:tcW w:w="4439" w:type="dxa"/>
            <w:gridSpan w:val="4"/>
            <w:shd w:val="clear" w:color="auto" w:fill="auto"/>
          </w:tcPr>
          <w:p w14:paraId="59983B46" w14:textId="77777777" w:rsidR="008C0461" w:rsidRPr="000E00E9" w:rsidRDefault="008C0461" w:rsidP="00952AC3">
            <w:pPr>
              <w:rPr>
                <w:rFonts w:ascii="Arial" w:hAnsi="Arial" w:cs="Arial"/>
              </w:rPr>
            </w:pPr>
            <w:r w:rsidRPr="000E00E9">
              <w:rPr>
                <w:rFonts w:ascii="Arial" w:hAnsi="Arial" w:cs="Arial"/>
              </w:rPr>
              <w:t>Maximum total points: 10</w:t>
            </w:r>
          </w:p>
        </w:tc>
        <w:tc>
          <w:tcPr>
            <w:tcW w:w="4466" w:type="dxa"/>
            <w:shd w:val="clear" w:color="auto" w:fill="auto"/>
          </w:tcPr>
          <w:p w14:paraId="4026DA93" w14:textId="77777777" w:rsidR="008C0461" w:rsidRPr="000E00E9" w:rsidRDefault="008C0461" w:rsidP="00952AC3">
            <w:pPr>
              <w:rPr>
                <w:rFonts w:ascii="Arial" w:hAnsi="Arial" w:cs="Arial"/>
              </w:rPr>
            </w:pPr>
            <w:r w:rsidRPr="000E00E9">
              <w:rPr>
                <w:rFonts w:ascii="Arial" w:hAnsi="Arial" w:cs="Arial"/>
              </w:rPr>
              <w:t>Quality of sample transcript provided.</w:t>
            </w:r>
          </w:p>
        </w:tc>
        <w:tc>
          <w:tcPr>
            <w:tcW w:w="2160" w:type="dxa"/>
            <w:shd w:val="clear" w:color="auto" w:fill="auto"/>
          </w:tcPr>
          <w:p w14:paraId="2D9C2214" w14:textId="77777777" w:rsidR="008C0461" w:rsidRPr="000E00E9" w:rsidRDefault="008C0461" w:rsidP="00952AC3">
            <w:pPr>
              <w:ind w:left="450"/>
              <w:rPr>
                <w:rFonts w:ascii="Arial" w:hAnsi="Arial" w:cs="Arial"/>
                <w:b/>
              </w:rPr>
            </w:pPr>
          </w:p>
        </w:tc>
      </w:tr>
      <w:tr w:rsidR="008C0461" w:rsidRPr="003B1712" w14:paraId="06370CF5" w14:textId="77777777" w:rsidTr="000E00E9">
        <w:trPr>
          <w:trHeight w:val="965"/>
        </w:trPr>
        <w:tc>
          <w:tcPr>
            <w:tcW w:w="11065" w:type="dxa"/>
            <w:gridSpan w:val="6"/>
            <w:shd w:val="clear" w:color="auto" w:fill="D9D9D9" w:themeFill="background1" w:themeFillShade="D9"/>
          </w:tcPr>
          <w:p w14:paraId="3B4C54E8" w14:textId="77777777" w:rsidR="008C0461" w:rsidRPr="000E00E9" w:rsidRDefault="008C0461" w:rsidP="00952AC3">
            <w:pPr>
              <w:pStyle w:val="ListParagraph"/>
              <w:jc w:val="center"/>
              <w:rPr>
                <w:rFonts w:ascii="Arial" w:hAnsi="Arial" w:cs="Arial"/>
                <w:b/>
                <w:sz w:val="24"/>
                <w:szCs w:val="24"/>
              </w:rPr>
            </w:pPr>
            <w:r w:rsidRPr="000E00E9">
              <w:rPr>
                <w:rFonts w:ascii="Arial" w:hAnsi="Arial" w:cs="Arial"/>
                <w:b/>
                <w:sz w:val="24"/>
                <w:szCs w:val="24"/>
              </w:rPr>
              <w:t>Organization Qualifications, Experience and Staffing</w:t>
            </w:r>
          </w:p>
          <w:p w14:paraId="7A6213F5" w14:textId="77777777" w:rsidR="008C0461" w:rsidRPr="000E00E9" w:rsidRDefault="008C0461" w:rsidP="00952AC3">
            <w:pPr>
              <w:pStyle w:val="ListParagraph"/>
              <w:jc w:val="center"/>
              <w:rPr>
                <w:rFonts w:ascii="Arial" w:hAnsi="Arial" w:cs="Arial"/>
                <w:b/>
                <w:sz w:val="24"/>
                <w:szCs w:val="24"/>
              </w:rPr>
            </w:pPr>
            <w:r w:rsidRPr="000E00E9">
              <w:rPr>
                <w:rFonts w:ascii="Arial" w:hAnsi="Arial" w:cs="Arial"/>
                <w:b/>
                <w:sz w:val="24"/>
                <w:szCs w:val="24"/>
              </w:rPr>
              <w:t>Maximum Potential Points: 20</w:t>
            </w:r>
          </w:p>
          <w:p w14:paraId="1FA48961" w14:textId="77777777" w:rsidR="008C0461" w:rsidRPr="000E00E9" w:rsidRDefault="008C0461" w:rsidP="00952AC3">
            <w:pPr>
              <w:pStyle w:val="ListParagraph"/>
              <w:jc w:val="center"/>
              <w:rPr>
                <w:rFonts w:ascii="Arial" w:hAnsi="Arial" w:cs="Arial"/>
              </w:rPr>
            </w:pPr>
            <w:r w:rsidRPr="000E00E9">
              <w:rPr>
                <w:rFonts w:ascii="Arial" w:hAnsi="Arial" w:cs="Arial"/>
                <w:sz w:val="24"/>
                <w:szCs w:val="24"/>
              </w:rPr>
              <w:t>Includes all elements addressed in Appendix C- Bidder Response Template, Section II.</w:t>
            </w:r>
          </w:p>
        </w:tc>
      </w:tr>
      <w:tr w:rsidR="008C0461" w:rsidRPr="003B1712" w14:paraId="718B8772" w14:textId="77777777" w:rsidTr="000E00E9">
        <w:trPr>
          <w:trHeight w:val="50"/>
        </w:trPr>
        <w:tc>
          <w:tcPr>
            <w:tcW w:w="4439" w:type="dxa"/>
            <w:gridSpan w:val="4"/>
          </w:tcPr>
          <w:p w14:paraId="08F8C7C2" w14:textId="77777777" w:rsidR="008C0461" w:rsidRPr="000E00E9" w:rsidRDefault="008C0461" w:rsidP="00952AC3">
            <w:pPr>
              <w:rPr>
                <w:rFonts w:ascii="Arial" w:hAnsi="Arial" w:cs="Arial"/>
              </w:rPr>
            </w:pPr>
            <w:r w:rsidRPr="000E00E9">
              <w:rPr>
                <w:rFonts w:ascii="Arial" w:hAnsi="Arial" w:cs="Arial"/>
              </w:rPr>
              <w:t>Maximum total points: 8</w:t>
            </w:r>
          </w:p>
        </w:tc>
        <w:tc>
          <w:tcPr>
            <w:tcW w:w="4466" w:type="dxa"/>
          </w:tcPr>
          <w:p w14:paraId="4B140C28" w14:textId="77777777" w:rsidR="008C0461" w:rsidRPr="000E00E9" w:rsidRDefault="008C0461" w:rsidP="00952AC3">
            <w:pPr>
              <w:rPr>
                <w:rFonts w:ascii="Arial" w:hAnsi="Arial" w:cs="Arial"/>
              </w:rPr>
            </w:pPr>
            <w:r w:rsidRPr="000E00E9">
              <w:rPr>
                <w:rFonts w:ascii="Arial" w:hAnsi="Arial" w:cs="Arial"/>
              </w:rPr>
              <w:t>Overview of the organization.</w:t>
            </w:r>
          </w:p>
        </w:tc>
        <w:tc>
          <w:tcPr>
            <w:tcW w:w="2160" w:type="dxa"/>
          </w:tcPr>
          <w:p w14:paraId="5B233A97" w14:textId="77777777" w:rsidR="008C0461" w:rsidRPr="000E00E9" w:rsidRDefault="008C0461" w:rsidP="00952AC3">
            <w:pPr>
              <w:rPr>
                <w:rFonts w:ascii="Arial" w:hAnsi="Arial" w:cs="Arial"/>
              </w:rPr>
            </w:pPr>
          </w:p>
        </w:tc>
      </w:tr>
      <w:tr w:rsidR="008C0461" w:rsidRPr="003B1712" w14:paraId="4822E630" w14:textId="77777777" w:rsidTr="000E00E9">
        <w:trPr>
          <w:trHeight w:val="46"/>
        </w:trPr>
        <w:tc>
          <w:tcPr>
            <w:tcW w:w="4439" w:type="dxa"/>
            <w:gridSpan w:val="4"/>
          </w:tcPr>
          <w:p w14:paraId="10D82364" w14:textId="77777777" w:rsidR="008C0461" w:rsidRPr="000E00E9" w:rsidRDefault="008C0461" w:rsidP="00952AC3">
            <w:pPr>
              <w:rPr>
                <w:rFonts w:ascii="Arial" w:hAnsi="Arial" w:cs="Arial"/>
              </w:rPr>
            </w:pPr>
            <w:r w:rsidRPr="000E00E9">
              <w:rPr>
                <w:rFonts w:ascii="Arial" w:hAnsi="Arial" w:cs="Arial"/>
              </w:rPr>
              <w:t>Maximum total points: 3</w:t>
            </w:r>
          </w:p>
        </w:tc>
        <w:tc>
          <w:tcPr>
            <w:tcW w:w="4466" w:type="dxa"/>
          </w:tcPr>
          <w:p w14:paraId="4ED27A49" w14:textId="77777777" w:rsidR="008C0461" w:rsidRPr="000E00E9" w:rsidRDefault="008C0461" w:rsidP="00952AC3">
            <w:pPr>
              <w:rPr>
                <w:rFonts w:ascii="Arial" w:hAnsi="Arial" w:cs="Arial"/>
              </w:rPr>
            </w:pPr>
            <w:r w:rsidRPr="000E00E9">
              <w:rPr>
                <w:rFonts w:ascii="Arial" w:hAnsi="Arial" w:cs="Arial"/>
              </w:rPr>
              <w:t xml:space="preserve">Organization’s staffing capacity. </w:t>
            </w:r>
          </w:p>
        </w:tc>
        <w:tc>
          <w:tcPr>
            <w:tcW w:w="2160" w:type="dxa"/>
          </w:tcPr>
          <w:p w14:paraId="7BAA1CE1" w14:textId="77777777" w:rsidR="008C0461" w:rsidRPr="000E00E9" w:rsidRDefault="008C0461" w:rsidP="00952AC3">
            <w:pPr>
              <w:rPr>
                <w:rFonts w:ascii="Arial" w:hAnsi="Arial" w:cs="Arial"/>
              </w:rPr>
            </w:pPr>
          </w:p>
        </w:tc>
      </w:tr>
      <w:tr w:rsidR="008C0461" w:rsidRPr="003B1712" w14:paraId="674BEACC" w14:textId="77777777" w:rsidTr="000E00E9">
        <w:trPr>
          <w:trHeight w:val="46"/>
        </w:trPr>
        <w:tc>
          <w:tcPr>
            <w:tcW w:w="4439" w:type="dxa"/>
            <w:gridSpan w:val="4"/>
          </w:tcPr>
          <w:p w14:paraId="7DE5A26A" w14:textId="77777777" w:rsidR="008C0461" w:rsidRPr="000E00E9" w:rsidRDefault="008C0461" w:rsidP="00952AC3">
            <w:pPr>
              <w:rPr>
                <w:rFonts w:ascii="Arial" w:hAnsi="Arial" w:cs="Arial"/>
              </w:rPr>
            </w:pPr>
            <w:r w:rsidRPr="000E00E9">
              <w:rPr>
                <w:rFonts w:ascii="Arial" w:hAnsi="Arial" w:cs="Arial"/>
              </w:rPr>
              <w:t>Maximum total points: 3</w:t>
            </w:r>
          </w:p>
        </w:tc>
        <w:tc>
          <w:tcPr>
            <w:tcW w:w="4466" w:type="dxa"/>
          </w:tcPr>
          <w:p w14:paraId="6D94BAAF" w14:textId="77777777" w:rsidR="008C0461" w:rsidRPr="000E00E9" w:rsidRDefault="008C0461" w:rsidP="00952AC3">
            <w:pPr>
              <w:rPr>
                <w:rFonts w:ascii="Arial" w:hAnsi="Arial" w:cs="Arial"/>
              </w:rPr>
            </w:pPr>
            <w:r w:rsidRPr="000E00E9">
              <w:rPr>
                <w:rFonts w:ascii="Arial" w:hAnsi="Arial" w:cs="Arial"/>
              </w:rPr>
              <w:t xml:space="preserve">Organization’s dispute resolution process. </w:t>
            </w:r>
          </w:p>
        </w:tc>
        <w:tc>
          <w:tcPr>
            <w:tcW w:w="2160" w:type="dxa"/>
          </w:tcPr>
          <w:p w14:paraId="7DCAC747" w14:textId="77777777" w:rsidR="008C0461" w:rsidRPr="000E00E9" w:rsidRDefault="008C0461" w:rsidP="00952AC3">
            <w:pPr>
              <w:rPr>
                <w:rFonts w:ascii="Arial" w:hAnsi="Arial" w:cs="Arial"/>
              </w:rPr>
            </w:pPr>
          </w:p>
        </w:tc>
      </w:tr>
      <w:tr w:rsidR="008C0461" w:rsidRPr="003B1712" w14:paraId="59F8396B" w14:textId="77777777" w:rsidTr="000E00E9">
        <w:trPr>
          <w:trHeight w:val="281"/>
        </w:trPr>
        <w:tc>
          <w:tcPr>
            <w:tcW w:w="4439" w:type="dxa"/>
            <w:gridSpan w:val="4"/>
          </w:tcPr>
          <w:p w14:paraId="667B85A0" w14:textId="77777777" w:rsidR="008C0461" w:rsidRPr="000E00E9" w:rsidRDefault="008C0461" w:rsidP="00952AC3">
            <w:pPr>
              <w:rPr>
                <w:rFonts w:ascii="Arial" w:hAnsi="Arial" w:cs="Arial"/>
              </w:rPr>
            </w:pPr>
            <w:r w:rsidRPr="000E00E9">
              <w:rPr>
                <w:rFonts w:ascii="Arial" w:hAnsi="Arial" w:cs="Arial"/>
              </w:rPr>
              <w:t>Maximum total points: 3</w:t>
            </w:r>
          </w:p>
        </w:tc>
        <w:tc>
          <w:tcPr>
            <w:tcW w:w="4466" w:type="dxa"/>
          </w:tcPr>
          <w:p w14:paraId="2BC22C15" w14:textId="77777777" w:rsidR="008C0461" w:rsidRPr="000E00E9" w:rsidRDefault="008C0461" w:rsidP="00952AC3">
            <w:pPr>
              <w:rPr>
                <w:rFonts w:ascii="Arial" w:hAnsi="Arial" w:cs="Arial"/>
              </w:rPr>
            </w:pPr>
            <w:r w:rsidRPr="000E00E9">
              <w:rPr>
                <w:rFonts w:ascii="Arial" w:hAnsi="Arial" w:cs="Arial"/>
              </w:rPr>
              <w:t>Organization’s hours of operations.</w:t>
            </w:r>
          </w:p>
        </w:tc>
        <w:tc>
          <w:tcPr>
            <w:tcW w:w="2160" w:type="dxa"/>
          </w:tcPr>
          <w:p w14:paraId="5321FD1E" w14:textId="77777777" w:rsidR="008C0461" w:rsidRPr="000E00E9" w:rsidRDefault="008C0461" w:rsidP="00952AC3">
            <w:pPr>
              <w:rPr>
                <w:rFonts w:ascii="Arial" w:hAnsi="Arial" w:cs="Arial"/>
              </w:rPr>
            </w:pPr>
          </w:p>
        </w:tc>
      </w:tr>
      <w:tr w:rsidR="008C0461" w:rsidRPr="003B1712" w14:paraId="64D7A30A" w14:textId="77777777" w:rsidTr="000E00E9">
        <w:trPr>
          <w:trHeight w:val="46"/>
        </w:trPr>
        <w:tc>
          <w:tcPr>
            <w:tcW w:w="4439" w:type="dxa"/>
            <w:gridSpan w:val="4"/>
          </w:tcPr>
          <w:p w14:paraId="22BFAFB0" w14:textId="77777777" w:rsidR="008C0461" w:rsidRPr="000E00E9" w:rsidRDefault="008C0461" w:rsidP="00952AC3">
            <w:pPr>
              <w:rPr>
                <w:rFonts w:ascii="Arial" w:hAnsi="Arial" w:cs="Arial"/>
              </w:rPr>
            </w:pPr>
            <w:r w:rsidRPr="000E00E9">
              <w:rPr>
                <w:rFonts w:ascii="Arial" w:hAnsi="Arial" w:cs="Arial"/>
              </w:rPr>
              <w:t>Maximum total points: 3</w:t>
            </w:r>
          </w:p>
        </w:tc>
        <w:tc>
          <w:tcPr>
            <w:tcW w:w="4466" w:type="dxa"/>
          </w:tcPr>
          <w:p w14:paraId="2EC3C968" w14:textId="77777777" w:rsidR="008C0461" w:rsidRPr="000E00E9" w:rsidRDefault="008C0461" w:rsidP="00952AC3">
            <w:pPr>
              <w:rPr>
                <w:rFonts w:ascii="Arial" w:hAnsi="Arial" w:cs="Arial"/>
              </w:rPr>
            </w:pPr>
            <w:r w:rsidRPr="000E00E9">
              <w:rPr>
                <w:rFonts w:ascii="Arial" w:hAnsi="Arial" w:cs="Arial"/>
              </w:rPr>
              <w:t xml:space="preserve">Organization’s website. </w:t>
            </w:r>
          </w:p>
        </w:tc>
        <w:tc>
          <w:tcPr>
            <w:tcW w:w="2160" w:type="dxa"/>
          </w:tcPr>
          <w:p w14:paraId="281265C9" w14:textId="77777777" w:rsidR="008C0461" w:rsidRPr="000E00E9" w:rsidRDefault="008C0461" w:rsidP="00952AC3">
            <w:pPr>
              <w:rPr>
                <w:rFonts w:ascii="Arial" w:hAnsi="Arial" w:cs="Arial"/>
              </w:rPr>
            </w:pPr>
          </w:p>
        </w:tc>
      </w:tr>
      <w:tr w:rsidR="008C0461" w:rsidRPr="003B1712" w14:paraId="2810F0BB" w14:textId="77777777" w:rsidTr="000E00E9">
        <w:trPr>
          <w:trHeight w:val="695"/>
        </w:trPr>
        <w:tc>
          <w:tcPr>
            <w:tcW w:w="11065" w:type="dxa"/>
            <w:gridSpan w:val="6"/>
            <w:shd w:val="clear" w:color="auto" w:fill="D9D9D9" w:themeFill="background1" w:themeFillShade="D9"/>
          </w:tcPr>
          <w:p w14:paraId="3F969A5D" w14:textId="77777777" w:rsidR="008C0461" w:rsidRPr="000E00E9" w:rsidRDefault="008C0461" w:rsidP="00952AC3">
            <w:pPr>
              <w:pStyle w:val="ListParagraph"/>
              <w:jc w:val="center"/>
              <w:rPr>
                <w:rFonts w:ascii="Arial" w:hAnsi="Arial" w:cs="Arial"/>
                <w:b/>
                <w:sz w:val="24"/>
                <w:szCs w:val="24"/>
              </w:rPr>
            </w:pPr>
            <w:r w:rsidRPr="000E00E9">
              <w:rPr>
                <w:rFonts w:ascii="Arial" w:hAnsi="Arial" w:cs="Arial"/>
                <w:b/>
                <w:sz w:val="24"/>
                <w:szCs w:val="24"/>
              </w:rPr>
              <w:t>Proposed Production Services</w:t>
            </w:r>
          </w:p>
          <w:p w14:paraId="0FACB290" w14:textId="77777777" w:rsidR="008C0461" w:rsidRPr="000E00E9" w:rsidRDefault="008C0461" w:rsidP="00952AC3">
            <w:pPr>
              <w:pStyle w:val="ListParagraph"/>
              <w:jc w:val="center"/>
              <w:rPr>
                <w:rFonts w:ascii="Arial" w:hAnsi="Arial" w:cs="Arial"/>
                <w:b/>
                <w:sz w:val="24"/>
                <w:szCs w:val="24"/>
              </w:rPr>
            </w:pPr>
            <w:r w:rsidRPr="000E00E9">
              <w:rPr>
                <w:rFonts w:ascii="Arial" w:hAnsi="Arial" w:cs="Arial"/>
                <w:b/>
                <w:sz w:val="24"/>
                <w:szCs w:val="24"/>
              </w:rPr>
              <w:t>Maximum Potential Points: 20</w:t>
            </w:r>
          </w:p>
          <w:p w14:paraId="6F4AEA71" w14:textId="77777777" w:rsidR="008C0461" w:rsidRPr="000E00E9" w:rsidRDefault="008C0461" w:rsidP="00952AC3">
            <w:pPr>
              <w:pStyle w:val="ListParagraph"/>
              <w:tabs>
                <w:tab w:val="left" w:pos="10326"/>
              </w:tabs>
              <w:jc w:val="center"/>
              <w:rPr>
                <w:rFonts w:ascii="Arial" w:hAnsi="Arial" w:cs="Arial"/>
                <w:sz w:val="24"/>
                <w:szCs w:val="24"/>
              </w:rPr>
            </w:pPr>
            <w:r w:rsidRPr="000E00E9">
              <w:rPr>
                <w:rFonts w:ascii="Arial" w:hAnsi="Arial" w:cs="Arial"/>
                <w:sz w:val="24"/>
                <w:szCs w:val="24"/>
              </w:rPr>
              <w:t>Includes all elements addressed in Appendix C- Bidder Response Template, Section III.</w:t>
            </w:r>
          </w:p>
        </w:tc>
      </w:tr>
      <w:tr w:rsidR="008C0461" w:rsidRPr="003B1712" w14:paraId="5974882E" w14:textId="77777777" w:rsidTr="000E00E9">
        <w:trPr>
          <w:trHeight w:val="35"/>
        </w:trPr>
        <w:tc>
          <w:tcPr>
            <w:tcW w:w="4425" w:type="dxa"/>
            <w:gridSpan w:val="3"/>
            <w:shd w:val="clear" w:color="auto" w:fill="auto"/>
          </w:tcPr>
          <w:p w14:paraId="2CEFFD31" w14:textId="77777777" w:rsidR="008C0461" w:rsidRPr="000E00E9" w:rsidRDefault="008C0461" w:rsidP="00952AC3">
            <w:pPr>
              <w:pStyle w:val="ListParagraph"/>
              <w:ind w:left="0"/>
              <w:rPr>
                <w:rFonts w:ascii="Arial" w:hAnsi="Arial" w:cs="Arial"/>
                <w:sz w:val="24"/>
                <w:szCs w:val="24"/>
              </w:rPr>
            </w:pPr>
            <w:r w:rsidRPr="000E00E9">
              <w:rPr>
                <w:rFonts w:ascii="Arial" w:hAnsi="Arial" w:cs="Arial"/>
                <w:sz w:val="24"/>
                <w:szCs w:val="24"/>
              </w:rPr>
              <w:t xml:space="preserve">Maximum total points: </w:t>
            </w:r>
            <w:r w:rsidRPr="000E00E9">
              <w:rPr>
                <w:rFonts w:ascii="Arial" w:hAnsi="Arial" w:cs="Arial"/>
              </w:rPr>
              <w:t>20</w:t>
            </w:r>
          </w:p>
        </w:tc>
        <w:tc>
          <w:tcPr>
            <w:tcW w:w="4480" w:type="dxa"/>
            <w:gridSpan w:val="2"/>
            <w:shd w:val="clear" w:color="auto" w:fill="auto"/>
          </w:tcPr>
          <w:p w14:paraId="0DD110AD" w14:textId="77777777" w:rsidR="008C0461" w:rsidRPr="000E00E9" w:rsidRDefault="008C0461" w:rsidP="00952AC3">
            <w:pPr>
              <w:rPr>
                <w:rFonts w:ascii="Arial" w:hAnsi="Arial" w:cs="Arial"/>
              </w:rPr>
            </w:pPr>
            <w:r w:rsidRPr="000E00E9">
              <w:rPr>
                <w:rFonts w:ascii="Arial" w:hAnsi="Arial" w:cs="Arial"/>
              </w:rPr>
              <w:t>Organization responses to each request for information listed in Section III- Proposed Production Services.</w:t>
            </w:r>
          </w:p>
        </w:tc>
        <w:tc>
          <w:tcPr>
            <w:tcW w:w="2160" w:type="dxa"/>
            <w:shd w:val="clear" w:color="auto" w:fill="auto"/>
          </w:tcPr>
          <w:p w14:paraId="28798874" w14:textId="77777777" w:rsidR="008C0461" w:rsidRPr="000E00E9" w:rsidRDefault="008C0461" w:rsidP="00952AC3">
            <w:pPr>
              <w:pStyle w:val="ListParagraph"/>
              <w:rPr>
                <w:rFonts w:ascii="Arial" w:hAnsi="Arial" w:cs="Arial"/>
                <w:b/>
                <w:sz w:val="24"/>
                <w:szCs w:val="24"/>
              </w:rPr>
            </w:pPr>
          </w:p>
        </w:tc>
      </w:tr>
      <w:tr w:rsidR="008C0461" w:rsidRPr="003B1712" w14:paraId="00500DB9" w14:textId="77777777" w:rsidTr="000E00E9">
        <w:trPr>
          <w:trHeight w:val="695"/>
        </w:trPr>
        <w:tc>
          <w:tcPr>
            <w:tcW w:w="11065" w:type="dxa"/>
            <w:gridSpan w:val="6"/>
            <w:shd w:val="clear" w:color="auto" w:fill="D9D9D9" w:themeFill="background1" w:themeFillShade="D9"/>
          </w:tcPr>
          <w:p w14:paraId="669935D5" w14:textId="77777777" w:rsidR="008C0461" w:rsidRPr="000E00E9" w:rsidRDefault="008C0461" w:rsidP="00952AC3">
            <w:pPr>
              <w:pStyle w:val="ListParagraph"/>
              <w:jc w:val="center"/>
              <w:rPr>
                <w:rFonts w:ascii="Arial" w:hAnsi="Arial" w:cs="Arial"/>
                <w:b/>
                <w:sz w:val="24"/>
                <w:szCs w:val="24"/>
              </w:rPr>
            </w:pPr>
            <w:r w:rsidRPr="000E00E9">
              <w:rPr>
                <w:rFonts w:ascii="Arial" w:hAnsi="Arial" w:cs="Arial"/>
                <w:b/>
                <w:sz w:val="24"/>
                <w:szCs w:val="24"/>
              </w:rPr>
              <w:t>Quality Assurance Protocol</w:t>
            </w:r>
          </w:p>
          <w:p w14:paraId="1EB32684" w14:textId="3742834A" w:rsidR="008C0461" w:rsidRPr="000E00E9" w:rsidRDefault="008C0461" w:rsidP="00952AC3">
            <w:pPr>
              <w:pStyle w:val="ListParagraph"/>
              <w:jc w:val="center"/>
              <w:rPr>
                <w:rFonts w:ascii="Arial" w:hAnsi="Arial" w:cs="Arial"/>
                <w:b/>
                <w:bCs/>
                <w:color w:val="000000" w:themeColor="text1"/>
                <w:sz w:val="24"/>
                <w:szCs w:val="24"/>
              </w:rPr>
            </w:pPr>
            <w:r w:rsidRPr="000E00E9">
              <w:rPr>
                <w:rFonts w:ascii="Arial" w:hAnsi="Arial" w:cs="Arial"/>
                <w:b/>
                <w:bCs/>
                <w:color w:val="000000" w:themeColor="text1"/>
                <w:sz w:val="24"/>
                <w:szCs w:val="24"/>
              </w:rPr>
              <w:t>Maximum Potential Points: (25)</w:t>
            </w:r>
          </w:p>
          <w:p w14:paraId="59D94C46" w14:textId="77777777" w:rsidR="008C0461" w:rsidRPr="000E00E9" w:rsidRDefault="008C0461" w:rsidP="00952AC3">
            <w:pPr>
              <w:pStyle w:val="ListParagraph"/>
              <w:ind w:left="0"/>
              <w:jc w:val="center"/>
              <w:rPr>
                <w:rFonts w:ascii="Arial" w:hAnsi="Arial" w:cs="Arial"/>
              </w:rPr>
            </w:pPr>
            <w:r w:rsidRPr="000E00E9">
              <w:rPr>
                <w:rFonts w:ascii="Arial" w:hAnsi="Arial" w:cs="Arial"/>
                <w:sz w:val="24"/>
                <w:szCs w:val="24"/>
              </w:rPr>
              <w:t>Includes all elements addressed in Appendix C- Bidder Response Template, Section IV.</w:t>
            </w:r>
          </w:p>
        </w:tc>
      </w:tr>
      <w:tr w:rsidR="008C0461" w:rsidRPr="003B1712" w14:paraId="358AD57D" w14:textId="77777777" w:rsidTr="000E00E9">
        <w:trPr>
          <w:trHeight w:val="714"/>
        </w:trPr>
        <w:tc>
          <w:tcPr>
            <w:tcW w:w="4439" w:type="dxa"/>
            <w:gridSpan w:val="4"/>
          </w:tcPr>
          <w:p w14:paraId="1A2B2217" w14:textId="3E2AD758" w:rsidR="008C0461" w:rsidRPr="000E00E9" w:rsidRDefault="008C0461" w:rsidP="00952AC3">
            <w:pPr>
              <w:rPr>
                <w:rFonts w:ascii="Arial" w:hAnsi="Arial" w:cs="Arial"/>
              </w:rPr>
            </w:pPr>
            <w:r w:rsidRPr="000E00E9">
              <w:rPr>
                <w:rFonts w:ascii="Arial" w:hAnsi="Arial" w:cs="Arial"/>
              </w:rPr>
              <w:t>Maximum total points: 2</w:t>
            </w:r>
            <w:r w:rsidR="00C42A82" w:rsidRPr="000E00E9">
              <w:rPr>
                <w:rFonts w:ascii="Arial" w:hAnsi="Arial" w:cs="Arial"/>
              </w:rPr>
              <w:t>5</w:t>
            </w:r>
          </w:p>
        </w:tc>
        <w:tc>
          <w:tcPr>
            <w:tcW w:w="4466" w:type="dxa"/>
          </w:tcPr>
          <w:p w14:paraId="03C78276" w14:textId="77777777" w:rsidR="008C0461" w:rsidRPr="000E00E9" w:rsidRDefault="008C0461" w:rsidP="00952AC3">
            <w:pPr>
              <w:rPr>
                <w:rFonts w:ascii="Arial" w:hAnsi="Arial" w:cs="Arial"/>
              </w:rPr>
            </w:pPr>
            <w:r w:rsidRPr="000E00E9">
              <w:rPr>
                <w:rFonts w:ascii="Arial" w:hAnsi="Arial" w:cs="Arial"/>
              </w:rPr>
              <w:t xml:space="preserve">Organization procedures to ensure that transcripts are of high quality and accurately reflect audio and case information that is provided. </w:t>
            </w:r>
          </w:p>
        </w:tc>
        <w:tc>
          <w:tcPr>
            <w:tcW w:w="2160" w:type="dxa"/>
          </w:tcPr>
          <w:p w14:paraId="17E489E5" w14:textId="77777777" w:rsidR="008C0461" w:rsidRPr="000E00E9" w:rsidRDefault="008C0461" w:rsidP="00952AC3">
            <w:pPr>
              <w:ind w:left="1080"/>
              <w:rPr>
                <w:rFonts w:ascii="Arial" w:hAnsi="Arial" w:cs="Arial"/>
              </w:rPr>
            </w:pPr>
          </w:p>
        </w:tc>
      </w:tr>
      <w:tr w:rsidR="008C0461" w:rsidRPr="003B1712" w14:paraId="31D5113C" w14:textId="77777777" w:rsidTr="000E00E9">
        <w:trPr>
          <w:trHeight w:val="839"/>
        </w:trPr>
        <w:tc>
          <w:tcPr>
            <w:tcW w:w="11065" w:type="dxa"/>
            <w:gridSpan w:val="6"/>
            <w:shd w:val="clear" w:color="auto" w:fill="D9D9D9" w:themeFill="background1" w:themeFillShade="D9"/>
          </w:tcPr>
          <w:p w14:paraId="2A2CEA65" w14:textId="77777777" w:rsidR="008C0461" w:rsidRPr="000E00E9" w:rsidRDefault="008C0461" w:rsidP="00952AC3">
            <w:pPr>
              <w:pStyle w:val="ListParagraph"/>
              <w:jc w:val="center"/>
              <w:rPr>
                <w:rFonts w:ascii="Arial" w:hAnsi="Arial" w:cs="Arial"/>
                <w:b/>
                <w:sz w:val="24"/>
                <w:szCs w:val="24"/>
              </w:rPr>
            </w:pPr>
            <w:r w:rsidRPr="000E00E9">
              <w:rPr>
                <w:rFonts w:ascii="Arial" w:hAnsi="Arial" w:cs="Arial"/>
                <w:b/>
                <w:sz w:val="24"/>
                <w:szCs w:val="24"/>
              </w:rPr>
              <w:t>Cost Proposal</w:t>
            </w:r>
          </w:p>
          <w:p w14:paraId="1828E369" w14:textId="2BC3B3BD" w:rsidR="008C0461" w:rsidRPr="000E00E9" w:rsidRDefault="008C0461" w:rsidP="00952AC3">
            <w:pPr>
              <w:pStyle w:val="ListParagraph"/>
              <w:jc w:val="center"/>
              <w:rPr>
                <w:rFonts w:ascii="Arial" w:hAnsi="Arial" w:cs="Arial"/>
                <w:b/>
                <w:bCs/>
                <w:color w:val="000000" w:themeColor="text1"/>
                <w:sz w:val="24"/>
                <w:szCs w:val="24"/>
              </w:rPr>
            </w:pPr>
            <w:r w:rsidRPr="000E00E9">
              <w:rPr>
                <w:rFonts w:ascii="Arial" w:hAnsi="Arial" w:cs="Arial"/>
                <w:b/>
                <w:bCs/>
                <w:color w:val="FF0000"/>
                <w:sz w:val="24"/>
                <w:szCs w:val="24"/>
              </w:rPr>
              <w:t xml:space="preserve"> </w:t>
            </w:r>
            <w:r w:rsidRPr="000E00E9">
              <w:rPr>
                <w:rFonts w:ascii="Arial" w:hAnsi="Arial" w:cs="Arial"/>
                <w:b/>
                <w:bCs/>
                <w:color w:val="000000" w:themeColor="text1"/>
                <w:sz w:val="24"/>
                <w:szCs w:val="24"/>
              </w:rPr>
              <w:t>Maximum Potential Points: (25)</w:t>
            </w:r>
          </w:p>
          <w:p w14:paraId="73A8E7E4" w14:textId="36554368" w:rsidR="008C0461" w:rsidRPr="000E00E9" w:rsidRDefault="008C0461" w:rsidP="00952AC3">
            <w:pPr>
              <w:ind w:left="1080"/>
              <w:jc w:val="center"/>
              <w:rPr>
                <w:rFonts w:ascii="Arial" w:hAnsi="Arial" w:cs="Arial"/>
                <w:b/>
              </w:rPr>
            </w:pPr>
            <w:r w:rsidRPr="000E00E9">
              <w:rPr>
                <w:rFonts w:ascii="Arial" w:hAnsi="Arial" w:cs="Arial"/>
                <w:sz w:val="24"/>
                <w:szCs w:val="24"/>
              </w:rPr>
              <w:t xml:space="preserve">Includes all elements addressed in Appendix </w:t>
            </w:r>
            <w:r w:rsidR="000E00E9">
              <w:rPr>
                <w:rFonts w:ascii="Arial" w:hAnsi="Arial" w:cs="Arial"/>
                <w:sz w:val="24"/>
                <w:szCs w:val="24"/>
              </w:rPr>
              <w:t>D</w:t>
            </w:r>
            <w:r w:rsidRPr="000E00E9">
              <w:rPr>
                <w:rFonts w:ascii="Arial" w:hAnsi="Arial" w:cs="Arial"/>
                <w:sz w:val="24"/>
                <w:szCs w:val="24"/>
              </w:rPr>
              <w:t>- Bidder Response Template, Section V.</w:t>
            </w:r>
          </w:p>
        </w:tc>
      </w:tr>
      <w:tr w:rsidR="008C0461" w:rsidRPr="003B1712" w14:paraId="6B3EFBD0" w14:textId="77777777" w:rsidTr="000E00E9">
        <w:trPr>
          <w:trHeight w:val="151"/>
        </w:trPr>
        <w:tc>
          <w:tcPr>
            <w:tcW w:w="4405" w:type="dxa"/>
            <w:gridSpan w:val="2"/>
            <w:shd w:val="clear" w:color="auto" w:fill="FFFFFF" w:themeFill="background1"/>
          </w:tcPr>
          <w:p w14:paraId="56030AEE" w14:textId="2FEECC41" w:rsidR="008C0461" w:rsidRPr="000E00E9" w:rsidRDefault="008C0461" w:rsidP="00952AC3">
            <w:pPr>
              <w:rPr>
                <w:rFonts w:ascii="Arial" w:hAnsi="Arial" w:cs="Arial"/>
              </w:rPr>
            </w:pPr>
            <w:r w:rsidRPr="000E00E9">
              <w:rPr>
                <w:rFonts w:ascii="Arial" w:hAnsi="Arial" w:cs="Arial"/>
              </w:rPr>
              <w:t xml:space="preserve">Maximum total points: </w:t>
            </w:r>
            <w:r w:rsidR="002B2F50" w:rsidRPr="000E00E9">
              <w:rPr>
                <w:rFonts w:ascii="Arial" w:hAnsi="Arial" w:cs="Arial"/>
              </w:rPr>
              <w:t>5</w:t>
            </w:r>
          </w:p>
        </w:tc>
        <w:tc>
          <w:tcPr>
            <w:tcW w:w="4500" w:type="dxa"/>
            <w:gridSpan w:val="3"/>
            <w:shd w:val="clear" w:color="auto" w:fill="FFFFFF" w:themeFill="background1"/>
          </w:tcPr>
          <w:p w14:paraId="4DC72806" w14:textId="77777777" w:rsidR="008C0461" w:rsidRPr="000E00E9" w:rsidRDefault="008C0461" w:rsidP="00952AC3">
            <w:pPr>
              <w:rPr>
                <w:rFonts w:ascii="Arial" w:hAnsi="Arial" w:cs="Arial"/>
              </w:rPr>
            </w:pPr>
            <w:r w:rsidRPr="000E00E9">
              <w:rPr>
                <w:rFonts w:ascii="Arial" w:hAnsi="Arial" w:cs="Arial"/>
              </w:rPr>
              <w:t>Cost per page for 30-day turnaround.</w:t>
            </w:r>
          </w:p>
        </w:tc>
        <w:tc>
          <w:tcPr>
            <w:tcW w:w="2160" w:type="dxa"/>
            <w:shd w:val="clear" w:color="auto" w:fill="FFFFFF" w:themeFill="background1"/>
          </w:tcPr>
          <w:p w14:paraId="6C5746AB" w14:textId="77777777" w:rsidR="008C0461" w:rsidRPr="000E00E9" w:rsidRDefault="008C0461" w:rsidP="00952AC3">
            <w:pPr>
              <w:rPr>
                <w:rFonts w:ascii="Arial" w:hAnsi="Arial" w:cs="Arial"/>
                <w:sz w:val="24"/>
                <w:szCs w:val="24"/>
              </w:rPr>
            </w:pPr>
          </w:p>
        </w:tc>
      </w:tr>
      <w:tr w:rsidR="008C0461" w:rsidRPr="003B1712" w14:paraId="52890335" w14:textId="77777777" w:rsidTr="000E00E9">
        <w:trPr>
          <w:trHeight w:val="150"/>
        </w:trPr>
        <w:tc>
          <w:tcPr>
            <w:tcW w:w="4405" w:type="dxa"/>
            <w:gridSpan w:val="2"/>
            <w:shd w:val="clear" w:color="auto" w:fill="FFFFFF" w:themeFill="background1"/>
          </w:tcPr>
          <w:p w14:paraId="6A4F57C4" w14:textId="77777777" w:rsidR="008C0461" w:rsidRPr="000E00E9" w:rsidRDefault="008C0461" w:rsidP="00952AC3">
            <w:pPr>
              <w:rPr>
                <w:rFonts w:ascii="Arial" w:hAnsi="Arial" w:cs="Arial"/>
              </w:rPr>
            </w:pPr>
            <w:r w:rsidRPr="000E00E9">
              <w:rPr>
                <w:rFonts w:ascii="Arial" w:hAnsi="Arial" w:cs="Arial"/>
              </w:rPr>
              <w:t>Maximum total points: 5</w:t>
            </w:r>
          </w:p>
        </w:tc>
        <w:tc>
          <w:tcPr>
            <w:tcW w:w="4500" w:type="dxa"/>
            <w:gridSpan w:val="3"/>
            <w:shd w:val="clear" w:color="auto" w:fill="FFFFFF" w:themeFill="background1"/>
          </w:tcPr>
          <w:p w14:paraId="00E6E821" w14:textId="77777777" w:rsidR="008C0461" w:rsidRPr="000E00E9" w:rsidRDefault="008C0461" w:rsidP="00952AC3">
            <w:pPr>
              <w:rPr>
                <w:rFonts w:ascii="Arial" w:hAnsi="Arial" w:cs="Arial"/>
              </w:rPr>
            </w:pPr>
            <w:r w:rsidRPr="000E00E9">
              <w:rPr>
                <w:rFonts w:ascii="Arial" w:hAnsi="Arial" w:cs="Arial"/>
              </w:rPr>
              <w:t>Cost per page for 14-day turnaround.</w:t>
            </w:r>
          </w:p>
        </w:tc>
        <w:tc>
          <w:tcPr>
            <w:tcW w:w="2160" w:type="dxa"/>
            <w:shd w:val="clear" w:color="auto" w:fill="FFFFFF" w:themeFill="background1"/>
          </w:tcPr>
          <w:p w14:paraId="3563D902" w14:textId="77777777" w:rsidR="008C0461" w:rsidRPr="000E00E9" w:rsidRDefault="008C0461" w:rsidP="00952AC3">
            <w:pPr>
              <w:rPr>
                <w:rFonts w:ascii="Arial" w:hAnsi="Arial" w:cs="Arial"/>
              </w:rPr>
            </w:pPr>
          </w:p>
        </w:tc>
      </w:tr>
      <w:tr w:rsidR="008C0461" w:rsidRPr="003B1712" w14:paraId="0EB2C5BE" w14:textId="77777777" w:rsidTr="000E00E9">
        <w:trPr>
          <w:trHeight w:val="150"/>
        </w:trPr>
        <w:tc>
          <w:tcPr>
            <w:tcW w:w="4405" w:type="dxa"/>
            <w:gridSpan w:val="2"/>
            <w:shd w:val="clear" w:color="auto" w:fill="FFFFFF" w:themeFill="background1"/>
          </w:tcPr>
          <w:p w14:paraId="6D4CF99E" w14:textId="77777777" w:rsidR="008C0461" w:rsidRPr="000E00E9" w:rsidRDefault="008C0461" w:rsidP="00952AC3">
            <w:pPr>
              <w:rPr>
                <w:rFonts w:ascii="Arial" w:hAnsi="Arial" w:cs="Arial"/>
              </w:rPr>
            </w:pPr>
            <w:r w:rsidRPr="000E00E9">
              <w:rPr>
                <w:rFonts w:ascii="Arial" w:hAnsi="Arial" w:cs="Arial"/>
              </w:rPr>
              <w:t>Maximum total points: 5</w:t>
            </w:r>
          </w:p>
        </w:tc>
        <w:tc>
          <w:tcPr>
            <w:tcW w:w="4500" w:type="dxa"/>
            <w:gridSpan w:val="3"/>
            <w:shd w:val="clear" w:color="auto" w:fill="FFFFFF" w:themeFill="background1"/>
          </w:tcPr>
          <w:p w14:paraId="3D111BC8" w14:textId="77777777" w:rsidR="008C0461" w:rsidRPr="000E00E9" w:rsidRDefault="008C0461" w:rsidP="00952AC3">
            <w:pPr>
              <w:rPr>
                <w:rFonts w:ascii="Arial" w:hAnsi="Arial" w:cs="Arial"/>
              </w:rPr>
            </w:pPr>
            <w:r w:rsidRPr="000E00E9">
              <w:rPr>
                <w:rFonts w:ascii="Arial" w:hAnsi="Arial" w:cs="Arial"/>
              </w:rPr>
              <w:t>Cost per page for 7-day turnaround.</w:t>
            </w:r>
          </w:p>
        </w:tc>
        <w:tc>
          <w:tcPr>
            <w:tcW w:w="2160" w:type="dxa"/>
            <w:shd w:val="clear" w:color="auto" w:fill="FFFFFF" w:themeFill="background1"/>
          </w:tcPr>
          <w:p w14:paraId="5463AB63" w14:textId="77777777" w:rsidR="008C0461" w:rsidRPr="000E00E9" w:rsidRDefault="008C0461" w:rsidP="00952AC3">
            <w:pPr>
              <w:rPr>
                <w:rFonts w:ascii="Arial" w:hAnsi="Arial" w:cs="Arial"/>
              </w:rPr>
            </w:pPr>
          </w:p>
        </w:tc>
      </w:tr>
      <w:tr w:rsidR="008C0461" w:rsidRPr="003B1712" w14:paraId="003E3B3C" w14:textId="77777777" w:rsidTr="000E00E9">
        <w:trPr>
          <w:trHeight w:val="150"/>
        </w:trPr>
        <w:tc>
          <w:tcPr>
            <w:tcW w:w="4405" w:type="dxa"/>
            <w:gridSpan w:val="2"/>
            <w:shd w:val="clear" w:color="auto" w:fill="FFFFFF" w:themeFill="background1"/>
          </w:tcPr>
          <w:p w14:paraId="7B58B627" w14:textId="77777777" w:rsidR="008C0461" w:rsidRPr="000E00E9" w:rsidRDefault="008C0461" w:rsidP="00952AC3">
            <w:pPr>
              <w:rPr>
                <w:rFonts w:ascii="Arial" w:hAnsi="Arial" w:cs="Arial"/>
              </w:rPr>
            </w:pPr>
            <w:r w:rsidRPr="000E00E9">
              <w:rPr>
                <w:rFonts w:ascii="Arial" w:hAnsi="Arial" w:cs="Arial"/>
              </w:rPr>
              <w:t>Maximum total points: 5</w:t>
            </w:r>
          </w:p>
        </w:tc>
        <w:tc>
          <w:tcPr>
            <w:tcW w:w="4500" w:type="dxa"/>
            <w:gridSpan w:val="3"/>
            <w:shd w:val="clear" w:color="auto" w:fill="FFFFFF" w:themeFill="background1"/>
          </w:tcPr>
          <w:p w14:paraId="1550F5D9" w14:textId="77777777" w:rsidR="008C0461" w:rsidRPr="000E00E9" w:rsidRDefault="008C0461" w:rsidP="00952AC3">
            <w:pPr>
              <w:rPr>
                <w:rFonts w:ascii="Arial" w:hAnsi="Arial" w:cs="Arial"/>
              </w:rPr>
            </w:pPr>
            <w:r w:rsidRPr="000E00E9">
              <w:rPr>
                <w:rFonts w:ascii="Arial" w:hAnsi="Arial" w:cs="Arial"/>
              </w:rPr>
              <w:t>Cost per page for 3-day turnaround</w:t>
            </w:r>
          </w:p>
        </w:tc>
        <w:tc>
          <w:tcPr>
            <w:tcW w:w="2160" w:type="dxa"/>
            <w:shd w:val="clear" w:color="auto" w:fill="FFFFFF" w:themeFill="background1"/>
          </w:tcPr>
          <w:p w14:paraId="5DF44D16" w14:textId="77777777" w:rsidR="008C0461" w:rsidRPr="000E00E9" w:rsidRDefault="008C0461" w:rsidP="00952AC3">
            <w:pPr>
              <w:rPr>
                <w:rFonts w:ascii="Arial" w:hAnsi="Arial" w:cs="Arial"/>
              </w:rPr>
            </w:pPr>
          </w:p>
        </w:tc>
      </w:tr>
      <w:tr w:rsidR="008C0461" w:rsidRPr="003B1712" w14:paraId="60D9ED9C" w14:textId="77777777" w:rsidTr="000E00E9">
        <w:trPr>
          <w:trHeight w:val="79"/>
        </w:trPr>
        <w:tc>
          <w:tcPr>
            <w:tcW w:w="4405" w:type="dxa"/>
            <w:gridSpan w:val="2"/>
            <w:shd w:val="clear" w:color="auto" w:fill="FFFFFF" w:themeFill="background1"/>
          </w:tcPr>
          <w:p w14:paraId="6A044420" w14:textId="77777777" w:rsidR="008C0461" w:rsidRPr="000E00E9" w:rsidRDefault="008C0461" w:rsidP="00952AC3">
            <w:pPr>
              <w:rPr>
                <w:rFonts w:ascii="Arial" w:hAnsi="Arial" w:cs="Arial"/>
              </w:rPr>
            </w:pPr>
            <w:r w:rsidRPr="000E00E9">
              <w:rPr>
                <w:rFonts w:ascii="Arial" w:hAnsi="Arial" w:cs="Arial"/>
              </w:rPr>
              <w:t>Maximum total points: 5</w:t>
            </w:r>
          </w:p>
          <w:p w14:paraId="6E731209" w14:textId="77777777" w:rsidR="002B2F50" w:rsidRPr="000E00E9" w:rsidRDefault="002B2F50" w:rsidP="00952AC3">
            <w:pPr>
              <w:rPr>
                <w:rFonts w:ascii="Arial" w:hAnsi="Arial" w:cs="Arial"/>
              </w:rPr>
            </w:pPr>
          </w:p>
        </w:tc>
        <w:tc>
          <w:tcPr>
            <w:tcW w:w="4500" w:type="dxa"/>
            <w:gridSpan w:val="3"/>
            <w:shd w:val="clear" w:color="auto" w:fill="FFFFFF" w:themeFill="background1"/>
          </w:tcPr>
          <w:p w14:paraId="4F87C7AD" w14:textId="4EAF71BB" w:rsidR="008C0461" w:rsidRPr="000E00E9" w:rsidRDefault="008D7163" w:rsidP="00952AC3">
            <w:pPr>
              <w:rPr>
                <w:rFonts w:ascii="Arial" w:hAnsi="Arial" w:cs="Arial"/>
              </w:rPr>
            </w:pPr>
            <w:r w:rsidRPr="000E00E9">
              <w:rPr>
                <w:rFonts w:ascii="Arial" w:hAnsi="Arial" w:cs="Arial"/>
              </w:rPr>
              <w:t>Cost per page for 1-day turnaround</w:t>
            </w:r>
          </w:p>
        </w:tc>
        <w:tc>
          <w:tcPr>
            <w:tcW w:w="2160" w:type="dxa"/>
            <w:shd w:val="clear" w:color="auto" w:fill="FFFFFF" w:themeFill="background1"/>
          </w:tcPr>
          <w:p w14:paraId="270408FF" w14:textId="77777777" w:rsidR="008C0461" w:rsidRPr="000E00E9" w:rsidRDefault="008C0461" w:rsidP="00952AC3">
            <w:pPr>
              <w:rPr>
                <w:rFonts w:ascii="Arial" w:hAnsi="Arial" w:cs="Arial"/>
              </w:rPr>
            </w:pPr>
          </w:p>
        </w:tc>
      </w:tr>
      <w:tr w:rsidR="008C0461" w:rsidRPr="003B1712" w14:paraId="2AE2F895" w14:textId="77777777" w:rsidTr="000E00E9">
        <w:trPr>
          <w:trHeight w:val="860"/>
        </w:trPr>
        <w:tc>
          <w:tcPr>
            <w:tcW w:w="8905" w:type="dxa"/>
            <w:gridSpan w:val="5"/>
            <w:shd w:val="clear" w:color="auto" w:fill="BDD6EE" w:themeFill="accent5" w:themeFillTint="66"/>
          </w:tcPr>
          <w:p w14:paraId="237D64BF" w14:textId="77777777" w:rsidR="008C0461" w:rsidRPr="000E00E9" w:rsidRDefault="008C0461" w:rsidP="00952AC3">
            <w:pPr>
              <w:ind w:left="1080"/>
              <w:jc w:val="center"/>
              <w:rPr>
                <w:rFonts w:ascii="Arial" w:hAnsi="Arial" w:cs="Arial"/>
                <w:b/>
                <w:sz w:val="32"/>
                <w:szCs w:val="32"/>
              </w:rPr>
            </w:pPr>
            <w:r w:rsidRPr="000E00E9">
              <w:rPr>
                <w:rFonts w:ascii="Arial" w:hAnsi="Arial" w:cs="Arial"/>
                <w:b/>
                <w:sz w:val="32"/>
                <w:szCs w:val="32"/>
              </w:rPr>
              <w:t>Total Score: Maximum Potential Points: 100</w:t>
            </w:r>
          </w:p>
        </w:tc>
        <w:tc>
          <w:tcPr>
            <w:tcW w:w="2160" w:type="dxa"/>
            <w:shd w:val="clear" w:color="auto" w:fill="FFFFFF" w:themeFill="background1"/>
          </w:tcPr>
          <w:p w14:paraId="1C8EBC85" w14:textId="77777777" w:rsidR="008C0461" w:rsidRPr="000E00E9" w:rsidRDefault="008C0461" w:rsidP="00952AC3">
            <w:pPr>
              <w:ind w:left="1080"/>
              <w:jc w:val="both"/>
              <w:rPr>
                <w:rFonts w:ascii="Arial" w:hAnsi="Arial" w:cs="Arial"/>
                <w:b/>
              </w:rPr>
            </w:pPr>
          </w:p>
        </w:tc>
      </w:tr>
    </w:tbl>
    <w:p w14:paraId="606743CB" w14:textId="77777777" w:rsidR="008C0461" w:rsidRPr="003B1712" w:rsidRDefault="008C0461" w:rsidP="008C0461">
      <w:pPr>
        <w:rPr>
          <w:b/>
        </w:rPr>
      </w:pPr>
    </w:p>
    <w:p w14:paraId="7FBB9DAB" w14:textId="77777777" w:rsidR="008C0461" w:rsidRPr="00EE6A90" w:rsidRDefault="008C0461" w:rsidP="00EE6A90">
      <w:pPr>
        <w:adjustRightInd w:val="0"/>
        <w:jc w:val="both"/>
        <w:rPr>
          <w:rFonts w:ascii="Arial" w:hAnsi="Arial" w:cs="Arial"/>
          <w:color w:val="000000"/>
          <w:sz w:val="24"/>
          <w:szCs w:val="24"/>
        </w:rPr>
      </w:pPr>
    </w:p>
    <w:p w14:paraId="6A5053DE" w14:textId="73EB9752"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EE6A90">
        <w:rPr>
          <w:rFonts w:ascii="Arial" w:hAnsi="Arial" w:cs="Arial"/>
          <w:b/>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A692141" w:rsidR="00FE4BEB" w:rsidRPr="00C97934" w:rsidRDefault="00072DC8" w:rsidP="00FE4BEB">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69983F1"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w:t>
      </w:r>
      <w:r w:rsidRPr="000E00E9">
        <w:rPr>
          <w:rStyle w:val="InitialStyle"/>
          <w:rFonts w:ascii="Arial" w:hAnsi="Arial" w:cs="Arial"/>
          <w:b/>
          <w:sz w:val="28"/>
          <w:szCs w:val="28"/>
        </w:rPr>
        <w:t xml:space="preserve">P# </w:t>
      </w:r>
      <w:r w:rsidR="000E00E9" w:rsidRPr="000E00E9">
        <w:rPr>
          <w:rStyle w:val="InitialStyle"/>
          <w:rFonts w:ascii="Arial" w:hAnsi="Arial" w:cs="Arial"/>
          <w:b/>
          <w:bCs/>
          <w:sz w:val="28"/>
          <w:szCs w:val="28"/>
        </w:rPr>
        <w:t>202402053</w:t>
      </w:r>
    </w:p>
    <w:p w14:paraId="684D1EBA" w14:textId="77777777" w:rsidR="009350DC" w:rsidRPr="000E00E9" w:rsidRDefault="009350DC" w:rsidP="009350DC">
      <w:pPr>
        <w:pStyle w:val="DefaultText"/>
        <w:widowControl/>
        <w:jc w:val="center"/>
        <w:rPr>
          <w:rStyle w:val="InitialStyle"/>
          <w:rFonts w:ascii="Arial" w:hAnsi="Arial" w:cs="Arial"/>
          <w:b/>
          <w:bCs/>
          <w:sz w:val="32"/>
          <w:szCs w:val="32"/>
          <w:u w:val="single"/>
        </w:rPr>
      </w:pPr>
      <w:r w:rsidRPr="000E00E9">
        <w:rPr>
          <w:rStyle w:val="InitialStyle"/>
          <w:rFonts w:ascii="Arial" w:hAnsi="Arial" w:cs="Arial"/>
          <w:b/>
          <w:bCs/>
          <w:sz w:val="32"/>
          <w:szCs w:val="32"/>
          <w:u w:val="single"/>
        </w:rPr>
        <w:t>Transcription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Default="00EF68D8" w:rsidP="00C01C76">
      <w:pPr>
        <w:pStyle w:val="DefaultText"/>
        <w:rPr>
          <w:rFonts w:ascii="Arial" w:hAnsi="Arial" w:cs="Arial"/>
          <w:color w:val="000000"/>
        </w:rPr>
      </w:pPr>
    </w:p>
    <w:p w14:paraId="0478ECC3" w14:textId="77777777" w:rsidR="00BD5748" w:rsidRDefault="00BD5748" w:rsidP="00C01C76">
      <w:pPr>
        <w:pStyle w:val="DefaultText"/>
        <w:rPr>
          <w:rFonts w:ascii="Arial" w:hAnsi="Arial" w:cs="Arial"/>
          <w:color w:val="000000"/>
        </w:rPr>
      </w:pPr>
    </w:p>
    <w:p w14:paraId="0DC5B168" w14:textId="77777777" w:rsidR="00BD5748" w:rsidRDefault="00BD5748" w:rsidP="00C01C76">
      <w:pPr>
        <w:pStyle w:val="DefaultText"/>
        <w:rPr>
          <w:rFonts w:ascii="Arial" w:hAnsi="Arial" w:cs="Arial"/>
          <w:color w:val="000000"/>
        </w:rPr>
      </w:pPr>
    </w:p>
    <w:p w14:paraId="79409D58" w14:textId="77777777" w:rsidR="00BD5748" w:rsidRDefault="00BD5748" w:rsidP="00C01C76">
      <w:pPr>
        <w:pStyle w:val="DefaultText"/>
        <w:rPr>
          <w:rFonts w:ascii="Arial" w:hAnsi="Arial" w:cs="Arial"/>
          <w:color w:val="000000"/>
        </w:rPr>
      </w:pPr>
    </w:p>
    <w:p w14:paraId="61A01BA0" w14:textId="77777777" w:rsidR="00BD5748" w:rsidRDefault="00BD5748" w:rsidP="00C01C76">
      <w:pPr>
        <w:pStyle w:val="DefaultText"/>
        <w:rPr>
          <w:rFonts w:ascii="Arial" w:hAnsi="Arial" w:cs="Arial"/>
          <w:color w:val="000000"/>
        </w:rPr>
      </w:pPr>
    </w:p>
    <w:p w14:paraId="71EFA837" w14:textId="77777777" w:rsidR="00BD5748" w:rsidRDefault="00BD5748" w:rsidP="00C01C76">
      <w:pPr>
        <w:pStyle w:val="DefaultText"/>
        <w:rPr>
          <w:rFonts w:ascii="Arial" w:hAnsi="Arial" w:cs="Arial"/>
          <w:color w:val="000000"/>
        </w:rPr>
      </w:pPr>
    </w:p>
    <w:p w14:paraId="51F94FDD" w14:textId="77777777" w:rsidR="00BD5748" w:rsidRDefault="00BD5748" w:rsidP="00C01C76">
      <w:pPr>
        <w:pStyle w:val="DefaultText"/>
        <w:rPr>
          <w:rFonts w:ascii="Arial" w:hAnsi="Arial" w:cs="Arial"/>
          <w:color w:val="000000"/>
        </w:rPr>
      </w:pPr>
    </w:p>
    <w:p w14:paraId="299B6853" w14:textId="77777777" w:rsidR="00BD5748" w:rsidRDefault="00BD5748" w:rsidP="00C01C76">
      <w:pPr>
        <w:pStyle w:val="DefaultText"/>
        <w:rPr>
          <w:rFonts w:ascii="Arial" w:hAnsi="Arial" w:cs="Arial"/>
          <w:color w:val="000000"/>
        </w:rPr>
      </w:pPr>
    </w:p>
    <w:p w14:paraId="32E5705E" w14:textId="77777777" w:rsidR="00BD5748" w:rsidRDefault="00BD5748" w:rsidP="00C01C76">
      <w:pPr>
        <w:pStyle w:val="DefaultText"/>
        <w:rPr>
          <w:rFonts w:ascii="Arial" w:hAnsi="Arial" w:cs="Arial"/>
          <w:color w:val="000000"/>
        </w:rPr>
      </w:pPr>
    </w:p>
    <w:p w14:paraId="5E449354" w14:textId="77777777" w:rsidR="00BD5748" w:rsidRDefault="00BD5748" w:rsidP="00C01C76">
      <w:pPr>
        <w:pStyle w:val="DefaultText"/>
        <w:rPr>
          <w:rFonts w:ascii="Arial" w:hAnsi="Arial" w:cs="Arial"/>
          <w:color w:val="000000"/>
        </w:rPr>
      </w:pPr>
    </w:p>
    <w:p w14:paraId="0F08452F" w14:textId="77777777" w:rsidR="00BD5748" w:rsidRDefault="00BD5748" w:rsidP="00C01C76">
      <w:pPr>
        <w:pStyle w:val="DefaultText"/>
        <w:rPr>
          <w:rFonts w:ascii="Arial" w:hAnsi="Arial" w:cs="Arial"/>
          <w:color w:val="000000"/>
        </w:rPr>
      </w:pPr>
    </w:p>
    <w:p w14:paraId="46A89B16" w14:textId="77777777" w:rsidR="00BD5748" w:rsidRDefault="00BD5748" w:rsidP="00C01C76">
      <w:pPr>
        <w:pStyle w:val="DefaultText"/>
        <w:rPr>
          <w:rFonts w:ascii="Arial" w:hAnsi="Arial" w:cs="Arial"/>
          <w:color w:val="000000"/>
        </w:rPr>
      </w:pPr>
    </w:p>
    <w:p w14:paraId="71D42478" w14:textId="77777777" w:rsidR="00BD5748" w:rsidRDefault="00BD5748" w:rsidP="00C01C76">
      <w:pPr>
        <w:pStyle w:val="DefaultText"/>
        <w:rPr>
          <w:rFonts w:ascii="Arial" w:hAnsi="Arial" w:cs="Arial"/>
          <w:color w:val="000000"/>
        </w:rPr>
      </w:pPr>
    </w:p>
    <w:p w14:paraId="648028B8" w14:textId="77777777" w:rsidR="00BD5748" w:rsidRDefault="00BD5748" w:rsidP="00C01C76">
      <w:pPr>
        <w:pStyle w:val="DefaultText"/>
        <w:rPr>
          <w:rFonts w:ascii="Arial" w:hAnsi="Arial" w:cs="Arial"/>
          <w:color w:val="000000"/>
        </w:rPr>
      </w:pPr>
    </w:p>
    <w:p w14:paraId="5A5D4069"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lastRenderedPageBreak/>
        <w:t>ATTACHMENT A</w:t>
      </w:r>
    </w:p>
    <w:p w14:paraId="467CE75E"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TRANSCRIPTION STYLE GUIDE</w:t>
      </w:r>
    </w:p>
    <w:p w14:paraId="40C4D837" w14:textId="77777777" w:rsidR="00BD5748" w:rsidRPr="00BD5748" w:rsidRDefault="00BD5748" w:rsidP="00BD5748">
      <w:pPr>
        <w:pStyle w:val="DefaultText"/>
        <w:rPr>
          <w:rFonts w:ascii="Arial" w:hAnsi="Arial" w:cs="Arial"/>
          <w:color w:val="000000"/>
        </w:rPr>
      </w:pPr>
    </w:p>
    <w:p w14:paraId="5AA7925E"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PAPER </w:t>
      </w:r>
    </w:p>
    <w:p w14:paraId="69A6F890"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format standards for paper transcripts (or electronic transcripts that will be printed for court use) incorporate government standards for archival materials, as well as assure that all transcripts produced for the Maine Judicial Branch are produced on the same basis. </w:t>
      </w:r>
    </w:p>
    <w:p w14:paraId="459A930A"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rPr>
        <w:t xml:space="preserve">Size - Paper size is to be 8 ½ x 11 inches. </w:t>
      </w:r>
    </w:p>
    <w:p w14:paraId="5607C198"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rPr>
        <w:t xml:space="preserve">Type - The paper for both originals and copies are to be of chemical wood or better quality. </w:t>
      </w:r>
    </w:p>
    <w:p w14:paraId="029AD1B1"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rPr>
        <w:t xml:space="preserve">Color - White paper is to be used for both originals and copies.   </w:t>
      </w:r>
    </w:p>
    <w:p w14:paraId="086B353E" w14:textId="77777777" w:rsidR="00BD5748" w:rsidRPr="00BD5748" w:rsidRDefault="00BD5748" w:rsidP="00BD5748">
      <w:pPr>
        <w:pStyle w:val="DefaultText"/>
        <w:rPr>
          <w:rFonts w:ascii="Arial" w:hAnsi="Arial" w:cs="Arial"/>
          <w:color w:val="000000"/>
        </w:rPr>
      </w:pPr>
    </w:p>
    <w:p w14:paraId="13E63903"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INK COLOR </w:t>
      </w:r>
    </w:p>
    <w:p w14:paraId="0225D60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Black ink is to be used for both originals and copies. </w:t>
      </w:r>
    </w:p>
    <w:p w14:paraId="009008F3"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0B3F190"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PREPRINTED MARGINAL LINES</w:t>
      </w:r>
      <w:r w:rsidRPr="00BD5748">
        <w:rPr>
          <w:rFonts w:ascii="Arial" w:hAnsi="Arial" w:cs="Arial"/>
          <w:color w:val="000000"/>
        </w:rPr>
        <w:t xml:space="preserve"> </w:t>
      </w:r>
    </w:p>
    <w:p w14:paraId="0246F8A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use of pre-printed solid left and right marginal lines is required. The use of pre-printed top and bottom marginal lines is required. All pre-printed lines must be placed on the page so that text </w:t>
      </w:r>
      <w:proofErr w:type="gramStart"/>
      <w:r w:rsidRPr="00BD5748">
        <w:rPr>
          <w:rFonts w:ascii="Arial" w:hAnsi="Arial" w:cs="Arial"/>
          <w:color w:val="000000"/>
        </w:rPr>
        <w:t>actually begins</w:t>
      </w:r>
      <w:proofErr w:type="gramEnd"/>
      <w:r w:rsidRPr="00BD5748">
        <w:rPr>
          <w:rFonts w:ascii="Arial" w:hAnsi="Arial" w:cs="Arial"/>
          <w:color w:val="000000"/>
        </w:rPr>
        <w:t xml:space="preserve"> 1.750 inches from the left side of the page and ends 0.7 inches from the right side of the page. </w:t>
      </w:r>
    </w:p>
    <w:p w14:paraId="77BD53A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53F816B"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LINE NUMBERS</w:t>
      </w:r>
      <w:r w:rsidRPr="00BD5748">
        <w:rPr>
          <w:rFonts w:ascii="Arial" w:hAnsi="Arial" w:cs="Arial"/>
          <w:color w:val="000000"/>
        </w:rPr>
        <w:t xml:space="preserve"> </w:t>
      </w:r>
    </w:p>
    <w:p w14:paraId="6054BC90"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Each page of transcription is to bear numbers indicating the line of transcription on the page.   </w:t>
      </w:r>
    </w:p>
    <w:p w14:paraId="2DD2C03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0925115E" w14:textId="77777777" w:rsidR="00BD5748" w:rsidRDefault="00BD5748" w:rsidP="00BD5748">
      <w:pPr>
        <w:pStyle w:val="DefaultText"/>
        <w:rPr>
          <w:rFonts w:ascii="Arial" w:hAnsi="Arial" w:cs="Arial"/>
          <w:color w:val="000000"/>
        </w:rPr>
      </w:pPr>
      <w:r w:rsidRPr="00BD5748">
        <w:rPr>
          <w:rFonts w:ascii="Arial" w:hAnsi="Arial" w:cs="Arial"/>
          <w:b/>
          <w:bCs/>
          <w:color w:val="000000"/>
        </w:rPr>
        <w:t>TYPING</w:t>
      </w:r>
      <w:r w:rsidRPr="00BD5748">
        <w:rPr>
          <w:rFonts w:ascii="Arial" w:hAnsi="Arial" w:cs="Arial"/>
          <w:color w:val="000000"/>
        </w:rPr>
        <w:t xml:space="preserve"> </w:t>
      </w:r>
    </w:p>
    <w:p w14:paraId="6E1801A3"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Type Size</w:t>
      </w:r>
      <w:r w:rsidRPr="00BD5748">
        <w:rPr>
          <w:rFonts w:ascii="Arial" w:hAnsi="Arial" w:cs="Arial"/>
          <w:color w:val="000000"/>
        </w:rPr>
        <w:t xml:space="preserve"> - The letter character size is to be 12 letters per inch, in Courier font. This provides for approximately 63 characters to each line. (Type should be letter quality) </w:t>
      </w:r>
    </w:p>
    <w:p w14:paraId="2A03B6CA"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Numbers of Lines per Page</w:t>
      </w:r>
      <w:r w:rsidRPr="00BD5748">
        <w:rPr>
          <w:rFonts w:ascii="Arial" w:hAnsi="Arial" w:cs="Arial"/>
          <w:color w:val="000000"/>
        </w:rPr>
        <w:t xml:space="preserve"> - Each page of transcription is to contain 25 lines of text. The last page may contain fewer lines if it is less than a full page of </w:t>
      </w:r>
      <w:proofErr w:type="gramStart"/>
      <w:r w:rsidRPr="00BD5748">
        <w:rPr>
          <w:rFonts w:ascii="Arial" w:hAnsi="Arial" w:cs="Arial"/>
          <w:color w:val="000000"/>
        </w:rPr>
        <w:t>transcription, but</w:t>
      </w:r>
      <w:proofErr w:type="gramEnd"/>
      <w:r w:rsidRPr="00BD5748">
        <w:rPr>
          <w:rFonts w:ascii="Arial" w:hAnsi="Arial" w:cs="Arial"/>
          <w:color w:val="000000"/>
        </w:rPr>
        <w:t xml:space="preserve"> must be numbered to line 25. Page numbers or notations cannot be considered as part of the count of text lines. </w:t>
      </w:r>
    </w:p>
    <w:p w14:paraId="6B881E80"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 xml:space="preserve">Margins </w:t>
      </w:r>
      <w:r w:rsidRPr="00BD5748">
        <w:rPr>
          <w:rFonts w:ascii="Arial" w:hAnsi="Arial" w:cs="Arial"/>
          <w:color w:val="000000"/>
        </w:rPr>
        <w:t xml:space="preserve">- Typing is to begin on each page at the 1.750-inch left margin and continue to the 0.7 inches right margin. </w:t>
      </w:r>
    </w:p>
    <w:p w14:paraId="6006FA67"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Spacing</w:t>
      </w:r>
      <w:r w:rsidRPr="00BD5748">
        <w:rPr>
          <w:rFonts w:ascii="Arial" w:hAnsi="Arial" w:cs="Arial"/>
          <w:color w:val="000000"/>
        </w:rPr>
        <w:t xml:space="preserve"> - Lines of transcript text </w:t>
      </w:r>
      <w:proofErr w:type="gramStart"/>
      <w:r w:rsidRPr="00BD5748">
        <w:rPr>
          <w:rFonts w:ascii="Arial" w:hAnsi="Arial" w:cs="Arial"/>
          <w:color w:val="000000"/>
        </w:rPr>
        <w:t>are</w:t>
      </w:r>
      <w:proofErr w:type="gramEnd"/>
      <w:r w:rsidRPr="00BD5748">
        <w:rPr>
          <w:rFonts w:ascii="Arial" w:hAnsi="Arial" w:cs="Arial"/>
          <w:color w:val="000000"/>
        </w:rPr>
        <w:t xml:space="preserve"> to be double-spaced. </w:t>
      </w:r>
    </w:p>
    <w:p w14:paraId="06C11C76"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 xml:space="preserve">Accuracy </w:t>
      </w:r>
      <w:r w:rsidRPr="00BD5748">
        <w:rPr>
          <w:rFonts w:ascii="Arial" w:hAnsi="Arial" w:cs="Arial"/>
          <w:color w:val="000000"/>
        </w:rPr>
        <w:t xml:space="preserve">– The accuracy of spelling, identification of parties, punctuation, and the restatement of the in-court record must be 98% correct from any </w:t>
      </w:r>
      <w:r w:rsidRPr="00BD5748">
        <w:rPr>
          <w:rFonts w:ascii="Arial" w:hAnsi="Arial" w:cs="Arial"/>
          <w:i/>
          <w:color w:val="000000"/>
        </w:rPr>
        <w:t>objective</w:t>
      </w:r>
      <w:r w:rsidRPr="00BD5748">
        <w:rPr>
          <w:rFonts w:ascii="Arial" w:hAnsi="Arial" w:cs="Arial"/>
          <w:color w:val="000000"/>
        </w:rPr>
        <w:t xml:space="preserve"> viewpoint. </w:t>
      </w:r>
    </w:p>
    <w:p w14:paraId="396D8294"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Speaker Identification</w:t>
      </w:r>
      <w:r w:rsidRPr="00BD5748">
        <w:rPr>
          <w:rFonts w:ascii="Arial" w:hAnsi="Arial" w:cs="Arial"/>
          <w:color w:val="000000"/>
        </w:rPr>
        <w:t xml:space="preserve"> – Speakers should be identified by their full name upon their first appearance in a transcript and thereafter by Mr. “Smith” or Ms. “Smith.” Clarification as to speakers shall follow the examples indicated.</w:t>
      </w:r>
    </w:p>
    <w:p w14:paraId="39374BF2" w14:textId="77777777" w:rsidR="00BD5748" w:rsidRPr="00BD5748" w:rsidRDefault="00BD5748" w:rsidP="00BD5748">
      <w:pPr>
        <w:pStyle w:val="DefaultText"/>
        <w:rPr>
          <w:rFonts w:ascii="Arial" w:hAnsi="Arial" w:cs="Arial"/>
          <w:color w:val="000000"/>
        </w:rPr>
      </w:pPr>
    </w:p>
    <w:p w14:paraId="19695723" w14:textId="77777777" w:rsidR="00BD5748" w:rsidRPr="00BD5748" w:rsidRDefault="00BD5748" w:rsidP="00C11031">
      <w:pPr>
        <w:pStyle w:val="DefaultText"/>
        <w:ind w:left="720" w:firstLine="720"/>
        <w:rPr>
          <w:rFonts w:ascii="Arial" w:hAnsi="Arial" w:cs="Arial"/>
          <w:color w:val="000000"/>
        </w:rPr>
      </w:pPr>
      <w:r w:rsidRPr="00BD5748">
        <w:rPr>
          <w:rFonts w:ascii="Arial" w:hAnsi="Arial" w:cs="Arial"/>
          <w:color w:val="000000"/>
        </w:rPr>
        <w:t>Examples:</w:t>
      </w:r>
    </w:p>
    <w:p w14:paraId="7940937B"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color w:val="000000"/>
        </w:rPr>
        <w:t>John A. Smith, Esq. first appearance then becomes Mr. Smith</w:t>
      </w:r>
    </w:p>
    <w:p w14:paraId="3D66D79C"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color w:val="000000"/>
        </w:rPr>
        <w:t xml:space="preserve">If there are two parties with the same last </w:t>
      </w:r>
      <w:proofErr w:type="gramStart"/>
      <w:r w:rsidRPr="00BD5748">
        <w:rPr>
          <w:rFonts w:ascii="Arial" w:hAnsi="Arial" w:cs="Arial"/>
          <w:color w:val="000000"/>
        </w:rPr>
        <w:t>name</w:t>
      </w:r>
      <w:proofErr w:type="gramEnd"/>
      <w:r w:rsidRPr="00BD5748">
        <w:rPr>
          <w:rFonts w:ascii="Arial" w:hAnsi="Arial" w:cs="Arial"/>
          <w:color w:val="000000"/>
        </w:rPr>
        <w:t xml:space="preserve"> the transcript shall clarify throughout Mr. J. Smith versus Mr. R. Smith.</w:t>
      </w:r>
    </w:p>
    <w:p w14:paraId="2D6A5450"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color w:val="000000"/>
        </w:rPr>
        <w:t>Unidentified Speakers shall be identified by “Unidentified Speaker A,” “Unidentified Speaker B,” etc., if more than one unidentified speaker appears in a transcript.</w:t>
      </w:r>
    </w:p>
    <w:p w14:paraId="63315654" w14:textId="77777777" w:rsidR="00BD5748" w:rsidRPr="00BD5748" w:rsidRDefault="00BD5748" w:rsidP="00BD5748">
      <w:pPr>
        <w:pStyle w:val="DefaultText"/>
        <w:rPr>
          <w:rFonts w:ascii="Arial" w:hAnsi="Arial" w:cs="Arial"/>
          <w:color w:val="000000"/>
        </w:rPr>
      </w:pPr>
    </w:p>
    <w:p w14:paraId="76C9C97A" w14:textId="77777777" w:rsidR="00BD5748" w:rsidRPr="00BD5748" w:rsidRDefault="00BD5748" w:rsidP="005A1C84">
      <w:pPr>
        <w:pStyle w:val="DefaultText"/>
        <w:numPr>
          <w:ilvl w:val="0"/>
          <w:numId w:val="36"/>
        </w:numPr>
        <w:rPr>
          <w:rFonts w:ascii="Arial" w:hAnsi="Arial" w:cs="Arial"/>
          <w:color w:val="000000"/>
          <w:u w:val="single"/>
        </w:rPr>
      </w:pPr>
      <w:r w:rsidRPr="00BD5748">
        <w:rPr>
          <w:rFonts w:ascii="Arial" w:hAnsi="Arial" w:cs="Arial"/>
          <w:color w:val="000000"/>
          <w:u w:val="single"/>
        </w:rPr>
        <w:lastRenderedPageBreak/>
        <w:t xml:space="preserve">Indentations </w:t>
      </w:r>
    </w:p>
    <w:p w14:paraId="36433BEA" w14:textId="77777777" w:rsidR="00BD5748" w:rsidRPr="00BD5748" w:rsidRDefault="00BD5748" w:rsidP="005A1C84">
      <w:pPr>
        <w:pStyle w:val="DefaultText"/>
        <w:numPr>
          <w:ilvl w:val="3"/>
          <w:numId w:val="36"/>
        </w:numPr>
        <w:rPr>
          <w:rFonts w:ascii="Arial" w:hAnsi="Arial" w:cs="Arial"/>
          <w:b/>
          <w:color w:val="000000"/>
        </w:rPr>
      </w:pPr>
      <w:r w:rsidRPr="00BD5748">
        <w:rPr>
          <w:rFonts w:ascii="Arial" w:hAnsi="Arial" w:cs="Arial"/>
          <w:b/>
          <w:color w:val="000000"/>
        </w:rPr>
        <w:t xml:space="preserve">Q and A </w:t>
      </w:r>
    </w:p>
    <w:p w14:paraId="4C5E5DBE"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All "Q" and "A" designations shall begin at the left margin without a period following the letter. </w:t>
      </w:r>
    </w:p>
    <w:p w14:paraId="5B3F24C7" w14:textId="77777777" w:rsidR="00BD5748" w:rsidRPr="00BD5748" w:rsidRDefault="00BD5748" w:rsidP="005A1C84">
      <w:pPr>
        <w:pStyle w:val="DefaultText"/>
        <w:numPr>
          <w:ilvl w:val="4"/>
          <w:numId w:val="36"/>
        </w:numPr>
        <w:rPr>
          <w:rFonts w:ascii="Arial" w:hAnsi="Arial" w:cs="Arial"/>
          <w:color w:val="000000"/>
          <w:u w:val="single"/>
        </w:rPr>
      </w:pPr>
      <w:r w:rsidRPr="00BD5748">
        <w:rPr>
          <w:rFonts w:ascii="Arial" w:hAnsi="Arial" w:cs="Arial"/>
          <w:color w:val="000000"/>
        </w:rPr>
        <w:t>The statement following the "Q" and "A" shall begin five spaces from the Q and A</w:t>
      </w:r>
      <w:r w:rsidRPr="00BD5748">
        <w:rPr>
          <w:rFonts w:ascii="Arial" w:hAnsi="Arial" w:cs="Arial"/>
          <w:color w:val="000000"/>
          <w:u w:val="single"/>
        </w:rPr>
        <w:t xml:space="preserve"> and shall remain indented. </w:t>
      </w:r>
    </w:p>
    <w:p w14:paraId="2072CF92" w14:textId="77777777" w:rsidR="00BD5748" w:rsidRPr="00BD5748" w:rsidRDefault="00BD5748" w:rsidP="00BD5748">
      <w:pPr>
        <w:pStyle w:val="DefaultText"/>
        <w:rPr>
          <w:rFonts w:ascii="Arial" w:hAnsi="Arial" w:cs="Arial"/>
          <w:color w:val="000000"/>
        </w:rPr>
      </w:pPr>
    </w:p>
    <w:p w14:paraId="6F91CF61" w14:textId="77777777" w:rsidR="00BD5748" w:rsidRPr="00BD5748" w:rsidRDefault="00BD5748" w:rsidP="00C11031">
      <w:pPr>
        <w:pStyle w:val="DefaultText"/>
        <w:ind w:left="720" w:firstLine="720"/>
        <w:rPr>
          <w:rFonts w:ascii="Arial" w:hAnsi="Arial" w:cs="Arial"/>
          <w:color w:val="000000"/>
        </w:rPr>
      </w:pPr>
      <w:r w:rsidRPr="00BD5748">
        <w:rPr>
          <w:rFonts w:ascii="Arial" w:hAnsi="Arial" w:cs="Arial"/>
          <w:color w:val="000000"/>
        </w:rPr>
        <w:t>Example:</w:t>
      </w:r>
    </w:p>
    <w:p w14:paraId="47CDB70C" w14:textId="77777777" w:rsidR="00BD5748" w:rsidRPr="00BD5748" w:rsidRDefault="00BD5748" w:rsidP="00BD5748">
      <w:pPr>
        <w:pStyle w:val="DefaultText"/>
        <w:rPr>
          <w:rFonts w:ascii="Arial" w:hAnsi="Arial" w:cs="Arial"/>
          <w:color w:val="000000"/>
        </w:rPr>
      </w:pPr>
    </w:p>
    <w:p w14:paraId="39F4161C" w14:textId="77777777" w:rsidR="00BD5748" w:rsidRPr="00BD5748" w:rsidRDefault="00BD5748" w:rsidP="00C11031">
      <w:pPr>
        <w:pStyle w:val="DefaultText"/>
        <w:ind w:left="720" w:firstLine="720"/>
        <w:rPr>
          <w:rFonts w:ascii="Arial" w:hAnsi="Arial" w:cs="Arial"/>
          <w:color w:val="000000"/>
        </w:rPr>
      </w:pPr>
      <w:proofErr w:type="gramStart"/>
      <w:r w:rsidRPr="00BD5748">
        <w:rPr>
          <w:rFonts w:ascii="Arial" w:hAnsi="Arial" w:cs="Arial"/>
          <w:color w:val="000000"/>
        </w:rPr>
        <w:t>Q</w:t>
      </w:r>
      <w:proofErr w:type="gramEnd"/>
      <w:r w:rsidRPr="00BD5748">
        <w:rPr>
          <w:rFonts w:ascii="Arial" w:hAnsi="Arial" w:cs="Arial"/>
          <w:color w:val="000000"/>
        </w:rPr>
        <w:t xml:space="preserve">    Please explain to the Court what happened the night of May 15.</w:t>
      </w:r>
    </w:p>
    <w:p w14:paraId="64010656" w14:textId="77777777" w:rsidR="00BD5748" w:rsidRPr="00BD5748" w:rsidRDefault="00BD5748" w:rsidP="00BD5748">
      <w:pPr>
        <w:pStyle w:val="DefaultText"/>
        <w:rPr>
          <w:rFonts w:ascii="Arial" w:hAnsi="Arial" w:cs="Arial"/>
          <w:color w:val="000000"/>
        </w:rPr>
      </w:pPr>
    </w:p>
    <w:p w14:paraId="165D0D1A" w14:textId="77777777" w:rsidR="00BD5748" w:rsidRPr="00BD5748" w:rsidRDefault="00BD5748" w:rsidP="00C11031">
      <w:pPr>
        <w:pStyle w:val="DefaultText"/>
        <w:ind w:left="720" w:firstLine="720"/>
        <w:rPr>
          <w:rFonts w:ascii="Arial" w:hAnsi="Arial" w:cs="Arial"/>
          <w:color w:val="000000"/>
        </w:rPr>
      </w:pPr>
      <w:r w:rsidRPr="00BD5748">
        <w:rPr>
          <w:rFonts w:ascii="Arial" w:hAnsi="Arial" w:cs="Arial"/>
          <w:color w:val="000000"/>
        </w:rPr>
        <w:t>A     I was walking to work when a car raced past me and hit a tree.</w:t>
      </w:r>
    </w:p>
    <w:p w14:paraId="0ACC5B97" w14:textId="4BA20564"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r w:rsidR="00C11031">
        <w:rPr>
          <w:rFonts w:ascii="Arial" w:hAnsi="Arial" w:cs="Arial"/>
          <w:color w:val="000000"/>
        </w:rPr>
        <w:tab/>
      </w:r>
      <w:r w:rsidR="00C11031">
        <w:rPr>
          <w:rFonts w:ascii="Arial" w:hAnsi="Arial" w:cs="Arial"/>
          <w:color w:val="000000"/>
        </w:rPr>
        <w:tab/>
        <w:t xml:space="preserve">       </w:t>
      </w:r>
      <w:r w:rsidRPr="00BD5748">
        <w:rPr>
          <w:rFonts w:ascii="Arial" w:hAnsi="Arial" w:cs="Arial"/>
          <w:color w:val="000000"/>
        </w:rPr>
        <w:t xml:space="preserve">It was moving </w:t>
      </w:r>
      <w:proofErr w:type="gramStart"/>
      <w:r w:rsidRPr="00BD5748">
        <w:rPr>
          <w:rFonts w:ascii="Arial" w:hAnsi="Arial" w:cs="Arial"/>
          <w:color w:val="000000"/>
        </w:rPr>
        <w:t>really fast</w:t>
      </w:r>
      <w:proofErr w:type="gramEnd"/>
      <w:r w:rsidRPr="00BD5748">
        <w:rPr>
          <w:rFonts w:ascii="Arial" w:hAnsi="Arial" w:cs="Arial"/>
          <w:color w:val="000000"/>
        </w:rPr>
        <w:t>!</w:t>
      </w:r>
    </w:p>
    <w:p w14:paraId="5CE26BB9" w14:textId="77777777" w:rsidR="00BD5748" w:rsidRPr="00BD5748" w:rsidRDefault="00BD5748" w:rsidP="00BD5748">
      <w:pPr>
        <w:pStyle w:val="DefaultText"/>
        <w:rPr>
          <w:rFonts w:ascii="Arial" w:hAnsi="Arial" w:cs="Arial"/>
          <w:color w:val="000000"/>
        </w:rPr>
      </w:pPr>
    </w:p>
    <w:p w14:paraId="754B7710" w14:textId="77777777" w:rsidR="00BD5748" w:rsidRPr="00BD5748" w:rsidRDefault="00BD5748" w:rsidP="00C11031">
      <w:pPr>
        <w:pStyle w:val="DefaultText"/>
        <w:ind w:left="720" w:firstLine="720"/>
        <w:rPr>
          <w:rFonts w:ascii="Arial" w:hAnsi="Arial" w:cs="Arial"/>
          <w:color w:val="000000"/>
        </w:rPr>
      </w:pPr>
      <w:r w:rsidRPr="00BD5748">
        <w:rPr>
          <w:rFonts w:ascii="Arial" w:hAnsi="Arial" w:cs="Arial"/>
          <w:color w:val="000000"/>
        </w:rPr>
        <w:t>Q     Did you see anyone get out of the car?</w:t>
      </w:r>
    </w:p>
    <w:p w14:paraId="6B239F5D" w14:textId="77777777" w:rsidR="00BD5748" w:rsidRPr="00BD5748" w:rsidRDefault="00BD5748" w:rsidP="00BD5748">
      <w:pPr>
        <w:pStyle w:val="DefaultText"/>
        <w:rPr>
          <w:rFonts w:ascii="Arial" w:hAnsi="Arial" w:cs="Arial"/>
          <w:color w:val="000000"/>
        </w:rPr>
      </w:pPr>
    </w:p>
    <w:p w14:paraId="50A5AB0B" w14:textId="0B28E8B8" w:rsidR="00BD5748" w:rsidRPr="00BD5748" w:rsidRDefault="00BD5748" w:rsidP="00C11031">
      <w:pPr>
        <w:pStyle w:val="DefaultText"/>
        <w:ind w:left="720" w:firstLine="720"/>
        <w:rPr>
          <w:rFonts w:ascii="Arial" w:hAnsi="Arial" w:cs="Arial"/>
          <w:color w:val="000000"/>
        </w:rPr>
      </w:pPr>
      <w:r w:rsidRPr="00BD5748">
        <w:rPr>
          <w:rFonts w:ascii="Arial" w:hAnsi="Arial" w:cs="Arial"/>
          <w:color w:val="000000"/>
        </w:rPr>
        <w:t>A     Yes, my neighbor’s son, Adam.</w:t>
      </w:r>
    </w:p>
    <w:p w14:paraId="7E9FB35D" w14:textId="620BD5CF"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r w:rsidR="00C11031">
        <w:rPr>
          <w:rFonts w:ascii="Arial" w:hAnsi="Arial" w:cs="Arial"/>
          <w:color w:val="000000"/>
        </w:rPr>
        <w:tab/>
      </w:r>
      <w:r w:rsidR="00C11031">
        <w:rPr>
          <w:rFonts w:ascii="Arial" w:hAnsi="Arial" w:cs="Arial"/>
          <w:color w:val="000000"/>
        </w:rPr>
        <w:tab/>
        <w:t xml:space="preserve">     </w:t>
      </w:r>
      <w:r w:rsidRPr="00BD5748">
        <w:rPr>
          <w:rFonts w:ascii="Arial" w:hAnsi="Arial" w:cs="Arial"/>
          <w:color w:val="000000"/>
        </w:rPr>
        <w:t xml:space="preserve">  His head was bleeding from the crash.</w:t>
      </w:r>
      <w:r w:rsidRPr="00BD5748">
        <w:rPr>
          <w:rFonts w:ascii="Arial" w:hAnsi="Arial" w:cs="Arial"/>
          <w:color w:val="000000"/>
        </w:rPr>
        <w:tab/>
      </w:r>
    </w:p>
    <w:p w14:paraId="4FB0E5FA" w14:textId="77777777" w:rsidR="00BD5748" w:rsidRPr="00BD5748" w:rsidRDefault="00BD5748" w:rsidP="00BD5748">
      <w:pPr>
        <w:pStyle w:val="DefaultText"/>
        <w:rPr>
          <w:rFonts w:ascii="Arial" w:hAnsi="Arial" w:cs="Arial"/>
          <w:color w:val="000000"/>
        </w:rPr>
      </w:pPr>
    </w:p>
    <w:p w14:paraId="507396F0" w14:textId="6AF1D11F" w:rsidR="00BD5748" w:rsidRPr="00BD5748" w:rsidRDefault="00BD5748" w:rsidP="00C11031">
      <w:pPr>
        <w:pStyle w:val="DefaultText"/>
        <w:rPr>
          <w:rFonts w:ascii="Arial" w:hAnsi="Arial" w:cs="Arial"/>
          <w:b/>
          <w:color w:val="000000"/>
        </w:rPr>
      </w:pPr>
      <w:r w:rsidRPr="00BD5748">
        <w:rPr>
          <w:rFonts w:ascii="Arial" w:hAnsi="Arial" w:cs="Arial"/>
          <w:b/>
          <w:color w:val="000000"/>
        </w:rPr>
        <w:t>Lead-ins</w:t>
      </w:r>
    </w:p>
    <w:p w14:paraId="7D725D5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The lead-in for the direct, cross, redirect and recross examination shall be indented as with text.</w:t>
      </w:r>
    </w:p>
    <w:p w14:paraId="27739884" w14:textId="77777777" w:rsidR="00BD5748" w:rsidRPr="00BD5748" w:rsidRDefault="00BD5748" w:rsidP="00BD5748">
      <w:pPr>
        <w:pStyle w:val="DefaultText"/>
        <w:rPr>
          <w:rFonts w:ascii="Arial" w:hAnsi="Arial" w:cs="Arial"/>
          <w:color w:val="000000"/>
        </w:rPr>
      </w:pPr>
    </w:p>
    <w:p w14:paraId="18AEC590"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Example:</w:t>
      </w:r>
    </w:p>
    <w:p w14:paraId="03DDF557" w14:textId="77777777" w:rsidR="00BD5748" w:rsidRPr="00BD5748" w:rsidRDefault="00BD5748" w:rsidP="00BD5748">
      <w:pPr>
        <w:pStyle w:val="DefaultText"/>
        <w:rPr>
          <w:rFonts w:ascii="Arial" w:hAnsi="Arial" w:cs="Arial"/>
          <w:color w:val="000000"/>
        </w:rPr>
      </w:pPr>
    </w:p>
    <w:p w14:paraId="7519BDC7" w14:textId="77777777" w:rsidR="00BD5748" w:rsidRPr="00BD5748" w:rsidRDefault="00BD5748" w:rsidP="0025528B">
      <w:pPr>
        <w:pStyle w:val="DefaultText"/>
        <w:ind w:firstLine="720"/>
        <w:rPr>
          <w:rFonts w:ascii="Arial" w:hAnsi="Arial" w:cs="Arial"/>
          <w:color w:val="000000"/>
        </w:rPr>
      </w:pPr>
      <w:proofErr w:type="gramStart"/>
      <w:r w:rsidRPr="00BD5748">
        <w:rPr>
          <w:rFonts w:ascii="Arial" w:hAnsi="Arial" w:cs="Arial"/>
          <w:color w:val="000000"/>
        </w:rPr>
        <w:t>Q</w:t>
      </w:r>
      <w:proofErr w:type="gramEnd"/>
      <w:r w:rsidRPr="00BD5748">
        <w:rPr>
          <w:rFonts w:ascii="Arial" w:hAnsi="Arial" w:cs="Arial"/>
          <w:color w:val="000000"/>
        </w:rPr>
        <w:t xml:space="preserve">     Please explain to the court what happened the night of May 15.</w:t>
      </w:r>
    </w:p>
    <w:p w14:paraId="77927DD1" w14:textId="77777777" w:rsidR="00BD5748" w:rsidRPr="00BD5748" w:rsidRDefault="00BD5748" w:rsidP="00BD5748">
      <w:pPr>
        <w:pStyle w:val="DefaultText"/>
        <w:rPr>
          <w:rFonts w:ascii="Arial" w:hAnsi="Arial" w:cs="Arial"/>
          <w:color w:val="000000"/>
        </w:rPr>
      </w:pPr>
    </w:p>
    <w:p w14:paraId="49F1A4F3" w14:textId="77777777" w:rsidR="00BD5748" w:rsidRPr="00BD5748" w:rsidRDefault="00BD5748" w:rsidP="0025528B">
      <w:pPr>
        <w:pStyle w:val="DefaultText"/>
        <w:ind w:firstLine="720"/>
        <w:rPr>
          <w:rFonts w:ascii="Arial" w:hAnsi="Arial" w:cs="Arial"/>
          <w:color w:val="000000"/>
        </w:rPr>
      </w:pPr>
      <w:r w:rsidRPr="00BD5748">
        <w:rPr>
          <w:rFonts w:ascii="Arial" w:hAnsi="Arial" w:cs="Arial"/>
          <w:color w:val="000000"/>
        </w:rPr>
        <w:t>A     I was walking to work when a car raced past me and hit a tree.</w:t>
      </w:r>
    </w:p>
    <w:p w14:paraId="5651D904" w14:textId="77777777" w:rsidR="00BD5748" w:rsidRPr="00BD5748" w:rsidRDefault="00BD5748" w:rsidP="00BD5748">
      <w:pPr>
        <w:pStyle w:val="DefaultText"/>
        <w:rPr>
          <w:rFonts w:ascii="Arial" w:hAnsi="Arial" w:cs="Arial"/>
          <w:color w:val="000000"/>
        </w:rPr>
      </w:pPr>
    </w:p>
    <w:p w14:paraId="1CFF4705"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CROSS EXAMINATION BY MR. SMITH</w:t>
      </w:r>
    </w:p>
    <w:p w14:paraId="0854591F" w14:textId="77777777" w:rsidR="00BD5748" w:rsidRPr="00BD5748" w:rsidRDefault="00BD5748" w:rsidP="00BD5748">
      <w:pPr>
        <w:pStyle w:val="DefaultText"/>
        <w:rPr>
          <w:rFonts w:ascii="Arial" w:hAnsi="Arial" w:cs="Arial"/>
          <w:color w:val="000000"/>
        </w:rPr>
      </w:pPr>
    </w:p>
    <w:p w14:paraId="26EBA69F" w14:textId="77777777" w:rsidR="00BD5748" w:rsidRPr="00BD5748" w:rsidRDefault="00BD5748" w:rsidP="0025528B">
      <w:pPr>
        <w:pStyle w:val="DefaultText"/>
        <w:ind w:firstLine="720"/>
        <w:rPr>
          <w:rFonts w:ascii="Arial" w:hAnsi="Arial" w:cs="Arial"/>
          <w:color w:val="000000"/>
        </w:rPr>
      </w:pPr>
      <w:r w:rsidRPr="00BD5748">
        <w:rPr>
          <w:rFonts w:ascii="Arial" w:hAnsi="Arial" w:cs="Arial"/>
          <w:color w:val="000000"/>
        </w:rPr>
        <w:t xml:space="preserve">Q     Isn’t it true that you were actually driving the </w:t>
      </w:r>
      <w:proofErr w:type="gramStart"/>
      <w:r w:rsidRPr="00BD5748">
        <w:rPr>
          <w:rFonts w:ascii="Arial" w:hAnsi="Arial" w:cs="Arial"/>
          <w:color w:val="000000"/>
        </w:rPr>
        <w:t>car</w:t>
      </w:r>
      <w:proofErr w:type="gramEnd"/>
    </w:p>
    <w:p w14:paraId="3963E99E" w14:textId="5A7F77EB"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r w:rsidRPr="00BD5748">
        <w:rPr>
          <w:rFonts w:ascii="Arial" w:hAnsi="Arial" w:cs="Arial"/>
          <w:color w:val="000000"/>
        </w:rPr>
        <w:tab/>
      </w:r>
      <w:r w:rsidR="0025528B">
        <w:rPr>
          <w:rFonts w:ascii="Arial" w:hAnsi="Arial" w:cs="Arial"/>
          <w:color w:val="000000"/>
        </w:rPr>
        <w:t xml:space="preserve">        </w:t>
      </w:r>
      <w:r w:rsidRPr="00BD5748">
        <w:rPr>
          <w:rFonts w:ascii="Arial" w:hAnsi="Arial" w:cs="Arial"/>
          <w:color w:val="000000"/>
        </w:rPr>
        <w:t>and that you were not, in fact, walking?</w:t>
      </w:r>
    </w:p>
    <w:p w14:paraId="490633A8"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0DF88508" w14:textId="59F07730" w:rsidR="00BD5748" w:rsidRPr="00BD5748" w:rsidRDefault="00BD5748" w:rsidP="00BD5748">
      <w:pPr>
        <w:pStyle w:val="DefaultText"/>
        <w:rPr>
          <w:rFonts w:ascii="Arial" w:hAnsi="Arial" w:cs="Arial"/>
          <w:color w:val="000000"/>
        </w:rPr>
      </w:pPr>
      <w:r w:rsidRPr="00BD5748">
        <w:rPr>
          <w:rFonts w:ascii="Arial" w:hAnsi="Arial" w:cs="Arial"/>
          <w:color w:val="000000"/>
        </w:rPr>
        <w:tab/>
        <w:t xml:space="preserve">A     No, I was walking! My friend was with me. He and  </w:t>
      </w:r>
    </w:p>
    <w:p w14:paraId="121444F2" w14:textId="24A2B0F5" w:rsidR="00BD5748" w:rsidRPr="00BD5748" w:rsidRDefault="00BD5748" w:rsidP="00BD5748">
      <w:pPr>
        <w:pStyle w:val="DefaultText"/>
        <w:rPr>
          <w:rFonts w:ascii="Arial" w:hAnsi="Arial" w:cs="Arial"/>
          <w:color w:val="000000"/>
        </w:rPr>
      </w:pPr>
      <w:r w:rsidRPr="00BD5748">
        <w:rPr>
          <w:rFonts w:ascii="Arial" w:hAnsi="Arial" w:cs="Arial"/>
          <w:color w:val="000000"/>
        </w:rPr>
        <w:tab/>
        <w:t xml:space="preserve">  </w:t>
      </w:r>
      <w:r w:rsidR="0025528B">
        <w:rPr>
          <w:rFonts w:ascii="Arial" w:hAnsi="Arial" w:cs="Arial"/>
          <w:color w:val="000000"/>
        </w:rPr>
        <w:t xml:space="preserve">      </w:t>
      </w:r>
      <w:r w:rsidRPr="00BD5748">
        <w:rPr>
          <w:rFonts w:ascii="Arial" w:hAnsi="Arial" w:cs="Arial"/>
          <w:color w:val="000000"/>
        </w:rPr>
        <w:t>I went to get something to eat and then walked home.</w:t>
      </w:r>
    </w:p>
    <w:p w14:paraId="2EA5C4DE" w14:textId="6294D3A3" w:rsidR="00BD5748" w:rsidRPr="00BD5748" w:rsidRDefault="00BD5748" w:rsidP="00BD5748">
      <w:pPr>
        <w:pStyle w:val="DefaultText"/>
        <w:rPr>
          <w:rFonts w:ascii="Arial" w:hAnsi="Arial" w:cs="Arial"/>
          <w:color w:val="000000"/>
        </w:rPr>
      </w:pPr>
      <w:r w:rsidRPr="00BD5748">
        <w:rPr>
          <w:rFonts w:ascii="Arial" w:hAnsi="Arial" w:cs="Arial"/>
          <w:color w:val="000000"/>
        </w:rPr>
        <w:tab/>
        <w:t xml:space="preserve"> </w:t>
      </w:r>
      <w:r w:rsidR="0025528B">
        <w:rPr>
          <w:rFonts w:ascii="Arial" w:hAnsi="Arial" w:cs="Arial"/>
          <w:color w:val="000000"/>
        </w:rPr>
        <w:t xml:space="preserve">      </w:t>
      </w:r>
      <w:r w:rsidRPr="00BD5748">
        <w:rPr>
          <w:rFonts w:ascii="Arial" w:hAnsi="Arial" w:cs="Arial"/>
          <w:color w:val="000000"/>
        </w:rPr>
        <w:t xml:space="preserve"> I had to get home because my dog needed to go out. That is how I know what time </w:t>
      </w:r>
      <w:r w:rsidR="0025528B">
        <w:rPr>
          <w:rFonts w:ascii="Arial" w:hAnsi="Arial" w:cs="Arial"/>
          <w:color w:val="000000"/>
        </w:rPr>
        <w:t xml:space="preserve">                                               </w:t>
      </w:r>
      <w:proofErr w:type="gramStart"/>
      <w:r w:rsidR="0025528B">
        <w:rPr>
          <w:rFonts w:ascii="Arial" w:hAnsi="Arial" w:cs="Arial"/>
          <w:color w:val="000000"/>
        </w:rPr>
        <w:t xml:space="preserve">  </w:t>
      </w:r>
      <w:r w:rsidRPr="00BD5748">
        <w:rPr>
          <w:rFonts w:ascii="Arial" w:hAnsi="Arial" w:cs="Arial"/>
          <w:color w:val="000000"/>
        </w:rPr>
        <w:t>.</w:t>
      </w:r>
      <w:proofErr w:type="gramEnd"/>
      <w:r w:rsidR="0025528B" w:rsidRPr="0025528B">
        <w:rPr>
          <w:rFonts w:ascii="Arial" w:hAnsi="Arial" w:cs="Arial"/>
          <w:color w:val="000000"/>
        </w:rPr>
        <w:t xml:space="preserve"> </w:t>
      </w:r>
      <w:r w:rsidR="0025528B">
        <w:rPr>
          <w:rFonts w:ascii="Arial" w:hAnsi="Arial" w:cs="Arial"/>
          <w:color w:val="000000"/>
        </w:rPr>
        <w:t xml:space="preserve">                </w:t>
      </w:r>
      <w:r w:rsidR="0025528B" w:rsidRPr="00BD5748">
        <w:rPr>
          <w:rFonts w:ascii="Arial" w:hAnsi="Arial" w:cs="Arial"/>
          <w:color w:val="000000"/>
        </w:rPr>
        <w:t>of day it was</w:t>
      </w:r>
    </w:p>
    <w:p w14:paraId="287E4108" w14:textId="77777777" w:rsidR="00BD5748" w:rsidRPr="00BD5748" w:rsidRDefault="00BD5748" w:rsidP="00BD5748">
      <w:pPr>
        <w:pStyle w:val="DefaultText"/>
        <w:rPr>
          <w:rFonts w:ascii="Arial" w:hAnsi="Arial" w:cs="Arial"/>
          <w:b/>
          <w:color w:val="000000"/>
        </w:rPr>
      </w:pPr>
    </w:p>
    <w:p w14:paraId="0E919538" w14:textId="77777777" w:rsidR="00BD5748" w:rsidRPr="00BD5748" w:rsidRDefault="00BD5748" w:rsidP="005A1C84">
      <w:pPr>
        <w:pStyle w:val="DefaultText"/>
        <w:numPr>
          <w:ilvl w:val="3"/>
          <w:numId w:val="36"/>
        </w:numPr>
        <w:rPr>
          <w:rFonts w:ascii="Arial" w:hAnsi="Arial" w:cs="Arial"/>
          <w:b/>
          <w:color w:val="000000"/>
        </w:rPr>
      </w:pPr>
      <w:r w:rsidRPr="00BD5748">
        <w:rPr>
          <w:rFonts w:ascii="Arial" w:hAnsi="Arial" w:cs="Arial"/>
          <w:b/>
          <w:color w:val="000000"/>
        </w:rPr>
        <w:t xml:space="preserve">Colloquy  </w:t>
      </w:r>
    </w:p>
    <w:p w14:paraId="0216397F"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Speaker identification shall begin on the fifth space from the left margin followed directly by a colon.  </w:t>
      </w:r>
    </w:p>
    <w:p w14:paraId="29A880CC"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The statement shall begin on the third space after the colon.  </w:t>
      </w:r>
    </w:p>
    <w:p w14:paraId="4061ECC6"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Subsequent lines shall begin at the left margin. </w:t>
      </w:r>
    </w:p>
    <w:p w14:paraId="07C55089" w14:textId="77777777" w:rsidR="00BD5748" w:rsidRPr="00BD5748" w:rsidRDefault="00BD5748" w:rsidP="00BD5748">
      <w:pPr>
        <w:pStyle w:val="DefaultText"/>
        <w:rPr>
          <w:rFonts w:ascii="Arial" w:hAnsi="Arial" w:cs="Arial"/>
          <w:color w:val="000000"/>
        </w:rPr>
      </w:pPr>
    </w:p>
    <w:p w14:paraId="37AF3AC3"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 xml:space="preserve">Quotations </w:t>
      </w:r>
      <w:r w:rsidRPr="00BD5748">
        <w:rPr>
          <w:rFonts w:ascii="Arial" w:hAnsi="Arial" w:cs="Arial"/>
          <w:color w:val="000000"/>
        </w:rPr>
        <w:t>- Quoted material in Q and A or Colloquy shall use appropriate quotation marks.</w:t>
      </w:r>
    </w:p>
    <w:p w14:paraId="586E1E02" w14:textId="77777777" w:rsidR="00BD5748" w:rsidRDefault="00BD5748" w:rsidP="00BD5748">
      <w:pPr>
        <w:pStyle w:val="DefaultText"/>
        <w:rPr>
          <w:rFonts w:ascii="Arial" w:hAnsi="Arial" w:cs="Arial"/>
          <w:color w:val="000000"/>
        </w:rPr>
      </w:pPr>
    </w:p>
    <w:p w14:paraId="1CFDE5C7" w14:textId="77777777" w:rsidR="0025528B" w:rsidRDefault="0025528B" w:rsidP="00BD5748">
      <w:pPr>
        <w:pStyle w:val="DefaultText"/>
        <w:rPr>
          <w:rFonts w:ascii="Arial" w:hAnsi="Arial" w:cs="Arial"/>
          <w:color w:val="000000"/>
        </w:rPr>
      </w:pPr>
    </w:p>
    <w:p w14:paraId="5C201A14" w14:textId="77777777" w:rsidR="0025528B" w:rsidRPr="00BD5748" w:rsidRDefault="0025528B" w:rsidP="00BD5748">
      <w:pPr>
        <w:pStyle w:val="DefaultText"/>
        <w:rPr>
          <w:rFonts w:ascii="Arial" w:hAnsi="Arial" w:cs="Arial"/>
          <w:color w:val="000000"/>
        </w:rPr>
      </w:pPr>
    </w:p>
    <w:p w14:paraId="13822465"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lastRenderedPageBreak/>
        <w:t>Interruptions of Speech and Simultaneous Discussions</w:t>
      </w:r>
      <w:r w:rsidRPr="00BD5748">
        <w:rPr>
          <w:rFonts w:ascii="Arial" w:hAnsi="Arial" w:cs="Arial"/>
          <w:color w:val="000000"/>
        </w:rPr>
        <w:t xml:space="preserve"> – </w:t>
      </w:r>
    </w:p>
    <w:p w14:paraId="02BAFF3A"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Interruptions of speech shall be denoted </w:t>
      </w:r>
      <w:proofErr w:type="gramStart"/>
      <w:r w:rsidRPr="00BD5748">
        <w:rPr>
          <w:rFonts w:ascii="Arial" w:hAnsi="Arial" w:cs="Arial"/>
          <w:color w:val="000000"/>
        </w:rPr>
        <w:t>by the use of</w:t>
      </w:r>
      <w:proofErr w:type="gramEnd"/>
      <w:r w:rsidRPr="00BD5748">
        <w:rPr>
          <w:rFonts w:ascii="Arial" w:hAnsi="Arial" w:cs="Arial"/>
          <w:color w:val="000000"/>
        </w:rPr>
        <w:t xml:space="preserve"> a </w:t>
      </w:r>
      <w:r w:rsidRPr="00BD5748">
        <w:rPr>
          <w:rFonts w:ascii="Arial" w:hAnsi="Arial" w:cs="Arial"/>
          <w:i/>
          <w:color w:val="000000"/>
        </w:rPr>
        <w:t>double dash</w:t>
      </w:r>
      <w:r w:rsidRPr="00BD5748">
        <w:rPr>
          <w:rFonts w:ascii="Arial" w:hAnsi="Arial" w:cs="Arial"/>
          <w:color w:val="000000"/>
        </w:rPr>
        <w:t xml:space="preserve"> at the point of interruption, and again at the point the speaker resumes speaking.   </w:t>
      </w:r>
    </w:p>
    <w:p w14:paraId="5ADE00F3"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The use of [sic] is not appropriate when dashes are used.</w:t>
      </w:r>
    </w:p>
    <w:p w14:paraId="11D762EB" w14:textId="77777777" w:rsidR="00BD5748" w:rsidRPr="00BD5748" w:rsidRDefault="00BD5748" w:rsidP="00BD5748">
      <w:pPr>
        <w:pStyle w:val="DefaultText"/>
        <w:rPr>
          <w:rFonts w:ascii="Arial" w:hAnsi="Arial" w:cs="Arial"/>
          <w:color w:val="000000"/>
        </w:rPr>
      </w:pPr>
    </w:p>
    <w:p w14:paraId="0EFA866C" w14:textId="77777777" w:rsidR="00BD5748" w:rsidRPr="00BD5748" w:rsidRDefault="00BD5748" w:rsidP="005A1C84">
      <w:pPr>
        <w:pStyle w:val="DefaultText"/>
        <w:numPr>
          <w:ilvl w:val="0"/>
          <w:numId w:val="36"/>
        </w:numPr>
        <w:rPr>
          <w:rFonts w:ascii="Arial" w:hAnsi="Arial" w:cs="Arial"/>
          <w:color w:val="000000"/>
          <w:u w:val="single"/>
        </w:rPr>
      </w:pPr>
      <w:r w:rsidRPr="00BD5748">
        <w:rPr>
          <w:rFonts w:ascii="Arial" w:hAnsi="Arial" w:cs="Arial"/>
          <w:color w:val="000000"/>
          <w:u w:val="single"/>
        </w:rPr>
        <w:t>Punctuation and Spelling</w:t>
      </w:r>
      <w:r w:rsidRPr="00BD5748">
        <w:rPr>
          <w:rFonts w:ascii="Arial" w:hAnsi="Arial" w:cs="Arial"/>
          <w:color w:val="000000"/>
        </w:rPr>
        <w:t xml:space="preserve"> - Punctuation and spelling shall be appropriate standard usage. Colloquial usage is not to be used unless as quoted by a speaker.</w:t>
      </w:r>
      <w:r w:rsidRPr="00BD5748">
        <w:rPr>
          <w:rFonts w:ascii="Arial" w:hAnsi="Arial" w:cs="Arial"/>
          <w:color w:val="000000"/>
          <w:u w:val="single"/>
        </w:rPr>
        <w:t xml:space="preserve">   </w:t>
      </w:r>
    </w:p>
    <w:p w14:paraId="3C03A7CA" w14:textId="77777777" w:rsidR="00BD5748" w:rsidRPr="00BD5748" w:rsidRDefault="00BD5748" w:rsidP="00BD5748">
      <w:pPr>
        <w:pStyle w:val="DefaultText"/>
        <w:rPr>
          <w:rFonts w:ascii="Arial" w:hAnsi="Arial" w:cs="Arial"/>
          <w:color w:val="000000"/>
        </w:rPr>
      </w:pPr>
    </w:p>
    <w:p w14:paraId="7348BFF4"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Parentheses</w:t>
      </w:r>
      <w:r w:rsidRPr="00BD5748">
        <w:rPr>
          <w:rFonts w:ascii="Arial" w:hAnsi="Arial" w:cs="Arial"/>
          <w:color w:val="000000"/>
        </w:rPr>
        <w:t xml:space="preserve"> – </w:t>
      </w:r>
    </w:p>
    <w:p w14:paraId="48F8F019"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Parenthetical notations are marked by parentheses.  </w:t>
      </w:r>
    </w:p>
    <w:p w14:paraId="111FBDAF"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Parenthetical notations shall begin with an open parenthesis on the fifth space from the left margin, with the remark beginning on the sixth space from the left margin.  </w:t>
      </w:r>
    </w:p>
    <w:p w14:paraId="09BCAACF"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Parentheses are used for customary introductory statements such as </w:t>
      </w:r>
      <w:proofErr w:type="gramStart"/>
      <w:r w:rsidRPr="00BD5748">
        <w:rPr>
          <w:rFonts w:ascii="Arial" w:hAnsi="Arial" w:cs="Arial"/>
          <w:color w:val="000000"/>
        </w:rPr>
        <w:t>call</w:t>
      </w:r>
      <w:proofErr w:type="gramEnd"/>
      <w:r w:rsidRPr="00BD5748">
        <w:rPr>
          <w:rFonts w:ascii="Arial" w:hAnsi="Arial" w:cs="Arial"/>
          <w:color w:val="000000"/>
        </w:rPr>
        <w:t xml:space="preserve"> to order of court. </w:t>
      </w:r>
    </w:p>
    <w:p w14:paraId="25F17E93"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Parentheses are also used for indicating non-verbal behavior, pauses, and read back/playback. </w:t>
      </w:r>
    </w:p>
    <w:p w14:paraId="3C9189CC"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Legibility</w:t>
      </w:r>
      <w:r w:rsidRPr="00BD5748">
        <w:rPr>
          <w:rFonts w:ascii="Arial" w:hAnsi="Arial" w:cs="Arial"/>
          <w:color w:val="000000"/>
        </w:rPr>
        <w:t xml:space="preserve"> - The original transcript and each copy are to be legible without any interlineation materially defacing the transcript. </w:t>
      </w:r>
    </w:p>
    <w:p w14:paraId="36601A05" w14:textId="77777777" w:rsidR="00BD5748" w:rsidRPr="00BD5748" w:rsidRDefault="00BD5748" w:rsidP="00BD5748">
      <w:pPr>
        <w:pStyle w:val="DefaultText"/>
        <w:rPr>
          <w:rFonts w:ascii="Arial" w:hAnsi="Arial" w:cs="Arial"/>
          <w:color w:val="000000"/>
        </w:rPr>
      </w:pPr>
    </w:p>
    <w:p w14:paraId="1FD31386" w14:textId="77777777" w:rsidR="00BD5748" w:rsidRPr="00BD5748" w:rsidRDefault="00BD5748" w:rsidP="00BD5748">
      <w:pPr>
        <w:pStyle w:val="DefaultText"/>
        <w:rPr>
          <w:rFonts w:ascii="Arial" w:hAnsi="Arial" w:cs="Arial"/>
          <w:b/>
          <w:bCs/>
          <w:color w:val="000000"/>
        </w:rPr>
      </w:pPr>
      <w:r w:rsidRPr="00BD5748">
        <w:rPr>
          <w:rFonts w:ascii="Arial" w:hAnsi="Arial" w:cs="Arial"/>
          <w:b/>
          <w:bCs/>
          <w:color w:val="000000"/>
        </w:rPr>
        <w:t xml:space="preserve">CONTENT </w:t>
      </w:r>
    </w:p>
    <w:p w14:paraId="7FA0D01F" w14:textId="77777777" w:rsidR="00BD5748" w:rsidRPr="00BD5748" w:rsidRDefault="00BD5748" w:rsidP="005A1C84">
      <w:pPr>
        <w:pStyle w:val="DefaultText"/>
        <w:numPr>
          <w:ilvl w:val="0"/>
          <w:numId w:val="36"/>
        </w:numPr>
        <w:rPr>
          <w:rFonts w:ascii="Arial" w:hAnsi="Arial" w:cs="Arial"/>
          <w:color w:val="000000"/>
        </w:rPr>
      </w:pPr>
      <w:r w:rsidRPr="00BD5748">
        <w:rPr>
          <w:rFonts w:ascii="Arial" w:hAnsi="Arial" w:cs="Arial"/>
          <w:color w:val="000000"/>
          <w:u w:val="single"/>
        </w:rPr>
        <w:t>Verbal</w:t>
      </w:r>
      <w:r w:rsidRPr="00BD5748">
        <w:rPr>
          <w:rFonts w:ascii="Arial" w:hAnsi="Arial" w:cs="Arial"/>
          <w:color w:val="000000"/>
        </w:rPr>
        <w:t xml:space="preserve"> - Except as noted below, the transcript shall contain </w:t>
      </w:r>
      <w:r w:rsidRPr="00BD5748">
        <w:rPr>
          <w:rFonts w:ascii="Arial" w:hAnsi="Arial" w:cs="Arial"/>
          <w:i/>
          <w:color w:val="000000"/>
        </w:rPr>
        <w:t>all words and other verbal expressions uttered</w:t>
      </w:r>
      <w:r w:rsidRPr="00BD5748">
        <w:rPr>
          <w:rFonts w:ascii="Arial" w:hAnsi="Arial" w:cs="Arial"/>
          <w:color w:val="000000"/>
        </w:rPr>
        <w:t xml:space="preserve"> </w:t>
      </w:r>
      <w:proofErr w:type="gramStart"/>
      <w:r w:rsidRPr="00BD5748">
        <w:rPr>
          <w:rFonts w:ascii="Arial" w:hAnsi="Arial" w:cs="Arial"/>
          <w:color w:val="000000"/>
        </w:rPr>
        <w:t>during the course of</w:t>
      </w:r>
      <w:proofErr w:type="gramEnd"/>
      <w:r w:rsidRPr="00BD5748">
        <w:rPr>
          <w:rFonts w:ascii="Arial" w:hAnsi="Arial" w:cs="Arial"/>
          <w:color w:val="000000"/>
        </w:rPr>
        <w:t xml:space="preserve"> the proceeding. </w:t>
      </w:r>
    </w:p>
    <w:p w14:paraId="575D2A4C" w14:textId="77777777" w:rsidR="00BD5748" w:rsidRPr="00BD5748" w:rsidRDefault="00BD5748" w:rsidP="00BD5748">
      <w:pPr>
        <w:pStyle w:val="DefaultText"/>
        <w:rPr>
          <w:rFonts w:ascii="Arial" w:hAnsi="Arial" w:cs="Arial"/>
          <w:color w:val="000000"/>
        </w:rPr>
      </w:pPr>
    </w:p>
    <w:p w14:paraId="2C2C9B53"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b/>
          <w:color w:val="000000"/>
        </w:rPr>
        <w:t>Editing of speech</w:t>
      </w:r>
      <w:r w:rsidRPr="00BD5748">
        <w:rPr>
          <w:rFonts w:ascii="Arial" w:hAnsi="Arial" w:cs="Arial"/>
          <w:color w:val="000000"/>
        </w:rPr>
        <w:t xml:space="preserve"> -</w:t>
      </w:r>
    </w:p>
    <w:p w14:paraId="464F8057"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The transcript should provide an </w:t>
      </w:r>
      <w:r w:rsidRPr="00BD5748">
        <w:rPr>
          <w:rFonts w:ascii="Arial" w:hAnsi="Arial" w:cs="Arial"/>
          <w:i/>
          <w:color w:val="000000"/>
        </w:rPr>
        <w:t xml:space="preserve">accurate </w:t>
      </w:r>
      <w:r w:rsidRPr="00BD5748">
        <w:rPr>
          <w:rFonts w:ascii="Arial" w:hAnsi="Arial" w:cs="Arial"/>
          <w:color w:val="000000"/>
        </w:rPr>
        <w:t xml:space="preserve">record of words spoken </w:t>
      </w:r>
      <w:proofErr w:type="gramStart"/>
      <w:r w:rsidRPr="00BD5748">
        <w:rPr>
          <w:rFonts w:ascii="Arial" w:hAnsi="Arial" w:cs="Arial"/>
          <w:color w:val="000000"/>
        </w:rPr>
        <w:t>in the course of</w:t>
      </w:r>
      <w:proofErr w:type="gramEnd"/>
      <w:r w:rsidRPr="00BD5748">
        <w:rPr>
          <w:rFonts w:ascii="Arial" w:hAnsi="Arial" w:cs="Arial"/>
          <w:color w:val="000000"/>
        </w:rPr>
        <w:t xml:space="preserve"> proceedings. (Verbatim)</w:t>
      </w:r>
    </w:p>
    <w:p w14:paraId="72FB647E"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All grammatical errors, changes of thought, contractions, misstatements, and poorly constructed sentences should be transcribed as spoken.  </w:t>
      </w:r>
    </w:p>
    <w:p w14:paraId="314B1C47"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In the interest of readability, however, “</w:t>
      </w:r>
      <w:proofErr w:type="spellStart"/>
      <w:r w:rsidRPr="00BD5748">
        <w:rPr>
          <w:rFonts w:ascii="Arial" w:hAnsi="Arial" w:cs="Arial"/>
          <w:color w:val="000000"/>
        </w:rPr>
        <w:t>uhms</w:t>
      </w:r>
      <w:proofErr w:type="spellEnd"/>
      <w:r w:rsidRPr="00BD5748">
        <w:rPr>
          <w:rFonts w:ascii="Arial" w:hAnsi="Arial" w:cs="Arial"/>
          <w:color w:val="000000"/>
        </w:rPr>
        <w:t xml:space="preserve">,” “aahs,” and other verbal tics should not normally be included in the transcripts; such verbalizations must be transcribed whenever their exclusion could change a statement's meaning.  </w:t>
      </w:r>
    </w:p>
    <w:p w14:paraId="298895DA"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The use of “mm-hmm,” “</w:t>
      </w:r>
      <w:proofErr w:type="spellStart"/>
      <w:r w:rsidRPr="00BD5748">
        <w:rPr>
          <w:rFonts w:ascii="Arial" w:hAnsi="Arial" w:cs="Arial"/>
          <w:color w:val="000000"/>
        </w:rPr>
        <w:t>nn-hnn</w:t>
      </w:r>
      <w:proofErr w:type="spellEnd"/>
      <w:r w:rsidRPr="00BD5748">
        <w:rPr>
          <w:rFonts w:ascii="Arial" w:hAnsi="Arial" w:cs="Arial"/>
          <w:color w:val="000000"/>
        </w:rPr>
        <w:t>,” or “uh-huh” is accepted as either affirmative or negative answers in transcripts.</w:t>
      </w:r>
    </w:p>
    <w:p w14:paraId="77E99FAA" w14:textId="77777777" w:rsidR="00BD5748" w:rsidRPr="00BD5748" w:rsidRDefault="00BD5748" w:rsidP="00BD5748">
      <w:pPr>
        <w:pStyle w:val="DefaultText"/>
        <w:rPr>
          <w:rFonts w:ascii="Arial" w:hAnsi="Arial" w:cs="Arial"/>
          <w:color w:val="000000"/>
        </w:rPr>
      </w:pPr>
    </w:p>
    <w:p w14:paraId="589F23EF"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b/>
          <w:color w:val="000000"/>
        </w:rPr>
        <w:t>Private Communications and Off the Record Conversations</w:t>
      </w:r>
      <w:r w:rsidRPr="00BD5748">
        <w:rPr>
          <w:rFonts w:ascii="Arial" w:hAnsi="Arial" w:cs="Arial"/>
          <w:color w:val="000000"/>
        </w:rPr>
        <w:t xml:space="preserve"> – </w:t>
      </w:r>
    </w:p>
    <w:p w14:paraId="6C32664E" w14:textId="77777777" w:rsidR="00BD5748" w:rsidRPr="00BD5748" w:rsidRDefault="00BD5748" w:rsidP="0025528B">
      <w:pPr>
        <w:pStyle w:val="DefaultText"/>
        <w:ind w:left="1440" w:firstLine="90"/>
        <w:rPr>
          <w:rFonts w:ascii="Arial" w:hAnsi="Arial" w:cs="Arial"/>
          <w:color w:val="000000"/>
        </w:rPr>
      </w:pPr>
      <w:r w:rsidRPr="00BD5748">
        <w:rPr>
          <w:rFonts w:ascii="Arial" w:hAnsi="Arial" w:cs="Arial"/>
          <w:color w:val="000000"/>
        </w:rPr>
        <w:t xml:space="preserve">Private communications and </w:t>
      </w:r>
      <w:proofErr w:type="gramStart"/>
      <w:r w:rsidRPr="00BD5748">
        <w:rPr>
          <w:rFonts w:ascii="Arial" w:hAnsi="Arial" w:cs="Arial"/>
          <w:color w:val="000000"/>
        </w:rPr>
        <w:t>off the record</w:t>
      </w:r>
      <w:proofErr w:type="gramEnd"/>
      <w:r w:rsidRPr="00BD5748">
        <w:rPr>
          <w:rFonts w:ascii="Arial" w:hAnsi="Arial" w:cs="Arial"/>
          <w:color w:val="000000"/>
        </w:rPr>
        <w:t xml:space="preserve"> conversations inadvertently recorded should </w:t>
      </w:r>
      <w:r w:rsidRPr="00BD5748">
        <w:rPr>
          <w:rFonts w:ascii="Arial" w:hAnsi="Arial" w:cs="Arial"/>
          <w:i/>
          <w:color w:val="000000"/>
        </w:rPr>
        <w:t xml:space="preserve">not </w:t>
      </w:r>
      <w:r w:rsidRPr="00BD5748">
        <w:rPr>
          <w:rFonts w:ascii="Arial" w:hAnsi="Arial" w:cs="Arial"/>
          <w:color w:val="000000"/>
        </w:rPr>
        <w:t xml:space="preserve">be included in the transcript. </w:t>
      </w:r>
    </w:p>
    <w:p w14:paraId="648BC069" w14:textId="77777777" w:rsidR="00BD5748" w:rsidRPr="00BD5748" w:rsidRDefault="00BD5748" w:rsidP="00BD5748">
      <w:pPr>
        <w:pStyle w:val="DefaultText"/>
        <w:rPr>
          <w:rFonts w:ascii="Arial" w:hAnsi="Arial" w:cs="Arial"/>
          <w:color w:val="000000"/>
        </w:rPr>
      </w:pPr>
    </w:p>
    <w:p w14:paraId="60616292"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b/>
          <w:color w:val="000000"/>
        </w:rPr>
        <w:t>Transcription of Audio/Video Recordings</w:t>
      </w:r>
      <w:r w:rsidRPr="00BD5748">
        <w:rPr>
          <w:rFonts w:ascii="Arial" w:hAnsi="Arial" w:cs="Arial"/>
          <w:color w:val="000000"/>
        </w:rPr>
        <w:t xml:space="preserve"> – </w:t>
      </w:r>
    </w:p>
    <w:p w14:paraId="130F607F"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Generally, audio/video recordings played in the court are entered as an exhibit in a proceeding.</w:t>
      </w:r>
    </w:p>
    <w:p w14:paraId="4FF5995D"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Since such recordings are under the direct control of the court, audio/video recordings need not be transcribed.</w:t>
      </w:r>
    </w:p>
    <w:p w14:paraId="1C096B97" w14:textId="77777777" w:rsidR="00BD5748" w:rsidRPr="00BD5748" w:rsidRDefault="00BD5748" w:rsidP="00BD5748">
      <w:pPr>
        <w:pStyle w:val="DefaultText"/>
        <w:rPr>
          <w:rFonts w:ascii="Arial" w:hAnsi="Arial" w:cs="Arial"/>
          <w:color w:val="000000"/>
        </w:rPr>
      </w:pPr>
    </w:p>
    <w:p w14:paraId="30713B6D"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b/>
          <w:color w:val="000000"/>
        </w:rPr>
        <w:t>Striking of Portions of the Proceeding</w:t>
      </w:r>
      <w:r w:rsidRPr="00BD5748">
        <w:rPr>
          <w:rFonts w:ascii="Arial" w:hAnsi="Arial" w:cs="Arial"/>
          <w:color w:val="000000"/>
        </w:rPr>
        <w:t xml:space="preserve"> – </w:t>
      </w:r>
    </w:p>
    <w:p w14:paraId="03018796"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No portion of the proceeding shall be omitted from the record by an order to strike.  </w:t>
      </w:r>
    </w:p>
    <w:p w14:paraId="6CBB47CD"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lastRenderedPageBreak/>
        <w:t xml:space="preserve">The material ordered stricken, as well as the order to strike, must all appear in the transcript. </w:t>
      </w:r>
    </w:p>
    <w:p w14:paraId="67BE7A29" w14:textId="77777777" w:rsidR="00BD5748" w:rsidRPr="00BD5748" w:rsidRDefault="00BD5748" w:rsidP="00BD5748">
      <w:pPr>
        <w:pStyle w:val="DefaultText"/>
        <w:rPr>
          <w:rFonts w:ascii="Arial" w:hAnsi="Arial" w:cs="Arial"/>
          <w:color w:val="000000"/>
        </w:rPr>
      </w:pPr>
    </w:p>
    <w:p w14:paraId="11615D06"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b/>
          <w:color w:val="000000"/>
        </w:rPr>
        <w:t>Call to Order, Swearing in, or Affirmation of Witnesses or Jurors</w:t>
      </w:r>
      <w:r w:rsidRPr="00BD5748">
        <w:rPr>
          <w:rFonts w:ascii="Arial" w:hAnsi="Arial" w:cs="Arial"/>
          <w:color w:val="000000"/>
        </w:rPr>
        <w:t xml:space="preserve"> – </w:t>
      </w:r>
    </w:p>
    <w:p w14:paraId="5F3A78C2"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Standard summary phrases shall be used for customary introductory statements, except for swearing in a witness. </w:t>
      </w:r>
    </w:p>
    <w:p w14:paraId="6137928D"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 xml:space="preserve">These should appear in parentheses and begin with open parentheses on the fifth space from the left margin, with the remark beginning on the sixth space from the left margin. </w:t>
      </w:r>
    </w:p>
    <w:p w14:paraId="2BFE1087" w14:textId="77777777" w:rsidR="00BD5748" w:rsidRPr="00BD5748" w:rsidRDefault="00BD5748" w:rsidP="005A1C84">
      <w:pPr>
        <w:pStyle w:val="DefaultText"/>
        <w:numPr>
          <w:ilvl w:val="4"/>
          <w:numId w:val="36"/>
        </w:numPr>
        <w:rPr>
          <w:rFonts w:ascii="Arial" w:hAnsi="Arial" w:cs="Arial"/>
          <w:color w:val="000000"/>
        </w:rPr>
      </w:pPr>
      <w:r w:rsidRPr="00BD5748">
        <w:rPr>
          <w:rFonts w:ascii="Arial" w:hAnsi="Arial" w:cs="Arial"/>
          <w:color w:val="000000"/>
        </w:rPr>
        <w:t>Swearing in a Witness – There shall be a verbatim transcription of the swearing in of the witness and the witness answer. This shall be followed as in the examples below.</w:t>
      </w:r>
    </w:p>
    <w:p w14:paraId="4CCCD4B2" w14:textId="77777777" w:rsidR="00BD5748" w:rsidRPr="00BD5748" w:rsidRDefault="00BD5748" w:rsidP="00BD5748">
      <w:pPr>
        <w:pStyle w:val="DefaultText"/>
        <w:rPr>
          <w:rFonts w:ascii="Arial" w:hAnsi="Arial" w:cs="Arial"/>
          <w:color w:val="000000"/>
          <w:u w:val="single"/>
        </w:rPr>
      </w:pPr>
    </w:p>
    <w:p w14:paraId="69089FB5" w14:textId="77777777" w:rsidR="00BD5748" w:rsidRPr="00BD5748" w:rsidRDefault="00BD5748" w:rsidP="0025528B">
      <w:pPr>
        <w:pStyle w:val="DefaultText"/>
        <w:ind w:left="720" w:firstLine="720"/>
        <w:rPr>
          <w:rFonts w:ascii="Arial" w:hAnsi="Arial" w:cs="Arial"/>
          <w:color w:val="000000"/>
          <w:u w:val="single"/>
        </w:rPr>
      </w:pPr>
      <w:r w:rsidRPr="00BD5748">
        <w:rPr>
          <w:rFonts w:ascii="Arial" w:hAnsi="Arial" w:cs="Arial"/>
          <w:color w:val="000000"/>
          <w:u w:val="single"/>
        </w:rPr>
        <w:t>Examples:</w:t>
      </w:r>
    </w:p>
    <w:p w14:paraId="0AE3C3F1" w14:textId="77777777" w:rsidR="00BD5748" w:rsidRPr="00BD5748" w:rsidRDefault="00BD5748" w:rsidP="005A1C84">
      <w:pPr>
        <w:pStyle w:val="DefaultText"/>
        <w:numPr>
          <w:ilvl w:val="1"/>
          <w:numId w:val="41"/>
        </w:numPr>
        <w:rPr>
          <w:rFonts w:ascii="Arial" w:hAnsi="Arial" w:cs="Arial"/>
          <w:color w:val="000000"/>
        </w:rPr>
      </w:pPr>
      <w:r w:rsidRPr="00BD5748">
        <w:rPr>
          <w:rFonts w:ascii="Arial" w:hAnsi="Arial" w:cs="Arial"/>
          <w:color w:val="000000"/>
        </w:rPr>
        <w:t xml:space="preserve">(Audible Witness Response) </w:t>
      </w:r>
    </w:p>
    <w:p w14:paraId="5EE09837" w14:textId="77777777" w:rsidR="00BD5748" w:rsidRPr="00BD5748" w:rsidRDefault="00BD5748" w:rsidP="0025528B">
      <w:pPr>
        <w:pStyle w:val="DefaultText"/>
        <w:ind w:left="1440"/>
        <w:rPr>
          <w:rFonts w:ascii="Arial" w:hAnsi="Arial" w:cs="Arial"/>
          <w:color w:val="000000"/>
        </w:rPr>
      </w:pPr>
      <w:r w:rsidRPr="00BD5748">
        <w:rPr>
          <w:rFonts w:ascii="Arial" w:hAnsi="Arial" w:cs="Arial"/>
          <w:color w:val="000000"/>
        </w:rPr>
        <w:t>MARY WITNESS, HAVING BEEN DULY SWORN, TESTIFIED AS FOLLOWS, DIRECT EXAMINATION BY MR. SMITH.</w:t>
      </w:r>
    </w:p>
    <w:p w14:paraId="693C6180" w14:textId="77777777" w:rsidR="00BD5748" w:rsidRPr="00BD5748" w:rsidRDefault="00BD5748" w:rsidP="005A1C84">
      <w:pPr>
        <w:pStyle w:val="DefaultText"/>
        <w:numPr>
          <w:ilvl w:val="1"/>
          <w:numId w:val="41"/>
        </w:numPr>
        <w:rPr>
          <w:rFonts w:ascii="Arial" w:hAnsi="Arial" w:cs="Arial"/>
          <w:color w:val="000000"/>
        </w:rPr>
      </w:pPr>
      <w:r w:rsidRPr="00BD5748">
        <w:rPr>
          <w:rFonts w:ascii="Arial" w:hAnsi="Arial" w:cs="Arial"/>
          <w:color w:val="000000"/>
        </w:rPr>
        <w:t xml:space="preserve">(Inaudible Witness Response) </w:t>
      </w:r>
    </w:p>
    <w:p w14:paraId="4C755E71" w14:textId="77777777" w:rsidR="00BD5748" w:rsidRPr="00BD5748" w:rsidRDefault="00BD5748" w:rsidP="0025528B">
      <w:pPr>
        <w:pStyle w:val="DefaultText"/>
        <w:ind w:left="1440"/>
        <w:rPr>
          <w:rFonts w:ascii="Arial" w:hAnsi="Arial" w:cs="Arial"/>
          <w:color w:val="000000"/>
        </w:rPr>
      </w:pPr>
      <w:r w:rsidRPr="00BD5748">
        <w:rPr>
          <w:rFonts w:ascii="Arial" w:hAnsi="Arial" w:cs="Arial"/>
          <w:color w:val="000000"/>
        </w:rPr>
        <w:t>MARY WITNESS, TESTIFIED AS FOLLOWS, DIRECT EXAMINATION BY MR. SMITH.</w:t>
      </w:r>
    </w:p>
    <w:p w14:paraId="4DB4E0F4" w14:textId="77777777" w:rsidR="00BD5748" w:rsidRPr="00BD5748" w:rsidRDefault="00BD5748" w:rsidP="005A1C84">
      <w:pPr>
        <w:pStyle w:val="DefaultText"/>
        <w:numPr>
          <w:ilvl w:val="1"/>
          <w:numId w:val="41"/>
        </w:numPr>
        <w:rPr>
          <w:rFonts w:ascii="Arial" w:hAnsi="Arial" w:cs="Arial"/>
          <w:color w:val="000000"/>
        </w:rPr>
      </w:pPr>
      <w:r w:rsidRPr="00BD5748">
        <w:rPr>
          <w:rFonts w:ascii="Arial" w:hAnsi="Arial" w:cs="Arial"/>
          <w:color w:val="000000"/>
        </w:rPr>
        <w:t xml:space="preserve">Please note that inaudible oaths should </w:t>
      </w:r>
      <w:r w:rsidRPr="00BD5748">
        <w:rPr>
          <w:rFonts w:ascii="Arial" w:hAnsi="Arial" w:cs="Arial"/>
          <w:i/>
          <w:color w:val="000000"/>
        </w:rPr>
        <w:t xml:space="preserve">not </w:t>
      </w:r>
      <w:r w:rsidRPr="00BD5748">
        <w:rPr>
          <w:rFonts w:ascii="Arial" w:hAnsi="Arial" w:cs="Arial"/>
          <w:color w:val="000000"/>
        </w:rPr>
        <w:t>be indicated as “having been duly sworn.”</w:t>
      </w:r>
    </w:p>
    <w:p w14:paraId="2F26CA8E" w14:textId="77777777" w:rsidR="00BD5748" w:rsidRPr="00BD5748" w:rsidRDefault="00BD5748" w:rsidP="00BD5748">
      <w:pPr>
        <w:pStyle w:val="DefaultText"/>
        <w:rPr>
          <w:rFonts w:ascii="Arial" w:hAnsi="Arial" w:cs="Arial"/>
          <w:color w:val="000000"/>
          <w:u w:val="single"/>
        </w:rPr>
      </w:pPr>
    </w:p>
    <w:p w14:paraId="7E358239" w14:textId="77777777" w:rsidR="00BD5748" w:rsidRPr="00BD5748" w:rsidRDefault="00BD5748" w:rsidP="005A1C84">
      <w:pPr>
        <w:pStyle w:val="DefaultText"/>
        <w:numPr>
          <w:ilvl w:val="3"/>
          <w:numId w:val="36"/>
        </w:numPr>
        <w:rPr>
          <w:rFonts w:ascii="Arial" w:hAnsi="Arial" w:cs="Arial"/>
          <w:color w:val="000000"/>
        </w:rPr>
      </w:pPr>
      <w:r w:rsidRPr="00BD5748">
        <w:rPr>
          <w:rFonts w:ascii="Arial" w:hAnsi="Arial" w:cs="Arial"/>
          <w:b/>
          <w:color w:val="000000"/>
        </w:rPr>
        <w:t>Identification of Speaker</w:t>
      </w:r>
      <w:r w:rsidRPr="00BD5748">
        <w:rPr>
          <w:rFonts w:ascii="Arial" w:hAnsi="Arial" w:cs="Arial"/>
          <w:color w:val="000000"/>
        </w:rPr>
        <w:t xml:space="preserve"> – </w:t>
      </w:r>
    </w:p>
    <w:p w14:paraId="65D1C05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All speakers must be properly identified throughout the transcript, initially by their entire name, thereafter by the following designations or courtesy titles, in capital letters indented five spaces from the left margin: </w:t>
      </w:r>
    </w:p>
    <w:p w14:paraId="3ACC985B"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 xml:space="preserve"> </w:t>
      </w:r>
      <w:r w:rsidRPr="00BD5748">
        <w:rPr>
          <w:rFonts w:ascii="Arial" w:hAnsi="Arial" w:cs="Arial"/>
          <w:b/>
          <w:color w:val="000000"/>
        </w:rPr>
        <w:tab/>
        <w:t xml:space="preserve">   </w:t>
      </w:r>
      <w:r w:rsidRPr="00BD5748">
        <w:rPr>
          <w:rFonts w:ascii="Arial" w:hAnsi="Arial" w:cs="Arial"/>
          <w:b/>
          <w:color w:val="000000"/>
          <w:u w:val="single"/>
        </w:rPr>
        <w:t>Speaker</w:t>
      </w:r>
      <w:r w:rsidRPr="00BD5748">
        <w:rPr>
          <w:rFonts w:ascii="Arial" w:hAnsi="Arial" w:cs="Arial"/>
          <w:b/>
          <w:color w:val="000000"/>
        </w:rPr>
        <w:t xml:space="preserve">      </w:t>
      </w:r>
      <w:r w:rsidRPr="00BD5748">
        <w:rPr>
          <w:rFonts w:ascii="Arial" w:hAnsi="Arial" w:cs="Arial"/>
          <w:b/>
          <w:color w:val="000000"/>
        </w:rPr>
        <w:tab/>
      </w:r>
      <w:r w:rsidRPr="00BD5748">
        <w:rPr>
          <w:rFonts w:ascii="Arial" w:hAnsi="Arial" w:cs="Arial"/>
          <w:b/>
          <w:color w:val="000000"/>
        </w:rPr>
        <w:tab/>
      </w:r>
      <w:r w:rsidRPr="00BD5748">
        <w:rPr>
          <w:rFonts w:ascii="Arial" w:hAnsi="Arial" w:cs="Arial"/>
          <w:b/>
          <w:color w:val="000000"/>
        </w:rPr>
        <w:tab/>
      </w:r>
      <w:r w:rsidRPr="00BD5748">
        <w:rPr>
          <w:rFonts w:ascii="Arial" w:hAnsi="Arial" w:cs="Arial"/>
          <w:b/>
          <w:color w:val="000000"/>
          <w:u w:val="single"/>
        </w:rPr>
        <w:t>Acceptable Identification</w:t>
      </w:r>
    </w:p>
    <w:p w14:paraId="55FDB13A"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0084D39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Judge   </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t xml:space="preserve">THE COURT </w:t>
      </w:r>
    </w:p>
    <w:p w14:paraId="02B51ED2"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796C1A28" w14:textId="56955B96"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Attorney       </w:t>
      </w:r>
      <w:r w:rsidRPr="00BD5748">
        <w:rPr>
          <w:rFonts w:ascii="Arial" w:hAnsi="Arial" w:cs="Arial"/>
          <w:color w:val="000000"/>
        </w:rPr>
        <w:tab/>
      </w:r>
      <w:r w:rsidRPr="00BD5748">
        <w:rPr>
          <w:rFonts w:ascii="Arial" w:hAnsi="Arial" w:cs="Arial"/>
          <w:color w:val="000000"/>
        </w:rPr>
        <w:tab/>
      </w:r>
      <w:r w:rsidR="0025528B">
        <w:rPr>
          <w:rFonts w:ascii="Arial" w:hAnsi="Arial" w:cs="Arial"/>
          <w:color w:val="000000"/>
        </w:rPr>
        <w:tab/>
      </w:r>
      <w:r w:rsidRPr="00BD5748">
        <w:rPr>
          <w:rFonts w:ascii="Arial" w:hAnsi="Arial" w:cs="Arial"/>
          <w:color w:val="000000"/>
        </w:rPr>
        <w:t xml:space="preserve">MR., MS., OR ATTORNEY + Last Name </w:t>
      </w:r>
    </w:p>
    <w:p w14:paraId="43345AE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4A8FACC7"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Witness       </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t xml:space="preserve">THE WITNESS </w:t>
      </w:r>
    </w:p>
    <w:p w14:paraId="04E420DE"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ECD9E92"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Interpreter   </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t xml:space="preserve">THE INTERPRETER </w:t>
      </w:r>
    </w:p>
    <w:p w14:paraId="71490A2C"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1A18309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Defendant   </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t xml:space="preserve">THE DEFENDANT </w:t>
      </w:r>
    </w:p>
    <w:p w14:paraId="2D0D25BD" w14:textId="77777777" w:rsidR="00BD5748" w:rsidRPr="00BD5748" w:rsidRDefault="00BD5748" w:rsidP="00BD5748">
      <w:pPr>
        <w:pStyle w:val="DefaultText"/>
        <w:rPr>
          <w:rFonts w:ascii="Arial" w:hAnsi="Arial" w:cs="Arial"/>
          <w:color w:val="000000"/>
        </w:rPr>
      </w:pPr>
    </w:p>
    <w:p w14:paraId="6C6D9A6D" w14:textId="77777777" w:rsidR="00BD5748" w:rsidRPr="00BD5748" w:rsidRDefault="00BD5748" w:rsidP="00BD5748">
      <w:pPr>
        <w:pStyle w:val="DefaultText"/>
        <w:rPr>
          <w:rFonts w:ascii="Arial" w:hAnsi="Arial" w:cs="Arial"/>
          <w:color w:val="000000"/>
        </w:rPr>
      </w:pPr>
      <w:r w:rsidRPr="00BD5748">
        <w:rPr>
          <w:rFonts w:ascii="Arial" w:hAnsi="Arial" w:cs="Arial"/>
          <w:b/>
          <w:color w:val="000000"/>
          <w:u w:val="single"/>
        </w:rPr>
        <w:t>Non-Verbal - Designation of Portions of Proceedings and Time Occurrence (Parenthetical Notations)</w:t>
      </w:r>
      <w:r w:rsidRPr="00BD5748">
        <w:rPr>
          <w:rFonts w:ascii="Arial" w:hAnsi="Arial" w:cs="Arial"/>
          <w:color w:val="000000"/>
        </w:rPr>
        <w:t xml:space="preserve"> </w:t>
      </w:r>
    </w:p>
    <w:p w14:paraId="43CA2E79" w14:textId="77777777" w:rsidR="00BD5748" w:rsidRPr="00BD5748" w:rsidRDefault="00BD5748" w:rsidP="00BD5748">
      <w:pPr>
        <w:pStyle w:val="DefaultText"/>
        <w:rPr>
          <w:rFonts w:ascii="Arial" w:hAnsi="Arial" w:cs="Arial"/>
          <w:color w:val="000000"/>
        </w:rPr>
      </w:pPr>
    </w:p>
    <w:p w14:paraId="3E65C0EF" w14:textId="77777777" w:rsidR="00BD5748" w:rsidRPr="00BD5748" w:rsidRDefault="00BD5748" w:rsidP="005A1C84">
      <w:pPr>
        <w:pStyle w:val="DefaultText"/>
        <w:numPr>
          <w:ilvl w:val="1"/>
          <w:numId w:val="39"/>
        </w:numPr>
        <w:rPr>
          <w:rFonts w:ascii="Arial" w:hAnsi="Arial" w:cs="Arial"/>
          <w:color w:val="000000"/>
        </w:rPr>
      </w:pPr>
      <w:r w:rsidRPr="00BD5748">
        <w:rPr>
          <w:rFonts w:ascii="Arial" w:hAnsi="Arial" w:cs="Arial"/>
          <w:color w:val="000000"/>
        </w:rPr>
        <w:t xml:space="preserve">Parenthetical notations in a transcript are an electronic reporter's own words, enclosed in parentheses, recording some action or event.  </w:t>
      </w:r>
    </w:p>
    <w:p w14:paraId="60A756A8" w14:textId="77777777" w:rsidR="00BD5748" w:rsidRPr="00BD5748" w:rsidRDefault="00BD5748" w:rsidP="005A1C84">
      <w:pPr>
        <w:pStyle w:val="DefaultText"/>
        <w:numPr>
          <w:ilvl w:val="1"/>
          <w:numId w:val="39"/>
        </w:numPr>
        <w:rPr>
          <w:rFonts w:ascii="Arial" w:hAnsi="Arial" w:cs="Arial"/>
          <w:color w:val="000000"/>
        </w:rPr>
      </w:pPr>
      <w:r w:rsidRPr="00BD5748">
        <w:rPr>
          <w:rFonts w:ascii="Arial" w:hAnsi="Arial" w:cs="Arial"/>
          <w:color w:val="000000"/>
        </w:rPr>
        <w:t xml:space="preserve">Parenthetical notations should be as short as possible consistent with clarity and standard word usage. </w:t>
      </w:r>
    </w:p>
    <w:p w14:paraId="0EB44FF7" w14:textId="77777777" w:rsid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5E277404" w14:textId="77777777" w:rsidR="0025528B" w:rsidRDefault="0025528B" w:rsidP="00BD5748">
      <w:pPr>
        <w:pStyle w:val="DefaultText"/>
        <w:rPr>
          <w:rFonts w:ascii="Arial" w:hAnsi="Arial" w:cs="Arial"/>
          <w:color w:val="000000"/>
        </w:rPr>
      </w:pPr>
    </w:p>
    <w:p w14:paraId="1CCBC3CD" w14:textId="77777777" w:rsidR="0025528B" w:rsidRDefault="0025528B" w:rsidP="00BD5748">
      <w:pPr>
        <w:pStyle w:val="DefaultText"/>
        <w:rPr>
          <w:rFonts w:ascii="Arial" w:hAnsi="Arial" w:cs="Arial"/>
          <w:color w:val="000000"/>
        </w:rPr>
      </w:pPr>
    </w:p>
    <w:p w14:paraId="0C8791EC" w14:textId="77777777" w:rsidR="0025528B" w:rsidRPr="00BD5748" w:rsidRDefault="0025528B" w:rsidP="00BD5748">
      <w:pPr>
        <w:pStyle w:val="DefaultText"/>
        <w:rPr>
          <w:rFonts w:ascii="Arial" w:hAnsi="Arial" w:cs="Arial"/>
          <w:color w:val="000000"/>
        </w:rPr>
      </w:pPr>
    </w:p>
    <w:p w14:paraId="366C5D8B"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lastRenderedPageBreak/>
        <w:t xml:space="preserve">The following parenthetical notations should be used to designate portions of proceedings.  </w:t>
      </w:r>
    </w:p>
    <w:p w14:paraId="764D7AC7" w14:textId="77777777" w:rsidR="00BD5748" w:rsidRPr="00BD5748" w:rsidRDefault="00BD5748" w:rsidP="00BD5748">
      <w:pPr>
        <w:pStyle w:val="DefaultText"/>
        <w:rPr>
          <w:rFonts w:ascii="Arial" w:hAnsi="Arial" w:cs="Arial"/>
          <w:color w:val="000000"/>
        </w:rPr>
      </w:pPr>
    </w:p>
    <w:p w14:paraId="156C29F8"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Designations requiring a time notation are listed first: </w:t>
      </w:r>
    </w:p>
    <w:p w14:paraId="7192C45D"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2684299C"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Proceedings Started, Recessed, and Adjourned, with Time of Day and Any Future Date Indicated where Appropriate</w:t>
      </w:r>
      <w:r w:rsidRPr="00BD5748">
        <w:rPr>
          <w:rFonts w:ascii="Arial" w:hAnsi="Arial" w:cs="Arial"/>
          <w:color w:val="000000"/>
        </w:rPr>
        <w:t xml:space="preserve">. </w:t>
      </w:r>
    </w:p>
    <w:p w14:paraId="373D0909" w14:textId="77777777" w:rsidR="00BD5748" w:rsidRPr="00BD5748" w:rsidRDefault="00BD5748" w:rsidP="00BD5748">
      <w:pPr>
        <w:pStyle w:val="DefaultText"/>
        <w:rPr>
          <w:rFonts w:ascii="Arial" w:hAnsi="Arial" w:cs="Arial"/>
          <w:color w:val="000000"/>
        </w:rPr>
      </w:pPr>
    </w:p>
    <w:p w14:paraId="3B905D0F"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Examples:</w:t>
      </w:r>
    </w:p>
    <w:p w14:paraId="2C4EEA88"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(Recess at 11:30 a.m.)</w:t>
      </w:r>
    </w:p>
    <w:p w14:paraId="6A883454"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(Recess at 12:30 p.m., until 1:30 p.m.)</w:t>
      </w:r>
    </w:p>
    <w:p w14:paraId="064C5AF4"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(Proceedings concluded at 4:30 p.m.) </w:t>
      </w:r>
    </w:p>
    <w:p w14:paraId="3A49ED5A"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41235DB4"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Jury In/Out</w:t>
      </w:r>
      <w:r w:rsidRPr="00BD5748">
        <w:rPr>
          <w:rFonts w:ascii="Arial" w:hAnsi="Arial" w:cs="Arial"/>
          <w:color w:val="000000"/>
        </w:rPr>
        <w:t xml:space="preserve">. </w:t>
      </w:r>
    </w:p>
    <w:p w14:paraId="04CE8B3A" w14:textId="77777777" w:rsidR="00BD5748" w:rsidRPr="00BD5748" w:rsidRDefault="00BD5748" w:rsidP="00BD5748">
      <w:pPr>
        <w:pStyle w:val="DefaultText"/>
        <w:rPr>
          <w:rFonts w:ascii="Arial" w:hAnsi="Arial" w:cs="Arial"/>
          <w:color w:val="000000"/>
        </w:rPr>
      </w:pPr>
    </w:p>
    <w:p w14:paraId="02BFD277"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Examples: </w:t>
      </w:r>
    </w:p>
    <w:p w14:paraId="13F9E105"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(Jury out at 10:35 a.m.) </w:t>
      </w:r>
    </w:p>
    <w:p w14:paraId="743A42B9"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(Jury in at 10:55 a.m.) </w:t>
      </w:r>
    </w:p>
    <w:p w14:paraId="7A1EB61B"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073D103D"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If a jury is involved, it is essential to indicate by the proper parenthetical notation whether the proceeding occurred in the presence of the jury, out of the presence of the jury, out of the hearing of the jury, prior to the jury entering the courtroom, or after the jury left the courtroom. </w:t>
      </w:r>
    </w:p>
    <w:p w14:paraId="4CA4B353"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658055B6"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Bench Conferences</w:t>
      </w:r>
      <w:r w:rsidRPr="00BD5748">
        <w:rPr>
          <w:rFonts w:ascii="Arial" w:hAnsi="Arial" w:cs="Arial"/>
          <w:color w:val="000000"/>
        </w:rPr>
        <w:t xml:space="preserve">. This designation should note whether the bench conference is on or off the record. If all the attorneys in court are not participating in the bench conference, the parenthetical notation should so indicate. </w:t>
      </w:r>
    </w:p>
    <w:p w14:paraId="076509CD" w14:textId="77777777" w:rsidR="00BD5748" w:rsidRPr="00BD5748" w:rsidRDefault="00BD5748" w:rsidP="00BD5748">
      <w:pPr>
        <w:pStyle w:val="DefaultText"/>
        <w:rPr>
          <w:rFonts w:ascii="Arial" w:hAnsi="Arial" w:cs="Arial"/>
          <w:color w:val="000000"/>
        </w:rPr>
      </w:pPr>
    </w:p>
    <w:p w14:paraId="4A35B96A"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Examples: </w:t>
      </w:r>
    </w:p>
    <w:p w14:paraId="0A16FD57"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(Bench conference on the record) </w:t>
      </w:r>
    </w:p>
    <w:p w14:paraId="2F01A050"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(Bench conference off the record with Mr. Smith, Mr. </w:t>
      </w:r>
      <w:proofErr w:type="gramStart"/>
      <w:r w:rsidRPr="00BD5748">
        <w:rPr>
          <w:rFonts w:ascii="Arial" w:hAnsi="Arial" w:cs="Arial"/>
          <w:color w:val="000000"/>
        </w:rPr>
        <w:t>Jones</w:t>
      </w:r>
      <w:proofErr w:type="gramEnd"/>
      <w:r w:rsidRPr="00BD5748">
        <w:rPr>
          <w:rFonts w:ascii="Arial" w:hAnsi="Arial" w:cs="Arial"/>
          <w:color w:val="000000"/>
        </w:rPr>
        <w:t xml:space="preserve"> and Mrs. Adams) </w:t>
      </w:r>
    </w:p>
    <w:p w14:paraId="6C6FEF42"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(Bench conference concluded) </w:t>
      </w:r>
    </w:p>
    <w:p w14:paraId="1D3A9AC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6C50C265"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Discussions off the Record</w:t>
      </w:r>
      <w:r w:rsidRPr="00BD5748">
        <w:rPr>
          <w:rFonts w:ascii="Arial" w:hAnsi="Arial" w:cs="Arial"/>
          <w:color w:val="000000"/>
        </w:rPr>
        <w:t xml:space="preserve">.  This designation should note where the discussion took place. </w:t>
      </w:r>
    </w:p>
    <w:p w14:paraId="713E916D" w14:textId="77777777" w:rsidR="00BD5748" w:rsidRPr="00BD5748" w:rsidRDefault="00BD5748" w:rsidP="00BD5748">
      <w:pPr>
        <w:pStyle w:val="DefaultText"/>
        <w:rPr>
          <w:rFonts w:ascii="Arial" w:hAnsi="Arial" w:cs="Arial"/>
          <w:color w:val="000000"/>
        </w:rPr>
      </w:pPr>
    </w:p>
    <w:p w14:paraId="085E02CE" w14:textId="77777777" w:rsid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Chambers Conferences</w:t>
      </w:r>
      <w:r w:rsidRPr="00BD5748">
        <w:rPr>
          <w:rFonts w:ascii="Arial" w:hAnsi="Arial" w:cs="Arial"/>
          <w:color w:val="000000"/>
        </w:rPr>
        <w:t xml:space="preserve">.  This designation should note the presence or absence of parties in chambers. </w:t>
      </w:r>
    </w:p>
    <w:p w14:paraId="252822DE" w14:textId="77777777" w:rsidR="0025528B" w:rsidRDefault="0025528B" w:rsidP="0025528B">
      <w:pPr>
        <w:pStyle w:val="ListParagraph"/>
        <w:rPr>
          <w:rFonts w:ascii="Arial" w:hAnsi="Arial" w:cs="Arial"/>
          <w:color w:val="000000"/>
        </w:rPr>
      </w:pPr>
    </w:p>
    <w:p w14:paraId="7672976D" w14:textId="77777777" w:rsidR="0025528B" w:rsidRPr="00BD5748" w:rsidRDefault="0025528B" w:rsidP="0025528B">
      <w:pPr>
        <w:pStyle w:val="DefaultText"/>
        <w:ind w:left="540"/>
        <w:rPr>
          <w:rFonts w:ascii="Arial" w:hAnsi="Arial" w:cs="Arial"/>
          <w:color w:val="000000"/>
        </w:rPr>
      </w:pPr>
    </w:p>
    <w:p w14:paraId="199E4439"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Examples: </w:t>
      </w:r>
    </w:p>
    <w:p w14:paraId="67ABF8B3"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(Off the record Chambers Conference with Mr. Smith and Mr. Jones)</w:t>
      </w:r>
    </w:p>
    <w:p w14:paraId="4B70DB7F"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(Chambers Conference with Mr. Smith and Mr. Jones) </w:t>
      </w:r>
    </w:p>
    <w:p w14:paraId="43A1634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2169F029"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Speaker/Event Identification</w:t>
      </w:r>
      <w:r w:rsidRPr="00BD5748">
        <w:rPr>
          <w:rFonts w:ascii="Arial" w:hAnsi="Arial" w:cs="Arial"/>
          <w:color w:val="000000"/>
        </w:rPr>
        <w:t xml:space="preserve">.  References to speakers and events that occur throughout proceedings should be properly noted in capital letters, </w:t>
      </w:r>
      <w:proofErr w:type="gramStart"/>
      <w:r w:rsidRPr="00BD5748">
        <w:rPr>
          <w:rFonts w:ascii="Arial" w:hAnsi="Arial" w:cs="Arial"/>
          <w:color w:val="000000"/>
        </w:rPr>
        <w:t>underlined</w:t>
      </w:r>
      <w:proofErr w:type="gramEnd"/>
      <w:r w:rsidRPr="00BD5748">
        <w:rPr>
          <w:rFonts w:ascii="Arial" w:hAnsi="Arial" w:cs="Arial"/>
          <w:color w:val="000000"/>
        </w:rPr>
        <w:t xml:space="preserve"> and centered on the appropriate line. </w:t>
      </w:r>
    </w:p>
    <w:p w14:paraId="782F212B" w14:textId="77777777" w:rsidR="00BD5748" w:rsidRPr="00BD5748" w:rsidRDefault="00BD5748" w:rsidP="00BD5748">
      <w:pPr>
        <w:pStyle w:val="DefaultText"/>
        <w:rPr>
          <w:rFonts w:ascii="Arial" w:hAnsi="Arial" w:cs="Arial"/>
          <w:color w:val="000000"/>
        </w:rPr>
      </w:pPr>
    </w:p>
    <w:p w14:paraId="43186B60"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Examples:</w:t>
      </w:r>
    </w:p>
    <w:p w14:paraId="1ADC2C5A" w14:textId="77777777" w:rsidR="00BD5748" w:rsidRPr="00BD5748" w:rsidRDefault="00BD5748" w:rsidP="0025528B">
      <w:pPr>
        <w:pStyle w:val="DefaultText"/>
        <w:ind w:left="1440"/>
        <w:rPr>
          <w:rFonts w:ascii="Arial" w:hAnsi="Arial" w:cs="Arial"/>
          <w:color w:val="000000"/>
        </w:rPr>
      </w:pPr>
      <w:r w:rsidRPr="00BD5748">
        <w:rPr>
          <w:rFonts w:ascii="Arial" w:hAnsi="Arial" w:cs="Arial"/>
          <w:color w:val="000000"/>
          <w:u w:val="single"/>
        </w:rPr>
        <w:t>DIRECT EXAMINATION</w:t>
      </w:r>
    </w:p>
    <w:p w14:paraId="0B9E3072"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u w:val="single"/>
        </w:rPr>
        <w:t>RECROSS EXAMINATION</w:t>
      </w:r>
    </w:p>
    <w:p w14:paraId="4EB53E49"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u w:val="single"/>
        </w:rPr>
        <w:t>STATE RESTS</w:t>
      </w:r>
    </w:p>
    <w:p w14:paraId="1A234B3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57085404"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lastRenderedPageBreak/>
        <w:t>Read back/Playback</w:t>
      </w:r>
      <w:r w:rsidRPr="00BD5748">
        <w:rPr>
          <w:rFonts w:ascii="Arial" w:hAnsi="Arial" w:cs="Arial"/>
          <w:color w:val="000000"/>
        </w:rPr>
        <w:t xml:space="preserve">.  All read back and/or playback, should be noted as follows: </w:t>
      </w:r>
    </w:p>
    <w:p w14:paraId="758C06A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17E80F69"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(The last question was read/played back)</w:t>
      </w:r>
    </w:p>
    <w:p w14:paraId="3CA3E16C"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 xml:space="preserve">(The record was replayed) </w:t>
      </w:r>
    </w:p>
    <w:p w14:paraId="760BC180"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C0B4077" w14:textId="77777777" w:rsidR="00BD5748" w:rsidRPr="00BD5748" w:rsidRDefault="00BD5748" w:rsidP="005A1C84">
      <w:pPr>
        <w:pStyle w:val="DefaultText"/>
        <w:numPr>
          <w:ilvl w:val="3"/>
          <w:numId w:val="35"/>
        </w:numPr>
        <w:rPr>
          <w:rFonts w:ascii="Arial" w:hAnsi="Arial" w:cs="Arial"/>
          <w:color w:val="000000"/>
        </w:rPr>
      </w:pPr>
      <w:r w:rsidRPr="00BD5748">
        <w:rPr>
          <w:rFonts w:ascii="Arial" w:hAnsi="Arial" w:cs="Arial"/>
          <w:color w:val="000000"/>
          <w:u w:val="single"/>
        </w:rPr>
        <w:t>Indiscernible or Inaudible Speech</w:t>
      </w:r>
      <w:r w:rsidRPr="00BD5748">
        <w:rPr>
          <w:rFonts w:ascii="Arial" w:hAnsi="Arial" w:cs="Arial"/>
          <w:color w:val="000000"/>
        </w:rPr>
        <w:t xml:space="preserve"> - There may be times when a word or portion(s) of a hearing are extremely difficult or impossible to hear and you need to designate with (Indiscernible) or (Inaudible). </w:t>
      </w:r>
    </w:p>
    <w:p w14:paraId="16B4DD8A" w14:textId="77777777" w:rsidR="00BD5748" w:rsidRPr="00BD5748" w:rsidRDefault="00BD5748" w:rsidP="00BD5748">
      <w:pPr>
        <w:pStyle w:val="DefaultText"/>
        <w:rPr>
          <w:rFonts w:ascii="Arial" w:hAnsi="Arial" w:cs="Arial"/>
          <w:color w:val="000000"/>
        </w:rPr>
      </w:pPr>
    </w:p>
    <w:p w14:paraId="33A3B57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Procedures for transcribing inaudible speech are as follows: </w:t>
      </w:r>
    </w:p>
    <w:p w14:paraId="2A75C198" w14:textId="77777777" w:rsidR="00BD5748" w:rsidRPr="00BD5748" w:rsidRDefault="00BD5748" w:rsidP="005A1C84">
      <w:pPr>
        <w:pStyle w:val="DefaultText"/>
        <w:numPr>
          <w:ilvl w:val="2"/>
          <w:numId w:val="35"/>
        </w:numPr>
        <w:rPr>
          <w:rFonts w:ascii="Arial" w:hAnsi="Arial" w:cs="Arial"/>
          <w:color w:val="000000"/>
        </w:rPr>
      </w:pPr>
      <w:r w:rsidRPr="00BD5748">
        <w:rPr>
          <w:rFonts w:ascii="Arial" w:hAnsi="Arial" w:cs="Arial"/>
          <w:color w:val="000000"/>
        </w:rPr>
        <w:t>Listen more than once and try listening at different speeds.</w:t>
      </w:r>
    </w:p>
    <w:p w14:paraId="0290A782" w14:textId="77777777" w:rsidR="00BD5748" w:rsidRPr="00BD5748" w:rsidRDefault="00BD5748" w:rsidP="005A1C84">
      <w:pPr>
        <w:pStyle w:val="DefaultText"/>
        <w:numPr>
          <w:ilvl w:val="2"/>
          <w:numId w:val="35"/>
        </w:numPr>
        <w:rPr>
          <w:rFonts w:ascii="Arial" w:hAnsi="Arial" w:cs="Arial"/>
          <w:color w:val="000000"/>
        </w:rPr>
      </w:pPr>
      <w:r w:rsidRPr="00BD5748">
        <w:rPr>
          <w:rFonts w:ascii="Arial" w:hAnsi="Arial" w:cs="Arial"/>
          <w:color w:val="000000"/>
        </w:rPr>
        <w:t>Contact the OTO and request assistance with the spelling of names, terms or any missing documents that would be helpful if not provided in the order.</w:t>
      </w:r>
    </w:p>
    <w:p w14:paraId="0276DE0D" w14:textId="77777777" w:rsidR="00BD5748" w:rsidRPr="00BD5748" w:rsidRDefault="00BD5748" w:rsidP="005A1C84">
      <w:pPr>
        <w:pStyle w:val="DefaultText"/>
        <w:numPr>
          <w:ilvl w:val="2"/>
          <w:numId w:val="35"/>
        </w:numPr>
        <w:rPr>
          <w:rFonts w:ascii="Arial" w:hAnsi="Arial" w:cs="Arial"/>
          <w:color w:val="000000"/>
        </w:rPr>
      </w:pPr>
      <w:r w:rsidRPr="00BD5748">
        <w:rPr>
          <w:rFonts w:ascii="Arial" w:hAnsi="Arial" w:cs="Arial"/>
          <w:color w:val="000000"/>
        </w:rPr>
        <w:t>Request the assistance of someone at the OTO who can listen to the portion(s) in question.</w:t>
      </w:r>
    </w:p>
    <w:p w14:paraId="25315891" w14:textId="77777777" w:rsidR="00BD5748" w:rsidRPr="00BD5748" w:rsidRDefault="00BD5748" w:rsidP="005A1C84">
      <w:pPr>
        <w:pStyle w:val="DefaultText"/>
        <w:numPr>
          <w:ilvl w:val="2"/>
          <w:numId w:val="35"/>
        </w:numPr>
        <w:rPr>
          <w:rFonts w:ascii="Arial" w:hAnsi="Arial" w:cs="Arial"/>
          <w:color w:val="000000"/>
        </w:rPr>
      </w:pPr>
      <w:r w:rsidRPr="00BD5748">
        <w:rPr>
          <w:rFonts w:ascii="Arial" w:hAnsi="Arial" w:cs="Arial"/>
          <w:color w:val="000000"/>
        </w:rPr>
        <w:t>If, after trying above steps the word or words cannot be discerned, indicate the phrase(s) are either (Indiscernible) or (Inaudible).</w:t>
      </w:r>
    </w:p>
    <w:p w14:paraId="711F73DB" w14:textId="77777777" w:rsidR="00BD5748" w:rsidRPr="00BD5748" w:rsidRDefault="00BD5748" w:rsidP="005A1C84">
      <w:pPr>
        <w:pStyle w:val="DefaultText"/>
        <w:numPr>
          <w:ilvl w:val="2"/>
          <w:numId w:val="35"/>
        </w:numPr>
        <w:rPr>
          <w:rFonts w:ascii="Arial" w:hAnsi="Arial" w:cs="Arial"/>
          <w:color w:val="000000"/>
        </w:rPr>
      </w:pPr>
      <w:r w:rsidRPr="00BD5748">
        <w:rPr>
          <w:rFonts w:ascii="Arial" w:hAnsi="Arial" w:cs="Arial"/>
          <w:color w:val="000000"/>
        </w:rPr>
        <w:t xml:space="preserve">At the completion of the transcript, make certain to fill out the evaluation form attached to the order. </w:t>
      </w:r>
      <w:proofErr w:type="gramStart"/>
      <w:r w:rsidRPr="00BD5748">
        <w:rPr>
          <w:rFonts w:ascii="Arial" w:hAnsi="Arial" w:cs="Arial"/>
          <w:color w:val="000000"/>
        </w:rPr>
        <w:t>This is</w:t>
      </w:r>
      <w:proofErr w:type="gramEnd"/>
      <w:r w:rsidRPr="00BD5748">
        <w:rPr>
          <w:rFonts w:ascii="Arial" w:hAnsi="Arial" w:cs="Arial"/>
          <w:color w:val="000000"/>
        </w:rPr>
        <w:t xml:space="preserve"> form is particularly important for assessing any problems the court may be having with equipment or other issues.</w:t>
      </w:r>
    </w:p>
    <w:p w14:paraId="5EAC922A"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1D704DF8" w14:textId="77777777" w:rsidR="00BD5748" w:rsidRPr="00BD5748" w:rsidRDefault="00BD5748" w:rsidP="00BD5748">
      <w:pPr>
        <w:pStyle w:val="DefaultText"/>
        <w:rPr>
          <w:rFonts w:ascii="Arial" w:hAnsi="Arial" w:cs="Arial"/>
          <w:color w:val="000000"/>
        </w:rPr>
      </w:pPr>
      <w:r w:rsidRPr="00BD5748">
        <w:rPr>
          <w:rFonts w:ascii="Arial" w:hAnsi="Arial" w:cs="Arial"/>
          <w:b/>
          <w:color w:val="000000"/>
          <w:u w:val="single"/>
        </w:rPr>
        <w:t>Non-Verbal Behavior, Pauses</w:t>
      </w:r>
    </w:p>
    <w:p w14:paraId="786BEE78" w14:textId="77777777" w:rsidR="00BD5748" w:rsidRPr="00BD5748" w:rsidRDefault="00BD5748" w:rsidP="00BD5748">
      <w:pPr>
        <w:pStyle w:val="DefaultText"/>
        <w:rPr>
          <w:rFonts w:ascii="Arial" w:hAnsi="Arial" w:cs="Arial"/>
          <w:color w:val="000000"/>
        </w:rPr>
      </w:pPr>
    </w:p>
    <w:p w14:paraId="5FA86774" w14:textId="77777777" w:rsidR="00BD5748" w:rsidRPr="00BD5748" w:rsidRDefault="00BD5748" w:rsidP="005A1C84">
      <w:pPr>
        <w:pStyle w:val="DefaultText"/>
        <w:numPr>
          <w:ilvl w:val="0"/>
          <w:numId w:val="42"/>
        </w:numPr>
        <w:rPr>
          <w:rFonts w:ascii="Arial" w:hAnsi="Arial" w:cs="Arial"/>
          <w:color w:val="000000"/>
        </w:rPr>
      </w:pPr>
      <w:r w:rsidRPr="00BD5748">
        <w:rPr>
          <w:rFonts w:ascii="Arial" w:hAnsi="Arial" w:cs="Arial"/>
          <w:color w:val="000000"/>
        </w:rPr>
        <w:t>It is the responsibility of the attorneys as well as the judge in some instances to note for the record any significant nonverbal behavior, i.e. physical gestures, and lengthy pauses on the part of a witness.</w:t>
      </w:r>
    </w:p>
    <w:p w14:paraId="5A95C2B4" w14:textId="77777777" w:rsidR="00BD5748" w:rsidRPr="00BD5748" w:rsidRDefault="00BD5748" w:rsidP="005A1C84">
      <w:pPr>
        <w:pStyle w:val="DefaultText"/>
        <w:numPr>
          <w:ilvl w:val="0"/>
          <w:numId w:val="42"/>
        </w:numPr>
        <w:rPr>
          <w:rFonts w:ascii="Arial" w:hAnsi="Arial" w:cs="Arial"/>
          <w:color w:val="000000"/>
        </w:rPr>
      </w:pPr>
      <w:r w:rsidRPr="00BD5748">
        <w:rPr>
          <w:rFonts w:ascii="Arial" w:hAnsi="Arial" w:cs="Arial"/>
          <w:color w:val="000000"/>
        </w:rPr>
        <w:t xml:space="preserve">If counsel or the court refers to the witness’s affirmative or negative gesture, parenthetical phrases may be used to indicate physical gestures. </w:t>
      </w:r>
    </w:p>
    <w:p w14:paraId="3E5B4D0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4FA6027E"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Examples:</w:t>
      </w:r>
    </w:p>
    <w:p w14:paraId="2EBA8187"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(Nods head up and down)</w:t>
      </w:r>
    </w:p>
    <w:p w14:paraId="4407E525" w14:textId="77777777" w:rsidR="00BD5748" w:rsidRPr="00BD5748" w:rsidRDefault="00BD5748" w:rsidP="0025528B">
      <w:pPr>
        <w:pStyle w:val="DefaultText"/>
        <w:ind w:left="720" w:firstLine="720"/>
        <w:rPr>
          <w:rFonts w:ascii="Arial" w:hAnsi="Arial" w:cs="Arial"/>
          <w:color w:val="000000"/>
        </w:rPr>
      </w:pPr>
      <w:r w:rsidRPr="00BD5748">
        <w:rPr>
          <w:rFonts w:ascii="Arial" w:hAnsi="Arial" w:cs="Arial"/>
          <w:color w:val="000000"/>
        </w:rPr>
        <w:t>(Shakes head from side to side)</w:t>
      </w:r>
    </w:p>
    <w:p w14:paraId="7DEE92C1" w14:textId="77777777" w:rsidR="00BD5748" w:rsidRPr="00BD5748" w:rsidRDefault="00BD5748" w:rsidP="00BD5748">
      <w:pPr>
        <w:pStyle w:val="DefaultText"/>
        <w:rPr>
          <w:rFonts w:ascii="Arial" w:hAnsi="Arial" w:cs="Arial"/>
          <w:b/>
          <w:bCs/>
          <w:color w:val="000000"/>
        </w:rPr>
      </w:pPr>
    </w:p>
    <w:p w14:paraId="4480FFE8"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TITLE PAGE </w:t>
      </w:r>
    </w:p>
    <w:p w14:paraId="23E6429F"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 </w:t>
      </w:r>
    </w:p>
    <w:p w14:paraId="53969159" w14:textId="77777777" w:rsidR="00BD5748" w:rsidRPr="00BD5748" w:rsidRDefault="00BD5748" w:rsidP="00BD5748">
      <w:pPr>
        <w:pStyle w:val="DefaultText"/>
        <w:rPr>
          <w:rFonts w:ascii="Arial" w:hAnsi="Arial" w:cs="Arial"/>
          <w:b/>
          <w:bCs/>
          <w:color w:val="000000"/>
        </w:rPr>
      </w:pPr>
      <w:r w:rsidRPr="00BD5748">
        <w:rPr>
          <w:rFonts w:ascii="Arial" w:hAnsi="Arial" w:cs="Arial"/>
          <w:color w:val="000000"/>
        </w:rPr>
        <w:t xml:space="preserve"> </w:t>
      </w:r>
      <w:r w:rsidRPr="00BD5748">
        <w:rPr>
          <w:rFonts w:ascii="Arial" w:hAnsi="Arial" w:cs="Arial"/>
          <w:b/>
          <w:bCs/>
          <w:color w:val="000000"/>
        </w:rPr>
        <w:t xml:space="preserve">Contents. </w:t>
      </w:r>
    </w:p>
    <w:p w14:paraId="5252D707" w14:textId="77777777" w:rsidR="00BD5748" w:rsidRPr="00BD5748" w:rsidRDefault="00BD5748" w:rsidP="00BD5748">
      <w:pPr>
        <w:pStyle w:val="DefaultText"/>
        <w:rPr>
          <w:rFonts w:ascii="Arial" w:hAnsi="Arial" w:cs="Arial"/>
          <w:b/>
          <w:color w:val="000000"/>
        </w:rPr>
      </w:pPr>
    </w:p>
    <w:p w14:paraId="4F0FFD43" w14:textId="77777777" w:rsidR="00BD5748" w:rsidRPr="00BD5748" w:rsidRDefault="00BD5748" w:rsidP="00BD5748">
      <w:pPr>
        <w:pStyle w:val="DefaultText"/>
        <w:rPr>
          <w:rFonts w:ascii="Arial" w:hAnsi="Arial" w:cs="Arial"/>
          <w:color w:val="000000"/>
        </w:rPr>
      </w:pPr>
      <w:r w:rsidRPr="00BD5748">
        <w:rPr>
          <w:rFonts w:ascii="Arial" w:hAnsi="Arial" w:cs="Arial"/>
          <w:b/>
          <w:color w:val="000000"/>
        </w:rPr>
        <w:t xml:space="preserve">See Style Guide, Appendix A </w:t>
      </w:r>
      <w:r w:rsidRPr="00BD5748">
        <w:rPr>
          <w:rFonts w:ascii="Arial" w:hAnsi="Arial" w:cs="Arial"/>
          <w:color w:val="000000"/>
        </w:rPr>
        <w:t xml:space="preserve">for correct spellings of Maine Justice/Judge/Magistrate Names, Court and County Names and Docket Codes. </w:t>
      </w:r>
    </w:p>
    <w:p w14:paraId="3373C563" w14:textId="77777777" w:rsidR="00BD5748" w:rsidRPr="00BD5748" w:rsidRDefault="00BD5748" w:rsidP="00BD5748">
      <w:pPr>
        <w:pStyle w:val="DefaultText"/>
        <w:rPr>
          <w:rFonts w:ascii="Arial" w:hAnsi="Arial" w:cs="Arial"/>
          <w:color w:val="000000"/>
        </w:rPr>
      </w:pPr>
    </w:p>
    <w:p w14:paraId="7B683CD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Each State of Maine transcript is to include a </w:t>
      </w:r>
      <w:r w:rsidRPr="00BD5748">
        <w:rPr>
          <w:rFonts w:ascii="Arial" w:hAnsi="Arial" w:cs="Arial"/>
          <w:i/>
          <w:color w:val="000000"/>
        </w:rPr>
        <w:t xml:space="preserve">properly outlined and correctly spelled </w:t>
      </w:r>
      <w:r w:rsidRPr="00BD5748">
        <w:rPr>
          <w:rFonts w:ascii="Arial" w:hAnsi="Arial" w:cs="Arial"/>
          <w:color w:val="000000"/>
        </w:rPr>
        <w:t xml:space="preserve">title page containing the following information: </w:t>
      </w:r>
    </w:p>
    <w:p w14:paraId="68F2975C"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a. </w:t>
      </w:r>
      <w:r w:rsidRPr="00BD5748">
        <w:rPr>
          <w:rFonts w:ascii="Arial" w:hAnsi="Arial" w:cs="Arial"/>
          <w:color w:val="000000"/>
        </w:rPr>
        <w:tab/>
        <w:t xml:space="preserve">County </w:t>
      </w:r>
      <w:proofErr w:type="gramStart"/>
      <w:r w:rsidRPr="00BD5748">
        <w:rPr>
          <w:rFonts w:ascii="Arial" w:hAnsi="Arial" w:cs="Arial"/>
          <w:color w:val="000000"/>
        </w:rPr>
        <w:t>Name;</w:t>
      </w:r>
      <w:proofErr w:type="gramEnd"/>
    </w:p>
    <w:p w14:paraId="3DA5987C"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b.  </w:t>
      </w:r>
      <w:r w:rsidRPr="00BD5748">
        <w:rPr>
          <w:rFonts w:ascii="Arial" w:hAnsi="Arial" w:cs="Arial"/>
          <w:color w:val="000000"/>
        </w:rPr>
        <w:tab/>
        <w:t xml:space="preserve">District/Superior </w:t>
      </w:r>
      <w:proofErr w:type="gramStart"/>
      <w:r w:rsidRPr="00BD5748">
        <w:rPr>
          <w:rFonts w:ascii="Arial" w:hAnsi="Arial" w:cs="Arial"/>
          <w:color w:val="000000"/>
        </w:rPr>
        <w:t>Court;</w:t>
      </w:r>
      <w:proofErr w:type="gramEnd"/>
    </w:p>
    <w:p w14:paraId="14D7B4C0"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c. </w:t>
      </w:r>
      <w:r w:rsidRPr="00BD5748">
        <w:rPr>
          <w:rFonts w:ascii="Arial" w:hAnsi="Arial" w:cs="Arial"/>
          <w:color w:val="000000"/>
        </w:rPr>
        <w:tab/>
        <w:t xml:space="preserve">Case </w:t>
      </w:r>
      <w:proofErr w:type="gramStart"/>
      <w:r w:rsidRPr="00BD5748">
        <w:rPr>
          <w:rFonts w:ascii="Arial" w:hAnsi="Arial" w:cs="Arial"/>
          <w:color w:val="000000"/>
        </w:rPr>
        <w:t>Name;</w:t>
      </w:r>
      <w:proofErr w:type="gramEnd"/>
    </w:p>
    <w:p w14:paraId="323DEC3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d. </w:t>
      </w:r>
      <w:r w:rsidRPr="00BD5748">
        <w:rPr>
          <w:rFonts w:ascii="Arial" w:hAnsi="Arial" w:cs="Arial"/>
          <w:color w:val="000000"/>
        </w:rPr>
        <w:tab/>
        <w:t xml:space="preserve">Docket </w:t>
      </w:r>
      <w:proofErr w:type="gramStart"/>
      <w:r w:rsidRPr="00BD5748">
        <w:rPr>
          <w:rFonts w:ascii="Arial" w:hAnsi="Arial" w:cs="Arial"/>
          <w:color w:val="000000"/>
        </w:rPr>
        <w:t>Number;</w:t>
      </w:r>
      <w:proofErr w:type="gramEnd"/>
      <w:r w:rsidRPr="00BD5748">
        <w:rPr>
          <w:rFonts w:ascii="Arial" w:hAnsi="Arial" w:cs="Arial"/>
          <w:color w:val="000000"/>
        </w:rPr>
        <w:t xml:space="preserve"> </w:t>
      </w:r>
    </w:p>
    <w:p w14:paraId="0C9BB1E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e. </w:t>
      </w:r>
      <w:r w:rsidRPr="00BD5748">
        <w:rPr>
          <w:rFonts w:ascii="Arial" w:hAnsi="Arial" w:cs="Arial"/>
          <w:color w:val="000000"/>
        </w:rPr>
        <w:tab/>
        <w:t xml:space="preserve">The judge or justice hearing the case should be referred to as the Honorable (e.g., </w:t>
      </w:r>
      <w:r w:rsidRPr="00BD5748">
        <w:rPr>
          <w:rFonts w:ascii="Arial" w:hAnsi="Arial" w:cs="Arial"/>
          <w:color w:val="000000"/>
        </w:rPr>
        <w:lastRenderedPageBreak/>
        <w:t xml:space="preserve">Honorable John H. Smith). There is no need to refer to the person hearing the case as a judge or justice.  </w:t>
      </w:r>
    </w:p>
    <w:p w14:paraId="4C03CB8C"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f. </w:t>
      </w:r>
      <w:r w:rsidRPr="00BD5748">
        <w:rPr>
          <w:rFonts w:ascii="Arial" w:hAnsi="Arial" w:cs="Arial"/>
          <w:color w:val="000000"/>
        </w:rPr>
        <w:tab/>
        <w:t xml:space="preserve">Type of </w:t>
      </w:r>
      <w:proofErr w:type="gramStart"/>
      <w:r w:rsidRPr="00BD5748">
        <w:rPr>
          <w:rFonts w:ascii="Arial" w:hAnsi="Arial" w:cs="Arial"/>
          <w:color w:val="000000"/>
        </w:rPr>
        <w:t>proceeding;</w:t>
      </w:r>
      <w:proofErr w:type="gramEnd"/>
    </w:p>
    <w:p w14:paraId="48A4864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g. </w:t>
      </w:r>
      <w:r w:rsidRPr="00BD5748">
        <w:rPr>
          <w:rFonts w:ascii="Arial" w:hAnsi="Arial" w:cs="Arial"/>
          <w:color w:val="000000"/>
        </w:rPr>
        <w:tab/>
        <w:t xml:space="preserve">Date and time of </w:t>
      </w:r>
      <w:proofErr w:type="gramStart"/>
      <w:r w:rsidRPr="00BD5748">
        <w:rPr>
          <w:rFonts w:ascii="Arial" w:hAnsi="Arial" w:cs="Arial"/>
          <w:color w:val="000000"/>
        </w:rPr>
        <w:t>proceeding;</w:t>
      </w:r>
      <w:proofErr w:type="gramEnd"/>
    </w:p>
    <w:p w14:paraId="6AC082D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h. </w:t>
      </w:r>
      <w:r w:rsidRPr="00BD5748">
        <w:rPr>
          <w:rFonts w:ascii="Arial" w:hAnsi="Arial" w:cs="Arial"/>
          <w:color w:val="000000"/>
        </w:rPr>
        <w:tab/>
        <w:t xml:space="preserve">Volume number (if multi-volume). Example:  Volume I of </w:t>
      </w:r>
      <w:proofErr w:type="gramStart"/>
      <w:r w:rsidRPr="00BD5748">
        <w:rPr>
          <w:rFonts w:ascii="Arial" w:hAnsi="Arial" w:cs="Arial"/>
          <w:color w:val="000000"/>
        </w:rPr>
        <w:t>III;</w:t>
      </w:r>
      <w:proofErr w:type="gramEnd"/>
    </w:p>
    <w:p w14:paraId="7668A0FC"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i.  </w:t>
      </w:r>
      <w:r w:rsidRPr="00BD5748">
        <w:rPr>
          <w:rFonts w:ascii="Arial" w:hAnsi="Arial" w:cs="Arial"/>
          <w:color w:val="000000"/>
        </w:rPr>
        <w:tab/>
        <w:t xml:space="preserve">The complete name of each attorney and each party </w:t>
      </w:r>
      <w:proofErr w:type="gramStart"/>
      <w:r w:rsidRPr="00BD5748">
        <w:rPr>
          <w:rFonts w:ascii="Arial" w:hAnsi="Arial" w:cs="Arial"/>
          <w:color w:val="000000"/>
        </w:rPr>
        <w:t>represented;</w:t>
      </w:r>
      <w:proofErr w:type="gramEnd"/>
      <w:r w:rsidRPr="00BD5748">
        <w:rPr>
          <w:rFonts w:ascii="Arial" w:hAnsi="Arial" w:cs="Arial"/>
          <w:color w:val="000000"/>
        </w:rPr>
        <w:t xml:space="preserve"> </w:t>
      </w:r>
    </w:p>
    <w:p w14:paraId="26F4E1CE"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j. </w:t>
      </w:r>
      <w:r w:rsidRPr="00BD5748">
        <w:rPr>
          <w:rFonts w:ascii="Arial" w:hAnsi="Arial" w:cs="Arial"/>
          <w:color w:val="000000"/>
        </w:rPr>
        <w:tab/>
      </w:r>
      <w:proofErr w:type="gramStart"/>
      <w:r w:rsidRPr="00BD5748">
        <w:rPr>
          <w:rFonts w:ascii="Arial" w:hAnsi="Arial" w:cs="Arial"/>
          <w:color w:val="000000"/>
        </w:rPr>
        <w:t>Electronic</w:t>
      </w:r>
      <w:proofErr w:type="gramEnd"/>
      <w:r w:rsidRPr="00BD5748">
        <w:rPr>
          <w:rFonts w:ascii="Arial" w:hAnsi="Arial" w:cs="Arial"/>
          <w:color w:val="000000"/>
        </w:rPr>
        <w:t xml:space="preserve"> reporter's name/company </w:t>
      </w:r>
      <w:r w:rsidRPr="00BD5748">
        <w:rPr>
          <w:rFonts w:ascii="Arial" w:hAnsi="Arial" w:cs="Arial"/>
          <w:color w:val="000000"/>
          <w:u w:val="single"/>
        </w:rPr>
        <w:t>(if applicable);</w:t>
      </w:r>
    </w:p>
    <w:p w14:paraId="1B8751DD"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k. </w:t>
      </w:r>
      <w:r w:rsidRPr="00BD5748">
        <w:rPr>
          <w:rFonts w:ascii="Arial" w:hAnsi="Arial" w:cs="Arial"/>
          <w:color w:val="000000"/>
        </w:rPr>
        <w:tab/>
        <w:t xml:space="preserve">Transcriptionist's name, </w:t>
      </w:r>
      <w:proofErr w:type="gramStart"/>
      <w:r w:rsidRPr="00BD5748">
        <w:rPr>
          <w:rFonts w:ascii="Arial" w:hAnsi="Arial" w:cs="Arial"/>
          <w:color w:val="000000"/>
        </w:rPr>
        <w:t>address</w:t>
      </w:r>
      <w:proofErr w:type="gramEnd"/>
      <w:r w:rsidRPr="00BD5748">
        <w:rPr>
          <w:rFonts w:ascii="Arial" w:hAnsi="Arial" w:cs="Arial"/>
          <w:color w:val="000000"/>
        </w:rPr>
        <w:t xml:space="preserve"> and telephone number. </w:t>
      </w:r>
    </w:p>
    <w:p w14:paraId="315C3D57"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AA9F2F8"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Record of Appearance</w:t>
      </w:r>
      <w:r w:rsidRPr="00BD5748">
        <w:rPr>
          <w:rFonts w:ascii="Arial" w:hAnsi="Arial" w:cs="Arial"/>
          <w:color w:val="000000"/>
        </w:rPr>
        <w:t xml:space="preserve"> - Beginning on the title page the transcriber is to include the complete record of appearances. </w:t>
      </w:r>
    </w:p>
    <w:p w14:paraId="24DAEF0F"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7E11D98D" w14:textId="77777777" w:rsidR="00BD5748" w:rsidRPr="00BD5748" w:rsidRDefault="00BD5748" w:rsidP="00BD5748">
      <w:pPr>
        <w:pStyle w:val="DefaultText"/>
        <w:rPr>
          <w:rFonts w:ascii="Arial" w:hAnsi="Arial" w:cs="Arial"/>
          <w:color w:val="000000"/>
        </w:rPr>
      </w:pPr>
      <w:r w:rsidRPr="00BD5748">
        <w:rPr>
          <w:rFonts w:ascii="Arial" w:hAnsi="Arial" w:cs="Arial"/>
          <w:b/>
          <w:color w:val="000000"/>
        </w:rPr>
        <w:t>Name of Electronic Recorder</w:t>
      </w:r>
      <w:r w:rsidRPr="00BD5748">
        <w:rPr>
          <w:rFonts w:ascii="Arial" w:hAnsi="Arial" w:cs="Arial"/>
          <w:color w:val="000000"/>
        </w:rPr>
        <w:t xml:space="preserve"> – The name of the recorder should be on the cover page and the heading should be written as “Electronically Recorded by” (e.g., Electronically Recorded by Mary C. Doe).</w:t>
      </w:r>
    </w:p>
    <w:p w14:paraId="0DD404E4" w14:textId="77777777" w:rsidR="00BD5748" w:rsidRPr="00BD5748" w:rsidRDefault="00BD5748" w:rsidP="00BD5748">
      <w:pPr>
        <w:pStyle w:val="DefaultText"/>
        <w:rPr>
          <w:rFonts w:ascii="Arial" w:hAnsi="Arial" w:cs="Arial"/>
          <w:color w:val="000000"/>
        </w:rPr>
      </w:pPr>
    </w:p>
    <w:p w14:paraId="19CC4C50"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Cost</w:t>
      </w:r>
      <w:r w:rsidRPr="00BD5748">
        <w:rPr>
          <w:rFonts w:ascii="Arial" w:hAnsi="Arial" w:cs="Arial"/>
          <w:color w:val="000000"/>
        </w:rPr>
        <w:t xml:space="preserve"> - Transcriptionists may charge for the title page as a full page of the transcript. </w:t>
      </w:r>
    </w:p>
    <w:p w14:paraId="4D98565A" w14:textId="77777777" w:rsidR="00BD5748" w:rsidRPr="00BD5748" w:rsidRDefault="00BD5748" w:rsidP="00BD5748">
      <w:pPr>
        <w:pStyle w:val="DefaultText"/>
        <w:rPr>
          <w:rFonts w:ascii="Arial" w:hAnsi="Arial" w:cs="Arial"/>
          <w:b/>
          <w:bCs/>
          <w:color w:val="000000"/>
        </w:rPr>
      </w:pPr>
      <w:r w:rsidRPr="00BD5748">
        <w:rPr>
          <w:rFonts w:ascii="Arial" w:hAnsi="Arial" w:cs="Arial"/>
          <w:b/>
          <w:bCs/>
          <w:color w:val="000000"/>
        </w:rPr>
        <w:t xml:space="preserve"> </w:t>
      </w:r>
    </w:p>
    <w:p w14:paraId="6835AADC"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INDEXES</w:t>
      </w:r>
      <w:r w:rsidRPr="00BD5748">
        <w:rPr>
          <w:rFonts w:ascii="Arial" w:hAnsi="Arial" w:cs="Arial"/>
          <w:color w:val="000000"/>
        </w:rPr>
        <w:t xml:space="preserve"> </w:t>
      </w:r>
    </w:p>
    <w:p w14:paraId="6DE8B6E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Each volume is to contain an index page(s), which is to be numbered as the 2nd page in any transcript.  If there are multiple index pages, then number consecutively.  </w:t>
      </w:r>
    </w:p>
    <w:p w14:paraId="13BD94DC"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 xml:space="preserve">The index page(s) may be charged as a full page of the transcript. </w:t>
      </w:r>
    </w:p>
    <w:p w14:paraId="6B0486C6"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If the hearing contains no witnesses or exhibits the transcript should start on page two following the cover sheet.</w:t>
      </w:r>
    </w:p>
    <w:p w14:paraId="27B3456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23796000"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index shall indicate the pages at which the direct examination, cross-examination, redirect examination, recross-examination, further redirect examination, and the recall of each witness begins.  The index shall also indicate on behalf of whom the witness or the witnesses were called, such as "STATE'S WITNESSES," "DEFENDANT'S WITNESSES," etc. </w:t>
      </w:r>
    </w:p>
    <w:p w14:paraId="0264979A" w14:textId="77777777" w:rsidR="00BD5748" w:rsidRPr="00BD5748" w:rsidRDefault="00BD5748" w:rsidP="00BD5748">
      <w:pPr>
        <w:pStyle w:val="DefaultText"/>
        <w:rPr>
          <w:rFonts w:ascii="Arial" w:hAnsi="Arial" w:cs="Arial"/>
          <w:color w:val="000000"/>
        </w:rPr>
      </w:pPr>
    </w:p>
    <w:p w14:paraId="681899E1"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WITNESS</w:t>
      </w:r>
      <w:r w:rsidRPr="00BD5748">
        <w:rPr>
          <w:rFonts w:ascii="Arial" w:hAnsi="Arial" w:cs="Arial"/>
          <w:b/>
          <w:color w:val="000000"/>
        </w:rPr>
        <w:tab/>
      </w:r>
      <w:r w:rsidRPr="00BD5748">
        <w:rPr>
          <w:rFonts w:ascii="Arial" w:hAnsi="Arial" w:cs="Arial"/>
          <w:b/>
          <w:color w:val="000000"/>
        </w:rPr>
        <w:tab/>
        <w:t>DIRECT</w:t>
      </w:r>
      <w:r w:rsidRPr="00BD5748">
        <w:rPr>
          <w:rFonts w:ascii="Arial" w:hAnsi="Arial" w:cs="Arial"/>
          <w:b/>
          <w:color w:val="000000"/>
        </w:rPr>
        <w:tab/>
        <w:t>CROSS</w:t>
      </w:r>
      <w:r w:rsidRPr="00BD5748">
        <w:rPr>
          <w:rFonts w:ascii="Arial" w:hAnsi="Arial" w:cs="Arial"/>
          <w:b/>
          <w:color w:val="000000"/>
        </w:rPr>
        <w:tab/>
      </w:r>
      <w:r w:rsidRPr="00BD5748">
        <w:rPr>
          <w:rFonts w:ascii="Arial" w:hAnsi="Arial" w:cs="Arial"/>
          <w:b/>
          <w:color w:val="000000"/>
        </w:rPr>
        <w:tab/>
        <w:t>REDIRECT</w:t>
      </w:r>
      <w:r w:rsidRPr="00BD5748">
        <w:rPr>
          <w:rFonts w:ascii="Arial" w:hAnsi="Arial" w:cs="Arial"/>
          <w:b/>
          <w:color w:val="000000"/>
        </w:rPr>
        <w:tab/>
        <w:t xml:space="preserve">    RECROSS</w:t>
      </w:r>
    </w:p>
    <w:p w14:paraId="12D429A8" w14:textId="77777777" w:rsidR="00BD5748" w:rsidRPr="00BD5748" w:rsidRDefault="00BD5748" w:rsidP="00BD5748">
      <w:pPr>
        <w:pStyle w:val="DefaultText"/>
        <w:rPr>
          <w:rFonts w:ascii="Arial" w:hAnsi="Arial" w:cs="Arial"/>
          <w:color w:val="000000"/>
        </w:rPr>
      </w:pPr>
    </w:p>
    <w:p w14:paraId="704EBF23"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Jane Doe</w:t>
      </w:r>
    </w:p>
    <w:p w14:paraId="180788E5"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(by Mr. Smith)</w:t>
      </w:r>
      <w:r w:rsidRPr="00BD5748">
        <w:rPr>
          <w:rFonts w:ascii="Arial" w:hAnsi="Arial" w:cs="Arial"/>
          <w:color w:val="000000"/>
        </w:rPr>
        <w:tab/>
        <w:t xml:space="preserve">      3</w:t>
      </w:r>
      <w:r w:rsidRPr="00BD5748">
        <w:rPr>
          <w:rFonts w:ascii="Arial" w:hAnsi="Arial" w:cs="Arial"/>
          <w:color w:val="000000"/>
        </w:rPr>
        <w:tab/>
      </w:r>
      <w:r w:rsidRPr="00BD5748">
        <w:rPr>
          <w:rFonts w:ascii="Arial" w:hAnsi="Arial" w:cs="Arial"/>
          <w:color w:val="000000"/>
        </w:rPr>
        <w:tab/>
        <w:t xml:space="preserve">     --</w:t>
      </w:r>
      <w:r w:rsidRPr="00BD5748">
        <w:rPr>
          <w:rFonts w:ascii="Arial" w:hAnsi="Arial" w:cs="Arial"/>
          <w:color w:val="000000"/>
        </w:rPr>
        <w:tab/>
      </w:r>
      <w:r w:rsidRPr="00BD5748">
        <w:rPr>
          <w:rFonts w:ascii="Arial" w:hAnsi="Arial" w:cs="Arial"/>
          <w:color w:val="000000"/>
        </w:rPr>
        <w:tab/>
        <w:t xml:space="preserve">                     13</w:t>
      </w:r>
      <w:r w:rsidRPr="00BD5748">
        <w:rPr>
          <w:rFonts w:ascii="Arial" w:hAnsi="Arial" w:cs="Arial"/>
          <w:color w:val="000000"/>
        </w:rPr>
        <w:tab/>
      </w:r>
      <w:r w:rsidRPr="00BD5748">
        <w:rPr>
          <w:rFonts w:ascii="Arial" w:hAnsi="Arial" w:cs="Arial"/>
          <w:color w:val="000000"/>
        </w:rPr>
        <w:tab/>
        <w:t>--</w:t>
      </w:r>
    </w:p>
    <w:p w14:paraId="741B714F"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(by Mr. Jones)</w:t>
      </w:r>
      <w:r w:rsidRPr="00BD5748">
        <w:rPr>
          <w:rFonts w:ascii="Arial" w:hAnsi="Arial" w:cs="Arial"/>
          <w:color w:val="000000"/>
        </w:rPr>
        <w:tab/>
      </w:r>
      <w:r w:rsidRPr="00BD5748">
        <w:rPr>
          <w:rFonts w:ascii="Arial" w:hAnsi="Arial" w:cs="Arial"/>
          <w:color w:val="000000"/>
        </w:rPr>
        <w:tab/>
        <w:t xml:space="preserve">     --</w:t>
      </w:r>
      <w:r w:rsidRPr="00BD5748">
        <w:rPr>
          <w:rFonts w:ascii="Arial" w:hAnsi="Arial" w:cs="Arial"/>
          <w:color w:val="000000"/>
        </w:rPr>
        <w:tab/>
      </w:r>
      <w:r w:rsidRPr="00BD5748">
        <w:rPr>
          <w:rFonts w:ascii="Arial" w:hAnsi="Arial" w:cs="Arial"/>
          <w:color w:val="000000"/>
        </w:rPr>
        <w:tab/>
        <w:t xml:space="preserve">    10</w:t>
      </w:r>
      <w:r w:rsidRPr="00BD5748">
        <w:rPr>
          <w:rFonts w:ascii="Arial" w:hAnsi="Arial" w:cs="Arial"/>
          <w:color w:val="000000"/>
        </w:rPr>
        <w:tab/>
      </w:r>
      <w:r w:rsidRPr="00BD5748">
        <w:rPr>
          <w:rFonts w:ascii="Arial" w:hAnsi="Arial" w:cs="Arial"/>
          <w:color w:val="000000"/>
        </w:rPr>
        <w:tab/>
        <w:t xml:space="preserve">                      --</w:t>
      </w:r>
      <w:r w:rsidRPr="00BD5748">
        <w:rPr>
          <w:rFonts w:ascii="Arial" w:hAnsi="Arial" w:cs="Arial"/>
          <w:color w:val="000000"/>
        </w:rPr>
        <w:tab/>
      </w:r>
      <w:r w:rsidRPr="00BD5748">
        <w:rPr>
          <w:rFonts w:ascii="Arial" w:hAnsi="Arial" w:cs="Arial"/>
          <w:color w:val="000000"/>
        </w:rPr>
        <w:tab/>
        <w:t>15</w:t>
      </w:r>
      <w:r w:rsidRPr="00BD5748">
        <w:rPr>
          <w:rFonts w:ascii="Arial" w:hAnsi="Arial" w:cs="Arial"/>
          <w:color w:val="000000"/>
        </w:rPr>
        <w:tab/>
      </w:r>
    </w:p>
    <w:p w14:paraId="5BD6E5C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5E39C35B"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A separate table in the index should indicate the page at which any exhibit was marked for identification, offered and/or received into evidence, </w:t>
      </w:r>
      <w:proofErr w:type="gramStart"/>
      <w:r w:rsidRPr="00BD5748">
        <w:rPr>
          <w:rFonts w:ascii="Arial" w:hAnsi="Arial" w:cs="Arial"/>
          <w:color w:val="000000"/>
        </w:rPr>
        <w:t>and also</w:t>
      </w:r>
      <w:proofErr w:type="gramEnd"/>
      <w:r w:rsidRPr="00BD5748">
        <w:rPr>
          <w:rFonts w:ascii="Arial" w:hAnsi="Arial" w:cs="Arial"/>
          <w:color w:val="000000"/>
        </w:rPr>
        <w:t xml:space="preserve"> a brief description of what the exhibit is. </w:t>
      </w:r>
    </w:p>
    <w:p w14:paraId="69085F82" w14:textId="77777777" w:rsidR="00BD5748" w:rsidRPr="00BD5748" w:rsidRDefault="00BD5748" w:rsidP="00BD5748">
      <w:pPr>
        <w:pStyle w:val="DefaultText"/>
        <w:rPr>
          <w:rFonts w:ascii="Arial" w:hAnsi="Arial" w:cs="Arial"/>
          <w:color w:val="000000"/>
        </w:rPr>
      </w:pPr>
    </w:p>
    <w:p w14:paraId="0144FC2F"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EXHIBIT</w:t>
      </w:r>
      <w:r w:rsidRPr="00BD5748">
        <w:rPr>
          <w:rFonts w:ascii="Arial" w:hAnsi="Arial" w:cs="Arial"/>
          <w:b/>
          <w:color w:val="000000"/>
        </w:rPr>
        <w:tab/>
      </w:r>
      <w:r w:rsidRPr="00BD5748">
        <w:rPr>
          <w:rFonts w:ascii="Arial" w:hAnsi="Arial" w:cs="Arial"/>
          <w:b/>
          <w:color w:val="000000"/>
        </w:rPr>
        <w:tab/>
      </w:r>
      <w:r w:rsidRPr="00BD5748">
        <w:rPr>
          <w:rFonts w:ascii="Arial" w:hAnsi="Arial" w:cs="Arial"/>
          <w:b/>
          <w:color w:val="000000"/>
        </w:rPr>
        <w:tab/>
        <w:t>MARKED</w:t>
      </w:r>
      <w:r w:rsidRPr="00BD5748">
        <w:rPr>
          <w:rFonts w:ascii="Arial" w:hAnsi="Arial" w:cs="Arial"/>
          <w:b/>
          <w:color w:val="000000"/>
        </w:rPr>
        <w:tab/>
        <w:t>OFFERED</w:t>
      </w:r>
      <w:r w:rsidRPr="00BD5748">
        <w:rPr>
          <w:rFonts w:ascii="Arial" w:hAnsi="Arial" w:cs="Arial"/>
          <w:b/>
          <w:color w:val="000000"/>
        </w:rPr>
        <w:tab/>
        <w:t>ADMITTED</w:t>
      </w:r>
    </w:p>
    <w:p w14:paraId="4E8B5783" w14:textId="77777777" w:rsidR="00BD5748" w:rsidRPr="00BD5748" w:rsidRDefault="00BD5748" w:rsidP="00BD5748">
      <w:pPr>
        <w:pStyle w:val="DefaultText"/>
        <w:rPr>
          <w:rFonts w:ascii="Arial" w:hAnsi="Arial" w:cs="Arial"/>
          <w:color w:val="000000"/>
        </w:rPr>
      </w:pPr>
    </w:p>
    <w:p w14:paraId="52A91E85"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State’s No. 1</w:t>
      </w:r>
      <w:r w:rsidRPr="00BD5748">
        <w:rPr>
          <w:rFonts w:ascii="Arial" w:hAnsi="Arial" w:cs="Arial"/>
          <w:color w:val="000000"/>
        </w:rPr>
        <w:tab/>
      </w:r>
      <w:r w:rsidRPr="00BD5748">
        <w:rPr>
          <w:rFonts w:ascii="Arial" w:hAnsi="Arial" w:cs="Arial"/>
          <w:color w:val="000000"/>
        </w:rPr>
        <w:tab/>
      </w:r>
    </w:p>
    <w:p w14:paraId="3D04C92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(Photo)</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t xml:space="preserve">       4</w:t>
      </w:r>
      <w:r w:rsidRPr="00BD5748">
        <w:rPr>
          <w:rFonts w:ascii="Arial" w:hAnsi="Arial" w:cs="Arial"/>
          <w:color w:val="000000"/>
        </w:rPr>
        <w:tab/>
      </w:r>
      <w:r w:rsidRPr="00BD5748">
        <w:rPr>
          <w:rFonts w:ascii="Arial" w:hAnsi="Arial" w:cs="Arial"/>
          <w:color w:val="000000"/>
        </w:rPr>
        <w:tab/>
        <w:t xml:space="preserve">       5</w:t>
      </w:r>
      <w:r w:rsidRPr="00BD5748">
        <w:rPr>
          <w:rFonts w:ascii="Arial" w:hAnsi="Arial" w:cs="Arial"/>
          <w:color w:val="000000"/>
        </w:rPr>
        <w:tab/>
      </w:r>
      <w:r w:rsidRPr="00BD5748">
        <w:rPr>
          <w:rFonts w:ascii="Arial" w:hAnsi="Arial" w:cs="Arial"/>
          <w:color w:val="000000"/>
        </w:rPr>
        <w:tab/>
        <w:t xml:space="preserve">         5</w:t>
      </w:r>
    </w:p>
    <w:p w14:paraId="7BA4D7A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State’s No. 2</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r>
    </w:p>
    <w:p w14:paraId="7DF1BAEA"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(Video)</w:t>
      </w:r>
      <w:r w:rsidRPr="00BD5748">
        <w:rPr>
          <w:rFonts w:ascii="Arial" w:hAnsi="Arial" w:cs="Arial"/>
          <w:color w:val="000000"/>
        </w:rPr>
        <w:tab/>
      </w:r>
      <w:r w:rsidRPr="00BD5748">
        <w:rPr>
          <w:rFonts w:ascii="Arial" w:hAnsi="Arial" w:cs="Arial"/>
          <w:color w:val="000000"/>
        </w:rPr>
        <w:tab/>
      </w:r>
      <w:r w:rsidRPr="00BD5748">
        <w:rPr>
          <w:rFonts w:ascii="Arial" w:hAnsi="Arial" w:cs="Arial"/>
          <w:color w:val="000000"/>
        </w:rPr>
        <w:tab/>
        <w:t xml:space="preserve">       8</w:t>
      </w:r>
      <w:r w:rsidRPr="00BD5748">
        <w:rPr>
          <w:rFonts w:ascii="Arial" w:hAnsi="Arial" w:cs="Arial"/>
          <w:color w:val="000000"/>
        </w:rPr>
        <w:tab/>
      </w:r>
      <w:r w:rsidRPr="00BD5748">
        <w:rPr>
          <w:rFonts w:ascii="Arial" w:hAnsi="Arial" w:cs="Arial"/>
          <w:color w:val="000000"/>
        </w:rPr>
        <w:tab/>
        <w:t xml:space="preserve">       9</w:t>
      </w:r>
      <w:r w:rsidRPr="00BD5748">
        <w:rPr>
          <w:rFonts w:ascii="Arial" w:hAnsi="Arial" w:cs="Arial"/>
          <w:color w:val="000000"/>
        </w:rPr>
        <w:tab/>
      </w:r>
      <w:r w:rsidRPr="00BD5748">
        <w:rPr>
          <w:rFonts w:ascii="Arial" w:hAnsi="Arial" w:cs="Arial"/>
          <w:color w:val="000000"/>
        </w:rPr>
        <w:tab/>
        <w:t xml:space="preserve">         *</w:t>
      </w:r>
    </w:p>
    <w:p w14:paraId="3D9CAB74" w14:textId="77777777" w:rsidR="00BD5748" w:rsidRPr="00BD5748" w:rsidRDefault="00BD5748" w:rsidP="00BD5748">
      <w:pPr>
        <w:pStyle w:val="DefaultText"/>
        <w:rPr>
          <w:rFonts w:ascii="Arial" w:hAnsi="Arial" w:cs="Arial"/>
          <w:color w:val="000000"/>
        </w:rPr>
      </w:pPr>
    </w:p>
    <w:p w14:paraId="3E6A5223"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*Not verbally admitted on the record</w:t>
      </w:r>
    </w:p>
    <w:p w14:paraId="0FDDF01F"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(NOTE: If the Judge fails to verbally admit the exhibit after being offered it should be noted as such.)</w:t>
      </w:r>
    </w:p>
    <w:p w14:paraId="50517BD9" w14:textId="77777777" w:rsidR="00BD5748" w:rsidRPr="00BD5748" w:rsidRDefault="00BD5748" w:rsidP="00BD5748">
      <w:pPr>
        <w:pStyle w:val="DefaultText"/>
        <w:rPr>
          <w:rFonts w:ascii="Arial" w:hAnsi="Arial" w:cs="Arial"/>
          <w:color w:val="000000"/>
        </w:rPr>
      </w:pPr>
    </w:p>
    <w:p w14:paraId="61092293" w14:textId="77777777" w:rsidR="00BD5748" w:rsidRPr="00BD5748" w:rsidRDefault="00BD5748" w:rsidP="00BD5748">
      <w:pPr>
        <w:pStyle w:val="DefaultText"/>
        <w:rPr>
          <w:rFonts w:ascii="Arial" w:hAnsi="Arial" w:cs="Arial"/>
          <w:b/>
          <w:bCs/>
          <w:color w:val="000000"/>
          <w:u w:val="single"/>
        </w:rPr>
      </w:pPr>
      <w:r w:rsidRPr="00BD5748">
        <w:rPr>
          <w:rFonts w:ascii="Arial" w:hAnsi="Arial" w:cs="Arial"/>
          <w:b/>
          <w:bCs/>
          <w:color w:val="000000"/>
          <w:u w:val="single"/>
        </w:rPr>
        <w:t>FIRST PAGE</w:t>
      </w:r>
    </w:p>
    <w:p w14:paraId="36804D13"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The first page of any transcript should have a parenthetical lead-in as seen below.</w:t>
      </w:r>
    </w:p>
    <w:p w14:paraId="7319AC6A" w14:textId="77777777" w:rsidR="00BD5748" w:rsidRPr="00BD5748" w:rsidRDefault="00BD5748" w:rsidP="00BD5748">
      <w:pPr>
        <w:pStyle w:val="DefaultText"/>
        <w:rPr>
          <w:rFonts w:ascii="Arial" w:hAnsi="Arial" w:cs="Arial"/>
          <w:color w:val="000000"/>
        </w:rPr>
      </w:pPr>
    </w:p>
    <w:p w14:paraId="3AF84888" w14:textId="77777777" w:rsidR="00BD5748" w:rsidRPr="00BD5748" w:rsidRDefault="00BD5748" w:rsidP="0025528B">
      <w:pPr>
        <w:pStyle w:val="DefaultText"/>
        <w:ind w:left="1440"/>
        <w:rPr>
          <w:rFonts w:ascii="Arial" w:hAnsi="Arial" w:cs="Arial"/>
          <w:color w:val="000000"/>
          <w:u w:val="single"/>
        </w:rPr>
      </w:pPr>
      <w:r w:rsidRPr="00BD5748">
        <w:rPr>
          <w:rFonts w:ascii="Arial" w:hAnsi="Arial" w:cs="Arial"/>
          <w:color w:val="000000"/>
          <w:u w:val="single"/>
        </w:rPr>
        <w:t xml:space="preserve">Example: </w:t>
      </w:r>
      <w:r w:rsidRPr="00BD5748">
        <w:rPr>
          <w:rFonts w:ascii="Arial" w:hAnsi="Arial" w:cs="Arial"/>
          <w:color w:val="000000"/>
        </w:rPr>
        <w:t>This matter came for hearing before the Honorable (</w:t>
      </w:r>
      <w:r w:rsidRPr="00BD5748">
        <w:rPr>
          <w:rFonts w:ascii="Arial" w:hAnsi="Arial" w:cs="Arial"/>
          <w:i/>
          <w:color w:val="000000"/>
        </w:rPr>
        <w:t>Name of Justice</w:t>
      </w:r>
      <w:r w:rsidRPr="00BD5748">
        <w:rPr>
          <w:rFonts w:ascii="Arial" w:hAnsi="Arial" w:cs="Arial"/>
          <w:color w:val="000000"/>
        </w:rPr>
        <w:t>) of the (</w:t>
      </w:r>
      <w:r w:rsidRPr="00BD5748">
        <w:rPr>
          <w:rFonts w:ascii="Arial" w:hAnsi="Arial" w:cs="Arial"/>
          <w:i/>
          <w:color w:val="000000"/>
        </w:rPr>
        <w:t>Name of County</w:t>
      </w:r>
      <w:r w:rsidRPr="00BD5748">
        <w:rPr>
          <w:rFonts w:ascii="Arial" w:hAnsi="Arial" w:cs="Arial"/>
          <w:color w:val="000000"/>
        </w:rPr>
        <w:t>) Superior Court or the Honorable (</w:t>
      </w:r>
      <w:r w:rsidRPr="00BD5748">
        <w:rPr>
          <w:rFonts w:ascii="Arial" w:hAnsi="Arial" w:cs="Arial"/>
          <w:i/>
          <w:color w:val="000000"/>
        </w:rPr>
        <w:t>Name of Judge</w:t>
      </w:r>
      <w:r w:rsidRPr="00BD5748">
        <w:rPr>
          <w:rFonts w:ascii="Arial" w:hAnsi="Arial" w:cs="Arial"/>
          <w:color w:val="000000"/>
        </w:rPr>
        <w:t>) of the Maine District Court, (</w:t>
      </w:r>
      <w:r w:rsidRPr="00BD5748">
        <w:rPr>
          <w:rFonts w:ascii="Arial" w:hAnsi="Arial" w:cs="Arial"/>
          <w:i/>
          <w:color w:val="000000"/>
        </w:rPr>
        <w:t>City</w:t>
      </w:r>
      <w:r w:rsidRPr="00BD5748">
        <w:rPr>
          <w:rFonts w:ascii="Arial" w:hAnsi="Arial" w:cs="Arial"/>
          <w:color w:val="000000"/>
        </w:rPr>
        <w:t>), Maine, on (</w:t>
      </w:r>
      <w:r w:rsidRPr="00BD5748">
        <w:rPr>
          <w:rFonts w:ascii="Arial" w:hAnsi="Arial" w:cs="Arial"/>
          <w:i/>
          <w:color w:val="000000"/>
        </w:rPr>
        <w:t>Date</w:t>
      </w:r>
      <w:r w:rsidRPr="00BD5748">
        <w:rPr>
          <w:rFonts w:ascii="Arial" w:hAnsi="Arial" w:cs="Arial"/>
          <w:color w:val="000000"/>
        </w:rPr>
        <w:t xml:space="preserve">). </w:t>
      </w:r>
    </w:p>
    <w:p w14:paraId="62036425"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725B802"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NUMBERING</w:t>
      </w:r>
      <w:r w:rsidRPr="00BD5748">
        <w:rPr>
          <w:rFonts w:ascii="Arial" w:hAnsi="Arial" w:cs="Arial"/>
          <w:color w:val="000000"/>
        </w:rPr>
        <w:t xml:space="preserve"> </w:t>
      </w:r>
    </w:p>
    <w:p w14:paraId="3D10F307" w14:textId="77777777" w:rsidR="00BD5748" w:rsidRPr="00BD5748" w:rsidRDefault="00BD5748" w:rsidP="00BD5748">
      <w:pPr>
        <w:pStyle w:val="DefaultText"/>
        <w:rPr>
          <w:rFonts w:ascii="Arial" w:hAnsi="Arial" w:cs="Arial"/>
          <w:color w:val="000000"/>
        </w:rPr>
      </w:pPr>
      <w:r w:rsidRPr="00BD5748">
        <w:rPr>
          <w:rFonts w:ascii="Arial" w:hAnsi="Arial" w:cs="Arial"/>
          <w:color w:val="000000"/>
          <w:u w:val="single"/>
        </w:rPr>
        <w:t>Pages</w:t>
      </w:r>
      <w:r w:rsidRPr="00BD5748">
        <w:rPr>
          <w:rFonts w:ascii="Arial" w:hAnsi="Arial" w:cs="Arial"/>
          <w:color w:val="000000"/>
        </w:rPr>
        <w:t xml:space="preserve"> - The pages of the transcript are to be numbered in a single series of consecutive numbers for each proceeding. The page number should be placed at the top right corner of the page flush with the right margin above the first line of transcription or at the bottom of the page, centered.  The page number shall not count as a line of transcript. </w:t>
      </w:r>
    </w:p>
    <w:p w14:paraId="4E482643"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40F0C68F" w14:textId="77777777" w:rsidR="00BD5748" w:rsidRPr="00BD5748" w:rsidRDefault="00BD5748" w:rsidP="00BD5748">
      <w:pPr>
        <w:pStyle w:val="DefaultText"/>
        <w:rPr>
          <w:rFonts w:ascii="Arial" w:hAnsi="Arial" w:cs="Arial"/>
          <w:color w:val="000000"/>
        </w:rPr>
      </w:pPr>
      <w:r w:rsidRPr="00BD5748">
        <w:rPr>
          <w:rFonts w:ascii="Arial" w:hAnsi="Arial" w:cs="Arial"/>
          <w:color w:val="000000"/>
          <w:u w:val="single"/>
        </w:rPr>
        <w:t>Volumes</w:t>
      </w:r>
      <w:r w:rsidRPr="00BD5748">
        <w:rPr>
          <w:rFonts w:ascii="Arial" w:hAnsi="Arial" w:cs="Arial"/>
          <w:color w:val="000000"/>
        </w:rPr>
        <w:t xml:space="preserve"> – Volumes are used when there are one or more dates involved in a proceeding.  Each volume is numbered </w:t>
      </w:r>
      <w:proofErr w:type="gramStart"/>
      <w:r w:rsidRPr="00BD5748">
        <w:rPr>
          <w:rFonts w:ascii="Arial" w:hAnsi="Arial" w:cs="Arial"/>
          <w:color w:val="000000"/>
        </w:rPr>
        <w:t>separately</w:t>
      </w:r>
      <w:proofErr w:type="gramEnd"/>
      <w:r w:rsidRPr="00BD5748">
        <w:rPr>
          <w:rFonts w:ascii="Arial" w:hAnsi="Arial" w:cs="Arial"/>
          <w:color w:val="000000"/>
        </w:rPr>
        <w:t xml:space="preserve"> and a certification page is provided for each volume. Numbering volumes consecutively is not preferred. For each volume, there shall </w:t>
      </w:r>
      <w:proofErr w:type="gramStart"/>
      <w:r w:rsidRPr="00BD5748">
        <w:rPr>
          <w:rFonts w:ascii="Arial" w:hAnsi="Arial" w:cs="Arial"/>
          <w:color w:val="000000"/>
        </w:rPr>
        <w:t>include</w:t>
      </w:r>
      <w:proofErr w:type="gramEnd"/>
      <w:r w:rsidRPr="00BD5748">
        <w:rPr>
          <w:rFonts w:ascii="Arial" w:hAnsi="Arial" w:cs="Arial"/>
          <w:color w:val="000000"/>
        </w:rPr>
        <w:t xml:space="preserve"> a hearing date continued to designation at the end of the transcript and a hearing date continued from designation at the beginning of the next volume until the final volume.</w:t>
      </w:r>
    </w:p>
    <w:p w14:paraId="6FFE3D3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077EEB41"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COVER </w:t>
      </w:r>
    </w:p>
    <w:p w14:paraId="2B13DDBA"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transcriptionist is to cover at no extra charge the original and each copy of the transcript with </w:t>
      </w:r>
      <w:r w:rsidRPr="00BD5748">
        <w:rPr>
          <w:rFonts w:ascii="Arial" w:hAnsi="Arial" w:cs="Arial"/>
          <w:i/>
          <w:color w:val="000000"/>
        </w:rPr>
        <w:t>medium dark blue</w:t>
      </w:r>
      <w:r w:rsidRPr="00BD5748">
        <w:rPr>
          <w:rFonts w:ascii="Arial" w:hAnsi="Arial" w:cs="Arial"/>
          <w:color w:val="000000"/>
        </w:rPr>
        <w:t xml:space="preserve"> front and back covers of good quality sulfite paper and heavy weight transparent plastic or similar material as the court approves. </w:t>
      </w:r>
    </w:p>
    <w:p w14:paraId="342DFC7E" w14:textId="77777777" w:rsidR="00BD5748" w:rsidRPr="00BD5748" w:rsidRDefault="00BD5748" w:rsidP="00BD5748">
      <w:pPr>
        <w:pStyle w:val="DefaultText"/>
        <w:rPr>
          <w:rFonts w:ascii="Arial" w:hAnsi="Arial" w:cs="Arial"/>
          <w:color w:val="000000"/>
        </w:rPr>
      </w:pPr>
    </w:p>
    <w:p w14:paraId="633C3208"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PUNCHED HOLES </w:t>
      </w:r>
      <w:r w:rsidRPr="00BD5748">
        <w:rPr>
          <w:rFonts w:ascii="Arial" w:hAnsi="Arial" w:cs="Arial"/>
          <w:color w:val="000000"/>
        </w:rPr>
        <w:t xml:space="preserve"> </w:t>
      </w:r>
    </w:p>
    <w:p w14:paraId="175848F5"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transcript shall be punched with three (3) holes in the left margin, to be 4-1/4" center to center, with the middle hole centered in the page. </w:t>
      </w:r>
    </w:p>
    <w:p w14:paraId="30F38FA2" w14:textId="77777777" w:rsidR="00BD5748" w:rsidRPr="00BD5748" w:rsidRDefault="00BD5748" w:rsidP="00BD5748">
      <w:pPr>
        <w:pStyle w:val="DefaultText"/>
        <w:rPr>
          <w:rFonts w:ascii="Arial" w:hAnsi="Arial" w:cs="Arial"/>
          <w:b/>
          <w:bCs/>
          <w:color w:val="000000"/>
        </w:rPr>
      </w:pPr>
      <w:r w:rsidRPr="00BD5748">
        <w:rPr>
          <w:rFonts w:ascii="Arial" w:hAnsi="Arial" w:cs="Arial"/>
          <w:color w:val="000000"/>
        </w:rPr>
        <w:t xml:space="preserve"> </w:t>
      </w:r>
    </w:p>
    <w:p w14:paraId="0ADA0F46"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CERTIFICATION </w:t>
      </w:r>
    </w:p>
    <w:p w14:paraId="6A88A69A"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The transcriptionist is to authenticate the original transcript and each copy with a certification on the last page. No additional fee is to be charged for the authentication and certification. </w:t>
      </w:r>
    </w:p>
    <w:p w14:paraId="176C484D"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 xml:space="preserve">The certification is to appear on the last page of each volume of transcript.  </w:t>
      </w:r>
    </w:p>
    <w:p w14:paraId="301E6A18"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The word</w:t>
      </w:r>
      <w:r w:rsidRPr="00BD5748">
        <w:rPr>
          <w:rFonts w:ascii="Arial" w:hAnsi="Arial" w:cs="Arial"/>
          <w:i/>
          <w:color w:val="000000"/>
        </w:rPr>
        <w:t xml:space="preserve"> “Original” </w:t>
      </w:r>
      <w:r w:rsidRPr="00BD5748">
        <w:rPr>
          <w:rFonts w:ascii="Arial" w:hAnsi="Arial" w:cs="Arial"/>
          <w:color w:val="000000"/>
        </w:rPr>
        <w:t>must be stamped on the bottom right corner of the original transcript</w:t>
      </w:r>
      <w:r w:rsidRPr="00BD5748">
        <w:rPr>
          <w:rFonts w:ascii="Arial" w:hAnsi="Arial" w:cs="Arial"/>
          <w:i/>
          <w:color w:val="000000"/>
        </w:rPr>
        <w:t>.</w:t>
      </w:r>
    </w:p>
    <w:p w14:paraId="19D8F66F"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372C064"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Sample Certification: </w:t>
      </w:r>
    </w:p>
    <w:p w14:paraId="544B7B6B"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6ECA8F76"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"I </w:t>
      </w:r>
      <w:proofErr w:type="gramStart"/>
      <w:r w:rsidRPr="00BD5748">
        <w:rPr>
          <w:rFonts w:ascii="Arial" w:hAnsi="Arial" w:cs="Arial"/>
          <w:color w:val="000000"/>
        </w:rPr>
        <w:t>hereby certify,</w:t>
      </w:r>
      <w:proofErr w:type="gramEnd"/>
      <w:r w:rsidRPr="00BD5748">
        <w:rPr>
          <w:rFonts w:ascii="Arial" w:hAnsi="Arial" w:cs="Arial"/>
          <w:color w:val="000000"/>
        </w:rPr>
        <w:t xml:space="preserve"> that the foregoing, pages 2 through 20, is a true and accurate transcript of Tape Number 630, Index Numbers 100 through 500, recorded on (date), at the Washington County Superior Court, located in Machias, Maine, in the matter entitled, </w:t>
      </w:r>
      <w:r w:rsidRPr="00BD5748">
        <w:rPr>
          <w:rFonts w:ascii="Arial" w:hAnsi="Arial" w:cs="Arial"/>
          <w:color w:val="000000"/>
          <w:u w:val="single"/>
        </w:rPr>
        <w:t>name of case</w:t>
      </w:r>
      <w:r w:rsidRPr="00BD5748">
        <w:rPr>
          <w:rFonts w:ascii="Arial" w:hAnsi="Arial" w:cs="Arial"/>
          <w:color w:val="000000"/>
        </w:rPr>
        <w:t xml:space="preserve">. </w:t>
      </w:r>
    </w:p>
    <w:p w14:paraId="6BEE88AB"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38FDEA0E"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Date </w:t>
      </w:r>
    </w:p>
    <w:p w14:paraId="0008DE27"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Signature of Transcriptionist   </w:t>
      </w:r>
    </w:p>
    <w:p w14:paraId="6F3F2115"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Typed or Printed Name </w:t>
      </w:r>
    </w:p>
    <w:p w14:paraId="63E51532"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666AFC4C" w14:textId="77777777" w:rsidR="00BD5748" w:rsidRPr="00BD5748" w:rsidRDefault="00BD5748" w:rsidP="00BD5748">
      <w:pPr>
        <w:pStyle w:val="DefaultText"/>
        <w:rPr>
          <w:rFonts w:ascii="Arial" w:hAnsi="Arial" w:cs="Arial"/>
          <w:color w:val="000000"/>
        </w:rPr>
      </w:pPr>
      <w:r w:rsidRPr="00BD5748">
        <w:rPr>
          <w:rFonts w:ascii="Arial" w:hAnsi="Arial" w:cs="Arial"/>
          <w:b/>
          <w:bCs/>
          <w:color w:val="000000"/>
        </w:rPr>
        <w:t xml:space="preserve">COPIES </w:t>
      </w:r>
    </w:p>
    <w:p w14:paraId="315DE75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Transcript copies may be reproduced by any method of reproduction, which produces black text on white paper. There may be no marking on the original or copies that would hinder the clear reproduction by mechanical means by any court official or party. All copies are to be signed by the transcriptionist. The word “Copy” must be stamped on all copies in the bottom </w:t>
      </w:r>
      <w:r w:rsidRPr="00BD5748">
        <w:rPr>
          <w:rFonts w:ascii="Arial" w:hAnsi="Arial" w:cs="Arial"/>
          <w:color w:val="000000"/>
        </w:rPr>
        <w:lastRenderedPageBreak/>
        <w:t>right corner of the transcript.</w:t>
      </w:r>
    </w:p>
    <w:p w14:paraId="7A80FED8"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 xml:space="preserve"> </w:t>
      </w:r>
    </w:p>
    <w:p w14:paraId="41BDA98B"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LAW COURT APPEALS</w:t>
      </w:r>
    </w:p>
    <w:p w14:paraId="241E03C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All original transcripts being sent to the Maine Supreme Judicial Court must bear the Law Court Number assigned to the case typed on the title page under the docket number (s). If the form with the Law Court Number is not attached with the order, please call the Law Court at (207) 822-4146 or (207) 822-4242 and the number will be provided.</w:t>
      </w:r>
    </w:p>
    <w:p w14:paraId="2E82B6D1" w14:textId="77777777" w:rsidR="00BD5748" w:rsidRPr="00BD5748" w:rsidRDefault="00BD5748" w:rsidP="00BD5748">
      <w:pPr>
        <w:pStyle w:val="DefaultText"/>
        <w:rPr>
          <w:rFonts w:ascii="Arial" w:hAnsi="Arial" w:cs="Arial"/>
          <w:color w:val="000000"/>
        </w:rPr>
      </w:pPr>
    </w:p>
    <w:p w14:paraId="67AC3023"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BENCH CONFERENCES</w:t>
      </w:r>
    </w:p>
    <w:p w14:paraId="53BFA21B"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Bench conferences are to be transcribed unless directed by the Court that it is off the record.</w:t>
      </w:r>
    </w:p>
    <w:p w14:paraId="79BAB528" w14:textId="77777777" w:rsidR="00BD5748" w:rsidRPr="00BD5748" w:rsidRDefault="00BD5748" w:rsidP="00BD5748">
      <w:pPr>
        <w:pStyle w:val="DefaultText"/>
        <w:rPr>
          <w:rFonts w:ascii="Arial" w:hAnsi="Arial" w:cs="Arial"/>
          <w:b/>
          <w:color w:val="000000"/>
        </w:rPr>
      </w:pPr>
    </w:p>
    <w:p w14:paraId="0AC4A716" w14:textId="77777777" w:rsidR="00BD5748" w:rsidRPr="00BD5748" w:rsidRDefault="00BD5748" w:rsidP="00BD5748">
      <w:pPr>
        <w:pStyle w:val="DefaultText"/>
        <w:rPr>
          <w:rFonts w:ascii="Arial" w:hAnsi="Arial" w:cs="Arial"/>
          <w:b/>
          <w:color w:val="000000"/>
        </w:rPr>
      </w:pPr>
      <w:r w:rsidRPr="00BD5748">
        <w:rPr>
          <w:rFonts w:ascii="Arial" w:hAnsi="Arial" w:cs="Arial"/>
          <w:b/>
          <w:color w:val="000000"/>
        </w:rPr>
        <w:t>STANDARDS / SPECIFICATIONS OF WORK TO BE PERFORMED</w:t>
      </w:r>
    </w:p>
    <w:p w14:paraId="354AABAB"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 xml:space="preserve">The Contractor is to provide proofread, verbatim transcripts, subject to review by the Office of Transcript Production, of District and Superior Court hearings on an as-needed basis. </w:t>
      </w:r>
    </w:p>
    <w:p w14:paraId="0CA88D33" w14:textId="77777777" w:rsidR="00BD5748" w:rsidRPr="00BD5748" w:rsidRDefault="00BD5748" w:rsidP="00BD5748">
      <w:pPr>
        <w:pStyle w:val="DefaultText"/>
        <w:rPr>
          <w:rFonts w:ascii="Arial" w:hAnsi="Arial" w:cs="Arial"/>
          <w:color w:val="000000"/>
        </w:rPr>
      </w:pPr>
      <w:r w:rsidRPr="00BD5748">
        <w:rPr>
          <w:rFonts w:ascii="Arial" w:hAnsi="Arial" w:cs="Arial"/>
          <w:b/>
          <w:color w:val="000000"/>
        </w:rPr>
        <w:t>NOTE:</w:t>
      </w:r>
      <w:r w:rsidRPr="00BD5748">
        <w:rPr>
          <w:rFonts w:ascii="Arial" w:hAnsi="Arial" w:cs="Arial"/>
          <w:color w:val="000000"/>
        </w:rPr>
        <w:t xml:space="preserve"> Transcript quality and services are expected to meet the standards outlined in the Maine Judicial Branch contract and style guide. Noncompliance with these standards may subject this agreement with the Contractor to be terminated. </w:t>
      </w:r>
    </w:p>
    <w:p w14:paraId="393D9B58"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The Contractor is to provide all equipment and supplies for preparation of transcripts.</w:t>
      </w:r>
    </w:p>
    <w:p w14:paraId="0B7D5331"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The Contractor shall bill in conformance with the approved fee schedule by the Maine Judicial Branch as reflected in the contract per page for the original and one copy.</w:t>
      </w:r>
    </w:p>
    <w:p w14:paraId="61ED3892" w14:textId="77777777" w:rsidR="00BD5748" w:rsidRPr="00BD5748" w:rsidRDefault="00BD5748" w:rsidP="005A1C84">
      <w:pPr>
        <w:pStyle w:val="DefaultText"/>
        <w:numPr>
          <w:ilvl w:val="0"/>
          <w:numId w:val="39"/>
        </w:numPr>
        <w:rPr>
          <w:rFonts w:ascii="Arial" w:hAnsi="Arial" w:cs="Arial"/>
          <w:color w:val="000000"/>
        </w:rPr>
      </w:pPr>
      <w:r w:rsidRPr="00BD5748">
        <w:rPr>
          <w:rFonts w:ascii="Arial" w:hAnsi="Arial" w:cs="Arial"/>
          <w:color w:val="000000"/>
        </w:rPr>
        <w:t>The billing information shall include the following information:</w:t>
      </w:r>
    </w:p>
    <w:p w14:paraId="64A01499" w14:textId="77777777" w:rsidR="00BD5748" w:rsidRPr="00BD5748" w:rsidRDefault="00BD5748" w:rsidP="00BD5748">
      <w:pPr>
        <w:pStyle w:val="DefaultText"/>
        <w:rPr>
          <w:rFonts w:ascii="Arial" w:hAnsi="Arial" w:cs="Arial"/>
          <w:color w:val="000000"/>
        </w:rPr>
      </w:pPr>
    </w:p>
    <w:p w14:paraId="6C43306F" w14:textId="77777777" w:rsidR="00BD5748" w:rsidRPr="00BD5748" w:rsidRDefault="00BD5748" w:rsidP="005A1C84">
      <w:pPr>
        <w:pStyle w:val="DefaultText"/>
        <w:numPr>
          <w:ilvl w:val="0"/>
          <w:numId w:val="37"/>
        </w:numPr>
        <w:rPr>
          <w:rFonts w:ascii="Arial" w:hAnsi="Arial" w:cs="Arial"/>
          <w:color w:val="000000"/>
        </w:rPr>
      </w:pPr>
      <w:r w:rsidRPr="00BD5748">
        <w:rPr>
          <w:rFonts w:ascii="Arial" w:hAnsi="Arial" w:cs="Arial"/>
          <w:color w:val="000000"/>
        </w:rPr>
        <w:t xml:space="preserve">Name and address of </w:t>
      </w:r>
      <w:proofErr w:type="gramStart"/>
      <w:r w:rsidRPr="00BD5748">
        <w:rPr>
          <w:rFonts w:ascii="Arial" w:hAnsi="Arial" w:cs="Arial"/>
          <w:color w:val="000000"/>
        </w:rPr>
        <w:t>Contractor;</w:t>
      </w:r>
      <w:proofErr w:type="gramEnd"/>
    </w:p>
    <w:p w14:paraId="68A60004" w14:textId="77777777" w:rsidR="00BD5748" w:rsidRPr="00BD5748" w:rsidRDefault="00BD5748" w:rsidP="005A1C84">
      <w:pPr>
        <w:pStyle w:val="DefaultText"/>
        <w:numPr>
          <w:ilvl w:val="0"/>
          <w:numId w:val="37"/>
        </w:numPr>
        <w:rPr>
          <w:rFonts w:ascii="Arial" w:hAnsi="Arial" w:cs="Arial"/>
          <w:color w:val="000000"/>
        </w:rPr>
      </w:pPr>
      <w:r w:rsidRPr="00BD5748">
        <w:rPr>
          <w:rFonts w:ascii="Arial" w:hAnsi="Arial" w:cs="Arial"/>
          <w:color w:val="000000"/>
        </w:rPr>
        <w:t xml:space="preserve">A statement indicating that the bill is for transcription </w:t>
      </w:r>
      <w:proofErr w:type="gramStart"/>
      <w:r w:rsidRPr="00BD5748">
        <w:rPr>
          <w:rFonts w:ascii="Arial" w:hAnsi="Arial" w:cs="Arial"/>
          <w:color w:val="000000"/>
        </w:rPr>
        <w:t>services;</w:t>
      </w:r>
      <w:proofErr w:type="gramEnd"/>
    </w:p>
    <w:p w14:paraId="435B96A9" w14:textId="77777777" w:rsidR="00BD5748" w:rsidRPr="00BD5748" w:rsidRDefault="00BD5748" w:rsidP="005A1C84">
      <w:pPr>
        <w:pStyle w:val="DefaultText"/>
        <w:numPr>
          <w:ilvl w:val="0"/>
          <w:numId w:val="37"/>
        </w:numPr>
        <w:rPr>
          <w:rFonts w:ascii="Arial" w:hAnsi="Arial" w:cs="Arial"/>
          <w:color w:val="000000"/>
        </w:rPr>
      </w:pPr>
      <w:r w:rsidRPr="00BD5748">
        <w:rPr>
          <w:rFonts w:ascii="Arial" w:hAnsi="Arial" w:cs="Arial"/>
          <w:color w:val="000000"/>
        </w:rPr>
        <w:t xml:space="preserve">Case title, docket number and court </w:t>
      </w:r>
      <w:proofErr w:type="gramStart"/>
      <w:r w:rsidRPr="00BD5748">
        <w:rPr>
          <w:rFonts w:ascii="Arial" w:hAnsi="Arial" w:cs="Arial"/>
          <w:color w:val="000000"/>
        </w:rPr>
        <w:t>location;</w:t>
      </w:r>
      <w:proofErr w:type="gramEnd"/>
    </w:p>
    <w:p w14:paraId="2BAF98E1" w14:textId="77777777" w:rsidR="00BD5748" w:rsidRPr="00BD5748" w:rsidRDefault="00BD5748" w:rsidP="005A1C84">
      <w:pPr>
        <w:pStyle w:val="DefaultText"/>
        <w:numPr>
          <w:ilvl w:val="0"/>
          <w:numId w:val="37"/>
        </w:numPr>
        <w:rPr>
          <w:rFonts w:ascii="Arial" w:hAnsi="Arial" w:cs="Arial"/>
          <w:color w:val="000000"/>
        </w:rPr>
      </w:pPr>
      <w:r w:rsidRPr="00BD5748">
        <w:rPr>
          <w:rFonts w:ascii="Arial" w:hAnsi="Arial" w:cs="Arial"/>
          <w:color w:val="000000"/>
        </w:rPr>
        <w:t>Number of pages, cost per page and total cost.</w:t>
      </w:r>
    </w:p>
    <w:p w14:paraId="0A88AE28" w14:textId="77777777" w:rsidR="00BD5748" w:rsidRPr="00BD5748" w:rsidRDefault="00BD5748" w:rsidP="00BD5748">
      <w:pPr>
        <w:pStyle w:val="DefaultText"/>
        <w:rPr>
          <w:rFonts w:ascii="Arial" w:hAnsi="Arial" w:cs="Arial"/>
          <w:color w:val="000000"/>
        </w:rPr>
      </w:pPr>
    </w:p>
    <w:p w14:paraId="388DF3C6" w14:textId="77777777" w:rsidR="00BD5748" w:rsidRPr="00BD5748" w:rsidRDefault="00BD5748" w:rsidP="005A1C84">
      <w:pPr>
        <w:pStyle w:val="DefaultText"/>
        <w:numPr>
          <w:ilvl w:val="0"/>
          <w:numId w:val="40"/>
        </w:numPr>
        <w:rPr>
          <w:rFonts w:ascii="Arial" w:hAnsi="Arial" w:cs="Arial"/>
          <w:color w:val="000000"/>
        </w:rPr>
      </w:pPr>
      <w:r w:rsidRPr="00BD5748">
        <w:rPr>
          <w:rFonts w:ascii="Arial" w:hAnsi="Arial" w:cs="Arial"/>
          <w:color w:val="000000"/>
        </w:rPr>
        <w:t>Transcripts shall be collated in a binder and include the following:</w:t>
      </w:r>
    </w:p>
    <w:p w14:paraId="38CDB218" w14:textId="77777777" w:rsidR="00BD5748" w:rsidRPr="00BD5748" w:rsidRDefault="00BD5748" w:rsidP="00BD5748">
      <w:pPr>
        <w:pStyle w:val="DefaultText"/>
        <w:rPr>
          <w:rFonts w:ascii="Arial" w:hAnsi="Arial" w:cs="Arial"/>
          <w:color w:val="000000"/>
        </w:rPr>
      </w:pPr>
    </w:p>
    <w:p w14:paraId="46362147" w14:textId="77777777" w:rsidR="00BD5748" w:rsidRPr="00BD5748" w:rsidRDefault="00BD5748" w:rsidP="005A1C84">
      <w:pPr>
        <w:pStyle w:val="DefaultText"/>
        <w:numPr>
          <w:ilvl w:val="0"/>
          <w:numId w:val="38"/>
        </w:numPr>
        <w:rPr>
          <w:rFonts w:ascii="Arial" w:hAnsi="Arial" w:cs="Arial"/>
          <w:color w:val="000000"/>
        </w:rPr>
      </w:pPr>
      <w:r w:rsidRPr="00BD5748">
        <w:rPr>
          <w:rFonts w:ascii="Arial" w:hAnsi="Arial" w:cs="Arial"/>
          <w:color w:val="000000"/>
        </w:rPr>
        <w:t xml:space="preserve">Cover sheet bearing the following: State of Maine, County Seal, type of action, Docket Number, District or Superior Court, followed by the District and </w:t>
      </w:r>
      <w:proofErr w:type="gramStart"/>
      <w:r w:rsidRPr="00BD5748">
        <w:rPr>
          <w:rFonts w:ascii="Arial" w:hAnsi="Arial" w:cs="Arial"/>
          <w:color w:val="000000"/>
        </w:rPr>
        <w:t>Division;</w:t>
      </w:r>
      <w:proofErr w:type="gramEnd"/>
    </w:p>
    <w:p w14:paraId="25A7837A" w14:textId="77777777" w:rsidR="00BD5748" w:rsidRPr="00BD5748" w:rsidRDefault="00BD5748" w:rsidP="005A1C84">
      <w:pPr>
        <w:pStyle w:val="DefaultText"/>
        <w:numPr>
          <w:ilvl w:val="0"/>
          <w:numId w:val="38"/>
        </w:numPr>
        <w:rPr>
          <w:rFonts w:ascii="Arial" w:hAnsi="Arial" w:cs="Arial"/>
          <w:color w:val="000000"/>
        </w:rPr>
      </w:pPr>
      <w:r w:rsidRPr="00BD5748">
        <w:rPr>
          <w:rFonts w:ascii="Arial" w:hAnsi="Arial" w:cs="Arial"/>
          <w:color w:val="000000"/>
        </w:rPr>
        <w:t xml:space="preserve">Index of witnesses and exhibits, if </w:t>
      </w:r>
      <w:proofErr w:type="gramStart"/>
      <w:r w:rsidRPr="00BD5748">
        <w:rPr>
          <w:rFonts w:ascii="Arial" w:hAnsi="Arial" w:cs="Arial"/>
          <w:color w:val="000000"/>
        </w:rPr>
        <w:t>applicable;</w:t>
      </w:r>
      <w:proofErr w:type="gramEnd"/>
    </w:p>
    <w:p w14:paraId="266B9B44" w14:textId="77777777" w:rsidR="00BD5748" w:rsidRPr="00BD5748" w:rsidRDefault="00BD5748" w:rsidP="005A1C84">
      <w:pPr>
        <w:pStyle w:val="DefaultText"/>
        <w:numPr>
          <w:ilvl w:val="0"/>
          <w:numId w:val="38"/>
        </w:numPr>
        <w:rPr>
          <w:rFonts w:ascii="Arial" w:hAnsi="Arial" w:cs="Arial"/>
          <w:color w:val="000000"/>
        </w:rPr>
      </w:pPr>
      <w:r w:rsidRPr="00BD5748">
        <w:rPr>
          <w:rFonts w:ascii="Arial" w:hAnsi="Arial" w:cs="Arial"/>
          <w:color w:val="000000"/>
        </w:rPr>
        <w:t xml:space="preserve">The body of the </w:t>
      </w:r>
      <w:proofErr w:type="gramStart"/>
      <w:r w:rsidRPr="00BD5748">
        <w:rPr>
          <w:rFonts w:ascii="Arial" w:hAnsi="Arial" w:cs="Arial"/>
          <w:color w:val="000000"/>
        </w:rPr>
        <w:t>transcript;</w:t>
      </w:r>
      <w:proofErr w:type="gramEnd"/>
    </w:p>
    <w:p w14:paraId="09303F2C" w14:textId="77777777" w:rsidR="00BD5748" w:rsidRPr="00BD5748" w:rsidRDefault="00BD5748" w:rsidP="005A1C84">
      <w:pPr>
        <w:pStyle w:val="DefaultText"/>
        <w:numPr>
          <w:ilvl w:val="0"/>
          <w:numId w:val="38"/>
        </w:numPr>
        <w:rPr>
          <w:rFonts w:ascii="Arial" w:hAnsi="Arial" w:cs="Arial"/>
          <w:color w:val="000000"/>
        </w:rPr>
      </w:pPr>
      <w:r w:rsidRPr="00BD5748">
        <w:rPr>
          <w:rFonts w:ascii="Arial" w:hAnsi="Arial" w:cs="Arial"/>
          <w:color w:val="000000"/>
        </w:rPr>
        <w:t>Certification.</w:t>
      </w:r>
    </w:p>
    <w:p w14:paraId="1AF428B1" w14:textId="77777777" w:rsidR="00BD5748" w:rsidRPr="00BD5748" w:rsidRDefault="00BD5748" w:rsidP="00BD5748">
      <w:pPr>
        <w:pStyle w:val="DefaultText"/>
        <w:rPr>
          <w:rFonts w:ascii="Arial" w:hAnsi="Arial" w:cs="Arial"/>
          <w:color w:val="000000"/>
        </w:rPr>
      </w:pPr>
    </w:p>
    <w:p w14:paraId="23C9E080" w14:textId="77777777" w:rsidR="00BD5748" w:rsidRPr="00BD5748" w:rsidRDefault="00BD5748" w:rsidP="005A1C84">
      <w:pPr>
        <w:pStyle w:val="DefaultText"/>
        <w:numPr>
          <w:ilvl w:val="0"/>
          <w:numId w:val="40"/>
        </w:numPr>
        <w:rPr>
          <w:rFonts w:ascii="Arial" w:hAnsi="Arial" w:cs="Arial"/>
          <w:color w:val="000000"/>
        </w:rPr>
      </w:pPr>
      <w:r w:rsidRPr="00BD5748">
        <w:rPr>
          <w:rFonts w:ascii="Arial" w:hAnsi="Arial" w:cs="Arial"/>
          <w:color w:val="000000"/>
        </w:rPr>
        <w:t xml:space="preserve">The Contractor shall </w:t>
      </w:r>
      <w:proofErr w:type="gramStart"/>
      <w:r w:rsidRPr="00BD5748">
        <w:rPr>
          <w:rFonts w:ascii="Arial" w:hAnsi="Arial" w:cs="Arial"/>
          <w:color w:val="000000"/>
        </w:rPr>
        <w:t>provide:</w:t>
      </w:r>
      <w:proofErr w:type="gramEnd"/>
      <w:r w:rsidRPr="00BD5748">
        <w:rPr>
          <w:rFonts w:ascii="Arial" w:hAnsi="Arial" w:cs="Arial"/>
          <w:color w:val="000000"/>
        </w:rPr>
        <w:t xml:space="preserve"> either the signed, original, paper transcript and one signed paper copy or a PDF, unless otherwise noted, to the appropriate ordering party, Law Court or appellate court. </w:t>
      </w:r>
    </w:p>
    <w:p w14:paraId="12B64BF2" w14:textId="77777777" w:rsidR="00BD5748" w:rsidRPr="00BD5748" w:rsidRDefault="00BD5748" w:rsidP="005A1C84">
      <w:pPr>
        <w:pStyle w:val="DefaultText"/>
        <w:numPr>
          <w:ilvl w:val="0"/>
          <w:numId w:val="40"/>
        </w:numPr>
        <w:rPr>
          <w:rFonts w:ascii="Arial" w:hAnsi="Arial" w:cs="Arial"/>
          <w:color w:val="000000"/>
        </w:rPr>
      </w:pPr>
      <w:r w:rsidRPr="00BD5748">
        <w:rPr>
          <w:rFonts w:ascii="Arial" w:hAnsi="Arial" w:cs="Arial"/>
          <w:color w:val="000000"/>
        </w:rPr>
        <w:t>Contractor shall mail all original materials to the Office of Transcript Operations within two weeks of completion of transcript to:</w:t>
      </w:r>
    </w:p>
    <w:p w14:paraId="768C344A" w14:textId="77777777" w:rsidR="00BD5748" w:rsidRPr="00BD5748" w:rsidRDefault="00BD5748" w:rsidP="00BD5748">
      <w:pPr>
        <w:pStyle w:val="DefaultText"/>
        <w:rPr>
          <w:rFonts w:ascii="Arial" w:hAnsi="Arial" w:cs="Arial"/>
          <w:color w:val="000000"/>
        </w:rPr>
      </w:pPr>
    </w:p>
    <w:p w14:paraId="7BBEEF9E"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The Office of Transcript Operations</w:t>
      </w:r>
    </w:p>
    <w:p w14:paraId="66FB8099"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78 Exchange Street, Suite 200</w:t>
      </w:r>
    </w:p>
    <w:p w14:paraId="598165B1" w14:textId="77777777" w:rsidR="00BD5748" w:rsidRPr="00BD5748" w:rsidRDefault="00BD5748" w:rsidP="00BD5748">
      <w:pPr>
        <w:pStyle w:val="DefaultText"/>
        <w:rPr>
          <w:rFonts w:ascii="Arial" w:hAnsi="Arial" w:cs="Arial"/>
          <w:color w:val="000000"/>
        </w:rPr>
      </w:pPr>
      <w:r w:rsidRPr="00BD5748">
        <w:rPr>
          <w:rFonts w:ascii="Arial" w:hAnsi="Arial" w:cs="Arial"/>
          <w:color w:val="000000"/>
        </w:rPr>
        <w:t>Bangor, ME 04401</w:t>
      </w:r>
    </w:p>
    <w:p w14:paraId="542717A8" w14:textId="77777777" w:rsidR="00BD5748" w:rsidRPr="00BD5748" w:rsidRDefault="00BD5748" w:rsidP="00BD5748">
      <w:pPr>
        <w:pStyle w:val="DefaultText"/>
        <w:rPr>
          <w:rFonts w:ascii="Arial" w:hAnsi="Arial" w:cs="Arial"/>
          <w:color w:val="000000"/>
        </w:rPr>
      </w:pPr>
    </w:p>
    <w:p w14:paraId="7AC3787F" w14:textId="77777777" w:rsidR="00BD5748" w:rsidRPr="00BD5748" w:rsidRDefault="00BD5748" w:rsidP="005A1C84">
      <w:pPr>
        <w:pStyle w:val="DefaultText"/>
        <w:numPr>
          <w:ilvl w:val="0"/>
          <w:numId w:val="40"/>
        </w:numPr>
        <w:rPr>
          <w:rFonts w:ascii="Arial" w:hAnsi="Arial" w:cs="Arial"/>
          <w:color w:val="000000"/>
        </w:rPr>
      </w:pPr>
      <w:r w:rsidRPr="00BD5748">
        <w:rPr>
          <w:rFonts w:ascii="Arial" w:hAnsi="Arial" w:cs="Arial"/>
          <w:color w:val="000000"/>
        </w:rPr>
        <w:t xml:space="preserve">The Contractor shall pay for return postage and ship transcript(s), log sheets and original source audio via UPS or other mail carrier with the ability to track shipments. </w:t>
      </w:r>
    </w:p>
    <w:p w14:paraId="5B1C002C" w14:textId="72D26849" w:rsidR="00BD5748" w:rsidRPr="0025528B" w:rsidRDefault="00BD5748" w:rsidP="005A1C84">
      <w:pPr>
        <w:pStyle w:val="DefaultText"/>
        <w:numPr>
          <w:ilvl w:val="0"/>
          <w:numId w:val="40"/>
        </w:numPr>
        <w:rPr>
          <w:rFonts w:ascii="Arial" w:hAnsi="Arial" w:cs="Arial"/>
          <w:color w:val="000000"/>
        </w:rPr>
      </w:pPr>
      <w:r w:rsidRPr="00BD5748">
        <w:rPr>
          <w:rFonts w:ascii="Arial" w:hAnsi="Arial" w:cs="Arial"/>
          <w:color w:val="000000"/>
        </w:rPr>
        <w:t xml:space="preserve">The Office of Transcript Operations shall pay postage or delivery service when shipping original source audio, log sheets and related documents to </w:t>
      </w:r>
      <w:proofErr w:type="gramStart"/>
      <w:r w:rsidRPr="00BD5748">
        <w:rPr>
          <w:rFonts w:ascii="Arial" w:hAnsi="Arial" w:cs="Arial"/>
          <w:color w:val="000000"/>
        </w:rPr>
        <w:t>Contractor</w:t>
      </w:r>
      <w:proofErr w:type="gramEnd"/>
      <w:r w:rsidRPr="00BD5748">
        <w:rPr>
          <w:rFonts w:ascii="Arial" w:hAnsi="Arial" w:cs="Arial"/>
          <w:color w:val="000000"/>
        </w:rPr>
        <w:t>, unless another agreement has been made between the OTO and the Contractor.</w:t>
      </w:r>
    </w:p>
    <w:sectPr w:rsidR="00BD5748" w:rsidRPr="0025528B" w:rsidSect="000C2220">
      <w:head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D1C4" w14:textId="77777777" w:rsidR="000C2220" w:rsidRDefault="000C2220">
      <w:r>
        <w:separator/>
      </w:r>
    </w:p>
  </w:endnote>
  <w:endnote w:type="continuationSeparator" w:id="0">
    <w:p w14:paraId="2CF4352C" w14:textId="77777777" w:rsidR="000C2220" w:rsidRDefault="000C2220">
      <w:r>
        <w:continuationSeparator/>
      </w:r>
    </w:p>
  </w:endnote>
  <w:endnote w:type="continuationNotice" w:id="1">
    <w:p w14:paraId="7431EDB8" w14:textId="77777777" w:rsidR="000C2220" w:rsidRDefault="000C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92029A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E00E9">
      <w:rPr>
        <w:rFonts w:ascii="Arial" w:hAnsi="Arial" w:cs="Arial"/>
      </w:rPr>
      <w:t xml:space="preserve"> </w:t>
    </w:r>
    <w:r w:rsidR="000E00E9" w:rsidRPr="000E00E9">
      <w:rPr>
        <w:rStyle w:val="InitialStyle"/>
        <w:rFonts w:ascii="Arial" w:hAnsi="Arial" w:cs="Arial"/>
        <w:bCs/>
      </w:rPr>
      <w:t>202402053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6DE4" w14:textId="77777777" w:rsidR="000C2220" w:rsidRDefault="000C2220">
      <w:r>
        <w:separator/>
      </w:r>
    </w:p>
  </w:footnote>
  <w:footnote w:type="continuationSeparator" w:id="0">
    <w:p w14:paraId="399FF72C" w14:textId="77777777" w:rsidR="000C2220" w:rsidRDefault="000C2220">
      <w:r>
        <w:continuationSeparator/>
      </w:r>
    </w:p>
  </w:footnote>
  <w:footnote w:type="continuationNotice" w:id="1">
    <w:p w14:paraId="74D9AD9D" w14:textId="77777777" w:rsidR="000C2220" w:rsidRDefault="000C2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C8D2F32"/>
    <w:multiLevelType w:val="hybridMultilevel"/>
    <w:tmpl w:val="5D969B22"/>
    <w:lvl w:ilvl="0" w:tplc="D508406E">
      <w:start w:val="1"/>
      <w:numFmt w:val="lowerLetter"/>
      <w:lvlText w:val="%1."/>
      <w:lvlJc w:val="left"/>
      <w:pPr>
        <w:tabs>
          <w:tab w:val="num" w:pos="2160"/>
        </w:tabs>
        <w:ind w:left="2160" w:hanging="360"/>
      </w:pPr>
      <w:rPr>
        <w:rFonts w:ascii="Arial" w:hAnsi="Arial" w:cs="Times New Roman" w:hint="default"/>
        <w:b w:val="0"/>
        <w:i w:val="0"/>
        <w:sz w:val="24"/>
      </w:rPr>
    </w:lvl>
    <w:lvl w:ilvl="1" w:tplc="9152A1FC">
      <w:start w:val="1"/>
      <w:numFmt w:val="decimal"/>
      <w:lvlText w:val="%2."/>
      <w:lvlJc w:val="left"/>
      <w:pPr>
        <w:tabs>
          <w:tab w:val="num" w:pos="1440"/>
        </w:tabs>
        <w:ind w:left="1440" w:hanging="360"/>
      </w:pPr>
      <w:rPr>
        <w:rFonts w:hint="default"/>
      </w:rPr>
    </w:lvl>
    <w:lvl w:ilvl="2" w:tplc="EA027B20">
      <w:start w:val="1"/>
      <w:numFmt w:val="bullet"/>
      <w:lvlText w:val=""/>
      <w:lvlJc w:val="left"/>
      <w:pPr>
        <w:tabs>
          <w:tab w:val="num" w:pos="2340"/>
        </w:tabs>
        <w:ind w:left="2340" w:hanging="360"/>
      </w:pPr>
      <w:rPr>
        <w:rFonts w:ascii="Symbol" w:hAnsi="Symbol" w:hint="default"/>
        <w:b w:val="0"/>
        <w:i w:val="0"/>
        <w:color w:val="auto"/>
        <w:sz w:val="28"/>
      </w:rPr>
    </w:lvl>
    <w:lvl w:ilvl="3" w:tplc="0409000F">
      <w:start w:val="1"/>
      <w:numFmt w:val="decimal"/>
      <w:lvlText w:val="%4."/>
      <w:lvlJc w:val="left"/>
      <w:pPr>
        <w:tabs>
          <w:tab w:val="num" w:pos="540"/>
        </w:tabs>
        <w:ind w:left="54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5D5AE5"/>
    <w:multiLevelType w:val="hybridMultilevel"/>
    <w:tmpl w:val="69E636F6"/>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51416"/>
    <w:multiLevelType w:val="hybridMultilevel"/>
    <w:tmpl w:val="062048D6"/>
    <w:lvl w:ilvl="0" w:tplc="9E14E61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03A9A"/>
    <w:multiLevelType w:val="hybridMultilevel"/>
    <w:tmpl w:val="D3CAA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A0127C"/>
    <w:multiLevelType w:val="hybridMultilevel"/>
    <w:tmpl w:val="24789582"/>
    <w:lvl w:ilvl="0" w:tplc="0CFED43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787821"/>
    <w:multiLevelType w:val="hybridMultilevel"/>
    <w:tmpl w:val="030657FC"/>
    <w:lvl w:ilvl="0" w:tplc="B142A018">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A7FFA"/>
    <w:multiLevelType w:val="hybridMultilevel"/>
    <w:tmpl w:val="CFE8985C"/>
    <w:lvl w:ilvl="0" w:tplc="8256C31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D2694F"/>
    <w:multiLevelType w:val="hybridMultilevel"/>
    <w:tmpl w:val="1CAAFD40"/>
    <w:lvl w:ilvl="0" w:tplc="2D185A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28B3738"/>
    <w:multiLevelType w:val="hybridMultilevel"/>
    <w:tmpl w:val="4BA45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0327D"/>
    <w:multiLevelType w:val="hybridMultilevel"/>
    <w:tmpl w:val="AD02C4A0"/>
    <w:lvl w:ilvl="0" w:tplc="C8BEDF86">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15:restartNumberingAfterBreak="0">
    <w:nsid w:val="469A3612"/>
    <w:multiLevelType w:val="hybridMultilevel"/>
    <w:tmpl w:val="6FB4AC8E"/>
    <w:lvl w:ilvl="0" w:tplc="35AC811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138CA"/>
    <w:multiLevelType w:val="hybridMultilevel"/>
    <w:tmpl w:val="487074A6"/>
    <w:lvl w:ilvl="0" w:tplc="A104A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D07BC9"/>
    <w:multiLevelType w:val="hybridMultilevel"/>
    <w:tmpl w:val="EF182EC0"/>
    <w:lvl w:ilvl="0" w:tplc="01020E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20AA1"/>
    <w:multiLevelType w:val="hybridMultilevel"/>
    <w:tmpl w:val="CC58C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29045A"/>
    <w:multiLevelType w:val="hybridMultilevel"/>
    <w:tmpl w:val="3934E51E"/>
    <w:lvl w:ilvl="0" w:tplc="5622AA1C">
      <w:start w:val="1"/>
      <w:numFmt w:val="decimal"/>
      <w:lvlText w:val="%1."/>
      <w:lvlJc w:val="left"/>
      <w:pPr>
        <w:ind w:left="1080" w:hanging="360"/>
      </w:pPr>
      <w:rPr>
        <w:b/>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29" w15:restartNumberingAfterBreak="0">
    <w:nsid w:val="5224719C"/>
    <w:multiLevelType w:val="hybridMultilevel"/>
    <w:tmpl w:val="448C2B1E"/>
    <w:lvl w:ilvl="0" w:tplc="A47EE494">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F1F37"/>
    <w:multiLevelType w:val="hybridMultilevel"/>
    <w:tmpl w:val="8008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FAE6F5D"/>
    <w:multiLevelType w:val="hybridMultilevel"/>
    <w:tmpl w:val="BB70362C"/>
    <w:lvl w:ilvl="0" w:tplc="AC62AA2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9621BD"/>
    <w:multiLevelType w:val="hybridMultilevel"/>
    <w:tmpl w:val="09AE9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9F51F90"/>
    <w:multiLevelType w:val="hybridMultilevel"/>
    <w:tmpl w:val="C8FA9AD8"/>
    <w:lvl w:ilvl="0" w:tplc="ED00A75C">
      <w:start w:val="1"/>
      <w:numFmt w:val="decimal"/>
      <w:lvlText w:val="%1."/>
      <w:lvlJc w:val="left"/>
      <w:pPr>
        <w:ind w:left="1053" w:hanging="360"/>
      </w:pPr>
      <w:rPr>
        <w:b/>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8" w15:restartNumberingAfterBreak="0">
    <w:nsid w:val="6DA3587E"/>
    <w:multiLevelType w:val="hybridMultilevel"/>
    <w:tmpl w:val="A1442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E6216"/>
    <w:multiLevelType w:val="hybridMultilevel"/>
    <w:tmpl w:val="A0709602"/>
    <w:lvl w:ilvl="0" w:tplc="4536A2AE">
      <w:start w:val="1"/>
      <w:numFmt w:val="decimal"/>
      <w:lvlText w:val="%1."/>
      <w:lvlJc w:val="left"/>
      <w:pPr>
        <w:ind w:left="1440" w:hanging="360"/>
      </w:pPr>
      <w:rPr>
        <w:b/>
        <w:strike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1116A36"/>
    <w:multiLevelType w:val="hybridMultilevel"/>
    <w:tmpl w:val="26E442AE"/>
    <w:lvl w:ilvl="0" w:tplc="0EC66116">
      <w:start w:val="1"/>
      <w:numFmt w:val="lowerLetter"/>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AE90CC6"/>
    <w:multiLevelType w:val="hybridMultilevel"/>
    <w:tmpl w:val="5614D728"/>
    <w:lvl w:ilvl="0" w:tplc="19063DAA">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8"/>
  </w:num>
  <w:num w:numId="4" w16cid:durableId="1953323980">
    <w:abstractNumId w:val="41"/>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5"/>
  </w:num>
  <w:num w:numId="8" w16cid:durableId="1942758772">
    <w:abstractNumId w:val="12"/>
  </w:num>
  <w:num w:numId="9" w16cid:durableId="920868359">
    <w:abstractNumId w:val="7"/>
  </w:num>
  <w:num w:numId="10" w16cid:durableId="485367836">
    <w:abstractNumId w:val="43"/>
  </w:num>
  <w:num w:numId="11" w16cid:durableId="1115952729">
    <w:abstractNumId w:val="36"/>
  </w:num>
  <w:num w:numId="12" w16cid:durableId="1422681596">
    <w:abstractNumId w:val="3"/>
  </w:num>
  <w:num w:numId="13" w16cid:durableId="1554391346">
    <w:abstractNumId w:val="8"/>
  </w:num>
  <w:num w:numId="14" w16cid:durableId="1226650455">
    <w:abstractNumId w:val="20"/>
  </w:num>
  <w:num w:numId="15" w16cid:durableId="1613396779">
    <w:abstractNumId w:val="21"/>
  </w:num>
  <w:num w:numId="16" w16cid:durableId="1048720105">
    <w:abstractNumId w:val="31"/>
  </w:num>
  <w:num w:numId="17" w16cid:durableId="368527472">
    <w:abstractNumId w:val="33"/>
  </w:num>
  <w:num w:numId="18" w16cid:durableId="1836189097">
    <w:abstractNumId w:val="27"/>
  </w:num>
  <w:num w:numId="19" w16cid:durableId="2018732829">
    <w:abstractNumId w:val="30"/>
  </w:num>
  <w:num w:numId="20" w16cid:durableId="1593931825">
    <w:abstractNumId w:val="42"/>
  </w:num>
  <w:num w:numId="21" w16cid:durableId="20326859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3358277">
    <w:abstractNumId w:val="29"/>
  </w:num>
  <w:num w:numId="23" w16cid:durableId="1551070781">
    <w:abstractNumId w:val="23"/>
  </w:num>
  <w:num w:numId="24" w16cid:durableId="1006634840">
    <w:abstractNumId w:val="28"/>
  </w:num>
  <w:num w:numId="25" w16cid:durableId="1241409018">
    <w:abstractNumId w:val="10"/>
  </w:num>
  <w:num w:numId="26" w16cid:durableId="1757553866">
    <w:abstractNumId w:val="37"/>
  </w:num>
  <w:num w:numId="27" w16cid:durableId="78403809">
    <w:abstractNumId w:val="17"/>
  </w:num>
  <w:num w:numId="28" w16cid:durableId="25714135">
    <w:abstractNumId w:val="26"/>
  </w:num>
  <w:num w:numId="29" w16cid:durableId="77364731">
    <w:abstractNumId w:val="13"/>
  </w:num>
  <w:num w:numId="30" w16cid:durableId="797576276">
    <w:abstractNumId w:val="34"/>
  </w:num>
  <w:num w:numId="31" w16cid:durableId="1009411596">
    <w:abstractNumId w:val="25"/>
  </w:num>
  <w:num w:numId="32" w16cid:durableId="1726757613">
    <w:abstractNumId w:val="38"/>
  </w:num>
  <w:num w:numId="33" w16cid:durableId="1443457754">
    <w:abstractNumId w:val="24"/>
  </w:num>
  <w:num w:numId="34" w16cid:durableId="291719132">
    <w:abstractNumId w:val="9"/>
  </w:num>
  <w:num w:numId="35" w16cid:durableId="1818957867">
    <w:abstractNumId w:val="4"/>
  </w:num>
  <w:num w:numId="36" w16cid:durableId="167988195">
    <w:abstractNumId w:val="14"/>
  </w:num>
  <w:num w:numId="37" w16cid:durableId="281809468">
    <w:abstractNumId w:val="40"/>
  </w:num>
  <w:num w:numId="38" w16cid:durableId="826434022">
    <w:abstractNumId w:val="22"/>
  </w:num>
  <w:num w:numId="39" w16cid:durableId="430661292">
    <w:abstractNumId w:val="19"/>
  </w:num>
  <w:num w:numId="40" w16cid:durableId="731150064">
    <w:abstractNumId w:val="32"/>
  </w:num>
  <w:num w:numId="41" w16cid:durableId="173301413">
    <w:abstractNumId w:val="5"/>
  </w:num>
  <w:num w:numId="42" w16cid:durableId="385379687">
    <w:abstractNumId w:val="35"/>
  </w:num>
  <w:num w:numId="43" w16cid:durableId="14920644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B89"/>
    <w:rsid w:val="00024C6F"/>
    <w:rsid w:val="0002598F"/>
    <w:rsid w:val="000259FE"/>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2CC"/>
    <w:rsid w:val="000427F1"/>
    <w:rsid w:val="00042978"/>
    <w:rsid w:val="000434DC"/>
    <w:rsid w:val="00043F7E"/>
    <w:rsid w:val="00047268"/>
    <w:rsid w:val="0004746B"/>
    <w:rsid w:val="0005029F"/>
    <w:rsid w:val="00050BF7"/>
    <w:rsid w:val="00052486"/>
    <w:rsid w:val="00052766"/>
    <w:rsid w:val="000530FB"/>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2DC8"/>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A8E"/>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20"/>
    <w:rsid w:val="000C224F"/>
    <w:rsid w:val="000C513C"/>
    <w:rsid w:val="000D0F11"/>
    <w:rsid w:val="000D1D4E"/>
    <w:rsid w:val="000D2F39"/>
    <w:rsid w:val="000D4179"/>
    <w:rsid w:val="000D50AE"/>
    <w:rsid w:val="000D56AE"/>
    <w:rsid w:val="000D7F17"/>
    <w:rsid w:val="000E00E9"/>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C7DDB"/>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5528B"/>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2F50"/>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B6D"/>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5ACB"/>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5CA9"/>
    <w:rsid w:val="0036727D"/>
    <w:rsid w:val="00367E5D"/>
    <w:rsid w:val="00372001"/>
    <w:rsid w:val="00372C33"/>
    <w:rsid w:val="00372CFA"/>
    <w:rsid w:val="00372D1F"/>
    <w:rsid w:val="00375258"/>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458"/>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2D4F"/>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445C"/>
    <w:rsid w:val="00495A7C"/>
    <w:rsid w:val="00496D08"/>
    <w:rsid w:val="004A1430"/>
    <w:rsid w:val="004A1F37"/>
    <w:rsid w:val="004A334F"/>
    <w:rsid w:val="004A470C"/>
    <w:rsid w:val="004A5153"/>
    <w:rsid w:val="004A6825"/>
    <w:rsid w:val="004A795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7C41"/>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3F15"/>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808"/>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ED6"/>
    <w:rsid w:val="00584F19"/>
    <w:rsid w:val="00585A88"/>
    <w:rsid w:val="00585F88"/>
    <w:rsid w:val="005861FC"/>
    <w:rsid w:val="00586953"/>
    <w:rsid w:val="0058757E"/>
    <w:rsid w:val="00590521"/>
    <w:rsid w:val="00593DE0"/>
    <w:rsid w:val="0059634A"/>
    <w:rsid w:val="00597160"/>
    <w:rsid w:val="00597659"/>
    <w:rsid w:val="00597DD2"/>
    <w:rsid w:val="00597EE2"/>
    <w:rsid w:val="005A1C84"/>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1A0"/>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0398"/>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5F6F"/>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019E"/>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C7D82"/>
    <w:rsid w:val="006D026D"/>
    <w:rsid w:val="006D1580"/>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213"/>
    <w:rsid w:val="00766E7B"/>
    <w:rsid w:val="0076700B"/>
    <w:rsid w:val="0076779A"/>
    <w:rsid w:val="00770D24"/>
    <w:rsid w:val="00770F09"/>
    <w:rsid w:val="00771782"/>
    <w:rsid w:val="00773250"/>
    <w:rsid w:val="007732CE"/>
    <w:rsid w:val="0077368A"/>
    <w:rsid w:val="00775D51"/>
    <w:rsid w:val="00776AEC"/>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16F"/>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3EB0"/>
    <w:rsid w:val="007E4883"/>
    <w:rsid w:val="007E553F"/>
    <w:rsid w:val="007E6A64"/>
    <w:rsid w:val="007E705C"/>
    <w:rsid w:val="007F052D"/>
    <w:rsid w:val="007F164F"/>
    <w:rsid w:val="007F1794"/>
    <w:rsid w:val="007F1B94"/>
    <w:rsid w:val="007F2357"/>
    <w:rsid w:val="007F2673"/>
    <w:rsid w:val="007F2972"/>
    <w:rsid w:val="007F3BB3"/>
    <w:rsid w:val="007F48A1"/>
    <w:rsid w:val="007F59D5"/>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2B0C"/>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6AE8"/>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6909"/>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0461"/>
    <w:rsid w:val="008C257A"/>
    <w:rsid w:val="008C346A"/>
    <w:rsid w:val="008C4342"/>
    <w:rsid w:val="008C623C"/>
    <w:rsid w:val="008D1C42"/>
    <w:rsid w:val="008D25D8"/>
    <w:rsid w:val="008D4BDF"/>
    <w:rsid w:val="008D5D1B"/>
    <w:rsid w:val="008D6A8B"/>
    <w:rsid w:val="008D6C04"/>
    <w:rsid w:val="008D703F"/>
    <w:rsid w:val="008D7163"/>
    <w:rsid w:val="008D7E7B"/>
    <w:rsid w:val="008E070F"/>
    <w:rsid w:val="008E0B24"/>
    <w:rsid w:val="008E1466"/>
    <w:rsid w:val="008E34B6"/>
    <w:rsid w:val="008E379F"/>
    <w:rsid w:val="008E384C"/>
    <w:rsid w:val="008E468D"/>
    <w:rsid w:val="008E4FC0"/>
    <w:rsid w:val="008E5B4B"/>
    <w:rsid w:val="008F0C19"/>
    <w:rsid w:val="008F3ABB"/>
    <w:rsid w:val="008F4B74"/>
    <w:rsid w:val="008F57CC"/>
    <w:rsid w:val="008F5C0D"/>
    <w:rsid w:val="008F5E03"/>
    <w:rsid w:val="008F6D65"/>
    <w:rsid w:val="008F7482"/>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50DC"/>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6608"/>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524E"/>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3C6F"/>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03D"/>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56D6"/>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B38"/>
    <w:rsid w:val="00B97F3B"/>
    <w:rsid w:val="00BA1F81"/>
    <w:rsid w:val="00BA4F52"/>
    <w:rsid w:val="00BA5713"/>
    <w:rsid w:val="00BA6836"/>
    <w:rsid w:val="00BA7A4E"/>
    <w:rsid w:val="00BB034E"/>
    <w:rsid w:val="00BB2746"/>
    <w:rsid w:val="00BB3577"/>
    <w:rsid w:val="00BB4664"/>
    <w:rsid w:val="00BB4D57"/>
    <w:rsid w:val="00BB4EC7"/>
    <w:rsid w:val="00BB56B4"/>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5748"/>
    <w:rsid w:val="00BD71B8"/>
    <w:rsid w:val="00BD7F4C"/>
    <w:rsid w:val="00BE36C0"/>
    <w:rsid w:val="00BE5A71"/>
    <w:rsid w:val="00BE7FA1"/>
    <w:rsid w:val="00BF1747"/>
    <w:rsid w:val="00BF3A30"/>
    <w:rsid w:val="00C01C76"/>
    <w:rsid w:val="00C01E57"/>
    <w:rsid w:val="00C02C42"/>
    <w:rsid w:val="00C0316B"/>
    <w:rsid w:val="00C047A9"/>
    <w:rsid w:val="00C05E87"/>
    <w:rsid w:val="00C11031"/>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2A82"/>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4C1"/>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2FF8"/>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0C49"/>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1ECF"/>
    <w:rsid w:val="00DB2372"/>
    <w:rsid w:val="00DB369A"/>
    <w:rsid w:val="00DB5093"/>
    <w:rsid w:val="00DB5147"/>
    <w:rsid w:val="00DC1D78"/>
    <w:rsid w:val="00DC255F"/>
    <w:rsid w:val="00DC2B8A"/>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422"/>
    <w:rsid w:val="00E309E5"/>
    <w:rsid w:val="00E316A0"/>
    <w:rsid w:val="00E33B75"/>
    <w:rsid w:val="00E34BDE"/>
    <w:rsid w:val="00E34E8D"/>
    <w:rsid w:val="00E3589A"/>
    <w:rsid w:val="00E35F70"/>
    <w:rsid w:val="00E36A4B"/>
    <w:rsid w:val="00E36B76"/>
    <w:rsid w:val="00E37ABB"/>
    <w:rsid w:val="00E41CD3"/>
    <w:rsid w:val="00E42571"/>
    <w:rsid w:val="00E42622"/>
    <w:rsid w:val="00E42996"/>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A4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391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6A90"/>
    <w:rsid w:val="00EE768F"/>
    <w:rsid w:val="00EE7D57"/>
    <w:rsid w:val="00EE7EE0"/>
    <w:rsid w:val="00EF0586"/>
    <w:rsid w:val="00EF13C3"/>
    <w:rsid w:val="00EF68D8"/>
    <w:rsid w:val="00EF78B8"/>
    <w:rsid w:val="00EF7D70"/>
    <w:rsid w:val="00F00DE5"/>
    <w:rsid w:val="00F042C8"/>
    <w:rsid w:val="00F0449B"/>
    <w:rsid w:val="00F044F1"/>
    <w:rsid w:val="00F04C25"/>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6C72"/>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TitleChar">
    <w:name w:val="Title Char"/>
    <w:basedOn w:val="DefaultParagraphFont"/>
    <w:link w:val="Title"/>
    <w:rsid w:val="0049445C"/>
    <w:rPr>
      <w:rFonts w:ascii="Arial Black" w:hAnsi="Arial Black"/>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www.maine.gov/sos/cec/corp/formsnew/mbca12.PDF"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http://www.court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E225CABE-A05E-4557-AFE0-95868FB2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12065</Words>
  <Characters>68776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80680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4</cp:revision>
  <cp:lastPrinted>2018-02-28T20:44:00Z</cp:lastPrinted>
  <dcterms:created xsi:type="dcterms:W3CDTF">2024-03-12T14:46:00Z</dcterms:created>
  <dcterms:modified xsi:type="dcterms:W3CDTF">2024-03-12T16:59:00Z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