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3B56" w14:textId="1D60D945"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STATE OF MAINE</w:t>
      </w:r>
    </w:p>
    <w:p w14:paraId="2AA30634" w14:textId="77777777" w:rsidR="00FF477F" w:rsidRPr="003326F9" w:rsidRDefault="00FF477F" w:rsidP="00FF477F">
      <w:pPr>
        <w:pStyle w:val="DefaultText"/>
        <w:widowControl/>
        <w:jc w:val="center"/>
        <w:rPr>
          <w:rStyle w:val="InitialStyle"/>
          <w:rFonts w:ascii="Arial" w:hAnsi="Arial" w:cs="Arial"/>
          <w:b/>
          <w:bCs/>
          <w:sz w:val="32"/>
          <w:szCs w:val="32"/>
        </w:rPr>
      </w:pPr>
      <w:r w:rsidRPr="003326F9">
        <w:rPr>
          <w:rStyle w:val="InitialStyle"/>
          <w:rFonts w:ascii="Arial" w:hAnsi="Arial" w:cs="Arial"/>
          <w:b/>
          <w:bCs/>
          <w:sz w:val="32"/>
          <w:szCs w:val="32"/>
        </w:rPr>
        <w:t>Department of Health and Human Services</w:t>
      </w:r>
    </w:p>
    <w:p w14:paraId="4B31D414" w14:textId="50F50729" w:rsidR="00FF477F" w:rsidRPr="00C074E6" w:rsidRDefault="00C074E6" w:rsidP="00FF477F">
      <w:pPr>
        <w:pStyle w:val="DefaultText"/>
        <w:widowControl/>
        <w:jc w:val="center"/>
        <w:rPr>
          <w:rStyle w:val="InitialStyle"/>
          <w:rFonts w:ascii="Arial" w:hAnsi="Arial"/>
          <w:i/>
          <w:sz w:val="28"/>
        </w:rPr>
      </w:pPr>
      <w:r w:rsidRPr="00C074E6">
        <w:rPr>
          <w:rStyle w:val="InitialStyle"/>
          <w:rFonts w:ascii="Arial" w:hAnsi="Arial"/>
          <w:i/>
          <w:sz w:val="28"/>
        </w:rPr>
        <w:t>Office of Aging and Disability Services</w:t>
      </w:r>
    </w:p>
    <w:p w14:paraId="304D649B" w14:textId="77777777" w:rsidR="00D4262A" w:rsidRPr="00612326" w:rsidRDefault="00D4262A" w:rsidP="00ED0523">
      <w:pPr>
        <w:pStyle w:val="DefaultText"/>
        <w:widowControl/>
        <w:jc w:val="center"/>
        <w:rPr>
          <w:rStyle w:val="InitialStyle"/>
          <w:rFonts w:ascii="Arial" w:hAnsi="Arial"/>
          <w:i/>
          <w:sz w:val="28"/>
        </w:rPr>
      </w:pPr>
    </w:p>
    <w:p w14:paraId="24194F59" w14:textId="2D51878F" w:rsidR="00ED0523" w:rsidRPr="00B51518" w:rsidRDefault="00517968" w:rsidP="00ED0523">
      <w:pPr>
        <w:pStyle w:val="DefaultText"/>
        <w:widowControl/>
        <w:jc w:val="center"/>
        <w:rPr>
          <w:rStyle w:val="InitialStyle"/>
          <w:rFonts w:ascii="Arial" w:hAnsi="Arial" w:cs="Arial"/>
          <w:bCs/>
          <w:iCs/>
        </w:rPr>
      </w:pPr>
      <w:r>
        <w:rPr>
          <w:noProof/>
        </w:rPr>
        <w:drawing>
          <wp:inline distT="0" distB="0" distL="0" distR="0" wp14:anchorId="2BCA32DF" wp14:editId="033260AE">
            <wp:extent cx="2770505" cy="3535680"/>
            <wp:effectExtent l="0" t="0" r="0" b="762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A05D648" w14:textId="77777777" w:rsidR="00ED0523" w:rsidRPr="00B51518" w:rsidRDefault="00ED0523" w:rsidP="00ED0523">
      <w:pPr>
        <w:pStyle w:val="DefaultText"/>
        <w:widowControl/>
        <w:jc w:val="center"/>
        <w:rPr>
          <w:rStyle w:val="InitialStyle"/>
          <w:rFonts w:ascii="Arial" w:hAnsi="Arial" w:cs="Arial"/>
          <w:bCs/>
        </w:rPr>
      </w:pPr>
    </w:p>
    <w:p w14:paraId="4CFA76E6" w14:textId="77777777" w:rsidR="00D4262A" w:rsidRPr="00B51518" w:rsidRDefault="00D4262A" w:rsidP="00ED0523">
      <w:pPr>
        <w:pStyle w:val="DefaultText"/>
        <w:widowControl/>
        <w:jc w:val="center"/>
        <w:rPr>
          <w:rStyle w:val="InitialStyle"/>
          <w:rFonts w:ascii="Arial" w:hAnsi="Arial" w:cs="Arial"/>
          <w:bCs/>
        </w:rPr>
      </w:pPr>
    </w:p>
    <w:p w14:paraId="3FB04160" w14:textId="5F9E8AB8" w:rsidR="00ED0523" w:rsidRPr="00612326" w:rsidRDefault="00ED0523" w:rsidP="00ED0523">
      <w:pPr>
        <w:pStyle w:val="DefaultText"/>
        <w:widowControl/>
        <w:jc w:val="center"/>
        <w:rPr>
          <w:rStyle w:val="InitialStyle"/>
          <w:rFonts w:ascii="Arial" w:hAnsi="Arial"/>
          <w:sz w:val="32"/>
          <w:u w:val="single"/>
        </w:rPr>
      </w:pPr>
      <w:r w:rsidRPr="00B51518">
        <w:rPr>
          <w:rStyle w:val="InitialStyle"/>
          <w:rFonts w:ascii="Arial" w:hAnsi="Arial" w:cs="Arial"/>
          <w:b/>
          <w:bCs/>
          <w:sz w:val="32"/>
          <w:szCs w:val="32"/>
        </w:rPr>
        <w:t xml:space="preserve">RFP# </w:t>
      </w:r>
      <w:r w:rsidR="00DE18D7" w:rsidRPr="00DE18D7">
        <w:rPr>
          <w:rStyle w:val="InitialStyle"/>
          <w:rFonts w:ascii="Arial" w:hAnsi="Arial" w:cs="Arial"/>
          <w:b/>
          <w:bCs/>
          <w:sz w:val="32"/>
          <w:szCs w:val="32"/>
        </w:rPr>
        <w:t>202402025</w:t>
      </w:r>
    </w:p>
    <w:p w14:paraId="67C8E853" w14:textId="77777777" w:rsidR="00ED0523" w:rsidRPr="00B51518" w:rsidRDefault="00ED0523" w:rsidP="00ED0523">
      <w:pPr>
        <w:pStyle w:val="DefaultText"/>
        <w:widowControl/>
        <w:jc w:val="center"/>
        <w:rPr>
          <w:rStyle w:val="InitialStyle"/>
          <w:rFonts w:ascii="Arial" w:hAnsi="Arial" w:cs="Arial"/>
          <w:b/>
        </w:rPr>
      </w:pPr>
    </w:p>
    <w:p w14:paraId="218599F0" w14:textId="0BDAC650" w:rsidR="00ED0523" w:rsidRPr="00C074E6" w:rsidRDefault="00F7347B" w:rsidP="00ED0523">
      <w:pPr>
        <w:pStyle w:val="DefaultText"/>
        <w:widowControl/>
        <w:jc w:val="center"/>
        <w:rPr>
          <w:rStyle w:val="InitialStyle"/>
          <w:rFonts w:ascii="Arial" w:hAnsi="Arial" w:cs="Arial"/>
          <w:b/>
          <w:bCs/>
          <w:sz w:val="32"/>
          <w:szCs w:val="32"/>
          <w:u w:val="single"/>
        </w:rPr>
      </w:pPr>
      <w:r>
        <w:rPr>
          <w:rStyle w:val="InitialStyle"/>
          <w:rFonts w:ascii="Arial" w:hAnsi="Arial" w:cs="Arial"/>
          <w:b/>
          <w:bCs/>
          <w:sz w:val="32"/>
          <w:szCs w:val="32"/>
          <w:u w:val="single"/>
        </w:rPr>
        <w:t xml:space="preserve">Financial Review </w:t>
      </w:r>
      <w:r w:rsidR="00C074E6" w:rsidRPr="00C074E6">
        <w:rPr>
          <w:rStyle w:val="InitialStyle"/>
          <w:rFonts w:ascii="Arial" w:hAnsi="Arial" w:cs="Arial"/>
          <w:b/>
          <w:bCs/>
          <w:sz w:val="32"/>
          <w:szCs w:val="32"/>
          <w:u w:val="single"/>
        </w:rPr>
        <w:t>of Independent Support Services (ISS) and Independent Housing</w:t>
      </w:r>
      <w:r w:rsidR="00242550">
        <w:rPr>
          <w:rStyle w:val="InitialStyle"/>
          <w:rFonts w:ascii="Arial" w:hAnsi="Arial" w:cs="Arial"/>
          <w:b/>
          <w:bCs/>
          <w:sz w:val="32"/>
          <w:szCs w:val="32"/>
          <w:u w:val="single"/>
        </w:rPr>
        <w:t xml:space="preserve"> with</w:t>
      </w:r>
      <w:r w:rsidR="00C074E6" w:rsidRPr="00C074E6">
        <w:rPr>
          <w:rStyle w:val="InitialStyle"/>
          <w:rFonts w:ascii="Arial" w:hAnsi="Arial" w:cs="Arial"/>
          <w:b/>
          <w:bCs/>
          <w:sz w:val="32"/>
          <w:szCs w:val="32"/>
          <w:u w:val="single"/>
        </w:rPr>
        <w:t xml:space="preserve"> Services Program (IHSP)</w:t>
      </w:r>
    </w:p>
    <w:p w14:paraId="1D6F413D" w14:textId="1EC4FFBF" w:rsidR="00ED0523" w:rsidRDefault="00ED0523" w:rsidP="00ED0523">
      <w:pPr>
        <w:pStyle w:val="DefaultText"/>
        <w:widowControl/>
        <w:jc w:val="center"/>
        <w:rPr>
          <w:rStyle w:val="InitialStyle"/>
          <w:rFonts w:ascii="Arial" w:hAnsi="Arial" w:cs="Arial"/>
          <w:b/>
          <w:bCs/>
        </w:rPr>
      </w:pPr>
    </w:p>
    <w:p w14:paraId="0693FDBC" w14:textId="77777777" w:rsidR="004C2A3A" w:rsidRPr="00B51518" w:rsidRDefault="004C2A3A" w:rsidP="00612326">
      <w:pPr>
        <w:pStyle w:val="DefaultText"/>
        <w:widowControl/>
        <w:jc w:val="center"/>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64"/>
        <w:gridCol w:w="8266"/>
      </w:tblGrid>
      <w:tr w:rsidR="00ED0523" w:rsidRPr="00B51518" w14:paraId="01B68CFC" w14:textId="77777777" w:rsidTr="0089440F">
        <w:trPr>
          <w:trHeight w:val="1221"/>
        </w:trPr>
        <w:tc>
          <w:tcPr>
            <w:tcW w:w="96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RFP Coordinator</w:t>
            </w:r>
          </w:p>
        </w:tc>
        <w:tc>
          <w:tcPr>
            <w:tcW w:w="4040" w:type="pct"/>
            <w:tcBorders>
              <w:top w:val="double" w:sz="4" w:space="0" w:color="auto"/>
              <w:left w:val="double" w:sz="4" w:space="0" w:color="auto"/>
              <w:bottom w:val="double" w:sz="4" w:space="0" w:color="auto"/>
              <w:right w:val="double" w:sz="4" w:space="0" w:color="auto"/>
            </w:tcBorders>
            <w:vAlign w:val="center"/>
            <w:hideMark/>
          </w:tcPr>
          <w:p w14:paraId="0976DE2F" w14:textId="25146F06"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i/>
                <w:sz w:val="24"/>
                <w:szCs w:val="24"/>
              </w:rPr>
              <w:t>All communication regarding th</w:t>
            </w:r>
            <w:r w:rsidR="00AA460A">
              <w:rPr>
                <w:rFonts w:ascii="Arial" w:eastAsia="Calibri" w:hAnsi="Arial" w:cs="Arial"/>
                <w:i/>
                <w:sz w:val="24"/>
                <w:szCs w:val="24"/>
              </w:rPr>
              <w:t>e</w:t>
            </w:r>
            <w:r w:rsidRPr="00B51518">
              <w:rPr>
                <w:rFonts w:ascii="Arial" w:eastAsia="Calibri" w:hAnsi="Arial" w:cs="Arial"/>
                <w:i/>
                <w:sz w:val="24"/>
                <w:szCs w:val="24"/>
              </w:rPr>
              <w:t xml:space="preserve"> RFP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made through the RFP Coordinator identified below</w:t>
            </w:r>
            <w:r w:rsidRPr="00B51518">
              <w:rPr>
                <w:rFonts w:ascii="Arial" w:eastAsia="Calibri" w:hAnsi="Arial" w:cs="Arial"/>
                <w:sz w:val="24"/>
                <w:szCs w:val="24"/>
              </w:rPr>
              <w:t>.</w:t>
            </w:r>
          </w:p>
          <w:p w14:paraId="30365950" w14:textId="21DA3D4B"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Name</w:t>
            </w:r>
            <w:r w:rsidRPr="00B51518">
              <w:rPr>
                <w:rFonts w:ascii="Arial" w:eastAsia="Calibri" w:hAnsi="Arial" w:cs="Arial"/>
                <w:b/>
                <w:sz w:val="24"/>
                <w:szCs w:val="24"/>
              </w:rPr>
              <w:t>:</w:t>
            </w:r>
            <w:r w:rsidRPr="00B51518">
              <w:rPr>
                <w:rFonts w:ascii="Arial" w:eastAsia="Calibri" w:hAnsi="Arial" w:cs="Arial"/>
                <w:sz w:val="24"/>
                <w:szCs w:val="24"/>
              </w:rPr>
              <w:t xml:space="preserve"> </w:t>
            </w:r>
            <w:r w:rsidR="00121164">
              <w:rPr>
                <w:rFonts w:ascii="Arial" w:eastAsia="Calibri" w:hAnsi="Arial" w:cs="Arial"/>
                <w:sz w:val="24"/>
                <w:szCs w:val="24"/>
              </w:rPr>
              <w:t>Brittany Hall</w:t>
            </w:r>
            <w:r w:rsidRPr="00B51518">
              <w:rPr>
                <w:rFonts w:ascii="Arial" w:eastAsia="Calibri" w:hAnsi="Arial" w:cs="Arial"/>
                <w:color w:val="FF0000"/>
                <w:sz w:val="24"/>
                <w:szCs w:val="24"/>
              </w:rPr>
              <w:t xml:space="preserve"> </w:t>
            </w:r>
            <w:r w:rsidRPr="00B51518">
              <w:rPr>
                <w:rFonts w:ascii="Arial" w:eastAsia="Calibri" w:hAnsi="Arial" w:cs="Arial"/>
                <w:b/>
                <w:sz w:val="24"/>
                <w:szCs w:val="24"/>
                <w:u w:val="single"/>
              </w:rPr>
              <w:t>Title</w:t>
            </w:r>
            <w:r w:rsidRPr="00B51518">
              <w:rPr>
                <w:rFonts w:ascii="Arial" w:eastAsia="Calibri" w:hAnsi="Arial" w:cs="Arial"/>
                <w:b/>
                <w:sz w:val="24"/>
                <w:szCs w:val="24"/>
              </w:rPr>
              <w:t>:</w:t>
            </w:r>
            <w:r w:rsidRPr="00B51518">
              <w:rPr>
                <w:rFonts w:ascii="Arial" w:eastAsia="Calibri" w:hAnsi="Arial" w:cs="Arial"/>
                <w:sz w:val="24"/>
                <w:szCs w:val="24"/>
              </w:rPr>
              <w:t xml:space="preserve"> </w:t>
            </w:r>
            <w:r w:rsidR="00FF477F">
              <w:rPr>
                <w:rFonts w:ascii="Arial" w:eastAsia="Calibri" w:hAnsi="Arial" w:cs="Arial"/>
                <w:sz w:val="24"/>
                <w:szCs w:val="24"/>
              </w:rPr>
              <w:t>Procurement Administrator</w:t>
            </w:r>
          </w:p>
          <w:p w14:paraId="300D1A4B" w14:textId="1F2DBAEF"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Contact Information</w:t>
            </w:r>
            <w:r w:rsidRPr="00B51518">
              <w:rPr>
                <w:rFonts w:ascii="Arial" w:eastAsia="Calibri" w:hAnsi="Arial" w:cs="Arial"/>
                <w:b/>
                <w:sz w:val="24"/>
                <w:szCs w:val="24"/>
              </w:rPr>
              <w:t>:</w:t>
            </w:r>
            <w:r w:rsidRPr="00B51518">
              <w:rPr>
                <w:rFonts w:ascii="Arial" w:eastAsia="Calibri" w:hAnsi="Arial" w:cs="Arial"/>
                <w:sz w:val="24"/>
                <w:szCs w:val="24"/>
              </w:rPr>
              <w:t xml:space="preserve"> </w:t>
            </w:r>
            <w:hyperlink r:id="rId12" w:history="1">
              <w:r w:rsidR="001E7A34" w:rsidRPr="00B16D66">
                <w:rPr>
                  <w:rStyle w:val="Hyperlink"/>
                  <w:rFonts w:ascii="Arial" w:eastAsia="Calibri" w:hAnsi="Arial" w:cs="Arial"/>
                  <w:sz w:val="24"/>
                  <w:szCs w:val="24"/>
                </w:rPr>
                <w:t>Brittany.hall@maine.gov</w:t>
              </w:r>
            </w:hyperlink>
            <w:r w:rsidR="001E7A34">
              <w:rPr>
                <w:rFonts w:ascii="Arial" w:eastAsia="Calibri" w:hAnsi="Arial" w:cs="Arial"/>
                <w:sz w:val="24"/>
                <w:szCs w:val="24"/>
              </w:rPr>
              <w:t xml:space="preserve"> </w:t>
            </w:r>
          </w:p>
        </w:tc>
      </w:tr>
      <w:tr w:rsidR="00064137" w:rsidRPr="00B51518" w14:paraId="1DA87507" w14:textId="77777777" w:rsidTr="0089440F">
        <w:trPr>
          <w:trHeight w:val="547"/>
        </w:trPr>
        <w:tc>
          <w:tcPr>
            <w:tcW w:w="96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064137" w:rsidRPr="00B51518" w:rsidRDefault="00064137" w:rsidP="00064137">
            <w:pPr>
              <w:widowControl/>
              <w:autoSpaceDE/>
              <w:rPr>
                <w:rFonts w:ascii="Arial" w:eastAsia="Calibri" w:hAnsi="Arial" w:cs="Arial"/>
                <w:b/>
                <w:sz w:val="28"/>
                <w:szCs w:val="28"/>
              </w:rPr>
            </w:pPr>
            <w:r w:rsidRPr="00B51518">
              <w:rPr>
                <w:rFonts w:ascii="Arial" w:eastAsia="Calibri" w:hAnsi="Arial" w:cs="Arial"/>
                <w:b/>
                <w:sz w:val="28"/>
                <w:szCs w:val="28"/>
              </w:rPr>
              <w:t>Submitted Questions Due</w:t>
            </w:r>
          </w:p>
        </w:tc>
        <w:tc>
          <w:tcPr>
            <w:tcW w:w="4040" w:type="pct"/>
            <w:tcBorders>
              <w:top w:val="double" w:sz="4" w:space="0" w:color="auto"/>
              <w:left w:val="double" w:sz="4" w:space="0" w:color="auto"/>
              <w:bottom w:val="double" w:sz="4" w:space="0" w:color="auto"/>
              <w:right w:val="double" w:sz="4" w:space="0" w:color="auto"/>
            </w:tcBorders>
            <w:vAlign w:val="center"/>
            <w:hideMark/>
          </w:tcPr>
          <w:p w14:paraId="5B3181AC" w14:textId="77777777" w:rsidR="00064137" w:rsidRPr="00B51518" w:rsidRDefault="00064137" w:rsidP="00064137">
            <w:pPr>
              <w:widowControl/>
              <w:autoSpaceDE/>
              <w:rPr>
                <w:rFonts w:ascii="Arial" w:eastAsia="Calibri" w:hAnsi="Arial" w:cs="Arial"/>
                <w:sz w:val="24"/>
                <w:szCs w:val="24"/>
              </w:rPr>
            </w:pPr>
            <w:r w:rsidRPr="00B51518">
              <w:rPr>
                <w:rFonts w:ascii="Arial" w:eastAsia="Calibri" w:hAnsi="Arial" w:cs="Arial"/>
                <w:i/>
                <w:sz w:val="24"/>
                <w:szCs w:val="24"/>
              </w:rPr>
              <w:t xml:space="preserve">All questions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RFP Coordinator identified above by:</w:t>
            </w:r>
          </w:p>
          <w:p w14:paraId="15489C7F" w14:textId="45B7442E" w:rsidR="00064137" w:rsidRPr="00B51518" w:rsidRDefault="00064137" w:rsidP="00064137">
            <w:pPr>
              <w:widowControl/>
              <w:autoSpaceDE/>
              <w:rPr>
                <w:rFonts w:ascii="Arial" w:eastAsia="Calibri" w:hAnsi="Arial" w:cs="Arial"/>
                <w:sz w:val="24"/>
                <w:szCs w:val="24"/>
              </w:rPr>
            </w:pPr>
            <w:r w:rsidRPr="00B51518">
              <w:rPr>
                <w:rFonts w:ascii="Arial" w:eastAsia="Calibri" w:hAnsi="Arial" w:cs="Arial"/>
                <w:b/>
                <w:sz w:val="24"/>
                <w:szCs w:val="24"/>
                <w:u w:val="single"/>
              </w:rPr>
              <w:t>Date</w:t>
            </w:r>
            <w:r w:rsidRPr="00B51518">
              <w:rPr>
                <w:rFonts w:ascii="Arial" w:eastAsia="Calibri" w:hAnsi="Arial" w:cs="Arial"/>
                <w:b/>
                <w:sz w:val="24"/>
                <w:szCs w:val="24"/>
              </w:rPr>
              <w:t>:</w:t>
            </w:r>
            <w:r w:rsidRPr="00B51518">
              <w:rPr>
                <w:rFonts w:ascii="Arial" w:eastAsia="Calibri" w:hAnsi="Arial" w:cs="Arial"/>
                <w:sz w:val="24"/>
                <w:szCs w:val="24"/>
              </w:rPr>
              <w:t xml:space="preserve"> </w:t>
            </w:r>
            <w:r w:rsidR="00724250" w:rsidRPr="00724250">
              <w:rPr>
                <w:rFonts w:ascii="Arial" w:eastAsia="Calibri" w:hAnsi="Arial" w:cs="Arial"/>
                <w:sz w:val="24"/>
                <w:szCs w:val="24"/>
              </w:rPr>
              <w:t>April 8, 2024,</w:t>
            </w:r>
            <w:r w:rsidRPr="00724250">
              <w:rPr>
                <w:rFonts w:ascii="Arial" w:eastAsia="Calibri" w:hAnsi="Arial" w:cs="Arial"/>
                <w:sz w:val="24"/>
                <w:szCs w:val="24"/>
              </w:rPr>
              <w:t xml:space="preserve"> no </w:t>
            </w:r>
            <w:r w:rsidRPr="00B51518">
              <w:rPr>
                <w:rFonts w:ascii="Arial" w:eastAsia="Calibri" w:hAnsi="Arial" w:cs="Arial"/>
                <w:sz w:val="24"/>
                <w:szCs w:val="24"/>
              </w:rPr>
              <w:t xml:space="preserve">later than </w:t>
            </w:r>
            <w:r>
              <w:rPr>
                <w:rFonts w:ascii="Arial" w:eastAsia="Calibri" w:hAnsi="Arial" w:cs="Arial"/>
                <w:sz w:val="24"/>
                <w:szCs w:val="24"/>
              </w:rPr>
              <w:t>11:59</w:t>
            </w:r>
            <w:r w:rsidRPr="00B51518">
              <w:rPr>
                <w:rFonts w:ascii="Arial" w:eastAsia="Calibri" w:hAnsi="Arial" w:cs="Arial"/>
                <w:sz w:val="24"/>
                <w:szCs w:val="24"/>
              </w:rPr>
              <w:t xml:space="preserve"> p.m., local time</w:t>
            </w:r>
          </w:p>
        </w:tc>
      </w:tr>
      <w:tr w:rsidR="00064137" w:rsidRPr="00B51518" w14:paraId="53CE7C1D" w14:textId="77777777" w:rsidTr="0089440F">
        <w:trPr>
          <w:trHeight w:val="1059"/>
        </w:trPr>
        <w:tc>
          <w:tcPr>
            <w:tcW w:w="96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1FAD7623" w:rsidR="00064137" w:rsidRPr="00B51518" w:rsidRDefault="00064137" w:rsidP="00064137">
            <w:pPr>
              <w:widowControl/>
              <w:autoSpaceDE/>
              <w:rPr>
                <w:rFonts w:ascii="Arial" w:eastAsia="Calibri" w:hAnsi="Arial" w:cs="Arial"/>
                <w:b/>
                <w:sz w:val="28"/>
                <w:szCs w:val="28"/>
              </w:rPr>
            </w:pPr>
            <w:r w:rsidRPr="00B51518">
              <w:rPr>
                <w:rFonts w:ascii="Arial" w:eastAsia="Calibri" w:hAnsi="Arial" w:cs="Arial"/>
                <w:b/>
                <w:sz w:val="28"/>
                <w:szCs w:val="28"/>
              </w:rPr>
              <w:t>Proposal Submission</w:t>
            </w:r>
            <w:r w:rsidR="001D7890">
              <w:rPr>
                <w:rFonts w:ascii="Arial" w:eastAsia="Calibri" w:hAnsi="Arial" w:cs="Arial"/>
                <w:b/>
                <w:sz w:val="28"/>
                <w:szCs w:val="28"/>
              </w:rPr>
              <w:t xml:space="preserve"> Deadline</w:t>
            </w:r>
          </w:p>
        </w:tc>
        <w:tc>
          <w:tcPr>
            <w:tcW w:w="4040" w:type="pct"/>
            <w:tcBorders>
              <w:top w:val="double" w:sz="4" w:space="0" w:color="auto"/>
              <w:left w:val="double" w:sz="4" w:space="0" w:color="auto"/>
              <w:bottom w:val="double" w:sz="4" w:space="0" w:color="auto"/>
              <w:right w:val="double" w:sz="4" w:space="0" w:color="auto"/>
            </w:tcBorders>
            <w:vAlign w:val="center"/>
            <w:hideMark/>
          </w:tcPr>
          <w:p w14:paraId="6DEBDA92" w14:textId="77777777" w:rsidR="00064137" w:rsidRPr="00B51518" w:rsidRDefault="00064137" w:rsidP="00064137">
            <w:pPr>
              <w:widowControl/>
              <w:autoSpaceDE/>
              <w:rPr>
                <w:rFonts w:ascii="Arial" w:eastAsia="Calibri" w:hAnsi="Arial" w:cs="Arial"/>
                <w:i/>
                <w:sz w:val="24"/>
                <w:szCs w:val="24"/>
              </w:rPr>
            </w:pPr>
            <w:r w:rsidRPr="00B51518">
              <w:rPr>
                <w:rFonts w:ascii="Arial" w:eastAsia="Calibri" w:hAnsi="Arial" w:cs="Arial"/>
                <w:i/>
                <w:sz w:val="24"/>
                <w:szCs w:val="24"/>
              </w:rPr>
              <w:t xml:space="preserve">Proposals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Division of Procurement Services by:</w:t>
            </w:r>
          </w:p>
          <w:p w14:paraId="0C2CFDF7" w14:textId="65A5FD1A" w:rsidR="00064137" w:rsidRPr="00B51518" w:rsidRDefault="00064137" w:rsidP="00064137">
            <w:pPr>
              <w:widowControl/>
              <w:autoSpaceDE/>
              <w:rPr>
                <w:rFonts w:ascii="Arial" w:eastAsia="Calibri" w:hAnsi="Arial" w:cs="Arial"/>
                <w:sz w:val="24"/>
                <w:szCs w:val="24"/>
              </w:rPr>
            </w:pPr>
            <w:r w:rsidRPr="00B51518">
              <w:rPr>
                <w:rFonts w:ascii="Arial" w:eastAsia="Calibri" w:hAnsi="Arial" w:cs="Arial"/>
                <w:b/>
                <w:sz w:val="24"/>
                <w:szCs w:val="24"/>
                <w:u w:val="single"/>
              </w:rPr>
              <w:t>Submission Deadline</w:t>
            </w:r>
            <w:r w:rsidRPr="00B51518">
              <w:rPr>
                <w:rFonts w:ascii="Arial" w:eastAsia="Calibri" w:hAnsi="Arial" w:cs="Arial"/>
                <w:b/>
                <w:sz w:val="24"/>
                <w:szCs w:val="24"/>
              </w:rPr>
              <w:t>:</w:t>
            </w:r>
            <w:r w:rsidRPr="00B51518">
              <w:rPr>
                <w:rFonts w:ascii="Arial" w:eastAsia="Calibri" w:hAnsi="Arial" w:cs="Arial"/>
                <w:sz w:val="24"/>
                <w:szCs w:val="24"/>
              </w:rPr>
              <w:t xml:space="preserve"> </w:t>
            </w:r>
            <w:r w:rsidR="00724250" w:rsidRPr="00724250">
              <w:rPr>
                <w:rFonts w:ascii="Arial" w:eastAsia="Calibri" w:hAnsi="Arial" w:cs="Arial"/>
                <w:sz w:val="24"/>
                <w:szCs w:val="24"/>
              </w:rPr>
              <w:t>May 2, 2024,</w:t>
            </w:r>
            <w:r w:rsidRPr="00724250">
              <w:rPr>
                <w:rFonts w:ascii="Arial" w:eastAsia="Calibri" w:hAnsi="Arial" w:cs="Arial"/>
                <w:sz w:val="24"/>
                <w:szCs w:val="24"/>
              </w:rPr>
              <w:t xml:space="preserve"> no </w:t>
            </w:r>
            <w:r w:rsidRPr="00B51518">
              <w:rPr>
                <w:rFonts w:ascii="Arial" w:eastAsia="Calibri" w:hAnsi="Arial" w:cs="Arial"/>
                <w:sz w:val="24"/>
                <w:szCs w:val="24"/>
              </w:rPr>
              <w:t xml:space="preserve">later than </w:t>
            </w:r>
            <w:r>
              <w:rPr>
                <w:rFonts w:ascii="Arial" w:eastAsia="Calibri" w:hAnsi="Arial" w:cs="Arial"/>
                <w:sz w:val="24"/>
                <w:szCs w:val="24"/>
              </w:rPr>
              <w:t>11:59</w:t>
            </w:r>
            <w:r w:rsidRPr="00B51518">
              <w:rPr>
                <w:rFonts w:ascii="Arial" w:eastAsia="Calibri" w:hAnsi="Arial" w:cs="Arial"/>
                <w:sz w:val="24"/>
                <w:szCs w:val="24"/>
              </w:rPr>
              <w:t xml:space="preserve"> p.m., local time.</w:t>
            </w:r>
          </w:p>
          <w:p w14:paraId="6794D579" w14:textId="25DDDD53" w:rsidR="00064137" w:rsidRPr="00B51518" w:rsidRDefault="00064137" w:rsidP="00F8198C">
            <w:pPr>
              <w:rPr>
                <w:rFonts w:ascii="Arial" w:eastAsia="Calibri" w:hAnsi="Arial" w:cs="Arial"/>
                <w:sz w:val="24"/>
                <w:szCs w:val="24"/>
              </w:rPr>
            </w:pPr>
            <w:r w:rsidRPr="00B51518">
              <w:rPr>
                <w:rFonts w:ascii="Arial" w:hAnsi="Arial" w:cs="Arial"/>
                <w:i/>
                <w:sz w:val="24"/>
                <w:szCs w:val="24"/>
              </w:rPr>
              <w:t xml:space="preserve">Proposals </w:t>
            </w:r>
            <w:r w:rsidRPr="00B51518">
              <w:rPr>
                <w:rFonts w:ascii="Arial" w:hAnsi="Arial" w:cs="Arial"/>
                <w:i/>
                <w:sz w:val="24"/>
                <w:szCs w:val="24"/>
                <w:u w:val="single"/>
              </w:rPr>
              <w:t>must</w:t>
            </w:r>
            <w:r w:rsidRPr="00B51518">
              <w:rPr>
                <w:rFonts w:ascii="Arial" w:hAnsi="Arial" w:cs="Arial"/>
                <w:i/>
                <w:sz w:val="24"/>
                <w:szCs w:val="24"/>
              </w:rPr>
              <w:t xml:space="preserve"> be submitted electronically to</w:t>
            </w:r>
            <w:r w:rsidRPr="00F8198C">
              <w:rPr>
                <w:rFonts w:ascii="Arial" w:hAnsi="Arial" w:cs="Arial"/>
                <w:bCs/>
                <w:sz w:val="24"/>
                <w:szCs w:val="24"/>
              </w:rPr>
              <w:t>:</w:t>
            </w:r>
            <w:r w:rsidRPr="00B51518">
              <w:rPr>
                <w:rFonts w:ascii="Arial" w:hAnsi="Arial" w:cs="Arial"/>
                <w:b/>
                <w:sz w:val="24"/>
                <w:szCs w:val="24"/>
              </w:rPr>
              <w:t xml:space="preserve"> </w:t>
            </w:r>
            <w:hyperlink r:id="rId13" w:history="1">
              <w:r w:rsidRPr="00B51518">
                <w:rPr>
                  <w:rStyle w:val="Hyperlink"/>
                  <w:rFonts w:ascii="Arial" w:hAnsi="Arial" w:cs="Arial"/>
                  <w:sz w:val="24"/>
                  <w:szCs w:val="24"/>
                </w:rPr>
                <w:t>Proposals@maine.gov</w:t>
              </w:r>
            </w:hyperlink>
          </w:p>
        </w:tc>
      </w:tr>
    </w:tbl>
    <w:p w14:paraId="5C539877" w14:textId="77777777" w:rsidR="00583A7B" w:rsidRDefault="00583A7B">
      <w:pPr>
        <w:widowControl/>
        <w:autoSpaceDE/>
        <w:autoSpaceDN/>
        <w:rPr>
          <w:rFonts w:ascii="Arial" w:eastAsia="MS Gothic" w:hAnsi="Arial" w:cs="Arial"/>
          <w:b/>
          <w:bCs/>
          <w:sz w:val="24"/>
          <w:szCs w:val="24"/>
          <w:lang w:eastAsia="ja-JP"/>
        </w:rPr>
      </w:pPr>
      <w:bookmarkStart w:id="0" w:name="_Toc367174721"/>
      <w:bookmarkStart w:id="1" w:name="_Toc397069189"/>
      <w:r>
        <w:rPr>
          <w:rFonts w:ascii="Arial" w:hAnsi="Arial" w:cs="Arial"/>
          <w:sz w:val="24"/>
          <w:szCs w:val="24"/>
        </w:rPr>
        <w:br w:type="page"/>
      </w:r>
    </w:p>
    <w:p w14:paraId="49BC65D3" w14:textId="3C82464E" w:rsidR="003652A0" w:rsidRPr="00517968" w:rsidRDefault="00517968" w:rsidP="003652A0">
      <w:pPr>
        <w:pStyle w:val="TOCHeading"/>
        <w:spacing w:before="0" w:line="240" w:lineRule="auto"/>
        <w:jc w:val="center"/>
        <w:rPr>
          <w:rFonts w:ascii="Arial" w:hAnsi="Arial" w:cs="Arial"/>
          <w:bCs w:val="0"/>
          <w:color w:val="auto"/>
          <w:sz w:val="24"/>
          <w:szCs w:val="24"/>
        </w:rPr>
      </w:pPr>
      <w:r w:rsidRPr="00517968">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F03BAE" w14:paraId="04C45378" w14:textId="77777777" w:rsidTr="003652A0">
        <w:tc>
          <w:tcPr>
            <w:tcW w:w="8370" w:type="dxa"/>
          </w:tcPr>
          <w:p w14:paraId="5C3CDD6C" w14:textId="77777777" w:rsidR="003652A0" w:rsidRPr="00F03BAE" w:rsidRDefault="003652A0" w:rsidP="00933F50">
            <w:pPr>
              <w:rPr>
                <w:rFonts w:ascii="Arial" w:hAnsi="Arial" w:cs="Arial"/>
                <w:sz w:val="24"/>
                <w:szCs w:val="24"/>
              </w:rPr>
            </w:pPr>
          </w:p>
        </w:tc>
        <w:tc>
          <w:tcPr>
            <w:tcW w:w="1700" w:type="dxa"/>
          </w:tcPr>
          <w:p w14:paraId="26076542" w14:textId="77777777" w:rsidR="003652A0" w:rsidRPr="008B7843" w:rsidRDefault="003652A0" w:rsidP="00933F50">
            <w:pPr>
              <w:jc w:val="center"/>
              <w:rPr>
                <w:rFonts w:ascii="Arial" w:hAnsi="Arial" w:cs="Arial"/>
                <w:b/>
                <w:sz w:val="24"/>
                <w:szCs w:val="24"/>
              </w:rPr>
            </w:pPr>
            <w:r w:rsidRPr="008B7843">
              <w:rPr>
                <w:rFonts w:ascii="Arial" w:hAnsi="Arial" w:cs="Arial"/>
                <w:b/>
                <w:sz w:val="24"/>
                <w:szCs w:val="24"/>
              </w:rPr>
              <w:t>Page</w:t>
            </w:r>
          </w:p>
        </w:tc>
      </w:tr>
      <w:tr w:rsidR="0046186F" w:rsidRPr="00F03BAE" w14:paraId="3A4A31DC" w14:textId="77777777" w:rsidTr="003652A0">
        <w:tc>
          <w:tcPr>
            <w:tcW w:w="8370" w:type="dxa"/>
          </w:tcPr>
          <w:p w14:paraId="0C4D4CDE" w14:textId="77777777" w:rsidR="0046186F" w:rsidRPr="00F03BAE" w:rsidRDefault="0046186F" w:rsidP="00933F50">
            <w:pPr>
              <w:rPr>
                <w:rFonts w:ascii="Arial" w:hAnsi="Arial" w:cs="Arial"/>
                <w:sz w:val="24"/>
                <w:szCs w:val="24"/>
              </w:rPr>
            </w:pPr>
          </w:p>
        </w:tc>
        <w:tc>
          <w:tcPr>
            <w:tcW w:w="1700" w:type="dxa"/>
          </w:tcPr>
          <w:p w14:paraId="0C8A8CDA" w14:textId="77777777" w:rsidR="0046186F" w:rsidRPr="008B7843" w:rsidRDefault="0046186F" w:rsidP="00933F50">
            <w:pPr>
              <w:jc w:val="center"/>
              <w:rPr>
                <w:rFonts w:ascii="Arial" w:hAnsi="Arial" w:cs="Arial"/>
                <w:b/>
                <w:sz w:val="24"/>
                <w:szCs w:val="24"/>
              </w:rPr>
            </w:pPr>
          </w:p>
        </w:tc>
      </w:tr>
      <w:tr w:rsidR="003652A0" w:rsidRPr="00F03BAE" w14:paraId="530B53AC" w14:textId="77777777" w:rsidTr="00081669">
        <w:tc>
          <w:tcPr>
            <w:tcW w:w="8370" w:type="dxa"/>
          </w:tcPr>
          <w:p w14:paraId="7AC2E8CC" w14:textId="77777777" w:rsidR="003652A0" w:rsidRPr="00F03BAE" w:rsidRDefault="003652A0" w:rsidP="00933F50">
            <w:pPr>
              <w:rPr>
                <w:rFonts w:ascii="Arial" w:hAnsi="Arial" w:cs="Arial"/>
                <w:b/>
                <w:sz w:val="24"/>
                <w:szCs w:val="24"/>
              </w:rPr>
            </w:pPr>
            <w:r w:rsidRPr="00F03BAE">
              <w:rPr>
                <w:rFonts w:ascii="Arial" w:hAnsi="Arial" w:cs="Arial"/>
                <w:b/>
                <w:sz w:val="24"/>
                <w:szCs w:val="24"/>
              </w:rPr>
              <w:t>PUBLIC NOTICE</w:t>
            </w:r>
          </w:p>
        </w:tc>
        <w:tc>
          <w:tcPr>
            <w:tcW w:w="1700" w:type="dxa"/>
            <w:shd w:val="clear" w:color="auto" w:fill="auto"/>
          </w:tcPr>
          <w:p w14:paraId="2269E1E2" w14:textId="43F9F999" w:rsidR="003652A0" w:rsidRPr="008B7843" w:rsidRDefault="00081669" w:rsidP="00933F50">
            <w:pPr>
              <w:jc w:val="center"/>
              <w:rPr>
                <w:rFonts w:ascii="Arial" w:hAnsi="Arial" w:cs="Arial"/>
                <w:b/>
                <w:sz w:val="24"/>
                <w:szCs w:val="24"/>
              </w:rPr>
            </w:pPr>
            <w:r>
              <w:rPr>
                <w:rFonts w:ascii="Arial" w:hAnsi="Arial" w:cs="Arial"/>
                <w:b/>
                <w:sz w:val="24"/>
                <w:szCs w:val="24"/>
              </w:rPr>
              <w:t>3</w:t>
            </w:r>
          </w:p>
        </w:tc>
      </w:tr>
      <w:tr w:rsidR="003652A0" w:rsidRPr="00F03BAE" w14:paraId="5F0AB25A" w14:textId="77777777" w:rsidTr="00081669">
        <w:tc>
          <w:tcPr>
            <w:tcW w:w="8370" w:type="dxa"/>
          </w:tcPr>
          <w:p w14:paraId="7495CCA4" w14:textId="77777777" w:rsidR="003652A0" w:rsidRPr="00F03BAE" w:rsidRDefault="003652A0" w:rsidP="00933F50">
            <w:pPr>
              <w:rPr>
                <w:rFonts w:ascii="Arial" w:hAnsi="Arial" w:cs="Arial"/>
                <w:sz w:val="24"/>
                <w:szCs w:val="24"/>
              </w:rPr>
            </w:pPr>
          </w:p>
        </w:tc>
        <w:tc>
          <w:tcPr>
            <w:tcW w:w="1700" w:type="dxa"/>
            <w:shd w:val="clear" w:color="auto" w:fill="auto"/>
          </w:tcPr>
          <w:p w14:paraId="31D8A3A5" w14:textId="77777777" w:rsidR="003652A0" w:rsidRPr="008B7843" w:rsidRDefault="003652A0" w:rsidP="00933F50">
            <w:pPr>
              <w:jc w:val="center"/>
              <w:rPr>
                <w:rFonts w:ascii="Arial" w:hAnsi="Arial" w:cs="Arial"/>
                <w:b/>
                <w:sz w:val="24"/>
                <w:szCs w:val="24"/>
              </w:rPr>
            </w:pPr>
          </w:p>
        </w:tc>
      </w:tr>
      <w:tr w:rsidR="003652A0" w:rsidRPr="00F03BAE" w14:paraId="6F794F67" w14:textId="77777777" w:rsidTr="00081669">
        <w:tc>
          <w:tcPr>
            <w:tcW w:w="8370" w:type="dxa"/>
          </w:tcPr>
          <w:p w14:paraId="3869167D" w14:textId="77777777" w:rsidR="003652A0" w:rsidRPr="00F03BAE" w:rsidRDefault="003652A0" w:rsidP="00933F50">
            <w:pPr>
              <w:rPr>
                <w:rFonts w:ascii="Arial" w:hAnsi="Arial" w:cs="Arial"/>
                <w:b/>
                <w:sz w:val="24"/>
                <w:szCs w:val="24"/>
              </w:rPr>
            </w:pPr>
            <w:r w:rsidRPr="00F03BAE">
              <w:rPr>
                <w:rFonts w:ascii="Arial" w:hAnsi="Arial" w:cs="Arial"/>
                <w:b/>
                <w:sz w:val="24"/>
                <w:szCs w:val="24"/>
              </w:rPr>
              <w:t>RFP DEFINITIONS/ACRONYMS</w:t>
            </w:r>
          </w:p>
        </w:tc>
        <w:tc>
          <w:tcPr>
            <w:tcW w:w="1700" w:type="dxa"/>
            <w:shd w:val="clear" w:color="auto" w:fill="auto"/>
          </w:tcPr>
          <w:p w14:paraId="3290938D" w14:textId="67E93B25" w:rsidR="003652A0" w:rsidRPr="008B7843" w:rsidRDefault="00081669" w:rsidP="00933F50">
            <w:pPr>
              <w:jc w:val="center"/>
              <w:rPr>
                <w:rFonts w:ascii="Arial" w:hAnsi="Arial" w:cs="Arial"/>
                <w:b/>
                <w:sz w:val="24"/>
                <w:szCs w:val="24"/>
              </w:rPr>
            </w:pPr>
            <w:r>
              <w:rPr>
                <w:rFonts w:ascii="Arial" w:hAnsi="Arial" w:cs="Arial"/>
                <w:b/>
                <w:sz w:val="24"/>
                <w:szCs w:val="24"/>
              </w:rPr>
              <w:t>4</w:t>
            </w:r>
          </w:p>
        </w:tc>
      </w:tr>
      <w:tr w:rsidR="003652A0" w:rsidRPr="00F03BAE" w14:paraId="3621834C" w14:textId="77777777" w:rsidTr="00081669">
        <w:tc>
          <w:tcPr>
            <w:tcW w:w="8370" w:type="dxa"/>
          </w:tcPr>
          <w:p w14:paraId="1BE811B0" w14:textId="77777777" w:rsidR="003652A0" w:rsidRPr="00F03BAE" w:rsidRDefault="003652A0" w:rsidP="00933F50">
            <w:pPr>
              <w:rPr>
                <w:rFonts w:ascii="Arial" w:hAnsi="Arial" w:cs="Arial"/>
                <w:sz w:val="24"/>
                <w:szCs w:val="24"/>
              </w:rPr>
            </w:pPr>
          </w:p>
        </w:tc>
        <w:tc>
          <w:tcPr>
            <w:tcW w:w="1700" w:type="dxa"/>
            <w:shd w:val="clear" w:color="auto" w:fill="auto"/>
          </w:tcPr>
          <w:p w14:paraId="30FB5CBD" w14:textId="77777777" w:rsidR="003652A0" w:rsidRPr="008B7843" w:rsidRDefault="003652A0" w:rsidP="00933F50">
            <w:pPr>
              <w:jc w:val="center"/>
              <w:rPr>
                <w:rFonts w:ascii="Arial" w:hAnsi="Arial" w:cs="Arial"/>
                <w:b/>
                <w:sz w:val="24"/>
                <w:szCs w:val="24"/>
              </w:rPr>
            </w:pPr>
          </w:p>
        </w:tc>
      </w:tr>
      <w:tr w:rsidR="003652A0" w:rsidRPr="00F03BAE" w14:paraId="301C8CB8" w14:textId="77777777" w:rsidTr="00081669">
        <w:tc>
          <w:tcPr>
            <w:tcW w:w="8370" w:type="dxa"/>
          </w:tcPr>
          <w:p w14:paraId="3EB6BCC5"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        INTRODUCTION</w:t>
            </w:r>
          </w:p>
        </w:tc>
        <w:tc>
          <w:tcPr>
            <w:tcW w:w="1700" w:type="dxa"/>
            <w:shd w:val="clear" w:color="auto" w:fill="auto"/>
          </w:tcPr>
          <w:p w14:paraId="0374BA52" w14:textId="798EEF1A" w:rsidR="003652A0" w:rsidRPr="008B7843" w:rsidRDefault="00081669" w:rsidP="00933F50">
            <w:pPr>
              <w:jc w:val="center"/>
              <w:rPr>
                <w:rFonts w:ascii="Arial" w:hAnsi="Arial" w:cs="Arial"/>
                <w:b/>
                <w:sz w:val="24"/>
                <w:szCs w:val="24"/>
              </w:rPr>
            </w:pPr>
            <w:r>
              <w:rPr>
                <w:rFonts w:ascii="Arial" w:hAnsi="Arial" w:cs="Arial"/>
                <w:b/>
                <w:sz w:val="24"/>
                <w:szCs w:val="24"/>
              </w:rPr>
              <w:t>5</w:t>
            </w:r>
          </w:p>
        </w:tc>
      </w:tr>
      <w:tr w:rsidR="003652A0" w:rsidRPr="00F03BAE" w14:paraId="6B928108" w14:textId="77777777" w:rsidTr="00081669">
        <w:tc>
          <w:tcPr>
            <w:tcW w:w="8370" w:type="dxa"/>
          </w:tcPr>
          <w:p w14:paraId="524F39C5" w14:textId="77777777" w:rsidR="003652A0" w:rsidRPr="00F03BAE" w:rsidRDefault="003652A0" w:rsidP="00E13B9F">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PURPOSE AND BACKGROUND</w:t>
            </w:r>
          </w:p>
        </w:tc>
        <w:tc>
          <w:tcPr>
            <w:tcW w:w="1700" w:type="dxa"/>
            <w:shd w:val="clear" w:color="auto" w:fill="auto"/>
          </w:tcPr>
          <w:p w14:paraId="44682CFB" w14:textId="77777777" w:rsidR="003652A0" w:rsidRPr="008B7843" w:rsidRDefault="003652A0" w:rsidP="00933F50">
            <w:pPr>
              <w:jc w:val="center"/>
              <w:rPr>
                <w:rFonts w:ascii="Arial" w:hAnsi="Arial" w:cs="Arial"/>
                <w:b/>
                <w:sz w:val="24"/>
                <w:szCs w:val="24"/>
              </w:rPr>
            </w:pPr>
          </w:p>
        </w:tc>
      </w:tr>
      <w:tr w:rsidR="003652A0" w:rsidRPr="00F03BAE" w14:paraId="5899A094" w14:textId="77777777" w:rsidTr="00081669">
        <w:tc>
          <w:tcPr>
            <w:tcW w:w="8370" w:type="dxa"/>
          </w:tcPr>
          <w:p w14:paraId="6E6D06AA" w14:textId="77777777" w:rsidR="003652A0" w:rsidRPr="00F03BAE" w:rsidRDefault="003652A0" w:rsidP="00E13B9F">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GENERAL PROVISIONS</w:t>
            </w:r>
          </w:p>
        </w:tc>
        <w:tc>
          <w:tcPr>
            <w:tcW w:w="1700" w:type="dxa"/>
            <w:shd w:val="clear" w:color="auto" w:fill="auto"/>
          </w:tcPr>
          <w:p w14:paraId="67A5A436" w14:textId="77777777" w:rsidR="003652A0" w:rsidRPr="008B7843" w:rsidRDefault="003652A0" w:rsidP="00933F50">
            <w:pPr>
              <w:jc w:val="center"/>
              <w:rPr>
                <w:rFonts w:ascii="Arial" w:hAnsi="Arial" w:cs="Arial"/>
                <w:b/>
                <w:sz w:val="24"/>
                <w:szCs w:val="24"/>
              </w:rPr>
            </w:pPr>
          </w:p>
        </w:tc>
      </w:tr>
      <w:tr w:rsidR="003652A0" w:rsidRPr="00F03BAE" w14:paraId="2C60D896" w14:textId="77777777" w:rsidTr="00081669">
        <w:tc>
          <w:tcPr>
            <w:tcW w:w="8370" w:type="dxa"/>
          </w:tcPr>
          <w:p w14:paraId="7AECE1CA" w14:textId="77777777" w:rsidR="003652A0" w:rsidRPr="00F03BAE" w:rsidRDefault="003652A0" w:rsidP="00E13B9F">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CONTRACT TERMS</w:t>
            </w:r>
          </w:p>
        </w:tc>
        <w:tc>
          <w:tcPr>
            <w:tcW w:w="1700" w:type="dxa"/>
            <w:shd w:val="clear" w:color="auto" w:fill="auto"/>
          </w:tcPr>
          <w:p w14:paraId="6C9F0A73" w14:textId="77777777" w:rsidR="003652A0" w:rsidRPr="008B7843" w:rsidRDefault="003652A0" w:rsidP="00933F50">
            <w:pPr>
              <w:jc w:val="center"/>
              <w:rPr>
                <w:rFonts w:ascii="Arial" w:hAnsi="Arial" w:cs="Arial"/>
                <w:b/>
                <w:sz w:val="24"/>
                <w:szCs w:val="24"/>
              </w:rPr>
            </w:pPr>
          </w:p>
        </w:tc>
      </w:tr>
      <w:tr w:rsidR="003652A0" w:rsidRPr="00F03BAE" w14:paraId="1C2E84CC" w14:textId="77777777" w:rsidTr="00081669">
        <w:tc>
          <w:tcPr>
            <w:tcW w:w="8370" w:type="dxa"/>
          </w:tcPr>
          <w:p w14:paraId="1A61C13F" w14:textId="77777777" w:rsidR="003652A0" w:rsidRPr="00F03BAE" w:rsidRDefault="003652A0" w:rsidP="00E13B9F">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NUMBER OF AWARDS</w:t>
            </w:r>
          </w:p>
        </w:tc>
        <w:tc>
          <w:tcPr>
            <w:tcW w:w="1700" w:type="dxa"/>
            <w:shd w:val="clear" w:color="auto" w:fill="auto"/>
          </w:tcPr>
          <w:p w14:paraId="333F3DB1" w14:textId="77777777" w:rsidR="003652A0" w:rsidRPr="008B7843" w:rsidRDefault="003652A0" w:rsidP="00933F50">
            <w:pPr>
              <w:jc w:val="center"/>
              <w:rPr>
                <w:rFonts w:ascii="Arial" w:hAnsi="Arial" w:cs="Arial"/>
                <w:b/>
                <w:sz w:val="24"/>
                <w:szCs w:val="24"/>
              </w:rPr>
            </w:pPr>
          </w:p>
        </w:tc>
      </w:tr>
      <w:tr w:rsidR="003652A0" w:rsidRPr="00F03BAE" w14:paraId="379BDD8B" w14:textId="77777777" w:rsidTr="00081669">
        <w:tc>
          <w:tcPr>
            <w:tcW w:w="8370" w:type="dxa"/>
          </w:tcPr>
          <w:p w14:paraId="3FA94340" w14:textId="77777777" w:rsidR="003652A0" w:rsidRPr="00F03BAE" w:rsidRDefault="003652A0" w:rsidP="00933F50">
            <w:pPr>
              <w:rPr>
                <w:rFonts w:ascii="Arial" w:hAnsi="Arial" w:cs="Arial"/>
                <w:sz w:val="24"/>
                <w:szCs w:val="24"/>
              </w:rPr>
            </w:pPr>
          </w:p>
        </w:tc>
        <w:tc>
          <w:tcPr>
            <w:tcW w:w="1700" w:type="dxa"/>
            <w:shd w:val="clear" w:color="auto" w:fill="auto"/>
          </w:tcPr>
          <w:p w14:paraId="5B85D07B" w14:textId="77777777" w:rsidR="003652A0" w:rsidRPr="008B7843" w:rsidRDefault="003652A0" w:rsidP="00933F50">
            <w:pPr>
              <w:jc w:val="center"/>
              <w:rPr>
                <w:rFonts w:ascii="Arial" w:hAnsi="Arial" w:cs="Arial"/>
                <w:b/>
                <w:sz w:val="24"/>
                <w:szCs w:val="24"/>
              </w:rPr>
            </w:pPr>
          </w:p>
        </w:tc>
      </w:tr>
      <w:tr w:rsidR="003652A0" w:rsidRPr="00F03BAE" w14:paraId="48CC23CD" w14:textId="77777777" w:rsidTr="00081669">
        <w:tc>
          <w:tcPr>
            <w:tcW w:w="8370" w:type="dxa"/>
          </w:tcPr>
          <w:p w14:paraId="718EF5A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        SCOPE OF SERVICES TO BE PROVIDED</w:t>
            </w:r>
          </w:p>
        </w:tc>
        <w:tc>
          <w:tcPr>
            <w:tcW w:w="1700" w:type="dxa"/>
            <w:shd w:val="clear" w:color="auto" w:fill="auto"/>
          </w:tcPr>
          <w:p w14:paraId="147432C3" w14:textId="7B77B187" w:rsidR="003652A0" w:rsidRPr="008B7843" w:rsidRDefault="00081669" w:rsidP="00933F50">
            <w:pPr>
              <w:jc w:val="center"/>
              <w:rPr>
                <w:rFonts w:ascii="Arial" w:hAnsi="Arial" w:cs="Arial"/>
                <w:b/>
                <w:sz w:val="24"/>
                <w:szCs w:val="24"/>
              </w:rPr>
            </w:pPr>
            <w:r>
              <w:rPr>
                <w:rFonts w:ascii="Arial" w:hAnsi="Arial" w:cs="Arial"/>
                <w:b/>
                <w:sz w:val="24"/>
                <w:szCs w:val="24"/>
              </w:rPr>
              <w:t>8</w:t>
            </w:r>
          </w:p>
        </w:tc>
      </w:tr>
      <w:tr w:rsidR="003652A0" w:rsidRPr="00F03BAE" w14:paraId="360457AE" w14:textId="77777777" w:rsidTr="00081669">
        <w:tc>
          <w:tcPr>
            <w:tcW w:w="8370" w:type="dxa"/>
          </w:tcPr>
          <w:p w14:paraId="5A865BD1" w14:textId="77777777" w:rsidR="003652A0" w:rsidRPr="00F03BAE" w:rsidRDefault="003652A0" w:rsidP="00933F50">
            <w:pPr>
              <w:rPr>
                <w:rFonts w:ascii="Arial" w:hAnsi="Arial" w:cs="Arial"/>
                <w:sz w:val="24"/>
                <w:szCs w:val="24"/>
              </w:rPr>
            </w:pPr>
          </w:p>
        </w:tc>
        <w:tc>
          <w:tcPr>
            <w:tcW w:w="1700" w:type="dxa"/>
            <w:shd w:val="clear" w:color="auto" w:fill="auto"/>
          </w:tcPr>
          <w:p w14:paraId="6F7D53CA" w14:textId="77777777" w:rsidR="003652A0" w:rsidRPr="008B7843" w:rsidRDefault="003652A0" w:rsidP="00933F50">
            <w:pPr>
              <w:jc w:val="center"/>
              <w:rPr>
                <w:rFonts w:ascii="Arial" w:hAnsi="Arial" w:cs="Arial"/>
                <w:b/>
                <w:sz w:val="24"/>
                <w:szCs w:val="24"/>
              </w:rPr>
            </w:pPr>
          </w:p>
        </w:tc>
      </w:tr>
      <w:tr w:rsidR="003652A0" w:rsidRPr="00F03BAE" w14:paraId="488F21F5" w14:textId="77777777" w:rsidTr="00081669">
        <w:tc>
          <w:tcPr>
            <w:tcW w:w="8370" w:type="dxa"/>
          </w:tcPr>
          <w:p w14:paraId="5FA48C3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III        KEY RFP EVENTS</w:t>
            </w:r>
          </w:p>
        </w:tc>
        <w:tc>
          <w:tcPr>
            <w:tcW w:w="1700" w:type="dxa"/>
            <w:shd w:val="clear" w:color="auto" w:fill="auto"/>
          </w:tcPr>
          <w:p w14:paraId="46A52527" w14:textId="3FDFC9AC" w:rsidR="003652A0" w:rsidRPr="008B7843" w:rsidRDefault="00081669" w:rsidP="00933F50">
            <w:pPr>
              <w:jc w:val="center"/>
              <w:rPr>
                <w:rFonts w:ascii="Arial" w:hAnsi="Arial" w:cs="Arial"/>
                <w:b/>
                <w:sz w:val="24"/>
                <w:szCs w:val="24"/>
              </w:rPr>
            </w:pPr>
            <w:r>
              <w:rPr>
                <w:rFonts w:ascii="Arial" w:hAnsi="Arial" w:cs="Arial"/>
                <w:b/>
                <w:sz w:val="24"/>
                <w:szCs w:val="24"/>
              </w:rPr>
              <w:t>11</w:t>
            </w:r>
          </w:p>
        </w:tc>
      </w:tr>
      <w:tr w:rsidR="003652A0" w:rsidRPr="00F03BAE" w14:paraId="1B269148" w14:textId="77777777" w:rsidTr="00081669">
        <w:tc>
          <w:tcPr>
            <w:tcW w:w="8370" w:type="dxa"/>
          </w:tcPr>
          <w:p w14:paraId="28B9EA2B" w14:textId="77777777" w:rsidR="003652A0" w:rsidRPr="00F03BAE" w:rsidRDefault="003652A0" w:rsidP="00E13B9F">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QUESTIONS</w:t>
            </w:r>
          </w:p>
        </w:tc>
        <w:tc>
          <w:tcPr>
            <w:tcW w:w="1700" w:type="dxa"/>
            <w:shd w:val="clear" w:color="auto" w:fill="auto"/>
          </w:tcPr>
          <w:p w14:paraId="7F592D2A" w14:textId="77777777" w:rsidR="003652A0" w:rsidRPr="008B7843" w:rsidRDefault="003652A0" w:rsidP="00933F50">
            <w:pPr>
              <w:jc w:val="center"/>
              <w:rPr>
                <w:rFonts w:ascii="Arial" w:hAnsi="Arial" w:cs="Arial"/>
                <w:b/>
                <w:sz w:val="24"/>
                <w:szCs w:val="24"/>
              </w:rPr>
            </w:pPr>
          </w:p>
        </w:tc>
      </w:tr>
      <w:tr w:rsidR="003652A0" w:rsidRPr="00F03BAE" w14:paraId="45A2D7E3" w14:textId="77777777" w:rsidTr="00081669">
        <w:tc>
          <w:tcPr>
            <w:tcW w:w="8370" w:type="dxa"/>
          </w:tcPr>
          <w:p w14:paraId="31A035B9" w14:textId="5B590C50" w:rsidR="003652A0" w:rsidRPr="00F03BAE" w:rsidRDefault="005A7100" w:rsidP="00E13B9F">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AMENDMENTS</w:t>
            </w:r>
          </w:p>
        </w:tc>
        <w:tc>
          <w:tcPr>
            <w:tcW w:w="1700" w:type="dxa"/>
            <w:shd w:val="clear" w:color="auto" w:fill="auto"/>
          </w:tcPr>
          <w:p w14:paraId="6A39C762" w14:textId="77777777" w:rsidR="003652A0" w:rsidRPr="008B7843" w:rsidRDefault="003652A0" w:rsidP="00933F50">
            <w:pPr>
              <w:jc w:val="center"/>
              <w:rPr>
                <w:rFonts w:ascii="Arial" w:hAnsi="Arial" w:cs="Arial"/>
                <w:b/>
                <w:sz w:val="24"/>
                <w:szCs w:val="24"/>
              </w:rPr>
            </w:pPr>
          </w:p>
        </w:tc>
      </w:tr>
      <w:tr w:rsidR="003652A0" w:rsidRPr="00F03BAE" w14:paraId="652D1322" w14:textId="77777777" w:rsidTr="00081669">
        <w:tc>
          <w:tcPr>
            <w:tcW w:w="8370" w:type="dxa"/>
          </w:tcPr>
          <w:p w14:paraId="1340FEC7" w14:textId="77777777" w:rsidR="003652A0" w:rsidRPr="00F03BAE" w:rsidRDefault="003652A0" w:rsidP="00E13B9F">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SUBMITTING THE PROPOSAL</w:t>
            </w:r>
          </w:p>
        </w:tc>
        <w:tc>
          <w:tcPr>
            <w:tcW w:w="1700" w:type="dxa"/>
            <w:shd w:val="clear" w:color="auto" w:fill="auto"/>
          </w:tcPr>
          <w:p w14:paraId="3F7ACD91" w14:textId="77777777" w:rsidR="003652A0" w:rsidRPr="008B7843" w:rsidRDefault="003652A0" w:rsidP="00933F50">
            <w:pPr>
              <w:jc w:val="center"/>
              <w:rPr>
                <w:rFonts w:ascii="Arial" w:hAnsi="Arial" w:cs="Arial"/>
                <w:b/>
                <w:sz w:val="24"/>
                <w:szCs w:val="24"/>
              </w:rPr>
            </w:pPr>
          </w:p>
        </w:tc>
      </w:tr>
      <w:tr w:rsidR="003652A0" w:rsidRPr="00F03BAE" w14:paraId="4DC51E63" w14:textId="77777777" w:rsidTr="00081669">
        <w:tc>
          <w:tcPr>
            <w:tcW w:w="8370" w:type="dxa"/>
          </w:tcPr>
          <w:p w14:paraId="0D43E8EE" w14:textId="77777777" w:rsidR="003652A0" w:rsidRPr="00F03BAE" w:rsidRDefault="003652A0" w:rsidP="00933F50">
            <w:pPr>
              <w:rPr>
                <w:rFonts w:ascii="Arial" w:hAnsi="Arial" w:cs="Arial"/>
                <w:sz w:val="24"/>
                <w:szCs w:val="24"/>
              </w:rPr>
            </w:pPr>
          </w:p>
        </w:tc>
        <w:tc>
          <w:tcPr>
            <w:tcW w:w="1700" w:type="dxa"/>
            <w:shd w:val="clear" w:color="auto" w:fill="auto"/>
          </w:tcPr>
          <w:p w14:paraId="014BA351" w14:textId="77777777" w:rsidR="003652A0" w:rsidRPr="008B7843" w:rsidRDefault="003652A0" w:rsidP="00933F50">
            <w:pPr>
              <w:jc w:val="center"/>
              <w:rPr>
                <w:rFonts w:ascii="Arial" w:hAnsi="Arial" w:cs="Arial"/>
                <w:b/>
                <w:sz w:val="24"/>
                <w:szCs w:val="24"/>
              </w:rPr>
            </w:pPr>
          </w:p>
        </w:tc>
      </w:tr>
      <w:tr w:rsidR="003652A0" w:rsidRPr="00F03BAE" w14:paraId="6E94B1EE" w14:textId="77777777" w:rsidTr="00081669">
        <w:tc>
          <w:tcPr>
            <w:tcW w:w="8370" w:type="dxa"/>
          </w:tcPr>
          <w:p w14:paraId="1E2B8C24"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IV       PROPOSAL SUBMISSION REQUIREMENTS</w:t>
            </w:r>
          </w:p>
        </w:tc>
        <w:tc>
          <w:tcPr>
            <w:tcW w:w="1700" w:type="dxa"/>
            <w:shd w:val="clear" w:color="auto" w:fill="auto"/>
          </w:tcPr>
          <w:p w14:paraId="07AC0DA9" w14:textId="08B35610" w:rsidR="003652A0" w:rsidRPr="008B7843" w:rsidRDefault="00081669" w:rsidP="00933F50">
            <w:pPr>
              <w:jc w:val="center"/>
              <w:rPr>
                <w:rFonts w:ascii="Arial" w:hAnsi="Arial" w:cs="Arial"/>
                <w:b/>
                <w:sz w:val="24"/>
                <w:szCs w:val="24"/>
              </w:rPr>
            </w:pPr>
            <w:r>
              <w:rPr>
                <w:rFonts w:ascii="Arial" w:hAnsi="Arial" w:cs="Arial"/>
                <w:b/>
                <w:sz w:val="24"/>
                <w:szCs w:val="24"/>
              </w:rPr>
              <w:t>13</w:t>
            </w:r>
          </w:p>
        </w:tc>
      </w:tr>
      <w:tr w:rsidR="003652A0" w:rsidRPr="00F03BAE" w14:paraId="3DCEDC36" w14:textId="77777777" w:rsidTr="00081669">
        <w:tc>
          <w:tcPr>
            <w:tcW w:w="8370" w:type="dxa"/>
          </w:tcPr>
          <w:p w14:paraId="70761800" w14:textId="77777777" w:rsidR="003652A0" w:rsidRPr="00F03BAE" w:rsidRDefault="003652A0" w:rsidP="00933F50">
            <w:pPr>
              <w:rPr>
                <w:rFonts w:ascii="Arial" w:hAnsi="Arial" w:cs="Arial"/>
                <w:sz w:val="24"/>
                <w:szCs w:val="24"/>
              </w:rPr>
            </w:pPr>
          </w:p>
        </w:tc>
        <w:tc>
          <w:tcPr>
            <w:tcW w:w="1700" w:type="dxa"/>
            <w:shd w:val="clear" w:color="auto" w:fill="auto"/>
          </w:tcPr>
          <w:p w14:paraId="7D83A145" w14:textId="77777777" w:rsidR="003652A0" w:rsidRPr="008B7843" w:rsidRDefault="003652A0" w:rsidP="00933F50">
            <w:pPr>
              <w:jc w:val="center"/>
              <w:rPr>
                <w:rFonts w:ascii="Arial" w:hAnsi="Arial" w:cs="Arial"/>
                <w:b/>
                <w:sz w:val="24"/>
                <w:szCs w:val="24"/>
              </w:rPr>
            </w:pPr>
          </w:p>
        </w:tc>
      </w:tr>
      <w:tr w:rsidR="003652A0" w:rsidRPr="00F03BAE" w14:paraId="1DCBE856" w14:textId="77777777" w:rsidTr="00081669">
        <w:tc>
          <w:tcPr>
            <w:tcW w:w="8370" w:type="dxa"/>
          </w:tcPr>
          <w:p w14:paraId="43E2DF1B"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        PROPOSAL EVALUATION AND SELECTION</w:t>
            </w:r>
          </w:p>
        </w:tc>
        <w:tc>
          <w:tcPr>
            <w:tcW w:w="1700" w:type="dxa"/>
            <w:shd w:val="clear" w:color="auto" w:fill="auto"/>
          </w:tcPr>
          <w:p w14:paraId="7195E054" w14:textId="10B67928" w:rsidR="003652A0" w:rsidRPr="008B7843" w:rsidRDefault="00081669" w:rsidP="00933F50">
            <w:pPr>
              <w:jc w:val="center"/>
              <w:rPr>
                <w:rFonts w:ascii="Arial" w:hAnsi="Arial" w:cs="Arial"/>
                <w:b/>
                <w:sz w:val="24"/>
                <w:szCs w:val="24"/>
              </w:rPr>
            </w:pPr>
            <w:r>
              <w:rPr>
                <w:rFonts w:ascii="Arial" w:hAnsi="Arial" w:cs="Arial"/>
                <w:b/>
                <w:sz w:val="24"/>
                <w:szCs w:val="24"/>
              </w:rPr>
              <w:t>16</w:t>
            </w:r>
          </w:p>
        </w:tc>
      </w:tr>
      <w:tr w:rsidR="003652A0" w:rsidRPr="00F03BAE" w14:paraId="329B1028" w14:textId="77777777" w:rsidTr="00081669">
        <w:tc>
          <w:tcPr>
            <w:tcW w:w="8370" w:type="dxa"/>
          </w:tcPr>
          <w:p w14:paraId="329CDB6C" w14:textId="77777777" w:rsidR="003652A0" w:rsidRPr="00F03BAE" w:rsidRDefault="003652A0" w:rsidP="00E13B9F">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700" w:type="dxa"/>
            <w:shd w:val="clear" w:color="auto" w:fill="auto"/>
          </w:tcPr>
          <w:p w14:paraId="469A9035" w14:textId="77777777" w:rsidR="003652A0" w:rsidRPr="008B7843" w:rsidRDefault="003652A0" w:rsidP="00933F50">
            <w:pPr>
              <w:jc w:val="center"/>
              <w:rPr>
                <w:rFonts w:ascii="Arial" w:hAnsi="Arial" w:cs="Arial"/>
                <w:b/>
                <w:sz w:val="24"/>
                <w:szCs w:val="24"/>
              </w:rPr>
            </w:pPr>
          </w:p>
        </w:tc>
      </w:tr>
      <w:tr w:rsidR="003652A0" w:rsidRPr="00F03BAE" w14:paraId="13A1C578" w14:textId="77777777" w:rsidTr="00081669">
        <w:tc>
          <w:tcPr>
            <w:tcW w:w="8370" w:type="dxa"/>
          </w:tcPr>
          <w:p w14:paraId="01C78C47" w14:textId="77777777" w:rsidR="003652A0" w:rsidRPr="00F03BAE" w:rsidRDefault="003652A0" w:rsidP="00E13B9F">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SCORING WEIGHTS AND PROCESS</w:t>
            </w:r>
          </w:p>
        </w:tc>
        <w:tc>
          <w:tcPr>
            <w:tcW w:w="1700" w:type="dxa"/>
            <w:shd w:val="clear" w:color="auto" w:fill="auto"/>
          </w:tcPr>
          <w:p w14:paraId="5F5D26AE" w14:textId="77777777" w:rsidR="003652A0" w:rsidRPr="008B7843" w:rsidRDefault="003652A0" w:rsidP="00933F50">
            <w:pPr>
              <w:jc w:val="center"/>
              <w:rPr>
                <w:rFonts w:ascii="Arial" w:hAnsi="Arial" w:cs="Arial"/>
                <w:b/>
                <w:sz w:val="24"/>
                <w:szCs w:val="24"/>
              </w:rPr>
            </w:pPr>
          </w:p>
        </w:tc>
      </w:tr>
      <w:tr w:rsidR="003652A0" w:rsidRPr="00F03BAE" w14:paraId="630F9378" w14:textId="77777777" w:rsidTr="00081669">
        <w:tc>
          <w:tcPr>
            <w:tcW w:w="8370" w:type="dxa"/>
          </w:tcPr>
          <w:p w14:paraId="4021586C" w14:textId="77777777" w:rsidR="003652A0" w:rsidRPr="00F03BAE" w:rsidRDefault="003652A0" w:rsidP="00E13B9F">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SELECTION AND AWARD</w:t>
            </w:r>
          </w:p>
        </w:tc>
        <w:tc>
          <w:tcPr>
            <w:tcW w:w="1700" w:type="dxa"/>
            <w:shd w:val="clear" w:color="auto" w:fill="auto"/>
          </w:tcPr>
          <w:p w14:paraId="5A49FA2E" w14:textId="77777777" w:rsidR="003652A0" w:rsidRPr="008B7843" w:rsidRDefault="003652A0" w:rsidP="00933F50">
            <w:pPr>
              <w:jc w:val="center"/>
              <w:rPr>
                <w:rFonts w:ascii="Arial" w:hAnsi="Arial" w:cs="Arial"/>
                <w:b/>
                <w:sz w:val="24"/>
                <w:szCs w:val="24"/>
              </w:rPr>
            </w:pPr>
          </w:p>
        </w:tc>
      </w:tr>
      <w:tr w:rsidR="003652A0" w:rsidRPr="00F03BAE" w14:paraId="2F406E43" w14:textId="77777777" w:rsidTr="00081669">
        <w:tc>
          <w:tcPr>
            <w:tcW w:w="8370" w:type="dxa"/>
          </w:tcPr>
          <w:p w14:paraId="67995DD9" w14:textId="77777777" w:rsidR="003652A0" w:rsidRPr="00F03BAE" w:rsidRDefault="003652A0" w:rsidP="00E13B9F">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APPEAL OF CONTRACT AWARDS</w:t>
            </w:r>
          </w:p>
        </w:tc>
        <w:tc>
          <w:tcPr>
            <w:tcW w:w="1700" w:type="dxa"/>
            <w:shd w:val="clear" w:color="auto" w:fill="auto"/>
          </w:tcPr>
          <w:p w14:paraId="01B24652" w14:textId="77777777" w:rsidR="003652A0" w:rsidRPr="008B7843" w:rsidRDefault="003652A0" w:rsidP="00933F50">
            <w:pPr>
              <w:jc w:val="center"/>
              <w:rPr>
                <w:rFonts w:ascii="Arial" w:hAnsi="Arial" w:cs="Arial"/>
                <w:b/>
                <w:sz w:val="24"/>
                <w:szCs w:val="24"/>
              </w:rPr>
            </w:pPr>
          </w:p>
        </w:tc>
      </w:tr>
      <w:tr w:rsidR="003652A0" w:rsidRPr="00F03BAE" w14:paraId="36A77456" w14:textId="77777777" w:rsidTr="00081669">
        <w:tc>
          <w:tcPr>
            <w:tcW w:w="8370" w:type="dxa"/>
          </w:tcPr>
          <w:p w14:paraId="55D2DC34" w14:textId="77777777" w:rsidR="003652A0" w:rsidRPr="00F03BAE" w:rsidRDefault="003652A0" w:rsidP="00933F50">
            <w:pPr>
              <w:rPr>
                <w:rFonts w:ascii="Arial" w:hAnsi="Arial" w:cs="Arial"/>
                <w:sz w:val="24"/>
                <w:szCs w:val="24"/>
              </w:rPr>
            </w:pPr>
          </w:p>
        </w:tc>
        <w:tc>
          <w:tcPr>
            <w:tcW w:w="1700" w:type="dxa"/>
            <w:shd w:val="clear" w:color="auto" w:fill="auto"/>
          </w:tcPr>
          <w:p w14:paraId="15569BE6" w14:textId="77777777" w:rsidR="003652A0" w:rsidRPr="008B7843" w:rsidRDefault="003652A0" w:rsidP="00933F50">
            <w:pPr>
              <w:jc w:val="center"/>
              <w:rPr>
                <w:rFonts w:ascii="Arial" w:hAnsi="Arial" w:cs="Arial"/>
                <w:b/>
                <w:sz w:val="24"/>
                <w:szCs w:val="24"/>
              </w:rPr>
            </w:pPr>
          </w:p>
        </w:tc>
      </w:tr>
      <w:tr w:rsidR="003652A0" w:rsidRPr="00F03BAE" w14:paraId="38B90E59" w14:textId="77777777" w:rsidTr="00081669">
        <w:tc>
          <w:tcPr>
            <w:tcW w:w="8370" w:type="dxa"/>
          </w:tcPr>
          <w:p w14:paraId="5126E068"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       CONTRACT ADMINISTRATION AND CONDITIONS</w:t>
            </w:r>
          </w:p>
        </w:tc>
        <w:tc>
          <w:tcPr>
            <w:tcW w:w="1700" w:type="dxa"/>
            <w:shd w:val="clear" w:color="auto" w:fill="auto"/>
          </w:tcPr>
          <w:p w14:paraId="5B7BD577" w14:textId="54736E2F" w:rsidR="003652A0" w:rsidRPr="008B7843" w:rsidRDefault="00081669" w:rsidP="00933F50">
            <w:pPr>
              <w:jc w:val="center"/>
              <w:rPr>
                <w:rFonts w:ascii="Arial" w:hAnsi="Arial" w:cs="Arial"/>
                <w:b/>
                <w:sz w:val="24"/>
                <w:szCs w:val="24"/>
              </w:rPr>
            </w:pPr>
            <w:r>
              <w:rPr>
                <w:rFonts w:ascii="Arial" w:hAnsi="Arial" w:cs="Arial"/>
                <w:b/>
                <w:sz w:val="24"/>
                <w:szCs w:val="24"/>
              </w:rPr>
              <w:t>18</w:t>
            </w:r>
          </w:p>
        </w:tc>
      </w:tr>
      <w:tr w:rsidR="003652A0" w:rsidRPr="00F03BAE" w14:paraId="5153674A" w14:textId="77777777" w:rsidTr="00081669">
        <w:tc>
          <w:tcPr>
            <w:tcW w:w="8370" w:type="dxa"/>
          </w:tcPr>
          <w:p w14:paraId="2E683730" w14:textId="77777777" w:rsidR="003652A0" w:rsidRPr="00F03BAE" w:rsidRDefault="003652A0" w:rsidP="00E13B9F">
            <w:pPr>
              <w:pStyle w:val="ListParagraph"/>
              <w:widowControl/>
              <w:numPr>
                <w:ilvl w:val="0"/>
                <w:numId w:val="15"/>
              </w:numPr>
              <w:autoSpaceDE/>
              <w:autoSpaceDN/>
              <w:contextualSpacing/>
              <w:rPr>
                <w:rFonts w:ascii="Arial" w:hAnsi="Arial" w:cs="Arial"/>
                <w:sz w:val="24"/>
                <w:szCs w:val="24"/>
              </w:rPr>
            </w:pPr>
            <w:r>
              <w:rPr>
                <w:rFonts w:ascii="Arial" w:hAnsi="Arial" w:cs="Arial"/>
                <w:sz w:val="24"/>
                <w:szCs w:val="24"/>
              </w:rPr>
              <w:t>CONTRACT DOCUMENT</w:t>
            </w:r>
          </w:p>
        </w:tc>
        <w:tc>
          <w:tcPr>
            <w:tcW w:w="1700" w:type="dxa"/>
            <w:shd w:val="clear" w:color="auto" w:fill="auto"/>
          </w:tcPr>
          <w:p w14:paraId="6F19F185" w14:textId="77777777" w:rsidR="003652A0" w:rsidRPr="008B7843" w:rsidRDefault="003652A0" w:rsidP="00933F50">
            <w:pPr>
              <w:jc w:val="center"/>
              <w:rPr>
                <w:rFonts w:ascii="Arial" w:hAnsi="Arial" w:cs="Arial"/>
                <w:b/>
                <w:sz w:val="24"/>
                <w:szCs w:val="24"/>
              </w:rPr>
            </w:pPr>
          </w:p>
        </w:tc>
      </w:tr>
      <w:tr w:rsidR="003652A0" w:rsidRPr="00F03BAE" w14:paraId="23B76058" w14:textId="77777777" w:rsidTr="00081669">
        <w:tc>
          <w:tcPr>
            <w:tcW w:w="8370" w:type="dxa"/>
          </w:tcPr>
          <w:p w14:paraId="07AE51FC" w14:textId="74F4364A" w:rsidR="003652A0" w:rsidRPr="00F03BAE" w:rsidRDefault="003652A0" w:rsidP="00E13B9F">
            <w:pPr>
              <w:pStyle w:val="ListParagraph"/>
              <w:widowControl/>
              <w:numPr>
                <w:ilvl w:val="0"/>
                <w:numId w:val="15"/>
              </w:numPr>
              <w:autoSpaceDE/>
              <w:autoSpaceDN/>
              <w:contextualSpacing/>
              <w:rPr>
                <w:rFonts w:ascii="Arial" w:hAnsi="Arial" w:cs="Arial"/>
                <w:sz w:val="24"/>
                <w:szCs w:val="24"/>
              </w:rPr>
            </w:pPr>
            <w:r>
              <w:rPr>
                <w:rFonts w:ascii="Arial" w:hAnsi="Arial" w:cs="Arial"/>
                <w:sz w:val="24"/>
                <w:szCs w:val="24"/>
              </w:rPr>
              <w:t xml:space="preserve">STANDARD STATE </w:t>
            </w:r>
            <w:r w:rsidR="009B08BA">
              <w:rPr>
                <w:rFonts w:ascii="Arial" w:hAnsi="Arial" w:cs="Arial"/>
                <w:sz w:val="24"/>
                <w:szCs w:val="24"/>
              </w:rPr>
              <w:t>CONTRACT</w:t>
            </w:r>
            <w:r>
              <w:rPr>
                <w:rFonts w:ascii="Arial" w:hAnsi="Arial" w:cs="Arial"/>
                <w:sz w:val="24"/>
                <w:szCs w:val="24"/>
              </w:rPr>
              <w:t xml:space="preserve"> PROVISIONS</w:t>
            </w:r>
          </w:p>
        </w:tc>
        <w:tc>
          <w:tcPr>
            <w:tcW w:w="1700" w:type="dxa"/>
            <w:shd w:val="clear" w:color="auto" w:fill="auto"/>
          </w:tcPr>
          <w:p w14:paraId="458BEAB1" w14:textId="77777777" w:rsidR="003652A0" w:rsidRPr="008B7843" w:rsidRDefault="003652A0" w:rsidP="00933F50">
            <w:pPr>
              <w:jc w:val="center"/>
              <w:rPr>
                <w:rFonts w:ascii="Arial" w:hAnsi="Arial" w:cs="Arial"/>
                <w:b/>
                <w:sz w:val="24"/>
                <w:szCs w:val="24"/>
              </w:rPr>
            </w:pPr>
          </w:p>
        </w:tc>
      </w:tr>
      <w:tr w:rsidR="003652A0" w:rsidRPr="00F03BAE" w14:paraId="11F2C171" w14:textId="77777777" w:rsidTr="00081669">
        <w:tc>
          <w:tcPr>
            <w:tcW w:w="8370" w:type="dxa"/>
          </w:tcPr>
          <w:p w14:paraId="4CF7D3DA" w14:textId="77777777" w:rsidR="003652A0" w:rsidRPr="00F03BAE" w:rsidRDefault="003652A0" w:rsidP="00933F50">
            <w:pPr>
              <w:rPr>
                <w:rFonts w:ascii="Arial" w:hAnsi="Arial" w:cs="Arial"/>
                <w:sz w:val="24"/>
                <w:szCs w:val="24"/>
              </w:rPr>
            </w:pPr>
          </w:p>
        </w:tc>
        <w:tc>
          <w:tcPr>
            <w:tcW w:w="1700" w:type="dxa"/>
            <w:shd w:val="clear" w:color="auto" w:fill="auto"/>
          </w:tcPr>
          <w:p w14:paraId="5A8741C3" w14:textId="77777777" w:rsidR="003652A0" w:rsidRPr="008B7843" w:rsidRDefault="003652A0" w:rsidP="00933F50">
            <w:pPr>
              <w:jc w:val="center"/>
              <w:rPr>
                <w:rFonts w:ascii="Arial" w:hAnsi="Arial" w:cs="Arial"/>
                <w:b/>
                <w:sz w:val="24"/>
                <w:szCs w:val="24"/>
              </w:rPr>
            </w:pPr>
          </w:p>
        </w:tc>
      </w:tr>
      <w:tr w:rsidR="003652A0" w:rsidRPr="00F03BAE" w14:paraId="4B3ADA0E" w14:textId="77777777" w:rsidTr="00081669">
        <w:trPr>
          <w:trHeight w:val="342"/>
        </w:trPr>
        <w:tc>
          <w:tcPr>
            <w:tcW w:w="8370" w:type="dxa"/>
          </w:tcPr>
          <w:p w14:paraId="28F3B93C"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VII        RFP APPENDICES AND RELATED DOCUMENTS</w:t>
            </w:r>
          </w:p>
        </w:tc>
        <w:tc>
          <w:tcPr>
            <w:tcW w:w="1700" w:type="dxa"/>
            <w:shd w:val="clear" w:color="auto" w:fill="auto"/>
          </w:tcPr>
          <w:p w14:paraId="2915FA94" w14:textId="7DE27722" w:rsidR="003652A0" w:rsidRPr="008B7843" w:rsidRDefault="00081669" w:rsidP="00933F50">
            <w:pPr>
              <w:jc w:val="center"/>
              <w:rPr>
                <w:rFonts w:ascii="Arial" w:hAnsi="Arial" w:cs="Arial"/>
                <w:b/>
                <w:sz w:val="24"/>
                <w:szCs w:val="24"/>
              </w:rPr>
            </w:pPr>
            <w:r>
              <w:rPr>
                <w:rFonts w:ascii="Arial" w:hAnsi="Arial" w:cs="Arial"/>
                <w:b/>
                <w:sz w:val="24"/>
                <w:szCs w:val="24"/>
              </w:rPr>
              <w:t>19</w:t>
            </w:r>
          </w:p>
        </w:tc>
      </w:tr>
      <w:tr w:rsidR="003652A0" w:rsidRPr="00F03BAE" w14:paraId="7ADF74D7" w14:textId="77777777" w:rsidTr="003652A0">
        <w:tc>
          <w:tcPr>
            <w:tcW w:w="8370" w:type="dxa"/>
          </w:tcPr>
          <w:p w14:paraId="2BCC2035"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A</w:t>
            </w:r>
            <w:r>
              <w:rPr>
                <w:rFonts w:ascii="Arial" w:hAnsi="Arial" w:cs="Arial"/>
                <w:sz w:val="24"/>
                <w:szCs w:val="24"/>
              </w:rPr>
              <w:t xml:space="preserve"> – PROPOSAL COVER PAGE</w:t>
            </w:r>
          </w:p>
        </w:tc>
        <w:tc>
          <w:tcPr>
            <w:tcW w:w="1700" w:type="dxa"/>
          </w:tcPr>
          <w:p w14:paraId="50FC51EB" w14:textId="77777777" w:rsidR="003652A0" w:rsidRPr="008B7843" w:rsidRDefault="003652A0" w:rsidP="00933F50">
            <w:pPr>
              <w:jc w:val="center"/>
              <w:rPr>
                <w:rFonts w:ascii="Arial" w:hAnsi="Arial" w:cs="Arial"/>
                <w:b/>
                <w:sz w:val="24"/>
                <w:szCs w:val="24"/>
              </w:rPr>
            </w:pPr>
          </w:p>
        </w:tc>
      </w:tr>
      <w:tr w:rsidR="003652A0" w:rsidRPr="00F03BAE" w14:paraId="000F538E" w14:textId="77777777" w:rsidTr="003652A0">
        <w:tc>
          <w:tcPr>
            <w:tcW w:w="8370" w:type="dxa"/>
          </w:tcPr>
          <w:p w14:paraId="69925F74" w14:textId="1C37898D" w:rsidR="003652A0"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B </w:t>
            </w:r>
            <w:r>
              <w:rPr>
                <w:rFonts w:ascii="Arial" w:hAnsi="Arial" w:cs="Arial"/>
                <w:sz w:val="24"/>
                <w:szCs w:val="24"/>
              </w:rPr>
              <w:t>– DEBARMENT, PERFORMANCE</w:t>
            </w:r>
            <w:r w:rsidR="00CF38D4">
              <w:rPr>
                <w:rFonts w:ascii="Arial" w:hAnsi="Arial" w:cs="Arial"/>
                <w:sz w:val="24"/>
                <w:szCs w:val="24"/>
              </w:rPr>
              <w:t>,</w:t>
            </w:r>
            <w:r>
              <w:rPr>
                <w:rFonts w:ascii="Arial" w:hAnsi="Arial" w:cs="Arial"/>
                <w:sz w:val="24"/>
                <w:szCs w:val="24"/>
              </w:rPr>
              <w:t xml:space="preserve"> </w:t>
            </w:r>
            <w:r w:rsidR="00CF38D4">
              <w:rPr>
                <w:rFonts w:ascii="Arial" w:hAnsi="Arial" w:cs="Arial"/>
                <w:sz w:val="24"/>
                <w:szCs w:val="24"/>
              </w:rPr>
              <w:t>and</w:t>
            </w:r>
            <w:r>
              <w:rPr>
                <w:rFonts w:ascii="Arial" w:hAnsi="Arial" w:cs="Arial"/>
                <w:sz w:val="24"/>
                <w:szCs w:val="24"/>
              </w:rPr>
              <w:t xml:space="preserve"> </w:t>
            </w:r>
          </w:p>
          <w:p w14:paraId="2F64CF04" w14:textId="77777777" w:rsidR="003652A0" w:rsidRPr="00F03BAE" w:rsidRDefault="003652A0" w:rsidP="00933F50">
            <w:pPr>
              <w:rPr>
                <w:rFonts w:ascii="Arial" w:hAnsi="Arial" w:cs="Arial"/>
                <w:sz w:val="24"/>
                <w:szCs w:val="24"/>
              </w:rPr>
            </w:pPr>
            <w:r>
              <w:rPr>
                <w:rFonts w:ascii="Arial" w:hAnsi="Arial" w:cs="Arial"/>
                <w:sz w:val="24"/>
                <w:szCs w:val="24"/>
              </w:rPr>
              <w:t xml:space="preserve">                               NON-COLLUSION CERTIFICATION</w:t>
            </w:r>
          </w:p>
        </w:tc>
        <w:tc>
          <w:tcPr>
            <w:tcW w:w="1700" w:type="dxa"/>
          </w:tcPr>
          <w:p w14:paraId="4966992E" w14:textId="77777777" w:rsidR="003652A0" w:rsidRPr="008B7843" w:rsidRDefault="003652A0" w:rsidP="00933F50">
            <w:pPr>
              <w:jc w:val="center"/>
              <w:rPr>
                <w:rFonts w:ascii="Arial" w:hAnsi="Arial" w:cs="Arial"/>
                <w:b/>
                <w:sz w:val="24"/>
                <w:szCs w:val="24"/>
              </w:rPr>
            </w:pPr>
          </w:p>
        </w:tc>
      </w:tr>
      <w:tr w:rsidR="004F0EBD" w:rsidRPr="00F03BAE" w14:paraId="48F712FE" w14:textId="77777777" w:rsidTr="003652A0">
        <w:tc>
          <w:tcPr>
            <w:tcW w:w="8370" w:type="dxa"/>
          </w:tcPr>
          <w:p w14:paraId="670519E4" w14:textId="4D46F17F" w:rsidR="004F0EBD" w:rsidRPr="00F03BAE"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F7347B">
              <w:rPr>
                <w:rFonts w:ascii="Arial" w:hAnsi="Arial" w:cs="Arial"/>
                <w:b/>
                <w:sz w:val="24"/>
                <w:szCs w:val="24"/>
              </w:rPr>
              <w:t>C</w:t>
            </w:r>
            <w:r w:rsidR="008B77C4">
              <w:rPr>
                <w:rFonts w:ascii="Arial" w:hAnsi="Arial" w:cs="Arial"/>
                <w:sz w:val="24"/>
                <w:szCs w:val="24"/>
              </w:rPr>
              <w:t xml:space="preserve"> </w:t>
            </w:r>
            <w:r>
              <w:rPr>
                <w:rFonts w:ascii="Arial" w:hAnsi="Arial" w:cs="Arial"/>
                <w:sz w:val="24"/>
                <w:szCs w:val="24"/>
              </w:rPr>
              <w:t>– QUALIFICATIONS and EXPERIENCE FORM</w:t>
            </w:r>
          </w:p>
        </w:tc>
        <w:tc>
          <w:tcPr>
            <w:tcW w:w="1700" w:type="dxa"/>
          </w:tcPr>
          <w:p w14:paraId="49BF3F95" w14:textId="77777777" w:rsidR="004F0EBD" w:rsidRPr="008B7843" w:rsidRDefault="004F0EBD" w:rsidP="004F0EBD">
            <w:pPr>
              <w:jc w:val="center"/>
              <w:rPr>
                <w:rFonts w:ascii="Arial" w:hAnsi="Arial" w:cs="Arial"/>
                <w:b/>
                <w:sz w:val="24"/>
                <w:szCs w:val="24"/>
              </w:rPr>
            </w:pPr>
          </w:p>
        </w:tc>
      </w:tr>
      <w:tr w:rsidR="004F0EBD" w:rsidRPr="00F03BAE" w14:paraId="3DB6C5EB" w14:textId="77777777" w:rsidTr="003652A0">
        <w:tc>
          <w:tcPr>
            <w:tcW w:w="8370" w:type="dxa"/>
          </w:tcPr>
          <w:p w14:paraId="49A06846" w14:textId="35AB7532" w:rsidR="004F0EBD" w:rsidRPr="00F03BAE"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F7347B">
              <w:rPr>
                <w:rFonts w:ascii="Arial" w:hAnsi="Arial" w:cs="Arial"/>
                <w:b/>
                <w:sz w:val="24"/>
                <w:szCs w:val="24"/>
              </w:rPr>
              <w:t>D</w:t>
            </w:r>
            <w:r w:rsidR="008B77C4">
              <w:rPr>
                <w:rFonts w:ascii="Arial" w:hAnsi="Arial" w:cs="Arial"/>
                <w:sz w:val="24"/>
                <w:szCs w:val="24"/>
              </w:rPr>
              <w:t xml:space="preserve"> </w:t>
            </w:r>
            <w:r>
              <w:rPr>
                <w:rFonts w:ascii="Arial" w:hAnsi="Arial" w:cs="Arial"/>
                <w:sz w:val="24"/>
                <w:szCs w:val="24"/>
              </w:rPr>
              <w:t>– SUBCONTRACTOR</w:t>
            </w:r>
            <w:r w:rsidR="001A04DB">
              <w:rPr>
                <w:rFonts w:ascii="Arial" w:hAnsi="Arial" w:cs="Arial"/>
                <w:sz w:val="24"/>
                <w:szCs w:val="24"/>
              </w:rPr>
              <w:t>S</w:t>
            </w:r>
            <w:r>
              <w:rPr>
                <w:rFonts w:ascii="Arial" w:hAnsi="Arial" w:cs="Arial"/>
                <w:sz w:val="24"/>
                <w:szCs w:val="24"/>
              </w:rPr>
              <w:t xml:space="preserve"> FORM</w:t>
            </w:r>
          </w:p>
        </w:tc>
        <w:tc>
          <w:tcPr>
            <w:tcW w:w="1700" w:type="dxa"/>
          </w:tcPr>
          <w:p w14:paraId="29CD22A4" w14:textId="77777777" w:rsidR="004F0EBD" w:rsidRPr="008B7843" w:rsidRDefault="004F0EBD" w:rsidP="004F0EBD">
            <w:pPr>
              <w:jc w:val="center"/>
              <w:rPr>
                <w:rFonts w:ascii="Arial" w:hAnsi="Arial" w:cs="Arial"/>
                <w:b/>
                <w:sz w:val="24"/>
                <w:szCs w:val="24"/>
              </w:rPr>
            </w:pPr>
          </w:p>
        </w:tc>
      </w:tr>
      <w:tr w:rsidR="00074739" w:rsidRPr="00F03BAE" w14:paraId="04AE4A53" w14:textId="77777777" w:rsidTr="003652A0">
        <w:tc>
          <w:tcPr>
            <w:tcW w:w="8370" w:type="dxa"/>
          </w:tcPr>
          <w:p w14:paraId="0CB0FDC0" w14:textId="0DBBD3C3" w:rsidR="00074739" w:rsidRDefault="00074739" w:rsidP="004F0EBD">
            <w:pPr>
              <w:rPr>
                <w:rFonts w:ascii="Arial" w:hAnsi="Arial" w:cs="Arial"/>
                <w:sz w:val="24"/>
                <w:szCs w:val="24"/>
              </w:rPr>
            </w:pPr>
            <w:r>
              <w:rPr>
                <w:rFonts w:ascii="Arial" w:hAnsi="Arial" w:cs="Arial"/>
                <w:sz w:val="24"/>
                <w:szCs w:val="24"/>
              </w:rPr>
              <w:t xml:space="preserve">     </w:t>
            </w:r>
            <w:r w:rsidRPr="001A04DB">
              <w:rPr>
                <w:rFonts w:ascii="Arial" w:hAnsi="Arial" w:cs="Arial"/>
                <w:b/>
                <w:bCs/>
                <w:sz w:val="24"/>
                <w:szCs w:val="24"/>
              </w:rPr>
              <w:t xml:space="preserve">APPENDIX </w:t>
            </w:r>
            <w:r w:rsidR="00F7347B">
              <w:rPr>
                <w:rFonts w:ascii="Arial" w:hAnsi="Arial" w:cs="Arial"/>
                <w:b/>
                <w:bCs/>
                <w:sz w:val="24"/>
                <w:szCs w:val="24"/>
              </w:rPr>
              <w:t>E</w:t>
            </w:r>
            <w:r w:rsidRPr="001A04DB">
              <w:rPr>
                <w:rFonts w:ascii="Arial" w:hAnsi="Arial" w:cs="Arial"/>
                <w:sz w:val="24"/>
                <w:szCs w:val="24"/>
              </w:rPr>
              <w:t xml:space="preserve"> – LITIGATION FORM</w:t>
            </w:r>
          </w:p>
        </w:tc>
        <w:tc>
          <w:tcPr>
            <w:tcW w:w="1700" w:type="dxa"/>
          </w:tcPr>
          <w:p w14:paraId="7D035A5B" w14:textId="77777777" w:rsidR="00074739" w:rsidRPr="008B7843" w:rsidRDefault="00074739" w:rsidP="004F0EBD">
            <w:pPr>
              <w:jc w:val="center"/>
              <w:rPr>
                <w:rFonts w:ascii="Arial" w:hAnsi="Arial" w:cs="Arial"/>
                <w:b/>
                <w:sz w:val="24"/>
                <w:szCs w:val="24"/>
              </w:rPr>
            </w:pPr>
          </w:p>
        </w:tc>
      </w:tr>
      <w:tr w:rsidR="004F0EBD" w:rsidRPr="00F03BAE" w14:paraId="6CCB3541" w14:textId="77777777" w:rsidTr="003652A0">
        <w:tc>
          <w:tcPr>
            <w:tcW w:w="8370" w:type="dxa"/>
          </w:tcPr>
          <w:p w14:paraId="30A76741" w14:textId="79B79616" w:rsidR="004F0EBD" w:rsidRPr="00DA6727" w:rsidRDefault="004F0EBD" w:rsidP="004F0EBD">
            <w:pPr>
              <w:rPr>
                <w:rFonts w:ascii="Arial" w:hAnsi="Arial"/>
                <w:b/>
                <w:sz w:val="24"/>
              </w:rPr>
            </w:pPr>
            <w:r>
              <w:rPr>
                <w:rFonts w:ascii="Arial" w:hAnsi="Arial" w:cs="Arial"/>
                <w:sz w:val="24"/>
                <w:szCs w:val="24"/>
              </w:rPr>
              <w:t xml:space="preserve">     </w:t>
            </w:r>
            <w:r w:rsidRPr="00A93843">
              <w:rPr>
                <w:rFonts w:ascii="Arial" w:hAnsi="Arial" w:cs="Arial"/>
                <w:b/>
                <w:bCs/>
                <w:sz w:val="24"/>
                <w:szCs w:val="24"/>
              </w:rPr>
              <w:t xml:space="preserve">APPENDIX </w:t>
            </w:r>
            <w:r w:rsidR="00F7347B">
              <w:rPr>
                <w:rFonts w:ascii="Arial" w:hAnsi="Arial" w:cs="Arial"/>
                <w:b/>
                <w:bCs/>
                <w:sz w:val="24"/>
                <w:szCs w:val="24"/>
              </w:rPr>
              <w:t>F</w:t>
            </w:r>
            <w:r w:rsidR="008B77C4">
              <w:rPr>
                <w:rFonts w:ascii="Arial" w:hAnsi="Arial" w:cs="Arial"/>
                <w:sz w:val="24"/>
                <w:szCs w:val="24"/>
              </w:rPr>
              <w:t xml:space="preserve"> </w:t>
            </w:r>
            <w:r>
              <w:rPr>
                <w:rFonts w:ascii="Arial" w:hAnsi="Arial" w:cs="Arial"/>
                <w:sz w:val="24"/>
                <w:szCs w:val="24"/>
              </w:rPr>
              <w:t>– RESPONSE TO PROPOSED SERVICES FORM</w:t>
            </w:r>
          </w:p>
        </w:tc>
        <w:tc>
          <w:tcPr>
            <w:tcW w:w="1700" w:type="dxa"/>
          </w:tcPr>
          <w:p w14:paraId="2130EB9A" w14:textId="77777777" w:rsidR="004F0EBD" w:rsidRPr="008B7843" w:rsidRDefault="004F0EBD" w:rsidP="004F0EBD">
            <w:pPr>
              <w:jc w:val="center"/>
              <w:rPr>
                <w:rFonts w:ascii="Arial" w:hAnsi="Arial" w:cs="Arial"/>
                <w:b/>
                <w:sz w:val="24"/>
                <w:szCs w:val="24"/>
              </w:rPr>
            </w:pPr>
          </w:p>
        </w:tc>
      </w:tr>
      <w:tr w:rsidR="004F0EBD" w:rsidRPr="00F03BAE" w14:paraId="75C574A2" w14:textId="77777777" w:rsidTr="003652A0">
        <w:tc>
          <w:tcPr>
            <w:tcW w:w="8370" w:type="dxa"/>
          </w:tcPr>
          <w:p w14:paraId="27D3A822" w14:textId="1305B751" w:rsidR="004F0EBD" w:rsidRPr="00F03BAE"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F7347B">
              <w:rPr>
                <w:rFonts w:ascii="Arial" w:hAnsi="Arial" w:cs="Arial"/>
                <w:b/>
                <w:sz w:val="24"/>
                <w:szCs w:val="24"/>
              </w:rPr>
              <w:t>G</w:t>
            </w:r>
            <w:r w:rsidR="008B77C4">
              <w:rPr>
                <w:rFonts w:ascii="Arial" w:hAnsi="Arial" w:cs="Arial"/>
                <w:sz w:val="24"/>
                <w:szCs w:val="24"/>
              </w:rPr>
              <w:t xml:space="preserve"> </w:t>
            </w:r>
            <w:r>
              <w:rPr>
                <w:rFonts w:ascii="Arial" w:hAnsi="Arial" w:cs="Arial"/>
                <w:sz w:val="24"/>
                <w:szCs w:val="24"/>
              </w:rPr>
              <w:t xml:space="preserve">– COST PROPOSAL FORM </w:t>
            </w:r>
          </w:p>
        </w:tc>
        <w:tc>
          <w:tcPr>
            <w:tcW w:w="1700" w:type="dxa"/>
          </w:tcPr>
          <w:p w14:paraId="7DE5D912" w14:textId="77777777" w:rsidR="004F0EBD" w:rsidRPr="008B7843" w:rsidRDefault="004F0EBD" w:rsidP="004F0EBD">
            <w:pPr>
              <w:jc w:val="center"/>
              <w:rPr>
                <w:rFonts w:ascii="Arial" w:hAnsi="Arial" w:cs="Arial"/>
                <w:b/>
                <w:sz w:val="24"/>
                <w:szCs w:val="24"/>
              </w:rPr>
            </w:pPr>
          </w:p>
        </w:tc>
      </w:tr>
      <w:tr w:rsidR="004F0EBD" w:rsidRPr="00F03BAE" w14:paraId="03944384" w14:textId="77777777" w:rsidTr="003652A0">
        <w:tc>
          <w:tcPr>
            <w:tcW w:w="8370" w:type="dxa"/>
          </w:tcPr>
          <w:p w14:paraId="37175F66" w14:textId="5D565280" w:rsidR="004F0EBD" w:rsidRPr="00F03BAE"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F7347B">
              <w:rPr>
                <w:rFonts w:ascii="Arial" w:hAnsi="Arial" w:cs="Arial"/>
                <w:b/>
                <w:sz w:val="24"/>
                <w:szCs w:val="24"/>
              </w:rPr>
              <w:t>H</w:t>
            </w:r>
            <w:r w:rsidR="008B77C4">
              <w:rPr>
                <w:rFonts w:ascii="Arial" w:hAnsi="Arial" w:cs="Arial"/>
                <w:sz w:val="24"/>
                <w:szCs w:val="24"/>
              </w:rPr>
              <w:t xml:space="preserve"> </w:t>
            </w:r>
            <w:r>
              <w:rPr>
                <w:rFonts w:ascii="Arial" w:hAnsi="Arial" w:cs="Arial"/>
                <w:sz w:val="24"/>
                <w:szCs w:val="24"/>
              </w:rPr>
              <w:t xml:space="preserve">– </w:t>
            </w:r>
            <w:r w:rsidR="002C2E2D">
              <w:rPr>
                <w:rFonts w:ascii="Arial" w:hAnsi="Arial" w:cs="Arial"/>
                <w:sz w:val="24"/>
                <w:szCs w:val="24"/>
              </w:rPr>
              <w:t>SUBMITTED QUESTIONS FORM</w:t>
            </w:r>
          </w:p>
        </w:tc>
        <w:tc>
          <w:tcPr>
            <w:tcW w:w="1700" w:type="dxa"/>
          </w:tcPr>
          <w:p w14:paraId="16B39CD5" w14:textId="77777777" w:rsidR="004F0EBD" w:rsidRPr="00F03BAE" w:rsidRDefault="004F0EBD" w:rsidP="004F0EBD">
            <w:pPr>
              <w:jc w:val="center"/>
              <w:rPr>
                <w:rFonts w:ascii="Arial" w:hAnsi="Arial" w:cs="Arial"/>
                <w:b/>
                <w:sz w:val="24"/>
                <w:szCs w:val="24"/>
              </w:rPr>
            </w:pPr>
          </w:p>
        </w:tc>
      </w:tr>
    </w:tbl>
    <w:p w14:paraId="6AFBDC10" w14:textId="5B3635D7" w:rsidR="003652A0" w:rsidRPr="002D49F6" w:rsidRDefault="003652A0">
      <w:pPr>
        <w:widowControl/>
        <w:autoSpaceDE/>
        <w:autoSpaceDN/>
        <w:rPr>
          <w:rFonts w:ascii="Arial" w:eastAsia="MS Gothic" w:hAnsi="Arial" w:cs="Arial"/>
          <w:bCs/>
          <w:sz w:val="24"/>
          <w:szCs w:val="24"/>
          <w:lang w:eastAsia="ja-JP"/>
        </w:rPr>
      </w:pPr>
    </w:p>
    <w:p w14:paraId="769C620F" w14:textId="77777777" w:rsidR="003652A0" w:rsidRPr="002D49F6" w:rsidRDefault="003652A0">
      <w:pPr>
        <w:widowControl/>
        <w:autoSpaceDE/>
        <w:autoSpaceDN/>
        <w:rPr>
          <w:rStyle w:val="InitialStyle"/>
          <w:rFonts w:ascii="Arial" w:eastAsia="MS Gothic" w:hAnsi="Arial" w:cs="Arial"/>
          <w:bCs/>
          <w:sz w:val="24"/>
          <w:szCs w:val="24"/>
          <w:lang w:eastAsia="ja-JP"/>
        </w:rPr>
      </w:pPr>
      <w:r w:rsidRPr="002D49F6">
        <w:rPr>
          <w:rStyle w:val="InitialStyle"/>
          <w:rFonts w:ascii="Arial" w:hAnsi="Arial" w:cs="Arial"/>
          <w:b/>
          <w:sz w:val="24"/>
          <w:szCs w:val="24"/>
        </w:rPr>
        <w:br w:type="page"/>
      </w:r>
    </w:p>
    <w:p w14:paraId="52E060F3" w14:textId="37270D74" w:rsidR="004B1E57" w:rsidRPr="00583A7B" w:rsidRDefault="00410303" w:rsidP="003652A0">
      <w:pPr>
        <w:pStyle w:val="TOCHeading"/>
        <w:spacing w:before="0" w:line="240" w:lineRule="auto"/>
        <w:jc w:val="center"/>
        <w:rPr>
          <w:rStyle w:val="InitialStyle"/>
          <w:rFonts w:ascii="Arial" w:hAnsi="Arial" w:cs="Arial"/>
          <w:bCs w:val="0"/>
          <w:color w:val="auto"/>
        </w:rPr>
      </w:pPr>
      <w:r w:rsidRPr="00583A7B">
        <w:rPr>
          <w:rStyle w:val="InitialStyle"/>
          <w:rFonts w:ascii="Arial" w:hAnsi="Arial" w:cs="Arial"/>
          <w:color w:val="auto"/>
          <w:sz w:val="24"/>
          <w:szCs w:val="24"/>
        </w:rPr>
        <w:lastRenderedPageBreak/>
        <w:t>P</w:t>
      </w:r>
      <w:bookmarkEnd w:id="0"/>
      <w:bookmarkEnd w:id="1"/>
      <w:r w:rsidR="00526297" w:rsidRPr="00583A7B">
        <w:rPr>
          <w:rStyle w:val="InitialStyle"/>
          <w:rFonts w:ascii="Arial" w:hAnsi="Arial" w:cs="Arial"/>
          <w:color w:val="auto"/>
          <w:sz w:val="24"/>
          <w:szCs w:val="24"/>
        </w:rPr>
        <w:t>UBLIC NOTICE</w:t>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67E4D189" w14:textId="51F5CB50" w:rsidR="0038513C" w:rsidRPr="00DA6727" w:rsidRDefault="0038513C" w:rsidP="0038513C">
      <w:pPr>
        <w:pStyle w:val="DefaultText"/>
        <w:widowControl/>
        <w:jc w:val="center"/>
        <w:rPr>
          <w:rStyle w:val="InitialStyle"/>
          <w:rFonts w:ascii="Arial" w:hAnsi="Arial"/>
          <w:b/>
        </w:rPr>
      </w:pPr>
      <w:r w:rsidRPr="003326F9">
        <w:rPr>
          <w:rStyle w:val="InitialStyle"/>
          <w:rFonts w:ascii="Arial" w:hAnsi="Arial" w:cs="Arial"/>
          <w:b/>
          <w:bCs/>
        </w:rPr>
        <w:t>Department of Health and Human Services</w:t>
      </w:r>
    </w:p>
    <w:p w14:paraId="7BEC188C" w14:textId="13174940"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B51518">
        <w:rPr>
          <w:rStyle w:val="InitialStyle"/>
          <w:rFonts w:ascii="Arial" w:hAnsi="Arial" w:cs="Arial"/>
          <w:b/>
          <w:bCs/>
        </w:rPr>
        <w:t xml:space="preserve"># </w:t>
      </w:r>
      <w:r w:rsidR="00DE18D7" w:rsidRPr="00DE18D7">
        <w:rPr>
          <w:rStyle w:val="InitialStyle"/>
          <w:rFonts w:ascii="Arial" w:hAnsi="Arial" w:cs="Arial"/>
          <w:b/>
          <w:bCs/>
        </w:rPr>
        <w:t>202402025</w:t>
      </w:r>
    </w:p>
    <w:p w14:paraId="0A9C6AAD" w14:textId="77777777" w:rsidR="008577E1" w:rsidRDefault="00BF1275" w:rsidP="001627BB">
      <w:pPr>
        <w:pStyle w:val="DefaultText"/>
        <w:widowControl/>
        <w:jc w:val="center"/>
        <w:rPr>
          <w:rStyle w:val="InitialStyle"/>
          <w:rFonts w:ascii="Arial" w:hAnsi="Arial" w:cs="Arial"/>
          <w:b/>
          <w:bCs/>
          <w:u w:val="single"/>
        </w:rPr>
      </w:pPr>
      <w:r>
        <w:rPr>
          <w:rStyle w:val="InitialStyle"/>
          <w:rFonts w:ascii="Arial" w:hAnsi="Arial" w:cs="Arial"/>
          <w:b/>
          <w:bCs/>
          <w:u w:val="single"/>
        </w:rPr>
        <w:t>Financial</w:t>
      </w:r>
      <w:r w:rsidRPr="00C074E6">
        <w:rPr>
          <w:rStyle w:val="InitialStyle"/>
          <w:rFonts w:ascii="Arial" w:hAnsi="Arial" w:cs="Arial"/>
          <w:b/>
          <w:bCs/>
          <w:u w:val="single"/>
        </w:rPr>
        <w:t xml:space="preserve"> </w:t>
      </w:r>
      <w:r w:rsidR="00C074E6" w:rsidRPr="00C074E6">
        <w:rPr>
          <w:rStyle w:val="InitialStyle"/>
          <w:rFonts w:ascii="Arial" w:hAnsi="Arial" w:cs="Arial"/>
          <w:b/>
          <w:bCs/>
          <w:u w:val="single"/>
        </w:rPr>
        <w:t xml:space="preserve">Review of Independent Support Services (ISS) and </w:t>
      </w:r>
    </w:p>
    <w:p w14:paraId="2B76A760" w14:textId="45989BC3" w:rsidR="004B1E57" w:rsidRPr="00C074E6" w:rsidRDefault="00C074E6" w:rsidP="001627BB">
      <w:pPr>
        <w:pStyle w:val="DefaultText"/>
        <w:widowControl/>
        <w:jc w:val="center"/>
        <w:rPr>
          <w:rStyle w:val="InitialStyle"/>
          <w:rFonts w:ascii="Arial" w:hAnsi="Arial"/>
          <w:b/>
          <w:u w:val="single"/>
        </w:rPr>
      </w:pPr>
      <w:r w:rsidRPr="00C074E6">
        <w:rPr>
          <w:rStyle w:val="InitialStyle"/>
          <w:rFonts w:ascii="Arial" w:hAnsi="Arial" w:cs="Arial"/>
          <w:b/>
          <w:bCs/>
          <w:u w:val="single"/>
        </w:rPr>
        <w:t>Independent Housing Services Program (IHSP)</w:t>
      </w:r>
    </w:p>
    <w:p w14:paraId="01FFD2BD" w14:textId="77777777" w:rsidR="004B1E57" w:rsidRPr="00B51518" w:rsidRDefault="004B1E57" w:rsidP="00E450DE">
      <w:pPr>
        <w:pStyle w:val="DefaultText"/>
        <w:widowControl/>
        <w:jc w:val="center"/>
        <w:rPr>
          <w:rStyle w:val="InitialStyle"/>
          <w:rFonts w:ascii="Arial" w:hAnsi="Arial" w:cs="Arial"/>
          <w:b/>
          <w:bCs/>
        </w:rPr>
      </w:pPr>
    </w:p>
    <w:p w14:paraId="4E444D5D" w14:textId="58288E79" w:rsidR="00CF7F9C" w:rsidRPr="00B51518" w:rsidRDefault="004B1E57" w:rsidP="009D3C5E">
      <w:pPr>
        <w:pStyle w:val="DefaultText"/>
        <w:widowControl/>
        <w:rPr>
          <w:rStyle w:val="InitialStyle"/>
          <w:rFonts w:ascii="Arial" w:hAnsi="Arial" w:cs="Arial"/>
          <w:bCs/>
        </w:rPr>
      </w:pPr>
      <w:r w:rsidRPr="00B51518">
        <w:rPr>
          <w:rStyle w:val="InitialStyle"/>
          <w:rFonts w:ascii="Arial" w:hAnsi="Arial" w:cs="Arial"/>
          <w:bCs/>
        </w:rPr>
        <w:t>The State of Maine</w:t>
      </w:r>
      <w:r w:rsidR="00B76B69" w:rsidRPr="00B51518">
        <w:rPr>
          <w:rStyle w:val="InitialStyle"/>
          <w:rFonts w:ascii="Arial" w:hAnsi="Arial" w:cs="Arial"/>
          <w:bCs/>
        </w:rPr>
        <w:t xml:space="preserve"> is seeking proposals</w:t>
      </w:r>
      <w:r w:rsidR="00AE5602" w:rsidRPr="00B51518">
        <w:rPr>
          <w:rStyle w:val="InitialStyle"/>
          <w:rFonts w:ascii="Arial" w:hAnsi="Arial" w:cs="Arial"/>
          <w:bCs/>
        </w:rPr>
        <w:t xml:space="preserve"> </w:t>
      </w:r>
      <w:r w:rsidR="00044261">
        <w:rPr>
          <w:rStyle w:val="InitialStyle"/>
          <w:rFonts w:ascii="Arial" w:hAnsi="Arial" w:cs="Arial"/>
          <w:bCs/>
        </w:rPr>
        <w:t xml:space="preserve">for a </w:t>
      </w:r>
      <w:r w:rsidR="00BF1275">
        <w:rPr>
          <w:rStyle w:val="InitialStyle"/>
          <w:rFonts w:ascii="Arial" w:hAnsi="Arial" w:cs="Arial"/>
          <w:bCs/>
        </w:rPr>
        <w:t xml:space="preserve">financial review </w:t>
      </w:r>
      <w:r w:rsidR="007F469F">
        <w:rPr>
          <w:rStyle w:val="InitialStyle"/>
          <w:rFonts w:ascii="Arial" w:hAnsi="Arial" w:cs="Arial"/>
          <w:bCs/>
        </w:rPr>
        <w:t xml:space="preserve">of </w:t>
      </w:r>
      <w:r w:rsidR="006C2196">
        <w:rPr>
          <w:rStyle w:val="InitialStyle"/>
          <w:rFonts w:ascii="Arial" w:hAnsi="Arial" w:cs="Arial"/>
          <w:bCs/>
        </w:rPr>
        <w:t xml:space="preserve">Independent Support Services (ISS) and Independent Housing </w:t>
      </w:r>
      <w:r w:rsidR="00242550">
        <w:rPr>
          <w:rStyle w:val="InitialStyle"/>
          <w:rFonts w:ascii="Arial" w:hAnsi="Arial" w:cs="Arial"/>
          <w:bCs/>
        </w:rPr>
        <w:t xml:space="preserve">with </w:t>
      </w:r>
      <w:r w:rsidR="006C2196">
        <w:rPr>
          <w:rStyle w:val="InitialStyle"/>
          <w:rFonts w:ascii="Arial" w:hAnsi="Arial" w:cs="Arial"/>
          <w:bCs/>
        </w:rPr>
        <w:t>Services Program (IHSP</w:t>
      </w:r>
      <w:r w:rsidR="00242550">
        <w:rPr>
          <w:rStyle w:val="InitialStyle"/>
          <w:rFonts w:ascii="Arial" w:hAnsi="Arial" w:cs="Arial"/>
          <w:bCs/>
        </w:rPr>
        <w:t>)</w:t>
      </w:r>
      <w:r w:rsidR="006E5A61">
        <w:rPr>
          <w:rStyle w:val="InitialStyle"/>
          <w:rFonts w:ascii="Arial" w:hAnsi="Arial" w:cs="Arial"/>
          <w:bCs/>
        </w:rPr>
        <w:t xml:space="preserve">. </w:t>
      </w:r>
    </w:p>
    <w:p w14:paraId="2D58C52D" w14:textId="77777777" w:rsidR="00B76B69" w:rsidRPr="00B51518" w:rsidRDefault="00B76B69" w:rsidP="009D3C5E">
      <w:pPr>
        <w:pStyle w:val="DefaultText"/>
        <w:widowControl/>
        <w:rPr>
          <w:rStyle w:val="InitialStyle"/>
          <w:rFonts w:ascii="Arial" w:hAnsi="Arial" w:cs="Arial"/>
          <w:bCs/>
        </w:rPr>
      </w:pPr>
    </w:p>
    <w:p w14:paraId="41911867" w14:textId="52E3A96C" w:rsidR="00E524E4" w:rsidRPr="00B51518" w:rsidRDefault="00E524E4" w:rsidP="009D3C5E">
      <w:pPr>
        <w:pStyle w:val="DefaultText"/>
        <w:widowControl/>
        <w:rPr>
          <w:rStyle w:val="InitialStyle"/>
          <w:rFonts w:ascii="Arial" w:hAnsi="Arial" w:cs="Arial"/>
          <w:bCs/>
          <w:color w:val="0070C0"/>
        </w:rPr>
      </w:pPr>
      <w:r w:rsidRPr="00B51518">
        <w:rPr>
          <w:rStyle w:val="InitialStyle"/>
          <w:rFonts w:ascii="Arial" w:hAnsi="Arial" w:cs="Arial"/>
          <w:bCs/>
        </w:rPr>
        <w:t>A copy of the RFP, as well as the Question &amp; Answer Summary and al</w:t>
      </w:r>
      <w:r w:rsidR="00CB684F" w:rsidRPr="00B51518">
        <w:rPr>
          <w:rStyle w:val="InitialStyle"/>
          <w:rFonts w:ascii="Arial" w:hAnsi="Arial" w:cs="Arial"/>
          <w:bCs/>
        </w:rPr>
        <w:t>l amendments</w:t>
      </w:r>
      <w:r w:rsidRPr="00B51518">
        <w:rPr>
          <w:rStyle w:val="InitialStyle"/>
          <w:rFonts w:ascii="Arial" w:hAnsi="Arial" w:cs="Arial"/>
          <w:bCs/>
        </w:rPr>
        <w:t xml:space="preserve"> related to th</w:t>
      </w:r>
      <w:r w:rsidR="00AA460A">
        <w:rPr>
          <w:rStyle w:val="InitialStyle"/>
          <w:rFonts w:ascii="Arial" w:hAnsi="Arial" w:cs="Arial"/>
          <w:bCs/>
        </w:rPr>
        <w:t>e</w:t>
      </w:r>
      <w:r w:rsidRPr="00B51518">
        <w:rPr>
          <w:rStyle w:val="InitialStyle"/>
          <w:rFonts w:ascii="Arial" w:hAnsi="Arial" w:cs="Arial"/>
          <w:bCs/>
        </w:rPr>
        <w:t xml:space="preserve"> RFP, can be obtained at: </w:t>
      </w:r>
      <w:hyperlink r:id="rId14" w:history="1">
        <w:r w:rsidR="00563B7C" w:rsidRPr="00F43E55">
          <w:rPr>
            <w:rStyle w:val="Hyperlink"/>
            <w:rFonts w:ascii="Arial" w:hAnsi="Arial" w:cs="Arial"/>
          </w:rPr>
          <w:t>https://www.maine.gov/dafs/bbm/procurementservices/vendors/rfps</w:t>
        </w:r>
      </w:hyperlink>
    </w:p>
    <w:p w14:paraId="76620513" w14:textId="77777777" w:rsidR="00CF7F9C" w:rsidRPr="00DA6727" w:rsidRDefault="00CF7F9C" w:rsidP="009D3C5E">
      <w:pPr>
        <w:pStyle w:val="DefaultText"/>
        <w:widowControl/>
        <w:rPr>
          <w:rStyle w:val="InitialStyle"/>
          <w:rFonts w:ascii="Arial" w:hAnsi="Arial"/>
        </w:rPr>
      </w:pPr>
    </w:p>
    <w:p w14:paraId="00AFAC1B" w14:textId="0F9295CD" w:rsidR="00157242" w:rsidRPr="00B51518" w:rsidRDefault="009D3C5E" w:rsidP="009D3C5E">
      <w:pPr>
        <w:pStyle w:val="DefaultText"/>
        <w:widowControl/>
        <w:rPr>
          <w:rStyle w:val="InitialStyle"/>
          <w:rFonts w:ascii="Arial" w:hAnsi="Arial" w:cs="Arial"/>
          <w:bCs/>
        </w:rPr>
      </w:pPr>
      <w:r w:rsidRPr="00B51518">
        <w:rPr>
          <w:rStyle w:val="InitialStyle"/>
          <w:rFonts w:ascii="Arial" w:hAnsi="Arial" w:cs="Arial"/>
          <w:bCs/>
        </w:rPr>
        <w:t xml:space="preserve">Proposals must be submitted to the State of Maine Division of Procurement Services, via e-mail, </w:t>
      </w:r>
      <w:r w:rsidR="00EF78B8">
        <w:rPr>
          <w:rStyle w:val="InitialStyle"/>
          <w:rFonts w:ascii="Arial" w:hAnsi="Arial" w:cs="Arial"/>
          <w:bCs/>
        </w:rPr>
        <w:t>at</w:t>
      </w:r>
      <w:r w:rsidRPr="00B51518">
        <w:rPr>
          <w:rStyle w:val="InitialStyle"/>
          <w:rFonts w:ascii="Arial" w:hAnsi="Arial" w:cs="Arial"/>
          <w:bCs/>
        </w:rPr>
        <w:t xml:space="preserve">: </w:t>
      </w:r>
      <w:hyperlink r:id="rId15" w:history="1">
        <w:r w:rsidRPr="00B51518">
          <w:rPr>
            <w:rStyle w:val="Hyperlink"/>
            <w:rFonts w:ascii="Arial" w:hAnsi="Arial" w:cs="Arial"/>
          </w:rPr>
          <w:t>Proposals@maine.gov</w:t>
        </w:r>
      </w:hyperlink>
      <w:r w:rsidRPr="00B51518">
        <w:rPr>
          <w:rFonts w:ascii="Arial" w:hAnsi="Arial" w:cs="Arial"/>
        </w:rPr>
        <w:t>.</w:t>
      </w:r>
      <w:r w:rsidRPr="00B51518">
        <w:rPr>
          <w:rStyle w:val="InitialStyle"/>
          <w:rFonts w:ascii="Arial" w:hAnsi="Arial" w:cs="Arial"/>
          <w:bCs/>
        </w:rPr>
        <w:t xml:space="preserve"> Propos</w:t>
      </w:r>
      <w:r w:rsidR="009673C5" w:rsidRPr="00B51518">
        <w:rPr>
          <w:rStyle w:val="InitialStyle"/>
          <w:rFonts w:ascii="Arial" w:hAnsi="Arial" w:cs="Arial"/>
          <w:bCs/>
        </w:rPr>
        <w:t>al submissions must be received</w:t>
      </w:r>
      <w:r w:rsidRPr="00B51518">
        <w:rPr>
          <w:rStyle w:val="InitialStyle"/>
          <w:rFonts w:ascii="Arial" w:hAnsi="Arial" w:cs="Arial"/>
          <w:bCs/>
        </w:rPr>
        <w:t xml:space="preserve"> no later than </w:t>
      </w:r>
      <w:r w:rsidR="00EC1B8D">
        <w:rPr>
          <w:rStyle w:val="InitialStyle"/>
          <w:rFonts w:ascii="Arial" w:hAnsi="Arial" w:cs="Arial"/>
          <w:bCs/>
        </w:rPr>
        <w:t>11:59</w:t>
      </w:r>
      <w:r w:rsidRPr="00B51518">
        <w:rPr>
          <w:rStyle w:val="InitialStyle"/>
          <w:rFonts w:ascii="Arial" w:hAnsi="Arial" w:cs="Arial"/>
          <w:bCs/>
        </w:rPr>
        <w:t xml:space="preserve"> p</w:t>
      </w:r>
      <w:r w:rsidR="00C15B3C">
        <w:rPr>
          <w:rStyle w:val="InitialStyle"/>
          <w:rFonts w:ascii="Arial" w:hAnsi="Arial" w:cs="Arial"/>
          <w:bCs/>
        </w:rPr>
        <w:t>.</w:t>
      </w:r>
      <w:r w:rsidRPr="00B51518">
        <w:rPr>
          <w:rStyle w:val="InitialStyle"/>
          <w:rFonts w:ascii="Arial" w:hAnsi="Arial" w:cs="Arial"/>
          <w:bCs/>
        </w:rPr>
        <w:t>m</w:t>
      </w:r>
      <w:r w:rsidR="00C15B3C">
        <w:rPr>
          <w:rStyle w:val="InitialStyle"/>
          <w:rFonts w:ascii="Arial" w:hAnsi="Arial" w:cs="Arial"/>
          <w:bCs/>
        </w:rPr>
        <w:t>.</w:t>
      </w:r>
      <w:r w:rsidRPr="00B51518">
        <w:rPr>
          <w:rStyle w:val="InitialStyle"/>
          <w:rFonts w:ascii="Arial" w:hAnsi="Arial" w:cs="Arial"/>
          <w:bCs/>
        </w:rPr>
        <w:t>, local time, on</w:t>
      </w:r>
      <w:r w:rsidRPr="00B51518">
        <w:rPr>
          <w:rStyle w:val="InitialStyle"/>
          <w:rFonts w:ascii="Arial" w:hAnsi="Arial" w:cs="Arial"/>
          <w:bCs/>
          <w:color w:val="FF0000"/>
        </w:rPr>
        <w:t xml:space="preserve"> </w:t>
      </w:r>
      <w:r w:rsidR="00724250" w:rsidRPr="00724250">
        <w:rPr>
          <w:rStyle w:val="InitialStyle"/>
          <w:rFonts w:ascii="Arial" w:hAnsi="Arial" w:cs="Arial"/>
          <w:bCs/>
        </w:rPr>
        <w:t>May 2, 2024.</w:t>
      </w:r>
      <w:r w:rsidRPr="00724250">
        <w:rPr>
          <w:rStyle w:val="InitialStyle"/>
          <w:rFonts w:ascii="Arial" w:hAnsi="Arial" w:cs="Arial"/>
          <w:bCs/>
        </w:rPr>
        <w:t xml:space="preserve"> </w:t>
      </w:r>
      <w:r w:rsidRPr="00B51518">
        <w:rPr>
          <w:rStyle w:val="InitialStyle"/>
          <w:rFonts w:ascii="Arial" w:hAnsi="Arial" w:cs="Arial"/>
          <w:bCs/>
        </w:rPr>
        <w:t xml:space="preserve">Proposals will be opened </w:t>
      </w:r>
      <w:r w:rsidR="00EC1B8D">
        <w:rPr>
          <w:rStyle w:val="InitialStyle"/>
          <w:rFonts w:ascii="Arial" w:hAnsi="Arial" w:cs="Arial"/>
          <w:bCs/>
        </w:rPr>
        <w:t>the following business day</w:t>
      </w:r>
      <w:r w:rsidRPr="00B51518">
        <w:rPr>
          <w:rStyle w:val="InitialStyle"/>
          <w:rFonts w:ascii="Arial" w:hAnsi="Arial" w:cs="Arial"/>
          <w:bCs/>
        </w:rPr>
        <w:t>. Proposals not submitted to the Division of Procurement Services’ aforementioned e</w:t>
      </w:r>
      <w:r w:rsidR="00770D24">
        <w:rPr>
          <w:rStyle w:val="InitialStyle"/>
          <w:rFonts w:ascii="Arial" w:hAnsi="Arial" w:cs="Arial"/>
          <w:bCs/>
        </w:rPr>
        <w:t>-</w:t>
      </w:r>
      <w:r w:rsidRPr="00B51518">
        <w:rPr>
          <w:rStyle w:val="InitialStyle"/>
          <w:rFonts w:ascii="Arial" w:hAnsi="Arial" w:cs="Arial"/>
          <w:bCs/>
        </w:rPr>
        <w:t xml:space="preserve">mail address by the aforementioned deadline will not be considered for </w:t>
      </w:r>
      <w:proofErr w:type="gramStart"/>
      <w:r w:rsidRPr="00B51518">
        <w:rPr>
          <w:rStyle w:val="InitialStyle"/>
          <w:rFonts w:ascii="Arial" w:hAnsi="Arial" w:cs="Arial"/>
          <w:bCs/>
        </w:rPr>
        <w:t>contract</w:t>
      </w:r>
      <w:proofErr w:type="gramEnd"/>
      <w:r w:rsidRPr="00B51518">
        <w:rPr>
          <w:rStyle w:val="InitialStyle"/>
          <w:rFonts w:ascii="Arial" w:hAnsi="Arial" w:cs="Arial"/>
          <w:bCs/>
        </w:rPr>
        <w:t xml:space="preserve"> award.</w:t>
      </w:r>
    </w:p>
    <w:p w14:paraId="6E6A354A" w14:textId="77777777" w:rsidR="009D3C5E" w:rsidRPr="00B51518" w:rsidRDefault="009D3C5E" w:rsidP="001627BB">
      <w:pPr>
        <w:pStyle w:val="DefaultText"/>
        <w:widowControl/>
        <w:jc w:val="center"/>
        <w:rPr>
          <w:rStyle w:val="InitialStyle"/>
          <w:rFonts w:ascii="Arial" w:hAnsi="Arial" w:cs="Arial"/>
          <w:b/>
          <w:bCs/>
        </w:rPr>
      </w:pPr>
    </w:p>
    <w:p w14:paraId="7B8B3B89" w14:textId="77777777" w:rsidR="00157242" w:rsidRPr="00B51518" w:rsidRDefault="00157242"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2AB5CDBC" w:rsidR="00157242" w:rsidRPr="00B51518" w:rsidRDefault="00F80BEB" w:rsidP="00F80BEB">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bookmarkStart w:id="2" w:name="_Hlk114230653"/>
      <w:r w:rsidR="005C3EA1" w:rsidRPr="00B51518">
        <w:rPr>
          <w:rFonts w:ascii="Arial" w:hAnsi="Arial" w:cs="Arial"/>
          <w:b/>
          <w:sz w:val="28"/>
          <w:szCs w:val="28"/>
          <w:lang w:eastAsia="ja-JP"/>
        </w:rPr>
        <w:lastRenderedPageBreak/>
        <w:t xml:space="preserve">RFP </w:t>
      </w:r>
      <w:r w:rsidR="00CD593F" w:rsidRPr="00CD593F">
        <w:rPr>
          <w:rFonts w:ascii="Arial" w:hAnsi="Arial" w:cs="Arial"/>
          <w:b/>
          <w:sz w:val="28"/>
          <w:szCs w:val="28"/>
          <w:lang w:eastAsia="ja-JP"/>
        </w:rPr>
        <w:t>TERMS</w:t>
      </w:r>
      <w:r w:rsidR="00CD593F">
        <w:rPr>
          <w:rFonts w:ascii="Arial" w:hAnsi="Arial" w:cs="Arial"/>
          <w:b/>
          <w:sz w:val="28"/>
          <w:szCs w:val="28"/>
          <w:lang w:eastAsia="ja-JP"/>
        </w:rPr>
        <w:t>/ACRONYMS</w:t>
      </w:r>
      <w:r w:rsidR="00CD593F" w:rsidRPr="00CD593F">
        <w:rPr>
          <w:rFonts w:ascii="Arial" w:hAnsi="Arial" w:cs="Arial"/>
          <w:b/>
          <w:sz w:val="28"/>
          <w:szCs w:val="28"/>
          <w:lang w:eastAsia="ja-JP"/>
        </w:rPr>
        <w:t xml:space="preserve"> </w:t>
      </w:r>
      <w:r w:rsidR="00CD593F">
        <w:rPr>
          <w:rFonts w:ascii="Arial" w:hAnsi="Arial" w:cs="Arial"/>
          <w:b/>
          <w:sz w:val="28"/>
          <w:szCs w:val="28"/>
          <w:lang w:eastAsia="ja-JP"/>
        </w:rPr>
        <w:t>with</w:t>
      </w:r>
      <w:r w:rsidR="00CD593F" w:rsidRPr="00CD593F">
        <w:rPr>
          <w:rFonts w:ascii="Arial" w:hAnsi="Arial" w:cs="Arial"/>
          <w:b/>
          <w:sz w:val="28"/>
          <w:szCs w:val="28"/>
          <w:lang w:eastAsia="ja-JP"/>
        </w:rPr>
        <w:t xml:space="preserve"> DEFINITIONS</w:t>
      </w:r>
      <w:bookmarkEnd w:id="2"/>
    </w:p>
    <w:p w14:paraId="2CA459CF" w14:textId="77777777" w:rsidR="005C3EA1" w:rsidRPr="00B51518" w:rsidRDefault="005C3EA1" w:rsidP="00F80BEB">
      <w:pPr>
        <w:pStyle w:val="DefaultText"/>
        <w:widowControl/>
        <w:jc w:val="center"/>
        <w:rPr>
          <w:rStyle w:val="InitialStyle"/>
          <w:rFonts w:ascii="Arial" w:hAnsi="Arial" w:cs="Arial"/>
          <w:b/>
          <w:bCs/>
        </w:rPr>
      </w:pPr>
    </w:p>
    <w:p w14:paraId="38163430" w14:textId="40F3037D" w:rsidR="00F96C9F" w:rsidRPr="00B51518" w:rsidRDefault="00F96C9F" w:rsidP="002D1F20">
      <w:pPr>
        <w:widowControl/>
        <w:ind w:left="180"/>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shall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004F0DF5" w:rsidRPr="00B51518">
        <w:rPr>
          <w:rFonts w:ascii="Arial" w:hAnsi="Arial" w:cs="Arial"/>
          <w:sz w:val="24"/>
          <w:szCs w:val="24"/>
        </w:rPr>
        <w:t>:</w:t>
      </w:r>
      <w:r w:rsidR="0026793D">
        <w:rPr>
          <w:rFonts w:ascii="Arial" w:hAnsi="Arial" w:cs="Arial"/>
          <w:sz w:val="24"/>
          <w:szCs w:val="24"/>
        </w:rPr>
        <w:t xml:space="preserve">  </w:t>
      </w:r>
    </w:p>
    <w:p w14:paraId="46DCF50C" w14:textId="77777777" w:rsidR="00F96C9F" w:rsidRPr="00B51518"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7375"/>
      </w:tblGrid>
      <w:tr w:rsidR="00B51518" w:rsidRPr="001F1110" w14:paraId="5CE67F99" w14:textId="77777777" w:rsidTr="00B772A9">
        <w:trPr>
          <w:trHeight w:val="418"/>
          <w:tblHeader/>
        </w:trPr>
        <w:tc>
          <w:tcPr>
            <w:tcW w:w="2767" w:type="dxa"/>
            <w:shd w:val="clear" w:color="auto" w:fill="BDD6EE"/>
            <w:vAlign w:val="center"/>
          </w:tcPr>
          <w:p w14:paraId="25B19E82" w14:textId="77777777" w:rsidR="00B51518" w:rsidRPr="00BC33F2" w:rsidRDefault="00B51518" w:rsidP="00E932B5">
            <w:pPr>
              <w:pStyle w:val="DefaultText"/>
              <w:widowControl/>
              <w:jc w:val="center"/>
              <w:rPr>
                <w:rStyle w:val="InitialStyle"/>
                <w:rFonts w:ascii="Arial" w:hAnsi="Arial" w:cs="Arial"/>
                <w:b/>
                <w:bCs/>
                <w:sz w:val="28"/>
                <w:szCs w:val="28"/>
                <w:u w:val="single"/>
              </w:rPr>
            </w:pPr>
            <w:bookmarkStart w:id="3" w:name="_Hlk157511947"/>
            <w:r w:rsidRPr="00BC33F2">
              <w:rPr>
                <w:rStyle w:val="InitialStyle"/>
                <w:rFonts w:ascii="Arial" w:hAnsi="Arial" w:cs="Arial"/>
                <w:b/>
                <w:bCs/>
                <w:sz w:val="28"/>
                <w:szCs w:val="28"/>
                <w:u w:val="single"/>
              </w:rPr>
              <w:t>Term/Acronym</w:t>
            </w:r>
          </w:p>
        </w:tc>
        <w:tc>
          <w:tcPr>
            <w:tcW w:w="7375" w:type="dxa"/>
            <w:shd w:val="clear" w:color="auto" w:fill="BDD6EE"/>
            <w:vAlign w:val="center"/>
          </w:tcPr>
          <w:p w14:paraId="2A1AB034"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F646CD" w:rsidRPr="001F1110" w14:paraId="614AD835" w14:textId="77777777" w:rsidTr="00B772A9">
        <w:trPr>
          <w:trHeight w:val="418"/>
        </w:trPr>
        <w:tc>
          <w:tcPr>
            <w:tcW w:w="2767" w:type="dxa"/>
            <w:shd w:val="clear" w:color="auto" w:fill="auto"/>
            <w:vAlign w:val="center"/>
          </w:tcPr>
          <w:p w14:paraId="7C6F7A43" w14:textId="6F7D58C0" w:rsidR="00F646CD" w:rsidRDefault="00F646CD" w:rsidP="0026793D">
            <w:pPr>
              <w:pStyle w:val="DefaultText"/>
              <w:widowControl/>
              <w:rPr>
                <w:rStyle w:val="InitialStyle"/>
                <w:rFonts w:ascii="Arial" w:hAnsi="Arial" w:cs="Arial"/>
                <w:b/>
                <w:bCs/>
              </w:rPr>
            </w:pPr>
            <w:r>
              <w:rPr>
                <w:rStyle w:val="InitialStyle"/>
                <w:rFonts w:ascii="Arial" w:hAnsi="Arial" w:cs="Arial"/>
                <w:b/>
                <w:bCs/>
              </w:rPr>
              <w:t>C</w:t>
            </w:r>
            <w:r w:rsidRPr="00F00AD1">
              <w:rPr>
                <w:rStyle w:val="InitialStyle"/>
                <w:rFonts w:ascii="Arial" w:hAnsi="Arial" w:cs="Arial"/>
                <w:b/>
                <w:bCs/>
              </w:rPr>
              <w:t>ost of Living Adjustment (COLA</w:t>
            </w:r>
            <w:r w:rsidR="00DD17D2">
              <w:rPr>
                <w:rStyle w:val="InitialStyle"/>
                <w:rFonts w:ascii="Arial" w:hAnsi="Arial" w:cs="Arial"/>
                <w:b/>
                <w:bCs/>
              </w:rPr>
              <w:t>)</w:t>
            </w:r>
          </w:p>
        </w:tc>
        <w:tc>
          <w:tcPr>
            <w:tcW w:w="7375" w:type="dxa"/>
            <w:shd w:val="clear" w:color="auto" w:fill="auto"/>
            <w:vAlign w:val="center"/>
          </w:tcPr>
          <w:p w14:paraId="5BB24696" w14:textId="50F3EAF6" w:rsidR="00F646CD" w:rsidRPr="007556E5" w:rsidRDefault="00F646CD" w:rsidP="0026793D">
            <w:pPr>
              <w:pStyle w:val="DefaultText"/>
              <w:widowControl/>
              <w:rPr>
                <w:rStyle w:val="InitialStyle"/>
                <w:rFonts w:ascii="Arial" w:hAnsi="Arial" w:cs="Arial"/>
                <w:bCs/>
              </w:rPr>
            </w:pPr>
            <w:r w:rsidRPr="00F00AD1">
              <w:rPr>
                <w:rStyle w:val="InitialStyle"/>
                <w:rFonts w:ascii="Arial" w:hAnsi="Arial" w:cs="Arial"/>
                <w:bCs/>
              </w:rPr>
              <w:t>A periodic payment adjustment for increases in wages and salaries that compensates for a loss in purchase power due to inflation.</w:t>
            </w:r>
          </w:p>
        </w:tc>
      </w:tr>
      <w:tr w:rsidR="00F646CD" w:rsidRPr="001F1110" w14:paraId="4B7AEA07" w14:textId="77777777" w:rsidTr="00B772A9">
        <w:trPr>
          <w:trHeight w:val="418"/>
        </w:trPr>
        <w:tc>
          <w:tcPr>
            <w:tcW w:w="2767" w:type="dxa"/>
            <w:shd w:val="clear" w:color="auto" w:fill="auto"/>
            <w:vAlign w:val="center"/>
          </w:tcPr>
          <w:p w14:paraId="6E1DBA4E" w14:textId="71F6CD8C" w:rsidR="00F646CD" w:rsidRPr="00BC33F2" w:rsidRDefault="00F646CD" w:rsidP="0026793D">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375" w:type="dxa"/>
            <w:shd w:val="clear" w:color="auto" w:fill="auto"/>
            <w:vAlign w:val="center"/>
          </w:tcPr>
          <w:p w14:paraId="05814684" w14:textId="25985240" w:rsidR="00F646CD" w:rsidRPr="00BC33F2" w:rsidRDefault="00F646CD" w:rsidP="0026793D">
            <w:pPr>
              <w:pStyle w:val="DefaultText"/>
              <w:widowControl/>
              <w:rPr>
                <w:rStyle w:val="InitialStyle"/>
                <w:rFonts w:ascii="Arial" w:hAnsi="Arial" w:cs="Arial"/>
                <w:bCs/>
              </w:rPr>
            </w:pPr>
            <w:r w:rsidRPr="00C97934">
              <w:rPr>
                <w:rStyle w:val="InitialStyle"/>
                <w:rFonts w:ascii="Arial" w:hAnsi="Arial" w:cs="Arial"/>
                <w:bCs/>
              </w:rPr>
              <w:t xml:space="preserve">Department of </w:t>
            </w:r>
            <w:r>
              <w:rPr>
                <w:rStyle w:val="InitialStyle"/>
                <w:rFonts w:ascii="Arial" w:hAnsi="Arial" w:cs="Arial"/>
                <w:bCs/>
              </w:rPr>
              <w:t xml:space="preserve">Health and Human Services </w:t>
            </w:r>
          </w:p>
        </w:tc>
      </w:tr>
      <w:tr w:rsidR="002C6F70" w:rsidRPr="001F1110" w14:paraId="67E1B1FE" w14:textId="77777777" w:rsidTr="00B772A9">
        <w:trPr>
          <w:trHeight w:val="418"/>
        </w:trPr>
        <w:tc>
          <w:tcPr>
            <w:tcW w:w="2767" w:type="dxa"/>
            <w:shd w:val="clear" w:color="auto" w:fill="auto"/>
            <w:vAlign w:val="center"/>
          </w:tcPr>
          <w:p w14:paraId="705D2E4C" w14:textId="28EE2F98" w:rsidR="002C6F70" w:rsidRPr="0026793D" w:rsidRDefault="002C6F70" w:rsidP="0026793D">
            <w:pPr>
              <w:pStyle w:val="DefaultText"/>
              <w:widowControl/>
              <w:rPr>
                <w:rStyle w:val="InitialStyle"/>
                <w:rFonts w:ascii="Arial" w:hAnsi="Arial" w:cs="Arial"/>
                <w:b/>
                <w:bCs/>
              </w:rPr>
            </w:pPr>
            <w:bookmarkStart w:id="4" w:name="_Hlk157762211"/>
            <w:r w:rsidRPr="0026793D">
              <w:rPr>
                <w:rFonts w:ascii="Arial" w:eastAsia="Calibri" w:hAnsi="Arial" w:cs="Arial"/>
                <w:b/>
                <w:bCs/>
              </w:rPr>
              <w:t>Independent Housing with Services Programs</w:t>
            </w:r>
            <w:bookmarkEnd w:id="4"/>
            <w:r w:rsidRPr="0026793D">
              <w:rPr>
                <w:rFonts w:ascii="Arial" w:eastAsia="Calibri" w:hAnsi="Arial" w:cs="Arial"/>
                <w:b/>
                <w:bCs/>
              </w:rPr>
              <w:t xml:space="preserve"> (IHSP)</w:t>
            </w:r>
          </w:p>
        </w:tc>
        <w:tc>
          <w:tcPr>
            <w:tcW w:w="7375" w:type="dxa"/>
            <w:shd w:val="clear" w:color="auto" w:fill="auto"/>
            <w:vAlign w:val="center"/>
          </w:tcPr>
          <w:p w14:paraId="41C61A09" w14:textId="1BF93FED" w:rsidR="002C6F70" w:rsidRPr="0026793D" w:rsidRDefault="002C6F70" w:rsidP="0026793D">
            <w:pPr>
              <w:pStyle w:val="DefaultText"/>
              <w:widowControl/>
              <w:rPr>
                <w:rStyle w:val="InitialStyle"/>
                <w:rFonts w:ascii="Arial" w:hAnsi="Arial" w:cs="Arial"/>
                <w:bCs/>
              </w:rPr>
            </w:pPr>
            <w:r w:rsidRPr="0026793D">
              <w:rPr>
                <w:rFonts w:ascii="Arial" w:eastAsia="Arial" w:hAnsi="Arial" w:cs="Arial"/>
              </w:rPr>
              <w:t xml:space="preserve">As defined </w:t>
            </w:r>
            <w:r w:rsidR="0026793D">
              <w:rPr>
                <w:rFonts w:ascii="Arial" w:eastAsia="Arial" w:hAnsi="Arial" w:cs="Arial"/>
              </w:rPr>
              <w:t>in</w:t>
            </w:r>
            <w:r w:rsidR="0026793D" w:rsidRPr="0026793D">
              <w:rPr>
                <w:rFonts w:ascii="Arial" w:eastAsia="Arial" w:hAnsi="Arial" w:cs="Arial"/>
              </w:rPr>
              <w:t xml:space="preserve"> </w:t>
            </w:r>
            <w:hyperlink r:id="rId16" w:history="1">
              <w:r w:rsidR="0026793D" w:rsidRPr="0026793D">
                <w:rPr>
                  <w:rStyle w:val="Hyperlink"/>
                  <w:rFonts w:ascii="Arial" w:eastAsia="Arial" w:hAnsi="Arial" w:cs="Arial"/>
                </w:rPr>
                <w:t xml:space="preserve">10-149 </w:t>
              </w:r>
              <w:r w:rsidR="0026793D">
                <w:rPr>
                  <w:rStyle w:val="Hyperlink"/>
                  <w:rFonts w:ascii="Arial" w:eastAsia="Arial" w:hAnsi="Arial" w:cs="Arial"/>
                </w:rPr>
                <w:t xml:space="preserve">CMR </w:t>
              </w:r>
              <w:r w:rsidR="0026793D" w:rsidRPr="0026793D">
                <w:rPr>
                  <w:rStyle w:val="Hyperlink"/>
                  <w:rFonts w:ascii="Arial" w:eastAsia="Arial" w:hAnsi="Arial" w:cs="Arial"/>
                </w:rPr>
                <w:t>Ch. 5 Section 62</w:t>
              </w:r>
            </w:hyperlink>
            <w:r w:rsidR="0026793D">
              <w:rPr>
                <w:rFonts w:ascii="Arial" w:hAnsi="Arial" w:cs="Arial"/>
                <w:bCs/>
              </w:rPr>
              <w:t>.</w:t>
            </w:r>
            <w:r w:rsidR="0026793D" w:rsidRPr="0026793D">
              <w:rPr>
                <w:rStyle w:val="InitialStyle"/>
                <w:rFonts w:ascii="Arial" w:hAnsi="Arial" w:cs="Arial"/>
                <w:bCs/>
              </w:rPr>
              <w:t xml:space="preserve"> </w:t>
            </w:r>
          </w:p>
        </w:tc>
      </w:tr>
      <w:tr w:rsidR="002C6F70" w:rsidRPr="001F1110" w14:paraId="304DCE22" w14:textId="77777777" w:rsidTr="00B772A9">
        <w:trPr>
          <w:trHeight w:val="418"/>
        </w:trPr>
        <w:tc>
          <w:tcPr>
            <w:tcW w:w="2767" w:type="dxa"/>
            <w:shd w:val="clear" w:color="auto" w:fill="auto"/>
            <w:vAlign w:val="center"/>
          </w:tcPr>
          <w:p w14:paraId="4810BFAE" w14:textId="00A25C10" w:rsidR="002C6F70" w:rsidRDefault="002C6F70" w:rsidP="0026793D">
            <w:pPr>
              <w:pStyle w:val="DefaultText"/>
              <w:widowControl/>
              <w:rPr>
                <w:rFonts w:ascii="Arial" w:eastAsia="Calibri" w:hAnsi="Arial" w:cs="Arial"/>
                <w:b/>
                <w:bCs/>
              </w:rPr>
            </w:pPr>
            <w:r w:rsidRPr="004F6554">
              <w:rPr>
                <w:rFonts w:ascii="Arial" w:eastAsia="Calibri" w:hAnsi="Arial" w:cs="Arial"/>
                <w:b/>
                <w:bCs/>
              </w:rPr>
              <w:t>I</w:t>
            </w:r>
            <w:r>
              <w:rPr>
                <w:rFonts w:ascii="Arial" w:eastAsia="Calibri" w:hAnsi="Arial" w:cs="Arial"/>
                <w:b/>
                <w:bCs/>
              </w:rPr>
              <w:t>ndependent Support Services (ISS)</w:t>
            </w:r>
          </w:p>
        </w:tc>
        <w:tc>
          <w:tcPr>
            <w:tcW w:w="7375" w:type="dxa"/>
            <w:shd w:val="clear" w:color="auto" w:fill="auto"/>
            <w:vAlign w:val="center"/>
          </w:tcPr>
          <w:p w14:paraId="45964124" w14:textId="222025C6" w:rsidR="002C6F70" w:rsidRPr="000E3368" w:rsidRDefault="002C6F70" w:rsidP="0026793D">
            <w:pPr>
              <w:pStyle w:val="DefaultText"/>
              <w:widowControl/>
              <w:rPr>
                <w:rFonts w:ascii="Arial" w:eastAsia="Arial" w:hAnsi="Arial" w:cs="Arial"/>
              </w:rPr>
            </w:pPr>
            <w:r>
              <w:rPr>
                <w:rFonts w:ascii="Arial" w:hAnsi="Arial" w:cs="Arial"/>
              </w:rPr>
              <w:t>A</w:t>
            </w:r>
            <w:r w:rsidRPr="000B76BB">
              <w:rPr>
                <w:rFonts w:ascii="Arial" w:eastAsia="Calibri" w:hAnsi="Arial" w:cs="Arial"/>
              </w:rPr>
              <w:t xml:space="preserve">s defined by </w:t>
            </w:r>
            <w:hyperlink r:id="rId17" w:history="1">
              <w:r w:rsidRPr="008B1269">
                <w:rPr>
                  <w:rStyle w:val="Hyperlink"/>
                  <w:rFonts w:ascii="Arial" w:eastAsia="Calibri" w:hAnsi="Arial" w:cs="Arial"/>
                </w:rPr>
                <w:t>10-149 CMR Ch</w:t>
              </w:r>
              <w:r w:rsidR="0026793D">
                <w:rPr>
                  <w:rStyle w:val="Hyperlink"/>
                  <w:rFonts w:ascii="Arial" w:eastAsia="Calibri" w:hAnsi="Arial" w:cs="Arial"/>
                </w:rPr>
                <w:t>.</w:t>
              </w:r>
              <w:r w:rsidRPr="008B1269">
                <w:rPr>
                  <w:rStyle w:val="Hyperlink"/>
                  <w:rFonts w:ascii="Arial" w:eastAsia="Calibri" w:hAnsi="Arial" w:cs="Arial"/>
                </w:rPr>
                <w:t xml:space="preserve"> 5 Section 69</w:t>
              </w:r>
            </w:hyperlink>
            <w:r>
              <w:rPr>
                <w:rFonts w:ascii="Arial" w:eastAsia="Calibri" w:hAnsi="Arial" w:cs="Arial"/>
              </w:rPr>
              <w:t>.</w:t>
            </w:r>
          </w:p>
        </w:tc>
      </w:tr>
      <w:tr w:rsidR="002C6F70" w:rsidRPr="001F1110" w14:paraId="2C292B0C" w14:textId="77777777" w:rsidTr="00B772A9">
        <w:trPr>
          <w:trHeight w:val="418"/>
        </w:trPr>
        <w:tc>
          <w:tcPr>
            <w:tcW w:w="2767" w:type="dxa"/>
            <w:shd w:val="clear" w:color="auto" w:fill="auto"/>
            <w:vAlign w:val="center"/>
          </w:tcPr>
          <w:p w14:paraId="24C7FDE1" w14:textId="55EB83B3" w:rsidR="002C6F70" w:rsidRPr="003171DE" w:rsidRDefault="002C6F70" w:rsidP="0026793D">
            <w:pPr>
              <w:pStyle w:val="DefaultText"/>
              <w:widowControl/>
              <w:rPr>
                <w:rStyle w:val="InitialStyle"/>
                <w:rFonts w:ascii="Arial" w:hAnsi="Arial" w:cs="Arial"/>
                <w:b/>
                <w:bCs/>
              </w:rPr>
            </w:pPr>
            <w:proofErr w:type="spellStart"/>
            <w:r w:rsidRPr="005A6C8D">
              <w:rPr>
                <w:rFonts w:ascii="Arial" w:hAnsi="Arial" w:cs="Arial"/>
                <w:b/>
                <w:bCs/>
              </w:rPr>
              <w:t>MaineCare</w:t>
            </w:r>
            <w:proofErr w:type="spellEnd"/>
          </w:p>
        </w:tc>
        <w:tc>
          <w:tcPr>
            <w:tcW w:w="7375" w:type="dxa"/>
            <w:shd w:val="clear" w:color="auto" w:fill="auto"/>
            <w:vAlign w:val="center"/>
          </w:tcPr>
          <w:p w14:paraId="27636BBE" w14:textId="47283FF9" w:rsidR="002C6F70" w:rsidRPr="003171DE" w:rsidRDefault="002C6F70" w:rsidP="0026793D">
            <w:pPr>
              <w:pStyle w:val="DefaultText"/>
              <w:widowControl/>
              <w:rPr>
                <w:rStyle w:val="InitialStyle"/>
                <w:rFonts w:ascii="Arial" w:hAnsi="Arial" w:cs="Arial"/>
                <w:bCs/>
              </w:rPr>
            </w:pPr>
            <w:r w:rsidRPr="005A6C8D">
              <w:rPr>
                <w:rFonts w:ascii="Arial" w:hAnsi="Arial" w:cs="Arial"/>
              </w:rPr>
              <w:t>Maine’s Medicaid Program</w:t>
            </w:r>
          </w:p>
        </w:tc>
      </w:tr>
      <w:tr w:rsidR="002C6F70" w:rsidRPr="001F1110" w14:paraId="6AB5F71F" w14:textId="77777777" w:rsidTr="00B772A9">
        <w:trPr>
          <w:trHeight w:val="418"/>
        </w:trPr>
        <w:tc>
          <w:tcPr>
            <w:tcW w:w="2767" w:type="dxa"/>
            <w:shd w:val="clear" w:color="auto" w:fill="auto"/>
            <w:vAlign w:val="center"/>
          </w:tcPr>
          <w:p w14:paraId="387DA88B" w14:textId="21CBBE03" w:rsidR="002C6F70" w:rsidRPr="00BC33F2" w:rsidRDefault="002C6F70" w:rsidP="0026793D">
            <w:pPr>
              <w:pStyle w:val="DefaultText"/>
              <w:widowControl/>
              <w:rPr>
                <w:rStyle w:val="InitialStyle"/>
                <w:rFonts w:ascii="Arial" w:hAnsi="Arial" w:cs="Arial"/>
                <w:b/>
                <w:bCs/>
              </w:rPr>
            </w:pPr>
            <w:r>
              <w:rPr>
                <w:rStyle w:val="InitialStyle"/>
                <w:rFonts w:ascii="Arial" w:hAnsi="Arial" w:cs="Arial"/>
                <w:b/>
                <w:bCs/>
              </w:rPr>
              <w:t xml:space="preserve">Provider </w:t>
            </w:r>
          </w:p>
        </w:tc>
        <w:tc>
          <w:tcPr>
            <w:tcW w:w="7375" w:type="dxa"/>
            <w:shd w:val="clear" w:color="auto" w:fill="auto"/>
            <w:vAlign w:val="center"/>
          </w:tcPr>
          <w:p w14:paraId="47B7A15B" w14:textId="0B2D5930" w:rsidR="002C6F70" w:rsidRPr="00BC33F2" w:rsidRDefault="009A6352" w:rsidP="0026793D">
            <w:pPr>
              <w:pStyle w:val="DefaultText"/>
              <w:widowControl/>
              <w:rPr>
                <w:rStyle w:val="InitialStyle"/>
                <w:rFonts w:ascii="Arial" w:hAnsi="Arial" w:cs="Arial"/>
                <w:bCs/>
              </w:rPr>
            </w:pPr>
            <w:r>
              <w:rPr>
                <w:rStyle w:val="InitialStyle"/>
                <w:rFonts w:ascii="Arial" w:hAnsi="Arial" w:cs="Arial"/>
                <w:bCs/>
              </w:rPr>
              <w:t>An agency that provides</w:t>
            </w:r>
            <w:r w:rsidR="002C6F70" w:rsidRPr="00356DFC">
              <w:rPr>
                <w:rStyle w:val="InitialStyle"/>
                <w:rFonts w:ascii="Arial" w:hAnsi="Arial" w:cs="Arial"/>
                <w:bCs/>
              </w:rPr>
              <w:t xml:space="preserve"> </w:t>
            </w:r>
            <w:r w:rsidR="008577E1">
              <w:rPr>
                <w:rStyle w:val="InitialStyle"/>
                <w:rFonts w:ascii="Arial" w:hAnsi="Arial" w:cs="Arial"/>
                <w:bCs/>
              </w:rPr>
              <w:t>ISS</w:t>
            </w:r>
            <w:r w:rsidR="00604F36">
              <w:rPr>
                <w:rStyle w:val="InitialStyle"/>
                <w:rFonts w:ascii="Arial" w:hAnsi="Arial" w:cs="Arial"/>
                <w:bCs/>
              </w:rPr>
              <w:t xml:space="preserve"> and IHSP services</w:t>
            </w:r>
            <w:r w:rsidR="002C6F70" w:rsidRPr="00356DFC">
              <w:rPr>
                <w:rStyle w:val="InitialStyle"/>
                <w:rFonts w:ascii="Arial" w:hAnsi="Arial" w:cs="Arial"/>
                <w:bCs/>
              </w:rPr>
              <w:t xml:space="preserve"> to, or on behalf of, a</w:t>
            </w:r>
            <w:r w:rsidR="002077FD">
              <w:rPr>
                <w:rStyle w:val="InitialStyle"/>
                <w:rFonts w:ascii="Arial" w:hAnsi="Arial" w:cs="Arial"/>
                <w:bCs/>
              </w:rPr>
              <w:t>n individual</w:t>
            </w:r>
            <w:r w:rsidR="002C6F70" w:rsidRPr="00356DFC">
              <w:rPr>
                <w:rStyle w:val="InitialStyle"/>
                <w:rFonts w:ascii="Arial" w:hAnsi="Arial" w:cs="Arial"/>
                <w:bCs/>
              </w:rPr>
              <w:t>.</w:t>
            </w:r>
          </w:p>
        </w:tc>
      </w:tr>
      <w:tr w:rsidR="002C6F70" w:rsidRPr="001F1110" w14:paraId="3367F3E2" w14:textId="77777777" w:rsidTr="00B772A9">
        <w:trPr>
          <w:trHeight w:val="418"/>
        </w:trPr>
        <w:tc>
          <w:tcPr>
            <w:tcW w:w="2767" w:type="dxa"/>
            <w:shd w:val="clear" w:color="auto" w:fill="auto"/>
            <w:vAlign w:val="center"/>
          </w:tcPr>
          <w:p w14:paraId="40F1BCE5" w14:textId="14715A1D" w:rsidR="002C6F70" w:rsidRPr="00BC33F2" w:rsidRDefault="002C6F70" w:rsidP="0026793D">
            <w:pPr>
              <w:pStyle w:val="DefaultText"/>
              <w:widowControl/>
              <w:rPr>
                <w:rStyle w:val="InitialStyle"/>
                <w:rFonts w:ascii="Arial" w:hAnsi="Arial" w:cs="Arial"/>
                <w:b/>
                <w:bCs/>
              </w:rPr>
            </w:pPr>
            <w:r w:rsidRPr="00C97934">
              <w:rPr>
                <w:rStyle w:val="InitialStyle"/>
                <w:rFonts w:ascii="Arial" w:hAnsi="Arial" w:cs="Arial"/>
                <w:b/>
                <w:bCs/>
              </w:rPr>
              <w:t>RFP</w:t>
            </w:r>
          </w:p>
        </w:tc>
        <w:tc>
          <w:tcPr>
            <w:tcW w:w="7375" w:type="dxa"/>
            <w:shd w:val="clear" w:color="auto" w:fill="auto"/>
            <w:vAlign w:val="center"/>
          </w:tcPr>
          <w:p w14:paraId="14E86B45" w14:textId="5B9ACA5F" w:rsidR="002C6F70" w:rsidRPr="00BC33F2" w:rsidRDefault="002C6F70" w:rsidP="0026793D">
            <w:pPr>
              <w:pStyle w:val="DefaultText"/>
              <w:widowControl/>
              <w:rPr>
                <w:rStyle w:val="InitialStyle"/>
                <w:rFonts w:ascii="Arial" w:hAnsi="Arial" w:cs="Arial"/>
                <w:bCs/>
              </w:rPr>
            </w:pPr>
            <w:r w:rsidRPr="00C97934">
              <w:rPr>
                <w:rStyle w:val="InitialStyle"/>
                <w:rFonts w:ascii="Arial" w:hAnsi="Arial" w:cs="Arial"/>
                <w:bCs/>
              </w:rPr>
              <w:t>Request for Proposal</w:t>
            </w:r>
          </w:p>
        </w:tc>
      </w:tr>
      <w:tr w:rsidR="002C6F70" w:rsidRPr="001F1110" w14:paraId="3F934BC6" w14:textId="77777777" w:rsidTr="00B772A9">
        <w:trPr>
          <w:trHeight w:val="418"/>
        </w:trPr>
        <w:tc>
          <w:tcPr>
            <w:tcW w:w="2767" w:type="dxa"/>
            <w:shd w:val="clear" w:color="auto" w:fill="auto"/>
            <w:vAlign w:val="center"/>
          </w:tcPr>
          <w:p w14:paraId="7081E85C" w14:textId="758C32CC" w:rsidR="002C6F70" w:rsidRPr="00C97934" w:rsidRDefault="002C6F70" w:rsidP="0026793D">
            <w:pPr>
              <w:pStyle w:val="DefaultText"/>
              <w:widowControl/>
              <w:rPr>
                <w:rStyle w:val="InitialStyle"/>
                <w:rFonts w:ascii="Arial" w:hAnsi="Arial" w:cs="Arial"/>
                <w:b/>
                <w:bCs/>
              </w:rPr>
            </w:pPr>
            <w:r w:rsidRPr="00C97934">
              <w:rPr>
                <w:rStyle w:val="InitialStyle"/>
                <w:rFonts w:ascii="Arial" w:hAnsi="Arial" w:cs="Arial"/>
                <w:b/>
                <w:bCs/>
              </w:rPr>
              <w:t>State</w:t>
            </w:r>
          </w:p>
        </w:tc>
        <w:tc>
          <w:tcPr>
            <w:tcW w:w="7375" w:type="dxa"/>
            <w:shd w:val="clear" w:color="auto" w:fill="auto"/>
            <w:vAlign w:val="center"/>
          </w:tcPr>
          <w:p w14:paraId="42BBF42D" w14:textId="1E85C5AE" w:rsidR="002C6F70" w:rsidRPr="00C97934" w:rsidRDefault="002C6F70" w:rsidP="0026793D">
            <w:pPr>
              <w:pStyle w:val="DefaultText"/>
              <w:widowControl/>
              <w:rPr>
                <w:rStyle w:val="InitialStyle"/>
                <w:rFonts w:ascii="Arial" w:hAnsi="Arial" w:cs="Arial"/>
                <w:bCs/>
              </w:rPr>
            </w:pPr>
            <w:r w:rsidRPr="00C97934">
              <w:rPr>
                <w:rStyle w:val="InitialStyle"/>
                <w:rFonts w:ascii="Arial" w:hAnsi="Arial" w:cs="Arial"/>
                <w:bCs/>
              </w:rPr>
              <w:t>State of Maine</w:t>
            </w:r>
          </w:p>
        </w:tc>
      </w:tr>
      <w:bookmarkEnd w:id="3"/>
    </w:tbl>
    <w:p w14:paraId="1D5EDE75" w14:textId="77777777" w:rsidR="00F96C9F" w:rsidRPr="00DA6727" w:rsidRDefault="00F96C9F" w:rsidP="00B51518">
      <w:pPr>
        <w:pStyle w:val="DefaultText"/>
        <w:widowControl/>
        <w:spacing w:line="276" w:lineRule="auto"/>
        <w:rPr>
          <w:rStyle w:val="InitialStyle"/>
          <w:rFonts w:ascii="Arial" w:hAnsi="Arial"/>
          <w:b/>
        </w:rPr>
      </w:pPr>
    </w:p>
    <w:p w14:paraId="3C7AF595" w14:textId="77777777" w:rsidR="00205D0C" w:rsidRPr="001A0E35" w:rsidRDefault="00D82630"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br w:type="page"/>
      </w:r>
      <w:r w:rsidR="00205D0C" w:rsidRPr="003326F9">
        <w:rPr>
          <w:rStyle w:val="InitialStyle"/>
          <w:rFonts w:ascii="Arial" w:hAnsi="Arial" w:cs="Arial"/>
          <w:b/>
          <w:bCs/>
          <w:sz w:val="28"/>
          <w:szCs w:val="28"/>
        </w:rPr>
        <w:lastRenderedPageBreak/>
        <w:t>State of Maine - Department of Health and Human Services</w:t>
      </w:r>
    </w:p>
    <w:p w14:paraId="542C1D0F" w14:textId="095136FB" w:rsidR="00205D0C" w:rsidRPr="00C074E6" w:rsidRDefault="00C074E6" w:rsidP="00205D0C">
      <w:pPr>
        <w:pStyle w:val="DefaultText"/>
        <w:widowControl/>
        <w:jc w:val="center"/>
        <w:rPr>
          <w:rStyle w:val="InitialStyle"/>
          <w:rFonts w:ascii="Arial" w:hAnsi="Arial" w:cs="Arial"/>
          <w:b/>
          <w:bCs/>
          <w:sz w:val="28"/>
          <w:szCs w:val="28"/>
        </w:rPr>
      </w:pPr>
      <w:r w:rsidRPr="00C074E6">
        <w:rPr>
          <w:rStyle w:val="InitialStyle"/>
          <w:rFonts w:ascii="Arial" w:hAnsi="Arial"/>
          <w:i/>
          <w:sz w:val="28"/>
        </w:rPr>
        <w:t>Office of Aging and Disability Services</w:t>
      </w:r>
    </w:p>
    <w:p w14:paraId="14D216B5" w14:textId="692564D0" w:rsidR="00E82FB4" w:rsidRPr="00B51518" w:rsidRDefault="00BD5044"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t>RFP</w:t>
      </w:r>
      <w:r w:rsidR="00DB2372" w:rsidRPr="00B51518">
        <w:rPr>
          <w:rStyle w:val="InitialStyle"/>
          <w:rFonts w:ascii="Arial" w:hAnsi="Arial" w:cs="Arial"/>
          <w:b/>
          <w:bCs/>
          <w:sz w:val="28"/>
          <w:szCs w:val="28"/>
        </w:rPr>
        <w:t>#</w:t>
      </w:r>
      <w:r w:rsidRPr="00B51518">
        <w:rPr>
          <w:rStyle w:val="InitialStyle"/>
          <w:rFonts w:ascii="Arial" w:hAnsi="Arial" w:cs="Arial"/>
          <w:b/>
          <w:bCs/>
          <w:sz w:val="28"/>
          <w:szCs w:val="28"/>
        </w:rPr>
        <w:t xml:space="preserve"> </w:t>
      </w:r>
      <w:r w:rsidR="00DE18D7" w:rsidRPr="00DE18D7">
        <w:rPr>
          <w:rStyle w:val="InitialStyle"/>
          <w:rFonts w:ascii="Arial" w:hAnsi="Arial" w:cs="Arial"/>
          <w:b/>
          <w:bCs/>
          <w:sz w:val="28"/>
          <w:szCs w:val="28"/>
        </w:rPr>
        <w:t>202402025</w:t>
      </w:r>
    </w:p>
    <w:p w14:paraId="5D25BBEC" w14:textId="77777777" w:rsidR="008577E1" w:rsidRDefault="00BF1275" w:rsidP="00D82630">
      <w:pPr>
        <w:pStyle w:val="DefaultText"/>
        <w:widowControl/>
        <w:jc w:val="center"/>
        <w:rPr>
          <w:rStyle w:val="InitialStyle"/>
          <w:rFonts w:ascii="Arial" w:hAnsi="Arial" w:cs="Arial"/>
          <w:b/>
          <w:bCs/>
          <w:sz w:val="28"/>
          <w:szCs w:val="28"/>
          <w:u w:val="single"/>
        </w:rPr>
      </w:pPr>
      <w:r>
        <w:rPr>
          <w:rStyle w:val="InitialStyle"/>
          <w:rFonts w:ascii="Arial" w:hAnsi="Arial" w:cs="Arial"/>
          <w:b/>
          <w:bCs/>
          <w:sz w:val="28"/>
          <w:szCs w:val="28"/>
          <w:u w:val="single"/>
        </w:rPr>
        <w:t>Financial</w:t>
      </w:r>
      <w:r w:rsidRPr="00C074E6">
        <w:rPr>
          <w:rStyle w:val="InitialStyle"/>
          <w:rFonts w:ascii="Arial" w:hAnsi="Arial" w:cs="Arial"/>
          <w:b/>
          <w:bCs/>
          <w:sz w:val="28"/>
          <w:szCs w:val="28"/>
          <w:u w:val="single"/>
        </w:rPr>
        <w:t xml:space="preserve"> </w:t>
      </w:r>
      <w:r w:rsidR="00C074E6" w:rsidRPr="00C074E6">
        <w:rPr>
          <w:rStyle w:val="InitialStyle"/>
          <w:rFonts w:ascii="Arial" w:hAnsi="Arial" w:cs="Arial"/>
          <w:b/>
          <w:bCs/>
          <w:sz w:val="28"/>
          <w:szCs w:val="28"/>
          <w:u w:val="single"/>
        </w:rPr>
        <w:t>Review of Independent Support Services</w:t>
      </w:r>
      <w:r w:rsidR="00C074E6">
        <w:rPr>
          <w:rStyle w:val="InitialStyle"/>
          <w:rFonts w:ascii="Arial" w:hAnsi="Arial" w:cs="Arial"/>
          <w:b/>
          <w:bCs/>
          <w:sz w:val="28"/>
          <w:szCs w:val="28"/>
          <w:u w:val="single"/>
        </w:rPr>
        <w:t xml:space="preserve"> (ISS)</w:t>
      </w:r>
      <w:r w:rsidR="00C074E6" w:rsidRPr="00C074E6">
        <w:rPr>
          <w:rStyle w:val="InitialStyle"/>
          <w:rFonts w:ascii="Arial" w:hAnsi="Arial" w:cs="Arial"/>
          <w:b/>
          <w:bCs/>
          <w:sz w:val="28"/>
          <w:szCs w:val="28"/>
          <w:u w:val="single"/>
        </w:rPr>
        <w:t xml:space="preserve"> and </w:t>
      </w:r>
    </w:p>
    <w:p w14:paraId="5ABDE130" w14:textId="0210E4CA" w:rsidR="00E82FB4" w:rsidRPr="00C074E6" w:rsidRDefault="00C074E6" w:rsidP="00D82630">
      <w:pPr>
        <w:pStyle w:val="DefaultText"/>
        <w:widowControl/>
        <w:jc w:val="center"/>
        <w:rPr>
          <w:rStyle w:val="InitialStyle"/>
          <w:rFonts w:ascii="Arial" w:hAnsi="Arial"/>
          <w:b/>
          <w:sz w:val="28"/>
          <w:u w:val="single"/>
        </w:rPr>
      </w:pPr>
      <w:r w:rsidRPr="00C074E6">
        <w:rPr>
          <w:rStyle w:val="InitialStyle"/>
          <w:rFonts w:ascii="Arial" w:hAnsi="Arial" w:cs="Arial"/>
          <w:b/>
          <w:bCs/>
          <w:sz w:val="28"/>
          <w:szCs w:val="28"/>
          <w:u w:val="single"/>
        </w:rPr>
        <w:t>Independent Housing</w:t>
      </w:r>
      <w:r w:rsidR="00242550">
        <w:rPr>
          <w:rStyle w:val="InitialStyle"/>
          <w:rFonts w:ascii="Arial" w:hAnsi="Arial" w:cs="Arial"/>
          <w:b/>
          <w:bCs/>
          <w:sz w:val="28"/>
          <w:szCs w:val="28"/>
          <w:u w:val="single"/>
        </w:rPr>
        <w:t xml:space="preserve"> with</w:t>
      </w:r>
      <w:r w:rsidRPr="00C074E6">
        <w:rPr>
          <w:rStyle w:val="InitialStyle"/>
          <w:rFonts w:ascii="Arial" w:hAnsi="Arial" w:cs="Arial"/>
          <w:b/>
          <w:bCs/>
          <w:sz w:val="28"/>
          <w:szCs w:val="28"/>
          <w:u w:val="single"/>
        </w:rPr>
        <w:t xml:space="preserve"> Services Program</w:t>
      </w:r>
      <w:r>
        <w:rPr>
          <w:rStyle w:val="InitialStyle"/>
          <w:rFonts w:ascii="Arial" w:hAnsi="Arial" w:cs="Arial"/>
          <w:b/>
          <w:bCs/>
          <w:sz w:val="28"/>
          <w:szCs w:val="28"/>
          <w:u w:val="single"/>
        </w:rPr>
        <w:t xml:space="preserve"> (IHSP)</w:t>
      </w:r>
    </w:p>
    <w:p w14:paraId="4174DA8F" w14:textId="77777777" w:rsidR="00E82FB4" w:rsidRPr="00B51518" w:rsidRDefault="00E82FB4" w:rsidP="008477B9">
      <w:pPr>
        <w:pStyle w:val="DefaultText"/>
        <w:widowControl/>
        <w:jc w:val="center"/>
        <w:rPr>
          <w:rStyle w:val="InitialStyle"/>
          <w:rFonts w:ascii="Arial" w:hAnsi="Arial" w:cs="Arial"/>
          <w:bCs/>
        </w:rPr>
      </w:pPr>
    </w:p>
    <w:p w14:paraId="5D7824F1" w14:textId="17DCDB5E" w:rsidR="00E82FB4" w:rsidRPr="00F53B75" w:rsidRDefault="00F53B75" w:rsidP="004F0520">
      <w:pPr>
        <w:rPr>
          <w:rFonts w:ascii="Arial" w:hAnsi="Arial" w:cs="Arial"/>
          <w:b/>
          <w:sz w:val="24"/>
          <w:szCs w:val="24"/>
        </w:rPr>
      </w:pPr>
      <w:bookmarkStart w:id="5" w:name="_Toc367174722"/>
      <w:bookmarkStart w:id="6" w:name="_Toc397069190"/>
      <w:r w:rsidRPr="00F53B75">
        <w:rPr>
          <w:rFonts w:ascii="Arial" w:hAnsi="Arial" w:cs="Arial"/>
          <w:b/>
          <w:sz w:val="24"/>
          <w:szCs w:val="24"/>
        </w:rPr>
        <w:t>PART I</w:t>
      </w:r>
      <w:r w:rsidRPr="00F53B75">
        <w:rPr>
          <w:rFonts w:ascii="Arial" w:hAnsi="Arial" w:cs="Arial"/>
          <w:b/>
          <w:sz w:val="24"/>
          <w:szCs w:val="24"/>
        </w:rPr>
        <w:tab/>
      </w:r>
      <w:r w:rsidR="00E82FB4" w:rsidRPr="00F53B75">
        <w:rPr>
          <w:rFonts w:ascii="Arial" w:hAnsi="Arial" w:cs="Arial"/>
          <w:b/>
          <w:sz w:val="24"/>
          <w:szCs w:val="24"/>
        </w:rPr>
        <w:t>INTRODUCTION</w:t>
      </w:r>
      <w:bookmarkEnd w:id="5"/>
      <w:bookmarkEnd w:id="6"/>
    </w:p>
    <w:p w14:paraId="652E0E76" w14:textId="77777777" w:rsidR="00E82FB4" w:rsidRPr="004F0520" w:rsidRDefault="00E82FB4" w:rsidP="004F0520">
      <w:pPr>
        <w:rPr>
          <w:rFonts w:ascii="Arial" w:hAnsi="Arial" w:cs="Arial"/>
          <w:sz w:val="24"/>
          <w:szCs w:val="24"/>
        </w:rPr>
      </w:pPr>
    </w:p>
    <w:p w14:paraId="32EDA7B3" w14:textId="6778CC39" w:rsidR="00E82FB4" w:rsidRPr="00F53B75" w:rsidRDefault="00E82FB4" w:rsidP="00E13B9F">
      <w:pPr>
        <w:pStyle w:val="ListParagraph"/>
        <w:numPr>
          <w:ilvl w:val="0"/>
          <w:numId w:val="4"/>
        </w:numPr>
        <w:rPr>
          <w:rFonts w:ascii="Arial" w:hAnsi="Arial" w:cs="Arial"/>
          <w:b/>
          <w:sz w:val="24"/>
          <w:szCs w:val="24"/>
        </w:rPr>
      </w:pPr>
      <w:bookmarkStart w:id="7" w:name="_Toc367174723"/>
      <w:bookmarkStart w:id="8"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7"/>
      <w:bookmarkEnd w:id="8"/>
    </w:p>
    <w:p w14:paraId="624747E8" w14:textId="77777777" w:rsidR="00E82FB4" w:rsidRPr="004F0520" w:rsidRDefault="00E82FB4" w:rsidP="004F0520">
      <w:pPr>
        <w:rPr>
          <w:rFonts w:ascii="Arial" w:hAnsi="Arial" w:cs="Arial"/>
          <w:sz w:val="24"/>
          <w:szCs w:val="24"/>
        </w:rPr>
      </w:pPr>
    </w:p>
    <w:p w14:paraId="639E6CDD" w14:textId="7B948430" w:rsidR="00095BA3" w:rsidRPr="00762AA5" w:rsidRDefault="00E82FB4" w:rsidP="004F0520">
      <w:pPr>
        <w:rPr>
          <w:rFonts w:ascii="Arial" w:hAnsi="Arial" w:cs="Arial"/>
          <w:sz w:val="24"/>
          <w:szCs w:val="24"/>
        </w:rPr>
      </w:pPr>
      <w:r w:rsidRPr="00762AA5">
        <w:rPr>
          <w:rFonts w:ascii="Arial" w:hAnsi="Arial" w:cs="Arial"/>
          <w:sz w:val="24"/>
          <w:szCs w:val="24"/>
        </w:rPr>
        <w:t xml:space="preserve">The </w:t>
      </w:r>
      <w:r w:rsidR="00C05FE8" w:rsidRPr="005D3DF9">
        <w:rPr>
          <w:rFonts w:ascii="Arial" w:hAnsi="Arial"/>
          <w:sz w:val="24"/>
        </w:rPr>
        <w:t xml:space="preserve">Department </w:t>
      </w:r>
      <w:r w:rsidR="00C05FE8" w:rsidRPr="003326F9">
        <w:rPr>
          <w:rFonts w:ascii="Arial" w:hAnsi="Arial" w:cs="Arial"/>
          <w:sz w:val="24"/>
          <w:szCs w:val="24"/>
        </w:rPr>
        <w:t xml:space="preserve">of Health and Human Services </w:t>
      </w:r>
      <w:r w:rsidR="00AD7C80" w:rsidRPr="00762AA5">
        <w:rPr>
          <w:rFonts w:ascii="Arial" w:hAnsi="Arial" w:cs="Arial"/>
          <w:sz w:val="24"/>
          <w:szCs w:val="24"/>
        </w:rPr>
        <w:t>(Department</w:t>
      </w:r>
      <w:r w:rsidR="00A21745" w:rsidRPr="00762AA5">
        <w:rPr>
          <w:rFonts w:ascii="Arial" w:hAnsi="Arial" w:cs="Arial"/>
          <w:sz w:val="24"/>
          <w:szCs w:val="24"/>
        </w:rPr>
        <w:t xml:space="preserve">) </w:t>
      </w:r>
      <w:r w:rsidRPr="00762AA5">
        <w:rPr>
          <w:rFonts w:ascii="Arial" w:hAnsi="Arial" w:cs="Arial"/>
          <w:sz w:val="24"/>
          <w:szCs w:val="24"/>
        </w:rPr>
        <w:t>is seeking</w:t>
      </w:r>
      <w:r w:rsidR="006E5A61">
        <w:rPr>
          <w:rFonts w:ascii="Arial" w:hAnsi="Arial" w:cs="Arial"/>
          <w:sz w:val="24"/>
          <w:szCs w:val="24"/>
        </w:rPr>
        <w:t xml:space="preserve"> proposals to provide evaluation</w:t>
      </w:r>
      <w:r w:rsidR="00BF1275">
        <w:rPr>
          <w:rFonts w:ascii="Arial" w:hAnsi="Arial" w:cs="Arial"/>
          <w:sz w:val="24"/>
          <w:szCs w:val="24"/>
        </w:rPr>
        <w:t>, analysis</w:t>
      </w:r>
      <w:r w:rsidR="00F86F11">
        <w:rPr>
          <w:rFonts w:ascii="Arial" w:hAnsi="Arial" w:cs="Arial"/>
          <w:sz w:val="24"/>
          <w:szCs w:val="24"/>
        </w:rPr>
        <w:t>,</w:t>
      </w:r>
      <w:r w:rsidR="00BF1275">
        <w:rPr>
          <w:rFonts w:ascii="Arial" w:hAnsi="Arial" w:cs="Arial"/>
          <w:sz w:val="24"/>
          <w:szCs w:val="24"/>
        </w:rPr>
        <w:t xml:space="preserve"> and financial review</w:t>
      </w:r>
      <w:r w:rsidR="006E5A61">
        <w:rPr>
          <w:rFonts w:ascii="Arial" w:hAnsi="Arial" w:cs="Arial"/>
          <w:sz w:val="24"/>
          <w:szCs w:val="24"/>
        </w:rPr>
        <w:t xml:space="preserve"> of </w:t>
      </w:r>
      <w:r w:rsidR="00BF1275">
        <w:rPr>
          <w:rFonts w:ascii="Arial" w:hAnsi="Arial" w:cs="Arial"/>
          <w:sz w:val="24"/>
          <w:szCs w:val="24"/>
        </w:rPr>
        <w:t xml:space="preserve">the </w:t>
      </w:r>
      <w:r w:rsidR="00F86F11">
        <w:rPr>
          <w:rFonts w:ascii="Arial" w:hAnsi="Arial" w:cs="Arial"/>
          <w:sz w:val="24"/>
          <w:szCs w:val="24"/>
        </w:rPr>
        <w:t>s</w:t>
      </w:r>
      <w:r w:rsidR="006E5A61">
        <w:rPr>
          <w:rFonts w:ascii="Arial" w:hAnsi="Arial" w:cs="Arial"/>
          <w:sz w:val="24"/>
          <w:szCs w:val="24"/>
        </w:rPr>
        <w:t xml:space="preserve">tate funded </w:t>
      </w:r>
      <w:r w:rsidR="006C2196">
        <w:rPr>
          <w:rFonts w:ascii="Arial" w:hAnsi="Arial" w:cs="Arial"/>
          <w:sz w:val="24"/>
          <w:szCs w:val="24"/>
        </w:rPr>
        <w:t>Independent Support Services (ISS) and Independent Housing</w:t>
      </w:r>
      <w:r w:rsidR="00242550">
        <w:rPr>
          <w:rFonts w:ascii="Arial" w:hAnsi="Arial" w:cs="Arial"/>
          <w:sz w:val="24"/>
          <w:szCs w:val="24"/>
        </w:rPr>
        <w:t xml:space="preserve"> with</w:t>
      </w:r>
      <w:r w:rsidR="006C2196">
        <w:rPr>
          <w:rFonts w:ascii="Arial" w:hAnsi="Arial" w:cs="Arial"/>
          <w:sz w:val="24"/>
          <w:szCs w:val="24"/>
        </w:rPr>
        <w:t xml:space="preserve"> Services Program (IHSP)</w:t>
      </w:r>
      <w:r w:rsidRPr="00762AA5">
        <w:rPr>
          <w:rFonts w:ascii="Arial" w:hAnsi="Arial" w:cs="Arial"/>
          <w:sz w:val="24"/>
          <w:szCs w:val="24"/>
        </w:rPr>
        <w:t xml:space="preserve"> </w:t>
      </w:r>
      <w:r w:rsidR="00BF1275">
        <w:rPr>
          <w:rFonts w:ascii="Arial" w:hAnsi="Arial" w:cs="Arial"/>
          <w:sz w:val="24"/>
          <w:szCs w:val="24"/>
        </w:rPr>
        <w:t>and to develop a plan for the creation of a comprehensive, streamlined</w:t>
      </w:r>
      <w:r w:rsidR="00C13105">
        <w:rPr>
          <w:rFonts w:ascii="Arial" w:hAnsi="Arial" w:cs="Arial"/>
          <w:sz w:val="24"/>
          <w:szCs w:val="24"/>
        </w:rPr>
        <w:t>,</w:t>
      </w:r>
      <w:r w:rsidR="00BF1275">
        <w:rPr>
          <w:rFonts w:ascii="Arial" w:hAnsi="Arial" w:cs="Arial"/>
          <w:sz w:val="24"/>
          <w:szCs w:val="24"/>
        </w:rPr>
        <w:t xml:space="preserve"> and coherent system including the assessment and development of rates </w:t>
      </w:r>
      <w:r w:rsidR="00BD7F4C" w:rsidRPr="00762AA5">
        <w:rPr>
          <w:rFonts w:ascii="Arial" w:hAnsi="Arial" w:cs="Arial"/>
          <w:sz w:val="24"/>
          <w:szCs w:val="24"/>
        </w:rPr>
        <w:t>as</w:t>
      </w:r>
      <w:r w:rsidRPr="00762AA5">
        <w:rPr>
          <w:rFonts w:ascii="Arial" w:hAnsi="Arial" w:cs="Arial"/>
          <w:sz w:val="24"/>
          <w:szCs w:val="24"/>
        </w:rPr>
        <w:t xml:space="preserve"> </w:t>
      </w:r>
      <w:r w:rsidR="00095BA3" w:rsidRPr="00762AA5">
        <w:rPr>
          <w:rFonts w:ascii="Arial" w:hAnsi="Arial" w:cs="Arial"/>
          <w:sz w:val="24"/>
          <w:szCs w:val="24"/>
        </w:rPr>
        <w:t>defined in this Request for Proposal (RFP)</w:t>
      </w:r>
      <w:r w:rsidR="00DB2372" w:rsidRPr="00762AA5">
        <w:rPr>
          <w:rFonts w:ascii="Arial" w:hAnsi="Arial" w:cs="Arial"/>
          <w:sz w:val="24"/>
          <w:szCs w:val="24"/>
        </w:rPr>
        <w:t xml:space="preserve"> document</w:t>
      </w:r>
      <w:r w:rsidR="00095BA3" w:rsidRPr="00762AA5">
        <w:rPr>
          <w:rFonts w:ascii="Arial" w:hAnsi="Arial" w:cs="Arial"/>
          <w:sz w:val="24"/>
          <w:szCs w:val="24"/>
        </w:rPr>
        <w:t xml:space="preserve">. </w:t>
      </w:r>
      <w:bookmarkStart w:id="9" w:name="_Hlk83293553"/>
      <w:r w:rsidRPr="00762AA5">
        <w:rPr>
          <w:rFonts w:ascii="Arial" w:hAnsi="Arial" w:cs="Arial"/>
          <w:sz w:val="24"/>
          <w:szCs w:val="24"/>
        </w:rPr>
        <w:t xml:space="preserve">This document </w:t>
      </w:r>
      <w:r w:rsidR="00126255">
        <w:rPr>
          <w:rFonts w:ascii="Arial" w:hAnsi="Arial" w:cs="Arial"/>
          <w:sz w:val="24"/>
          <w:szCs w:val="24"/>
        </w:rPr>
        <w:t xml:space="preserve">provides </w:t>
      </w:r>
      <w:r w:rsidRPr="00762AA5">
        <w:rPr>
          <w:rFonts w:ascii="Arial" w:hAnsi="Arial" w:cs="Arial"/>
          <w:sz w:val="24"/>
          <w:szCs w:val="24"/>
        </w:rPr>
        <w:t>instructions for subm</w:t>
      </w:r>
      <w:r w:rsidR="00BD7F4C" w:rsidRPr="00762AA5">
        <w:rPr>
          <w:rFonts w:ascii="Arial" w:hAnsi="Arial" w:cs="Arial"/>
          <w:sz w:val="24"/>
          <w:szCs w:val="24"/>
        </w:rPr>
        <w:t xml:space="preserve">itting proposals, the </w:t>
      </w:r>
      <w:proofErr w:type="gramStart"/>
      <w:r w:rsidR="00BD7F4C" w:rsidRPr="00762AA5">
        <w:rPr>
          <w:rFonts w:ascii="Arial" w:hAnsi="Arial" w:cs="Arial"/>
          <w:sz w:val="24"/>
          <w:szCs w:val="24"/>
        </w:rPr>
        <w:t>procedure</w:t>
      </w:r>
      <w:proofErr w:type="gramEnd"/>
      <w:r w:rsidR="00BD7F4C" w:rsidRPr="00762AA5">
        <w:rPr>
          <w:rFonts w:ascii="Arial" w:hAnsi="Arial" w:cs="Arial"/>
          <w:sz w:val="24"/>
          <w:szCs w:val="24"/>
        </w:rPr>
        <w:t xml:space="preserve"> and criteria by which the </w:t>
      </w:r>
      <w:r w:rsidR="001435F6" w:rsidRPr="00762AA5">
        <w:rPr>
          <w:rFonts w:ascii="Arial" w:hAnsi="Arial" w:cs="Arial"/>
          <w:sz w:val="24"/>
          <w:szCs w:val="24"/>
        </w:rPr>
        <w:t>awarded Bidder</w:t>
      </w:r>
      <w:r w:rsidR="00BD7F4C" w:rsidRPr="00762AA5">
        <w:rPr>
          <w:rFonts w:ascii="Arial" w:hAnsi="Arial" w:cs="Arial"/>
          <w:sz w:val="24"/>
          <w:szCs w:val="24"/>
        </w:rPr>
        <w:t xml:space="preserve"> will be selected</w:t>
      </w:r>
      <w:r w:rsidR="00F52358">
        <w:rPr>
          <w:rFonts w:ascii="Arial" w:hAnsi="Arial" w:cs="Arial"/>
          <w:sz w:val="24"/>
          <w:szCs w:val="24"/>
        </w:rPr>
        <w:t>,</w:t>
      </w:r>
      <w:r w:rsidR="00BD7F4C" w:rsidRPr="00762AA5">
        <w:rPr>
          <w:rFonts w:ascii="Arial" w:hAnsi="Arial" w:cs="Arial"/>
          <w:sz w:val="24"/>
          <w:szCs w:val="24"/>
        </w:rPr>
        <w:t xml:space="preserve"> and the contractual terms which will govern the relationship between the State of Maine</w:t>
      </w:r>
      <w:r w:rsidR="00AD7C80" w:rsidRPr="00762AA5">
        <w:rPr>
          <w:rFonts w:ascii="Arial" w:hAnsi="Arial" w:cs="Arial"/>
          <w:sz w:val="24"/>
          <w:szCs w:val="24"/>
        </w:rPr>
        <w:t xml:space="preserve"> (</w:t>
      </w:r>
      <w:r w:rsidR="00CB7768" w:rsidRPr="00762AA5">
        <w:rPr>
          <w:rFonts w:ascii="Arial" w:hAnsi="Arial" w:cs="Arial"/>
          <w:sz w:val="24"/>
          <w:szCs w:val="24"/>
        </w:rPr>
        <w:t>State)</w:t>
      </w:r>
      <w:r w:rsidR="00BD7F4C" w:rsidRPr="00762AA5">
        <w:rPr>
          <w:rFonts w:ascii="Arial" w:hAnsi="Arial" w:cs="Arial"/>
          <w:sz w:val="24"/>
          <w:szCs w:val="24"/>
        </w:rPr>
        <w:t xml:space="preserve"> and the awarded </w:t>
      </w:r>
      <w:r w:rsidR="00CB7768" w:rsidRPr="00762AA5">
        <w:rPr>
          <w:rFonts w:ascii="Arial" w:hAnsi="Arial" w:cs="Arial"/>
          <w:sz w:val="24"/>
          <w:szCs w:val="24"/>
        </w:rPr>
        <w:t>Bidder</w:t>
      </w:r>
      <w:r w:rsidR="00433A19" w:rsidRPr="00762AA5">
        <w:rPr>
          <w:rFonts w:ascii="Arial" w:hAnsi="Arial" w:cs="Arial"/>
          <w:sz w:val="24"/>
          <w:szCs w:val="24"/>
        </w:rPr>
        <w:t>.</w:t>
      </w:r>
      <w:bookmarkEnd w:id="9"/>
    </w:p>
    <w:p w14:paraId="4FC35577" w14:textId="77777777" w:rsidR="00095BA3" w:rsidRPr="00762AA5" w:rsidRDefault="00095BA3" w:rsidP="004F0520">
      <w:pPr>
        <w:rPr>
          <w:rFonts w:ascii="Arial" w:hAnsi="Arial" w:cs="Arial"/>
          <w:sz w:val="24"/>
          <w:szCs w:val="24"/>
        </w:rPr>
      </w:pPr>
    </w:p>
    <w:p w14:paraId="26C59C13" w14:textId="16E61581" w:rsidR="00D41401" w:rsidRDefault="00D41401" w:rsidP="00D34108">
      <w:pPr>
        <w:widowControl/>
        <w:autoSpaceDE/>
        <w:autoSpaceDN/>
        <w:rPr>
          <w:rFonts w:ascii="Arial" w:hAnsi="Arial" w:cs="Arial"/>
          <w:sz w:val="24"/>
          <w:szCs w:val="24"/>
        </w:rPr>
      </w:pPr>
      <w:bookmarkStart w:id="10" w:name="_Hlk83292789"/>
      <w:bookmarkStart w:id="11" w:name="_Hlk71031929"/>
      <w:r>
        <w:rPr>
          <w:rFonts w:ascii="Arial" w:hAnsi="Arial" w:cs="Arial"/>
          <w:sz w:val="24"/>
          <w:szCs w:val="24"/>
        </w:rPr>
        <w:t xml:space="preserve">The Department is dedicated to promoting health, safety, resiliency, and opportunity to all Maine Residents. </w:t>
      </w:r>
      <w:r w:rsidR="006C2196" w:rsidRPr="003F63EB">
        <w:rPr>
          <w:rFonts w:ascii="Arial" w:hAnsi="Arial" w:cs="Arial"/>
          <w:sz w:val="24"/>
          <w:szCs w:val="24"/>
        </w:rPr>
        <w:t>The Department’s Office of Aging and Disability Services (OADS) is responsible for the provision of services that promote the highest level of independence, health and safety of older citizens, vulnerable adults, and adults with disabilities</w:t>
      </w:r>
      <w:r w:rsidR="006C2196">
        <w:rPr>
          <w:rFonts w:ascii="Arial" w:hAnsi="Arial" w:cs="Arial"/>
          <w:sz w:val="24"/>
          <w:szCs w:val="24"/>
        </w:rPr>
        <w:t xml:space="preserve">. </w:t>
      </w:r>
    </w:p>
    <w:p w14:paraId="13D3B4F5" w14:textId="2EBB00EB" w:rsidR="006C2196" w:rsidRDefault="006C2196" w:rsidP="00D34108">
      <w:pPr>
        <w:widowControl/>
        <w:autoSpaceDE/>
        <w:autoSpaceDN/>
        <w:rPr>
          <w:rFonts w:ascii="Arial" w:hAnsi="Arial" w:cs="Arial"/>
          <w:sz w:val="24"/>
          <w:szCs w:val="24"/>
        </w:rPr>
      </w:pPr>
    </w:p>
    <w:p w14:paraId="6946A75D" w14:textId="05A17D76" w:rsidR="006C2196" w:rsidRPr="003F63EB" w:rsidRDefault="006C2196" w:rsidP="006C2196">
      <w:pPr>
        <w:widowControl/>
        <w:autoSpaceDE/>
        <w:autoSpaceDN/>
        <w:rPr>
          <w:rFonts w:ascii="Arial" w:hAnsi="Arial" w:cs="Arial"/>
          <w:sz w:val="24"/>
          <w:szCs w:val="24"/>
        </w:rPr>
      </w:pPr>
      <w:r w:rsidRPr="003F63EB">
        <w:rPr>
          <w:rFonts w:ascii="Arial" w:hAnsi="Arial" w:cs="Arial"/>
          <w:sz w:val="24"/>
          <w:szCs w:val="24"/>
        </w:rPr>
        <w:t xml:space="preserve">Pursuant to </w:t>
      </w:r>
      <w:hyperlink r:id="rId18" w:history="1">
        <w:r w:rsidRPr="003F63EB">
          <w:rPr>
            <w:rStyle w:val="Hyperlink"/>
            <w:rFonts w:ascii="Arial" w:hAnsi="Arial" w:cs="Arial"/>
            <w:sz w:val="24"/>
            <w:szCs w:val="24"/>
          </w:rPr>
          <w:t>22 M.R.S.A. Subtitle 5</w:t>
        </w:r>
      </w:hyperlink>
      <w:r w:rsidRPr="003F63EB">
        <w:rPr>
          <w:rFonts w:ascii="Arial" w:hAnsi="Arial" w:cs="Arial"/>
          <w:sz w:val="24"/>
          <w:szCs w:val="24"/>
        </w:rPr>
        <w:t>, the Department is required to manage several long</w:t>
      </w:r>
      <w:r w:rsidR="00C13105">
        <w:rPr>
          <w:rFonts w:ascii="Arial" w:hAnsi="Arial" w:cs="Arial"/>
          <w:sz w:val="24"/>
          <w:szCs w:val="24"/>
        </w:rPr>
        <w:t xml:space="preserve"> </w:t>
      </w:r>
      <w:r w:rsidRPr="003F63EB">
        <w:rPr>
          <w:rFonts w:ascii="Arial" w:hAnsi="Arial" w:cs="Arial"/>
          <w:sz w:val="24"/>
          <w:szCs w:val="24"/>
        </w:rPr>
        <w:t xml:space="preserve">term services and supports that assist elders and adults with disabilities to remain as independent as possible in their homes and communities, delaying or preventing more expensive care.  ISS, also referred to as the “Homemaker” program, </w:t>
      </w:r>
      <w:proofErr w:type="gramStart"/>
      <w:r w:rsidRPr="003F63EB">
        <w:rPr>
          <w:rFonts w:ascii="Arial" w:hAnsi="Arial" w:cs="Arial"/>
          <w:sz w:val="24"/>
          <w:szCs w:val="24"/>
        </w:rPr>
        <w:t>are</w:t>
      </w:r>
      <w:proofErr w:type="gramEnd"/>
      <w:r w:rsidRPr="003F63EB">
        <w:rPr>
          <w:rFonts w:ascii="Arial" w:hAnsi="Arial" w:cs="Arial"/>
          <w:sz w:val="24"/>
          <w:szCs w:val="24"/>
        </w:rPr>
        <w:t xml:space="preserve"> a core function of the </w:t>
      </w:r>
      <w:proofErr w:type="gramStart"/>
      <w:r w:rsidRPr="003F63EB">
        <w:rPr>
          <w:rFonts w:ascii="Arial" w:hAnsi="Arial" w:cs="Arial"/>
          <w:sz w:val="24"/>
          <w:szCs w:val="24"/>
        </w:rPr>
        <w:t>long</w:t>
      </w:r>
      <w:r w:rsidR="00C13105">
        <w:rPr>
          <w:rFonts w:ascii="Arial" w:hAnsi="Arial" w:cs="Arial"/>
          <w:sz w:val="24"/>
          <w:szCs w:val="24"/>
        </w:rPr>
        <w:t xml:space="preserve"> </w:t>
      </w:r>
      <w:r w:rsidRPr="003F63EB">
        <w:rPr>
          <w:rFonts w:ascii="Arial" w:hAnsi="Arial" w:cs="Arial"/>
          <w:sz w:val="24"/>
          <w:szCs w:val="24"/>
        </w:rPr>
        <w:t>term</w:t>
      </w:r>
      <w:proofErr w:type="gramEnd"/>
      <w:r w:rsidRPr="003F63EB">
        <w:rPr>
          <w:rFonts w:ascii="Arial" w:hAnsi="Arial" w:cs="Arial"/>
          <w:sz w:val="24"/>
          <w:szCs w:val="24"/>
        </w:rPr>
        <w:t xml:space="preserve"> care services and support delivery </w:t>
      </w:r>
      <w:bookmarkStart w:id="12" w:name="_Hlk130990604"/>
      <w:r w:rsidRPr="003F63EB">
        <w:rPr>
          <w:rFonts w:ascii="Arial" w:hAnsi="Arial" w:cs="Arial"/>
          <w:sz w:val="24"/>
          <w:szCs w:val="24"/>
        </w:rPr>
        <w:t>system</w:t>
      </w:r>
      <w:r>
        <w:rPr>
          <w:rFonts w:ascii="Arial" w:hAnsi="Arial" w:cs="Arial"/>
          <w:sz w:val="24"/>
          <w:szCs w:val="24"/>
        </w:rPr>
        <w:t xml:space="preserve">. </w:t>
      </w:r>
      <w:r w:rsidRPr="003F63EB">
        <w:rPr>
          <w:rFonts w:ascii="Arial" w:hAnsi="Arial" w:cs="Arial"/>
          <w:sz w:val="24"/>
          <w:szCs w:val="24"/>
        </w:rPr>
        <w:t xml:space="preserve"> ISS service components include </w:t>
      </w:r>
      <w:r w:rsidR="00C13105">
        <w:rPr>
          <w:rFonts w:ascii="Arial" w:hAnsi="Arial" w:cs="Arial"/>
          <w:sz w:val="24"/>
          <w:szCs w:val="24"/>
        </w:rPr>
        <w:t>h</w:t>
      </w:r>
      <w:r w:rsidRPr="003F63EB">
        <w:rPr>
          <w:rFonts w:ascii="Arial" w:hAnsi="Arial" w:cs="Arial"/>
          <w:sz w:val="24"/>
          <w:szCs w:val="24"/>
        </w:rPr>
        <w:t xml:space="preserve">omemaker </w:t>
      </w:r>
      <w:r w:rsidR="00C13105">
        <w:rPr>
          <w:rFonts w:ascii="Arial" w:hAnsi="Arial" w:cs="Arial"/>
          <w:sz w:val="24"/>
          <w:szCs w:val="24"/>
        </w:rPr>
        <w:t>s</w:t>
      </w:r>
      <w:r w:rsidRPr="003F63EB">
        <w:rPr>
          <w:rFonts w:ascii="Arial" w:hAnsi="Arial" w:cs="Arial"/>
          <w:sz w:val="24"/>
          <w:szCs w:val="24"/>
        </w:rPr>
        <w:t xml:space="preserve">ervices, chore services, home maintenance services, incidental assistance with personal hygiene and dressing and household management services. </w:t>
      </w:r>
    </w:p>
    <w:bookmarkEnd w:id="12"/>
    <w:p w14:paraId="568F80D6" w14:textId="77777777" w:rsidR="006C2196" w:rsidRPr="003F63EB" w:rsidRDefault="006C2196" w:rsidP="006C2196">
      <w:pPr>
        <w:widowControl/>
        <w:autoSpaceDE/>
        <w:autoSpaceDN/>
        <w:rPr>
          <w:rFonts w:ascii="Arial" w:hAnsi="Arial" w:cs="Arial"/>
          <w:sz w:val="24"/>
          <w:szCs w:val="24"/>
        </w:rPr>
      </w:pPr>
    </w:p>
    <w:p w14:paraId="5A4E7AB7" w14:textId="7514B0AE" w:rsidR="006C2196" w:rsidRPr="003F63EB" w:rsidRDefault="006C2196" w:rsidP="006C2196">
      <w:pPr>
        <w:widowControl/>
        <w:autoSpaceDE/>
        <w:autoSpaceDN/>
        <w:rPr>
          <w:rFonts w:ascii="Arial" w:hAnsi="Arial" w:cs="Arial"/>
          <w:sz w:val="24"/>
          <w:szCs w:val="24"/>
        </w:rPr>
      </w:pPr>
      <w:r w:rsidRPr="003F63EB">
        <w:rPr>
          <w:rFonts w:ascii="Arial" w:hAnsi="Arial" w:cs="Arial"/>
          <w:sz w:val="24"/>
          <w:szCs w:val="24"/>
        </w:rPr>
        <w:t xml:space="preserve">ISS are State-funded and provide supportive services to </w:t>
      </w:r>
      <w:r w:rsidR="002077FD">
        <w:rPr>
          <w:rFonts w:ascii="Arial" w:hAnsi="Arial" w:cs="Arial"/>
          <w:sz w:val="24"/>
          <w:szCs w:val="24"/>
        </w:rPr>
        <w:t>individuals</w:t>
      </w:r>
      <w:r w:rsidRPr="003F63EB">
        <w:rPr>
          <w:rFonts w:ascii="Arial" w:hAnsi="Arial" w:cs="Arial"/>
          <w:sz w:val="24"/>
          <w:szCs w:val="24"/>
        </w:rPr>
        <w:t xml:space="preserve"> who meet financial and functional eligibility criteria with household tasks and incidental </w:t>
      </w:r>
      <w:r w:rsidR="0069174F">
        <w:rPr>
          <w:rFonts w:ascii="Arial" w:hAnsi="Arial" w:cs="Arial"/>
          <w:sz w:val="24"/>
          <w:szCs w:val="24"/>
        </w:rPr>
        <w:t>p</w:t>
      </w:r>
      <w:r w:rsidRPr="003F63EB">
        <w:rPr>
          <w:rFonts w:ascii="Arial" w:hAnsi="Arial" w:cs="Arial"/>
          <w:sz w:val="24"/>
          <w:szCs w:val="24"/>
        </w:rPr>
        <w:t xml:space="preserve">ersonal </w:t>
      </w:r>
      <w:r w:rsidR="0069174F">
        <w:rPr>
          <w:rFonts w:ascii="Arial" w:hAnsi="Arial" w:cs="Arial"/>
          <w:sz w:val="24"/>
          <w:szCs w:val="24"/>
        </w:rPr>
        <w:t>c</w:t>
      </w:r>
      <w:r w:rsidRPr="003F63EB">
        <w:rPr>
          <w:rFonts w:ascii="Arial" w:hAnsi="Arial" w:cs="Arial"/>
          <w:sz w:val="24"/>
          <w:szCs w:val="24"/>
        </w:rPr>
        <w:t>are activities that impro</w:t>
      </w:r>
      <w:r w:rsidRPr="005163C6">
        <w:rPr>
          <w:rFonts w:ascii="Arial" w:hAnsi="Arial" w:cs="Arial"/>
          <w:sz w:val="24"/>
          <w:szCs w:val="24"/>
        </w:rPr>
        <w:t xml:space="preserve">ve or maintain adequate well-being.  Through ISS, </w:t>
      </w:r>
      <w:r w:rsidR="002077FD" w:rsidRPr="005163C6">
        <w:rPr>
          <w:rFonts w:ascii="Arial" w:hAnsi="Arial" w:cs="Arial"/>
          <w:sz w:val="24"/>
          <w:szCs w:val="24"/>
        </w:rPr>
        <w:t>individuals</w:t>
      </w:r>
      <w:r w:rsidRPr="005163C6">
        <w:rPr>
          <w:rFonts w:ascii="Arial" w:hAnsi="Arial" w:cs="Arial"/>
          <w:sz w:val="24"/>
          <w:szCs w:val="24"/>
        </w:rPr>
        <w:t xml:space="preserve"> and/or their </w:t>
      </w:r>
      <w:r w:rsidR="00DD2BFC" w:rsidRPr="005163C6">
        <w:rPr>
          <w:rFonts w:ascii="Arial" w:hAnsi="Arial" w:cs="Arial"/>
          <w:sz w:val="24"/>
          <w:szCs w:val="24"/>
        </w:rPr>
        <w:t>r</w:t>
      </w:r>
      <w:r w:rsidRPr="005163C6">
        <w:rPr>
          <w:rFonts w:ascii="Arial" w:hAnsi="Arial" w:cs="Arial"/>
          <w:sz w:val="24"/>
          <w:szCs w:val="24"/>
        </w:rPr>
        <w:t xml:space="preserve">epresentative may utilize a </w:t>
      </w:r>
      <w:hyperlink r:id="rId19" w:history="1">
        <w:r w:rsidRPr="005163C6">
          <w:rPr>
            <w:rStyle w:val="Hyperlink"/>
            <w:rFonts w:ascii="Arial" w:hAnsi="Arial" w:cs="Arial"/>
            <w:sz w:val="24"/>
            <w:szCs w:val="24"/>
          </w:rPr>
          <w:t>Self-Directed Option</w:t>
        </w:r>
      </w:hyperlink>
      <w:r w:rsidR="00C13105" w:rsidRPr="005163C6">
        <w:rPr>
          <w:rFonts w:ascii="Arial" w:hAnsi="Arial" w:cs="Arial"/>
          <w:sz w:val="24"/>
          <w:szCs w:val="24"/>
        </w:rPr>
        <w:t>.</w:t>
      </w:r>
      <w:r w:rsidR="00C13105">
        <w:rPr>
          <w:rFonts w:ascii="Arial" w:hAnsi="Arial" w:cs="Arial"/>
          <w:sz w:val="24"/>
          <w:szCs w:val="24"/>
        </w:rPr>
        <w:t xml:space="preserve"> There</w:t>
      </w:r>
      <w:r w:rsidR="00AD750F">
        <w:rPr>
          <w:rFonts w:ascii="Arial" w:hAnsi="Arial" w:cs="Arial"/>
          <w:sz w:val="24"/>
          <w:szCs w:val="24"/>
        </w:rPr>
        <w:t xml:space="preserve"> are approximately two hundred seventy-nine (279) </w:t>
      </w:r>
      <w:r w:rsidR="002077FD">
        <w:rPr>
          <w:rFonts w:ascii="Arial" w:hAnsi="Arial" w:cs="Arial"/>
          <w:sz w:val="24"/>
          <w:szCs w:val="24"/>
        </w:rPr>
        <w:t>individuals</w:t>
      </w:r>
      <w:r w:rsidR="00AD750F">
        <w:rPr>
          <w:rFonts w:ascii="Arial" w:hAnsi="Arial" w:cs="Arial"/>
          <w:sz w:val="24"/>
          <w:szCs w:val="24"/>
        </w:rPr>
        <w:t xml:space="preserve"> using the </w:t>
      </w:r>
      <w:r w:rsidR="00AD750F" w:rsidRPr="005163C6">
        <w:rPr>
          <w:rFonts w:ascii="Arial" w:hAnsi="Arial" w:cs="Arial"/>
          <w:sz w:val="24"/>
          <w:szCs w:val="24"/>
        </w:rPr>
        <w:t>Self-directed Option</w:t>
      </w:r>
      <w:r w:rsidRPr="005163C6">
        <w:rPr>
          <w:rFonts w:ascii="Arial" w:hAnsi="Arial" w:cs="Arial"/>
          <w:sz w:val="24"/>
          <w:szCs w:val="24"/>
        </w:rPr>
        <w:t>.</w:t>
      </w:r>
    </w:p>
    <w:bookmarkEnd w:id="10"/>
    <w:p w14:paraId="646106FF" w14:textId="58DC2A3F" w:rsidR="006C2196" w:rsidRDefault="006C2196" w:rsidP="005D5CEF">
      <w:pPr>
        <w:widowControl/>
        <w:autoSpaceDE/>
        <w:autoSpaceDN/>
        <w:rPr>
          <w:rFonts w:ascii="Arial" w:hAnsi="Arial" w:cs="Arial"/>
          <w:sz w:val="24"/>
          <w:szCs w:val="24"/>
        </w:rPr>
      </w:pPr>
    </w:p>
    <w:p w14:paraId="560F7DE2" w14:textId="55F4B32B" w:rsidR="004E40EF" w:rsidRPr="00D73407" w:rsidRDefault="004E40EF" w:rsidP="004E40EF">
      <w:pPr>
        <w:rPr>
          <w:rFonts w:ascii="Arial" w:hAnsi="Arial" w:cs="Arial"/>
          <w:sz w:val="24"/>
          <w:szCs w:val="24"/>
        </w:rPr>
      </w:pPr>
      <w:r w:rsidRPr="00D73407">
        <w:rPr>
          <w:rFonts w:ascii="Arial" w:hAnsi="Arial" w:cs="Arial"/>
          <w:sz w:val="24"/>
          <w:szCs w:val="24"/>
        </w:rPr>
        <w:t xml:space="preserve">The </w:t>
      </w:r>
      <w:r w:rsidR="00A85C8E" w:rsidRPr="00A85C8E">
        <w:rPr>
          <w:rFonts w:ascii="Arial" w:hAnsi="Arial" w:cs="Arial"/>
          <w:sz w:val="24"/>
          <w:szCs w:val="24"/>
        </w:rPr>
        <w:t>IHSP</w:t>
      </w:r>
      <w:r w:rsidRPr="00D73407">
        <w:rPr>
          <w:rFonts w:ascii="Arial" w:hAnsi="Arial" w:cs="Arial"/>
          <w:sz w:val="24"/>
          <w:szCs w:val="24"/>
        </w:rPr>
        <w:t xml:space="preserve"> began in 1979</w:t>
      </w:r>
      <w:r w:rsidR="00C13105">
        <w:rPr>
          <w:rFonts w:ascii="Arial" w:hAnsi="Arial" w:cs="Arial"/>
          <w:sz w:val="24"/>
          <w:szCs w:val="24"/>
        </w:rPr>
        <w:t>,</w:t>
      </w:r>
      <w:r w:rsidRPr="00D73407">
        <w:rPr>
          <w:rFonts w:ascii="Arial" w:hAnsi="Arial" w:cs="Arial"/>
          <w:sz w:val="24"/>
          <w:szCs w:val="24"/>
        </w:rPr>
        <w:t xml:space="preserve"> after the 109</w:t>
      </w:r>
      <w:r w:rsidRPr="00C13105">
        <w:rPr>
          <w:rFonts w:ascii="Arial" w:hAnsi="Arial" w:cs="Arial"/>
          <w:sz w:val="24"/>
          <w:szCs w:val="24"/>
          <w:vertAlign w:val="superscript"/>
        </w:rPr>
        <w:t>th</w:t>
      </w:r>
      <w:r w:rsidRPr="00D73407">
        <w:rPr>
          <w:rFonts w:ascii="Arial" w:hAnsi="Arial" w:cs="Arial"/>
          <w:sz w:val="24"/>
          <w:szCs w:val="24"/>
        </w:rPr>
        <w:t xml:space="preserve"> Legislature appropriated </w:t>
      </w:r>
      <w:r w:rsidR="00993964">
        <w:rPr>
          <w:rFonts w:ascii="Arial" w:hAnsi="Arial" w:cs="Arial"/>
          <w:sz w:val="24"/>
          <w:szCs w:val="24"/>
        </w:rPr>
        <w:t xml:space="preserve">funds </w:t>
      </w:r>
      <w:r w:rsidRPr="00D73407">
        <w:rPr>
          <w:rFonts w:ascii="Arial" w:hAnsi="Arial" w:cs="Arial"/>
          <w:sz w:val="24"/>
          <w:szCs w:val="24"/>
        </w:rPr>
        <w:t xml:space="preserve">to develop two </w:t>
      </w:r>
      <w:r w:rsidR="00C13105">
        <w:rPr>
          <w:rFonts w:ascii="Arial" w:hAnsi="Arial" w:cs="Arial"/>
          <w:sz w:val="24"/>
          <w:szCs w:val="24"/>
        </w:rPr>
        <w:t xml:space="preserve">(2) </w:t>
      </w:r>
      <w:r w:rsidRPr="00D73407">
        <w:rPr>
          <w:rFonts w:ascii="Arial" w:hAnsi="Arial" w:cs="Arial"/>
          <w:sz w:val="24"/>
          <w:szCs w:val="24"/>
        </w:rPr>
        <w:t xml:space="preserve">congregate housing demonstration projects.  The purpose of these demonstration programs was to address both the housing and service needs for older adults who have long term care needs but do not require a nursing facility level of care.  In a </w:t>
      </w:r>
      <w:hyperlink r:id="rId20" w:history="1">
        <w:r w:rsidRPr="006D3CE9">
          <w:rPr>
            <w:rStyle w:val="Hyperlink"/>
            <w:rFonts w:ascii="Arial" w:hAnsi="Arial" w:cs="Arial"/>
            <w:sz w:val="24"/>
            <w:szCs w:val="24"/>
          </w:rPr>
          <w:t xml:space="preserve">1980 Final Report of the Governor’s Task Force on Long Term Care for Adults, </w:t>
        </w:r>
        <w:r w:rsidRPr="006D3CE9">
          <w:rPr>
            <w:rStyle w:val="Hyperlink"/>
            <w:rFonts w:ascii="Arial" w:hAnsi="Arial" w:cs="Arial"/>
            <w:i/>
            <w:iCs/>
            <w:sz w:val="24"/>
            <w:szCs w:val="24"/>
          </w:rPr>
          <w:t>“Long Term Care Dilemmas:  Perceptions and Recommendations</w:t>
        </w:r>
        <w:r w:rsidR="006D3CE9">
          <w:rPr>
            <w:rStyle w:val="Hyperlink"/>
            <w:rFonts w:ascii="Arial" w:hAnsi="Arial" w:cs="Arial"/>
            <w:i/>
            <w:iCs/>
            <w:sz w:val="24"/>
            <w:szCs w:val="24"/>
          </w:rPr>
          <w:t>,</w:t>
        </w:r>
        <w:r w:rsidRPr="006D3CE9">
          <w:rPr>
            <w:rStyle w:val="Hyperlink"/>
            <w:rFonts w:ascii="Arial" w:hAnsi="Arial" w:cs="Arial"/>
            <w:i/>
            <w:iCs/>
            <w:sz w:val="24"/>
            <w:szCs w:val="24"/>
          </w:rPr>
          <w:t>”</w:t>
        </w:r>
      </w:hyperlink>
      <w:r w:rsidR="006D3CE9">
        <w:rPr>
          <w:rFonts w:ascii="Arial" w:hAnsi="Arial" w:cs="Arial"/>
          <w:sz w:val="24"/>
          <w:szCs w:val="24"/>
        </w:rPr>
        <w:t xml:space="preserve"> </w:t>
      </w:r>
      <w:r w:rsidRPr="00D73407">
        <w:rPr>
          <w:rFonts w:ascii="Arial" w:hAnsi="Arial" w:cs="Arial"/>
          <w:sz w:val="24"/>
          <w:szCs w:val="24"/>
        </w:rPr>
        <w:t xml:space="preserve">it was reported that increasing numbers of Maine’s older adults experienced hardships in living in their own homes and apartments. This was due to having chronic medical conditions (which prohibited their ability to carry out routine activities of daily living), and increased likelihood of social isolation. This was often combined with an inability to pay for </w:t>
      </w:r>
      <w:proofErr w:type="gramStart"/>
      <w:r w:rsidRPr="00D73407">
        <w:rPr>
          <w:rFonts w:ascii="Arial" w:hAnsi="Arial" w:cs="Arial"/>
          <w:sz w:val="24"/>
          <w:szCs w:val="24"/>
        </w:rPr>
        <w:t>housing related</w:t>
      </w:r>
      <w:proofErr w:type="gramEnd"/>
      <w:r w:rsidRPr="00D73407">
        <w:rPr>
          <w:rFonts w:ascii="Arial" w:hAnsi="Arial" w:cs="Arial"/>
          <w:sz w:val="24"/>
          <w:szCs w:val="24"/>
        </w:rPr>
        <w:t xml:space="preserve"> expenses, </w:t>
      </w:r>
      <w:r w:rsidR="006D3CE9">
        <w:rPr>
          <w:rFonts w:ascii="Arial" w:hAnsi="Arial" w:cs="Arial"/>
          <w:sz w:val="24"/>
          <w:szCs w:val="24"/>
        </w:rPr>
        <w:t>(</w:t>
      </w:r>
      <w:r w:rsidRPr="00D73407">
        <w:rPr>
          <w:rFonts w:ascii="Arial" w:hAnsi="Arial" w:cs="Arial"/>
          <w:sz w:val="24"/>
          <w:szCs w:val="24"/>
        </w:rPr>
        <w:t>i.e., repairs and routine maintenance</w:t>
      </w:r>
      <w:r w:rsidR="006D3CE9">
        <w:rPr>
          <w:rFonts w:ascii="Arial" w:hAnsi="Arial" w:cs="Arial"/>
          <w:sz w:val="24"/>
          <w:szCs w:val="24"/>
        </w:rPr>
        <w:t>)</w:t>
      </w:r>
      <w:r w:rsidRPr="00D73407">
        <w:rPr>
          <w:rFonts w:ascii="Arial" w:hAnsi="Arial" w:cs="Arial"/>
          <w:sz w:val="24"/>
          <w:szCs w:val="24"/>
        </w:rPr>
        <w:t xml:space="preserve">.  The theory was that </w:t>
      </w:r>
      <w:r w:rsidR="006D3CE9">
        <w:rPr>
          <w:rFonts w:ascii="Arial" w:hAnsi="Arial" w:cs="Arial"/>
          <w:sz w:val="24"/>
          <w:szCs w:val="24"/>
        </w:rPr>
        <w:t>a C</w:t>
      </w:r>
      <w:r w:rsidRPr="00D73407">
        <w:rPr>
          <w:rFonts w:ascii="Arial" w:hAnsi="Arial" w:cs="Arial"/>
          <w:sz w:val="24"/>
          <w:szCs w:val="24"/>
        </w:rPr>
        <w:t xml:space="preserve">ongregate </w:t>
      </w:r>
      <w:r w:rsidR="006D3CE9">
        <w:rPr>
          <w:rFonts w:ascii="Arial" w:hAnsi="Arial" w:cs="Arial"/>
          <w:sz w:val="24"/>
          <w:szCs w:val="24"/>
        </w:rPr>
        <w:t>H</w:t>
      </w:r>
      <w:r w:rsidRPr="00D73407">
        <w:rPr>
          <w:rFonts w:ascii="Arial" w:hAnsi="Arial" w:cs="Arial"/>
          <w:sz w:val="24"/>
          <w:szCs w:val="24"/>
        </w:rPr>
        <w:t xml:space="preserve">ousing </w:t>
      </w:r>
      <w:r w:rsidR="006D3CE9">
        <w:rPr>
          <w:rFonts w:ascii="Arial" w:hAnsi="Arial" w:cs="Arial"/>
          <w:sz w:val="24"/>
          <w:szCs w:val="24"/>
        </w:rPr>
        <w:t xml:space="preserve">Program </w:t>
      </w:r>
      <w:r w:rsidRPr="00D73407">
        <w:rPr>
          <w:rFonts w:ascii="Arial" w:hAnsi="Arial" w:cs="Arial"/>
          <w:sz w:val="24"/>
          <w:szCs w:val="24"/>
        </w:rPr>
        <w:t xml:space="preserve">would serve the needs of this population, since it provided both affordable housing, as well as supportive services which in turn increased opportunity for </w:t>
      </w:r>
      <w:r w:rsidRPr="00D73407">
        <w:rPr>
          <w:rFonts w:ascii="Arial" w:hAnsi="Arial" w:cs="Arial"/>
          <w:sz w:val="24"/>
          <w:szCs w:val="24"/>
        </w:rPr>
        <w:lastRenderedPageBreak/>
        <w:t>independence and freedom of choice.</w:t>
      </w:r>
    </w:p>
    <w:p w14:paraId="2B5D395E" w14:textId="77777777" w:rsidR="004E40EF" w:rsidRPr="00D73407" w:rsidRDefault="004E40EF" w:rsidP="004E40EF">
      <w:pPr>
        <w:rPr>
          <w:rFonts w:ascii="Arial" w:hAnsi="Arial" w:cs="Arial"/>
          <w:sz w:val="24"/>
          <w:szCs w:val="24"/>
        </w:rPr>
      </w:pPr>
    </w:p>
    <w:p w14:paraId="326EA510" w14:textId="039FE629" w:rsidR="004E40EF" w:rsidRPr="00604F36" w:rsidRDefault="004E40EF" w:rsidP="004E40EF">
      <w:pPr>
        <w:rPr>
          <w:rFonts w:ascii="Arial" w:hAnsi="Arial" w:cs="Arial"/>
          <w:sz w:val="24"/>
          <w:szCs w:val="24"/>
        </w:rPr>
      </w:pPr>
      <w:r w:rsidRPr="00D73407">
        <w:rPr>
          <w:rFonts w:ascii="Arial" w:hAnsi="Arial" w:cs="Arial"/>
          <w:sz w:val="24"/>
          <w:szCs w:val="24"/>
        </w:rPr>
        <w:t>In 2002</w:t>
      </w:r>
      <w:r w:rsidR="006D3CE9">
        <w:rPr>
          <w:rFonts w:ascii="Arial" w:hAnsi="Arial" w:cs="Arial"/>
          <w:sz w:val="24"/>
          <w:szCs w:val="24"/>
        </w:rPr>
        <w:t>,</w:t>
      </w:r>
      <w:r w:rsidRPr="00D73407">
        <w:rPr>
          <w:rFonts w:ascii="Arial" w:hAnsi="Arial" w:cs="Arial"/>
          <w:sz w:val="24"/>
          <w:szCs w:val="24"/>
        </w:rPr>
        <w:t xml:space="preserve"> the Congregate Housing Program named was changed to </w:t>
      </w:r>
      <w:r w:rsidR="00A85C8E">
        <w:rPr>
          <w:rFonts w:ascii="Arial" w:hAnsi="Arial" w:cs="Arial"/>
          <w:sz w:val="24"/>
          <w:szCs w:val="24"/>
        </w:rPr>
        <w:t>I</w:t>
      </w:r>
      <w:r w:rsidRPr="00D73407">
        <w:rPr>
          <w:rFonts w:ascii="Arial" w:hAnsi="Arial" w:cs="Arial"/>
          <w:sz w:val="24"/>
          <w:szCs w:val="24"/>
        </w:rPr>
        <w:t xml:space="preserve">HSP.  </w:t>
      </w:r>
      <w:r w:rsidR="0069174F">
        <w:rPr>
          <w:rFonts w:ascii="Arial" w:hAnsi="Arial" w:cs="Arial"/>
          <w:sz w:val="24"/>
          <w:szCs w:val="24"/>
        </w:rPr>
        <w:t>IHSP</w:t>
      </w:r>
      <w:r w:rsidRPr="00D73407">
        <w:rPr>
          <w:rFonts w:ascii="Arial" w:hAnsi="Arial" w:cs="Arial"/>
          <w:sz w:val="24"/>
          <w:szCs w:val="24"/>
        </w:rPr>
        <w:t xml:space="preserve"> continues to provide supportive services such as </w:t>
      </w:r>
      <w:r w:rsidR="0069174F">
        <w:rPr>
          <w:rFonts w:ascii="Arial" w:hAnsi="Arial" w:cs="Arial"/>
          <w:sz w:val="24"/>
          <w:szCs w:val="24"/>
        </w:rPr>
        <w:t>p</w:t>
      </w:r>
      <w:r w:rsidRPr="00D73407">
        <w:rPr>
          <w:rFonts w:ascii="Arial" w:hAnsi="Arial" w:cs="Arial"/>
          <w:sz w:val="24"/>
          <w:szCs w:val="24"/>
        </w:rPr>
        <w:t xml:space="preserve">ersonal </w:t>
      </w:r>
      <w:r w:rsidR="0069174F">
        <w:rPr>
          <w:rFonts w:ascii="Arial" w:hAnsi="Arial" w:cs="Arial"/>
          <w:sz w:val="24"/>
          <w:szCs w:val="24"/>
        </w:rPr>
        <w:t>c</w:t>
      </w:r>
      <w:r w:rsidRPr="00D73407">
        <w:rPr>
          <w:rFonts w:ascii="Arial" w:hAnsi="Arial" w:cs="Arial"/>
          <w:sz w:val="24"/>
          <w:szCs w:val="24"/>
        </w:rPr>
        <w:t xml:space="preserve">are, homemaking, </w:t>
      </w:r>
      <w:r w:rsidR="0069174F">
        <w:rPr>
          <w:rFonts w:ascii="Arial" w:hAnsi="Arial" w:cs="Arial"/>
          <w:sz w:val="24"/>
          <w:szCs w:val="24"/>
        </w:rPr>
        <w:t>s</w:t>
      </w:r>
      <w:r w:rsidRPr="00D73407">
        <w:rPr>
          <w:rFonts w:ascii="Arial" w:hAnsi="Arial" w:cs="Arial"/>
          <w:sz w:val="24"/>
          <w:szCs w:val="24"/>
        </w:rPr>
        <w:t xml:space="preserve">ervice </w:t>
      </w:r>
      <w:r w:rsidR="0069174F">
        <w:rPr>
          <w:rFonts w:ascii="Arial" w:hAnsi="Arial" w:cs="Arial"/>
          <w:sz w:val="24"/>
          <w:szCs w:val="24"/>
        </w:rPr>
        <w:t>c</w:t>
      </w:r>
      <w:r w:rsidRPr="00D73407">
        <w:rPr>
          <w:rFonts w:ascii="Arial" w:hAnsi="Arial" w:cs="Arial"/>
          <w:sz w:val="24"/>
          <w:szCs w:val="24"/>
        </w:rPr>
        <w:t xml:space="preserve">oordination, </w:t>
      </w:r>
      <w:r w:rsidR="0069174F">
        <w:rPr>
          <w:rFonts w:ascii="Arial" w:hAnsi="Arial" w:cs="Arial"/>
          <w:sz w:val="24"/>
          <w:szCs w:val="24"/>
        </w:rPr>
        <w:t>m</w:t>
      </w:r>
      <w:r w:rsidRPr="00D73407">
        <w:rPr>
          <w:rFonts w:ascii="Arial" w:hAnsi="Arial" w:cs="Arial"/>
          <w:sz w:val="24"/>
          <w:szCs w:val="24"/>
        </w:rPr>
        <w:t>eals</w:t>
      </w:r>
      <w:r w:rsidR="00EA76AA">
        <w:rPr>
          <w:rFonts w:ascii="Arial" w:hAnsi="Arial" w:cs="Arial"/>
          <w:sz w:val="24"/>
          <w:szCs w:val="24"/>
        </w:rPr>
        <w:t>,</w:t>
      </w:r>
      <w:r w:rsidRPr="00D73407">
        <w:rPr>
          <w:rFonts w:ascii="Arial" w:hAnsi="Arial" w:cs="Arial"/>
          <w:sz w:val="24"/>
          <w:szCs w:val="24"/>
        </w:rPr>
        <w:t xml:space="preserve"> and transportation. There are approximately</w:t>
      </w:r>
      <w:r w:rsidR="0002071E">
        <w:rPr>
          <w:rFonts w:ascii="Arial" w:hAnsi="Arial" w:cs="Arial"/>
          <w:sz w:val="24"/>
          <w:szCs w:val="24"/>
        </w:rPr>
        <w:t xml:space="preserve"> one hundred six</w:t>
      </w:r>
      <w:r w:rsidRPr="00D73407">
        <w:rPr>
          <w:rFonts w:ascii="Arial" w:hAnsi="Arial" w:cs="Arial"/>
          <w:sz w:val="24"/>
          <w:szCs w:val="24"/>
        </w:rPr>
        <w:t xml:space="preserve"> </w:t>
      </w:r>
      <w:r w:rsidR="0002071E">
        <w:rPr>
          <w:rFonts w:ascii="Arial" w:hAnsi="Arial" w:cs="Arial"/>
          <w:sz w:val="24"/>
          <w:szCs w:val="24"/>
        </w:rPr>
        <w:t>(</w:t>
      </w:r>
      <w:r w:rsidRPr="00D73407">
        <w:rPr>
          <w:rFonts w:ascii="Arial" w:hAnsi="Arial" w:cs="Arial"/>
          <w:sz w:val="24"/>
          <w:szCs w:val="24"/>
        </w:rPr>
        <w:t>106</w:t>
      </w:r>
      <w:r w:rsidR="0002071E">
        <w:rPr>
          <w:rFonts w:ascii="Arial" w:hAnsi="Arial" w:cs="Arial"/>
          <w:sz w:val="24"/>
          <w:szCs w:val="24"/>
        </w:rPr>
        <w:t>)</w:t>
      </w:r>
      <w:r w:rsidRPr="00D73407">
        <w:rPr>
          <w:rFonts w:ascii="Arial" w:hAnsi="Arial" w:cs="Arial"/>
          <w:sz w:val="24"/>
          <w:szCs w:val="24"/>
        </w:rPr>
        <w:t xml:space="preserve"> people participating in the </w:t>
      </w:r>
      <w:r w:rsidR="00EA76AA">
        <w:rPr>
          <w:rFonts w:ascii="Arial" w:hAnsi="Arial" w:cs="Arial"/>
          <w:sz w:val="24"/>
          <w:szCs w:val="24"/>
        </w:rPr>
        <w:t xml:space="preserve">IHSP </w:t>
      </w:r>
      <w:r w:rsidRPr="00D73407">
        <w:rPr>
          <w:rFonts w:ascii="Arial" w:hAnsi="Arial" w:cs="Arial"/>
          <w:sz w:val="24"/>
          <w:szCs w:val="24"/>
        </w:rPr>
        <w:t>program, and there are five</w:t>
      </w:r>
      <w:r w:rsidR="0002071E">
        <w:rPr>
          <w:rFonts w:ascii="Arial" w:hAnsi="Arial" w:cs="Arial"/>
          <w:sz w:val="24"/>
          <w:szCs w:val="24"/>
        </w:rPr>
        <w:t xml:space="preserve"> (5)</w:t>
      </w:r>
      <w:r w:rsidRPr="00D73407">
        <w:rPr>
          <w:rFonts w:ascii="Arial" w:hAnsi="Arial" w:cs="Arial"/>
          <w:sz w:val="24"/>
          <w:szCs w:val="24"/>
        </w:rPr>
        <w:t xml:space="preserve"> I</w:t>
      </w:r>
      <w:r w:rsidRPr="00604F36">
        <w:rPr>
          <w:rFonts w:ascii="Arial" w:hAnsi="Arial" w:cs="Arial"/>
          <w:sz w:val="24"/>
          <w:szCs w:val="24"/>
        </w:rPr>
        <w:t xml:space="preserve">HSP </w:t>
      </w:r>
      <w:r w:rsidR="0002071E" w:rsidRPr="00604F36">
        <w:rPr>
          <w:rFonts w:ascii="Arial" w:hAnsi="Arial" w:cs="Arial"/>
          <w:sz w:val="24"/>
          <w:szCs w:val="24"/>
        </w:rPr>
        <w:t>P</w:t>
      </w:r>
      <w:r w:rsidRPr="00604F36">
        <w:rPr>
          <w:rFonts w:ascii="Arial" w:hAnsi="Arial" w:cs="Arial"/>
          <w:sz w:val="24"/>
          <w:szCs w:val="24"/>
        </w:rPr>
        <w:t xml:space="preserve">roviders.  </w:t>
      </w:r>
    </w:p>
    <w:p w14:paraId="59BF2F74" w14:textId="77777777" w:rsidR="004E40EF" w:rsidRPr="00604F36" w:rsidRDefault="004E40EF" w:rsidP="004E40EF">
      <w:pPr>
        <w:rPr>
          <w:rFonts w:ascii="Arial" w:hAnsi="Arial" w:cs="Arial"/>
          <w:sz w:val="24"/>
          <w:szCs w:val="24"/>
        </w:rPr>
      </w:pPr>
    </w:p>
    <w:p w14:paraId="168C4A69" w14:textId="20D15EAB" w:rsidR="004E40EF" w:rsidRPr="00D73407" w:rsidRDefault="004E40EF" w:rsidP="004E40EF">
      <w:pPr>
        <w:rPr>
          <w:rFonts w:ascii="Arial" w:hAnsi="Arial" w:cs="Arial"/>
          <w:sz w:val="24"/>
          <w:szCs w:val="24"/>
        </w:rPr>
      </w:pPr>
      <w:r w:rsidRPr="00604F36">
        <w:rPr>
          <w:rFonts w:ascii="Arial" w:hAnsi="Arial" w:cs="Arial"/>
          <w:sz w:val="24"/>
          <w:szCs w:val="24"/>
        </w:rPr>
        <w:t xml:space="preserve">To qualify for the </w:t>
      </w:r>
      <w:r w:rsidR="00EA76AA" w:rsidRPr="00604F36">
        <w:rPr>
          <w:rFonts w:ascii="Arial" w:hAnsi="Arial" w:cs="Arial"/>
          <w:sz w:val="24"/>
          <w:szCs w:val="24"/>
        </w:rPr>
        <w:t xml:space="preserve">IHSP </w:t>
      </w:r>
      <w:r w:rsidRPr="00604F36">
        <w:rPr>
          <w:rFonts w:ascii="Arial" w:hAnsi="Arial" w:cs="Arial"/>
          <w:sz w:val="24"/>
          <w:szCs w:val="24"/>
        </w:rPr>
        <w:t xml:space="preserve">program, participants must be at least </w:t>
      </w:r>
      <w:r w:rsidR="00993964" w:rsidRPr="00604F36">
        <w:rPr>
          <w:rFonts w:ascii="Arial" w:hAnsi="Arial" w:cs="Arial"/>
          <w:sz w:val="24"/>
          <w:szCs w:val="24"/>
        </w:rPr>
        <w:t>eighteen (</w:t>
      </w:r>
      <w:r w:rsidRPr="00604F36">
        <w:rPr>
          <w:rFonts w:ascii="Arial" w:hAnsi="Arial" w:cs="Arial"/>
          <w:sz w:val="24"/>
          <w:szCs w:val="24"/>
        </w:rPr>
        <w:t>18</w:t>
      </w:r>
      <w:r w:rsidR="00993964" w:rsidRPr="00604F36">
        <w:rPr>
          <w:rFonts w:ascii="Arial" w:hAnsi="Arial" w:cs="Arial"/>
          <w:sz w:val="24"/>
          <w:szCs w:val="24"/>
        </w:rPr>
        <w:t>)</w:t>
      </w:r>
      <w:r w:rsidRPr="00604F36">
        <w:rPr>
          <w:rFonts w:ascii="Arial" w:hAnsi="Arial" w:cs="Arial"/>
          <w:sz w:val="24"/>
          <w:szCs w:val="24"/>
        </w:rPr>
        <w:t xml:space="preserve"> years of age and have demonstrated needs with instrumental and/or activities of daily living, as defined in </w:t>
      </w:r>
      <w:hyperlink r:id="rId21" w:history="1">
        <w:r w:rsidR="00EA76AA" w:rsidRPr="00604F36">
          <w:rPr>
            <w:rStyle w:val="Hyperlink"/>
            <w:rFonts w:ascii="Arial" w:eastAsia="Arial" w:hAnsi="Arial" w:cs="Arial"/>
            <w:sz w:val="24"/>
            <w:szCs w:val="24"/>
          </w:rPr>
          <w:t>10-149 CMR Ch. 5 Section 62</w:t>
        </w:r>
      </w:hyperlink>
      <w:r w:rsidRPr="00604F36">
        <w:rPr>
          <w:rFonts w:ascii="Arial" w:hAnsi="Arial" w:cs="Arial"/>
          <w:sz w:val="24"/>
          <w:szCs w:val="24"/>
        </w:rPr>
        <w:t xml:space="preserve">. Eligibility for </w:t>
      </w:r>
      <w:r w:rsidR="00EA76AA" w:rsidRPr="00604F36">
        <w:rPr>
          <w:rFonts w:ascii="Arial" w:hAnsi="Arial" w:cs="Arial"/>
          <w:sz w:val="24"/>
          <w:szCs w:val="24"/>
        </w:rPr>
        <w:t>IHSP</w:t>
      </w:r>
      <w:r w:rsidRPr="00604F36">
        <w:rPr>
          <w:rFonts w:ascii="Arial" w:hAnsi="Arial" w:cs="Arial"/>
          <w:sz w:val="24"/>
          <w:szCs w:val="24"/>
        </w:rPr>
        <w:t xml:space="preserve"> is determined at the </w:t>
      </w:r>
      <w:r w:rsidR="00C16C2E" w:rsidRPr="00604F36">
        <w:rPr>
          <w:rFonts w:ascii="Arial" w:hAnsi="Arial" w:cs="Arial"/>
          <w:sz w:val="24"/>
          <w:szCs w:val="24"/>
        </w:rPr>
        <w:t>P</w:t>
      </w:r>
      <w:r w:rsidRPr="00604F36">
        <w:rPr>
          <w:rFonts w:ascii="Arial" w:hAnsi="Arial" w:cs="Arial"/>
          <w:sz w:val="24"/>
          <w:szCs w:val="24"/>
        </w:rPr>
        <w:t xml:space="preserve">rovider level in that the </w:t>
      </w:r>
      <w:r w:rsidR="00C16C2E" w:rsidRPr="00604F36">
        <w:rPr>
          <w:rFonts w:ascii="Arial" w:hAnsi="Arial" w:cs="Arial"/>
          <w:sz w:val="24"/>
          <w:szCs w:val="24"/>
        </w:rPr>
        <w:t>P</w:t>
      </w:r>
      <w:r w:rsidRPr="00604F36">
        <w:rPr>
          <w:rFonts w:ascii="Arial" w:hAnsi="Arial" w:cs="Arial"/>
          <w:sz w:val="24"/>
          <w:szCs w:val="24"/>
        </w:rPr>
        <w:t xml:space="preserve">rovider </w:t>
      </w:r>
      <w:r w:rsidR="0069174F" w:rsidRPr="00604F36">
        <w:rPr>
          <w:rFonts w:ascii="Arial" w:hAnsi="Arial" w:cs="Arial"/>
          <w:sz w:val="24"/>
          <w:szCs w:val="24"/>
        </w:rPr>
        <w:t>s</w:t>
      </w:r>
      <w:r w:rsidRPr="00604F36">
        <w:rPr>
          <w:rFonts w:ascii="Arial" w:hAnsi="Arial" w:cs="Arial"/>
          <w:sz w:val="24"/>
          <w:szCs w:val="24"/>
        </w:rPr>
        <w:t xml:space="preserve">ervice </w:t>
      </w:r>
      <w:r w:rsidR="0069174F" w:rsidRPr="00604F36">
        <w:rPr>
          <w:rFonts w:ascii="Arial" w:hAnsi="Arial" w:cs="Arial"/>
          <w:sz w:val="24"/>
          <w:szCs w:val="24"/>
        </w:rPr>
        <w:t>c</w:t>
      </w:r>
      <w:r w:rsidRPr="00604F36">
        <w:rPr>
          <w:rFonts w:ascii="Arial" w:hAnsi="Arial" w:cs="Arial"/>
          <w:sz w:val="24"/>
          <w:szCs w:val="24"/>
        </w:rPr>
        <w:t xml:space="preserve">oordinator completes the </w:t>
      </w:r>
      <w:r w:rsidR="00EA76AA" w:rsidRPr="00604F36">
        <w:rPr>
          <w:rFonts w:ascii="Arial" w:hAnsi="Arial" w:cs="Arial"/>
          <w:sz w:val="24"/>
          <w:szCs w:val="24"/>
        </w:rPr>
        <w:t>Department’s</w:t>
      </w:r>
      <w:r w:rsidRPr="00604F36">
        <w:rPr>
          <w:rFonts w:ascii="Arial" w:hAnsi="Arial" w:cs="Arial"/>
          <w:sz w:val="24"/>
          <w:szCs w:val="24"/>
        </w:rPr>
        <w:t xml:space="preserve"> approved </w:t>
      </w:r>
      <w:hyperlink r:id="rId22" w:history="1">
        <w:r w:rsidRPr="00DD2BFC">
          <w:rPr>
            <w:rStyle w:val="Hyperlink"/>
            <w:rFonts w:ascii="Arial" w:hAnsi="Arial" w:cs="Arial"/>
            <w:sz w:val="24"/>
            <w:szCs w:val="24"/>
          </w:rPr>
          <w:t>Medical Eligibility Determination</w:t>
        </w:r>
      </w:hyperlink>
      <w:r w:rsidRPr="00D73407">
        <w:rPr>
          <w:rFonts w:ascii="Arial" w:hAnsi="Arial" w:cs="Arial"/>
          <w:sz w:val="24"/>
          <w:szCs w:val="24"/>
        </w:rPr>
        <w:t xml:space="preserve"> assessment for long term care.    </w:t>
      </w:r>
    </w:p>
    <w:p w14:paraId="114D9725" w14:textId="0973A32B" w:rsidR="004E40EF" w:rsidRPr="00D73407" w:rsidRDefault="004E40EF" w:rsidP="005D5CEF">
      <w:pPr>
        <w:widowControl/>
        <w:autoSpaceDE/>
        <w:autoSpaceDN/>
        <w:rPr>
          <w:rFonts w:ascii="Arial" w:hAnsi="Arial" w:cs="Arial"/>
          <w:sz w:val="24"/>
          <w:szCs w:val="24"/>
        </w:rPr>
      </w:pPr>
    </w:p>
    <w:p w14:paraId="42AC4160" w14:textId="1449D8B7" w:rsidR="00C8538E" w:rsidRPr="00D73407" w:rsidRDefault="00C8538E" w:rsidP="00C8538E">
      <w:pPr>
        <w:rPr>
          <w:rFonts w:ascii="Arial" w:hAnsi="Arial" w:cs="Arial"/>
          <w:sz w:val="24"/>
          <w:szCs w:val="24"/>
        </w:rPr>
      </w:pPr>
      <w:r w:rsidRPr="00D73407">
        <w:rPr>
          <w:rFonts w:ascii="Arial" w:hAnsi="Arial" w:cs="Arial"/>
          <w:sz w:val="24"/>
          <w:szCs w:val="24"/>
        </w:rPr>
        <w:t>Through this RFP,</w:t>
      </w:r>
      <w:r w:rsidR="000133B5" w:rsidRPr="00D73407">
        <w:rPr>
          <w:rFonts w:ascii="Arial" w:hAnsi="Arial" w:cs="Arial"/>
          <w:sz w:val="24"/>
          <w:szCs w:val="24"/>
        </w:rPr>
        <w:t xml:space="preserve"> a </w:t>
      </w:r>
      <w:r w:rsidR="00191891" w:rsidRPr="00D73407">
        <w:rPr>
          <w:rFonts w:ascii="Arial" w:hAnsi="Arial" w:cs="Arial"/>
          <w:sz w:val="24"/>
          <w:szCs w:val="24"/>
        </w:rPr>
        <w:t>cost study</w:t>
      </w:r>
      <w:r w:rsidR="000133B5" w:rsidRPr="00D73407">
        <w:rPr>
          <w:rFonts w:ascii="Arial" w:hAnsi="Arial" w:cs="Arial"/>
          <w:sz w:val="24"/>
          <w:szCs w:val="24"/>
        </w:rPr>
        <w:t xml:space="preserve"> </w:t>
      </w:r>
      <w:r w:rsidRPr="00D73407">
        <w:rPr>
          <w:rFonts w:ascii="Arial" w:hAnsi="Arial" w:cs="Arial"/>
          <w:sz w:val="24"/>
          <w:szCs w:val="24"/>
        </w:rPr>
        <w:t xml:space="preserve">will be performed for the Department’s </w:t>
      </w:r>
      <w:r w:rsidR="00BD2D67" w:rsidRPr="00D73407">
        <w:rPr>
          <w:rFonts w:ascii="Arial" w:hAnsi="Arial" w:cs="Arial"/>
          <w:sz w:val="24"/>
          <w:szCs w:val="24"/>
        </w:rPr>
        <w:t xml:space="preserve">ISS and </w:t>
      </w:r>
      <w:r w:rsidRPr="00D73407">
        <w:rPr>
          <w:rFonts w:ascii="Arial" w:hAnsi="Arial" w:cs="Arial"/>
          <w:sz w:val="24"/>
          <w:szCs w:val="24"/>
        </w:rPr>
        <w:t>IHSP program</w:t>
      </w:r>
      <w:r w:rsidR="00BD2D67" w:rsidRPr="00D73407">
        <w:rPr>
          <w:rFonts w:ascii="Arial" w:hAnsi="Arial" w:cs="Arial"/>
          <w:sz w:val="24"/>
          <w:szCs w:val="24"/>
        </w:rPr>
        <w:t>s</w:t>
      </w:r>
      <w:r w:rsidRPr="00D73407">
        <w:rPr>
          <w:rFonts w:ascii="Arial" w:hAnsi="Arial" w:cs="Arial"/>
          <w:sz w:val="24"/>
          <w:szCs w:val="24"/>
        </w:rPr>
        <w:t xml:space="preserve"> offered in Maine with the following objectives:</w:t>
      </w:r>
    </w:p>
    <w:p w14:paraId="1BBE03F6" w14:textId="02971B4A" w:rsidR="00BD2D67" w:rsidRPr="00D73407" w:rsidRDefault="00BD2D67" w:rsidP="00C8538E">
      <w:pPr>
        <w:rPr>
          <w:rFonts w:ascii="Arial" w:hAnsi="Arial" w:cs="Arial"/>
          <w:sz w:val="24"/>
          <w:szCs w:val="24"/>
        </w:rPr>
      </w:pPr>
    </w:p>
    <w:p w14:paraId="7D6840C4" w14:textId="774DC961" w:rsidR="00F00AD1" w:rsidRPr="00143ACF" w:rsidRDefault="00F00AD1" w:rsidP="00300759">
      <w:pPr>
        <w:pStyle w:val="ListParagraph"/>
        <w:widowControl/>
        <w:numPr>
          <w:ilvl w:val="0"/>
          <w:numId w:val="65"/>
        </w:numPr>
        <w:autoSpaceDE/>
        <w:autoSpaceDN/>
        <w:rPr>
          <w:rFonts w:ascii="Arial" w:hAnsi="Arial" w:cs="Arial"/>
          <w:sz w:val="24"/>
          <w:szCs w:val="24"/>
        </w:rPr>
      </w:pPr>
      <w:r w:rsidRPr="00576FF0">
        <w:rPr>
          <w:rFonts w:ascii="Arial" w:hAnsi="Arial" w:cs="Arial"/>
          <w:sz w:val="24"/>
          <w:szCs w:val="24"/>
        </w:rPr>
        <w:t>Provide a comprehensive evaluation of ISS and IHSP rates and rate setting system in comparison to other rates and payment models employed nationally</w:t>
      </w:r>
      <w:r w:rsidR="005556DD">
        <w:rPr>
          <w:rFonts w:ascii="Arial" w:hAnsi="Arial" w:cs="Arial"/>
          <w:sz w:val="24"/>
          <w:szCs w:val="24"/>
        </w:rPr>
        <w:t>,</w:t>
      </w:r>
      <w:r w:rsidRPr="00576FF0">
        <w:rPr>
          <w:rFonts w:ascii="Arial" w:hAnsi="Arial" w:cs="Arial"/>
          <w:sz w:val="24"/>
          <w:szCs w:val="24"/>
        </w:rPr>
        <w:t xml:space="preserve"> </w:t>
      </w:r>
      <w:r w:rsidR="00576FF0" w:rsidRPr="00576FF0">
        <w:rPr>
          <w:rFonts w:ascii="Arial" w:hAnsi="Arial" w:cs="Arial"/>
          <w:sz w:val="24"/>
          <w:szCs w:val="24"/>
        </w:rPr>
        <w:t xml:space="preserve">focused on providing Instrumental Activities of Daily Living (IADL) </w:t>
      </w:r>
      <w:r w:rsidR="002077FD">
        <w:rPr>
          <w:rFonts w:ascii="Arial" w:hAnsi="Arial" w:cs="Arial"/>
          <w:sz w:val="24"/>
          <w:szCs w:val="24"/>
        </w:rPr>
        <w:t>(a</w:t>
      </w:r>
      <w:r w:rsidR="002077FD" w:rsidRPr="002077FD">
        <w:rPr>
          <w:rFonts w:ascii="Arial" w:hAnsi="Arial" w:cs="Arial"/>
          <w:sz w:val="24"/>
          <w:szCs w:val="24"/>
        </w:rPr>
        <w:t xml:space="preserve">s defined </w:t>
      </w:r>
      <w:r w:rsidR="002077FD">
        <w:rPr>
          <w:rFonts w:ascii="Arial" w:hAnsi="Arial" w:cs="Arial"/>
          <w:sz w:val="24"/>
          <w:szCs w:val="24"/>
        </w:rPr>
        <w:t>in</w:t>
      </w:r>
      <w:r w:rsidR="002077FD" w:rsidRPr="002077FD">
        <w:rPr>
          <w:rFonts w:ascii="Arial" w:hAnsi="Arial" w:cs="Arial"/>
          <w:sz w:val="24"/>
          <w:szCs w:val="24"/>
        </w:rPr>
        <w:t xml:space="preserve"> </w:t>
      </w:r>
      <w:hyperlink r:id="rId23" w:history="1">
        <w:r w:rsidR="002077FD" w:rsidRPr="002077FD">
          <w:rPr>
            <w:rStyle w:val="Hyperlink"/>
            <w:rFonts w:ascii="Arial" w:hAnsi="Arial" w:cs="Arial"/>
            <w:sz w:val="24"/>
            <w:szCs w:val="24"/>
          </w:rPr>
          <w:t>10-144 Chapter 101 Ch. II Section 19.01-18</w:t>
        </w:r>
      </w:hyperlink>
      <w:r w:rsidR="002077FD">
        <w:rPr>
          <w:rFonts w:ascii="Arial" w:hAnsi="Arial" w:cs="Arial"/>
          <w:sz w:val="24"/>
          <w:szCs w:val="24"/>
        </w:rPr>
        <w:t xml:space="preserve"> of the </w:t>
      </w:r>
      <w:hyperlink r:id="rId24" w:history="1">
        <w:proofErr w:type="spellStart"/>
        <w:r w:rsidR="002077FD" w:rsidRPr="002077FD">
          <w:rPr>
            <w:rStyle w:val="Hyperlink"/>
            <w:rFonts w:ascii="Arial" w:hAnsi="Arial" w:cs="Arial"/>
            <w:sz w:val="24"/>
            <w:szCs w:val="24"/>
          </w:rPr>
          <w:t>MaineCare</w:t>
        </w:r>
        <w:proofErr w:type="spellEnd"/>
        <w:r w:rsidR="002077FD" w:rsidRPr="002077FD">
          <w:rPr>
            <w:rStyle w:val="Hyperlink"/>
            <w:rFonts w:ascii="Arial" w:hAnsi="Arial" w:cs="Arial"/>
            <w:sz w:val="24"/>
            <w:szCs w:val="24"/>
          </w:rPr>
          <w:t xml:space="preserve"> Benefits Manual</w:t>
        </w:r>
      </w:hyperlink>
      <w:r w:rsidR="002077FD">
        <w:rPr>
          <w:rFonts w:ascii="Arial" w:hAnsi="Arial" w:cs="Arial"/>
          <w:sz w:val="24"/>
          <w:szCs w:val="24"/>
        </w:rPr>
        <w:t xml:space="preserve">) </w:t>
      </w:r>
      <w:r w:rsidR="00576FF0" w:rsidRPr="00576FF0">
        <w:rPr>
          <w:rFonts w:ascii="Arial" w:hAnsi="Arial" w:cs="Arial"/>
          <w:sz w:val="24"/>
          <w:szCs w:val="24"/>
        </w:rPr>
        <w:t>support</w:t>
      </w:r>
      <w:r w:rsidR="00EA76AA">
        <w:rPr>
          <w:rFonts w:ascii="Arial" w:hAnsi="Arial" w:cs="Arial"/>
          <w:sz w:val="24"/>
          <w:szCs w:val="24"/>
        </w:rPr>
        <w:t>ing</w:t>
      </w:r>
      <w:r w:rsidR="00576FF0" w:rsidRPr="00576FF0">
        <w:rPr>
          <w:rFonts w:ascii="Arial" w:hAnsi="Arial" w:cs="Arial"/>
          <w:sz w:val="24"/>
          <w:szCs w:val="24"/>
        </w:rPr>
        <w:t xml:space="preserve"> best practice </w:t>
      </w:r>
      <w:r w:rsidR="000F589A">
        <w:rPr>
          <w:rFonts w:ascii="Arial" w:hAnsi="Arial" w:cs="Arial"/>
          <w:sz w:val="24"/>
          <w:szCs w:val="24"/>
        </w:rPr>
        <w:t xml:space="preserve">for </w:t>
      </w:r>
      <w:r w:rsidR="00576FF0" w:rsidRPr="00576FF0">
        <w:rPr>
          <w:rFonts w:ascii="Arial" w:hAnsi="Arial" w:cs="Arial"/>
          <w:sz w:val="24"/>
          <w:szCs w:val="24"/>
        </w:rPr>
        <w:t>models</w:t>
      </w:r>
      <w:r w:rsidR="00576FF0">
        <w:rPr>
          <w:rFonts w:ascii="Arial" w:hAnsi="Arial" w:cs="Arial"/>
          <w:sz w:val="24"/>
          <w:szCs w:val="24"/>
        </w:rPr>
        <w:t xml:space="preserve"> </w:t>
      </w:r>
      <w:r w:rsidR="00576FF0" w:rsidRPr="00143ACF">
        <w:rPr>
          <w:rFonts w:ascii="Arial" w:hAnsi="Arial" w:cs="Arial"/>
          <w:sz w:val="24"/>
          <w:szCs w:val="24"/>
        </w:rPr>
        <w:t xml:space="preserve">that are reimbursed with state funds and </w:t>
      </w:r>
      <w:r w:rsidR="000F589A">
        <w:rPr>
          <w:rFonts w:ascii="Arial" w:hAnsi="Arial" w:cs="Arial"/>
          <w:sz w:val="24"/>
          <w:szCs w:val="24"/>
        </w:rPr>
        <w:t xml:space="preserve">those reimbursed with </w:t>
      </w:r>
      <w:r w:rsidR="00576FF0" w:rsidRPr="00143ACF">
        <w:rPr>
          <w:rFonts w:ascii="Arial" w:hAnsi="Arial" w:cs="Arial"/>
          <w:sz w:val="24"/>
          <w:szCs w:val="24"/>
        </w:rPr>
        <w:t>Medicaid funds.</w:t>
      </w:r>
    </w:p>
    <w:p w14:paraId="4B9513AB" w14:textId="4ACAB8E7" w:rsidR="00BD2D67" w:rsidRPr="003F63EB" w:rsidRDefault="00BD2D67" w:rsidP="00300759">
      <w:pPr>
        <w:widowControl/>
        <w:numPr>
          <w:ilvl w:val="0"/>
          <w:numId w:val="65"/>
        </w:numPr>
        <w:autoSpaceDE/>
        <w:autoSpaceDN/>
        <w:rPr>
          <w:rFonts w:ascii="Arial" w:hAnsi="Arial" w:cs="Arial"/>
          <w:sz w:val="24"/>
          <w:szCs w:val="24"/>
        </w:rPr>
      </w:pPr>
      <w:r w:rsidRPr="003F63EB">
        <w:rPr>
          <w:rFonts w:ascii="Arial" w:hAnsi="Arial" w:cs="Arial"/>
          <w:sz w:val="24"/>
          <w:szCs w:val="24"/>
        </w:rPr>
        <w:t xml:space="preserve">Determine whether the current Provider cost structure is financially feasible in providing </w:t>
      </w:r>
      <w:r>
        <w:rPr>
          <w:rFonts w:ascii="Arial" w:hAnsi="Arial" w:cs="Arial"/>
          <w:sz w:val="24"/>
          <w:szCs w:val="24"/>
        </w:rPr>
        <w:t xml:space="preserve">both </w:t>
      </w:r>
      <w:r w:rsidRPr="003F63EB">
        <w:rPr>
          <w:rFonts w:ascii="Arial" w:hAnsi="Arial" w:cs="Arial"/>
          <w:sz w:val="24"/>
          <w:szCs w:val="24"/>
        </w:rPr>
        <w:t>ISS</w:t>
      </w:r>
      <w:r>
        <w:rPr>
          <w:rFonts w:ascii="Arial" w:hAnsi="Arial" w:cs="Arial"/>
          <w:sz w:val="24"/>
          <w:szCs w:val="24"/>
        </w:rPr>
        <w:t xml:space="preserve"> and IHSP</w:t>
      </w:r>
      <w:r w:rsidR="00604F36">
        <w:rPr>
          <w:rFonts w:ascii="Arial" w:hAnsi="Arial" w:cs="Arial"/>
          <w:sz w:val="24"/>
          <w:szCs w:val="24"/>
        </w:rPr>
        <w:t xml:space="preserve"> services</w:t>
      </w:r>
      <w:r w:rsidRPr="003F63EB">
        <w:rPr>
          <w:rFonts w:ascii="Arial" w:hAnsi="Arial" w:cs="Arial"/>
          <w:sz w:val="24"/>
          <w:szCs w:val="24"/>
        </w:rPr>
        <w:t xml:space="preserve">. </w:t>
      </w:r>
    </w:p>
    <w:p w14:paraId="26DE6355" w14:textId="153A94A2" w:rsidR="00BD2D67" w:rsidRDefault="00BD2D67" w:rsidP="00300759">
      <w:pPr>
        <w:widowControl/>
        <w:numPr>
          <w:ilvl w:val="0"/>
          <w:numId w:val="65"/>
        </w:numPr>
        <w:autoSpaceDE/>
        <w:autoSpaceDN/>
        <w:rPr>
          <w:rFonts w:ascii="Arial" w:hAnsi="Arial" w:cs="Arial"/>
          <w:sz w:val="24"/>
          <w:szCs w:val="24"/>
        </w:rPr>
      </w:pPr>
      <w:r w:rsidRPr="00B3729E">
        <w:rPr>
          <w:rFonts w:ascii="Arial" w:hAnsi="Arial" w:cs="Arial"/>
          <w:sz w:val="24"/>
          <w:szCs w:val="24"/>
        </w:rPr>
        <w:t>Conduct a rate analysis and provide recommendations for rate structure and reimbursement levels reforms</w:t>
      </w:r>
      <w:r w:rsidR="0006776D" w:rsidRPr="0006776D">
        <w:t xml:space="preserve"> </w:t>
      </w:r>
      <w:r w:rsidR="0006776D" w:rsidRPr="00B3729E">
        <w:rPr>
          <w:rFonts w:ascii="Arial" w:hAnsi="Arial" w:cs="Arial"/>
          <w:sz w:val="24"/>
          <w:szCs w:val="24"/>
        </w:rPr>
        <w:t xml:space="preserve">including a plan for the development of rates for specific services and </w:t>
      </w:r>
      <w:r w:rsidR="00AB60AE" w:rsidRPr="00B3729E">
        <w:rPr>
          <w:rFonts w:ascii="Arial" w:hAnsi="Arial" w:cs="Arial"/>
          <w:sz w:val="24"/>
          <w:szCs w:val="24"/>
        </w:rPr>
        <w:t>programs</w:t>
      </w:r>
      <w:r w:rsidR="005556DD">
        <w:rPr>
          <w:rFonts w:ascii="Arial" w:hAnsi="Arial" w:cs="Arial"/>
          <w:sz w:val="24"/>
          <w:szCs w:val="24"/>
        </w:rPr>
        <w:t xml:space="preserve"> and i</w:t>
      </w:r>
      <w:r w:rsidR="00AB60AE" w:rsidRPr="003F63EB">
        <w:rPr>
          <w:rFonts w:ascii="Arial" w:hAnsi="Arial" w:cs="Arial"/>
          <w:sz w:val="24"/>
          <w:szCs w:val="24"/>
        </w:rPr>
        <w:t>dentify</w:t>
      </w:r>
      <w:r w:rsidRPr="003F63EB">
        <w:rPr>
          <w:rFonts w:ascii="Arial" w:hAnsi="Arial" w:cs="Arial"/>
          <w:sz w:val="24"/>
          <w:szCs w:val="24"/>
        </w:rPr>
        <w:t xml:space="preserve"> opportunities to maximize Medicaid reimbursement for </w:t>
      </w:r>
      <w:r w:rsidR="000B41F5">
        <w:rPr>
          <w:rFonts w:ascii="Arial" w:hAnsi="Arial" w:cs="Arial"/>
          <w:sz w:val="24"/>
          <w:szCs w:val="24"/>
        </w:rPr>
        <w:t>both I</w:t>
      </w:r>
      <w:r w:rsidRPr="003F63EB">
        <w:rPr>
          <w:rFonts w:ascii="Arial" w:hAnsi="Arial" w:cs="Arial"/>
          <w:sz w:val="24"/>
          <w:szCs w:val="24"/>
        </w:rPr>
        <w:t>SS</w:t>
      </w:r>
      <w:r w:rsidR="000B41F5">
        <w:rPr>
          <w:rFonts w:ascii="Arial" w:hAnsi="Arial" w:cs="Arial"/>
          <w:sz w:val="24"/>
          <w:szCs w:val="24"/>
        </w:rPr>
        <w:t xml:space="preserve"> and IHSP</w:t>
      </w:r>
      <w:r w:rsidR="003843CC">
        <w:rPr>
          <w:rFonts w:ascii="Arial" w:hAnsi="Arial" w:cs="Arial"/>
          <w:sz w:val="24"/>
          <w:szCs w:val="24"/>
        </w:rPr>
        <w:t xml:space="preserve"> services</w:t>
      </w:r>
      <w:r w:rsidRPr="003F63EB">
        <w:rPr>
          <w:rFonts w:ascii="Arial" w:hAnsi="Arial" w:cs="Arial"/>
          <w:sz w:val="24"/>
          <w:szCs w:val="24"/>
        </w:rPr>
        <w:t xml:space="preserve">. </w:t>
      </w:r>
    </w:p>
    <w:p w14:paraId="344750DC" w14:textId="77777777" w:rsidR="00C8538E" w:rsidRDefault="00C8538E" w:rsidP="005D5CEF">
      <w:pPr>
        <w:widowControl/>
        <w:autoSpaceDE/>
        <w:autoSpaceDN/>
        <w:rPr>
          <w:rFonts w:ascii="Arial" w:hAnsi="Arial" w:cs="Arial"/>
          <w:sz w:val="24"/>
          <w:szCs w:val="24"/>
        </w:rPr>
      </w:pPr>
    </w:p>
    <w:p w14:paraId="17BDAA75" w14:textId="2BE6B885" w:rsidR="005669D1" w:rsidRPr="00F53B75" w:rsidRDefault="005669D1" w:rsidP="00E13B9F">
      <w:pPr>
        <w:pStyle w:val="ListParagraph"/>
        <w:numPr>
          <w:ilvl w:val="0"/>
          <w:numId w:val="4"/>
        </w:numPr>
        <w:rPr>
          <w:rFonts w:ascii="Arial" w:hAnsi="Arial" w:cs="Arial"/>
          <w:b/>
          <w:sz w:val="24"/>
          <w:szCs w:val="24"/>
        </w:rPr>
      </w:pPr>
      <w:bookmarkStart w:id="13" w:name="_Toc367174724"/>
      <w:bookmarkStart w:id="14" w:name="_Toc397069192"/>
      <w:bookmarkEnd w:id="11"/>
      <w:r w:rsidRPr="00F53B75">
        <w:rPr>
          <w:rFonts w:ascii="Arial" w:hAnsi="Arial" w:cs="Arial"/>
          <w:b/>
          <w:sz w:val="24"/>
          <w:szCs w:val="24"/>
        </w:rPr>
        <w:t>General Provisions</w:t>
      </w:r>
      <w:bookmarkEnd w:id="13"/>
      <w:bookmarkEnd w:id="14"/>
    </w:p>
    <w:p w14:paraId="62411C06" w14:textId="77777777" w:rsidR="005669D1" w:rsidRPr="004F0520" w:rsidRDefault="005669D1" w:rsidP="004F0520">
      <w:pPr>
        <w:rPr>
          <w:rFonts w:ascii="Arial" w:hAnsi="Arial" w:cs="Arial"/>
          <w:sz w:val="24"/>
          <w:szCs w:val="24"/>
        </w:rPr>
      </w:pPr>
    </w:p>
    <w:p w14:paraId="2306A30F" w14:textId="77777777" w:rsidR="0086531F" w:rsidRPr="00C97934" w:rsidRDefault="0086531F" w:rsidP="00E13B9F">
      <w:pPr>
        <w:pStyle w:val="ListParagraph"/>
        <w:numPr>
          <w:ilvl w:val="1"/>
          <w:numId w:val="4"/>
        </w:numPr>
        <w:rPr>
          <w:rFonts w:ascii="Arial" w:hAnsi="Arial" w:cs="Arial"/>
          <w:sz w:val="24"/>
          <w:szCs w:val="24"/>
        </w:rPr>
      </w:pPr>
      <w:bookmarkStart w:id="15" w:name="_Hlk115355531"/>
      <w:bookmarkStart w:id="16" w:name="_Toc367174725"/>
      <w:bookmarkStart w:id="17" w:name="_Toc397069193"/>
      <w:r w:rsidRPr="00C97934">
        <w:rPr>
          <w:rFonts w:ascii="Arial" w:hAnsi="Arial" w:cs="Arial"/>
          <w:sz w:val="24"/>
          <w:szCs w:val="24"/>
        </w:rPr>
        <w:t xml:space="preserve">From the time the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the RFP must be made through the RFP Coordinator.  No other person/ State employee is empowered to make binding statements regarding the RFP.  Violation of this provision may lead to disqualification from the bidding process, at the State’s discretion.</w:t>
      </w:r>
    </w:p>
    <w:p w14:paraId="50AA3E9B" w14:textId="77777777" w:rsidR="0086531F" w:rsidRPr="00C97934" w:rsidRDefault="0086531F" w:rsidP="00E13B9F">
      <w:pPr>
        <w:pStyle w:val="ListParagraph"/>
        <w:numPr>
          <w:ilvl w:val="1"/>
          <w:numId w:val="4"/>
        </w:numPr>
        <w:rPr>
          <w:rFonts w:ascii="Arial" w:hAnsi="Arial" w:cs="Arial"/>
          <w:sz w:val="24"/>
          <w:szCs w:val="24"/>
        </w:rPr>
      </w:pPr>
      <w:r w:rsidRPr="00C97934">
        <w:rPr>
          <w:rFonts w:ascii="Arial" w:hAnsi="Arial" w:cs="Arial"/>
          <w:sz w:val="24"/>
          <w:szCs w:val="24"/>
        </w:rPr>
        <w:t>Issuance of the RFP does not commit the Department to issue an award or to pay expenses incurred by a Bidder in the preparation of a response to the RFP.  This includes attendance at personal interviews or other meetings and software or system demonstrations, where applicable.</w:t>
      </w:r>
    </w:p>
    <w:p w14:paraId="2E309714" w14:textId="77777777" w:rsidR="0086531F" w:rsidRPr="00C97934" w:rsidRDefault="0086531F" w:rsidP="00E13B9F">
      <w:pPr>
        <w:pStyle w:val="ListParagraph"/>
        <w:numPr>
          <w:ilvl w:val="1"/>
          <w:numId w:val="4"/>
        </w:numPr>
        <w:rPr>
          <w:rFonts w:ascii="Arial" w:hAnsi="Arial" w:cs="Arial"/>
          <w:sz w:val="24"/>
          <w:szCs w:val="24"/>
        </w:rPr>
      </w:pPr>
      <w:r w:rsidRPr="00C97934">
        <w:rPr>
          <w:rFonts w:ascii="Arial" w:hAnsi="Arial" w:cs="Arial"/>
          <w:sz w:val="24"/>
          <w:szCs w:val="24"/>
        </w:rPr>
        <w:t>All proposals must adhere to the instructions and format requirements outlined in the RFP and all written supplements and amendments (such as the Summary of Questions and Answers), issued by the Department.  Proposals are to follow the format and respond to all questions and instructions specified below in the “Proposal Submission Requirements” section of the RFP.</w:t>
      </w:r>
    </w:p>
    <w:p w14:paraId="19209AC8" w14:textId="77777777" w:rsidR="0086531F" w:rsidRPr="00C97934" w:rsidRDefault="0086531F" w:rsidP="00E13B9F">
      <w:pPr>
        <w:pStyle w:val="ListParagraph"/>
        <w:numPr>
          <w:ilvl w:val="1"/>
          <w:numId w:val="4"/>
        </w:numPr>
        <w:rPr>
          <w:rFonts w:ascii="Arial" w:hAnsi="Arial" w:cs="Arial"/>
          <w:sz w:val="24"/>
          <w:szCs w:val="24"/>
        </w:rPr>
      </w:pPr>
      <w:r w:rsidRPr="00C97934">
        <w:rPr>
          <w:rFonts w:ascii="Arial" w:hAnsi="Arial" w:cs="Arial"/>
          <w:sz w:val="24"/>
          <w:szCs w:val="24"/>
        </w:rPr>
        <w:t>Bidders will take careful note that in evaluating a proposal submitted in response to the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Bidder’s experience and capabilities.</w:t>
      </w:r>
    </w:p>
    <w:p w14:paraId="12DEAD32" w14:textId="77777777" w:rsidR="0086531F" w:rsidRPr="00C97934" w:rsidRDefault="0086531F" w:rsidP="00E13B9F">
      <w:pPr>
        <w:pStyle w:val="ListParagraph"/>
        <w:numPr>
          <w:ilvl w:val="1"/>
          <w:numId w:val="4"/>
        </w:numPr>
        <w:rPr>
          <w:rFonts w:ascii="Arial" w:hAnsi="Arial" w:cs="Arial"/>
          <w:sz w:val="24"/>
          <w:szCs w:val="24"/>
        </w:rPr>
      </w:pPr>
      <w:r w:rsidRPr="00C97934">
        <w:rPr>
          <w:rFonts w:ascii="Arial" w:hAnsi="Arial" w:cs="Arial"/>
          <w:sz w:val="24"/>
          <w:szCs w:val="24"/>
        </w:rPr>
        <w:t xml:space="preserve">The proposal must be signed by a person authorized to legally bind the Bidder and must contain a statement that the proposal and the pricing contained therein will remain valid </w:t>
      </w:r>
      <w:r w:rsidRPr="00C97934">
        <w:rPr>
          <w:rFonts w:ascii="Arial" w:hAnsi="Arial" w:cs="Arial"/>
          <w:sz w:val="24"/>
          <w:szCs w:val="24"/>
        </w:rPr>
        <w:lastRenderedPageBreak/>
        <w:t>and binding for a period of 180 days from the date and time of the bid opening.</w:t>
      </w:r>
    </w:p>
    <w:p w14:paraId="03A71608" w14:textId="77777777" w:rsidR="0086531F" w:rsidRPr="00C97934" w:rsidRDefault="0086531F" w:rsidP="00E13B9F">
      <w:pPr>
        <w:pStyle w:val="ListParagraph"/>
        <w:numPr>
          <w:ilvl w:val="1"/>
          <w:numId w:val="4"/>
        </w:numPr>
        <w:rPr>
          <w:rFonts w:ascii="Arial" w:hAnsi="Arial" w:cs="Arial"/>
          <w:sz w:val="24"/>
          <w:szCs w:val="24"/>
        </w:rPr>
      </w:pPr>
      <w:r w:rsidRPr="00C97934">
        <w:rPr>
          <w:rFonts w:ascii="Arial" w:hAnsi="Arial" w:cs="Arial"/>
          <w:sz w:val="24"/>
          <w:szCs w:val="24"/>
        </w:rPr>
        <w:t>The RFP and the awarded Bidder’s proposal, including all appendices or attachments, will be the basis for the final contract, as determined by the Department.</w:t>
      </w:r>
    </w:p>
    <w:p w14:paraId="3C04F398" w14:textId="77777777" w:rsidR="0086531F" w:rsidRPr="00C97934" w:rsidRDefault="0086531F" w:rsidP="00E13B9F">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25"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p>
    <w:p w14:paraId="2501DB06" w14:textId="77777777" w:rsidR="0086531F" w:rsidRPr="00C97934" w:rsidRDefault="0086531F" w:rsidP="00E13B9F">
      <w:pPr>
        <w:pStyle w:val="ListParagraph"/>
        <w:numPr>
          <w:ilvl w:val="1"/>
          <w:numId w:val="4"/>
        </w:numPr>
        <w:rPr>
          <w:rFonts w:ascii="Arial" w:hAnsi="Arial" w:cs="Arial"/>
          <w:sz w:val="24"/>
          <w:szCs w:val="24"/>
        </w:rPr>
      </w:pPr>
      <w:r w:rsidRPr="00C97934">
        <w:rPr>
          <w:rFonts w:ascii="Arial" w:hAnsi="Arial" w:cs="Arial"/>
          <w:sz w:val="24"/>
          <w:szCs w:val="24"/>
        </w:rPr>
        <w:t>The Department, at its sole discretion, reserves the right to recognize and waive minor informalities and irregularities found in proposals received in response to the RFP.</w:t>
      </w:r>
    </w:p>
    <w:p w14:paraId="046ABF0F" w14:textId="0171CE6B" w:rsidR="007557FA" w:rsidRPr="0086531F" w:rsidRDefault="0086531F" w:rsidP="00E13B9F">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whether or not </w:t>
      </w:r>
      <w:proofErr w:type="gramStart"/>
      <w:r w:rsidRPr="00C97934">
        <w:rPr>
          <w:rFonts w:ascii="Arial" w:hAnsi="Arial" w:cs="Arial"/>
          <w:sz w:val="24"/>
          <w:szCs w:val="24"/>
        </w:rPr>
        <w:t>herein contained</w:t>
      </w:r>
      <w:proofErr w:type="gramEnd"/>
      <w:r w:rsidRPr="00C97934">
        <w:rPr>
          <w:rFonts w:ascii="Arial" w:hAnsi="Arial" w:cs="Arial"/>
          <w:sz w:val="24"/>
          <w:szCs w:val="24"/>
        </w:rPr>
        <w:t>, are included by this reference.  It is the Bidder’s responsibility to determine the applicability and requirements of any such laws and to abide by them.</w:t>
      </w:r>
    </w:p>
    <w:bookmarkEnd w:id="15"/>
    <w:p w14:paraId="7040638B" w14:textId="77777777" w:rsidR="007557FA" w:rsidRDefault="007557FA" w:rsidP="007557FA">
      <w:pPr>
        <w:pStyle w:val="ListParagraph"/>
        <w:rPr>
          <w:rFonts w:ascii="Arial" w:hAnsi="Arial" w:cs="Arial"/>
          <w:sz w:val="24"/>
          <w:szCs w:val="24"/>
        </w:rPr>
      </w:pPr>
    </w:p>
    <w:p w14:paraId="38874C83" w14:textId="669D5743" w:rsidR="00F53B75" w:rsidRPr="00762AA5" w:rsidRDefault="001E028B" w:rsidP="00E13B9F">
      <w:pPr>
        <w:pStyle w:val="ListParagraph"/>
        <w:numPr>
          <w:ilvl w:val="0"/>
          <w:numId w:val="4"/>
        </w:numPr>
        <w:rPr>
          <w:rFonts w:ascii="Arial" w:hAnsi="Arial" w:cs="Arial"/>
          <w:sz w:val="24"/>
          <w:szCs w:val="24"/>
        </w:rPr>
      </w:pPr>
      <w:bookmarkStart w:id="18" w:name="_Toc367174726"/>
      <w:bookmarkStart w:id="19" w:name="_Toc397069194"/>
      <w:bookmarkEnd w:id="16"/>
      <w:bookmarkEnd w:id="17"/>
      <w:r w:rsidRPr="00762AA5">
        <w:rPr>
          <w:rFonts w:ascii="Arial" w:hAnsi="Arial" w:cs="Arial"/>
          <w:b/>
          <w:sz w:val="24"/>
          <w:szCs w:val="24"/>
        </w:rPr>
        <w:t>Contract Term</w:t>
      </w:r>
      <w:bookmarkStart w:id="20" w:name="_Toc367174727"/>
      <w:bookmarkStart w:id="21" w:name="_Toc397069195"/>
      <w:bookmarkEnd w:id="18"/>
      <w:bookmarkEnd w:id="19"/>
    </w:p>
    <w:p w14:paraId="3D299E0D" w14:textId="77777777" w:rsidR="00F53B75" w:rsidRPr="00762AA5" w:rsidRDefault="00F53B75" w:rsidP="00041E02">
      <w:pPr>
        <w:pStyle w:val="ListParagraph"/>
        <w:ind w:left="0"/>
        <w:rPr>
          <w:rFonts w:ascii="Arial" w:hAnsi="Arial" w:cs="Arial"/>
          <w:sz w:val="24"/>
          <w:szCs w:val="24"/>
        </w:rPr>
      </w:pPr>
    </w:p>
    <w:p w14:paraId="4DC51E87" w14:textId="5264D3AE" w:rsidR="00F53B75" w:rsidRPr="00F53B75" w:rsidRDefault="00F53B75" w:rsidP="00F53B75">
      <w:pPr>
        <w:rPr>
          <w:rFonts w:ascii="Arial" w:hAnsi="Arial" w:cs="Arial"/>
          <w:sz w:val="24"/>
          <w:szCs w:val="24"/>
        </w:rPr>
      </w:pPr>
      <w:bookmarkStart w:id="22" w:name="_Hlk83293125"/>
      <w:r w:rsidRPr="00762AA5">
        <w:rPr>
          <w:rFonts w:ascii="Arial" w:hAnsi="Arial" w:cs="Arial"/>
          <w:sz w:val="24"/>
          <w:szCs w:val="24"/>
        </w:rPr>
        <w:t>The Department is seeking a cost-efficient proposal to provide services, as defined in th</w:t>
      </w:r>
      <w:r w:rsidR="00AA460A" w:rsidRPr="00762AA5">
        <w:rPr>
          <w:rFonts w:ascii="Arial" w:hAnsi="Arial" w:cs="Arial"/>
          <w:sz w:val="24"/>
          <w:szCs w:val="24"/>
        </w:rPr>
        <w:t>e</w:t>
      </w:r>
      <w:r w:rsidRPr="00762AA5">
        <w:rPr>
          <w:rFonts w:ascii="Arial" w:hAnsi="Arial" w:cs="Arial"/>
          <w:sz w:val="24"/>
          <w:szCs w:val="24"/>
        </w:rPr>
        <w:t xml:space="preserve"> RFP, for the anticipated contract period defined</w:t>
      </w:r>
      <w:r w:rsidRPr="00616DCB">
        <w:rPr>
          <w:rFonts w:ascii="Arial" w:hAnsi="Arial" w:cs="Arial"/>
          <w:sz w:val="24"/>
          <w:szCs w:val="24"/>
        </w:rPr>
        <w:t xml:space="preserve"> in the table below.  Please note</w:t>
      </w:r>
      <w:r w:rsidR="008C346A" w:rsidRPr="00616DCB">
        <w:rPr>
          <w:rFonts w:ascii="Arial" w:hAnsi="Arial" w:cs="Arial"/>
          <w:sz w:val="24"/>
          <w:szCs w:val="24"/>
        </w:rPr>
        <w:t>,</w:t>
      </w:r>
      <w:r w:rsidRPr="00616DCB">
        <w:rPr>
          <w:rFonts w:ascii="Arial" w:hAnsi="Arial" w:cs="Arial"/>
          <w:sz w:val="24"/>
          <w:szCs w:val="24"/>
        </w:rPr>
        <w:t xml:space="preserve"> the dates below are estimated and may be adjusted, as necessary, in order to comply with all procedural requirements associated with th</w:t>
      </w:r>
      <w:r w:rsidR="00AA460A" w:rsidRPr="00616DCB">
        <w:rPr>
          <w:rFonts w:ascii="Arial" w:hAnsi="Arial" w:cs="Arial"/>
          <w:sz w:val="24"/>
          <w:szCs w:val="24"/>
        </w:rPr>
        <w:t>e</w:t>
      </w:r>
      <w:r w:rsidRPr="00F53B75">
        <w:rPr>
          <w:rFonts w:ascii="Arial" w:hAnsi="Arial" w:cs="Arial"/>
          <w:sz w:val="24"/>
          <w:szCs w:val="24"/>
        </w:rPr>
        <w:t xml:space="preserve"> RFP and the contracting process.  The actual contract start date will be established by a completed and approved contract.</w:t>
      </w:r>
    </w:p>
    <w:p w14:paraId="14965CA6" w14:textId="77777777" w:rsidR="00F53B75" w:rsidRPr="00F53B75" w:rsidRDefault="00F53B75" w:rsidP="00041E02">
      <w:pPr>
        <w:pStyle w:val="ListParagraph"/>
        <w:ind w:left="0"/>
        <w:rPr>
          <w:rFonts w:ascii="Arial" w:hAnsi="Arial" w:cs="Arial"/>
          <w:sz w:val="24"/>
          <w:szCs w:val="24"/>
        </w:rPr>
      </w:pPr>
    </w:p>
    <w:p w14:paraId="1937DB61" w14:textId="75CCC448" w:rsidR="00F53B75" w:rsidRPr="00F53B75" w:rsidRDefault="00F53B75" w:rsidP="00F53B75">
      <w:pPr>
        <w:rPr>
          <w:rFonts w:ascii="Arial" w:hAnsi="Arial" w:cs="Arial"/>
          <w:sz w:val="24"/>
          <w:szCs w:val="24"/>
        </w:rPr>
      </w:pPr>
      <w:r w:rsidRPr="00F53B75">
        <w:rPr>
          <w:rFonts w:ascii="Arial" w:hAnsi="Arial" w:cs="Arial"/>
          <w:sz w:val="24"/>
          <w:szCs w:val="24"/>
        </w:rPr>
        <w:t>The term of the anticipated contract, resulting from th</w:t>
      </w:r>
      <w:r w:rsidR="00AA460A">
        <w:rPr>
          <w:rFonts w:ascii="Arial" w:hAnsi="Arial" w:cs="Arial"/>
          <w:sz w:val="24"/>
          <w:szCs w:val="24"/>
        </w:rPr>
        <w:t>e</w:t>
      </w:r>
      <w:r w:rsidRPr="00F53B75">
        <w:rPr>
          <w:rFonts w:ascii="Arial" w:hAnsi="Arial" w:cs="Arial"/>
          <w:sz w:val="24"/>
          <w:szCs w:val="24"/>
        </w:rPr>
        <w:t xml:space="preserve"> RFP, is defined as follows:</w:t>
      </w:r>
    </w:p>
    <w:bookmarkEnd w:id="22"/>
    <w:p w14:paraId="0EE7D263" w14:textId="77777777" w:rsidR="00F53B75" w:rsidRPr="007557FA" w:rsidRDefault="00F53B75" w:rsidP="00041E02">
      <w:pPr>
        <w:pStyle w:val="ListParagraph"/>
        <w:ind w:left="0"/>
        <w:rPr>
          <w:rFonts w:ascii="Arial" w:hAnsi="Arial" w:cs="Arial"/>
          <w:sz w:val="24"/>
          <w:szCs w:val="24"/>
        </w:rPr>
      </w:pPr>
    </w:p>
    <w:tbl>
      <w:tblPr>
        <w:tblW w:w="100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85"/>
        <w:gridCol w:w="2790"/>
        <w:gridCol w:w="2790"/>
      </w:tblGrid>
      <w:tr w:rsidR="003D0D80" w:rsidRPr="004F0520" w14:paraId="56D8DFAE" w14:textId="77777777" w:rsidTr="005556DD">
        <w:trPr>
          <w:trHeight w:val="348"/>
        </w:trPr>
        <w:tc>
          <w:tcPr>
            <w:tcW w:w="4485" w:type="dxa"/>
            <w:tcBorders>
              <w:top w:val="double" w:sz="4" w:space="0" w:color="auto"/>
              <w:left w:val="double" w:sz="4" w:space="0" w:color="auto"/>
              <w:bottom w:val="double" w:sz="4" w:space="0" w:color="auto"/>
              <w:right w:val="single" w:sz="4" w:space="0" w:color="auto"/>
            </w:tcBorders>
            <w:shd w:val="clear" w:color="auto" w:fill="C6D9F1"/>
            <w:vAlign w:val="center"/>
          </w:tcPr>
          <w:p w14:paraId="6E7ED1A4" w14:textId="77777777" w:rsidR="00F53B75" w:rsidRPr="00583A7B" w:rsidRDefault="00F53B75" w:rsidP="00041E02">
            <w:pPr>
              <w:jc w:val="center"/>
              <w:rPr>
                <w:rFonts w:ascii="Arial" w:hAnsi="Arial" w:cs="Arial"/>
                <w:b/>
                <w:sz w:val="24"/>
                <w:szCs w:val="24"/>
              </w:rPr>
            </w:pPr>
            <w:bookmarkStart w:id="23" w:name="_Hlk161994303"/>
            <w:r w:rsidRPr="00583A7B">
              <w:rPr>
                <w:rFonts w:ascii="Arial" w:hAnsi="Arial" w:cs="Arial"/>
                <w:b/>
                <w:sz w:val="24"/>
                <w:szCs w:val="24"/>
              </w:rPr>
              <w:t>Period</w:t>
            </w:r>
          </w:p>
        </w:tc>
        <w:tc>
          <w:tcPr>
            <w:tcW w:w="279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5D5CEF" w:rsidRDefault="00F53B75" w:rsidP="00041E02">
            <w:pPr>
              <w:jc w:val="center"/>
              <w:rPr>
                <w:rFonts w:ascii="Arial" w:hAnsi="Arial" w:cs="Arial"/>
                <w:b/>
                <w:sz w:val="24"/>
                <w:szCs w:val="24"/>
              </w:rPr>
            </w:pPr>
            <w:r w:rsidRPr="005D5CEF">
              <w:rPr>
                <w:rFonts w:ascii="Arial" w:hAnsi="Arial" w:cs="Arial"/>
                <w:b/>
                <w:sz w:val="24"/>
                <w:szCs w:val="24"/>
              </w:rPr>
              <w:t>Start Date</w:t>
            </w:r>
          </w:p>
        </w:tc>
        <w:tc>
          <w:tcPr>
            <w:tcW w:w="279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5D5CEF" w:rsidRDefault="00F53B75" w:rsidP="00041E02">
            <w:pPr>
              <w:jc w:val="center"/>
              <w:rPr>
                <w:rFonts w:ascii="Arial" w:hAnsi="Arial" w:cs="Arial"/>
                <w:b/>
                <w:sz w:val="24"/>
                <w:szCs w:val="24"/>
              </w:rPr>
            </w:pPr>
            <w:r w:rsidRPr="005D5CEF">
              <w:rPr>
                <w:rFonts w:ascii="Arial" w:hAnsi="Arial" w:cs="Arial"/>
                <w:b/>
                <w:sz w:val="24"/>
                <w:szCs w:val="24"/>
              </w:rPr>
              <w:t>End Date</w:t>
            </w:r>
          </w:p>
        </w:tc>
      </w:tr>
      <w:tr w:rsidR="00AC01D9" w:rsidRPr="004F0520" w14:paraId="666BB468" w14:textId="77777777" w:rsidTr="005556DD">
        <w:trPr>
          <w:trHeight w:val="389"/>
        </w:trPr>
        <w:tc>
          <w:tcPr>
            <w:tcW w:w="4485" w:type="dxa"/>
            <w:tcBorders>
              <w:top w:val="double" w:sz="4" w:space="0" w:color="auto"/>
            </w:tcBorders>
            <w:shd w:val="clear" w:color="auto" w:fill="auto"/>
            <w:vAlign w:val="center"/>
          </w:tcPr>
          <w:p w14:paraId="590A07E0" w14:textId="63C76A4A" w:rsidR="00F53B75" w:rsidRPr="004F0520" w:rsidRDefault="00F53B75" w:rsidP="005556DD">
            <w:pPr>
              <w:rPr>
                <w:rFonts w:ascii="Arial" w:hAnsi="Arial" w:cs="Arial"/>
                <w:sz w:val="24"/>
                <w:szCs w:val="24"/>
              </w:rPr>
            </w:pPr>
            <w:r w:rsidRPr="004F0520">
              <w:rPr>
                <w:rFonts w:ascii="Arial" w:hAnsi="Arial" w:cs="Arial"/>
                <w:sz w:val="24"/>
                <w:szCs w:val="24"/>
              </w:rPr>
              <w:t>Period of Performance</w:t>
            </w:r>
          </w:p>
        </w:tc>
        <w:tc>
          <w:tcPr>
            <w:tcW w:w="2790" w:type="dxa"/>
            <w:tcBorders>
              <w:top w:val="double" w:sz="4" w:space="0" w:color="auto"/>
            </w:tcBorders>
            <w:shd w:val="clear" w:color="auto" w:fill="auto"/>
            <w:vAlign w:val="center"/>
          </w:tcPr>
          <w:p w14:paraId="70DD0B44" w14:textId="6AEC5821" w:rsidR="00F53B75" w:rsidRPr="007F4C8A" w:rsidRDefault="000C75F9" w:rsidP="00041E02">
            <w:pPr>
              <w:jc w:val="center"/>
              <w:rPr>
                <w:rFonts w:ascii="Arial" w:hAnsi="Arial" w:cs="Arial"/>
                <w:color w:val="FF0000"/>
                <w:sz w:val="24"/>
                <w:szCs w:val="24"/>
              </w:rPr>
            </w:pPr>
            <w:r>
              <w:rPr>
                <w:rFonts w:ascii="Arial" w:hAnsi="Arial" w:cs="Arial"/>
                <w:sz w:val="24"/>
                <w:szCs w:val="24"/>
              </w:rPr>
              <w:t>7/</w:t>
            </w:r>
            <w:r w:rsidR="00681BA6">
              <w:rPr>
                <w:rFonts w:ascii="Arial" w:hAnsi="Arial" w:cs="Arial"/>
                <w:sz w:val="24"/>
                <w:szCs w:val="24"/>
              </w:rPr>
              <w:t>1/2024</w:t>
            </w:r>
          </w:p>
        </w:tc>
        <w:tc>
          <w:tcPr>
            <w:tcW w:w="2790" w:type="dxa"/>
            <w:tcBorders>
              <w:top w:val="double" w:sz="4" w:space="0" w:color="auto"/>
            </w:tcBorders>
            <w:shd w:val="clear" w:color="auto" w:fill="auto"/>
            <w:vAlign w:val="center"/>
          </w:tcPr>
          <w:p w14:paraId="6B06294F" w14:textId="1D01E113" w:rsidR="00F53B75" w:rsidRPr="005D5CEF" w:rsidRDefault="00471A9B" w:rsidP="00041E02">
            <w:pPr>
              <w:jc w:val="center"/>
              <w:rPr>
                <w:rFonts w:ascii="Arial" w:hAnsi="Arial" w:cs="Arial"/>
                <w:sz w:val="24"/>
                <w:szCs w:val="24"/>
              </w:rPr>
            </w:pPr>
            <w:r>
              <w:rPr>
                <w:rFonts w:ascii="Arial" w:hAnsi="Arial" w:cs="Arial"/>
                <w:sz w:val="24"/>
                <w:szCs w:val="24"/>
              </w:rPr>
              <w:t>4</w:t>
            </w:r>
            <w:r w:rsidR="00266287">
              <w:rPr>
                <w:rFonts w:ascii="Arial" w:hAnsi="Arial" w:cs="Arial"/>
                <w:sz w:val="24"/>
                <w:szCs w:val="24"/>
              </w:rPr>
              <w:t>/3</w:t>
            </w:r>
            <w:r>
              <w:rPr>
                <w:rFonts w:ascii="Arial" w:hAnsi="Arial" w:cs="Arial"/>
                <w:sz w:val="24"/>
                <w:szCs w:val="24"/>
              </w:rPr>
              <w:t>0</w:t>
            </w:r>
            <w:r w:rsidR="00266287">
              <w:rPr>
                <w:rFonts w:ascii="Arial" w:hAnsi="Arial" w:cs="Arial"/>
                <w:sz w:val="24"/>
                <w:szCs w:val="24"/>
              </w:rPr>
              <w:t>/2025</w:t>
            </w:r>
          </w:p>
        </w:tc>
      </w:tr>
      <w:bookmarkEnd w:id="23"/>
    </w:tbl>
    <w:p w14:paraId="401878EE" w14:textId="77777777" w:rsidR="00F53B75" w:rsidRPr="00F53B75" w:rsidRDefault="00F53B75" w:rsidP="00041E02">
      <w:pPr>
        <w:pStyle w:val="ListParagraph"/>
        <w:ind w:left="0"/>
        <w:rPr>
          <w:rFonts w:ascii="Arial" w:hAnsi="Arial" w:cs="Arial"/>
          <w:sz w:val="24"/>
          <w:szCs w:val="24"/>
        </w:rPr>
      </w:pPr>
    </w:p>
    <w:p w14:paraId="571BC726" w14:textId="7B01242E" w:rsidR="00224755" w:rsidRPr="00F53B75" w:rsidRDefault="00224755" w:rsidP="00E13B9F">
      <w:pPr>
        <w:pStyle w:val="ListParagraph"/>
        <w:numPr>
          <w:ilvl w:val="0"/>
          <w:numId w:val="4"/>
        </w:numPr>
        <w:rPr>
          <w:rFonts w:ascii="Arial" w:hAnsi="Arial" w:cs="Arial"/>
          <w:b/>
          <w:sz w:val="24"/>
          <w:szCs w:val="24"/>
        </w:rPr>
      </w:pPr>
      <w:r w:rsidRPr="00F53B75">
        <w:rPr>
          <w:rFonts w:ascii="Arial" w:hAnsi="Arial" w:cs="Arial"/>
          <w:b/>
          <w:sz w:val="24"/>
          <w:szCs w:val="24"/>
        </w:rPr>
        <w:t>Number of Awards</w:t>
      </w:r>
      <w:bookmarkEnd w:id="20"/>
      <w:bookmarkEnd w:id="21"/>
    </w:p>
    <w:p w14:paraId="5FB3DAC3" w14:textId="77777777" w:rsidR="008F6D65" w:rsidRPr="004F0520" w:rsidRDefault="008F6D65" w:rsidP="004F0520">
      <w:pPr>
        <w:rPr>
          <w:rFonts w:ascii="Arial" w:hAnsi="Arial" w:cs="Arial"/>
          <w:sz w:val="24"/>
          <w:szCs w:val="24"/>
        </w:rPr>
      </w:pPr>
    </w:p>
    <w:p w14:paraId="11DC6281" w14:textId="4E91107A" w:rsidR="008F6D65" w:rsidRPr="004F0520" w:rsidRDefault="008F6D65" w:rsidP="004F0520">
      <w:pPr>
        <w:rPr>
          <w:rFonts w:ascii="Arial" w:hAnsi="Arial" w:cs="Arial"/>
          <w:sz w:val="24"/>
          <w:szCs w:val="24"/>
        </w:rPr>
      </w:pPr>
      <w:r w:rsidRPr="004F0520">
        <w:rPr>
          <w:rFonts w:ascii="Arial" w:hAnsi="Arial" w:cs="Arial"/>
          <w:sz w:val="24"/>
          <w:szCs w:val="24"/>
        </w:rPr>
        <w:t xml:space="preserve">The Department anticipates making </w:t>
      </w:r>
      <w:r w:rsidR="009F0F1D">
        <w:rPr>
          <w:rFonts w:ascii="Arial" w:hAnsi="Arial" w:cs="Arial"/>
          <w:sz w:val="24"/>
          <w:szCs w:val="24"/>
        </w:rPr>
        <w:t>one</w:t>
      </w:r>
      <w:r w:rsidR="00047D49">
        <w:rPr>
          <w:rFonts w:ascii="Arial" w:hAnsi="Arial" w:cs="Arial"/>
          <w:sz w:val="24"/>
          <w:szCs w:val="24"/>
        </w:rPr>
        <w:t xml:space="preserve"> (1)</w:t>
      </w:r>
      <w:r w:rsidR="009F0F1D">
        <w:rPr>
          <w:rFonts w:ascii="Arial" w:hAnsi="Arial" w:cs="Arial"/>
          <w:sz w:val="24"/>
          <w:szCs w:val="24"/>
        </w:rPr>
        <w:t xml:space="preserve"> </w:t>
      </w:r>
      <w:r w:rsidRPr="004F0520">
        <w:rPr>
          <w:rFonts w:ascii="Arial" w:hAnsi="Arial" w:cs="Arial"/>
          <w:sz w:val="24"/>
          <w:szCs w:val="24"/>
        </w:rPr>
        <w:t>award</w:t>
      </w:r>
      <w:r w:rsidRPr="002D49F6">
        <w:rPr>
          <w:rFonts w:ascii="Arial" w:hAnsi="Arial" w:cs="Arial"/>
          <w:sz w:val="24"/>
          <w:szCs w:val="24"/>
        </w:rPr>
        <w:t xml:space="preserve"> </w:t>
      </w:r>
      <w:r w:rsidRPr="004F0520">
        <w:rPr>
          <w:rFonts w:ascii="Arial" w:hAnsi="Arial" w:cs="Arial"/>
          <w:sz w:val="24"/>
          <w:szCs w:val="24"/>
        </w:rPr>
        <w:t>as a result of th</w:t>
      </w:r>
      <w:r w:rsidR="00AA460A">
        <w:rPr>
          <w:rFonts w:ascii="Arial" w:hAnsi="Arial" w:cs="Arial"/>
          <w:sz w:val="24"/>
          <w:szCs w:val="24"/>
        </w:rPr>
        <w:t>e</w:t>
      </w:r>
      <w:r w:rsidRPr="004F0520">
        <w:rPr>
          <w:rFonts w:ascii="Arial" w:hAnsi="Arial" w:cs="Arial"/>
          <w:sz w:val="24"/>
          <w:szCs w:val="24"/>
        </w:rPr>
        <w:t xml:space="preserve"> RFP process.</w:t>
      </w:r>
    </w:p>
    <w:p w14:paraId="44CF0FF3" w14:textId="77777777" w:rsidR="00EB442A" w:rsidRPr="003326F9" w:rsidRDefault="00EB442A" w:rsidP="00041E02">
      <w:pPr>
        <w:widowControl/>
        <w:tabs>
          <w:tab w:val="left" w:pos="360"/>
          <w:tab w:val="left" w:pos="720"/>
          <w:tab w:val="left" w:pos="1080"/>
          <w:tab w:val="left" w:pos="1440"/>
        </w:tabs>
        <w:rPr>
          <w:rFonts w:ascii="Arial" w:hAnsi="Arial" w:cs="Arial"/>
          <w:b/>
          <w:bCs/>
          <w:sz w:val="24"/>
          <w:szCs w:val="24"/>
        </w:rPr>
      </w:pPr>
    </w:p>
    <w:p w14:paraId="4EBBA569" w14:textId="4B48F4C5" w:rsidR="00273D85" w:rsidRPr="004F0520" w:rsidRDefault="00E82FB4" w:rsidP="00EB442A">
      <w:pPr>
        <w:rPr>
          <w:rFonts w:ascii="Arial" w:hAnsi="Arial" w:cs="Arial"/>
          <w:sz w:val="24"/>
          <w:szCs w:val="24"/>
        </w:rPr>
      </w:pPr>
      <w:r w:rsidRPr="004F0520">
        <w:rPr>
          <w:rFonts w:ascii="Arial" w:hAnsi="Arial" w:cs="Arial"/>
          <w:sz w:val="24"/>
          <w:szCs w:val="24"/>
        </w:rPr>
        <w:br w:type="page"/>
      </w:r>
    </w:p>
    <w:p w14:paraId="0FC58FFA" w14:textId="1E19EE70" w:rsidR="00E82FB4" w:rsidRPr="00F53B75" w:rsidRDefault="00F53B75" w:rsidP="004F0520">
      <w:pPr>
        <w:rPr>
          <w:rFonts w:ascii="Arial" w:hAnsi="Arial" w:cs="Arial"/>
          <w:b/>
          <w:sz w:val="24"/>
          <w:szCs w:val="24"/>
        </w:rPr>
      </w:pPr>
      <w:bookmarkStart w:id="24" w:name="_Toc367174728"/>
      <w:bookmarkStart w:id="25" w:name="_Toc397069196"/>
      <w:r w:rsidRPr="00F53B75">
        <w:rPr>
          <w:rFonts w:ascii="Arial" w:hAnsi="Arial" w:cs="Arial"/>
          <w:b/>
          <w:sz w:val="24"/>
          <w:szCs w:val="24"/>
        </w:rPr>
        <w:lastRenderedPageBreak/>
        <w:t>PART II</w:t>
      </w:r>
      <w:r w:rsidRPr="00F53B75">
        <w:rPr>
          <w:rFonts w:ascii="Arial" w:hAnsi="Arial" w:cs="Arial"/>
          <w:b/>
          <w:sz w:val="24"/>
          <w:szCs w:val="24"/>
        </w:rPr>
        <w:tab/>
      </w:r>
      <w:r w:rsidR="00F40973" w:rsidRPr="00F53B75">
        <w:rPr>
          <w:rFonts w:ascii="Arial" w:hAnsi="Arial" w:cs="Arial"/>
          <w:b/>
          <w:sz w:val="24"/>
          <w:szCs w:val="24"/>
        </w:rPr>
        <w:t>SCOPE OF SERVICES</w:t>
      </w:r>
      <w:bookmarkEnd w:id="24"/>
      <w:r w:rsidR="00B14DB7" w:rsidRPr="00F53B75">
        <w:rPr>
          <w:rFonts w:ascii="Arial" w:hAnsi="Arial" w:cs="Arial"/>
          <w:b/>
          <w:sz w:val="24"/>
          <w:szCs w:val="24"/>
        </w:rPr>
        <w:t xml:space="preserve"> TO BE PROVIDED</w:t>
      </w:r>
      <w:bookmarkEnd w:id="25"/>
      <w:r w:rsidR="00E82FB4" w:rsidRPr="00F53B75">
        <w:rPr>
          <w:rFonts w:ascii="Arial" w:hAnsi="Arial" w:cs="Arial"/>
          <w:b/>
          <w:sz w:val="24"/>
          <w:szCs w:val="24"/>
        </w:rPr>
        <w:tab/>
      </w:r>
    </w:p>
    <w:p w14:paraId="293133B4" w14:textId="77777777" w:rsidR="00E82FB4" w:rsidRPr="004F0520" w:rsidRDefault="00E82FB4" w:rsidP="004F0520">
      <w:pPr>
        <w:rPr>
          <w:rFonts w:ascii="Arial" w:hAnsi="Arial" w:cs="Arial"/>
          <w:sz w:val="24"/>
          <w:szCs w:val="24"/>
        </w:rPr>
      </w:pPr>
    </w:p>
    <w:p w14:paraId="60B03D85" w14:textId="2A26A662" w:rsidR="00B315FA" w:rsidRPr="004529C2" w:rsidRDefault="00FF5FE1" w:rsidP="00300B66">
      <w:pPr>
        <w:widowControl/>
        <w:autoSpaceDE/>
        <w:autoSpaceDN/>
        <w:rPr>
          <w:rFonts w:ascii="Arial" w:hAnsi="Arial" w:cs="Arial"/>
          <w:sz w:val="24"/>
          <w:szCs w:val="24"/>
        </w:rPr>
      </w:pPr>
      <w:r w:rsidRPr="003326F9">
        <w:rPr>
          <w:rFonts w:ascii="Arial" w:hAnsi="Arial" w:cs="Arial"/>
          <w:b/>
          <w:sz w:val="24"/>
          <w:szCs w:val="24"/>
        </w:rPr>
        <w:t xml:space="preserve">Specific instructions for </w:t>
      </w:r>
      <w:r>
        <w:rPr>
          <w:rFonts w:ascii="Arial" w:hAnsi="Arial" w:cs="Arial"/>
          <w:b/>
          <w:sz w:val="24"/>
          <w:szCs w:val="24"/>
        </w:rPr>
        <w:t xml:space="preserve">the </w:t>
      </w:r>
      <w:r w:rsidRPr="003326F9">
        <w:rPr>
          <w:rFonts w:ascii="Arial" w:hAnsi="Arial" w:cs="Arial"/>
          <w:b/>
          <w:sz w:val="24"/>
          <w:szCs w:val="24"/>
        </w:rPr>
        <w:t>Bidder to provide a narrative response to the Scope of Services</w:t>
      </w:r>
      <w:r w:rsidR="00300B66">
        <w:rPr>
          <w:rFonts w:ascii="Arial" w:hAnsi="Arial" w:cs="Arial"/>
          <w:b/>
          <w:sz w:val="24"/>
          <w:szCs w:val="24"/>
        </w:rPr>
        <w:t xml:space="preserve"> may be found in Part IV, Section III, Services to be Provided</w:t>
      </w:r>
      <w:r w:rsidRPr="003326F9">
        <w:rPr>
          <w:rFonts w:ascii="Arial" w:hAnsi="Arial" w:cs="Arial"/>
          <w:b/>
          <w:sz w:val="24"/>
          <w:szCs w:val="24"/>
        </w:rPr>
        <w:t xml:space="preserve">.  </w:t>
      </w:r>
    </w:p>
    <w:p w14:paraId="6197967E" w14:textId="0F75575D" w:rsidR="00511540" w:rsidRPr="004529C2" w:rsidRDefault="00511540" w:rsidP="004F0520">
      <w:pPr>
        <w:rPr>
          <w:rFonts w:ascii="Arial" w:hAnsi="Arial" w:cs="Arial"/>
          <w:sz w:val="24"/>
          <w:szCs w:val="24"/>
        </w:rPr>
      </w:pPr>
    </w:p>
    <w:p w14:paraId="71952DE7" w14:textId="653D06C2" w:rsidR="005D5CEF" w:rsidRDefault="005D5CEF" w:rsidP="00E13B9F">
      <w:pPr>
        <w:pStyle w:val="ListParagraph"/>
        <w:numPr>
          <w:ilvl w:val="0"/>
          <w:numId w:val="22"/>
        </w:numPr>
        <w:rPr>
          <w:rFonts w:ascii="Arial" w:hAnsi="Arial" w:cs="Arial"/>
          <w:b/>
          <w:bCs/>
          <w:sz w:val="24"/>
          <w:szCs w:val="24"/>
        </w:rPr>
      </w:pPr>
      <w:r w:rsidRPr="00142E57">
        <w:rPr>
          <w:rFonts w:ascii="Arial" w:hAnsi="Arial" w:cs="Arial"/>
          <w:b/>
          <w:bCs/>
          <w:sz w:val="24"/>
          <w:szCs w:val="24"/>
        </w:rPr>
        <w:t>Evaluation</w:t>
      </w:r>
      <w:r w:rsidR="009F6574">
        <w:rPr>
          <w:rFonts w:ascii="Arial" w:hAnsi="Arial" w:cs="Arial"/>
          <w:b/>
          <w:bCs/>
          <w:sz w:val="24"/>
          <w:szCs w:val="24"/>
        </w:rPr>
        <w:t xml:space="preserve">, </w:t>
      </w:r>
      <w:r w:rsidRPr="00142E57">
        <w:rPr>
          <w:rFonts w:ascii="Arial" w:hAnsi="Arial" w:cs="Arial"/>
          <w:b/>
          <w:bCs/>
          <w:sz w:val="24"/>
          <w:szCs w:val="24"/>
        </w:rPr>
        <w:t>Analysis</w:t>
      </w:r>
      <w:r w:rsidR="00A85C8E">
        <w:rPr>
          <w:rFonts w:ascii="Arial" w:hAnsi="Arial" w:cs="Arial"/>
          <w:b/>
          <w:bCs/>
          <w:sz w:val="24"/>
          <w:szCs w:val="24"/>
        </w:rPr>
        <w:t>,</w:t>
      </w:r>
      <w:r w:rsidRPr="00142E57">
        <w:rPr>
          <w:rFonts w:ascii="Arial" w:hAnsi="Arial" w:cs="Arial"/>
          <w:b/>
          <w:bCs/>
          <w:sz w:val="24"/>
          <w:szCs w:val="24"/>
        </w:rPr>
        <w:t xml:space="preserve"> </w:t>
      </w:r>
      <w:r w:rsidR="009F6574">
        <w:rPr>
          <w:rFonts w:ascii="Arial" w:hAnsi="Arial" w:cs="Arial"/>
          <w:b/>
          <w:bCs/>
          <w:sz w:val="24"/>
          <w:szCs w:val="24"/>
        </w:rPr>
        <w:t xml:space="preserve">and Financial Review </w:t>
      </w:r>
      <w:r w:rsidRPr="00142E57">
        <w:rPr>
          <w:rFonts w:ascii="Arial" w:hAnsi="Arial" w:cs="Arial"/>
          <w:b/>
          <w:bCs/>
          <w:sz w:val="24"/>
          <w:szCs w:val="24"/>
        </w:rPr>
        <w:t xml:space="preserve">of </w:t>
      </w:r>
      <w:r w:rsidR="00A85C8E" w:rsidRPr="00A85C8E">
        <w:rPr>
          <w:rFonts w:ascii="Arial" w:hAnsi="Arial" w:cs="Arial"/>
          <w:b/>
          <w:bCs/>
          <w:sz w:val="24"/>
          <w:szCs w:val="24"/>
        </w:rPr>
        <w:t xml:space="preserve">Independent Support Services </w:t>
      </w:r>
      <w:r w:rsidR="00A85C8E">
        <w:rPr>
          <w:rFonts w:ascii="Arial" w:hAnsi="Arial" w:cs="Arial"/>
          <w:b/>
          <w:bCs/>
          <w:sz w:val="24"/>
          <w:szCs w:val="24"/>
        </w:rPr>
        <w:t>(</w:t>
      </w:r>
      <w:r w:rsidRPr="00142E57">
        <w:rPr>
          <w:rFonts w:ascii="Arial" w:hAnsi="Arial" w:cs="Arial"/>
          <w:b/>
          <w:bCs/>
          <w:sz w:val="24"/>
          <w:szCs w:val="24"/>
        </w:rPr>
        <w:t>ISS</w:t>
      </w:r>
      <w:r w:rsidR="00A85C8E">
        <w:rPr>
          <w:rFonts w:ascii="Arial" w:hAnsi="Arial" w:cs="Arial"/>
          <w:b/>
          <w:bCs/>
          <w:sz w:val="24"/>
          <w:szCs w:val="24"/>
        </w:rPr>
        <w:t>)</w:t>
      </w:r>
      <w:r w:rsidRPr="00142E57">
        <w:rPr>
          <w:rFonts w:ascii="Arial" w:hAnsi="Arial" w:cs="Arial"/>
          <w:b/>
          <w:bCs/>
          <w:sz w:val="24"/>
          <w:szCs w:val="24"/>
        </w:rPr>
        <w:t xml:space="preserve"> </w:t>
      </w:r>
      <w:r w:rsidR="00103161">
        <w:rPr>
          <w:rFonts w:ascii="Arial" w:hAnsi="Arial" w:cs="Arial"/>
          <w:b/>
          <w:bCs/>
          <w:sz w:val="24"/>
          <w:szCs w:val="24"/>
        </w:rPr>
        <w:t xml:space="preserve">and </w:t>
      </w:r>
      <w:r w:rsidR="00A85C8E" w:rsidRPr="00A85C8E">
        <w:rPr>
          <w:rFonts w:ascii="Arial" w:hAnsi="Arial" w:cs="Arial"/>
          <w:b/>
          <w:bCs/>
          <w:sz w:val="24"/>
          <w:szCs w:val="24"/>
        </w:rPr>
        <w:t xml:space="preserve">Independent Housing with Services Programs </w:t>
      </w:r>
      <w:r w:rsidR="00A85C8E">
        <w:rPr>
          <w:rFonts w:ascii="Arial" w:hAnsi="Arial" w:cs="Arial"/>
          <w:b/>
          <w:bCs/>
          <w:sz w:val="24"/>
          <w:szCs w:val="24"/>
        </w:rPr>
        <w:t>(</w:t>
      </w:r>
      <w:r w:rsidR="00103161">
        <w:rPr>
          <w:rFonts w:ascii="Arial" w:hAnsi="Arial" w:cs="Arial"/>
          <w:b/>
          <w:bCs/>
          <w:sz w:val="24"/>
          <w:szCs w:val="24"/>
        </w:rPr>
        <w:t>IHSP</w:t>
      </w:r>
      <w:r w:rsidR="00A85C8E">
        <w:rPr>
          <w:rFonts w:ascii="Arial" w:hAnsi="Arial" w:cs="Arial"/>
          <w:b/>
          <w:bCs/>
          <w:sz w:val="24"/>
          <w:szCs w:val="24"/>
        </w:rPr>
        <w:t>)</w:t>
      </w:r>
      <w:r w:rsidR="00103161">
        <w:rPr>
          <w:rFonts w:ascii="Arial" w:hAnsi="Arial" w:cs="Arial"/>
          <w:b/>
          <w:bCs/>
          <w:sz w:val="24"/>
          <w:szCs w:val="24"/>
        </w:rPr>
        <w:t xml:space="preserve"> </w:t>
      </w:r>
    </w:p>
    <w:p w14:paraId="731F96FF" w14:textId="77777777" w:rsidR="003329BF" w:rsidRPr="00142E57" w:rsidRDefault="003329BF" w:rsidP="000A34FD">
      <w:pPr>
        <w:pStyle w:val="ListParagraph"/>
        <w:ind w:left="360"/>
        <w:rPr>
          <w:rFonts w:ascii="Arial" w:hAnsi="Arial" w:cs="Arial"/>
          <w:b/>
          <w:bCs/>
          <w:sz w:val="24"/>
          <w:szCs w:val="24"/>
        </w:rPr>
      </w:pPr>
    </w:p>
    <w:p w14:paraId="13531F65" w14:textId="77777777" w:rsidR="003716B1" w:rsidRPr="003716B1" w:rsidRDefault="003716B1" w:rsidP="003716B1">
      <w:pPr>
        <w:pStyle w:val="ListParagraph"/>
        <w:numPr>
          <w:ilvl w:val="1"/>
          <w:numId w:val="22"/>
        </w:numPr>
        <w:rPr>
          <w:rFonts w:ascii="Arial" w:hAnsi="Arial" w:cs="Arial"/>
          <w:sz w:val="24"/>
          <w:szCs w:val="24"/>
        </w:rPr>
      </w:pPr>
      <w:r w:rsidRPr="003716B1">
        <w:rPr>
          <w:rFonts w:ascii="Arial" w:hAnsi="Arial" w:cs="Arial"/>
          <w:sz w:val="24"/>
          <w:szCs w:val="24"/>
        </w:rPr>
        <w:t>Facilitate a kick-off meeting with the Department to:</w:t>
      </w:r>
    </w:p>
    <w:p w14:paraId="2D522722" w14:textId="77777777" w:rsidR="002E2F6A" w:rsidRDefault="003716B1" w:rsidP="002E2F6A">
      <w:pPr>
        <w:pStyle w:val="ListParagraph"/>
        <w:numPr>
          <w:ilvl w:val="2"/>
          <w:numId w:val="22"/>
        </w:numPr>
        <w:rPr>
          <w:rFonts w:ascii="Arial" w:hAnsi="Arial" w:cs="Arial"/>
          <w:sz w:val="24"/>
          <w:szCs w:val="24"/>
        </w:rPr>
      </w:pPr>
      <w:r w:rsidRPr="003716B1">
        <w:rPr>
          <w:rFonts w:ascii="Arial" w:hAnsi="Arial" w:cs="Arial"/>
          <w:sz w:val="24"/>
          <w:szCs w:val="24"/>
        </w:rPr>
        <w:t>Finalize the scope of work, approach, and timeline.</w:t>
      </w:r>
    </w:p>
    <w:p w14:paraId="4A15A80F" w14:textId="1AF1F6A4" w:rsidR="002E2F6A" w:rsidRDefault="0002071E" w:rsidP="002E2F6A">
      <w:pPr>
        <w:pStyle w:val="ListParagraph"/>
        <w:numPr>
          <w:ilvl w:val="2"/>
          <w:numId w:val="22"/>
        </w:numPr>
        <w:rPr>
          <w:rFonts w:ascii="Arial" w:hAnsi="Arial" w:cs="Arial"/>
          <w:sz w:val="24"/>
          <w:szCs w:val="24"/>
        </w:rPr>
      </w:pPr>
      <w:r>
        <w:rPr>
          <w:rFonts w:ascii="Arial" w:hAnsi="Arial" w:cs="Arial"/>
          <w:sz w:val="24"/>
          <w:szCs w:val="24"/>
        </w:rPr>
        <w:t>C</w:t>
      </w:r>
      <w:r w:rsidR="003716B1" w:rsidRPr="005A6C8D">
        <w:rPr>
          <w:rFonts w:ascii="Arial" w:hAnsi="Arial" w:cs="Arial"/>
          <w:sz w:val="24"/>
          <w:szCs w:val="24"/>
        </w:rPr>
        <w:t xml:space="preserve">larify </w:t>
      </w:r>
      <w:r w:rsidR="00604F36">
        <w:rPr>
          <w:rFonts w:ascii="Arial" w:hAnsi="Arial" w:cs="Arial"/>
          <w:sz w:val="24"/>
          <w:szCs w:val="24"/>
        </w:rPr>
        <w:t>an</w:t>
      </w:r>
      <w:r w:rsidR="003716B1" w:rsidRPr="005A6C8D">
        <w:rPr>
          <w:rFonts w:ascii="Arial" w:hAnsi="Arial" w:cs="Arial"/>
          <w:sz w:val="24"/>
          <w:szCs w:val="24"/>
        </w:rPr>
        <w:t xml:space="preserve"> understanding of current service </w:t>
      </w:r>
      <w:r w:rsidR="005B1DE3" w:rsidRPr="005A6C8D">
        <w:rPr>
          <w:rFonts w:ascii="Arial" w:hAnsi="Arial" w:cs="Arial"/>
          <w:sz w:val="24"/>
          <w:szCs w:val="24"/>
        </w:rPr>
        <w:t>requirements.</w:t>
      </w:r>
      <w:r w:rsidR="003716B1" w:rsidRPr="005A6C8D">
        <w:rPr>
          <w:rFonts w:ascii="Arial" w:hAnsi="Arial" w:cs="Arial"/>
          <w:sz w:val="24"/>
          <w:szCs w:val="24"/>
        </w:rPr>
        <w:t xml:space="preserve"> </w:t>
      </w:r>
    </w:p>
    <w:p w14:paraId="00806B5C" w14:textId="6B1EFB64" w:rsidR="00371C3D" w:rsidRDefault="00B3729E" w:rsidP="009F4A23">
      <w:pPr>
        <w:pStyle w:val="ListParagraph"/>
        <w:numPr>
          <w:ilvl w:val="2"/>
          <w:numId w:val="22"/>
        </w:numPr>
        <w:rPr>
          <w:rFonts w:ascii="Arial" w:hAnsi="Arial" w:cs="Arial"/>
          <w:sz w:val="24"/>
          <w:szCs w:val="24"/>
        </w:rPr>
      </w:pPr>
      <w:r>
        <w:rPr>
          <w:rFonts w:ascii="Arial" w:hAnsi="Arial" w:cs="Arial"/>
          <w:sz w:val="24"/>
          <w:szCs w:val="24"/>
        </w:rPr>
        <w:t>R</w:t>
      </w:r>
      <w:r w:rsidR="003716B1" w:rsidRPr="005A6C8D">
        <w:rPr>
          <w:rFonts w:ascii="Arial" w:hAnsi="Arial" w:cs="Arial"/>
          <w:sz w:val="24"/>
          <w:szCs w:val="24"/>
        </w:rPr>
        <w:t xml:space="preserve">eview preliminary analyses of cost data relating to the </w:t>
      </w:r>
      <w:r w:rsidR="00604F36">
        <w:rPr>
          <w:rFonts w:ascii="Arial" w:hAnsi="Arial" w:cs="Arial"/>
          <w:sz w:val="24"/>
          <w:szCs w:val="24"/>
        </w:rPr>
        <w:t>Department</w:t>
      </w:r>
      <w:r w:rsidR="003716B1" w:rsidRPr="005A6C8D">
        <w:rPr>
          <w:rFonts w:ascii="Arial" w:hAnsi="Arial" w:cs="Arial"/>
          <w:sz w:val="24"/>
          <w:szCs w:val="24"/>
        </w:rPr>
        <w:t xml:space="preserve">’s </w:t>
      </w:r>
      <w:r w:rsidR="00371C3D">
        <w:rPr>
          <w:rFonts w:ascii="Arial" w:hAnsi="Arial" w:cs="Arial"/>
          <w:sz w:val="24"/>
          <w:szCs w:val="24"/>
        </w:rPr>
        <w:t xml:space="preserve">ISS and </w:t>
      </w:r>
      <w:r w:rsidR="003716B1" w:rsidRPr="005A6C8D">
        <w:rPr>
          <w:rFonts w:ascii="Arial" w:hAnsi="Arial" w:cs="Arial"/>
          <w:sz w:val="24"/>
          <w:szCs w:val="24"/>
        </w:rPr>
        <w:t xml:space="preserve">IHSP </w:t>
      </w:r>
      <w:r w:rsidR="005B1DE3" w:rsidRPr="005A6C8D">
        <w:rPr>
          <w:rFonts w:ascii="Arial" w:hAnsi="Arial" w:cs="Arial"/>
          <w:sz w:val="24"/>
          <w:szCs w:val="24"/>
        </w:rPr>
        <w:t>program</w:t>
      </w:r>
      <w:r w:rsidR="005B1DE3">
        <w:rPr>
          <w:rFonts w:ascii="Arial" w:hAnsi="Arial" w:cs="Arial"/>
          <w:sz w:val="24"/>
          <w:szCs w:val="24"/>
        </w:rPr>
        <w:t>s.</w:t>
      </w:r>
    </w:p>
    <w:p w14:paraId="445F0921" w14:textId="39A55C26" w:rsidR="00604F36" w:rsidRDefault="005B1DE3" w:rsidP="009F4A23">
      <w:pPr>
        <w:pStyle w:val="ListParagraph"/>
        <w:numPr>
          <w:ilvl w:val="1"/>
          <w:numId w:val="22"/>
        </w:numPr>
        <w:rPr>
          <w:rFonts w:ascii="Arial" w:hAnsi="Arial" w:cs="Arial"/>
          <w:sz w:val="24"/>
          <w:szCs w:val="24"/>
        </w:rPr>
      </w:pPr>
      <w:r w:rsidRPr="009F4A23">
        <w:rPr>
          <w:rFonts w:ascii="Arial" w:hAnsi="Arial" w:cs="Arial"/>
          <w:sz w:val="24"/>
          <w:szCs w:val="24"/>
        </w:rPr>
        <w:t>Facilitate kick</w:t>
      </w:r>
      <w:r w:rsidR="009F4A23" w:rsidRPr="009F4A23">
        <w:rPr>
          <w:rFonts w:ascii="Arial" w:hAnsi="Arial" w:cs="Arial"/>
          <w:sz w:val="24"/>
          <w:szCs w:val="24"/>
        </w:rPr>
        <w:t>-off meeting</w:t>
      </w:r>
      <w:r w:rsidR="00B3729E">
        <w:rPr>
          <w:rFonts w:ascii="Arial" w:hAnsi="Arial" w:cs="Arial"/>
          <w:sz w:val="24"/>
          <w:szCs w:val="24"/>
        </w:rPr>
        <w:t>s</w:t>
      </w:r>
      <w:r w:rsidR="009F4A23" w:rsidRPr="009F4A23">
        <w:rPr>
          <w:rFonts w:ascii="Arial" w:hAnsi="Arial" w:cs="Arial"/>
          <w:sz w:val="24"/>
          <w:szCs w:val="24"/>
        </w:rPr>
        <w:t xml:space="preserve"> with </w:t>
      </w:r>
      <w:r>
        <w:rPr>
          <w:rFonts w:ascii="Arial" w:hAnsi="Arial" w:cs="Arial"/>
          <w:sz w:val="24"/>
          <w:szCs w:val="24"/>
        </w:rPr>
        <w:t>respective</w:t>
      </w:r>
      <w:r w:rsidRPr="009F4A23">
        <w:rPr>
          <w:rFonts w:ascii="Arial" w:hAnsi="Arial" w:cs="Arial"/>
          <w:sz w:val="24"/>
          <w:szCs w:val="24"/>
        </w:rPr>
        <w:t xml:space="preserve"> advisory</w:t>
      </w:r>
      <w:r w:rsidR="009F4A23" w:rsidRPr="009F4A23">
        <w:rPr>
          <w:rFonts w:ascii="Arial" w:hAnsi="Arial" w:cs="Arial"/>
          <w:sz w:val="24"/>
          <w:szCs w:val="24"/>
        </w:rPr>
        <w:t xml:space="preserve"> group</w:t>
      </w:r>
      <w:r w:rsidR="00B3729E">
        <w:rPr>
          <w:rFonts w:ascii="Arial" w:hAnsi="Arial" w:cs="Arial"/>
          <w:sz w:val="24"/>
          <w:szCs w:val="24"/>
        </w:rPr>
        <w:t>s</w:t>
      </w:r>
      <w:r w:rsidR="009F4A23" w:rsidRPr="009F4A23">
        <w:rPr>
          <w:rFonts w:ascii="Arial" w:hAnsi="Arial" w:cs="Arial"/>
          <w:sz w:val="24"/>
          <w:szCs w:val="24"/>
        </w:rPr>
        <w:t xml:space="preserve"> of Providers and other stakeholders identified by the Department to present</w:t>
      </w:r>
      <w:r w:rsidR="00604F36">
        <w:rPr>
          <w:rFonts w:ascii="Arial" w:hAnsi="Arial" w:cs="Arial"/>
          <w:sz w:val="24"/>
          <w:szCs w:val="24"/>
        </w:rPr>
        <w:t>:</w:t>
      </w:r>
    </w:p>
    <w:p w14:paraId="538E31FB" w14:textId="77777777" w:rsidR="00604F36" w:rsidRDefault="00604F36" w:rsidP="00604F36">
      <w:pPr>
        <w:pStyle w:val="ListParagraph"/>
        <w:numPr>
          <w:ilvl w:val="2"/>
          <w:numId w:val="22"/>
        </w:numPr>
        <w:rPr>
          <w:rFonts w:ascii="Arial" w:hAnsi="Arial" w:cs="Arial"/>
          <w:sz w:val="24"/>
          <w:szCs w:val="24"/>
        </w:rPr>
      </w:pPr>
      <w:r>
        <w:rPr>
          <w:rFonts w:ascii="Arial" w:hAnsi="Arial" w:cs="Arial"/>
          <w:sz w:val="24"/>
          <w:szCs w:val="24"/>
        </w:rPr>
        <w:t>T</w:t>
      </w:r>
      <w:r w:rsidR="009F4A23" w:rsidRPr="009F4A23">
        <w:rPr>
          <w:rFonts w:ascii="Arial" w:hAnsi="Arial" w:cs="Arial"/>
          <w:sz w:val="24"/>
          <w:szCs w:val="24"/>
        </w:rPr>
        <w:t>he approach to review</w:t>
      </w:r>
      <w:r w:rsidR="0002071E">
        <w:rPr>
          <w:rFonts w:ascii="Arial" w:hAnsi="Arial" w:cs="Arial"/>
          <w:sz w:val="24"/>
          <w:szCs w:val="24"/>
        </w:rPr>
        <w:t xml:space="preserve"> </w:t>
      </w:r>
      <w:r w:rsidR="009F4A23" w:rsidRPr="009F4A23">
        <w:rPr>
          <w:rFonts w:ascii="Arial" w:hAnsi="Arial" w:cs="Arial"/>
          <w:sz w:val="24"/>
          <w:szCs w:val="24"/>
        </w:rPr>
        <w:t>costs and develop the rate structure process</w:t>
      </w:r>
      <w:r>
        <w:rPr>
          <w:rFonts w:ascii="Arial" w:hAnsi="Arial" w:cs="Arial"/>
          <w:sz w:val="24"/>
          <w:szCs w:val="24"/>
        </w:rPr>
        <w:t>;</w:t>
      </w:r>
    </w:p>
    <w:p w14:paraId="22D866C3" w14:textId="77777777" w:rsidR="00604F36" w:rsidRDefault="00604F36" w:rsidP="00604F36">
      <w:pPr>
        <w:pStyle w:val="ListParagraph"/>
        <w:numPr>
          <w:ilvl w:val="2"/>
          <w:numId w:val="22"/>
        </w:numPr>
        <w:rPr>
          <w:rFonts w:ascii="Arial" w:hAnsi="Arial" w:cs="Arial"/>
          <w:sz w:val="24"/>
          <w:szCs w:val="24"/>
        </w:rPr>
      </w:pPr>
      <w:r>
        <w:rPr>
          <w:rFonts w:ascii="Arial" w:hAnsi="Arial" w:cs="Arial"/>
          <w:sz w:val="24"/>
          <w:szCs w:val="24"/>
        </w:rPr>
        <w:t>T</w:t>
      </w:r>
      <w:r w:rsidR="009F4A23" w:rsidRPr="009F4A23">
        <w:rPr>
          <w:rFonts w:ascii="Arial" w:hAnsi="Arial" w:cs="Arial"/>
          <w:sz w:val="24"/>
          <w:szCs w:val="24"/>
        </w:rPr>
        <w:t>he processes and timeline for this project</w:t>
      </w:r>
      <w:r>
        <w:rPr>
          <w:rFonts w:ascii="Arial" w:hAnsi="Arial" w:cs="Arial"/>
          <w:sz w:val="24"/>
          <w:szCs w:val="24"/>
        </w:rPr>
        <w:t>;</w:t>
      </w:r>
    </w:p>
    <w:p w14:paraId="15300463" w14:textId="38324BCA" w:rsidR="009F4A23" w:rsidRPr="009F4A23" w:rsidRDefault="00604F36" w:rsidP="00604F36">
      <w:pPr>
        <w:pStyle w:val="ListParagraph"/>
        <w:numPr>
          <w:ilvl w:val="2"/>
          <w:numId w:val="22"/>
        </w:numPr>
        <w:rPr>
          <w:rFonts w:ascii="Arial" w:hAnsi="Arial" w:cs="Arial"/>
          <w:sz w:val="24"/>
          <w:szCs w:val="24"/>
        </w:rPr>
      </w:pPr>
      <w:r>
        <w:rPr>
          <w:rFonts w:ascii="Arial" w:hAnsi="Arial" w:cs="Arial"/>
          <w:sz w:val="24"/>
          <w:szCs w:val="24"/>
        </w:rPr>
        <w:t>A</w:t>
      </w:r>
      <w:r w:rsidR="009F4A23" w:rsidRPr="009F4A23">
        <w:rPr>
          <w:rFonts w:ascii="Arial" w:hAnsi="Arial" w:cs="Arial"/>
          <w:sz w:val="24"/>
          <w:szCs w:val="24"/>
        </w:rPr>
        <w:t xml:space="preserve"> draft of the Provider agency survey</w:t>
      </w:r>
      <w:r w:rsidR="009F4A23">
        <w:rPr>
          <w:rFonts w:ascii="Arial" w:hAnsi="Arial" w:cs="Arial"/>
          <w:sz w:val="24"/>
          <w:szCs w:val="24"/>
        </w:rPr>
        <w:t>s</w:t>
      </w:r>
      <w:r w:rsidR="009F4A23" w:rsidRPr="009F4A23">
        <w:rPr>
          <w:rFonts w:ascii="Arial" w:hAnsi="Arial" w:cs="Arial"/>
          <w:sz w:val="24"/>
          <w:szCs w:val="24"/>
        </w:rPr>
        <w:t xml:space="preserve"> to be conducted.</w:t>
      </w:r>
    </w:p>
    <w:p w14:paraId="4A9503E0" w14:textId="73C0FEB1" w:rsidR="009F4A23" w:rsidRPr="00143ACF" w:rsidRDefault="009F4A23" w:rsidP="00701003">
      <w:pPr>
        <w:pStyle w:val="ListParagraph"/>
        <w:numPr>
          <w:ilvl w:val="1"/>
          <w:numId w:val="22"/>
        </w:numPr>
        <w:rPr>
          <w:rFonts w:ascii="Arial" w:hAnsi="Arial" w:cs="Arial"/>
          <w:sz w:val="24"/>
          <w:szCs w:val="24"/>
        </w:rPr>
      </w:pPr>
      <w:r w:rsidRPr="00143ACF">
        <w:rPr>
          <w:rFonts w:ascii="Arial" w:hAnsi="Arial" w:cs="Arial"/>
          <w:sz w:val="24"/>
          <w:szCs w:val="24"/>
        </w:rPr>
        <w:t>Conduct data collection and other research to support the cost study including:</w:t>
      </w:r>
    </w:p>
    <w:p w14:paraId="51C27E78" w14:textId="18C1C9C8" w:rsidR="009F4A23" w:rsidRPr="004B7FFB" w:rsidRDefault="009F4A23" w:rsidP="00143ACF">
      <w:pPr>
        <w:pStyle w:val="ListParagraph"/>
        <w:numPr>
          <w:ilvl w:val="2"/>
          <w:numId w:val="22"/>
        </w:numPr>
        <w:rPr>
          <w:rFonts w:ascii="Arial" w:hAnsi="Arial" w:cs="Arial"/>
          <w:sz w:val="24"/>
          <w:szCs w:val="24"/>
        </w:rPr>
      </w:pPr>
      <w:r w:rsidRPr="004B7FFB">
        <w:rPr>
          <w:rFonts w:ascii="Arial" w:hAnsi="Arial" w:cs="Arial"/>
          <w:sz w:val="24"/>
          <w:szCs w:val="24"/>
        </w:rPr>
        <w:t>Develop</w:t>
      </w:r>
      <w:r w:rsidR="003843CC">
        <w:rPr>
          <w:rFonts w:ascii="Arial" w:hAnsi="Arial" w:cs="Arial"/>
          <w:sz w:val="24"/>
          <w:szCs w:val="24"/>
        </w:rPr>
        <w:t>ing</w:t>
      </w:r>
      <w:r w:rsidRPr="004B7FFB">
        <w:rPr>
          <w:rFonts w:ascii="Arial" w:hAnsi="Arial" w:cs="Arial"/>
          <w:sz w:val="24"/>
          <w:szCs w:val="24"/>
        </w:rPr>
        <w:t xml:space="preserve"> an Excel based </w:t>
      </w:r>
      <w:r>
        <w:rPr>
          <w:rFonts w:ascii="Arial" w:hAnsi="Arial" w:cs="Arial"/>
          <w:sz w:val="24"/>
          <w:szCs w:val="24"/>
        </w:rPr>
        <w:t>P</w:t>
      </w:r>
      <w:r w:rsidRPr="004B7FFB">
        <w:rPr>
          <w:rFonts w:ascii="Arial" w:hAnsi="Arial" w:cs="Arial"/>
          <w:sz w:val="24"/>
          <w:szCs w:val="24"/>
        </w:rPr>
        <w:t>rovider survey to support the cost study with accompanying instructions</w:t>
      </w:r>
      <w:r>
        <w:rPr>
          <w:rFonts w:ascii="Arial" w:hAnsi="Arial" w:cs="Arial"/>
          <w:sz w:val="24"/>
          <w:szCs w:val="24"/>
        </w:rPr>
        <w:t>, which</w:t>
      </w:r>
      <w:r w:rsidRPr="004B7FFB">
        <w:rPr>
          <w:rFonts w:ascii="Arial" w:hAnsi="Arial" w:cs="Arial"/>
          <w:sz w:val="24"/>
          <w:szCs w:val="24"/>
        </w:rPr>
        <w:t>:</w:t>
      </w:r>
    </w:p>
    <w:p w14:paraId="0E88571F" w14:textId="5EB92EE5" w:rsidR="00861D8A" w:rsidRDefault="009F4A23" w:rsidP="00861D8A">
      <w:pPr>
        <w:pStyle w:val="ListParagraph"/>
        <w:numPr>
          <w:ilvl w:val="3"/>
          <w:numId w:val="22"/>
        </w:numPr>
        <w:ind w:left="1620" w:hanging="180"/>
        <w:rPr>
          <w:rFonts w:ascii="Arial" w:hAnsi="Arial" w:cs="Arial"/>
          <w:sz w:val="24"/>
          <w:szCs w:val="24"/>
        </w:rPr>
      </w:pPr>
      <w:r w:rsidRPr="004B7FFB">
        <w:rPr>
          <w:rFonts w:ascii="Arial" w:hAnsi="Arial" w:cs="Arial"/>
          <w:sz w:val="24"/>
          <w:szCs w:val="24"/>
        </w:rPr>
        <w:t>Focus</w:t>
      </w:r>
      <w:r>
        <w:rPr>
          <w:rFonts w:ascii="Arial" w:hAnsi="Arial" w:cs="Arial"/>
          <w:sz w:val="24"/>
          <w:szCs w:val="24"/>
        </w:rPr>
        <w:t>es</w:t>
      </w:r>
      <w:r w:rsidRPr="004B7FFB">
        <w:rPr>
          <w:rFonts w:ascii="Arial" w:hAnsi="Arial" w:cs="Arial"/>
          <w:sz w:val="24"/>
          <w:szCs w:val="24"/>
        </w:rPr>
        <w:t xml:space="preserve"> on ISS </w:t>
      </w:r>
      <w:r>
        <w:rPr>
          <w:rFonts w:ascii="Arial" w:hAnsi="Arial" w:cs="Arial"/>
          <w:sz w:val="24"/>
          <w:szCs w:val="24"/>
        </w:rPr>
        <w:t xml:space="preserve">and IHSP </w:t>
      </w:r>
      <w:r w:rsidRPr="004B7FFB">
        <w:rPr>
          <w:rFonts w:ascii="Arial" w:hAnsi="Arial" w:cs="Arial"/>
          <w:sz w:val="24"/>
          <w:szCs w:val="24"/>
        </w:rPr>
        <w:t>activities, including the costs associated with establishing and maintaining ISS</w:t>
      </w:r>
      <w:r w:rsidR="0006776D">
        <w:rPr>
          <w:rFonts w:ascii="Arial" w:hAnsi="Arial" w:cs="Arial"/>
          <w:sz w:val="24"/>
          <w:szCs w:val="24"/>
        </w:rPr>
        <w:t xml:space="preserve"> and IHSP</w:t>
      </w:r>
      <w:r w:rsidRPr="004B7FFB">
        <w:rPr>
          <w:rFonts w:ascii="Arial" w:hAnsi="Arial" w:cs="Arial"/>
          <w:sz w:val="24"/>
          <w:szCs w:val="24"/>
        </w:rPr>
        <w:t xml:space="preserve"> services, provid</w:t>
      </w:r>
      <w:r w:rsidR="0002071E">
        <w:rPr>
          <w:rFonts w:ascii="Arial" w:hAnsi="Arial" w:cs="Arial"/>
          <w:sz w:val="24"/>
          <w:szCs w:val="24"/>
        </w:rPr>
        <w:t>e</w:t>
      </w:r>
      <w:r w:rsidRPr="004B7FFB">
        <w:rPr>
          <w:rFonts w:ascii="Arial" w:hAnsi="Arial" w:cs="Arial"/>
          <w:sz w:val="24"/>
          <w:szCs w:val="24"/>
        </w:rPr>
        <w:t xml:space="preserve"> staff training</w:t>
      </w:r>
      <w:r>
        <w:rPr>
          <w:rFonts w:ascii="Arial" w:hAnsi="Arial" w:cs="Arial"/>
          <w:sz w:val="24"/>
          <w:szCs w:val="24"/>
        </w:rPr>
        <w:t>,</w:t>
      </w:r>
      <w:r w:rsidRPr="004B7FFB">
        <w:rPr>
          <w:rFonts w:ascii="Arial" w:hAnsi="Arial" w:cs="Arial"/>
          <w:sz w:val="24"/>
          <w:szCs w:val="24"/>
        </w:rPr>
        <w:t xml:space="preserve"> and ongoing administration of the program.</w:t>
      </w:r>
    </w:p>
    <w:p w14:paraId="0DA127F0" w14:textId="49C13B61" w:rsidR="00C16C2E" w:rsidRPr="00C21732" w:rsidRDefault="009F4A23" w:rsidP="000D5CD1">
      <w:pPr>
        <w:pStyle w:val="ListParagraph"/>
        <w:numPr>
          <w:ilvl w:val="3"/>
          <w:numId w:val="22"/>
        </w:numPr>
        <w:ind w:left="1620" w:hanging="180"/>
        <w:rPr>
          <w:rFonts w:ascii="Arial" w:hAnsi="Arial" w:cs="Arial"/>
          <w:sz w:val="24"/>
          <w:szCs w:val="24"/>
        </w:rPr>
      </w:pPr>
      <w:r w:rsidRPr="00C21732">
        <w:rPr>
          <w:rFonts w:ascii="Arial" w:hAnsi="Arial" w:cs="Arial"/>
          <w:sz w:val="24"/>
          <w:szCs w:val="24"/>
        </w:rPr>
        <w:t xml:space="preserve">Shall be emailed to Providers using a contact list provided by the Department. </w:t>
      </w:r>
    </w:p>
    <w:p w14:paraId="0F375DD0" w14:textId="6FD7B7F4" w:rsidR="009F4A23" w:rsidRPr="00C21732" w:rsidRDefault="009F4A23" w:rsidP="000A34FD">
      <w:pPr>
        <w:pStyle w:val="ListParagraph"/>
        <w:numPr>
          <w:ilvl w:val="3"/>
          <w:numId w:val="22"/>
        </w:numPr>
        <w:ind w:left="1620" w:hanging="180"/>
        <w:rPr>
          <w:rFonts w:ascii="Arial" w:hAnsi="Arial" w:cs="Arial"/>
          <w:sz w:val="24"/>
          <w:szCs w:val="24"/>
        </w:rPr>
      </w:pPr>
      <w:r w:rsidRPr="00C21732">
        <w:rPr>
          <w:rFonts w:ascii="Arial" w:hAnsi="Arial" w:cs="Arial"/>
          <w:sz w:val="24"/>
          <w:szCs w:val="24"/>
        </w:rPr>
        <w:t>Includes the awarded Bidder’s contact information for Provider</w:t>
      </w:r>
      <w:r w:rsidR="00604F36">
        <w:rPr>
          <w:rFonts w:ascii="Arial" w:hAnsi="Arial" w:cs="Arial"/>
          <w:sz w:val="24"/>
          <w:szCs w:val="24"/>
        </w:rPr>
        <w:t>s</w:t>
      </w:r>
      <w:r w:rsidRPr="00C21732">
        <w:rPr>
          <w:rFonts w:ascii="Arial" w:hAnsi="Arial" w:cs="Arial"/>
          <w:sz w:val="24"/>
          <w:szCs w:val="24"/>
        </w:rPr>
        <w:t xml:space="preserve"> to request assistance </w:t>
      </w:r>
      <w:r w:rsidR="00604F36">
        <w:rPr>
          <w:rFonts w:ascii="Arial" w:hAnsi="Arial" w:cs="Arial"/>
          <w:sz w:val="24"/>
          <w:szCs w:val="24"/>
        </w:rPr>
        <w:t>as needed</w:t>
      </w:r>
      <w:r w:rsidRPr="00C21732">
        <w:rPr>
          <w:rFonts w:ascii="Arial" w:hAnsi="Arial" w:cs="Arial"/>
          <w:sz w:val="24"/>
          <w:szCs w:val="24"/>
        </w:rPr>
        <w:t>.</w:t>
      </w:r>
    </w:p>
    <w:p w14:paraId="1BE3DCDC" w14:textId="7526E6EE" w:rsidR="006F5928" w:rsidRPr="00143ACF" w:rsidRDefault="006F5928" w:rsidP="00143ACF">
      <w:pPr>
        <w:pStyle w:val="ListParagraph"/>
        <w:numPr>
          <w:ilvl w:val="2"/>
          <w:numId w:val="22"/>
        </w:numPr>
        <w:rPr>
          <w:rFonts w:ascii="Arial" w:hAnsi="Arial" w:cs="Arial"/>
          <w:sz w:val="24"/>
          <w:szCs w:val="24"/>
        </w:rPr>
      </w:pPr>
      <w:r w:rsidRPr="00143ACF">
        <w:rPr>
          <w:rFonts w:ascii="Arial" w:hAnsi="Arial" w:cs="Arial"/>
          <w:sz w:val="24"/>
          <w:szCs w:val="24"/>
        </w:rPr>
        <w:t>Provid</w:t>
      </w:r>
      <w:r w:rsidR="003843CC">
        <w:rPr>
          <w:rFonts w:ascii="Arial" w:hAnsi="Arial" w:cs="Arial"/>
          <w:sz w:val="24"/>
          <w:szCs w:val="24"/>
        </w:rPr>
        <w:t>ing</w:t>
      </w:r>
      <w:r w:rsidRPr="00143ACF">
        <w:rPr>
          <w:rFonts w:ascii="Arial" w:hAnsi="Arial" w:cs="Arial"/>
          <w:sz w:val="24"/>
          <w:szCs w:val="24"/>
        </w:rPr>
        <w:t>, record</w:t>
      </w:r>
      <w:r w:rsidR="003843CC">
        <w:rPr>
          <w:rFonts w:ascii="Arial" w:hAnsi="Arial" w:cs="Arial"/>
          <w:sz w:val="24"/>
          <w:szCs w:val="24"/>
        </w:rPr>
        <w:t>ing</w:t>
      </w:r>
      <w:r w:rsidRPr="00143ACF">
        <w:rPr>
          <w:rFonts w:ascii="Arial" w:hAnsi="Arial" w:cs="Arial"/>
          <w:sz w:val="24"/>
          <w:szCs w:val="24"/>
        </w:rPr>
        <w:t>, and post</w:t>
      </w:r>
      <w:r w:rsidR="003843CC">
        <w:rPr>
          <w:rFonts w:ascii="Arial" w:hAnsi="Arial" w:cs="Arial"/>
          <w:sz w:val="24"/>
          <w:szCs w:val="24"/>
        </w:rPr>
        <w:t>ing</w:t>
      </w:r>
      <w:r w:rsidRPr="00143ACF">
        <w:rPr>
          <w:rFonts w:ascii="Arial" w:hAnsi="Arial" w:cs="Arial"/>
          <w:sz w:val="24"/>
          <w:szCs w:val="24"/>
        </w:rPr>
        <w:t xml:space="preserve"> online a technical assistance webinar throughout the survey period.</w:t>
      </w:r>
    </w:p>
    <w:p w14:paraId="0F9CA8B6" w14:textId="2782716A" w:rsidR="006F5928" w:rsidRPr="004B7FFB" w:rsidRDefault="006F5928" w:rsidP="00143ACF">
      <w:pPr>
        <w:pStyle w:val="ListParagraph"/>
        <w:numPr>
          <w:ilvl w:val="2"/>
          <w:numId w:val="22"/>
        </w:numPr>
        <w:rPr>
          <w:rFonts w:ascii="Arial" w:hAnsi="Arial" w:cs="Arial"/>
          <w:sz w:val="24"/>
          <w:szCs w:val="24"/>
        </w:rPr>
      </w:pPr>
      <w:r w:rsidRPr="004B7FFB">
        <w:rPr>
          <w:rFonts w:ascii="Arial" w:hAnsi="Arial" w:cs="Arial"/>
          <w:sz w:val="24"/>
          <w:szCs w:val="24"/>
        </w:rPr>
        <w:t>Allow</w:t>
      </w:r>
      <w:r w:rsidR="003843CC">
        <w:rPr>
          <w:rFonts w:ascii="Arial" w:hAnsi="Arial" w:cs="Arial"/>
          <w:sz w:val="24"/>
          <w:szCs w:val="24"/>
        </w:rPr>
        <w:t xml:space="preserve">ing </w:t>
      </w:r>
      <w:r>
        <w:rPr>
          <w:rFonts w:ascii="Arial" w:hAnsi="Arial" w:cs="Arial"/>
          <w:sz w:val="24"/>
          <w:szCs w:val="24"/>
        </w:rPr>
        <w:t>P</w:t>
      </w:r>
      <w:r w:rsidRPr="004B7FFB">
        <w:rPr>
          <w:rFonts w:ascii="Arial" w:hAnsi="Arial" w:cs="Arial"/>
          <w:sz w:val="24"/>
          <w:szCs w:val="24"/>
        </w:rPr>
        <w:t>roviders three-to-four (3-4) weeks to complete the surveys.</w:t>
      </w:r>
    </w:p>
    <w:p w14:paraId="0800F7DB" w14:textId="1083DD77" w:rsidR="006F5928" w:rsidRPr="004B7FFB" w:rsidRDefault="006F5928" w:rsidP="00143ACF">
      <w:pPr>
        <w:pStyle w:val="ListParagraph"/>
        <w:numPr>
          <w:ilvl w:val="2"/>
          <w:numId w:val="22"/>
        </w:numPr>
        <w:rPr>
          <w:rFonts w:ascii="Arial" w:hAnsi="Arial" w:cs="Arial"/>
          <w:sz w:val="24"/>
          <w:szCs w:val="24"/>
        </w:rPr>
      </w:pPr>
      <w:r w:rsidRPr="004B7FFB">
        <w:rPr>
          <w:rFonts w:ascii="Arial" w:hAnsi="Arial" w:cs="Arial"/>
          <w:sz w:val="24"/>
          <w:szCs w:val="24"/>
        </w:rPr>
        <w:t>Conduct</w:t>
      </w:r>
      <w:r w:rsidR="003843CC">
        <w:rPr>
          <w:rFonts w:ascii="Arial" w:hAnsi="Arial" w:cs="Arial"/>
          <w:sz w:val="24"/>
          <w:szCs w:val="24"/>
        </w:rPr>
        <w:t>ing</w:t>
      </w:r>
      <w:r w:rsidRPr="004B7FFB">
        <w:rPr>
          <w:rFonts w:ascii="Arial" w:hAnsi="Arial" w:cs="Arial"/>
          <w:sz w:val="24"/>
          <w:szCs w:val="24"/>
        </w:rPr>
        <w:t xml:space="preserve"> individual reviews of surveys and follow-up with </w:t>
      </w:r>
      <w:r w:rsidR="0006776D" w:rsidRPr="004B7FFB">
        <w:rPr>
          <w:rFonts w:ascii="Arial" w:hAnsi="Arial" w:cs="Arial"/>
          <w:sz w:val="24"/>
          <w:szCs w:val="24"/>
        </w:rPr>
        <w:t>Providers</w:t>
      </w:r>
      <w:r w:rsidRPr="004B7FFB">
        <w:rPr>
          <w:rFonts w:ascii="Arial" w:hAnsi="Arial" w:cs="Arial"/>
          <w:sz w:val="24"/>
          <w:szCs w:val="24"/>
        </w:rPr>
        <w:t xml:space="preserve"> regarding any incomplete information or issues that require clarification.</w:t>
      </w:r>
    </w:p>
    <w:p w14:paraId="283146B4" w14:textId="69E5C7F3" w:rsidR="006F5928" w:rsidRPr="004B7FFB" w:rsidRDefault="006F5928" w:rsidP="00143ACF">
      <w:pPr>
        <w:pStyle w:val="ListParagraph"/>
        <w:numPr>
          <w:ilvl w:val="2"/>
          <w:numId w:val="22"/>
        </w:numPr>
        <w:rPr>
          <w:rFonts w:ascii="Arial" w:hAnsi="Arial" w:cs="Arial"/>
          <w:sz w:val="24"/>
          <w:szCs w:val="24"/>
        </w:rPr>
      </w:pPr>
      <w:r w:rsidRPr="004B7FFB">
        <w:rPr>
          <w:rFonts w:ascii="Arial" w:hAnsi="Arial" w:cs="Arial"/>
          <w:sz w:val="24"/>
          <w:szCs w:val="24"/>
        </w:rPr>
        <w:t>Aggregat</w:t>
      </w:r>
      <w:r w:rsidR="003843CC">
        <w:rPr>
          <w:rFonts w:ascii="Arial" w:hAnsi="Arial" w:cs="Arial"/>
          <w:sz w:val="24"/>
          <w:szCs w:val="24"/>
        </w:rPr>
        <w:t>ing</w:t>
      </w:r>
      <w:r w:rsidRPr="004B7FFB">
        <w:rPr>
          <w:rFonts w:ascii="Arial" w:hAnsi="Arial" w:cs="Arial"/>
          <w:sz w:val="24"/>
          <w:szCs w:val="24"/>
        </w:rPr>
        <w:t xml:space="preserve"> and summariz</w:t>
      </w:r>
      <w:r w:rsidR="003843CC">
        <w:rPr>
          <w:rFonts w:ascii="Arial" w:hAnsi="Arial" w:cs="Arial"/>
          <w:sz w:val="24"/>
          <w:szCs w:val="24"/>
        </w:rPr>
        <w:t>ing</w:t>
      </w:r>
      <w:r w:rsidRPr="004B7FFB">
        <w:rPr>
          <w:rFonts w:ascii="Arial" w:hAnsi="Arial" w:cs="Arial"/>
          <w:sz w:val="24"/>
          <w:szCs w:val="24"/>
        </w:rPr>
        <w:t xml:space="preserve"> data from the surveys to development of rate models. </w:t>
      </w:r>
    </w:p>
    <w:p w14:paraId="05723F6F" w14:textId="77777777" w:rsidR="006F5928" w:rsidRPr="004B7FFB" w:rsidRDefault="006F5928" w:rsidP="00143ACF">
      <w:pPr>
        <w:pStyle w:val="ListParagraph"/>
        <w:numPr>
          <w:ilvl w:val="3"/>
          <w:numId w:val="22"/>
        </w:numPr>
        <w:ind w:left="1620" w:hanging="180"/>
        <w:rPr>
          <w:rFonts w:ascii="Arial" w:hAnsi="Arial" w:cs="Arial"/>
          <w:sz w:val="24"/>
          <w:szCs w:val="24"/>
        </w:rPr>
      </w:pPr>
      <w:r>
        <w:rPr>
          <w:rFonts w:ascii="Arial" w:hAnsi="Arial" w:cs="Arial"/>
          <w:sz w:val="24"/>
          <w:szCs w:val="24"/>
        </w:rPr>
        <w:t>S</w:t>
      </w:r>
      <w:r w:rsidRPr="004B7FFB">
        <w:rPr>
          <w:rFonts w:ascii="Arial" w:hAnsi="Arial" w:cs="Arial"/>
          <w:sz w:val="24"/>
          <w:szCs w:val="24"/>
        </w:rPr>
        <w:t>ummarized data shall be shared with the Department and be part of the documentation that will be shared publicly when proposed rate models are released.</w:t>
      </w:r>
    </w:p>
    <w:p w14:paraId="0AF84936" w14:textId="0C7E4502" w:rsidR="006F5928" w:rsidRPr="004B7FFB" w:rsidRDefault="006F5928" w:rsidP="00143ACF">
      <w:pPr>
        <w:pStyle w:val="ListParagraph"/>
        <w:numPr>
          <w:ilvl w:val="2"/>
          <w:numId w:val="22"/>
        </w:numPr>
        <w:rPr>
          <w:rFonts w:ascii="Arial" w:hAnsi="Arial" w:cs="Arial"/>
          <w:sz w:val="24"/>
          <w:szCs w:val="24"/>
        </w:rPr>
      </w:pPr>
      <w:r w:rsidRPr="004B7FFB">
        <w:rPr>
          <w:rFonts w:ascii="Arial" w:hAnsi="Arial" w:cs="Arial"/>
          <w:sz w:val="24"/>
          <w:szCs w:val="24"/>
        </w:rPr>
        <w:t xml:space="preserve">Conducting additional research in developing the rate models, including information regarding payment rates for similar programs offering long term services and </w:t>
      </w:r>
      <w:proofErr w:type="gramStart"/>
      <w:r w:rsidRPr="004B7FFB">
        <w:rPr>
          <w:rFonts w:ascii="Arial" w:hAnsi="Arial" w:cs="Arial"/>
          <w:sz w:val="24"/>
          <w:szCs w:val="24"/>
        </w:rPr>
        <w:t>supports</w:t>
      </w:r>
      <w:proofErr w:type="gramEnd"/>
      <w:r w:rsidRPr="004B7FFB">
        <w:rPr>
          <w:rFonts w:ascii="Arial" w:hAnsi="Arial" w:cs="Arial"/>
          <w:sz w:val="24"/>
          <w:szCs w:val="24"/>
        </w:rPr>
        <w:t xml:space="preserve"> in other </w:t>
      </w:r>
      <w:r>
        <w:rPr>
          <w:rFonts w:ascii="Arial" w:hAnsi="Arial" w:cs="Arial"/>
          <w:sz w:val="24"/>
          <w:szCs w:val="24"/>
        </w:rPr>
        <w:t>s</w:t>
      </w:r>
      <w:r w:rsidRPr="004B7FFB">
        <w:rPr>
          <w:rFonts w:ascii="Arial" w:hAnsi="Arial" w:cs="Arial"/>
          <w:sz w:val="24"/>
          <w:szCs w:val="24"/>
        </w:rPr>
        <w:t>tate-funded and Medicaid-funded programs in other states.</w:t>
      </w:r>
    </w:p>
    <w:p w14:paraId="46BEB2A6" w14:textId="00672DC8" w:rsidR="006F5928" w:rsidRPr="00143ACF" w:rsidRDefault="006F5928" w:rsidP="00701003">
      <w:pPr>
        <w:pStyle w:val="ListParagraph"/>
        <w:numPr>
          <w:ilvl w:val="1"/>
          <w:numId w:val="22"/>
        </w:numPr>
        <w:rPr>
          <w:rFonts w:ascii="Arial" w:hAnsi="Arial" w:cs="Arial"/>
          <w:sz w:val="24"/>
          <w:szCs w:val="24"/>
        </w:rPr>
      </w:pPr>
      <w:r w:rsidRPr="00143ACF">
        <w:rPr>
          <w:rFonts w:ascii="Arial" w:hAnsi="Arial" w:cs="Arial"/>
          <w:sz w:val="24"/>
          <w:szCs w:val="24"/>
        </w:rPr>
        <w:t>Develop a draft rate model</w:t>
      </w:r>
      <w:r w:rsidR="003843CC">
        <w:rPr>
          <w:rFonts w:ascii="Arial" w:hAnsi="Arial" w:cs="Arial"/>
          <w:sz w:val="24"/>
          <w:szCs w:val="24"/>
        </w:rPr>
        <w:t>.</w:t>
      </w:r>
    </w:p>
    <w:p w14:paraId="59414A68" w14:textId="77777777" w:rsidR="003843CC" w:rsidRDefault="003843CC" w:rsidP="00143ACF">
      <w:pPr>
        <w:pStyle w:val="ListParagraph"/>
        <w:numPr>
          <w:ilvl w:val="2"/>
          <w:numId w:val="22"/>
        </w:numPr>
        <w:rPr>
          <w:rFonts w:ascii="Arial" w:hAnsi="Arial" w:cs="Arial"/>
          <w:sz w:val="24"/>
          <w:szCs w:val="24"/>
        </w:rPr>
      </w:pPr>
      <w:r>
        <w:rPr>
          <w:rFonts w:ascii="Arial" w:hAnsi="Arial" w:cs="Arial"/>
          <w:sz w:val="24"/>
          <w:szCs w:val="24"/>
        </w:rPr>
        <w:t>The draft rate model shall:</w:t>
      </w:r>
    </w:p>
    <w:p w14:paraId="1CD854DC" w14:textId="717BDA33" w:rsidR="006F5928" w:rsidRPr="004B7FFB" w:rsidRDefault="003843CC" w:rsidP="003843CC">
      <w:pPr>
        <w:pStyle w:val="ListParagraph"/>
        <w:numPr>
          <w:ilvl w:val="3"/>
          <w:numId w:val="22"/>
        </w:numPr>
        <w:ind w:left="1620" w:hanging="180"/>
        <w:rPr>
          <w:rFonts w:ascii="Arial" w:hAnsi="Arial" w:cs="Arial"/>
          <w:sz w:val="24"/>
          <w:szCs w:val="24"/>
        </w:rPr>
      </w:pPr>
      <w:r>
        <w:rPr>
          <w:rFonts w:ascii="Arial" w:hAnsi="Arial" w:cs="Arial"/>
          <w:sz w:val="24"/>
          <w:szCs w:val="24"/>
        </w:rPr>
        <w:t>Be ba</w:t>
      </w:r>
      <w:r w:rsidR="006F5928" w:rsidRPr="004B7FFB">
        <w:rPr>
          <w:rFonts w:ascii="Arial" w:hAnsi="Arial" w:cs="Arial"/>
          <w:sz w:val="24"/>
          <w:szCs w:val="24"/>
        </w:rPr>
        <w:t>sed on specific assumptions related to:</w:t>
      </w:r>
    </w:p>
    <w:p w14:paraId="323C4B7F" w14:textId="15D6ABD5" w:rsidR="006F5928" w:rsidRPr="004B7FFB" w:rsidRDefault="006F5928" w:rsidP="003843CC">
      <w:pPr>
        <w:pStyle w:val="ListParagraph"/>
        <w:numPr>
          <w:ilvl w:val="4"/>
          <w:numId w:val="22"/>
        </w:numPr>
        <w:ind w:left="1980"/>
        <w:rPr>
          <w:rFonts w:ascii="Arial" w:hAnsi="Arial" w:cs="Arial"/>
          <w:sz w:val="24"/>
          <w:szCs w:val="24"/>
        </w:rPr>
      </w:pPr>
      <w:r w:rsidRPr="004B7FFB">
        <w:rPr>
          <w:rFonts w:ascii="Arial" w:hAnsi="Arial" w:cs="Arial"/>
          <w:sz w:val="24"/>
          <w:szCs w:val="24"/>
        </w:rPr>
        <w:t xml:space="preserve">Wages, benefits, and billable time for staff providing recruitment, training, and </w:t>
      </w:r>
      <w:r w:rsidR="005B1DE3" w:rsidRPr="004B7FFB">
        <w:rPr>
          <w:rFonts w:ascii="Arial" w:hAnsi="Arial" w:cs="Arial"/>
          <w:sz w:val="24"/>
          <w:szCs w:val="24"/>
        </w:rPr>
        <w:t>supervision</w:t>
      </w:r>
      <w:r w:rsidR="005B1DE3">
        <w:rPr>
          <w:rFonts w:ascii="Arial" w:hAnsi="Arial" w:cs="Arial"/>
          <w:sz w:val="24"/>
          <w:szCs w:val="24"/>
        </w:rPr>
        <w:t>.</w:t>
      </w:r>
      <w:r w:rsidRPr="004B7FFB">
        <w:rPr>
          <w:rFonts w:ascii="Arial" w:hAnsi="Arial" w:cs="Arial"/>
          <w:sz w:val="24"/>
          <w:szCs w:val="24"/>
        </w:rPr>
        <w:t xml:space="preserve"> </w:t>
      </w:r>
    </w:p>
    <w:p w14:paraId="1B17986B" w14:textId="1AAA9E90" w:rsidR="00861D8A" w:rsidRPr="00143ACF" w:rsidRDefault="006F5928" w:rsidP="003843CC">
      <w:pPr>
        <w:pStyle w:val="ListParagraph"/>
        <w:numPr>
          <w:ilvl w:val="4"/>
          <w:numId w:val="22"/>
        </w:numPr>
        <w:ind w:left="1980"/>
        <w:rPr>
          <w:rFonts w:ascii="Arial" w:hAnsi="Arial" w:cs="Arial"/>
          <w:sz w:val="24"/>
          <w:szCs w:val="24"/>
        </w:rPr>
      </w:pPr>
      <w:r w:rsidRPr="00143ACF">
        <w:rPr>
          <w:rFonts w:ascii="Arial" w:hAnsi="Arial" w:cs="Arial"/>
          <w:sz w:val="24"/>
          <w:szCs w:val="24"/>
        </w:rPr>
        <w:t xml:space="preserve">Payments to the </w:t>
      </w:r>
      <w:r w:rsidR="005B1DE3" w:rsidRPr="00143ACF">
        <w:rPr>
          <w:rFonts w:ascii="Arial" w:hAnsi="Arial" w:cs="Arial"/>
          <w:sz w:val="24"/>
          <w:szCs w:val="24"/>
        </w:rPr>
        <w:t>Provider</w:t>
      </w:r>
      <w:r w:rsidR="005B1DE3">
        <w:rPr>
          <w:rFonts w:ascii="Arial" w:hAnsi="Arial" w:cs="Arial"/>
          <w:sz w:val="24"/>
          <w:szCs w:val="24"/>
        </w:rPr>
        <w:t>s</w:t>
      </w:r>
      <w:r w:rsidR="005B1DE3" w:rsidRPr="00143ACF">
        <w:rPr>
          <w:rFonts w:ascii="Arial" w:hAnsi="Arial" w:cs="Arial"/>
          <w:sz w:val="24"/>
          <w:szCs w:val="24"/>
        </w:rPr>
        <w:t>.</w:t>
      </w:r>
    </w:p>
    <w:p w14:paraId="1A158107" w14:textId="219CFCC5" w:rsidR="00861D8A" w:rsidRPr="00861D8A" w:rsidRDefault="006F5928" w:rsidP="003843CC">
      <w:pPr>
        <w:pStyle w:val="ListParagraph"/>
        <w:numPr>
          <w:ilvl w:val="4"/>
          <w:numId w:val="22"/>
        </w:numPr>
        <w:ind w:left="1980"/>
      </w:pPr>
      <w:r w:rsidRPr="00C21732">
        <w:rPr>
          <w:rFonts w:ascii="Arial" w:hAnsi="Arial" w:cs="Arial"/>
          <w:sz w:val="24"/>
          <w:szCs w:val="24"/>
        </w:rPr>
        <w:t>Administration and program support costs; and</w:t>
      </w:r>
    </w:p>
    <w:p w14:paraId="66D6832C" w14:textId="64CF4DD0" w:rsidR="006F5928" w:rsidRPr="00C21732" w:rsidRDefault="006F5928" w:rsidP="003843CC">
      <w:pPr>
        <w:pStyle w:val="ListParagraph"/>
        <w:numPr>
          <w:ilvl w:val="4"/>
          <w:numId w:val="22"/>
        </w:numPr>
        <w:ind w:left="1980"/>
        <w:rPr>
          <w:rFonts w:ascii="Arial" w:hAnsi="Arial" w:cs="Arial"/>
          <w:sz w:val="24"/>
          <w:szCs w:val="24"/>
        </w:rPr>
      </w:pPr>
      <w:r w:rsidRPr="00C21732">
        <w:rPr>
          <w:rFonts w:ascii="Arial" w:hAnsi="Arial" w:cs="Arial"/>
          <w:sz w:val="24"/>
          <w:szCs w:val="24"/>
        </w:rPr>
        <w:t xml:space="preserve">Any other relevant factors. </w:t>
      </w:r>
    </w:p>
    <w:p w14:paraId="4E7324B2" w14:textId="14CC7C0D" w:rsidR="006F5928" w:rsidRPr="004B7FFB" w:rsidRDefault="006F5928" w:rsidP="003843CC">
      <w:pPr>
        <w:pStyle w:val="ListParagraph"/>
        <w:numPr>
          <w:ilvl w:val="3"/>
          <w:numId w:val="22"/>
        </w:numPr>
        <w:ind w:left="1620" w:hanging="180"/>
        <w:rPr>
          <w:rFonts w:ascii="Arial" w:hAnsi="Arial" w:cs="Arial"/>
          <w:sz w:val="24"/>
          <w:szCs w:val="24"/>
        </w:rPr>
      </w:pPr>
      <w:proofErr w:type="gramStart"/>
      <w:r w:rsidRPr="004B7FFB">
        <w:rPr>
          <w:rFonts w:ascii="Arial" w:hAnsi="Arial" w:cs="Arial"/>
          <w:sz w:val="24"/>
          <w:szCs w:val="24"/>
        </w:rPr>
        <w:t>Detail</w:t>
      </w:r>
      <w:proofErr w:type="gramEnd"/>
      <w:r w:rsidRPr="004B7FFB">
        <w:rPr>
          <w:rFonts w:ascii="Arial" w:hAnsi="Arial" w:cs="Arial"/>
          <w:sz w:val="24"/>
          <w:szCs w:val="24"/>
        </w:rPr>
        <w:t xml:space="preserve"> assumptions allowing for an informed understanding of what is included in the rate and for the Department to adjust the rate over time, as necessary.</w:t>
      </w:r>
    </w:p>
    <w:p w14:paraId="3253A837" w14:textId="2ED499C9" w:rsidR="006F5928" w:rsidRPr="004B7FFB" w:rsidRDefault="003843CC" w:rsidP="003843CC">
      <w:pPr>
        <w:pStyle w:val="ListParagraph"/>
        <w:numPr>
          <w:ilvl w:val="2"/>
          <w:numId w:val="22"/>
        </w:numPr>
        <w:rPr>
          <w:rFonts w:ascii="Arial" w:hAnsi="Arial" w:cs="Arial"/>
          <w:sz w:val="24"/>
          <w:szCs w:val="24"/>
        </w:rPr>
      </w:pPr>
      <w:r>
        <w:rPr>
          <w:rFonts w:ascii="Arial" w:hAnsi="Arial" w:cs="Arial"/>
          <w:sz w:val="24"/>
          <w:szCs w:val="24"/>
        </w:rPr>
        <w:t>P</w:t>
      </w:r>
      <w:r w:rsidR="006F5928" w:rsidRPr="004B7FFB">
        <w:rPr>
          <w:rFonts w:ascii="Arial" w:hAnsi="Arial" w:cs="Arial"/>
          <w:sz w:val="24"/>
          <w:szCs w:val="24"/>
        </w:rPr>
        <w:t>resent the draft rate models with supporting documentation and an estimated fiscal impact</w:t>
      </w:r>
      <w:r>
        <w:rPr>
          <w:rFonts w:ascii="Arial" w:hAnsi="Arial" w:cs="Arial"/>
          <w:sz w:val="24"/>
          <w:szCs w:val="24"/>
        </w:rPr>
        <w:t xml:space="preserve"> to the Department for review</w:t>
      </w:r>
      <w:r w:rsidR="006F5928" w:rsidRPr="004B7FFB">
        <w:rPr>
          <w:rFonts w:ascii="Arial" w:hAnsi="Arial" w:cs="Arial"/>
          <w:sz w:val="24"/>
          <w:szCs w:val="24"/>
        </w:rPr>
        <w:t xml:space="preserve">. </w:t>
      </w:r>
    </w:p>
    <w:p w14:paraId="4E6920DE" w14:textId="4BDD922B" w:rsidR="006F5928" w:rsidRPr="004B7FFB" w:rsidRDefault="006F5928" w:rsidP="00143ACF">
      <w:pPr>
        <w:pStyle w:val="ListParagraph"/>
        <w:numPr>
          <w:ilvl w:val="3"/>
          <w:numId w:val="22"/>
        </w:numPr>
        <w:ind w:left="1620" w:hanging="180"/>
        <w:rPr>
          <w:rFonts w:ascii="Arial" w:hAnsi="Arial" w:cs="Arial"/>
          <w:sz w:val="24"/>
          <w:szCs w:val="24"/>
        </w:rPr>
      </w:pPr>
      <w:r w:rsidRPr="004B7FFB">
        <w:rPr>
          <w:rFonts w:ascii="Arial" w:hAnsi="Arial" w:cs="Arial"/>
          <w:sz w:val="24"/>
          <w:szCs w:val="24"/>
        </w:rPr>
        <w:lastRenderedPageBreak/>
        <w:t xml:space="preserve">Any changes to the models based </w:t>
      </w:r>
      <w:r w:rsidR="003843CC">
        <w:rPr>
          <w:rFonts w:ascii="Arial" w:hAnsi="Arial" w:cs="Arial"/>
          <w:sz w:val="24"/>
          <w:szCs w:val="24"/>
        </w:rPr>
        <w:t>shall</w:t>
      </w:r>
      <w:r w:rsidRPr="004B7FFB">
        <w:rPr>
          <w:rFonts w:ascii="Arial" w:hAnsi="Arial" w:cs="Arial"/>
          <w:sz w:val="24"/>
          <w:szCs w:val="24"/>
        </w:rPr>
        <w:t xml:space="preserve"> be made before rates are presented publicly.</w:t>
      </w:r>
    </w:p>
    <w:p w14:paraId="321ECB27" w14:textId="5403848A" w:rsidR="006F5928" w:rsidRPr="004B7FFB" w:rsidRDefault="006F5928" w:rsidP="00143ACF">
      <w:pPr>
        <w:pStyle w:val="ListParagraph"/>
        <w:numPr>
          <w:ilvl w:val="2"/>
          <w:numId w:val="22"/>
        </w:numPr>
        <w:rPr>
          <w:rFonts w:ascii="Arial" w:hAnsi="Arial" w:cs="Arial"/>
          <w:sz w:val="24"/>
          <w:szCs w:val="24"/>
        </w:rPr>
      </w:pPr>
      <w:r w:rsidRPr="004B7FFB">
        <w:rPr>
          <w:rFonts w:ascii="Arial" w:hAnsi="Arial" w:cs="Arial"/>
          <w:sz w:val="24"/>
          <w:szCs w:val="24"/>
        </w:rPr>
        <w:t xml:space="preserve">Post the proposed rate models and supporting documentation online and present the results to </w:t>
      </w:r>
      <w:r>
        <w:rPr>
          <w:rFonts w:ascii="Arial" w:hAnsi="Arial" w:cs="Arial"/>
          <w:sz w:val="24"/>
          <w:szCs w:val="24"/>
        </w:rPr>
        <w:t>P</w:t>
      </w:r>
      <w:r w:rsidRPr="004B7FFB">
        <w:rPr>
          <w:rFonts w:ascii="Arial" w:hAnsi="Arial" w:cs="Arial"/>
          <w:sz w:val="24"/>
          <w:szCs w:val="24"/>
        </w:rPr>
        <w:t>roviders and other stakeholders, as identified by the Department.</w:t>
      </w:r>
    </w:p>
    <w:p w14:paraId="62645D39" w14:textId="7EFDFD04" w:rsidR="006F5928" w:rsidRPr="004B7FFB" w:rsidRDefault="006F5928" w:rsidP="00143ACF">
      <w:pPr>
        <w:pStyle w:val="ListParagraph"/>
        <w:numPr>
          <w:ilvl w:val="2"/>
          <w:numId w:val="22"/>
        </w:numPr>
        <w:rPr>
          <w:rFonts w:ascii="Arial" w:hAnsi="Arial" w:cs="Arial"/>
          <w:sz w:val="24"/>
          <w:szCs w:val="24"/>
        </w:rPr>
      </w:pPr>
      <w:r w:rsidRPr="004B7FFB">
        <w:rPr>
          <w:rFonts w:ascii="Arial" w:hAnsi="Arial" w:cs="Arial"/>
          <w:sz w:val="24"/>
          <w:szCs w:val="24"/>
        </w:rPr>
        <w:t xml:space="preserve">Establish a dedicated email account and allow interested parties three-to-four </w:t>
      </w:r>
      <w:r>
        <w:rPr>
          <w:rFonts w:ascii="Arial" w:hAnsi="Arial" w:cs="Arial"/>
          <w:sz w:val="24"/>
          <w:szCs w:val="24"/>
        </w:rPr>
        <w:t xml:space="preserve">(3-4) </w:t>
      </w:r>
      <w:r w:rsidRPr="004B7FFB">
        <w:rPr>
          <w:rFonts w:ascii="Arial" w:hAnsi="Arial" w:cs="Arial"/>
          <w:sz w:val="24"/>
          <w:szCs w:val="24"/>
        </w:rPr>
        <w:t>weeks to submit written comments.</w:t>
      </w:r>
    </w:p>
    <w:p w14:paraId="0E3B6FA5" w14:textId="77777777" w:rsidR="000D5CD1" w:rsidRDefault="006F5928" w:rsidP="00143ACF">
      <w:pPr>
        <w:pStyle w:val="ListParagraph"/>
        <w:numPr>
          <w:ilvl w:val="2"/>
          <w:numId w:val="22"/>
        </w:numPr>
        <w:rPr>
          <w:rFonts w:ascii="Arial" w:hAnsi="Arial" w:cs="Arial"/>
          <w:sz w:val="24"/>
          <w:szCs w:val="24"/>
        </w:rPr>
      </w:pPr>
      <w:r w:rsidRPr="004B7FFB">
        <w:rPr>
          <w:rFonts w:ascii="Arial" w:hAnsi="Arial" w:cs="Arial"/>
          <w:sz w:val="24"/>
          <w:szCs w:val="24"/>
        </w:rPr>
        <w:t xml:space="preserve">Review </w:t>
      </w:r>
      <w:r>
        <w:rPr>
          <w:rFonts w:ascii="Arial" w:hAnsi="Arial" w:cs="Arial"/>
          <w:sz w:val="24"/>
          <w:szCs w:val="24"/>
        </w:rPr>
        <w:t>and draft written responses to recommendations.</w:t>
      </w:r>
    </w:p>
    <w:p w14:paraId="5DFFC285" w14:textId="41D00A35" w:rsidR="0092304B" w:rsidRPr="000D5CD1" w:rsidRDefault="0092304B" w:rsidP="000D5CD1">
      <w:pPr>
        <w:pStyle w:val="ListParagraph"/>
        <w:numPr>
          <w:ilvl w:val="3"/>
          <w:numId w:val="22"/>
        </w:numPr>
        <w:ind w:left="1620" w:hanging="180"/>
        <w:rPr>
          <w:rFonts w:ascii="Arial" w:hAnsi="Arial" w:cs="Arial"/>
          <w:sz w:val="24"/>
          <w:szCs w:val="24"/>
        </w:rPr>
      </w:pPr>
      <w:r>
        <w:rPr>
          <w:rFonts w:ascii="Arial" w:hAnsi="Arial" w:cs="Arial"/>
          <w:sz w:val="24"/>
          <w:szCs w:val="24"/>
        </w:rPr>
        <w:t xml:space="preserve">Present responses to comments and provide recommendations for any changes to the rate models to the Department for consideration. </w:t>
      </w:r>
    </w:p>
    <w:p w14:paraId="037E8719" w14:textId="64B48686" w:rsidR="009F4A23" w:rsidRPr="00143ACF" w:rsidRDefault="006F5928" w:rsidP="00C21732">
      <w:pPr>
        <w:pStyle w:val="ListParagraph"/>
        <w:numPr>
          <w:ilvl w:val="2"/>
          <w:numId w:val="22"/>
        </w:numPr>
        <w:rPr>
          <w:rFonts w:ascii="Arial" w:hAnsi="Arial" w:cs="Arial"/>
          <w:sz w:val="24"/>
          <w:szCs w:val="24"/>
        </w:rPr>
      </w:pPr>
      <w:r w:rsidRPr="004B7FFB">
        <w:rPr>
          <w:rFonts w:ascii="Arial" w:hAnsi="Arial" w:cs="Arial"/>
          <w:sz w:val="24"/>
          <w:szCs w:val="24"/>
        </w:rPr>
        <w:t xml:space="preserve">Finalize and submit the recommended rates and supporting documentation to the </w:t>
      </w:r>
      <w:r w:rsidR="005B1DE3" w:rsidRPr="004B7FFB">
        <w:rPr>
          <w:rFonts w:ascii="Arial" w:hAnsi="Arial" w:cs="Arial"/>
          <w:sz w:val="24"/>
          <w:szCs w:val="24"/>
        </w:rPr>
        <w:t>Department.</w:t>
      </w:r>
    </w:p>
    <w:p w14:paraId="5D5AF3DE" w14:textId="77777777" w:rsidR="005D5CEF" w:rsidRPr="00047D49" w:rsidRDefault="005D5CEF" w:rsidP="00047D49">
      <w:pPr>
        <w:rPr>
          <w:rFonts w:ascii="Arial" w:hAnsi="Arial" w:cs="Arial"/>
          <w:sz w:val="24"/>
          <w:szCs w:val="24"/>
        </w:rPr>
      </w:pPr>
    </w:p>
    <w:p w14:paraId="478032DC" w14:textId="6D4D5F3A" w:rsidR="002D65F7" w:rsidRDefault="00594375" w:rsidP="00143ACF">
      <w:pPr>
        <w:pStyle w:val="ListParagraph"/>
        <w:widowControl/>
        <w:numPr>
          <w:ilvl w:val="0"/>
          <w:numId w:val="22"/>
        </w:numPr>
        <w:rPr>
          <w:rFonts w:ascii="Arial" w:hAnsi="Arial" w:cs="Arial"/>
          <w:b/>
          <w:bCs/>
          <w:sz w:val="24"/>
          <w:szCs w:val="24"/>
        </w:rPr>
      </w:pPr>
      <w:r>
        <w:rPr>
          <w:rFonts w:ascii="Arial" w:hAnsi="Arial" w:cs="Arial"/>
          <w:b/>
          <w:bCs/>
          <w:sz w:val="24"/>
          <w:szCs w:val="24"/>
        </w:rPr>
        <w:t>Website</w:t>
      </w:r>
      <w:r w:rsidR="00821699">
        <w:rPr>
          <w:rFonts w:ascii="Arial" w:hAnsi="Arial" w:cs="Arial"/>
          <w:b/>
          <w:bCs/>
          <w:sz w:val="24"/>
          <w:szCs w:val="24"/>
        </w:rPr>
        <w:t xml:space="preserve"> Requirements</w:t>
      </w:r>
    </w:p>
    <w:p w14:paraId="337FBDF2" w14:textId="77777777" w:rsidR="00594375" w:rsidRDefault="00594375" w:rsidP="00594375">
      <w:pPr>
        <w:widowControl/>
        <w:rPr>
          <w:rFonts w:ascii="Arial" w:hAnsi="Arial" w:cs="Arial"/>
          <w:b/>
          <w:bCs/>
          <w:sz w:val="24"/>
          <w:szCs w:val="24"/>
        </w:rPr>
      </w:pPr>
    </w:p>
    <w:p w14:paraId="24BDC1FD" w14:textId="44191A24" w:rsidR="00594375" w:rsidRPr="00DC2246" w:rsidRDefault="00821699" w:rsidP="00CD4329">
      <w:pPr>
        <w:pStyle w:val="ListParagraph"/>
        <w:widowControl/>
        <w:numPr>
          <w:ilvl w:val="0"/>
          <w:numId w:val="69"/>
        </w:numPr>
        <w:autoSpaceDE/>
        <w:autoSpaceDN/>
        <w:spacing w:after="160" w:line="252" w:lineRule="auto"/>
        <w:contextualSpacing/>
        <w:rPr>
          <w:rFonts w:ascii="Arial" w:hAnsi="Arial" w:cs="Arial"/>
          <w:sz w:val="24"/>
          <w:szCs w:val="24"/>
        </w:rPr>
      </w:pPr>
      <w:bookmarkStart w:id="26" w:name="_Hlk127545503"/>
      <w:bookmarkStart w:id="27" w:name="_Hlk127521820"/>
      <w:r>
        <w:rPr>
          <w:rFonts w:ascii="Arial" w:hAnsi="Arial" w:cs="Arial"/>
          <w:sz w:val="24"/>
          <w:szCs w:val="24"/>
        </w:rPr>
        <w:t>E</w:t>
      </w:r>
      <w:r w:rsidR="00594375" w:rsidRPr="00DC2246">
        <w:rPr>
          <w:rFonts w:ascii="Arial" w:hAnsi="Arial" w:cs="Arial"/>
          <w:sz w:val="24"/>
          <w:szCs w:val="24"/>
        </w:rPr>
        <w:t xml:space="preserve">nsure </w:t>
      </w:r>
      <w:r>
        <w:rPr>
          <w:rFonts w:ascii="Arial" w:hAnsi="Arial" w:cs="Arial"/>
          <w:sz w:val="24"/>
          <w:szCs w:val="24"/>
        </w:rPr>
        <w:t xml:space="preserve">any </w:t>
      </w:r>
      <w:r w:rsidR="00594375" w:rsidRPr="00DC2246">
        <w:rPr>
          <w:rFonts w:ascii="Arial" w:hAnsi="Arial" w:cs="Arial"/>
          <w:sz w:val="24"/>
          <w:szCs w:val="24"/>
        </w:rPr>
        <w:t xml:space="preserve">website </w:t>
      </w:r>
      <w:r>
        <w:rPr>
          <w:rFonts w:ascii="Arial" w:hAnsi="Arial" w:cs="Arial"/>
          <w:sz w:val="24"/>
          <w:szCs w:val="24"/>
        </w:rPr>
        <w:t xml:space="preserve">developed or used for services under this RFP, </w:t>
      </w:r>
      <w:r w:rsidR="00594375" w:rsidRPr="00DC2246">
        <w:rPr>
          <w:rFonts w:ascii="Arial" w:hAnsi="Arial" w:cs="Arial"/>
          <w:sz w:val="24"/>
          <w:szCs w:val="24"/>
        </w:rPr>
        <w:t>adhere to the State</w:t>
      </w:r>
      <w:r>
        <w:rPr>
          <w:rFonts w:ascii="Arial" w:hAnsi="Arial" w:cs="Arial"/>
          <w:sz w:val="24"/>
          <w:szCs w:val="24"/>
        </w:rPr>
        <w:t>’s</w:t>
      </w:r>
      <w:r w:rsidR="009508C1">
        <w:rPr>
          <w:rFonts w:ascii="Arial" w:hAnsi="Arial" w:cs="Arial"/>
          <w:sz w:val="24"/>
          <w:szCs w:val="24"/>
        </w:rPr>
        <w:t xml:space="preserve"> </w:t>
      </w:r>
      <w:hyperlink r:id="rId26" w:history="1">
        <w:r w:rsidR="009508C1" w:rsidRPr="00C4214E">
          <w:rPr>
            <w:rStyle w:val="Hyperlink"/>
            <w:rFonts w:ascii="Arial" w:hAnsi="Arial" w:cs="Arial"/>
            <w:sz w:val="24"/>
            <w:szCs w:val="24"/>
          </w:rPr>
          <w:t>MaineIT</w:t>
        </w:r>
      </w:hyperlink>
      <w:r w:rsidR="00594375" w:rsidRPr="00DC2246">
        <w:rPr>
          <w:rFonts w:ascii="Arial" w:hAnsi="Arial" w:cs="Arial"/>
          <w:sz w:val="24"/>
          <w:szCs w:val="24"/>
        </w:rPr>
        <w:t xml:space="preserve"> </w:t>
      </w:r>
      <w:hyperlink r:id="rId27" w:history="1">
        <w:r w:rsidR="00594375" w:rsidRPr="009508C1">
          <w:rPr>
            <w:rStyle w:val="Hyperlink"/>
            <w:rFonts w:ascii="Arial" w:hAnsi="Arial" w:cs="Arial"/>
            <w:sz w:val="24"/>
            <w:szCs w:val="24"/>
          </w:rPr>
          <w:t>Digital Accessibility Policy</w:t>
        </w:r>
      </w:hyperlink>
      <w:r w:rsidR="003D6338">
        <w:rPr>
          <w:rFonts w:ascii="Arial" w:hAnsi="Arial" w:cs="Arial"/>
          <w:sz w:val="24"/>
          <w:szCs w:val="24"/>
        </w:rPr>
        <w:t xml:space="preserve"> and </w:t>
      </w:r>
      <w:hyperlink r:id="rId28" w:history="1">
        <w:r w:rsidR="003D6338" w:rsidRPr="001945EB">
          <w:rPr>
            <w:rStyle w:val="Hyperlink"/>
            <w:rFonts w:ascii="Arial" w:hAnsi="Arial" w:cs="Arial"/>
            <w:sz w:val="24"/>
            <w:szCs w:val="24"/>
          </w:rPr>
          <w:t>Social Media for State Business Policy</w:t>
        </w:r>
      </w:hyperlink>
      <w:r w:rsidR="00594375" w:rsidRPr="00DC2246">
        <w:rPr>
          <w:rFonts w:ascii="Arial" w:hAnsi="Arial" w:cs="Arial"/>
          <w:sz w:val="24"/>
          <w:szCs w:val="24"/>
        </w:rPr>
        <w:t xml:space="preserve">. </w:t>
      </w:r>
    </w:p>
    <w:bookmarkEnd w:id="26"/>
    <w:p w14:paraId="1EC7CD45" w14:textId="34E2A9F7" w:rsidR="00594375" w:rsidRPr="00DC2246" w:rsidRDefault="00C4214E" w:rsidP="00CD4329">
      <w:pPr>
        <w:pStyle w:val="ListParagraph"/>
        <w:widowControl/>
        <w:numPr>
          <w:ilvl w:val="0"/>
          <w:numId w:val="69"/>
        </w:numPr>
        <w:autoSpaceDE/>
        <w:autoSpaceDN/>
        <w:spacing w:after="160" w:line="252" w:lineRule="auto"/>
        <w:contextualSpacing/>
        <w:rPr>
          <w:rFonts w:ascii="Arial" w:hAnsi="Arial" w:cs="Arial"/>
          <w:sz w:val="24"/>
          <w:szCs w:val="24"/>
        </w:rPr>
      </w:pPr>
      <w:r>
        <w:rPr>
          <w:rFonts w:ascii="Arial" w:hAnsi="Arial" w:cs="Arial"/>
          <w:sz w:val="24"/>
          <w:szCs w:val="24"/>
        </w:rPr>
        <w:t>Ensure no data is</w:t>
      </w:r>
      <w:r w:rsidR="00594375" w:rsidRPr="00DC2246">
        <w:rPr>
          <w:rFonts w:ascii="Arial" w:hAnsi="Arial" w:cs="Arial"/>
          <w:sz w:val="24"/>
          <w:szCs w:val="24"/>
        </w:rPr>
        <w:t xml:space="preserve"> release</w:t>
      </w:r>
      <w:r>
        <w:rPr>
          <w:rFonts w:ascii="Arial" w:hAnsi="Arial" w:cs="Arial"/>
          <w:sz w:val="24"/>
          <w:szCs w:val="24"/>
        </w:rPr>
        <w:t>d</w:t>
      </w:r>
      <w:r w:rsidR="00594375" w:rsidRPr="00DC2246">
        <w:rPr>
          <w:rFonts w:ascii="Arial" w:hAnsi="Arial" w:cs="Arial"/>
          <w:sz w:val="24"/>
          <w:szCs w:val="24"/>
        </w:rPr>
        <w:t xml:space="preserve"> regarding the usage of </w:t>
      </w:r>
      <w:r w:rsidR="005B0E84">
        <w:rPr>
          <w:rFonts w:ascii="Arial" w:hAnsi="Arial" w:cs="Arial"/>
          <w:sz w:val="24"/>
          <w:szCs w:val="24"/>
        </w:rPr>
        <w:t>any</w:t>
      </w:r>
      <w:r w:rsidR="00594375" w:rsidRPr="00DC2246">
        <w:rPr>
          <w:rFonts w:ascii="Arial" w:hAnsi="Arial" w:cs="Arial"/>
          <w:sz w:val="24"/>
          <w:szCs w:val="24"/>
        </w:rPr>
        <w:t xml:space="preserve"> website without the written approval from the Department. This is regardless of whether the data would be given away, sold, bartered, or through any other arrangement. </w:t>
      </w:r>
    </w:p>
    <w:p w14:paraId="721A990B" w14:textId="7E44A495" w:rsidR="00594375" w:rsidRPr="00DC2246" w:rsidRDefault="005B0E84" w:rsidP="00CD4329">
      <w:pPr>
        <w:pStyle w:val="ListParagraph"/>
        <w:widowControl/>
        <w:numPr>
          <w:ilvl w:val="0"/>
          <w:numId w:val="69"/>
        </w:numPr>
        <w:autoSpaceDE/>
        <w:autoSpaceDN/>
        <w:spacing w:after="160" w:line="252" w:lineRule="auto"/>
        <w:contextualSpacing/>
        <w:rPr>
          <w:rFonts w:ascii="Arial" w:hAnsi="Arial" w:cs="Arial"/>
          <w:sz w:val="24"/>
          <w:szCs w:val="24"/>
        </w:rPr>
      </w:pPr>
      <w:bookmarkStart w:id="28" w:name="_Hlk129361187"/>
      <w:bookmarkStart w:id="29" w:name="_Hlk129361163"/>
      <w:r>
        <w:rPr>
          <w:rFonts w:ascii="Arial" w:hAnsi="Arial" w:cs="Arial"/>
          <w:sz w:val="24"/>
          <w:szCs w:val="24"/>
        </w:rPr>
        <w:t>E</w:t>
      </w:r>
      <w:r w:rsidR="00594375" w:rsidRPr="00DC2246">
        <w:rPr>
          <w:rFonts w:ascii="Arial" w:hAnsi="Arial" w:cs="Arial"/>
          <w:sz w:val="24"/>
          <w:szCs w:val="24"/>
        </w:rPr>
        <w:t>nsure any data collected, used, and reported on will be de- identified meeting the definition of TLP White as per</w:t>
      </w:r>
      <w:r w:rsidR="00770C1A">
        <w:rPr>
          <w:rFonts w:ascii="Arial" w:hAnsi="Arial" w:cs="Arial"/>
          <w:sz w:val="24"/>
          <w:szCs w:val="24"/>
        </w:rPr>
        <w:t xml:space="preserve"> the</w:t>
      </w:r>
      <w:r w:rsidR="00594375" w:rsidRPr="00DC2246">
        <w:rPr>
          <w:rFonts w:ascii="Arial" w:hAnsi="Arial" w:cs="Arial"/>
          <w:sz w:val="24"/>
          <w:szCs w:val="24"/>
        </w:rPr>
        <w:t xml:space="preserve"> </w:t>
      </w:r>
      <w:r w:rsidR="00770C1A">
        <w:rPr>
          <w:rFonts w:ascii="Arial" w:hAnsi="Arial" w:cs="Arial"/>
          <w:sz w:val="24"/>
          <w:szCs w:val="24"/>
        </w:rPr>
        <w:t xml:space="preserve">MaineIT </w:t>
      </w:r>
      <w:hyperlink r:id="rId29" w:history="1">
        <w:r w:rsidR="00594375" w:rsidRPr="00770C1A">
          <w:rPr>
            <w:rStyle w:val="Hyperlink"/>
            <w:rFonts w:ascii="Arial" w:hAnsi="Arial" w:cs="Arial"/>
            <w:sz w:val="24"/>
            <w:szCs w:val="24"/>
          </w:rPr>
          <w:t>Data Classification Policy</w:t>
        </w:r>
      </w:hyperlink>
      <w:r w:rsidR="00594375" w:rsidRPr="00DC2246">
        <w:rPr>
          <w:rFonts w:ascii="Arial" w:hAnsi="Arial" w:cs="Arial"/>
          <w:sz w:val="24"/>
          <w:szCs w:val="24"/>
        </w:rPr>
        <w:t>.</w:t>
      </w:r>
      <w:bookmarkEnd w:id="28"/>
      <w:r w:rsidR="00594375" w:rsidRPr="00DC2246">
        <w:rPr>
          <w:rFonts w:ascii="Arial" w:hAnsi="Arial" w:cs="Arial"/>
          <w:sz w:val="24"/>
          <w:szCs w:val="24"/>
        </w:rPr>
        <w:t xml:space="preserve"> </w:t>
      </w:r>
    </w:p>
    <w:bookmarkEnd w:id="29"/>
    <w:p w14:paraId="016E380E" w14:textId="6D34B70C" w:rsidR="00594375" w:rsidRPr="00DC2246" w:rsidRDefault="000C215C" w:rsidP="00CD4329">
      <w:pPr>
        <w:pStyle w:val="ListParagraph"/>
        <w:widowControl/>
        <w:numPr>
          <w:ilvl w:val="0"/>
          <w:numId w:val="69"/>
        </w:numPr>
        <w:autoSpaceDE/>
        <w:autoSpaceDN/>
        <w:spacing w:after="160" w:line="252" w:lineRule="auto"/>
        <w:contextualSpacing/>
        <w:rPr>
          <w:rFonts w:ascii="Arial" w:hAnsi="Arial" w:cs="Arial"/>
          <w:sz w:val="24"/>
          <w:szCs w:val="24"/>
        </w:rPr>
      </w:pPr>
      <w:r>
        <w:rPr>
          <w:rFonts w:ascii="Arial" w:hAnsi="Arial" w:cs="Arial"/>
          <w:sz w:val="24"/>
          <w:szCs w:val="24"/>
        </w:rPr>
        <w:t>E</w:t>
      </w:r>
      <w:r w:rsidR="00594375" w:rsidRPr="00DC2246">
        <w:rPr>
          <w:rFonts w:ascii="Arial" w:hAnsi="Arial" w:cs="Arial"/>
          <w:sz w:val="24"/>
          <w:szCs w:val="24"/>
        </w:rPr>
        <w:t>nsure website</w:t>
      </w:r>
      <w:r>
        <w:rPr>
          <w:rFonts w:ascii="Arial" w:hAnsi="Arial" w:cs="Arial"/>
          <w:sz w:val="24"/>
          <w:szCs w:val="24"/>
        </w:rPr>
        <w:t>s</w:t>
      </w:r>
      <w:r w:rsidR="00594375" w:rsidRPr="00DC2246">
        <w:rPr>
          <w:rFonts w:ascii="Arial" w:hAnsi="Arial" w:cs="Arial"/>
          <w:sz w:val="24"/>
          <w:szCs w:val="24"/>
        </w:rPr>
        <w:t xml:space="preserve"> do not include</w:t>
      </w:r>
      <w:r w:rsidR="000A132D">
        <w:rPr>
          <w:rFonts w:ascii="Arial" w:hAnsi="Arial" w:cs="Arial"/>
          <w:sz w:val="24"/>
          <w:szCs w:val="24"/>
        </w:rPr>
        <w:t xml:space="preserve"> the following technologies</w:t>
      </w:r>
      <w:r w:rsidR="00594375" w:rsidRPr="00DC2246">
        <w:rPr>
          <w:rFonts w:ascii="Arial" w:hAnsi="Arial" w:cs="Arial"/>
          <w:sz w:val="24"/>
          <w:szCs w:val="24"/>
        </w:rPr>
        <w:t xml:space="preserve">: </w:t>
      </w:r>
    </w:p>
    <w:p w14:paraId="100E0C66" w14:textId="73C76075" w:rsidR="00594375" w:rsidRPr="00CD4329" w:rsidRDefault="00594375">
      <w:pPr>
        <w:pStyle w:val="ListParagraph"/>
        <w:widowControl/>
        <w:numPr>
          <w:ilvl w:val="1"/>
          <w:numId w:val="67"/>
        </w:numPr>
        <w:autoSpaceDE/>
        <w:autoSpaceDN/>
        <w:spacing w:after="160" w:line="252" w:lineRule="auto"/>
        <w:ind w:left="1080"/>
        <w:contextualSpacing/>
        <w:rPr>
          <w:rFonts w:ascii="Arial" w:hAnsi="Arial" w:cs="Arial"/>
          <w:b/>
          <w:bCs/>
          <w:sz w:val="24"/>
          <w:szCs w:val="24"/>
        </w:rPr>
      </w:pPr>
      <w:r w:rsidRPr="00484A48">
        <w:rPr>
          <w:rFonts w:ascii="Arial" w:hAnsi="Arial" w:cs="Arial"/>
          <w:sz w:val="24"/>
          <w:szCs w:val="24"/>
        </w:rPr>
        <w:t xml:space="preserve">TikTok, which describes the social networking service </w:t>
      </w:r>
      <w:proofErr w:type="gramStart"/>
      <w:r w:rsidRPr="00484A48">
        <w:rPr>
          <w:rFonts w:ascii="Arial" w:hAnsi="Arial" w:cs="Arial"/>
          <w:sz w:val="24"/>
          <w:szCs w:val="24"/>
        </w:rPr>
        <w:t>TikTok</w:t>
      </w:r>
      <w:proofErr w:type="gramEnd"/>
      <w:r w:rsidRPr="00484A48">
        <w:rPr>
          <w:rFonts w:ascii="Arial" w:hAnsi="Arial" w:cs="Arial"/>
          <w:sz w:val="24"/>
          <w:szCs w:val="24"/>
        </w:rPr>
        <w:t xml:space="preserve"> or any successor application or service developed or provided by </w:t>
      </w:r>
      <w:proofErr w:type="spellStart"/>
      <w:r w:rsidRPr="00484A48">
        <w:rPr>
          <w:rFonts w:ascii="Arial" w:hAnsi="Arial" w:cs="Arial"/>
          <w:sz w:val="24"/>
          <w:szCs w:val="24"/>
        </w:rPr>
        <w:t>ByteDance</w:t>
      </w:r>
      <w:proofErr w:type="spellEnd"/>
      <w:r w:rsidRPr="00484A48">
        <w:rPr>
          <w:rFonts w:ascii="Arial" w:hAnsi="Arial" w:cs="Arial"/>
          <w:sz w:val="24"/>
          <w:szCs w:val="24"/>
        </w:rPr>
        <w:t xml:space="preserve"> Limited or an entity owned by </w:t>
      </w:r>
      <w:proofErr w:type="spellStart"/>
      <w:r w:rsidRPr="00484A48">
        <w:rPr>
          <w:rFonts w:ascii="Arial" w:hAnsi="Arial" w:cs="Arial"/>
          <w:sz w:val="24"/>
          <w:szCs w:val="24"/>
        </w:rPr>
        <w:t>ByteDance</w:t>
      </w:r>
      <w:proofErr w:type="spellEnd"/>
      <w:r w:rsidRPr="00484A48">
        <w:rPr>
          <w:rFonts w:ascii="Arial" w:hAnsi="Arial" w:cs="Arial"/>
          <w:sz w:val="24"/>
          <w:szCs w:val="24"/>
        </w:rPr>
        <w:t xml:space="preserve"> Limited.</w:t>
      </w:r>
      <w:bookmarkEnd w:id="27"/>
    </w:p>
    <w:p w14:paraId="7E6C3B07" w14:textId="77777777" w:rsidR="00484A48" w:rsidRPr="00CD4329" w:rsidRDefault="00484A48" w:rsidP="00CD4329">
      <w:pPr>
        <w:pStyle w:val="ListParagraph"/>
        <w:widowControl/>
        <w:autoSpaceDE/>
        <w:autoSpaceDN/>
        <w:spacing w:after="160" w:line="252" w:lineRule="auto"/>
        <w:ind w:left="1080"/>
        <w:contextualSpacing/>
        <w:rPr>
          <w:rFonts w:ascii="Arial" w:hAnsi="Arial" w:cs="Arial"/>
          <w:b/>
          <w:bCs/>
          <w:sz w:val="24"/>
          <w:szCs w:val="24"/>
        </w:rPr>
      </w:pPr>
    </w:p>
    <w:p w14:paraId="435F96BD" w14:textId="261D277A" w:rsidR="00576FF0" w:rsidRDefault="00576FF0" w:rsidP="00143ACF">
      <w:pPr>
        <w:pStyle w:val="ListParagraph"/>
        <w:widowControl/>
        <w:numPr>
          <w:ilvl w:val="0"/>
          <w:numId w:val="22"/>
        </w:numPr>
        <w:rPr>
          <w:rFonts w:ascii="Arial" w:hAnsi="Arial" w:cs="Arial"/>
          <w:b/>
          <w:bCs/>
          <w:sz w:val="24"/>
          <w:szCs w:val="24"/>
        </w:rPr>
      </w:pPr>
      <w:r w:rsidRPr="00C21732">
        <w:rPr>
          <w:rFonts w:ascii="Arial" w:hAnsi="Arial" w:cs="Arial"/>
          <w:b/>
          <w:bCs/>
          <w:sz w:val="24"/>
          <w:szCs w:val="24"/>
        </w:rPr>
        <w:t xml:space="preserve">Rate </w:t>
      </w:r>
      <w:r w:rsidR="00D75BE3" w:rsidRPr="00C21732">
        <w:rPr>
          <w:rFonts w:ascii="Arial" w:hAnsi="Arial" w:cs="Arial"/>
          <w:b/>
          <w:bCs/>
          <w:sz w:val="24"/>
          <w:szCs w:val="24"/>
        </w:rPr>
        <w:t>Review Process</w:t>
      </w:r>
      <w:r w:rsidR="00D9734D">
        <w:rPr>
          <w:rFonts w:ascii="Arial" w:hAnsi="Arial" w:cs="Arial"/>
          <w:b/>
          <w:bCs/>
          <w:sz w:val="24"/>
          <w:szCs w:val="24"/>
        </w:rPr>
        <w:t xml:space="preserve"> Plan </w:t>
      </w:r>
    </w:p>
    <w:p w14:paraId="4E86A1B1" w14:textId="77777777" w:rsidR="003329BF" w:rsidRPr="000329A9" w:rsidRDefault="003329BF" w:rsidP="000A34FD">
      <w:pPr>
        <w:pStyle w:val="ListParagraph"/>
        <w:widowControl/>
        <w:ind w:left="360"/>
        <w:rPr>
          <w:rFonts w:ascii="Arial" w:hAnsi="Arial" w:cs="Arial"/>
          <w:b/>
          <w:bCs/>
          <w:sz w:val="24"/>
          <w:szCs w:val="24"/>
        </w:rPr>
      </w:pPr>
    </w:p>
    <w:p w14:paraId="76063213" w14:textId="6719E61D" w:rsidR="00576FF0" w:rsidRPr="00576FF0" w:rsidRDefault="00576FF0" w:rsidP="00576FF0">
      <w:pPr>
        <w:widowControl/>
        <w:numPr>
          <w:ilvl w:val="0"/>
          <w:numId w:val="41"/>
        </w:numPr>
        <w:rPr>
          <w:rFonts w:ascii="Arial" w:hAnsi="Arial" w:cs="Arial"/>
          <w:b/>
          <w:sz w:val="24"/>
          <w:szCs w:val="24"/>
        </w:rPr>
      </w:pPr>
      <w:r w:rsidRPr="006A1FC9">
        <w:rPr>
          <w:rFonts w:ascii="Arial" w:hAnsi="Arial" w:cs="Arial"/>
          <w:bCs/>
          <w:sz w:val="24"/>
          <w:szCs w:val="24"/>
        </w:rPr>
        <w:t xml:space="preserve">Develop baseline </w:t>
      </w:r>
      <w:r w:rsidR="00D75BE3" w:rsidRPr="006A1FC9">
        <w:rPr>
          <w:rFonts w:ascii="Arial" w:hAnsi="Arial" w:cs="Arial"/>
          <w:bCs/>
          <w:sz w:val="24"/>
          <w:szCs w:val="24"/>
        </w:rPr>
        <w:t xml:space="preserve">rate review </w:t>
      </w:r>
      <w:r w:rsidRPr="006A1FC9">
        <w:rPr>
          <w:rFonts w:ascii="Arial" w:hAnsi="Arial" w:cs="Arial"/>
          <w:bCs/>
          <w:sz w:val="24"/>
          <w:szCs w:val="24"/>
        </w:rPr>
        <w:t xml:space="preserve">recommendations to simplify and streamline </w:t>
      </w:r>
      <w:r w:rsidR="00D9734D">
        <w:rPr>
          <w:rFonts w:ascii="Arial" w:hAnsi="Arial" w:cs="Arial"/>
          <w:bCs/>
          <w:sz w:val="24"/>
          <w:szCs w:val="24"/>
        </w:rPr>
        <w:t>r</w:t>
      </w:r>
      <w:r w:rsidRPr="006A1FC9">
        <w:rPr>
          <w:rFonts w:ascii="Arial" w:hAnsi="Arial" w:cs="Arial"/>
          <w:bCs/>
          <w:sz w:val="24"/>
          <w:szCs w:val="24"/>
        </w:rPr>
        <w:t xml:space="preserve">ate </w:t>
      </w:r>
      <w:r w:rsidR="00D9734D">
        <w:rPr>
          <w:rFonts w:ascii="Arial" w:hAnsi="Arial" w:cs="Arial"/>
          <w:bCs/>
          <w:sz w:val="24"/>
          <w:szCs w:val="24"/>
        </w:rPr>
        <w:t>m</w:t>
      </w:r>
      <w:r w:rsidRPr="006A1FC9">
        <w:rPr>
          <w:rFonts w:ascii="Arial" w:hAnsi="Arial" w:cs="Arial"/>
          <w:bCs/>
          <w:sz w:val="24"/>
          <w:szCs w:val="24"/>
        </w:rPr>
        <w:t>ethodologies across sections</w:t>
      </w:r>
      <w:r w:rsidRPr="00576FF0">
        <w:rPr>
          <w:rFonts w:ascii="Arial" w:hAnsi="Arial" w:cs="Arial"/>
          <w:b/>
          <w:sz w:val="24"/>
          <w:szCs w:val="24"/>
        </w:rPr>
        <w:t>.</w:t>
      </w:r>
    </w:p>
    <w:p w14:paraId="66BC0AD2" w14:textId="19F0BCA7" w:rsidR="00576FF0" w:rsidRPr="00576FF0" w:rsidRDefault="00576FF0" w:rsidP="00576FF0">
      <w:pPr>
        <w:numPr>
          <w:ilvl w:val="0"/>
          <w:numId w:val="45"/>
        </w:numPr>
        <w:ind w:left="1080"/>
        <w:rPr>
          <w:rFonts w:ascii="Arial" w:hAnsi="Arial" w:cs="Arial"/>
          <w:bCs/>
          <w:sz w:val="24"/>
          <w:szCs w:val="24"/>
        </w:rPr>
      </w:pPr>
      <w:r w:rsidRPr="00576FF0">
        <w:rPr>
          <w:rFonts w:ascii="Arial" w:hAnsi="Arial" w:cs="Arial"/>
          <w:bCs/>
          <w:sz w:val="24"/>
          <w:szCs w:val="24"/>
        </w:rPr>
        <w:t>Develop recommendations and a road map which meet</w:t>
      </w:r>
      <w:r w:rsidR="0092304B">
        <w:rPr>
          <w:rFonts w:ascii="Arial" w:hAnsi="Arial" w:cs="Arial"/>
          <w:bCs/>
          <w:sz w:val="24"/>
          <w:szCs w:val="24"/>
        </w:rPr>
        <w:t>s</w:t>
      </w:r>
      <w:r w:rsidRPr="00576FF0">
        <w:rPr>
          <w:rFonts w:ascii="Arial" w:hAnsi="Arial" w:cs="Arial"/>
          <w:bCs/>
          <w:sz w:val="24"/>
          <w:szCs w:val="24"/>
        </w:rPr>
        <w:t xml:space="preserve"> the Department’s goal of rationalizing rates</w:t>
      </w:r>
      <w:r w:rsidR="00D75BE3">
        <w:rPr>
          <w:rFonts w:ascii="Arial" w:hAnsi="Arial" w:cs="Arial"/>
          <w:bCs/>
          <w:sz w:val="24"/>
          <w:szCs w:val="24"/>
        </w:rPr>
        <w:t xml:space="preserve"> and </w:t>
      </w:r>
      <w:r w:rsidRPr="00576FF0">
        <w:rPr>
          <w:rFonts w:ascii="Arial" w:hAnsi="Arial" w:cs="Arial"/>
          <w:bCs/>
          <w:sz w:val="24"/>
          <w:szCs w:val="24"/>
        </w:rPr>
        <w:t xml:space="preserve">payment methods </w:t>
      </w:r>
      <w:r w:rsidR="00D75BE3">
        <w:rPr>
          <w:rFonts w:ascii="Arial" w:hAnsi="Arial" w:cs="Arial"/>
          <w:bCs/>
          <w:sz w:val="24"/>
          <w:szCs w:val="24"/>
        </w:rPr>
        <w:t xml:space="preserve">for </w:t>
      </w:r>
      <w:r w:rsidR="005B1DE3" w:rsidRPr="00576FF0">
        <w:rPr>
          <w:rFonts w:ascii="Arial" w:hAnsi="Arial" w:cs="Arial"/>
          <w:bCs/>
          <w:sz w:val="24"/>
          <w:szCs w:val="24"/>
        </w:rPr>
        <w:t>Providers</w:t>
      </w:r>
      <w:r w:rsidR="0092304B">
        <w:rPr>
          <w:rFonts w:ascii="Arial" w:hAnsi="Arial" w:cs="Arial"/>
          <w:bCs/>
          <w:sz w:val="24"/>
          <w:szCs w:val="24"/>
        </w:rPr>
        <w:t>,</w:t>
      </w:r>
      <w:r w:rsidRPr="00576FF0">
        <w:rPr>
          <w:rFonts w:ascii="Arial" w:hAnsi="Arial" w:cs="Arial"/>
          <w:bCs/>
          <w:sz w:val="24"/>
          <w:szCs w:val="24"/>
        </w:rPr>
        <w:t xml:space="preserve"> wherever possible and appropriate</w:t>
      </w:r>
      <w:r w:rsidR="0092304B">
        <w:rPr>
          <w:rFonts w:ascii="Arial" w:hAnsi="Arial" w:cs="Arial"/>
          <w:bCs/>
          <w:sz w:val="24"/>
          <w:szCs w:val="24"/>
        </w:rPr>
        <w:t xml:space="preserve">, including but </w:t>
      </w:r>
      <w:r w:rsidRPr="00576FF0">
        <w:rPr>
          <w:rFonts w:ascii="Arial" w:hAnsi="Arial" w:cs="Arial"/>
          <w:bCs/>
          <w:sz w:val="24"/>
          <w:szCs w:val="24"/>
        </w:rPr>
        <w:t>not limited to:</w:t>
      </w:r>
    </w:p>
    <w:p w14:paraId="56F8074F" w14:textId="335FED11" w:rsidR="00576FF0" w:rsidRPr="00576FF0" w:rsidRDefault="00576FF0" w:rsidP="00576FF0">
      <w:pPr>
        <w:numPr>
          <w:ilvl w:val="0"/>
          <w:numId w:val="46"/>
        </w:numPr>
        <w:ind w:left="1620" w:hanging="180"/>
        <w:rPr>
          <w:rFonts w:ascii="Arial" w:hAnsi="Arial" w:cs="Arial"/>
          <w:bCs/>
          <w:sz w:val="24"/>
          <w:szCs w:val="24"/>
        </w:rPr>
      </w:pPr>
      <w:r w:rsidRPr="00576FF0">
        <w:rPr>
          <w:rFonts w:ascii="Arial" w:hAnsi="Arial" w:cs="Arial"/>
          <w:bCs/>
          <w:sz w:val="24"/>
          <w:szCs w:val="24"/>
        </w:rPr>
        <w:t xml:space="preserve">Consideration of surveys of best practices from other state </w:t>
      </w:r>
      <w:r w:rsidR="00D75BE3">
        <w:rPr>
          <w:rFonts w:ascii="Arial" w:hAnsi="Arial" w:cs="Arial"/>
          <w:bCs/>
          <w:sz w:val="24"/>
          <w:szCs w:val="24"/>
        </w:rPr>
        <w:t xml:space="preserve">ISS and </w:t>
      </w:r>
      <w:r w:rsidR="005B1DE3">
        <w:rPr>
          <w:rFonts w:ascii="Arial" w:hAnsi="Arial" w:cs="Arial"/>
          <w:bCs/>
          <w:sz w:val="24"/>
          <w:szCs w:val="24"/>
        </w:rPr>
        <w:t xml:space="preserve">IHSP </w:t>
      </w:r>
      <w:r w:rsidR="003843CC">
        <w:rPr>
          <w:rFonts w:ascii="Arial" w:hAnsi="Arial" w:cs="Arial"/>
          <w:bCs/>
          <w:sz w:val="24"/>
          <w:szCs w:val="24"/>
        </w:rPr>
        <w:t xml:space="preserve">services </w:t>
      </w:r>
      <w:r w:rsidR="005B1DE3" w:rsidRPr="00576FF0">
        <w:rPr>
          <w:rFonts w:ascii="Arial" w:hAnsi="Arial" w:cs="Arial"/>
          <w:bCs/>
          <w:sz w:val="24"/>
          <w:szCs w:val="24"/>
        </w:rPr>
        <w:t>or</w:t>
      </w:r>
      <w:r w:rsidR="00D75BE3">
        <w:rPr>
          <w:rFonts w:ascii="Arial" w:hAnsi="Arial" w:cs="Arial"/>
          <w:bCs/>
          <w:sz w:val="24"/>
          <w:szCs w:val="24"/>
        </w:rPr>
        <w:t xml:space="preserve"> equivalent </w:t>
      </w:r>
      <w:r w:rsidRPr="00576FF0">
        <w:rPr>
          <w:rFonts w:ascii="Arial" w:hAnsi="Arial" w:cs="Arial"/>
          <w:bCs/>
          <w:sz w:val="24"/>
          <w:szCs w:val="24"/>
        </w:rPr>
        <w:t>programs</w:t>
      </w:r>
      <w:r w:rsidR="00861D8A">
        <w:rPr>
          <w:rFonts w:ascii="Arial" w:hAnsi="Arial" w:cs="Arial"/>
          <w:bCs/>
          <w:sz w:val="24"/>
          <w:szCs w:val="24"/>
        </w:rPr>
        <w:t>.</w:t>
      </w:r>
    </w:p>
    <w:p w14:paraId="043D468F" w14:textId="018CC349" w:rsidR="00576FF0" w:rsidRPr="00576FF0" w:rsidRDefault="00576FF0" w:rsidP="00576FF0">
      <w:pPr>
        <w:widowControl/>
        <w:numPr>
          <w:ilvl w:val="0"/>
          <w:numId w:val="46"/>
        </w:numPr>
        <w:ind w:left="1620" w:hanging="180"/>
        <w:rPr>
          <w:rFonts w:ascii="Arial" w:hAnsi="Arial" w:cs="Arial"/>
          <w:bCs/>
          <w:sz w:val="24"/>
          <w:szCs w:val="24"/>
        </w:rPr>
      </w:pPr>
      <w:r w:rsidRPr="00576FF0">
        <w:rPr>
          <w:rFonts w:ascii="Arial" w:hAnsi="Arial" w:cs="Arial"/>
          <w:bCs/>
          <w:sz w:val="24"/>
          <w:szCs w:val="24"/>
        </w:rPr>
        <w:t>Implement</w:t>
      </w:r>
      <w:r w:rsidR="0092304B">
        <w:rPr>
          <w:rFonts w:ascii="Arial" w:hAnsi="Arial" w:cs="Arial"/>
          <w:bCs/>
          <w:sz w:val="24"/>
          <w:szCs w:val="24"/>
        </w:rPr>
        <w:t>ation of</w:t>
      </w:r>
      <w:r w:rsidRPr="00576FF0">
        <w:rPr>
          <w:rFonts w:ascii="Arial" w:hAnsi="Arial" w:cs="Arial"/>
          <w:bCs/>
          <w:sz w:val="24"/>
          <w:szCs w:val="24"/>
        </w:rPr>
        <w:t xml:space="preserve"> consistent benchmarking of </w:t>
      </w:r>
      <w:proofErr w:type="spellStart"/>
      <w:r w:rsidRPr="00576FF0">
        <w:rPr>
          <w:rFonts w:ascii="Arial" w:hAnsi="Arial" w:cs="Arial"/>
          <w:bCs/>
          <w:sz w:val="24"/>
          <w:szCs w:val="24"/>
        </w:rPr>
        <w:t>M</w:t>
      </w:r>
      <w:r w:rsidR="00C11A33">
        <w:rPr>
          <w:rFonts w:ascii="Arial" w:hAnsi="Arial" w:cs="Arial"/>
          <w:bCs/>
          <w:sz w:val="24"/>
          <w:szCs w:val="24"/>
        </w:rPr>
        <w:t>aineCare</w:t>
      </w:r>
      <w:proofErr w:type="spellEnd"/>
      <w:r w:rsidR="00C11A33">
        <w:rPr>
          <w:rFonts w:ascii="Arial" w:hAnsi="Arial" w:cs="Arial"/>
          <w:bCs/>
          <w:sz w:val="24"/>
          <w:szCs w:val="24"/>
        </w:rPr>
        <w:t xml:space="preserve"> eligibility</w:t>
      </w:r>
      <w:r w:rsidRPr="00576FF0">
        <w:rPr>
          <w:rFonts w:ascii="Arial" w:hAnsi="Arial" w:cs="Arial"/>
          <w:bCs/>
          <w:sz w:val="24"/>
          <w:szCs w:val="24"/>
        </w:rPr>
        <w:t xml:space="preserve"> (where possible and advisable)</w:t>
      </w:r>
      <w:r w:rsidR="00861D8A">
        <w:rPr>
          <w:rFonts w:ascii="Arial" w:hAnsi="Arial" w:cs="Arial"/>
          <w:bCs/>
          <w:sz w:val="24"/>
          <w:szCs w:val="24"/>
        </w:rPr>
        <w:t>.</w:t>
      </w:r>
    </w:p>
    <w:p w14:paraId="3DC87BCB" w14:textId="43017F3A" w:rsidR="00576FF0" w:rsidRPr="00576FF0" w:rsidRDefault="00861D8A" w:rsidP="00576FF0">
      <w:pPr>
        <w:widowControl/>
        <w:numPr>
          <w:ilvl w:val="0"/>
          <w:numId w:val="46"/>
        </w:numPr>
        <w:ind w:left="1620" w:hanging="180"/>
        <w:rPr>
          <w:rFonts w:ascii="Arial" w:hAnsi="Arial" w:cs="Arial"/>
          <w:bCs/>
          <w:sz w:val="24"/>
          <w:szCs w:val="24"/>
        </w:rPr>
      </w:pPr>
      <w:r w:rsidRPr="00576FF0">
        <w:rPr>
          <w:rFonts w:ascii="Arial" w:hAnsi="Arial" w:cs="Arial"/>
          <w:bCs/>
          <w:sz w:val="24"/>
          <w:szCs w:val="24"/>
        </w:rPr>
        <w:t>Incorporat</w:t>
      </w:r>
      <w:r w:rsidR="0092304B">
        <w:rPr>
          <w:rFonts w:ascii="Arial" w:hAnsi="Arial" w:cs="Arial"/>
          <w:bCs/>
          <w:sz w:val="24"/>
          <w:szCs w:val="24"/>
        </w:rPr>
        <w:t>ing</w:t>
      </w:r>
      <w:r w:rsidRPr="00576FF0">
        <w:rPr>
          <w:rFonts w:ascii="Arial" w:hAnsi="Arial" w:cs="Arial"/>
          <w:bCs/>
          <w:sz w:val="24"/>
          <w:szCs w:val="24"/>
        </w:rPr>
        <w:t xml:space="preserve"> </w:t>
      </w:r>
      <w:r w:rsidR="00576FF0" w:rsidRPr="00576FF0">
        <w:rPr>
          <w:rFonts w:ascii="Arial" w:hAnsi="Arial" w:cs="Arial"/>
          <w:bCs/>
          <w:sz w:val="24"/>
          <w:szCs w:val="24"/>
        </w:rPr>
        <w:t xml:space="preserve">mechanisms for regular </w:t>
      </w:r>
      <w:r w:rsidR="009F6574">
        <w:rPr>
          <w:rFonts w:ascii="Arial" w:hAnsi="Arial" w:cs="Arial"/>
          <w:bCs/>
          <w:sz w:val="24"/>
          <w:szCs w:val="24"/>
        </w:rPr>
        <w:t>Cost of Living Adjustments (</w:t>
      </w:r>
      <w:r w:rsidR="00576FF0" w:rsidRPr="00576FF0">
        <w:rPr>
          <w:rFonts w:ascii="Arial" w:hAnsi="Arial" w:cs="Arial"/>
          <w:bCs/>
          <w:sz w:val="24"/>
          <w:szCs w:val="24"/>
        </w:rPr>
        <w:t>COLA</w:t>
      </w:r>
      <w:r w:rsidR="009F6574">
        <w:rPr>
          <w:rFonts w:ascii="Arial" w:hAnsi="Arial" w:cs="Arial"/>
          <w:bCs/>
          <w:sz w:val="24"/>
          <w:szCs w:val="24"/>
        </w:rPr>
        <w:t>)</w:t>
      </w:r>
      <w:r w:rsidR="00576FF0" w:rsidRPr="00576FF0">
        <w:rPr>
          <w:rFonts w:ascii="Arial" w:hAnsi="Arial" w:cs="Arial"/>
          <w:bCs/>
          <w:sz w:val="24"/>
          <w:szCs w:val="24"/>
        </w:rPr>
        <w:t xml:space="preserve"> and inflation </w:t>
      </w:r>
      <w:r w:rsidR="005B1DE3" w:rsidRPr="00576FF0">
        <w:rPr>
          <w:rFonts w:ascii="Arial" w:hAnsi="Arial" w:cs="Arial"/>
          <w:bCs/>
          <w:sz w:val="24"/>
          <w:szCs w:val="24"/>
        </w:rPr>
        <w:t>adjustments.</w:t>
      </w:r>
    </w:p>
    <w:p w14:paraId="4F41FC27" w14:textId="27D3A8C6" w:rsidR="00576FF0" w:rsidRPr="00576FF0" w:rsidRDefault="00576FF0" w:rsidP="00576FF0">
      <w:pPr>
        <w:widowControl/>
        <w:numPr>
          <w:ilvl w:val="0"/>
          <w:numId w:val="46"/>
        </w:numPr>
        <w:ind w:left="1620" w:hanging="180"/>
        <w:rPr>
          <w:rFonts w:ascii="Arial" w:hAnsi="Arial" w:cs="Arial"/>
          <w:bCs/>
          <w:sz w:val="24"/>
          <w:szCs w:val="24"/>
        </w:rPr>
      </w:pPr>
      <w:r w:rsidRPr="00576FF0">
        <w:rPr>
          <w:rFonts w:ascii="Arial" w:hAnsi="Arial" w:cs="Arial"/>
          <w:bCs/>
          <w:sz w:val="24"/>
          <w:szCs w:val="24"/>
        </w:rPr>
        <w:t xml:space="preserve">Incorporating adjustments for geographical regions, as </w:t>
      </w:r>
      <w:r w:rsidR="005B1DE3" w:rsidRPr="00576FF0">
        <w:rPr>
          <w:rFonts w:ascii="Arial" w:hAnsi="Arial" w:cs="Arial"/>
          <w:bCs/>
          <w:sz w:val="24"/>
          <w:szCs w:val="24"/>
        </w:rPr>
        <w:t>appropriate.</w:t>
      </w:r>
    </w:p>
    <w:p w14:paraId="3173431A" w14:textId="2B7AAF72" w:rsidR="00576FF0" w:rsidRPr="003810EC" w:rsidRDefault="00576FF0" w:rsidP="00576FF0">
      <w:pPr>
        <w:widowControl/>
        <w:numPr>
          <w:ilvl w:val="0"/>
          <w:numId w:val="46"/>
        </w:numPr>
        <w:ind w:left="1620" w:hanging="180"/>
        <w:rPr>
          <w:rFonts w:ascii="Arial" w:hAnsi="Arial" w:cs="Arial"/>
          <w:bCs/>
          <w:sz w:val="24"/>
          <w:szCs w:val="24"/>
        </w:rPr>
      </w:pPr>
      <w:r w:rsidRPr="003810EC">
        <w:rPr>
          <w:rFonts w:ascii="Arial" w:hAnsi="Arial" w:cs="Arial"/>
          <w:bCs/>
          <w:sz w:val="24"/>
          <w:szCs w:val="24"/>
        </w:rPr>
        <w:t>Addressing structures to ensure consistency across methodological assumptions (e.g.</w:t>
      </w:r>
      <w:r w:rsidR="0092304B" w:rsidRPr="003810EC">
        <w:rPr>
          <w:rFonts w:ascii="Arial" w:hAnsi="Arial" w:cs="Arial"/>
          <w:bCs/>
          <w:sz w:val="24"/>
          <w:szCs w:val="24"/>
        </w:rPr>
        <w:t>,</w:t>
      </w:r>
      <w:r w:rsidRPr="003810EC">
        <w:rPr>
          <w:rFonts w:ascii="Arial" w:hAnsi="Arial" w:cs="Arial"/>
          <w:bCs/>
          <w:sz w:val="24"/>
          <w:szCs w:val="24"/>
        </w:rPr>
        <w:t xml:space="preserve"> wage levels by qualification of staff, productivity assumptions, etc</w:t>
      </w:r>
      <w:r w:rsidR="00D75BE3" w:rsidRPr="003810EC">
        <w:rPr>
          <w:rFonts w:ascii="Arial" w:hAnsi="Arial" w:cs="Arial"/>
          <w:bCs/>
          <w:sz w:val="24"/>
          <w:szCs w:val="24"/>
        </w:rPr>
        <w:t>.</w:t>
      </w:r>
      <w:r w:rsidRPr="003810EC">
        <w:rPr>
          <w:rFonts w:ascii="Arial" w:hAnsi="Arial" w:cs="Arial"/>
          <w:bCs/>
          <w:sz w:val="24"/>
          <w:szCs w:val="24"/>
        </w:rPr>
        <w:t>).</w:t>
      </w:r>
    </w:p>
    <w:p w14:paraId="642D1BFA" w14:textId="41CF4A99" w:rsidR="00576FF0" w:rsidRPr="003810EC" w:rsidRDefault="00576FF0" w:rsidP="003810EC">
      <w:pPr>
        <w:widowControl/>
        <w:numPr>
          <w:ilvl w:val="0"/>
          <w:numId w:val="41"/>
        </w:numPr>
        <w:rPr>
          <w:rFonts w:ascii="Arial" w:hAnsi="Arial" w:cs="Arial"/>
          <w:bCs/>
          <w:sz w:val="24"/>
          <w:szCs w:val="24"/>
        </w:rPr>
      </w:pPr>
      <w:r w:rsidRPr="003810EC">
        <w:rPr>
          <w:rFonts w:ascii="Arial" w:hAnsi="Arial" w:cs="Arial"/>
          <w:bCs/>
          <w:sz w:val="24"/>
          <w:szCs w:val="24"/>
        </w:rPr>
        <w:t xml:space="preserve">Work with the Department to develop a workplan and timeline in order for the Department to conduct future short- and longer-term rate reviews for </w:t>
      </w:r>
      <w:r w:rsidR="00074867" w:rsidRPr="003810EC">
        <w:rPr>
          <w:rFonts w:ascii="Arial" w:hAnsi="Arial" w:cs="Arial"/>
          <w:bCs/>
          <w:sz w:val="24"/>
          <w:szCs w:val="24"/>
        </w:rPr>
        <w:t xml:space="preserve">ISS and IHSP </w:t>
      </w:r>
      <w:r w:rsidRPr="003810EC">
        <w:rPr>
          <w:rFonts w:ascii="Arial" w:hAnsi="Arial" w:cs="Arial"/>
          <w:bCs/>
          <w:sz w:val="24"/>
          <w:szCs w:val="24"/>
        </w:rPr>
        <w:t xml:space="preserve">services by priority order to ensure rates are sufficient to </w:t>
      </w:r>
      <w:r w:rsidR="00074867" w:rsidRPr="003810EC">
        <w:rPr>
          <w:rFonts w:ascii="Arial" w:hAnsi="Arial" w:cs="Arial"/>
          <w:bCs/>
          <w:sz w:val="24"/>
          <w:szCs w:val="24"/>
        </w:rPr>
        <w:t xml:space="preserve">maintain </w:t>
      </w:r>
      <w:r w:rsidRPr="003810EC">
        <w:rPr>
          <w:rFonts w:ascii="Arial" w:hAnsi="Arial" w:cs="Arial"/>
          <w:bCs/>
          <w:sz w:val="24"/>
          <w:szCs w:val="24"/>
        </w:rPr>
        <w:t xml:space="preserve">services, including but not limited to: </w:t>
      </w:r>
    </w:p>
    <w:p w14:paraId="31974413" w14:textId="1ED97AC1" w:rsidR="00576FF0" w:rsidRPr="00576FF0" w:rsidRDefault="00576FF0" w:rsidP="003810EC">
      <w:pPr>
        <w:widowControl/>
        <w:numPr>
          <w:ilvl w:val="7"/>
          <w:numId w:val="42"/>
        </w:numPr>
        <w:ind w:left="1080"/>
        <w:rPr>
          <w:rFonts w:ascii="Arial" w:hAnsi="Arial" w:cs="Arial"/>
          <w:bCs/>
          <w:sz w:val="24"/>
          <w:szCs w:val="24"/>
        </w:rPr>
      </w:pPr>
      <w:r w:rsidRPr="00576FF0">
        <w:rPr>
          <w:rFonts w:ascii="Arial" w:hAnsi="Arial" w:cs="Arial"/>
          <w:bCs/>
          <w:sz w:val="24"/>
          <w:szCs w:val="24"/>
        </w:rPr>
        <w:t xml:space="preserve">Develop a prioritization list for </w:t>
      </w:r>
      <w:r w:rsidR="00074867">
        <w:rPr>
          <w:rFonts w:ascii="Arial" w:hAnsi="Arial" w:cs="Arial"/>
          <w:bCs/>
          <w:sz w:val="24"/>
          <w:szCs w:val="24"/>
        </w:rPr>
        <w:t xml:space="preserve">ISS and </w:t>
      </w:r>
      <w:r w:rsidR="00085C9C">
        <w:rPr>
          <w:rFonts w:ascii="Arial" w:hAnsi="Arial" w:cs="Arial"/>
          <w:bCs/>
          <w:sz w:val="24"/>
          <w:szCs w:val="24"/>
        </w:rPr>
        <w:t xml:space="preserve">IHSP </w:t>
      </w:r>
      <w:r w:rsidR="00085C9C" w:rsidRPr="00576FF0">
        <w:rPr>
          <w:rFonts w:ascii="Arial" w:hAnsi="Arial" w:cs="Arial"/>
          <w:bCs/>
          <w:sz w:val="24"/>
          <w:szCs w:val="24"/>
        </w:rPr>
        <w:t>rate</w:t>
      </w:r>
      <w:r w:rsidRPr="00576FF0">
        <w:rPr>
          <w:rFonts w:ascii="Arial" w:hAnsi="Arial" w:cs="Arial"/>
          <w:bCs/>
          <w:sz w:val="24"/>
          <w:szCs w:val="24"/>
        </w:rPr>
        <w:t xml:space="preserve"> reviews by</w:t>
      </w:r>
      <w:r w:rsidR="00074867">
        <w:rPr>
          <w:rFonts w:ascii="Arial" w:hAnsi="Arial" w:cs="Arial"/>
          <w:bCs/>
          <w:sz w:val="24"/>
          <w:szCs w:val="24"/>
        </w:rPr>
        <w:t xml:space="preserve"> each program</w:t>
      </w:r>
      <w:r w:rsidRPr="00576FF0">
        <w:rPr>
          <w:rFonts w:ascii="Arial" w:hAnsi="Arial" w:cs="Arial"/>
          <w:bCs/>
          <w:sz w:val="24"/>
          <w:szCs w:val="24"/>
        </w:rPr>
        <w:t xml:space="preserve">. </w:t>
      </w:r>
    </w:p>
    <w:p w14:paraId="131B6938" w14:textId="77777777" w:rsidR="00576FF0" w:rsidRPr="00576FF0" w:rsidRDefault="00576FF0" w:rsidP="003810EC">
      <w:pPr>
        <w:widowControl/>
        <w:numPr>
          <w:ilvl w:val="0"/>
          <w:numId w:val="58"/>
        </w:numPr>
        <w:ind w:left="1620" w:hanging="180"/>
        <w:rPr>
          <w:rFonts w:ascii="Arial" w:hAnsi="Arial" w:cs="Arial"/>
          <w:bCs/>
          <w:sz w:val="24"/>
          <w:szCs w:val="24"/>
        </w:rPr>
      </w:pPr>
      <w:r w:rsidRPr="00576FF0">
        <w:rPr>
          <w:rFonts w:ascii="Arial" w:hAnsi="Arial" w:cs="Arial"/>
          <w:bCs/>
          <w:sz w:val="24"/>
          <w:szCs w:val="24"/>
        </w:rPr>
        <w:t xml:space="preserve">Provide rationale for the priority order. </w:t>
      </w:r>
    </w:p>
    <w:p w14:paraId="1DA0346E" w14:textId="2E00B5A4" w:rsidR="00576FF0" w:rsidRPr="00576FF0" w:rsidRDefault="00576FF0" w:rsidP="003810EC">
      <w:pPr>
        <w:widowControl/>
        <w:numPr>
          <w:ilvl w:val="0"/>
          <w:numId w:val="58"/>
        </w:numPr>
        <w:ind w:left="1620" w:hanging="180"/>
        <w:rPr>
          <w:rFonts w:ascii="Arial" w:hAnsi="Arial" w:cs="Arial"/>
          <w:bCs/>
          <w:sz w:val="24"/>
          <w:szCs w:val="24"/>
        </w:rPr>
      </w:pPr>
      <w:r w:rsidRPr="00576FF0">
        <w:rPr>
          <w:rFonts w:ascii="Arial" w:hAnsi="Arial" w:cs="Arial"/>
          <w:bCs/>
          <w:sz w:val="24"/>
          <w:szCs w:val="24"/>
        </w:rPr>
        <w:t xml:space="preserve">Ensure the prioritization reflects the awarded Bidder’s recommendation for how the Department should organize and implement a comprehensive assessment of rates and payment models for all </w:t>
      </w:r>
      <w:r w:rsidR="00074867">
        <w:rPr>
          <w:rFonts w:ascii="Arial" w:hAnsi="Arial" w:cs="Arial"/>
          <w:bCs/>
          <w:sz w:val="24"/>
          <w:szCs w:val="24"/>
        </w:rPr>
        <w:t xml:space="preserve">ISS and IHSP </w:t>
      </w:r>
      <w:r w:rsidRPr="00576FF0">
        <w:rPr>
          <w:rFonts w:ascii="Arial" w:hAnsi="Arial" w:cs="Arial"/>
          <w:bCs/>
          <w:sz w:val="24"/>
          <w:szCs w:val="24"/>
        </w:rPr>
        <w:t>services.</w:t>
      </w:r>
    </w:p>
    <w:p w14:paraId="26082473" w14:textId="18470A65" w:rsidR="00576FF0" w:rsidRPr="00576FF0" w:rsidRDefault="00576FF0" w:rsidP="003810EC">
      <w:pPr>
        <w:widowControl/>
        <w:numPr>
          <w:ilvl w:val="0"/>
          <w:numId w:val="59"/>
        </w:numPr>
        <w:ind w:left="1080"/>
        <w:rPr>
          <w:rFonts w:ascii="Arial" w:hAnsi="Arial" w:cs="Arial"/>
          <w:bCs/>
          <w:sz w:val="24"/>
          <w:szCs w:val="24"/>
        </w:rPr>
      </w:pPr>
      <w:r w:rsidRPr="00576FF0">
        <w:rPr>
          <w:rFonts w:ascii="Arial" w:hAnsi="Arial" w:cs="Arial"/>
          <w:bCs/>
          <w:sz w:val="24"/>
          <w:szCs w:val="24"/>
        </w:rPr>
        <w:lastRenderedPageBreak/>
        <w:t>Ensur</w:t>
      </w:r>
      <w:r w:rsidR="00C16C2E">
        <w:rPr>
          <w:rFonts w:ascii="Arial" w:hAnsi="Arial" w:cs="Arial"/>
          <w:bCs/>
          <w:sz w:val="24"/>
          <w:szCs w:val="24"/>
        </w:rPr>
        <w:t>e</w:t>
      </w:r>
      <w:r w:rsidRPr="00576FF0">
        <w:rPr>
          <w:rFonts w:ascii="Arial" w:hAnsi="Arial" w:cs="Arial"/>
          <w:bCs/>
          <w:sz w:val="24"/>
          <w:szCs w:val="24"/>
        </w:rPr>
        <w:t xml:space="preserve"> the prioritization of rate reviews by </w:t>
      </w:r>
      <w:r w:rsidR="00085C9C">
        <w:rPr>
          <w:rFonts w:ascii="Arial" w:hAnsi="Arial" w:cs="Arial"/>
          <w:bCs/>
          <w:sz w:val="24"/>
          <w:szCs w:val="24"/>
        </w:rPr>
        <w:t xml:space="preserve">both ISS and IHSP </w:t>
      </w:r>
      <w:r w:rsidRPr="00576FF0">
        <w:rPr>
          <w:rFonts w:ascii="Arial" w:hAnsi="Arial" w:cs="Arial"/>
          <w:bCs/>
          <w:sz w:val="24"/>
          <w:szCs w:val="24"/>
        </w:rPr>
        <w:t>policy section</w:t>
      </w:r>
      <w:r w:rsidR="00085C9C">
        <w:rPr>
          <w:rFonts w:ascii="Arial" w:hAnsi="Arial" w:cs="Arial"/>
          <w:bCs/>
          <w:sz w:val="24"/>
          <w:szCs w:val="24"/>
        </w:rPr>
        <w:t xml:space="preserve">s </w:t>
      </w:r>
      <w:r w:rsidRPr="00576FF0">
        <w:rPr>
          <w:rFonts w:ascii="Arial" w:hAnsi="Arial" w:cs="Arial"/>
          <w:bCs/>
          <w:sz w:val="24"/>
          <w:szCs w:val="24"/>
        </w:rPr>
        <w:t>are based on, but not limited to:</w:t>
      </w:r>
    </w:p>
    <w:p w14:paraId="216B0401" w14:textId="28669DB1" w:rsidR="00576FF0" w:rsidRPr="00576FF0" w:rsidRDefault="00576FF0" w:rsidP="003810EC">
      <w:pPr>
        <w:widowControl/>
        <w:numPr>
          <w:ilvl w:val="5"/>
          <w:numId w:val="50"/>
        </w:numPr>
        <w:ind w:left="1620"/>
        <w:rPr>
          <w:rFonts w:ascii="Arial" w:hAnsi="Arial" w:cs="Arial"/>
          <w:bCs/>
          <w:sz w:val="24"/>
          <w:szCs w:val="24"/>
        </w:rPr>
      </w:pPr>
      <w:r w:rsidRPr="00576FF0">
        <w:rPr>
          <w:rFonts w:ascii="Arial" w:hAnsi="Arial" w:cs="Arial"/>
          <w:bCs/>
          <w:sz w:val="24"/>
          <w:szCs w:val="24"/>
        </w:rPr>
        <w:t xml:space="preserve">Results of benchmarking and outlier analyses for rates and Payment </w:t>
      </w:r>
      <w:r w:rsidR="005B1DE3" w:rsidRPr="00576FF0">
        <w:rPr>
          <w:rFonts w:ascii="Arial" w:hAnsi="Arial" w:cs="Arial"/>
          <w:bCs/>
          <w:sz w:val="24"/>
          <w:szCs w:val="24"/>
        </w:rPr>
        <w:t>Methods.</w:t>
      </w:r>
    </w:p>
    <w:p w14:paraId="218564FE" w14:textId="694C1319" w:rsidR="00576FF0" w:rsidRPr="00576FF0" w:rsidRDefault="00576FF0" w:rsidP="003810EC">
      <w:pPr>
        <w:widowControl/>
        <w:numPr>
          <w:ilvl w:val="5"/>
          <w:numId w:val="50"/>
        </w:numPr>
        <w:ind w:left="1620"/>
        <w:rPr>
          <w:rFonts w:ascii="Arial" w:hAnsi="Arial" w:cs="Arial"/>
          <w:bCs/>
          <w:sz w:val="24"/>
          <w:szCs w:val="24"/>
        </w:rPr>
      </w:pPr>
      <w:r w:rsidRPr="00576FF0">
        <w:rPr>
          <w:rFonts w:ascii="Arial" w:hAnsi="Arial" w:cs="Arial"/>
          <w:bCs/>
          <w:sz w:val="24"/>
          <w:szCs w:val="24"/>
        </w:rPr>
        <w:t xml:space="preserve">Time elapsed since last rate review/ adjustment for </w:t>
      </w:r>
      <w:r w:rsidR="005B1DE3" w:rsidRPr="00576FF0">
        <w:rPr>
          <w:rFonts w:ascii="Arial" w:hAnsi="Arial" w:cs="Arial"/>
          <w:bCs/>
          <w:sz w:val="24"/>
          <w:szCs w:val="24"/>
        </w:rPr>
        <w:t>service.</w:t>
      </w:r>
    </w:p>
    <w:p w14:paraId="15803AD2" w14:textId="70155284" w:rsidR="00576FF0" w:rsidRPr="00576FF0" w:rsidRDefault="00576FF0" w:rsidP="003810EC">
      <w:pPr>
        <w:widowControl/>
        <w:numPr>
          <w:ilvl w:val="5"/>
          <w:numId w:val="50"/>
        </w:numPr>
        <w:ind w:left="1620"/>
        <w:rPr>
          <w:rFonts w:ascii="Arial" w:hAnsi="Arial" w:cs="Arial"/>
          <w:bCs/>
          <w:sz w:val="24"/>
          <w:szCs w:val="24"/>
        </w:rPr>
      </w:pPr>
      <w:r w:rsidRPr="00576FF0">
        <w:rPr>
          <w:rFonts w:ascii="Arial" w:hAnsi="Arial" w:cs="Arial"/>
          <w:bCs/>
          <w:sz w:val="24"/>
          <w:szCs w:val="24"/>
        </w:rPr>
        <w:t xml:space="preserve">Absence of existing known </w:t>
      </w:r>
      <w:r w:rsidR="005B1DE3" w:rsidRPr="00576FF0">
        <w:rPr>
          <w:rFonts w:ascii="Arial" w:hAnsi="Arial" w:cs="Arial"/>
          <w:bCs/>
          <w:sz w:val="24"/>
          <w:szCs w:val="24"/>
        </w:rPr>
        <w:t>methodology.</w:t>
      </w:r>
    </w:p>
    <w:p w14:paraId="735D35E5" w14:textId="09CA80D9" w:rsidR="00576FF0" w:rsidRDefault="00576FF0" w:rsidP="003810EC">
      <w:pPr>
        <w:widowControl/>
        <w:numPr>
          <w:ilvl w:val="5"/>
          <w:numId w:val="50"/>
        </w:numPr>
        <w:ind w:left="1620"/>
        <w:rPr>
          <w:rFonts w:ascii="Arial" w:hAnsi="Arial" w:cs="Arial"/>
          <w:bCs/>
          <w:sz w:val="24"/>
          <w:szCs w:val="24"/>
        </w:rPr>
      </w:pPr>
      <w:r w:rsidRPr="00576FF0">
        <w:rPr>
          <w:rFonts w:ascii="Arial" w:hAnsi="Arial" w:cs="Arial"/>
          <w:bCs/>
          <w:sz w:val="24"/>
          <w:szCs w:val="24"/>
        </w:rPr>
        <w:t xml:space="preserve">Presence/absence of COLA or inflation </w:t>
      </w:r>
      <w:r w:rsidR="005B1DE3" w:rsidRPr="00576FF0">
        <w:rPr>
          <w:rFonts w:ascii="Arial" w:hAnsi="Arial" w:cs="Arial"/>
          <w:bCs/>
          <w:sz w:val="24"/>
          <w:szCs w:val="24"/>
        </w:rPr>
        <w:t>adjustments.</w:t>
      </w:r>
    </w:p>
    <w:p w14:paraId="38BDB0F7" w14:textId="6C2CAE12" w:rsidR="000329A9" w:rsidRPr="00576FF0" w:rsidRDefault="000329A9" w:rsidP="003810EC">
      <w:pPr>
        <w:widowControl/>
        <w:numPr>
          <w:ilvl w:val="5"/>
          <w:numId w:val="50"/>
        </w:numPr>
        <w:ind w:left="1620"/>
        <w:rPr>
          <w:rFonts w:ascii="Arial" w:hAnsi="Arial" w:cs="Arial"/>
          <w:bCs/>
          <w:sz w:val="24"/>
          <w:szCs w:val="24"/>
        </w:rPr>
      </w:pPr>
      <w:r w:rsidRPr="00FB4A8D">
        <w:rPr>
          <w:rFonts w:ascii="Arial" w:hAnsi="Arial" w:cs="Arial"/>
          <w:bCs/>
          <w:sz w:val="24"/>
          <w:szCs w:val="24"/>
        </w:rPr>
        <w:t>Input from stakeholders.</w:t>
      </w:r>
    </w:p>
    <w:p w14:paraId="6EFE5151" w14:textId="77777777" w:rsidR="00576FF0" w:rsidRPr="00576FF0" w:rsidRDefault="00576FF0" w:rsidP="003810EC">
      <w:pPr>
        <w:widowControl/>
        <w:numPr>
          <w:ilvl w:val="5"/>
          <w:numId w:val="50"/>
        </w:numPr>
        <w:ind w:left="1620"/>
        <w:rPr>
          <w:rFonts w:ascii="Arial" w:hAnsi="Arial" w:cs="Arial"/>
          <w:bCs/>
          <w:sz w:val="24"/>
          <w:szCs w:val="24"/>
        </w:rPr>
      </w:pPr>
      <w:r w:rsidRPr="00576FF0">
        <w:rPr>
          <w:rFonts w:ascii="Arial" w:hAnsi="Arial" w:cs="Arial"/>
          <w:bCs/>
          <w:sz w:val="24"/>
          <w:szCs w:val="24"/>
        </w:rPr>
        <w:t>Anticipated scope of impact on Members’ access to critical services, informed by:</w:t>
      </w:r>
    </w:p>
    <w:p w14:paraId="2D828B03" w14:textId="77777777" w:rsidR="00576FF0" w:rsidRPr="00576FF0" w:rsidRDefault="00576FF0" w:rsidP="003810EC">
      <w:pPr>
        <w:widowControl/>
        <w:numPr>
          <w:ilvl w:val="2"/>
          <w:numId w:val="60"/>
        </w:numPr>
        <w:ind w:left="1980"/>
        <w:rPr>
          <w:rFonts w:ascii="Arial" w:hAnsi="Arial" w:cs="Arial"/>
          <w:bCs/>
          <w:sz w:val="24"/>
          <w:szCs w:val="24"/>
        </w:rPr>
      </w:pPr>
      <w:r w:rsidRPr="00576FF0">
        <w:rPr>
          <w:rFonts w:ascii="Arial" w:hAnsi="Arial" w:cs="Arial"/>
          <w:bCs/>
          <w:sz w:val="24"/>
          <w:szCs w:val="24"/>
        </w:rPr>
        <w:t>Current access to services.</w:t>
      </w:r>
    </w:p>
    <w:p w14:paraId="041BABDD" w14:textId="6A460725" w:rsidR="00576FF0" w:rsidRDefault="00576FF0" w:rsidP="003810EC">
      <w:pPr>
        <w:widowControl/>
        <w:numPr>
          <w:ilvl w:val="2"/>
          <w:numId w:val="60"/>
        </w:numPr>
        <w:ind w:left="1980"/>
        <w:rPr>
          <w:rFonts w:ascii="Arial" w:hAnsi="Arial" w:cs="Arial"/>
          <w:bCs/>
          <w:sz w:val="24"/>
          <w:szCs w:val="24"/>
        </w:rPr>
      </w:pPr>
      <w:r w:rsidRPr="00576FF0">
        <w:rPr>
          <w:rFonts w:ascii="Arial" w:hAnsi="Arial" w:cs="Arial"/>
          <w:bCs/>
          <w:sz w:val="24"/>
          <w:szCs w:val="24"/>
        </w:rPr>
        <w:t xml:space="preserve">Financial </w:t>
      </w:r>
      <w:r w:rsidRPr="00044261">
        <w:rPr>
          <w:rFonts w:ascii="Arial" w:hAnsi="Arial" w:cs="Arial"/>
          <w:bCs/>
          <w:sz w:val="24"/>
          <w:szCs w:val="24"/>
        </w:rPr>
        <w:t>health</w:t>
      </w:r>
      <w:r w:rsidRPr="00576FF0">
        <w:rPr>
          <w:rFonts w:ascii="Arial" w:hAnsi="Arial" w:cs="Arial"/>
          <w:bCs/>
          <w:sz w:val="24"/>
          <w:szCs w:val="24"/>
        </w:rPr>
        <w:t xml:space="preserve"> of Providers of services.</w:t>
      </w:r>
    </w:p>
    <w:p w14:paraId="7C301060" w14:textId="487AB346" w:rsidR="00576FF0" w:rsidRDefault="00576FF0" w:rsidP="003810EC">
      <w:pPr>
        <w:widowControl/>
        <w:numPr>
          <w:ilvl w:val="0"/>
          <w:numId w:val="59"/>
        </w:numPr>
        <w:ind w:left="1080"/>
        <w:rPr>
          <w:rFonts w:ascii="Arial" w:hAnsi="Arial" w:cs="Arial"/>
          <w:bCs/>
          <w:sz w:val="24"/>
          <w:szCs w:val="24"/>
        </w:rPr>
      </w:pPr>
      <w:r w:rsidRPr="003810EC">
        <w:rPr>
          <w:rFonts w:ascii="Arial" w:hAnsi="Arial" w:cs="Arial"/>
          <w:bCs/>
          <w:sz w:val="24"/>
          <w:szCs w:val="24"/>
        </w:rPr>
        <w:t>Develop a workplan for a short- and longer-term rate review process.</w:t>
      </w:r>
    </w:p>
    <w:p w14:paraId="5AF13ED7" w14:textId="77777777" w:rsidR="00576FF0" w:rsidRPr="003810EC" w:rsidRDefault="00576FF0" w:rsidP="003810EC">
      <w:pPr>
        <w:widowControl/>
        <w:numPr>
          <w:ilvl w:val="2"/>
          <w:numId w:val="59"/>
        </w:numPr>
        <w:ind w:left="1620"/>
        <w:rPr>
          <w:rFonts w:ascii="Arial" w:hAnsi="Arial" w:cs="Arial"/>
          <w:bCs/>
          <w:sz w:val="24"/>
          <w:szCs w:val="24"/>
        </w:rPr>
      </w:pPr>
      <w:r w:rsidRPr="003810EC">
        <w:rPr>
          <w:rFonts w:ascii="Arial" w:hAnsi="Arial" w:cs="Arial"/>
          <w:bCs/>
          <w:sz w:val="24"/>
          <w:szCs w:val="24"/>
        </w:rPr>
        <w:t>Prepare a recommended workplan for conducting the short- and longer-term rate reviews resulting from the work outlined in this RFP. The workplan shall include such issues as timeline, work being done in-house vs by outside vendors, procurement groupings of Providers and services, etc.</w:t>
      </w:r>
    </w:p>
    <w:p w14:paraId="7784584B" w14:textId="7475AC0B" w:rsidR="00041E02" w:rsidRDefault="00041E02" w:rsidP="00041E02">
      <w:pPr>
        <w:widowControl/>
        <w:rPr>
          <w:rFonts w:ascii="Arial" w:hAnsi="Arial" w:cs="Arial"/>
          <w:b/>
          <w:bCs/>
          <w:sz w:val="24"/>
          <w:szCs w:val="24"/>
          <w:u w:val="single"/>
        </w:rPr>
      </w:pPr>
    </w:p>
    <w:p w14:paraId="3F231F05" w14:textId="18F16642" w:rsidR="005D5CEF" w:rsidRDefault="005D5CEF" w:rsidP="00143ACF">
      <w:pPr>
        <w:pStyle w:val="ListParagraph"/>
        <w:numPr>
          <w:ilvl w:val="0"/>
          <w:numId w:val="22"/>
        </w:numPr>
        <w:rPr>
          <w:rFonts w:ascii="Arial" w:hAnsi="Arial" w:cs="Arial"/>
          <w:b/>
          <w:bCs/>
          <w:sz w:val="24"/>
          <w:szCs w:val="24"/>
        </w:rPr>
      </w:pPr>
      <w:r w:rsidRPr="0072216A">
        <w:rPr>
          <w:rFonts w:ascii="Arial" w:hAnsi="Arial" w:cs="Arial"/>
          <w:b/>
          <w:bCs/>
          <w:sz w:val="24"/>
          <w:szCs w:val="24"/>
        </w:rPr>
        <w:t>Presentation of</w:t>
      </w:r>
      <w:r w:rsidR="006F5928">
        <w:rPr>
          <w:rFonts w:ascii="Arial" w:hAnsi="Arial" w:cs="Arial"/>
          <w:b/>
          <w:bCs/>
          <w:sz w:val="24"/>
          <w:szCs w:val="24"/>
        </w:rPr>
        <w:t xml:space="preserve"> the </w:t>
      </w:r>
      <w:r w:rsidRPr="0072216A">
        <w:rPr>
          <w:rFonts w:ascii="Arial" w:hAnsi="Arial" w:cs="Arial"/>
          <w:b/>
          <w:bCs/>
          <w:sz w:val="24"/>
          <w:szCs w:val="24"/>
        </w:rPr>
        <w:t xml:space="preserve">ISS </w:t>
      </w:r>
      <w:r w:rsidR="00C227C6">
        <w:rPr>
          <w:rFonts w:ascii="Arial" w:hAnsi="Arial" w:cs="Arial"/>
          <w:b/>
          <w:bCs/>
          <w:sz w:val="24"/>
          <w:szCs w:val="24"/>
        </w:rPr>
        <w:t xml:space="preserve">and IHSP </w:t>
      </w:r>
      <w:r w:rsidR="006F5928">
        <w:rPr>
          <w:rFonts w:ascii="Arial" w:hAnsi="Arial" w:cs="Arial"/>
          <w:b/>
          <w:bCs/>
          <w:sz w:val="24"/>
          <w:szCs w:val="24"/>
        </w:rPr>
        <w:t xml:space="preserve">Cost Study </w:t>
      </w:r>
      <w:r w:rsidR="000329A9" w:rsidRPr="0072216A">
        <w:rPr>
          <w:rFonts w:ascii="Arial" w:hAnsi="Arial" w:cs="Arial"/>
          <w:b/>
          <w:bCs/>
          <w:sz w:val="24"/>
          <w:szCs w:val="24"/>
        </w:rPr>
        <w:t>models.</w:t>
      </w:r>
    </w:p>
    <w:p w14:paraId="7FECAC1E" w14:textId="77777777" w:rsidR="00C4428B" w:rsidRPr="0072216A" w:rsidRDefault="00C4428B" w:rsidP="000A34FD">
      <w:pPr>
        <w:pStyle w:val="ListParagraph"/>
        <w:ind w:left="360"/>
        <w:rPr>
          <w:rFonts w:ascii="Arial" w:hAnsi="Arial" w:cs="Arial"/>
          <w:b/>
          <w:bCs/>
          <w:sz w:val="24"/>
          <w:szCs w:val="24"/>
        </w:rPr>
      </w:pPr>
    </w:p>
    <w:p w14:paraId="30EE97E5" w14:textId="7AA69210" w:rsidR="003576D7" w:rsidRPr="003B7A7C" w:rsidRDefault="00C87958" w:rsidP="00143ACF">
      <w:pPr>
        <w:pStyle w:val="ListParagraph"/>
        <w:numPr>
          <w:ilvl w:val="1"/>
          <w:numId w:val="22"/>
        </w:numPr>
        <w:rPr>
          <w:rFonts w:ascii="Arial" w:hAnsi="Arial" w:cs="Arial"/>
          <w:sz w:val="24"/>
          <w:szCs w:val="24"/>
        </w:rPr>
      </w:pPr>
      <w:r w:rsidRPr="003B7A7C">
        <w:rPr>
          <w:rFonts w:ascii="Arial" w:hAnsi="Arial" w:cs="Arial"/>
          <w:sz w:val="24"/>
          <w:szCs w:val="24"/>
        </w:rPr>
        <w:t>Compile and present reports</w:t>
      </w:r>
      <w:r w:rsidR="003576D7" w:rsidRPr="003B7A7C">
        <w:rPr>
          <w:rFonts w:ascii="Arial" w:hAnsi="Arial" w:cs="Arial"/>
          <w:sz w:val="24"/>
          <w:szCs w:val="24"/>
        </w:rPr>
        <w:t xml:space="preserve"> related to the cost study and </w:t>
      </w:r>
      <w:r w:rsidR="00300759" w:rsidRPr="003B7A7C">
        <w:rPr>
          <w:rFonts w:ascii="Arial" w:hAnsi="Arial" w:cs="Arial"/>
          <w:sz w:val="24"/>
          <w:szCs w:val="24"/>
        </w:rPr>
        <w:t xml:space="preserve">comprehensive </w:t>
      </w:r>
      <w:r w:rsidR="003576D7" w:rsidRPr="003B7A7C">
        <w:rPr>
          <w:rFonts w:ascii="Arial" w:hAnsi="Arial" w:cs="Arial"/>
          <w:sz w:val="24"/>
          <w:szCs w:val="24"/>
        </w:rPr>
        <w:t>rate assessment process.</w:t>
      </w:r>
    </w:p>
    <w:p w14:paraId="1B91700E" w14:textId="1B99E161" w:rsidR="003576D7" w:rsidRPr="003B7A7C" w:rsidRDefault="003576D7" w:rsidP="00143ACF">
      <w:pPr>
        <w:pStyle w:val="ListParagraph"/>
        <w:numPr>
          <w:ilvl w:val="2"/>
          <w:numId w:val="22"/>
        </w:numPr>
        <w:rPr>
          <w:rFonts w:ascii="Arial" w:hAnsi="Arial" w:cs="Arial"/>
          <w:bCs/>
          <w:sz w:val="24"/>
          <w:szCs w:val="24"/>
        </w:rPr>
      </w:pPr>
      <w:r w:rsidRPr="003B7A7C">
        <w:rPr>
          <w:rFonts w:ascii="Arial" w:hAnsi="Arial" w:cs="Arial"/>
          <w:bCs/>
          <w:sz w:val="24"/>
          <w:szCs w:val="24"/>
        </w:rPr>
        <w:t>Prepare a report that includes a description of the approach taken as well as any caveats or limitations of the analysis</w:t>
      </w:r>
      <w:r w:rsidR="00300759" w:rsidRPr="003B7A7C">
        <w:rPr>
          <w:rFonts w:ascii="Arial" w:hAnsi="Arial" w:cs="Arial"/>
          <w:bCs/>
          <w:sz w:val="24"/>
          <w:szCs w:val="24"/>
        </w:rPr>
        <w:t>:</w:t>
      </w:r>
      <w:r w:rsidRPr="003B7A7C">
        <w:rPr>
          <w:rFonts w:ascii="Arial" w:hAnsi="Arial" w:cs="Arial"/>
          <w:bCs/>
          <w:sz w:val="24"/>
          <w:szCs w:val="24"/>
        </w:rPr>
        <w:t xml:space="preserve"> </w:t>
      </w:r>
    </w:p>
    <w:p w14:paraId="32D66C50" w14:textId="77777777" w:rsidR="00300759" w:rsidRPr="00576FF0" w:rsidRDefault="00300759" w:rsidP="00300759">
      <w:pPr>
        <w:widowControl/>
        <w:numPr>
          <w:ilvl w:val="3"/>
          <w:numId w:val="22"/>
        </w:numPr>
        <w:ind w:left="1620" w:hanging="180"/>
        <w:rPr>
          <w:rFonts w:ascii="Arial" w:hAnsi="Arial" w:cs="Arial"/>
          <w:bCs/>
          <w:sz w:val="24"/>
          <w:szCs w:val="24"/>
        </w:rPr>
      </w:pPr>
      <w:r w:rsidRPr="00576FF0">
        <w:rPr>
          <w:rFonts w:ascii="Arial" w:hAnsi="Arial" w:cs="Arial"/>
          <w:bCs/>
          <w:sz w:val="24"/>
          <w:szCs w:val="24"/>
        </w:rPr>
        <w:t xml:space="preserve">Develop baseline recommendations to simplify and streamline </w:t>
      </w:r>
      <w:r>
        <w:rPr>
          <w:rFonts w:ascii="Arial" w:hAnsi="Arial" w:cs="Arial"/>
          <w:bCs/>
          <w:sz w:val="24"/>
          <w:szCs w:val="24"/>
        </w:rPr>
        <w:t>r</w:t>
      </w:r>
      <w:r w:rsidRPr="00576FF0">
        <w:rPr>
          <w:rFonts w:ascii="Arial" w:hAnsi="Arial" w:cs="Arial"/>
          <w:bCs/>
          <w:sz w:val="24"/>
          <w:szCs w:val="24"/>
        </w:rPr>
        <w:t xml:space="preserve">ate </w:t>
      </w:r>
      <w:r>
        <w:rPr>
          <w:rFonts w:ascii="Arial" w:hAnsi="Arial" w:cs="Arial"/>
          <w:bCs/>
          <w:sz w:val="24"/>
          <w:szCs w:val="24"/>
        </w:rPr>
        <w:t>m</w:t>
      </w:r>
      <w:r w:rsidRPr="00576FF0">
        <w:rPr>
          <w:rFonts w:ascii="Arial" w:hAnsi="Arial" w:cs="Arial"/>
          <w:bCs/>
          <w:sz w:val="24"/>
          <w:szCs w:val="24"/>
        </w:rPr>
        <w:t>ethodologies</w:t>
      </w:r>
      <w:r>
        <w:rPr>
          <w:rFonts w:ascii="Arial" w:hAnsi="Arial" w:cs="Arial"/>
          <w:bCs/>
          <w:sz w:val="24"/>
          <w:szCs w:val="24"/>
        </w:rPr>
        <w:t>.</w:t>
      </w:r>
    </w:p>
    <w:p w14:paraId="670615F9" w14:textId="77777777" w:rsidR="00300759" w:rsidRPr="003B7A7C" w:rsidRDefault="00300759" w:rsidP="00300759">
      <w:pPr>
        <w:widowControl/>
        <w:numPr>
          <w:ilvl w:val="3"/>
          <w:numId w:val="22"/>
        </w:numPr>
        <w:ind w:left="1620" w:hanging="180"/>
        <w:rPr>
          <w:rFonts w:ascii="Arial" w:hAnsi="Arial" w:cs="Arial"/>
          <w:bCs/>
          <w:sz w:val="24"/>
          <w:szCs w:val="24"/>
        </w:rPr>
      </w:pPr>
      <w:r w:rsidRPr="003B7A7C">
        <w:rPr>
          <w:rFonts w:ascii="Arial" w:hAnsi="Arial" w:cs="Arial"/>
          <w:bCs/>
          <w:sz w:val="24"/>
          <w:szCs w:val="24"/>
        </w:rPr>
        <w:t>Develop a process and structure for ongoing rate review and rebasing.</w:t>
      </w:r>
    </w:p>
    <w:p w14:paraId="6F85D449" w14:textId="77777777" w:rsidR="00300759" w:rsidRPr="003B7A7C" w:rsidRDefault="00300759" w:rsidP="00300759">
      <w:pPr>
        <w:widowControl/>
        <w:numPr>
          <w:ilvl w:val="3"/>
          <w:numId w:val="22"/>
        </w:numPr>
        <w:ind w:left="1620" w:hanging="180"/>
        <w:rPr>
          <w:rFonts w:ascii="Arial" w:hAnsi="Arial" w:cs="Arial"/>
          <w:bCs/>
          <w:sz w:val="24"/>
          <w:szCs w:val="24"/>
        </w:rPr>
      </w:pPr>
      <w:r w:rsidRPr="003B7A7C">
        <w:rPr>
          <w:rFonts w:ascii="Arial" w:hAnsi="Arial" w:cs="Arial"/>
          <w:bCs/>
          <w:sz w:val="24"/>
          <w:szCs w:val="24"/>
        </w:rPr>
        <w:t>Develop a priority list and workplan for short- and longer-term rate reviews; and</w:t>
      </w:r>
    </w:p>
    <w:p w14:paraId="7C2DE4C2" w14:textId="77777777" w:rsidR="00300759" w:rsidRPr="003B7A7C" w:rsidRDefault="00300759" w:rsidP="00300759">
      <w:pPr>
        <w:widowControl/>
        <w:numPr>
          <w:ilvl w:val="3"/>
          <w:numId w:val="22"/>
        </w:numPr>
        <w:ind w:left="1620" w:hanging="180"/>
        <w:rPr>
          <w:rFonts w:ascii="Arial" w:hAnsi="Arial" w:cs="Arial"/>
          <w:bCs/>
          <w:sz w:val="24"/>
          <w:szCs w:val="24"/>
        </w:rPr>
      </w:pPr>
      <w:r w:rsidRPr="003B7A7C">
        <w:rPr>
          <w:rFonts w:ascii="Arial" w:hAnsi="Arial" w:cs="Arial"/>
          <w:bCs/>
          <w:sz w:val="24"/>
          <w:szCs w:val="24"/>
        </w:rPr>
        <w:t>Provide estimates for necessary Department investment.</w:t>
      </w:r>
    </w:p>
    <w:p w14:paraId="129D93B2" w14:textId="2E344B16" w:rsidR="003B7A7C" w:rsidRDefault="003B7A7C" w:rsidP="003B7A7C">
      <w:pPr>
        <w:pStyle w:val="ListParagraph"/>
        <w:numPr>
          <w:ilvl w:val="2"/>
          <w:numId w:val="22"/>
        </w:numPr>
        <w:rPr>
          <w:rFonts w:ascii="Arial" w:hAnsi="Arial" w:cs="Arial"/>
          <w:bCs/>
          <w:sz w:val="24"/>
          <w:szCs w:val="24"/>
        </w:rPr>
      </w:pPr>
      <w:r w:rsidRPr="003B7A7C">
        <w:rPr>
          <w:rFonts w:ascii="Arial" w:hAnsi="Arial" w:cs="Arial"/>
          <w:bCs/>
          <w:sz w:val="24"/>
          <w:szCs w:val="24"/>
        </w:rPr>
        <w:t xml:space="preserve">Prepare an executive summary of the highlights </w:t>
      </w:r>
      <w:proofErr w:type="gramStart"/>
      <w:r w:rsidRPr="003B7A7C">
        <w:rPr>
          <w:rFonts w:ascii="Arial" w:hAnsi="Arial" w:cs="Arial"/>
          <w:bCs/>
          <w:sz w:val="24"/>
          <w:szCs w:val="24"/>
        </w:rPr>
        <w:t>within</w:t>
      </w:r>
      <w:proofErr w:type="gramEnd"/>
      <w:r w:rsidRPr="003B7A7C">
        <w:rPr>
          <w:rFonts w:ascii="Arial" w:hAnsi="Arial" w:cs="Arial"/>
          <w:bCs/>
          <w:sz w:val="24"/>
          <w:szCs w:val="24"/>
        </w:rPr>
        <w:t xml:space="preserve"> the report for distribution to the stakeholders, and general public.</w:t>
      </w:r>
    </w:p>
    <w:p w14:paraId="11E77160" w14:textId="224A61E9" w:rsidR="005D5CEF" w:rsidRPr="00D51E1C" w:rsidRDefault="005D5CEF" w:rsidP="00D51E1C">
      <w:pPr>
        <w:pStyle w:val="ListParagraph"/>
        <w:numPr>
          <w:ilvl w:val="1"/>
          <w:numId w:val="22"/>
        </w:numPr>
        <w:rPr>
          <w:rFonts w:ascii="Arial" w:hAnsi="Arial" w:cs="Arial"/>
          <w:bCs/>
          <w:sz w:val="24"/>
          <w:szCs w:val="24"/>
        </w:rPr>
      </w:pPr>
      <w:r w:rsidRPr="00D51E1C">
        <w:rPr>
          <w:rFonts w:ascii="Arial" w:hAnsi="Arial" w:cs="Arial"/>
          <w:sz w:val="24"/>
          <w:szCs w:val="24"/>
        </w:rPr>
        <w:t xml:space="preserve">Provide an in-person presentation of the information, </w:t>
      </w:r>
      <w:r w:rsidR="00E721E2" w:rsidRPr="00D51E1C">
        <w:rPr>
          <w:rFonts w:ascii="Arial" w:hAnsi="Arial" w:cs="Arial"/>
          <w:sz w:val="24"/>
          <w:szCs w:val="24"/>
        </w:rPr>
        <w:t xml:space="preserve">findings, </w:t>
      </w:r>
      <w:r w:rsidRPr="00D51E1C">
        <w:rPr>
          <w:rFonts w:ascii="Arial" w:hAnsi="Arial" w:cs="Arial"/>
          <w:sz w:val="24"/>
          <w:szCs w:val="24"/>
        </w:rPr>
        <w:t xml:space="preserve">and recommendations of the evaluations and analysis of the ISS </w:t>
      </w:r>
      <w:r w:rsidR="00B750EB" w:rsidRPr="00D51E1C">
        <w:rPr>
          <w:rFonts w:ascii="Arial" w:hAnsi="Arial" w:cs="Arial"/>
          <w:sz w:val="24"/>
          <w:szCs w:val="24"/>
        </w:rPr>
        <w:t xml:space="preserve">and IHSP </w:t>
      </w:r>
      <w:r w:rsidR="003843CC" w:rsidRPr="00D51E1C">
        <w:rPr>
          <w:rFonts w:ascii="Arial" w:hAnsi="Arial" w:cs="Arial"/>
          <w:sz w:val="24"/>
          <w:szCs w:val="24"/>
        </w:rPr>
        <w:t>s</w:t>
      </w:r>
      <w:r w:rsidRPr="00D51E1C">
        <w:rPr>
          <w:rFonts w:ascii="Arial" w:hAnsi="Arial" w:cs="Arial"/>
          <w:sz w:val="24"/>
          <w:szCs w:val="24"/>
        </w:rPr>
        <w:t xml:space="preserve">ervice </w:t>
      </w:r>
      <w:r w:rsidR="003843CC" w:rsidRPr="00D51E1C">
        <w:rPr>
          <w:rFonts w:ascii="Arial" w:hAnsi="Arial" w:cs="Arial"/>
          <w:sz w:val="24"/>
          <w:szCs w:val="24"/>
        </w:rPr>
        <w:t>m</w:t>
      </w:r>
      <w:r w:rsidRPr="00D51E1C">
        <w:rPr>
          <w:rFonts w:ascii="Arial" w:hAnsi="Arial" w:cs="Arial"/>
          <w:sz w:val="24"/>
          <w:szCs w:val="24"/>
        </w:rPr>
        <w:t>odels</w:t>
      </w:r>
      <w:r w:rsidR="003D6524" w:rsidRPr="00D51E1C">
        <w:rPr>
          <w:rFonts w:ascii="Arial" w:hAnsi="Arial" w:cs="Arial"/>
          <w:sz w:val="24"/>
          <w:szCs w:val="24"/>
        </w:rPr>
        <w:t xml:space="preserve"> and </w:t>
      </w:r>
      <w:r w:rsidR="00E721E2" w:rsidRPr="00D51E1C">
        <w:rPr>
          <w:rFonts w:ascii="Arial" w:hAnsi="Arial" w:cs="Arial"/>
          <w:sz w:val="24"/>
          <w:szCs w:val="24"/>
        </w:rPr>
        <w:t xml:space="preserve">a </w:t>
      </w:r>
      <w:r w:rsidR="003D6524" w:rsidRPr="00D51E1C">
        <w:rPr>
          <w:rFonts w:ascii="Arial" w:hAnsi="Arial" w:cs="Arial"/>
          <w:sz w:val="24"/>
          <w:szCs w:val="24"/>
        </w:rPr>
        <w:t xml:space="preserve">draft </w:t>
      </w:r>
      <w:r w:rsidR="00C13BCC" w:rsidRPr="00D51E1C">
        <w:rPr>
          <w:rFonts w:ascii="Arial" w:hAnsi="Arial" w:cs="Arial"/>
          <w:sz w:val="24"/>
          <w:szCs w:val="24"/>
        </w:rPr>
        <w:t>report by</w:t>
      </w:r>
      <w:r w:rsidR="00B750EB" w:rsidRPr="00D51E1C">
        <w:rPr>
          <w:rFonts w:ascii="Arial" w:hAnsi="Arial" w:cs="Arial"/>
          <w:sz w:val="24"/>
          <w:szCs w:val="24"/>
        </w:rPr>
        <w:t xml:space="preserve"> </w:t>
      </w:r>
      <w:r w:rsidR="00266287" w:rsidRPr="00D51E1C">
        <w:rPr>
          <w:rFonts w:ascii="Arial" w:hAnsi="Arial" w:cs="Arial"/>
          <w:sz w:val="24"/>
          <w:szCs w:val="24"/>
        </w:rPr>
        <w:t>January 15</w:t>
      </w:r>
      <w:r w:rsidR="003D6524" w:rsidRPr="00D51E1C">
        <w:rPr>
          <w:rFonts w:ascii="Arial" w:hAnsi="Arial" w:cs="Arial"/>
          <w:sz w:val="24"/>
          <w:szCs w:val="24"/>
        </w:rPr>
        <w:t>, 202</w:t>
      </w:r>
      <w:r w:rsidR="00266287" w:rsidRPr="00D51E1C">
        <w:rPr>
          <w:rFonts w:ascii="Arial" w:hAnsi="Arial" w:cs="Arial"/>
          <w:sz w:val="24"/>
          <w:szCs w:val="24"/>
        </w:rPr>
        <w:t>5</w:t>
      </w:r>
      <w:r w:rsidR="004D30A2" w:rsidRPr="00D51E1C">
        <w:rPr>
          <w:rFonts w:ascii="Arial" w:hAnsi="Arial" w:cs="Arial"/>
          <w:sz w:val="24"/>
          <w:szCs w:val="24"/>
        </w:rPr>
        <w:t>.</w:t>
      </w:r>
      <w:r w:rsidRPr="00D51E1C">
        <w:rPr>
          <w:rFonts w:ascii="Arial" w:hAnsi="Arial" w:cs="Arial"/>
          <w:sz w:val="24"/>
          <w:szCs w:val="24"/>
        </w:rPr>
        <w:t xml:space="preserve"> </w:t>
      </w:r>
    </w:p>
    <w:p w14:paraId="7130D82E" w14:textId="77777777" w:rsidR="005D5CEF" w:rsidRPr="0072216A" w:rsidRDefault="005D5CEF" w:rsidP="005D5CEF">
      <w:pPr>
        <w:pStyle w:val="ListParagraph"/>
        <w:rPr>
          <w:rFonts w:ascii="Arial" w:hAnsi="Arial" w:cs="Arial"/>
          <w:sz w:val="24"/>
          <w:szCs w:val="24"/>
        </w:rPr>
      </w:pPr>
    </w:p>
    <w:p w14:paraId="3C7A63A4" w14:textId="649E5ED9" w:rsidR="005D5CEF" w:rsidRDefault="005D5CEF" w:rsidP="00143ACF">
      <w:pPr>
        <w:pStyle w:val="ListParagraph"/>
        <w:numPr>
          <w:ilvl w:val="0"/>
          <w:numId w:val="22"/>
        </w:numPr>
        <w:rPr>
          <w:rFonts w:ascii="Arial" w:hAnsi="Arial" w:cs="Arial"/>
          <w:b/>
          <w:bCs/>
          <w:sz w:val="24"/>
          <w:szCs w:val="24"/>
        </w:rPr>
      </w:pPr>
      <w:r w:rsidRPr="005727F7">
        <w:rPr>
          <w:rFonts w:ascii="Arial" w:hAnsi="Arial" w:cs="Arial"/>
          <w:b/>
          <w:bCs/>
          <w:sz w:val="24"/>
          <w:szCs w:val="24"/>
        </w:rPr>
        <w:t>Consultation After Final Report</w:t>
      </w:r>
    </w:p>
    <w:p w14:paraId="2AA989D8" w14:textId="77777777" w:rsidR="00C4428B" w:rsidRPr="005727F7" w:rsidRDefault="00C4428B" w:rsidP="000A34FD">
      <w:pPr>
        <w:pStyle w:val="ListParagraph"/>
        <w:ind w:left="360"/>
        <w:rPr>
          <w:rFonts w:ascii="Arial" w:hAnsi="Arial" w:cs="Arial"/>
          <w:b/>
          <w:bCs/>
          <w:sz w:val="24"/>
          <w:szCs w:val="24"/>
        </w:rPr>
      </w:pPr>
    </w:p>
    <w:p w14:paraId="6AB6632E" w14:textId="2AF5A498" w:rsidR="00B8652E" w:rsidRDefault="00B8652E" w:rsidP="00B8652E">
      <w:pPr>
        <w:pStyle w:val="ListParagraph"/>
        <w:numPr>
          <w:ilvl w:val="0"/>
          <w:numId w:val="63"/>
        </w:numPr>
        <w:rPr>
          <w:rFonts w:ascii="Arial" w:hAnsi="Arial" w:cs="Arial"/>
          <w:sz w:val="24"/>
          <w:szCs w:val="24"/>
        </w:rPr>
      </w:pPr>
      <w:r w:rsidRPr="00B8652E">
        <w:rPr>
          <w:rFonts w:ascii="Arial" w:hAnsi="Arial" w:cs="Arial"/>
          <w:sz w:val="24"/>
          <w:szCs w:val="24"/>
        </w:rPr>
        <w:t xml:space="preserve">Provide </w:t>
      </w:r>
      <w:r>
        <w:rPr>
          <w:rFonts w:ascii="Arial" w:hAnsi="Arial" w:cs="Arial"/>
          <w:sz w:val="24"/>
          <w:szCs w:val="24"/>
        </w:rPr>
        <w:t xml:space="preserve">up to three (3) </w:t>
      </w:r>
      <w:r w:rsidRPr="00B8652E">
        <w:rPr>
          <w:rFonts w:ascii="Arial" w:hAnsi="Arial" w:cs="Arial"/>
          <w:sz w:val="24"/>
          <w:szCs w:val="24"/>
        </w:rPr>
        <w:t>additional consultation, virtually or in-person, a</w:t>
      </w:r>
      <w:r w:rsidR="005D5CEF" w:rsidRPr="00B8652E">
        <w:rPr>
          <w:rFonts w:ascii="Arial" w:hAnsi="Arial" w:cs="Arial"/>
          <w:sz w:val="24"/>
          <w:szCs w:val="24"/>
        </w:rPr>
        <w:t>fter submission of the final report and upon Department request, to implement the recommendations contained within the final report, including</w:t>
      </w:r>
      <w:r>
        <w:rPr>
          <w:rFonts w:ascii="Arial" w:hAnsi="Arial" w:cs="Arial"/>
          <w:sz w:val="24"/>
          <w:szCs w:val="24"/>
        </w:rPr>
        <w:t xml:space="preserve"> participation in</w:t>
      </w:r>
      <w:r w:rsidRPr="00B8652E">
        <w:rPr>
          <w:rFonts w:ascii="Arial" w:hAnsi="Arial" w:cs="Arial"/>
          <w:sz w:val="24"/>
          <w:szCs w:val="24"/>
        </w:rPr>
        <w:t>:</w:t>
      </w:r>
      <w:r w:rsidR="005D5CEF" w:rsidRPr="00B8652E">
        <w:rPr>
          <w:rFonts w:ascii="Arial" w:hAnsi="Arial" w:cs="Arial"/>
          <w:sz w:val="24"/>
          <w:szCs w:val="24"/>
        </w:rPr>
        <w:t xml:space="preserve"> </w:t>
      </w:r>
    </w:p>
    <w:p w14:paraId="1469AFCB" w14:textId="77777777" w:rsidR="00B8652E" w:rsidRDefault="005D5CEF" w:rsidP="00B8652E">
      <w:pPr>
        <w:pStyle w:val="ListParagraph"/>
        <w:numPr>
          <w:ilvl w:val="1"/>
          <w:numId w:val="63"/>
        </w:numPr>
        <w:ind w:left="1080"/>
        <w:rPr>
          <w:rFonts w:ascii="Arial" w:hAnsi="Arial" w:cs="Arial"/>
          <w:sz w:val="24"/>
          <w:szCs w:val="24"/>
        </w:rPr>
      </w:pPr>
      <w:r w:rsidRPr="00B8652E">
        <w:rPr>
          <w:rFonts w:ascii="Arial" w:hAnsi="Arial" w:cs="Arial"/>
          <w:sz w:val="24"/>
          <w:szCs w:val="24"/>
        </w:rPr>
        <w:t>Departmental and stakeholder meetings</w:t>
      </w:r>
      <w:r w:rsidR="00B8652E">
        <w:rPr>
          <w:rFonts w:ascii="Arial" w:hAnsi="Arial" w:cs="Arial"/>
          <w:sz w:val="24"/>
          <w:szCs w:val="24"/>
        </w:rPr>
        <w:t>;</w:t>
      </w:r>
      <w:r w:rsidRPr="00B8652E">
        <w:rPr>
          <w:rFonts w:ascii="Arial" w:hAnsi="Arial" w:cs="Arial"/>
          <w:sz w:val="24"/>
          <w:szCs w:val="24"/>
        </w:rPr>
        <w:t xml:space="preserve"> and </w:t>
      </w:r>
    </w:p>
    <w:p w14:paraId="73221820" w14:textId="7D1ED30A" w:rsidR="00B8652E" w:rsidRPr="00B8652E" w:rsidRDefault="00B8652E">
      <w:pPr>
        <w:pStyle w:val="ListParagraph"/>
        <w:numPr>
          <w:ilvl w:val="1"/>
          <w:numId w:val="63"/>
        </w:numPr>
        <w:ind w:left="1080"/>
        <w:rPr>
          <w:rFonts w:ascii="Arial" w:hAnsi="Arial" w:cs="Arial"/>
          <w:b/>
          <w:bCs/>
          <w:sz w:val="24"/>
          <w:szCs w:val="24"/>
        </w:rPr>
      </w:pPr>
      <w:r w:rsidRPr="00B8652E">
        <w:rPr>
          <w:rFonts w:ascii="Arial" w:hAnsi="Arial" w:cs="Arial"/>
          <w:sz w:val="24"/>
          <w:szCs w:val="24"/>
        </w:rPr>
        <w:t xml:space="preserve">The </w:t>
      </w:r>
      <w:r w:rsidR="005D5CEF" w:rsidRPr="00B8652E">
        <w:rPr>
          <w:rFonts w:ascii="Arial" w:hAnsi="Arial" w:cs="Arial"/>
          <w:sz w:val="24"/>
          <w:szCs w:val="24"/>
        </w:rPr>
        <w:t>Department</w:t>
      </w:r>
      <w:r w:rsidRPr="00B8652E">
        <w:rPr>
          <w:rFonts w:ascii="Arial" w:hAnsi="Arial" w:cs="Arial"/>
          <w:sz w:val="24"/>
          <w:szCs w:val="24"/>
        </w:rPr>
        <w:t>’</w:t>
      </w:r>
      <w:r w:rsidR="005D5CEF" w:rsidRPr="00B8652E">
        <w:rPr>
          <w:rFonts w:ascii="Arial" w:hAnsi="Arial" w:cs="Arial"/>
          <w:sz w:val="24"/>
          <w:szCs w:val="24"/>
        </w:rPr>
        <w:t xml:space="preserve">s rulemaking process. </w:t>
      </w:r>
    </w:p>
    <w:p w14:paraId="0E63A9AA" w14:textId="77777777" w:rsidR="00B5545F" w:rsidRPr="001A43BE" w:rsidRDefault="00B5545F" w:rsidP="00B5545F">
      <w:pPr>
        <w:widowControl/>
        <w:autoSpaceDE/>
        <w:autoSpaceDN/>
        <w:adjustRightInd w:val="0"/>
        <w:rPr>
          <w:rFonts w:ascii="Arial" w:eastAsiaTheme="minorHAnsi" w:hAnsi="Arial" w:cs="Arial"/>
          <w:sz w:val="24"/>
          <w:szCs w:val="24"/>
        </w:rPr>
      </w:pPr>
    </w:p>
    <w:p w14:paraId="207098FB" w14:textId="4FC31218" w:rsidR="00B5545F" w:rsidRDefault="00B5545F" w:rsidP="00E13B9F">
      <w:pPr>
        <w:pStyle w:val="Heading1"/>
        <w:numPr>
          <w:ilvl w:val="0"/>
          <w:numId w:val="20"/>
        </w:numPr>
        <w:tabs>
          <w:tab w:val="left" w:pos="1440"/>
        </w:tabs>
        <w:spacing w:before="0" w:after="0"/>
        <w:ind w:left="360"/>
        <w:rPr>
          <w:rStyle w:val="InitialStyle"/>
          <w:rFonts w:ascii="Arial" w:hAnsi="Arial" w:cs="Arial"/>
          <w:b/>
          <w:sz w:val="24"/>
          <w:szCs w:val="24"/>
        </w:rPr>
      </w:pPr>
      <w:r w:rsidRPr="00041E02">
        <w:rPr>
          <w:rStyle w:val="InitialStyle"/>
          <w:rFonts w:ascii="Arial" w:hAnsi="Arial" w:cs="Arial"/>
          <w:b/>
          <w:sz w:val="24"/>
          <w:szCs w:val="24"/>
        </w:rPr>
        <w:t>Reports</w:t>
      </w:r>
    </w:p>
    <w:p w14:paraId="099A1450" w14:textId="77777777" w:rsidR="00C4428B" w:rsidRPr="00041E02" w:rsidRDefault="00C4428B" w:rsidP="000A34FD">
      <w:pPr>
        <w:pStyle w:val="Heading1"/>
        <w:tabs>
          <w:tab w:val="left" w:pos="1440"/>
        </w:tabs>
        <w:spacing w:before="0" w:after="0"/>
        <w:ind w:left="360"/>
        <w:rPr>
          <w:rStyle w:val="InitialStyle"/>
          <w:rFonts w:ascii="Arial" w:hAnsi="Arial" w:cs="Arial"/>
          <w:b/>
          <w:sz w:val="24"/>
          <w:szCs w:val="24"/>
        </w:rPr>
      </w:pPr>
    </w:p>
    <w:p w14:paraId="75B2E424" w14:textId="6E12ED02" w:rsidR="00B5545F" w:rsidRPr="00041E02" w:rsidRDefault="00B5545F" w:rsidP="00E13B9F">
      <w:pPr>
        <w:widowControl/>
        <w:numPr>
          <w:ilvl w:val="1"/>
          <w:numId w:val="17"/>
        </w:numPr>
        <w:adjustRightInd w:val="0"/>
        <w:ind w:left="720" w:hanging="360"/>
        <w:rPr>
          <w:rFonts w:ascii="Arial" w:hAnsi="Arial" w:cs="Arial"/>
          <w:sz w:val="24"/>
          <w:szCs w:val="24"/>
        </w:rPr>
      </w:pPr>
      <w:r w:rsidRPr="00041E02">
        <w:rPr>
          <w:rFonts w:ascii="Arial" w:hAnsi="Arial" w:cs="Arial"/>
          <w:sz w:val="24"/>
          <w:szCs w:val="24"/>
        </w:rPr>
        <w:t xml:space="preserve">Track and record all data/information necessary to complete the required reports listed in </w:t>
      </w:r>
      <w:r w:rsidRPr="00041E02">
        <w:rPr>
          <w:rFonts w:ascii="Arial" w:eastAsiaTheme="minorHAnsi" w:hAnsi="Arial" w:cs="Arial"/>
          <w:b/>
          <w:sz w:val="24"/>
          <w:szCs w:val="24"/>
        </w:rPr>
        <w:t>Table</w:t>
      </w:r>
      <w:r w:rsidRPr="00041E02">
        <w:rPr>
          <w:rFonts w:ascii="Arial" w:hAnsi="Arial" w:cs="Arial"/>
          <w:b/>
          <w:sz w:val="24"/>
          <w:szCs w:val="24"/>
        </w:rPr>
        <w:t xml:space="preserve"> </w:t>
      </w:r>
      <w:r w:rsidR="00E13B9F" w:rsidRPr="00E13B9F">
        <w:rPr>
          <w:rFonts w:ascii="Arial" w:hAnsi="Arial" w:cs="Arial"/>
          <w:b/>
          <w:sz w:val="24"/>
          <w:szCs w:val="24"/>
        </w:rPr>
        <w:t>1</w:t>
      </w:r>
      <w:r w:rsidRPr="00041E02">
        <w:rPr>
          <w:rFonts w:ascii="Arial" w:hAnsi="Arial" w:cs="Arial"/>
          <w:sz w:val="24"/>
          <w:szCs w:val="24"/>
        </w:rPr>
        <w:t>:</w:t>
      </w:r>
    </w:p>
    <w:p w14:paraId="6AE72905" w14:textId="77777777" w:rsidR="00B5545F" w:rsidRPr="00041E02" w:rsidRDefault="00B5545F" w:rsidP="00B5545F">
      <w:pPr>
        <w:pStyle w:val="Heading1"/>
        <w:tabs>
          <w:tab w:val="left" w:pos="1440"/>
        </w:tabs>
        <w:spacing w:before="0" w:after="0"/>
        <w:ind w:left="720"/>
        <w:rPr>
          <w:rFonts w:ascii="Arial" w:hAnsi="Arial" w:cs="Arial"/>
          <w:sz w:val="24"/>
          <w:szCs w:val="24"/>
        </w:rPr>
      </w:pPr>
    </w:p>
    <w:tbl>
      <w:tblPr>
        <w:tblStyle w:val="TableGrid"/>
        <w:tblW w:w="5000" w:type="pct"/>
        <w:tblLook w:val="04A0" w:firstRow="1" w:lastRow="0" w:firstColumn="1" w:lastColumn="0" w:noHBand="0" w:noVBand="1"/>
      </w:tblPr>
      <w:tblGrid>
        <w:gridCol w:w="732"/>
        <w:gridCol w:w="2413"/>
        <w:gridCol w:w="7105"/>
      </w:tblGrid>
      <w:tr w:rsidR="00041E02" w:rsidRPr="00041E02" w14:paraId="25B8ABF3" w14:textId="77777777" w:rsidTr="00F8198C">
        <w:trPr>
          <w:trHeight w:val="389"/>
        </w:trPr>
        <w:tc>
          <w:tcPr>
            <w:tcW w:w="5000" w:type="pct"/>
            <w:gridSpan w:val="3"/>
            <w:shd w:val="clear" w:color="auto" w:fill="C6D9F1"/>
            <w:vAlign w:val="center"/>
          </w:tcPr>
          <w:p w14:paraId="411D8D0B" w14:textId="1FBDBD3F" w:rsidR="00B5545F" w:rsidRPr="00041E02" w:rsidRDefault="00B5545F" w:rsidP="001315D1">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 xml:space="preserve">Table </w:t>
            </w:r>
            <w:r w:rsidR="00E13B9F">
              <w:rPr>
                <w:rFonts w:ascii="Arial" w:hAnsi="Arial" w:cs="Arial"/>
                <w:b/>
                <w:sz w:val="24"/>
                <w:szCs w:val="24"/>
              </w:rPr>
              <w:t>1</w:t>
            </w:r>
            <w:r w:rsidRPr="00041E02">
              <w:rPr>
                <w:rFonts w:ascii="Arial" w:hAnsi="Arial" w:cs="Arial"/>
                <w:b/>
                <w:sz w:val="24"/>
                <w:szCs w:val="24"/>
              </w:rPr>
              <w:t xml:space="preserve"> – Required Reports</w:t>
            </w:r>
          </w:p>
        </w:tc>
      </w:tr>
      <w:tr w:rsidR="00041E02" w:rsidRPr="00041E02" w14:paraId="0C4C24E8" w14:textId="77777777" w:rsidTr="00DC43DF">
        <w:trPr>
          <w:trHeight w:val="389"/>
        </w:trPr>
        <w:tc>
          <w:tcPr>
            <w:tcW w:w="1534" w:type="pct"/>
            <w:gridSpan w:val="2"/>
            <w:shd w:val="clear" w:color="auto" w:fill="auto"/>
            <w:vAlign w:val="center"/>
          </w:tcPr>
          <w:p w14:paraId="38A951A9" w14:textId="4D11E02B"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Name of Report </w:t>
            </w:r>
          </w:p>
        </w:tc>
        <w:tc>
          <w:tcPr>
            <w:tcW w:w="3466" w:type="pct"/>
            <w:vAlign w:val="center"/>
          </w:tcPr>
          <w:p w14:paraId="52AE85B4" w14:textId="6760B77B"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Description </w:t>
            </w:r>
          </w:p>
        </w:tc>
      </w:tr>
      <w:tr w:rsidR="00E13B9F" w:rsidRPr="00041E02" w14:paraId="35993230" w14:textId="77777777" w:rsidTr="00DC43DF">
        <w:trPr>
          <w:trHeight w:val="54"/>
        </w:trPr>
        <w:tc>
          <w:tcPr>
            <w:tcW w:w="357" w:type="pct"/>
            <w:vAlign w:val="center"/>
          </w:tcPr>
          <w:p w14:paraId="60309BF1" w14:textId="77777777" w:rsidR="00E13B9F" w:rsidRPr="00041E02" w:rsidRDefault="00E13B9F" w:rsidP="00E13B9F">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a.</w:t>
            </w:r>
          </w:p>
        </w:tc>
        <w:tc>
          <w:tcPr>
            <w:tcW w:w="1177" w:type="pct"/>
            <w:vAlign w:val="center"/>
          </w:tcPr>
          <w:p w14:paraId="43DB4737" w14:textId="0D2D2F4F" w:rsidR="00E13B9F" w:rsidRPr="00041E02" w:rsidRDefault="00E13B9F" w:rsidP="00E13B9F">
            <w:pPr>
              <w:pStyle w:val="Heading1"/>
              <w:tabs>
                <w:tab w:val="left" w:pos="1440"/>
              </w:tabs>
              <w:spacing w:before="0" w:after="0"/>
              <w:rPr>
                <w:rFonts w:ascii="Arial" w:hAnsi="Arial" w:cs="Arial"/>
                <w:sz w:val="24"/>
                <w:szCs w:val="24"/>
              </w:rPr>
            </w:pPr>
            <w:r w:rsidRPr="004B7FFB">
              <w:rPr>
                <w:rFonts w:ascii="Arial" w:hAnsi="Arial" w:cs="Arial"/>
                <w:sz w:val="24"/>
                <w:szCs w:val="24"/>
              </w:rPr>
              <w:t>Draft Report</w:t>
            </w:r>
          </w:p>
        </w:tc>
        <w:tc>
          <w:tcPr>
            <w:tcW w:w="3466" w:type="pct"/>
            <w:vAlign w:val="center"/>
          </w:tcPr>
          <w:p w14:paraId="4E47DA94" w14:textId="7C0B3164" w:rsidR="00E13B9F" w:rsidRPr="00041E02" w:rsidRDefault="00E13B9F" w:rsidP="00E13B9F">
            <w:pPr>
              <w:pStyle w:val="Heading1"/>
              <w:tabs>
                <w:tab w:val="left" w:pos="1440"/>
              </w:tabs>
              <w:spacing w:before="0" w:after="0"/>
              <w:rPr>
                <w:rFonts w:ascii="Arial" w:hAnsi="Arial" w:cs="Arial"/>
                <w:sz w:val="24"/>
                <w:szCs w:val="24"/>
              </w:rPr>
            </w:pPr>
            <w:r w:rsidRPr="004B7FFB">
              <w:rPr>
                <w:rFonts w:ascii="Arial" w:hAnsi="Arial" w:cs="Arial"/>
                <w:sz w:val="24"/>
                <w:szCs w:val="24"/>
              </w:rPr>
              <w:t xml:space="preserve">Summarized, preliminary report on the findings of the evaluation and analysis of the Department’s ISS </w:t>
            </w:r>
            <w:r w:rsidR="006F5928">
              <w:rPr>
                <w:rFonts w:ascii="Arial" w:hAnsi="Arial" w:cs="Arial"/>
                <w:sz w:val="24"/>
                <w:szCs w:val="24"/>
              </w:rPr>
              <w:t xml:space="preserve">and IHSP </w:t>
            </w:r>
            <w:r>
              <w:rPr>
                <w:rFonts w:ascii="Arial" w:hAnsi="Arial" w:cs="Arial"/>
                <w:sz w:val="24"/>
                <w:szCs w:val="24"/>
              </w:rPr>
              <w:t>s</w:t>
            </w:r>
            <w:r w:rsidRPr="004B7FFB">
              <w:rPr>
                <w:rFonts w:ascii="Arial" w:hAnsi="Arial" w:cs="Arial"/>
                <w:sz w:val="24"/>
                <w:szCs w:val="24"/>
              </w:rPr>
              <w:t>ervice</w:t>
            </w:r>
            <w:r>
              <w:rPr>
                <w:rFonts w:ascii="Arial" w:hAnsi="Arial" w:cs="Arial"/>
                <w:sz w:val="24"/>
                <w:szCs w:val="24"/>
              </w:rPr>
              <w:t xml:space="preserve"> m</w:t>
            </w:r>
            <w:r w:rsidRPr="004B7FFB">
              <w:rPr>
                <w:rFonts w:ascii="Arial" w:hAnsi="Arial" w:cs="Arial"/>
                <w:sz w:val="24"/>
                <w:szCs w:val="24"/>
              </w:rPr>
              <w:t>odel</w:t>
            </w:r>
            <w:r w:rsidR="006F5928">
              <w:rPr>
                <w:rFonts w:ascii="Arial" w:hAnsi="Arial" w:cs="Arial"/>
                <w:sz w:val="24"/>
                <w:szCs w:val="24"/>
              </w:rPr>
              <w:t>s</w:t>
            </w:r>
            <w:r w:rsidRPr="004B7FFB">
              <w:rPr>
                <w:rFonts w:ascii="Arial" w:hAnsi="Arial" w:cs="Arial"/>
                <w:sz w:val="24"/>
                <w:szCs w:val="24"/>
              </w:rPr>
              <w:t>.</w:t>
            </w:r>
          </w:p>
        </w:tc>
      </w:tr>
      <w:tr w:rsidR="00E13B9F" w:rsidRPr="00041E02" w14:paraId="014669B7" w14:textId="77777777" w:rsidTr="00DC43DF">
        <w:trPr>
          <w:trHeight w:val="389"/>
        </w:trPr>
        <w:tc>
          <w:tcPr>
            <w:tcW w:w="357" w:type="pct"/>
            <w:vAlign w:val="center"/>
          </w:tcPr>
          <w:p w14:paraId="51272DC8" w14:textId="77777777" w:rsidR="00E13B9F" w:rsidRPr="00041E02" w:rsidRDefault="00E13B9F" w:rsidP="00E13B9F">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lastRenderedPageBreak/>
              <w:t>b.</w:t>
            </w:r>
          </w:p>
        </w:tc>
        <w:tc>
          <w:tcPr>
            <w:tcW w:w="1177" w:type="pct"/>
            <w:vAlign w:val="center"/>
          </w:tcPr>
          <w:p w14:paraId="67144365" w14:textId="7A3D2BDC" w:rsidR="00E13B9F" w:rsidRPr="00041E02" w:rsidRDefault="00E13B9F" w:rsidP="00E13B9F">
            <w:pPr>
              <w:pStyle w:val="Heading1"/>
              <w:tabs>
                <w:tab w:val="left" w:pos="1440"/>
              </w:tabs>
              <w:spacing w:before="0" w:after="0"/>
              <w:rPr>
                <w:rFonts w:ascii="Arial" w:hAnsi="Arial" w:cs="Arial"/>
                <w:sz w:val="24"/>
                <w:szCs w:val="24"/>
              </w:rPr>
            </w:pPr>
            <w:r w:rsidRPr="004B7FFB">
              <w:rPr>
                <w:rFonts w:ascii="Arial" w:hAnsi="Arial" w:cs="Arial"/>
                <w:sz w:val="24"/>
                <w:szCs w:val="24"/>
              </w:rPr>
              <w:t>Final Report</w:t>
            </w:r>
          </w:p>
        </w:tc>
        <w:tc>
          <w:tcPr>
            <w:tcW w:w="3466" w:type="pct"/>
            <w:vAlign w:val="center"/>
          </w:tcPr>
          <w:p w14:paraId="06DE86FE" w14:textId="77777777" w:rsidR="00E13B9F" w:rsidRPr="004B7FFB" w:rsidRDefault="00E13B9F" w:rsidP="00E13B9F">
            <w:pPr>
              <w:rPr>
                <w:rFonts w:ascii="Arial" w:hAnsi="Arial" w:cs="Arial"/>
                <w:sz w:val="24"/>
                <w:szCs w:val="24"/>
              </w:rPr>
            </w:pPr>
            <w:r w:rsidRPr="004B7FFB">
              <w:rPr>
                <w:rFonts w:ascii="Arial" w:hAnsi="Arial" w:cs="Arial"/>
                <w:sz w:val="24"/>
                <w:szCs w:val="24"/>
              </w:rPr>
              <w:t>Final, comprehensive report, including recommendations.</w:t>
            </w:r>
          </w:p>
          <w:p w14:paraId="21ED6BFB" w14:textId="5F054392" w:rsidR="00E13B9F" w:rsidRPr="00DC43DF" w:rsidRDefault="00E13B9F" w:rsidP="00DC43DF">
            <w:pPr>
              <w:pStyle w:val="ListParagraph"/>
              <w:numPr>
                <w:ilvl w:val="0"/>
                <w:numId w:val="64"/>
              </w:numPr>
              <w:ind w:left="258" w:hanging="180"/>
              <w:rPr>
                <w:rFonts w:ascii="Arial" w:hAnsi="Arial" w:cs="Arial"/>
                <w:sz w:val="24"/>
                <w:szCs w:val="24"/>
              </w:rPr>
            </w:pPr>
            <w:r w:rsidRPr="00DC43DF">
              <w:rPr>
                <w:rFonts w:ascii="Arial" w:hAnsi="Arial" w:cs="Arial"/>
                <w:sz w:val="24"/>
                <w:szCs w:val="24"/>
              </w:rPr>
              <w:t>Provide a draft to the Department for consideration and feedback</w:t>
            </w:r>
            <w:r w:rsidR="00DC43DF">
              <w:rPr>
                <w:rFonts w:ascii="Arial" w:hAnsi="Arial" w:cs="Arial"/>
                <w:sz w:val="24"/>
                <w:szCs w:val="24"/>
              </w:rPr>
              <w:t>.</w:t>
            </w:r>
          </w:p>
          <w:p w14:paraId="0F6A6F8F" w14:textId="040F6E40" w:rsidR="00E13B9F" w:rsidRPr="00041E02" w:rsidRDefault="00E13B9F" w:rsidP="00DC43DF">
            <w:pPr>
              <w:pStyle w:val="Heading1"/>
              <w:numPr>
                <w:ilvl w:val="0"/>
                <w:numId w:val="64"/>
              </w:numPr>
              <w:tabs>
                <w:tab w:val="left" w:pos="1440"/>
              </w:tabs>
              <w:spacing w:before="0" w:after="0"/>
              <w:ind w:left="258" w:hanging="180"/>
              <w:rPr>
                <w:rFonts w:ascii="Arial" w:hAnsi="Arial" w:cs="Arial"/>
                <w:sz w:val="24"/>
                <w:szCs w:val="24"/>
              </w:rPr>
            </w:pPr>
            <w:r w:rsidRPr="004B7FFB">
              <w:rPr>
                <w:rFonts w:ascii="Arial" w:hAnsi="Arial" w:cs="Arial"/>
                <w:sz w:val="24"/>
                <w:szCs w:val="24"/>
              </w:rPr>
              <w:t>Provide an in-person presentation of the final report.</w:t>
            </w:r>
          </w:p>
        </w:tc>
      </w:tr>
    </w:tbl>
    <w:p w14:paraId="7E2D8E85" w14:textId="77777777" w:rsidR="00B5545F" w:rsidRPr="00041E02" w:rsidRDefault="00B5545F" w:rsidP="00B5545F">
      <w:pPr>
        <w:pStyle w:val="Heading1"/>
        <w:tabs>
          <w:tab w:val="left" w:pos="1440"/>
        </w:tabs>
        <w:spacing w:before="0" w:after="0"/>
        <w:ind w:left="720"/>
        <w:rPr>
          <w:rFonts w:ascii="Arial" w:hAnsi="Arial" w:cs="Arial"/>
          <w:sz w:val="24"/>
          <w:szCs w:val="24"/>
        </w:rPr>
      </w:pPr>
    </w:p>
    <w:p w14:paraId="34C17B9A" w14:textId="1940AB8E" w:rsidR="00B5545F" w:rsidRPr="00041E02" w:rsidRDefault="00B5545F" w:rsidP="00E13B9F">
      <w:pPr>
        <w:pStyle w:val="Heading1"/>
        <w:numPr>
          <w:ilvl w:val="0"/>
          <w:numId w:val="18"/>
        </w:numPr>
        <w:tabs>
          <w:tab w:val="left" w:pos="1440"/>
        </w:tabs>
        <w:spacing w:before="0" w:after="0"/>
        <w:ind w:left="720"/>
        <w:rPr>
          <w:rStyle w:val="InitialStyle"/>
          <w:rFonts w:ascii="Arial" w:hAnsi="Arial" w:cs="Arial"/>
          <w:sz w:val="24"/>
          <w:szCs w:val="24"/>
        </w:rPr>
      </w:pPr>
      <w:r w:rsidRPr="00041E02">
        <w:rPr>
          <w:rStyle w:val="InitialStyle"/>
          <w:rFonts w:ascii="Arial" w:hAnsi="Arial" w:cs="Arial"/>
          <w:sz w:val="24"/>
          <w:szCs w:val="24"/>
        </w:rPr>
        <w:t xml:space="preserve">Submit all the required reports to the Department in accordance with the timelines established in </w:t>
      </w:r>
      <w:r w:rsidRPr="00041E02">
        <w:rPr>
          <w:rStyle w:val="InitialStyle"/>
          <w:rFonts w:ascii="Arial" w:hAnsi="Arial" w:cs="Arial"/>
          <w:b/>
          <w:sz w:val="24"/>
          <w:szCs w:val="24"/>
        </w:rPr>
        <w:t xml:space="preserve">Table </w:t>
      </w:r>
      <w:r w:rsidR="00E13B9F" w:rsidRPr="00E13B9F">
        <w:rPr>
          <w:rStyle w:val="InitialStyle"/>
          <w:rFonts w:ascii="Arial" w:hAnsi="Arial" w:cs="Arial"/>
          <w:b/>
          <w:sz w:val="24"/>
          <w:szCs w:val="24"/>
        </w:rPr>
        <w:t>2</w:t>
      </w:r>
      <w:r w:rsidRPr="00041E02">
        <w:rPr>
          <w:rStyle w:val="InitialStyle"/>
          <w:rFonts w:ascii="Arial" w:hAnsi="Arial" w:cs="Arial"/>
          <w:sz w:val="24"/>
          <w:szCs w:val="24"/>
        </w:rPr>
        <w:t>:</w:t>
      </w:r>
    </w:p>
    <w:p w14:paraId="7DAFA360" w14:textId="77777777" w:rsidR="00B5545F" w:rsidRPr="00041E02" w:rsidRDefault="00B5545F" w:rsidP="00B5545F">
      <w:pPr>
        <w:pStyle w:val="Heading1"/>
        <w:tabs>
          <w:tab w:val="left" w:pos="1440"/>
        </w:tabs>
        <w:spacing w:before="0" w:after="0"/>
        <w:rPr>
          <w:rStyle w:val="InitialStyle"/>
          <w:rFonts w:ascii="Arial" w:hAnsi="Arial" w:cs="Arial"/>
          <w:b/>
          <w:sz w:val="24"/>
          <w:szCs w:val="24"/>
        </w:rPr>
      </w:pPr>
    </w:p>
    <w:tbl>
      <w:tblPr>
        <w:tblStyle w:val="TableGrid"/>
        <w:tblW w:w="5000" w:type="pct"/>
        <w:tblLook w:val="04A0" w:firstRow="1" w:lastRow="0" w:firstColumn="1" w:lastColumn="0" w:noHBand="0" w:noVBand="1"/>
      </w:tblPr>
      <w:tblGrid>
        <w:gridCol w:w="685"/>
        <w:gridCol w:w="2821"/>
        <w:gridCol w:w="3868"/>
        <w:gridCol w:w="2876"/>
      </w:tblGrid>
      <w:tr w:rsidR="00041E02" w:rsidRPr="00041E02" w14:paraId="7AA27237" w14:textId="77777777" w:rsidTr="00F8198C">
        <w:trPr>
          <w:trHeight w:val="389"/>
        </w:trPr>
        <w:tc>
          <w:tcPr>
            <w:tcW w:w="5000" w:type="pct"/>
            <w:gridSpan w:val="4"/>
            <w:shd w:val="clear" w:color="auto" w:fill="C6D9F1"/>
            <w:vAlign w:val="center"/>
          </w:tcPr>
          <w:p w14:paraId="561B914F" w14:textId="28D549A8" w:rsidR="00B5545F" w:rsidRPr="00041E02" w:rsidRDefault="00B5545F" w:rsidP="001315D1">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 xml:space="preserve">Table </w:t>
            </w:r>
            <w:r w:rsidR="00E13B9F">
              <w:rPr>
                <w:rFonts w:ascii="Arial" w:hAnsi="Arial" w:cs="Arial"/>
                <w:b/>
                <w:sz w:val="24"/>
                <w:szCs w:val="24"/>
              </w:rPr>
              <w:t>2</w:t>
            </w:r>
            <w:r w:rsidRPr="00041E02">
              <w:rPr>
                <w:rFonts w:ascii="Arial" w:hAnsi="Arial" w:cs="Arial"/>
                <w:b/>
                <w:sz w:val="24"/>
                <w:szCs w:val="24"/>
              </w:rPr>
              <w:t xml:space="preserve"> – Required Reports Timelines</w:t>
            </w:r>
          </w:p>
        </w:tc>
      </w:tr>
      <w:tr w:rsidR="00041E02" w:rsidRPr="00041E02" w14:paraId="7ABA37FC" w14:textId="77777777" w:rsidTr="00DC43DF">
        <w:trPr>
          <w:trHeight w:val="389"/>
        </w:trPr>
        <w:tc>
          <w:tcPr>
            <w:tcW w:w="1710" w:type="pct"/>
            <w:gridSpan w:val="2"/>
            <w:shd w:val="clear" w:color="auto" w:fill="auto"/>
            <w:vAlign w:val="center"/>
          </w:tcPr>
          <w:p w14:paraId="4504A51C" w14:textId="32B7EC00"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Name of Report </w:t>
            </w:r>
          </w:p>
        </w:tc>
        <w:tc>
          <w:tcPr>
            <w:tcW w:w="1887" w:type="pct"/>
            <w:vAlign w:val="center"/>
          </w:tcPr>
          <w:p w14:paraId="5E3F0A32" w14:textId="197788CD"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Period Captured by Report </w:t>
            </w:r>
          </w:p>
        </w:tc>
        <w:tc>
          <w:tcPr>
            <w:tcW w:w="1402" w:type="pct"/>
            <w:vAlign w:val="center"/>
          </w:tcPr>
          <w:p w14:paraId="33771700" w14:textId="54E5917E"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Due Date </w:t>
            </w:r>
          </w:p>
        </w:tc>
      </w:tr>
      <w:tr w:rsidR="00E13B9F" w:rsidRPr="00041E02" w14:paraId="1C75BE1F" w14:textId="77777777" w:rsidTr="00DC43DF">
        <w:trPr>
          <w:trHeight w:val="389"/>
        </w:trPr>
        <w:tc>
          <w:tcPr>
            <w:tcW w:w="334" w:type="pct"/>
            <w:vAlign w:val="center"/>
          </w:tcPr>
          <w:p w14:paraId="5502A858" w14:textId="77777777" w:rsidR="00E13B9F" w:rsidRPr="00041E02" w:rsidRDefault="00E13B9F" w:rsidP="00E13B9F">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a.</w:t>
            </w:r>
          </w:p>
        </w:tc>
        <w:tc>
          <w:tcPr>
            <w:tcW w:w="1376" w:type="pct"/>
            <w:vAlign w:val="center"/>
          </w:tcPr>
          <w:p w14:paraId="62012417" w14:textId="670F5733" w:rsidR="00E13B9F" w:rsidRPr="00041E02" w:rsidRDefault="00E13B9F" w:rsidP="00E13B9F">
            <w:pPr>
              <w:pStyle w:val="Heading1"/>
              <w:tabs>
                <w:tab w:val="left" w:pos="1440"/>
              </w:tabs>
              <w:spacing w:before="0" w:after="0"/>
              <w:rPr>
                <w:rFonts w:ascii="Arial" w:hAnsi="Arial" w:cs="Arial"/>
                <w:sz w:val="24"/>
                <w:szCs w:val="24"/>
              </w:rPr>
            </w:pPr>
            <w:r w:rsidRPr="00F544E1">
              <w:rPr>
                <w:rFonts w:ascii="Arial" w:hAnsi="Arial" w:cs="Arial"/>
                <w:color w:val="000000" w:themeColor="text1"/>
                <w:sz w:val="24"/>
                <w:szCs w:val="24"/>
              </w:rPr>
              <w:t>Draft Report</w:t>
            </w:r>
          </w:p>
        </w:tc>
        <w:tc>
          <w:tcPr>
            <w:tcW w:w="1887" w:type="pct"/>
            <w:vAlign w:val="center"/>
          </w:tcPr>
          <w:p w14:paraId="60D26450" w14:textId="271633D3" w:rsidR="00E13B9F" w:rsidRPr="00041E02" w:rsidRDefault="00E13B9F" w:rsidP="00E13B9F">
            <w:pPr>
              <w:pStyle w:val="Heading1"/>
              <w:tabs>
                <w:tab w:val="left" w:pos="1440"/>
              </w:tabs>
              <w:spacing w:before="0" w:after="0"/>
              <w:rPr>
                <w:rFonts w:ascii="Arial" w:hAnsi="Arial" w:cs="Arial"/>
                <w:sz w:val="24"/>
                <w:szCs w:val="24"/>
              </w:rPr>
            </w:pPr>
            <w:r>
              <w:rPr>
                <w:rFonts w:ascii="Arial" w:hAnsi="Arial" w:cs="Arial"/>
                <w:sz w:val="24"/>
                <w:szCs w:val="24"/>
              </w:rPr>
              <w:t>Entire Period</w:t>
            </w:r>
          </w:p>
        </w:tc>
        <w:tc>
          <w:tcPr>
            <w:tcW w:w="1402" w:type="pct"/>
            <w:vAlign w:val="center"/>
          </w:tcPr>
          <w:p w14:paraId="025F48BA" w14:textId="61E67B7E" w:rsidR="00E13B9F" w:rsidRPr="005F51F8" w:rsidRDefault="00DC43DF" w:rsidP="00047D49">
            <w:pPr>
              <w:pStyle w:val="Heading1"/>
              <w:tabs>
                <w:tab w:val="left" w:pos="1440"/>
              </w:tabs>
              <w:spacing w:before="0" w:after="0"/>
              <w:rPr>
                <w:rFonts w:ascii="Arial" w:hAnsi="Arial" w:cs="Arial"/>
                <w:sz w:val="24"/>
                <w:szCs w:val="24"/>
              </w:rPr>
            </w:pPr>
            <w:r>
              <w:rPr>
                <w:rFonts w:ascii="Arial" w:hAnsi="Arial" w:cs="Arial"/>
                <w:sz w:val="24"/>
                <w:szCs w:val="24"/>
              </w:rPr>
              <w:t>January 15, 2025</w:t>
            </w:r>
          </w:p>
        </w:tc>
      </w:tr>
      <w:tr w:rsidR="00E13B9F" w:rsidRPr="00041E02" w14:paraId="550A3E6B" w14:textId="77777777" w:rsidTr="00DC43DF">
        <w:trPr>
          <w:trHeight w:val="389"/>
        </w:trPr>
        <w:tc>
          <w:tcPr>
            <w:tcW w:w="334" w:type="pct"/>
            <w:vAlign w:val="center"/>
          </w:tcPr>
          <w:p w14:paraId="6C0B67BB" w14:textId="77777777" w:rsidR="00E13B9F" w:rsidRPr="00041E02" w:rsidRDefault="00E13B9F" w:rsidP="00E13B9F">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b.</w:t>
            </w:r>
          </w:p>
        </w:tc>
        <w:tc>
          <w:tcPr>
            <w:tcW w:w="1376" w:type="pct"/>
            <w:vAlign w:val="center"/>
          </w:tcPr>
          <w:p w14:paraId="0C9751D2" w14:textId="1ED6525F" w:rsidR="00E13B9F" w:rsidRPr="00041E02" w:rsidRDefault="00E13B9F" w:rsidP="00E13B9F">
            <w:pPr>
              <w:pStyle w:val="Heading1"/>
              <w:tabs>
                <w:tab w:val="left" w:pos="1440"/>
              </w:tabs>
              <w:spacing w:before="0" w:after="0"/>
              <w:rPr>
                <w:rFonts w:ascii="Arial" w:hAnsi="Arial" w:cs="Arial"/>
                <w:sz w:val="24"/>
                <w:szCs w:val="24"/>
              </w:rPr>
            </w:pPr>
            <w:r w:rsidRPr="00F544E1">
              <w:rPr>
                <w:rFonts w:ascii="Arial" w:hAnsi="Arial" w:cs="Arial"/>
                <w:color w:val="000000" w:themeColor="text1"/>
                <w:sz w:val="24"/>
                <w:szCs w:val="24"/>
              </w:rPr>
              <w:t>Final Report</w:t>
            </w:r>
          </w:p>
        </w:tc>
        <w:tc>
          <w:tcPr>
            <w:tcW w:w="1887" w:type="pct"/>
            <w:vAlign w:val="center"/>
          </w:tcPr>
          <w:p w14:paraId="242A9386" w14:textId="161464BE" w:rsidR="00E13B9F" w:rsidRPr="00041E02" w:rsidRDefault="00E13B9F" w:rsidP="00E13B9F">
            <w:pPr>
              <w:pStyle w:val="Heading1"/>
              <w:tabs>
                <w:tab w:val="left" w:pos="1440"/>
              </w:tabs>
              <w:spacing w:before="0" w:after="0"/>
              <w:rPr>
                <w:rFonts w:ascii="Arial" w:hAnsi="Arial" w:cs="Arial"/>
                <w:sz w:val="24"/>
                <w:szCs w:val="24"/>
              </w:rPr>
            </w:pPr>
            <w:r>
              <w:rPr>
                <w:rFonts w:ascii="Arial" w:hAnsi="Arial" w:cs="Arial"/>
                <w:color w:val="000000" w:themeColor="text1"/>
                <w:sz w:val="24"/>
                <w:szCs w:val="24"/>
              </w:rPr>
              <w:t>Entire Period</w:t>
            </w:r>
          </w:p>
        </w:tc>
        <w:tc>
          <w:tcPr>
            <w:tcW w:w="1402" w:type="pct"/>
            <w:vAlign w:val="center"/>
          </w:tcPr>
          <w:p w14:paraId="106A31EE" w14:textId="0DE1C49B" w:rsidR="00E13B9F" w:rsidRPr="005F51F8" w:rsidRDefault="00DC43DF" w:rsidP="00047D49">
            <w:pPr>
              <w:pStyle w:val="Heading1"/>
              <w:tabs>
                <w:tab w:val="left" w:pos="1440"/>
              </w:tabs>
              <w:spacing w:before="0" w:after="0"/>
              <w:rPr>
                <w:rFonts w:ascii="Arial" w:hAnsi="Arial" w:cs="Arial"/>
                <w:sz w:val="24"/>
                <w:szCs w:val="24"/>
              </w:rPr>
            </w:pPr>
            <w:r>
              <w:rPr>
                <w:rFonts w:ascii="Arial" w:hAnsi="Arial" w:cs="Arial"/>
                <w:sz w:val="24"/>
                <w:szCs w:val="24"/>
              </w:rPr>
              <w:t>April 1, 2025</w:t>
            </w:r>
          </w:p>
        </w:tc>
      </w:tr>
    </w:tbl>
    <w:p w14:paraId="72AED2FC" w14:textId="77777777" w:rsidR="00C249BB" w:rsidRPr="004F0520" w:rsidRDefault="00C249BB" w:rsidP="004F0520">
      <w:pPr>
        <w:rPr>
          <w:rFonts w:ascii="Arial" w:hAnsi="Arial" w:cs="Arial"/>
          <w:sz w:val="24"/>
          <w:szCs w:val="24"/>
        </w:rPr>
      </w:pPr>
      <w:bookmarkStart w:id="30" w:name="_Toc367174729"/>
      <w:bookmarkStart w:id="31" w:name="_Toc397069197"/>
      <w:r w:rsidRPr="004F0520">
        <w:rPr>
          <w:rFonts w:ascii="Arial" w:hAnsi="Arial" w:cs="Arial"/>
          <w:sz w:val="24"/>
          <w:szCs w:val="24"/>
        </w:rPr>
        <w:br w:type="page"/>
      </w:r>
    </w:p>
    <w:p w14:paraId="31925913" w14:textId="277BE52A" w:rsidR="00E82FB4" w:rsidRPr="00CA6A04" w:rsidRDefault="00CD0477" w:rsidP="004F0520">
      <w:pPr>
        <w:rPr>
          <w:rFonts w:ascii="Arial" w:hAnsi="Arial" w:cs="Arial"/>
          <w:b/>
          <w:sz w:val="24"/>
          <w:szCs w:val="24"/>
        </w:rPr>
      </w:pPr>
      <w:bookmarkStart w:id="32" w:name="_Hlk83294215"/>
      <w:r w:rsidRPr="00CA6A04">
        <w:rPr>
          <w:rFonts w:ascii="Arial" w:hAnsi="Arial" w:cs="Arial"/>
          <w:b/>
          <w:sz w:val="24"/>
          <w:szCs w:val="24"/>
        </w:rPr>
        <w:lastRenderedPageBreak/>
        <w:t xml:space="preserve">PART III </w:t>
      </w:r>
      <w:r w:rsidRPr="00CA6A04">
        <w:rPr>
          <w:rFonts w:ascii="Arial" w:hAnsi="Arial" w:cs="Arial"/>
          <w:b/>
          <w:sz w:val="24"/>
          <w:szCs w:val="24"/>
        </w:rPr>
        <w:tab/>
      </w:r>
      <w:r w:rsidR="007F77E0" w:rsidRPr="00CA6A04">
        <w:rPr>
          <w:rFonts w:ascii="Arial" w:hAnsi="Arial" w:cs="Arial"/>
          <w:b/>
          <w:sz w:val="24"/>
          <w:szCs w:val="24"/>
        </w:rPr>
        <w:t>KEY</w:t>
      </w:r>
      <w:r w:rsidR="0029027E" w:rsidRPr="00CA6A04">
        <w:rPr>
          <w:rFonts w:ascii="Arial" w:hAnsi="Arial" w:cs="Arial"/>
          <w:b/>
          <w:sz w:val="24"/>
          <w:szCs w:val="24"/>
        </w:rPr>
        <w:t xml:space="preserve"> RFP EVENTS</w:t>
      </w:r>
      <w:bookmarkEnd w:id="30"/>
      <w:bookmarkEnd w:id="31"/>
    </w:p>
    <w:p w14:paraId="56700964" w14:textId="77777777" w:rsidR="0002282C" w:rsidRPr="00CA6A04" w:rsidRDefault="0002282C" w:rsidP="004F0520">
      <w:pPr>
        <w:rPr>
          <w:rFonts w:ascii="Arial" w:hAnsi="Arial" w:cs="Arial"/>
          <w:sz w:val="24"/>
          <w:szCs w:val="24"/>
        </w:rPr>
      </w:pPr>
    </w:p>
    <w:p w14:paraId="59B67E4F" w14:textId="28F4A8A0" w:rsidR="007557FA" w:rsidRPr="00CA6A04" w:rsidRDefault="00067916" w:rsidP="00E13B9F">
      <w:pPr>
        <w:pStyle w:val="ListParagraph"/>
        <w:numPr>
          <w:ilvl w:val="0"/>
          <w:numId w:val="6"/>
        </w:numPr>
        <w:rPr>
          <w:rFonts w:ascii="Arial" w:hAnsi="Arial" w:cs="Arial"/>
          <w:b/>
          <w:sz w:val="24"/>
          <w:szCs w:val="24"/>
        </w:rPr>
      </w:pPr>
      <w:bookmarkStart w:id="33" w:name="_Toc367174732"/>
      <w:bookmarkStart w:id="34" w:name="_Toc397069200"/>
      <w:r w:rsidRPr="00CA6A04">
        <w:rPr>
          <w:rFonts w:ascii="Arial" w:hAnsi="Arial" w:cs="Arial"/>
          <w:b/>
          <w:sz w:val="24"/>
          <w:szCs w:val="24"/>
        </w:rPr>
        <w:t>Questions</w:t>
      </w:r>
      <w:bookmarkEnd w:id="33"/>
      <w:bookmarkEnd w:id="34"/>
    </w:p>
    <w:p w14:paraId="4CAD651A" w14:textId="77777777" w:rsidR="007557FA" w:rsidRPr="004F3F74" w:rsidRDefault="007557FA" w:rsidP="004F3F74">
      <w:pPr>
        <w:rPr>
          <w:rFonts w:ascii="Arial" w:hAnsi="Arial" w:cs="Arial"/>
          <w:sz w:val="24"/>
          <w:szCs w:val="24"/>
        </w:rPr>
      </w:pPr>
    </w:p>
    <w:p w14:paraId="6CA6006A" w14:textId="77777777" w:rsidR="0086531F" w:rsidRPr="00C97934" w:rsidRDefault="0086531F" w:rsidP="00E13B9F">
      <w:pPr>
        <w:pStyle w:val="ListParagraph"/>
        <w:numPr>
          <w:ilvl w:val="1"/>
          <w:numId w:val="6"/>
        </w:numPr>
        <w:rPr>
          <w:rFonts w:ascii="Arial" w:hAnsi="Arial" w:cs="Arial"/>
          <w:b/>
          <w:sz w:val="24"/>
          <w:szCs w:val="24"/>
        </w:rPr>
      </w:pPr>
      <w:bookmarkStart w:id="35" w:name="_Hlk115357079"/>
      <w:r w:rsidRPr="00C97934">
        <w:rPr>
          <w:rFonts w:ascii="Arial" w:hAnsi="Arial" w:cs="Arial"/>
          <w:b/>
          <w:sz w:val="24"/>
          <w:szCs w:val="24"/>
        </w:rPr>
        <w:t xml:space="preserve">General Instructions: </w:t>
      </w:r>
      <w:r w:rsidRPr="00C97934">
        <w:rPr>
          <w:rFonts w:ascii="Arial" w:hAnsi="Arial" w:cs="Arial"/>
          <w:sz w:val="24"/>
          <w:szCs w:val="24"/>
        </w:rPr>
        <w:t>It is the responsibility of all Bidders and other interested parties to examine the entire RFP and to seek clarification, in writing, if they do not understand any information or instructions.</w:t>
      </w:r>
    </w:p>
    <w:p w14:paraId="376AD24D" w14:textId="71FAF43A" w:rsidR="0086531F" w:rsidRPr="00C97934" w:rsidRDefault="0086531F" w:rsidP="00E13B9F">
      <w:pPr>
        <w:pStyle w:val="ListParagraph"/>
        <w:numPr>
          <w:ilvl w:val="2"/>
          <w:numId w:val="6"/>
        </w:numPr>
        <w:rPr>
          <w:rFonts w:ascii="Arial" w:hAnsi="Arial" w:cs="Arial"/>
          <w:sz w:val="24"/>
          <w:szCs w:val="24"/>
        </w:rPr>
      </w:pPr>
      <w:r w:rsidRPr="00C97934">
        <w:rPr>
          <w:rFonts w:ascii="Arial" w:hAnsi="Arial" w:cs="Arial"/>
          <w:sz w:val="24"/>
          <w:szCs w:val="24"/>
        </w:rPr>
        <w:t xml:space="preserve">Bidders and other interested parties </w:t>
      </w:r>
      <w:r w:rsidR="001D7890">
        <w:rPr>
          <w:rFonts w:ascii="Arial" w:hAnsi="Arial" w:cs="Arial"/>
          <w:sz w:val="24"/>
          <w:szCs w:val="24"/>
        </w:rPr>
        <w:t>should</w:t>
      </w:r>
      <w:r w:rsidR="001D7890" w:rsidRPr="00C97934">
        <w:rPr>
          <w:rFonts w:ascii="Arial" w:hAnsi="Arial" w:cs="Arial"/>
          <w:sz w:val="24"/>
          <w:szCs w:val="24"/>
        </w:rPr>
        <w:t xml:space="preserve"> </w:t>
      </w:r>
      <w:r w:rsidRPr="00C97934">
        <w:rPr>
          <w:rFonts w:ascii="Arial" w:hAnsi="Arial" w:cs="Arial"/>
          <w:sz w:val="24"/>
          <w:szCs w:val="24"/>
        </w:rPr>
        <w:t xml:space="preserve">use </w:t>
      </w:r>
      <w:r w:rsidRPr="00C97934">
        <w:rPr>
          <w:rFonts w:ascii="Arial" w:hAnsi="Arial" w:cs="Arial"/>
          <w:b/>
          <w:sz w:val="24"/>
          <w:szCs w:val="24"/>
        </w:rPr>
        <w:t xml:space="preserve">Appendix </w:t>
      </w:r>
      <w:r w:rsidR="00E93510">
        <w:rPr>
          <w:rFonts w:ascii="Arial" w:hAnsi="Arial" w:cs="Arial"/>
          <w:b/>
          <w:sz w:val="24"/>
          <w:szCs w:val="24"/>
        </w:rPr>
        <w:t>H</w:t>
      </w:r>
      <w:r w:rsidRPr="00C97934">
        <w:rPr>
          <w:rFonts w:ascii="Arial" w:hAnsi="Arial" w:cs="Arial"/>
          <w:sz w:val="24"/>
          <w:szCs w:val="24"/>
        </w:rPr>
        <w:t xml:space="preserve"> </w:t>
      </w:r>
      <w:r w:rsidR="000E6FD3">
        <w:rPr>
          <w:rFonts w:ascii="Arial" w:hAnsi="Arial" w:cs="Arial"/>
          <w:sz w:val="24"/>
          <w:szCs w:val="24"/>
        </w:rPr>
        <w:t>(</w:t>
      </w:r>
      <w:r w:rsidRPr="00C97934">
        <w:rPr>
          <w:rFonts w:ascii="Arial" w:hAnsi="Arial" w:cs="Arial"/>
          <w:sz w:val="24"/>
          <w:szCs w:val="24"/>
        </w:rPr>
        <w:t>Submitted Questions Form</w:t>
      </w:r>
      <w:r w:rsidR="000E6FD3">
        <w:rPr>
          <w:rFonts w:ascii="Arial" w:hAnsi="Arial" w:cs="Arial"/>
          <w:sz w:val="24"/>
          <w:szCs w:val="24"/>
        </w:rPr>
        <w:t>)</w:t>
      </w:r>
      <w:r w:rsidRPr="00C97934">
        <w:rPr>
          <w:rFonts w:ascii="Arial" w:hAnsi="Arial" w:cs="Arial"/>
          <w:sz w:val="24"/>
          <w:szCs w:val="24"/>
        </w:rPr>
        <w:t xml:space="preserve"> for submission of questions. The form is to be submitted as a WORD document.</w:t>
      </w:r>
    </w:p>
    <w:p w14:paraId="1812AE1D" w14:textId="77777777" w:rsidR="0086531F" w:rsidRPr="00C97934" w:rsidRDefault="0086531F" w:rsidP="00E13B9F">
      <w:pPr>
        <w:pStyle w:val="ListParagraph"/>
        <w:numPr>
          <w:ilvl w:val="2"/>
          <w:numId w:val="6"/>
        </w:numPr>
        <w:rPr>
          <w:rFonts w:ascii="Arial" w:hAnsi="Arial" w:cs="Arial"/>
          <w:sz w:val="24"/>
          <w:szCs w:val="24"/>
        </w:rPr>
      </w:pPr>
      <w:r w:rsidRPr="00C97934">
        <w:rPr>
          <w:rFonts w:ascii="Arial" w:hAnsi="Arial" w:cs="Arial"/>
          <w:sz w:val="24"/>
          <w:szCs w:val="24"/>
        </w:rPr>
        <w:t>The Submitted Questions Form must be submitted, by e-mail, and received by the RFP Coordinator, identified on the cover page of the RFP, as soon as possible but no later than the date and time specified on the RFP cover page.</w:t>
      </w:r>
    </w:p>
    <w:p w14:paraId="737DDDC6" w14:textId="02C872E0" w:rsidR="007557FA" w:rsidRPr="0086531F" w:rsidRDefault="0086531F" w:rsidP="00E13B9F">
      <w:pPr>
        <w:pStyle w:val="ListParagraph"/>
        <w:numPr>
          <w:ilvl w:val="2"/>
          <w:numId w:val="6"/>
        </w:numPr>
        <w:rPr>
          <w:rFonts w:ascii="Arial" w:hAnsi="Arial" w:cs="Arial"/>
          <w:sz w:val="24"/>
          <w:szCs w:val="24"/>
        </w:rPr>
      </w:pPr>
      <w:r w:rsidRPr="00C97934">
        <w:rPr>
          <w:rFonts w:ascii="Arial" w:hAnsi="Arial" w:cs="Arial"/>
          <w:sz w:val="24"/>
          <w:szCs w:val="24"/>
        </w:rPr>
        <w:t>Submitted Questions must include the RFP Number and Title in the subject line of the e-mail.  The Department assumes no liability for assuring accurate/complete/on time e-mail transmission and receipt.</w:t>
      </w:r>
    </w:p>
    <w:bookmarkEnd w:id="35"/>
    <w:p w14:paraId="4CA2C4B0" w14:textId="77777777" w:rsidR="007557FA" w:rsidRPr="004F3F74" w:rsidRDefault="007557FA" w:rsidP="004F3F74">
      <w:pPr>
        <w:rPr>
          <w:rFonts w:ascii="Arial" w:hAnsi="Arial" w:cs="Arial"/>
          <w:sz w:val="24"/>
          <w:szCs w:val="24"/>
        </w:rPr>
      </w:pPr>
    </w:p>
    <w:p w14:paraId="550B3AD2" w14:textId="705BE43C" w:rsidR="007557FA" w:rsidRPr="0086531F" w:rsidRDefault="0086531F" w:rsidP="00E13B9F">
      <w:pPr>
        <w:pStyle w:val="ListParagraph"/>
        <w:numPr>
          <w:ilvl w:val="1"/>
          <w:numId w:val="6"/>
        </w:numPr>
        <w:rPr>
          <w:rFonts w:ascii="Arial" w:hAnsi="Arial" w:cs="Arial"/>
          <w:sz w:val="24"/>
          <w:szCs w:val="24"/>
          <w:u w:val="single"/>
        </w:rPr>
      </w:pPr>
      <w:bookmarkStart w:id="36" w:name="_Hlk115357151"/>
      <w:bookmarkStart w:id="37" w:name="_Toc367174733"/>
      <w:bookmarkStart w:id="38" w:name="_Toc397069201"/>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30" w:history="1">
        <w:r w:rsidRPr="00C97934">
          <w:rPr>
            <w:rStyle w:val="Hyperlink"/>
            <w:rFonts w:ascii="Arial" w:hAnsi="Arial" w:cs="Arial"/>
            <w:sz w:val="24"/>
            <w:szCs w:val="24"/>
          </w:rPr>
          <w:t>Division of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p>
    <w:bookmarkEnd w:id="36"/>
    <w:p w14:paraId="63DA7915" w14:textId="77777777" w:rsidR="007557FA" w:rsidRPr="004F3F74" w:rsidRDefault="007557FA" w:rsidP="004F3F74">
      <w:pPr>
        <w:rPr>
          <w:rFonts w:ascii="Arial" w:hAnsi="Arial" w:cs="Arial"/>
          <w:sz w:val="24"/>
          <w:szCs w:val="24"/>
        </w:rPr>
      </w:pPr>
    </w:p>
    <w:p w14:paraId="25A89094" w14:textId="2DD4BAB3" w:rsidR="00536424" w:rsidRPr="00CA6A04" w:rsidRDefault="00536424" w:rsidP="00E13B9F">
      <w:pPr>
        <w:pStyle w:val="ListParagraph"/>
        <w:numPr>
          <w:ilvl w:val="0"/>
          <w:numId w:val="6"/>
        </w:numPr>
        <w:rPr>
          <w:rFonts w:ascii="Arial" w:hAnsi="Arial" w:cs="Arial"/>
          <w:b/>
          <w:sz w:val="24"/>
          <w:szCs w:val="24"/>
        </w:rPr>
      </w:pPr>
      <w:r w:rsidRPr="00CA6A04">
        <w:rPr>
          <w:rFonts w:ascii="Arial" w:hAnsi="Arial" w:cs="Arial"/>
          <w:b/>
          <w:sz w:val="24"/>
          <w:szCs w:val="24"/>
        </w:rPr>
        <w:t>Amendments</w:t>
      </w:r>
    </w:p>
    <w:p w14:paraId="4EBF4253" w14:textId="77777777" w:rsidR="00E81EA0" w:rsidRPr="00CA6A04" w:rsidRDefault="00E81EA0" w:rsidP="004F0520">
      <w:pPr>
        <w:rPr>
          <w:rFonts w:ascii="Arial" w:hAnsi="Arial" w:cs="Arial"/>
          <w:sz w:val="24"/>
          <w:szCs w:val="24"/>
        </w:rPr>
      </w:pPr>
    </w:p>
    <w:p w14:paraId="1A604BB6" w14:textId="42B26D06" w:rsidR="00536424" w:rsidRPr="00CA6A04" w:rsidRDefault="0086531F" w:rsidP="004F0520">
      <w:pPr>
        <w:rPr>
          <w:rFonts w:ascii="Arial" w:hAnsi="Arial" w:cs="Arial"/>
          <w:sz w:val="24"/>
          <w:szCs w:val="24"/>
          <w:u w:val="single"/>
        </w:rPr>
      </w:pPr>
      <w:bookmarkStart w:id="39" w:name="_Hlk115357182"/>
      <w:r w:rsidRPr="00C97934">
        <w:rPr>
          <w:rFonts w:ascii="Arial" w:hAnsi="Arial" w:cs="Arial"/>
          <w:sz w:val="24"/>
          <w:szCs w:val="24"/>
        </w:rPr>
        <w:t xml:space="preserve">All amendments released in regard to the RFP will also be posted on the following website: </w:t>
      </w:r>
      <w:hyperlink r:id="rId31" w:history="1">
        <w:r w:rsidRPr="00C97934">
          <w:rPr>
            <w:rStyle w:val="Hyperlink"/>
            <w:rFonts w:ascii="Arial" w:hAnsi="Arial" w:cs="Arial"/>
            <w:sz w:val="24"/>
            <w:szCs w:val="24"/>
          </w:rPr>
          <w:t>Division of Procurement Services RFP Page</w:t>
        </w:r>
      </w:hyperlink>
      <w:r w:rsidRPr="00C97934">
        <w:rPr>
          <w:rFonts w:ascii="Arial" w:hAnsi="Arial" w:cs="Arial"/>
          <w:sz w:val="24"/>
          <w:szCs w:val="24"/>
        </w:rPr>
        <w:t>.  It is the responsibility of all interested parties to go to this website to obtain amendments.  Only those amendments posted on this website are considered binding</w:t>
      </w:r>
      <w:r w:rsidR="00536424" w:rsidRPr="00CA6A04">
        <w:rPr>
          <w:rFonts w:ascii="Arial" w:hAnsi="Arial" w:cs="Arial"/>
          <w:sz w:val="24"/>
          <w:szCs w:val="24"/>
        </w:rPr>
        <w:t>.</w:t>
      </w:r>
    </w:p>
    <w:bookmarkEnd w:id="39"/>
    <w:p w14:paraId="7B454B9F" w14:textId="77777777" w:rsidR="00536424" w:rsidRPr="00CA6A04" w:rsidRDefault="00536424" w:rsidP="004F0520">
      <w:pPr>
        <w:rPr>
          <w:rFonts w:ascii="Arial" w:hAnsi="Arial" w:cs="Arial"/>
          <w:sz w:val="24"/>
          <w:szCs w:val="24"/>
        </w:rPr>
      </w:pPr>
    </w:p>
    <w:p w14:paraId="3D642A1C" w14:textId="62B2A09E" w:rsidR="007557FA" w:rsidRPr="00CA6A04" w:rsidRDefault="001406CC" w:rsidP="00E13B9F">
      <w:pPr>
        <w:pStyle w:val="ListParagraph"/>
        <w:numPr>
          <w:ilvl w:val="0"/>
          <w:numId w:val="6"/>
        </w:numPr>
        <w:rPr>
          <w:rFonts w:ascii="Arial" w:hAnsi="Arial" w:cs="Arial"/>
          <w:b/>
          <w:sz w:val="24"/>
          <w:szCs w:val="24"/>
        </w:rPr>
      </w:pPr>
      <w:r w:rsidRPr="00CA6A04">
        <w:rPr>
          <w:rFonts w:ascii="Arial" w:hAnsi="Arial" w:cs="Arial"/>
          <w:b/>
          <w:sz w:val="24"/>
          <w:szCs w:val="24"/>
        </w:rPr>
        <w:t>Submitting the Proposal</w:t>
      </w:r>
      <w:bookmarkEnd w:id="37"/>
      <w:bookmarkEnd w:id="38"/>
    </w:p>
    <w:p w14:paraId="75FDEBA1" w14:textId="77777777" w:rsidR="007557FA" w:rsidRPr="004F3F74" w:rsidRDefault="007557FA" w:rsidP="004F3F74">
      <w:pPr>
        <w:rPr>
          <w:rFonts w:ascii="Arial" w:hAnsi="Arial" w:cs="Arial"/>
          <w:sz w:val="24"/>
          <w:szCs w:val="24"/>
        </w:rPr>
      </w:pPr>
    </w:p>
    <w:p w14:paraId="6A9F8482" w14:textId="77777777" w:rsidR="001D7890" w:rsidRPr="00F8198C" w:rsidRDefault="0086531F" w:rsidP="00E13B9F">
      <w:pPr>
        <w:pStyle w:val="ListParagraph"/>
        <w:numPr>
          <w:ilvl w:val="1"/>
          <w:numId w:val="6"/>
        </w:numPr>
        <w:rPr>
          <w:rFonts w:ascii="Arial" w:hAnsi="Arial" w:cs="Arial"/>
          <w:sz w:val="24"/>
          <w:szCs w:val="24"/>
          <w:u w:val="single"/>
        </w:rPr>
      </w:pPr>
      <w:bookmarkStart w:id="40" w:name="_Hlk117495586"/>
      <w:r w:rsidRPr="00C97934">
        <w:rPr>
          <w:rFonts w:ascii="Arial" w:hAnsi="Arial" w:cs="Arial"/>
          <w:b/>
          <w:sz w:val="24"/>
          <w:szCs w:val="24"/>
        </w:rPr>
        <w:t>Proposals Due:</w:t>
      </w:r>
      <w:r w:rsidRPr="00C97934">
        <w:rPr>
          <w:rFonts w:ascii="Arial" w:hAnsi="Arial" w:cs="Arial"/>
          <w:sz w:val="24"/>
          <w:szCs w:val="24"/>
        </w:rPr>
        <w:t xml:space="preserve"> Proposals must be </w:t>
      </w:r>
      <w:r w:rsidRPr="00C97934">
        <w:rPr>
          <w:rFonts w:ascii="Arial" w:hAnsi="Arial" w:cs="Arial"/>
          <w:sz w:val="24"/>
          <w:szCs w:val="24"/>
          <w:u w:val="single"/>
        </w:rPr>
        <w:t>received</w:t>
      </w:r>
      <w:r w:rsidRPr="00C97934">
        <w:rPr>
          <w:rFonts w:ascii="Arial" w:hAnsi="Arial" w:cs="Arial"/>
          <w:sz w:val="24"/>
          <w:szCs w:val="24"/>
        </w:rPr>
        <w:t xml:space="preserve"> no later than 11:59 p.m. local time, on the date listed on the cover page of the RFP.  </w:t>
      </w:r>
    </w:p>
    <w:p w14:paraId="51D8DA8D" w14:textId="74E60F9B" w:rsidR="007557FA" w:rsidRPr="00F8198C" w:rsidRDefault="001D7890" w:rsidP="00E13B9F">
      <w:pPr>
        <w:pStyle w:val="ListParagraph"/>
        <w:numPr>
          <w:ilvl w:val="2"/>
          <w:numId w:val="6"/>
        </w:numPr>
        <w:rPr>
          <w:rFonts w:ascii="Arial" w:hAnsi="Arial" w:cs="Arial"/>
          <w:sz w:val="24"/>
          <w:szCs w:val="24"/>
        </w:rPr>
      </w:pPr>
      <w:r w:rsidRPr="001D7890">
        <w:rPr>
          <w:rFonts w:ascii="Arial" w:hAnsi="Arial" w:cs="Arial"/>
          <w:sz w:val="24"/>
          <w:szCs w:val="24"/>
        </w:rPr>
        <w:t>Any</w:t>
      </w:r>
      <w:r w:rsidRPr="00F8198C">
        <w:rPr>
          <w:rFonts w:ascii="Arial" w:hAnsi="Arial" w:cs="Arial"/>
          <w:sz w:val="24"/>
          <w:szCs w:val="24"/>
        </w:rPr>
        <w:t xml:space="preserve"> e</w:t>
      </w:r>
      <w:r w:rsidR="0086531F" w:rsidRPr="00F8198C">
        <w:rPr>
          <w:rFonts w:ascii="Arial" w:hAnsi="Arial" w:cs="Arial"/>
          <w:sz w:val="24"/>
          <w:szCs w:val="24"/>
        </w:rPr>
        <w:t>-mails containing original proposal submissions or any additional or revised proposal files, received after the 11:59 p.m. deadline</w:t>
      </w:r>
      <w:r>
        <w:rPr>
          <w:rFonts w:ascii="Arial" w:hAnsi="Arial" w:cs="Arial"/>
          <w:sz w:val="24"/>
          <w:szCs w:val="24"/>
        </w:rPr>
        <w:t>,</w:t>
      </w:r>
      <w:r w:rsidR="0086531F" w:rsidRPr="00F8198C">
        <w:rPr>
          <w:rFonts w:ascii="Arial" w:hAnsi="Arial" w:cs="Arial"/>
          <w:sz w:val="24"/>
          <w:szCs w:val="24"/>
        </w:rPr>
        <w:t xml:space="preserve"> </w:t>
      </w:r>
      <w:r w:rsidR="0086531F" w:rsidRPr="001D7890">
        <w:rPr>
          <w:rFonts w:ascii="Arial" w:hAnsi="Arial" w:cs="Arial"/>
          <w:sz w:val="24"/>
          <w:szCs w:val="24"/>
          <w:u w:val="single"/>
        </w:rPr>
        <w:t>will be rejected without exception</w:t>
      </w:r>
      <w:r w:rsidR="0086531F" w:rsidRPr="00F8198C">
        <w:rPr>
          <w:rFonts w:ascii="Arial" w:hAnsi="Arial" w:cs="Arial"/>
          <w:sz w:val="24"/>
          <w:szCs w:val="24"/>
        </w:rPr>
        <w:t>.</w:t>
      </w:r>
    </w:p>
    <w:bookmarkEnd w:id="40"/>
    <w:p w14:paraId="3B445240" w14:textId="77777777" w:rsidR="000F3A64" w:rsidRPr="004F3F74" w:rsidRDefault="000F3A64" w:rsidP="004F3F74">
      <w:pPr>
        <w:rPr>
          <w:rFonts w:ascii="Arial" w:hAnsi="Arial" w:cs="Arial"/>
          <w:sz w:val="24"/>
          <w:szCs w:val="24"/>
        </w:rPr>
      </w:pPr>
    </w:p>
    <w:p w14:paraId="41EF1F70" w14:textId="77777777" w:rsidR="0086531F" w:rsidRPr="00C97934" w:rsidRDefault="0086531F" w:rsidP="00E13B9F">
      <w:pPr>
        <w:pStyle w:val="ListParagraph"/>
        <w:numPr>
          <w:ilvl w:val="1"/>
          <w:numId w:val="6"/>
        </w:numPr>
        <w:rPr>
          <w:rFonts w:ascii="Arial" w:hAnsi="Arial" w:cs="Arial"/>
          <w:sz w:val="24"/>
          <w:szCs w:val="24"/>
        </w:rPr>
      </w:pPr>
      <w:bookmarkStart w:id="41" w:name="_Hlk117495601"/>
      <w:bookmarkStart w:id="42" w:name="_Hlk115357397"/>
      <w:r w:rsidRPr="00C97934">
        <w:rPr>
          <w:rFonts w:ascii="Arial" w:hAnsi="Arial" w:cs="Arial"/>
          <w:b/>
          <w:sz w:val="24"/>
          <w:szCs w:val="24"/>
        </w:rPr>
        <w:t>Delivery Instructions:</w:t>
      </w:r>
      <w:r w:rsidRPr="00C97934">
        <w:rPr>
          <w:rFonts w:ascii="Arial" w:hAnsi="Arial" w:cs="Arial"/>
          <w:sz w:val="24"/>
          <w:szCs w:val="24"/>
        </w:rPr>
        <w:t xml:space="preserve"> E-mail proposal submissions are to be submitted to the State of Maine Division of Procurement Services at </w:t>
      </w:r>
      <w:hyperlink r:id="rId32" w:history="1">
        <w:r w:rsidRPr="00C97934">
          <w:rPr>
            <w:rStyle w:val="Hyperlink"/>
            <w:rFonts w:ascii="Arial" w:hAnsi="Arial" w:cs="Arial"/>
            <w:sz w:val="24"/>
            <w:szCs w:val="24"/>
          </w:rPr>
          <w:t>Proposals@maine.gov</w:t>
        </w:r>
      </w:hyperlink>
      <w:r w:rsidRPr="00C97934">
        <w:rPr>
          <w:rFonts w:ascii="Arial" w:hAnsi="Arial" w:cs="Arial"/>
          <w:sz w:val="24"/>
          <w:szCs w:val="24"/>
        </w:rPr>
        <w:t>.</w:t>
      </w:r>
    </w:p>
    <w:p w14:paraId="0D95DAE4" w14:textId="567AD3D7" w:rsidR="0086531F" w:rsidRDefault="0086531F" w:rsidP="00E13B9F">
      <w:pPr>
        <w:pStyle w:val="ListParagraph"/>
        <w:numPr>
          <w:ilvl w:val="2"/>
          <w:numId w:val="6"/>
        </w:numPr>
        <w:rPr>
          <w:rFonts w:ascii="Arial" w:hAnsi="Arial" w:cs="Arial"/>
          <w:sz w:val="24"/>
          <w:szCs w:val="24"/>
        </w:rPr>
      </w:pPr>
      <w:r w:rsidRPr="00C97934">
        <w:rPr>
          <w:rFonts w:ascii="Arial" w:hAnsi="Arial" w:cs="Arial"/>
          <w:sz w:val="24"/>
          <w:szCs w:val="24"/>
          <w:u w:val="single"/>
        </w:rPr>
        <w:t>Only proposal submissions received by e-mail will be considered.</w:t>
      </w:r>
      <w:r w:rsidRPr="00C97934">
        <w:rPr>
          <w:rFonts w:ascii="Arial" w:hAnsi="Arial" w:cs="Arial"/>
          <w:sz w:val="24"/>
          <w:szCs w:val="24"/>
        </w:rPr>
        <w:t xml:space="preserve">  The Department assumes no liability for assuring accurate/complete e-mail transmission and receipt.</w:t>
      </w:r>
    </w:p>
    <w:p w14:paraId="411DBFC3" w14:textId="7EACA87A" w:rsidR="001D7890" w:rsidRPr="00C97934" w:rsidRDefault="001D7890" w:rsidP="00E13B9F">
      <w:pPr>
        <w:pStyle w:val="ListParagraph"/>
        <w:numPr>
          <w:ilvl w:val="3"/>
          <w:numId w:val="6"/>
        </w:numPr>
        <w:ind w:left="1620" w:hanging="180"/>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33"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p>
    <w:p w14:paraId="48FB1014" w14:textId="77777777" w:rsidR="0086531F" w:rsidRPr="00C97934" w:rsidRDefault="0086531F" w:rsidP="00E13B9F">
      <w:pPr>
        <w:pStyle w:val="ListParagraph"/>
        <w:numPr>
          <w:ilvl w:val="2"/>
          <w:numId w:val="6"/>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Only e-mail proposal submissions that have the actual requested files attached will be accepted.</w:t>
      </w:r>
    </w:p>
    <w:p w14:paraId="62A4B265" w14:textId="77777777" w:rsidR="0086531F" w:rsidRPr="00C97934" w:rsidRDefault="0086531F" w:rsidP="00E13B9F">
      <w:pPr>
        <w:pStyle w:val="ListParagraph"/>
        <w:numPr>
          <w:ilvl w:val="2"/>
          <w:numId w:val="6"/>
        </w:numPr>
        <w:rPr>
          <w:rFonts w:ascii="Arial" w:hAnsi="Arial" w:cs="Arial"/>
          <w:sz w:val="24"/>
          <w:szCs w:val="24"/>
          <w:u w:val="single"/>
        </w:rPr>
      </w:pPr>
      <w:bookmarkStart w:id="43"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Please check with your organization’s Information Technology team to ensure that your security settings will </w:t>
      </w:r>
      <w:r w:rsidRPr="00C97934">
        <w:rPr>
          <w:rFonts w:ascii="Arial" w:hAnsi="Arial" w:cs="Arial"/>
          <w:sz w:val="24"/>
          <w:szCs w:val="24"/>
        </w:rPr>
        <w:lastRenderedPageBreak/>
        <w:t xml:space="preserve">not encrypt your proposal submission. </w:t>
      </w:r>
    </w:p>
    <w:bookmarkEnd w:id="43"/>
    <w:p w14:paraId="635CB271" w14:textId="77777777" w:rsidR="0086531F" w:rsidRPr="00C97934" w:rsidRDefault="0086531F" w:rsidP="00E13B9F">
      <w:pPr>
        <w:pStyle w:val="ListParagraph"/>
        <w:numPr>
          <w:ilvl w:val="2"/>
          <w:numId w:val="6"/>
        </w:numPr>
        <w:rPr>
          <w:rFonts w:ascii="Arial" w:hAnsi="Arial" w:cs="Arial"/>
          <w:sz w:val="24"/>
          <w:szCs w:val="24"/>
        </w:rPr>
      </w:pPr>
      <w:r w:rsidRPr="00C9793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76368C83" w14:textId="4D209B60" w:rsidR="0086531F" w:rsidRPr="00C97934" w:rsidRDefault="0086531F" w:rsidP="00E13B9F">
      <w:pPr>
        <w:pStyle w:val="ListParagraph"/>
        <w:numPr>
          <w:ilvl w:val="2"/>
          <w:numId w:val="6"/>
        </w:numPr>
        <w:rPr>
          <w:rFonts w:ascii="Arial" w:hAnsi="Arial" w:cs="Arial"/>
          <w:b/>
          <w:sz w:val="24"/>
          <w:szCs w:val="24"/>
        </w:rPr>
      </w:pPr>
      <w:r w:rsidRPr="00C97934">
        <w:rPr>
          <w:rFonts w:ascii="Arial" w:hAnsi="Arial" w:cs="Arial"/>
          <w:sz w:val="24"/>
          <w:szCs w:val="24"/>
        </w:rPr>
        <w:t xml:space="preserve">Bidders are to insert the following into the subject line of their e-mail proposal submission: </w:t>
      </w:r>
      <w:r w:rsidRPr="00C97934">
        <w:rPr>
          <w:rFonts w:ascii="Arial" w:hAnsi="Arial" w:cs="Arial"/>
          <w:b/>
          <w:sz w:val="24"/>
          <w:szCs w:val="24"/>
        </w:rPr>
        <w:t xml:space="preserve">“RFP# </w:t>
      </w:r>
      <w:r w:rsidR="00DE18D7" w:rsidRPr="00DE18D7">
        <w:rPr>
          <w:rStyle w:val="InitialStyle"/>
          <w:rFonts w:ascii="Arial" w:hAnsi="Arial" w:cs="Arial"/>
          <w:b/>
          <w:bCs/>
          <w:sz w:val="24"/>
          <w:szCs w:val="24"/>
        </w:rPr>
        <w:t>202402025</w:t>
      </w:r>
      <w:r w:rsidRPr="00C97934">
        <w:rPr>
          <w:rFonts w:ascii="Arial" w:hAnsi="Arial" w:cs="Arial"/>
          <w:b/>
          <w:sz w:val="24"/>
          <w:szCs w:val="24"/>
        </w:rPr>
        <w:t xml:space="preserve"> Proposal Submission – [Bidder’s Name]”</w:t>
      </w:r>
    </w:p>
    <w:p w14:paraId="3DC120CC" w14:textId="43F8FDE5" w:rsidR="000A6AFC" w:rsidRPr="0086531F" w:rsidRDefault="0086531F" w:rsidP="00E13B9F">
      <w:pPr>
        <w:pStyle w:val="ListParagraph"/>
        <w:numPr>
          <w:ilvl w:val="2"/>
          <w:numId w:val="6"/>
        </w:numPr>
        <w:rPr>
          <w:rFonts w:ascii="Arial" w:hAnsi="Arial" w:cs="Arial"/>
          <w:sz w:val="24"/>
          <w:szCs w:val="24"/>
        </w:rPr>
      </w:pPr>
      <w:bookmarkStart w:id="44" w:name="_Hlk133479703"/>
      <w:bookmarkStart w:id="45" w:name="_Hlk117496521"/>
      <w:r w:rsidRPr="00C97934">
        <w:rPr>
          <w:rFonts w:ascii="Arial" w:hAnsi="Arial" w:cs="Arial"/>
          <w:sz w:val="24"/>
          <w:szCs w:val="24"/>
        </w:rPr>
        <w:t>Bidder’s proposal submissions are to be broken down into multiple files, with each file named as it is titled in bold below, and include</w:t>
      </w:r>
      <w:bookmarkEnd w:id="44"/>
      <w:r w:rsidRPr="00C97934">
        <w:rPr>
          <w:rFonts w:ascii="Arial" w:hAnsi="Arial" w:cs="Arial"/>
          <w:sz w:val="24"/>
          <w:szCs w:val="24"/>
        </w:rPr>
        <w:t>:</w:t>
      </w:r>
      <w:bookmarkEnd w:id="41"/>
    </w:p>
    <w:bookmarkEnd w:id="45"/>
    <w:p w14:paraId="3C7A4408" w14:textId="77777777" w:rsidR="000A6AFC" w:rsidRPr="004F3F74" w:rsidRDefault="000A6AFC" w:rsidP="004F3F74">
      <w:pPr>
        <w:rPr>
          <w:rFonts w:ascii="Arial" w:hAnsi="Arial" w:cs="Arial"/>
          <w:sz w:val="24"/>
          <w:szCs w:val="24"/>
        </w:rPr>
      </w:pPr>
    </w:p>
    <w:p w14:paraId="48E87CC1" w14:textId="77777777" w:rsidR="0034535B" w:rsidRPr="00CA6A04" w:rsidRDefault="0034535B" w:rsidP="00E13B9F">
      <w:pPr>
        <w:pStyle w:val="ListParagraph"/>
        <w:numPr>
          <w:ilvl w:val="0"/>
          <w:numId w:val="7"/>
        </w:numPr>
        <w:ind w:left="1440"/>
        <w:rPr>
          <w:rFonts w:ascii="Arial" w:hAnsi="Arial" w:cs="Arial"/>
          <w:sz w:val="24"/>
          <w:szCs w:val="24"/>
        </w:rPr>
      </w:pPr>
      <w:bookmarkStart w:id="46" w:name="_Hlk115357435"/>
      <w:bookmarkEnd w:id="42"/>
      <w:r w:rsidRPr="00CA6A04">
        <w:rPr>
          <w:rFonts w:ascii="Arial" w:hAnsi="Arial" w:cs="Arial"/>
          <w:b/>
          <w:sz w:val="24"/>
          <w:szCs w:val="24"/>
          <w:u w:val="single"/>
        </w:rPr>
        <w:t>File 1 [Bidder’s Name] – Preliminary Information:</w:t>
      </w:r>
      <w:r w:rsidRPr="00CA6A04">
        <w:rPr>
          <w:rFonts w:ascii="Arial" w:hAnsi="Arial" w:cs="Arial"/>
          <w:sz w:val="24"/>
          <w:szCs w:val="24"/>
        </w:rPr>
        <w:t xml:space="preserve"> </w:t>
      </w:r>
    </w:p>
    <w:p w14:paraId="1A06D122" w14:textId="77777777" w:rsidR="0034535B" w:rsidRPr="00CA6A04" w:rsidRDefault="0034535B" w:rsidP="0034535B">
      <w:pPr>
        <w:pStyle w:val="ListParagraph"/>
        <w:ind w:left="1440"/>
        <w:rPr>
          <w:rFonts w:ascii="Arial" w:hAnsi="Arial" w:cs="Arial"/>
          <w:sz w:val="24"/>
          <w:szCs w:val="24"/>
        </w:rPr>
      </w:pPr>
      <w:r w:rsidRPr="00CA6A04">
        <w:rPr>
          <w:rFonts w:ascii="Arial" w:hAnsi="Arial" w:cs="Arial"/>
          <w:i/>
          <w:sz w:val="24"/>
          <w:szCs w:val="24"/>
        </w:rPr>
        <w:t xml:space="preserve">PDF format </w:t>
      </w:r>
      <w:proofErr w:type="gramStart"/>
      <w:r w:rsidRPr="00CA6A04">
        <w:rPr>
          <w:rFonts w:ascii="Arial" w:hAnsi="Arial" w:cs="Arial"/>
          <w:i/>
          <w:sz w:val="24"/>
          <w:szCs w:val="24"/>
        </w:rPr>
        <w:t>preferred</w:t>
      </w:r>
      <w:proofErr w:type="gramEnd"/>
    </w:p>
    <w:p w14:paraId="1291C7BE" w14:textId="77777777" w:rsidR="0034535B" w:rsidRPr="00CA6A04" w:rsidRDefault="0034535B" w:rsidP="0034535B">
      <w:pPr>
        <w:ind w:left="1440"/>
        <w:rPr>
          <w:rFonts w:ascii="Arial" w:hAnsi="Arial" w:cs="Arial"/>
          <w:sz w:val="24"/>
          <w:szCs w:val="24"/>
        </w:rPr>
      </w:pPr>
      <w:r w:rsidRPr="00CA6A04">
        <w:rPr>
          <w:rFonts w:ascii="Arial" w:hAnsi="Arial" w:cs="Arial"/>
          <w:b/>
          <w:sz w:val="24"/>
          <w:szCs w:val="24"/>
        </w:rPr>
        <w:t>Appendix A</w:t>
      </w:r>
      <w:r w:rsidRPr="00CA6A04">
        <w:rPr>
          <w:rFonts w:ascii="Arial" w:hAnsi="Arial" w:cs="Arial"/>
          <w:sz w:val="24"/>
          <w:szCs w:val="24"/>
        </w:rPr>
        <w:t xml:space="preserve"> (Proposal Cover Page)</w:t>
      </w:r>
    </w:p>
    <w:p w14:paraId="7DA874F3" w14:textId="3ED2DE3A" w:rsidR="0034535B" w:rsidRDefault="0034535B" w:rsidP="0034535B">
      <w:pPr>
        <w:ind w:left="1440"/>
        <w:rPr>
          <w:rFonts w:ascii="Arial" w:hAnsi="Arial" w:cs="Arial"/>
          <w:sz w:val="24"/>
          <w:szCs w:val="24"/>
        </w:rPr>
      </w:pPr>
      <w:r w:rsidRPr="00CA6A04">
        <w:rPr>
          <w:rFonts w:ascii="Arial" w:hAnsi="Arial" w:cs="Arial"/>
          <w:b/>
          <w:sz w:val="24"/>
          <w:szCs w:val="24"/>
        </w:rPr>
        <w:t>Appendix B</w:t>
      </w:r>
      <w:r w:rsidRPr="00CA6A04">
        <w:rPr>
          <w:rFonts w:ascii="Arial" w:hAnsi="Arial" w:cs="Arial"/>
          <w:sz w:val="24"/>
          <w:szCs w:val="24"/>
        </w:rPr>
        <w:t xml:space="preserve"> (Debarment, Performance and Non-Collusion Certification)</w:t>
      </w:r>
    </w:p>
    <w:p w14:paraId="429B7F92" w14:textId="375B8683" w:rsidR="0034535B" w:rsidRPr="00CA6A04" w:rsidRDefault="0034535B" w:rsidP="0034535B">
      <w:pPr>
        <w:ind w:left="1440"/>
        <w:rPr>
          <w:rFonts w:ascii="Arial" w:hAnsi="Arial" w:cs="Arial"/>
          <w:sz w:val="24"/>
          <w:szCs w:val="24"/>
        </w:rPr>
      </w:pPr>
      <w:r w:rsidRPr="00CA6A04">
        <w:rPr>
          <w:rFonts w:ascii="Arial" w:hAnsi="Arial" w:cs="Arial"/>
          <w:sz w:val="24"/>
          <w:szCs w:val="24"/>
        </w:rPr>
        <w:t>All required documentation stated in PART IV, Section I</w:t>
      </w:r>
      <w:r>
        <w:rPr>
          <w:rFonts w:ascii="Arial" w:hAnsi="Arial" w:cs="Arial"/>
          <w:sz w:val="24"/>
          <w:szCs w:val="24"/>
        </w:rPr>
        <w:t>.</w:t>
      </w:r>
    </w:p>
    <w:p w14:paraId="6279D017" w14:textId="77777777" w:rsidR="0034535B" w:rsidRPr="00CA6A04" w:rsidRDefault="0034535B" w:rsidP="004F3F74">
      <w:pPr>
        <w:rPr>
          <w:rFonts w:ascii="Arial" w:hAnsi="Arial" w:cs="Arial"/>
          <w:sz w:val="24"/>
          <w:szCs w:val="24"/>
        </w:rPr>
      </w:pPr>
    </w:p>
    <w:p w14:paraId="7630EA34" w14:textId="77777777" w:rsidR="0034535B" w:rsidRPr="00CA6A04" w:rsidRDefault="0034535B" w:rsidP="00E13B9F">
      <w:pPr>
        <w:pStyle w:val="ListParagraph"/>
        <w:numPr>
          <w:ilvl w:val="0"/>
          <w:numId w:val="7"/>
        </w:numPr>
        <w:ind w:left="1440"/>
        <w:rPr>
          <w:rFonts w:ascii="Arial" w:hAnsi="Arial" w:cs="Arial"/>
          <w:sz w:val="24"/>
          <w:szCs w:val="24"/>
        </w:rPr>
      </w:pPr>
      <w:r w:rsidRPr="00CA6A04">
        <w:rPr>
          <w:rFonts w:ascii="Arial" w:hAnsi="Arial" w:cs="Arial"/>
          <w:b/>
          <w:sz w:val="24"/>
          <w:szCs w:val="24"/>
          <w:u w:val="single"/>
        </w:rPr>
        <w:t>File 2 [Bidder’s Name] –</w:t>
      </w:r>
      <w:r>
        <w:rPr>
          <w:rFonts w:ascii="Arial" w:hAnsi="Arial" w:cs="Arial"/>
          <w:b/>
          <w:sz w:val="24"/>
          <w:szCs w:val="24"/>
          <w:u w:val="single"/>
        </w:rPr>
        <w:t xml:space="preserve"> </w:t>
      </w:r>
      <w:r w:rsidRPr="00CA6A04">
        <w:rPr>
          <w:rFonts w:ascii="Arial" w:hAnsi="Arial" w:cs="Arial"/>
          <w:b/>
          <w:sz w:val="24"/>
          <w:szCs w:val="24"/>
          <w:u w:val="single"/>
        </w:rPr>
        <w:t>Organization Qualifications and Experience:</w:t>
      </w:r>
    </w:p>
    <w:p w14:paraId="4D95C3A7" w14:textId="77777777" w:rsidR="0034535B" w:rsidRPr="00CA6A04" w:rsidRDefault="0034535B" w:rsidP="0034535B">
      <w:pPr>
        <w:pStyle w:val="ListParagraph"/>
        <w:ind w:left="1440"/>
        <w:rPr>
          <w:rFonts w:ascii="Arial" w:hAnsi="Arial" w:cs="Arial"/>
          <w:sz w:val="24"/>
          <w:szCs w:val="24"/>
        </w:rPr>
      </w:pPr>
      <w:r w:rsidRPr="00CA6A04">
        <w:rPr>
          <w:rFonts w:ascii="Arial" w:hAnsi="Arial" w:cs="Arial"/>
          <w:i/>
          <w:sz w:val="24"/>
          <w:szCs w:val="24"/>
        </w:rPr>
        <w:t xml:space="preserve">PDF format </w:t>
      </w:r>
      <w:proofErr w:type="gramStart"/>
      <w:r w:rsidRPr="00CA6A04">
        <w:rPr>
          <w:rFonts w:ascii="Arial" w:hAnsi="Arial" w:cs="Arial"/>
          <w:i/>
          <w:sz w:val="24"/>
          <w:szCs w:val="24"/>
        </w:rPr>
        <w:t>preferred</w:t>
      </w:r>
      <w:proofErr w:type="gramEnd"/>
    </w:p>
    <w:p w14:paraId="057FB3C4" w14:textId="1B22627B" w:rsidR="0034535B" w:rsidRDefault="0034535B" w:rsidP="0034535B">
      <w:pPr>
        <w:ind w:left="1440"/>
        <w:rPr>
          <w:rFonts w:ascii="Arial" w:hAnsi="Arial" w:cs="Arial"/>
          <w:sz w:val="24"/>
          <w:szCs w:val="24"/>
        </w:rPr>
      </w:pPr>
      <w:r w:rsidRPr="00CA6A04">
        <w:rPr>
          <w:rFonts w:ascii="Arial" w:hAnsi="Arial" w:cs="Arial"/>
          <w:b/>
          <w:sz w:val="24"/>
          <w:szCs w:val="24"/>
        </w:rPr>
        <w:t xml:space="preserve">Appendix </w:t>
      </w:r>
      <w:r w:rsidR="0092322A">
        <w:rPr>
          <w:rFonts w:ascii="Arial" w:hAnsi="Arial" w:cs="Arial"/>
          <w:b/>
          <w:sz w:val="24"/>
          <w:szCs w:val="24"/>
        </w:rPr>
        <w:t>C</w:t>
      </w:r>
      <w:r w:rsidR="009659DF" w:rsidRPr="00CA6A04">
        <w:rPr>
          <w:rFonts w:ascii="Arial" w:hAnsi="Arial" w:cs="Arial"/>
          <w:sz w:val="24"/>
          <w:szCs w:val="24"/>
        </w:rPr>
        <w:t xml:space="preserve"> </w:t>
      </w:r>
      <w:r w:rsidRPr="00CA6A04">
        <w:rPr>
          <w:rFonts w:ascii="Arial" w:hAnsi="Arial" w:cs="Arial"/>
          <w:sz w:val="24"/>
          <w:szCs w:val="24"/>
        </w:rPr>
        <w:t>(Organization Qualifications and Experience Form)</w:t>
      </w:r>
    </w:p>
    <w:p w14:paraId="0F200E5E" w14:textId="77E68386" w:rsidR="0034535B" w:rsidRDefault="0034535B" w:rsidP="0034535B">
      <w:pPr>
        <w:ind w:left="1440"/>
        <w:rPr>
          <w:rFonts w:ascii="Arial" w:hAnsi="Arial" w:cs="Arial"/>
          <w:sz w:val="24"/>
          <w:szCs w:val="24"/>
        </w:rPr>
      </w:pPr>
      <w:r w:rsidRPr="008646F2">
        <w:rPr>
          <w:rFonts w:ascii="Arial" w:hAnsi="Arial" w:cs="Arial"/>
          <w:b/>
          <w:sz w:val="24"/>
          <w:szCs w:val="24"/>
        </w:rPr>
        <w:t xml:space="preserve">Appendix </w:t>
      </w:r>
      <w:r w:rsidR="00984E56">
        <w:rPr>
          <w:rFonts w:ascii="Arial" w:hAnsi="Arial" w:cs="Arial"/>
          <w:b/>
          <w:sz w:val="24"/>
          <w:szCs w:val="24"/>
        </w:rPr>
        <w:t>D</w:t>
      </w:r>
      <w:r w:rsidR="009659DF">
        <w:rPr>
          <w:rFonts w:ascii="Arial" w:hAnsi="Arial" w:cs="Arial"/>
          <w:sz w:val="24"/>
          <w:szCs w:val="24"/>
        </w:rPr>
        <w:t xml:space="preserve"> </w:t>
      </w:r>
      <w:r>
        <w:rPr>
          <w:rFonts w:ascii="Arial" w:hAnsi="Arial" w:cs="Arial"/>
          <w:sz w:val="24"/>
          <w:szCs w:val="24"/>
        </w:rPr>
        <w:t>(Subcontractors Form), if applicable</w:t>
      </w:r>
    </w:p>
    <w:p w14:paraId="4A2EC260" w14:textId="3C6C0141" w:rsidR="00510C58" w:rsidRDefault="00510C58" w:rsidP="0034535B">
      <w:pPr>
        <w:ind w:left="1440"/>
        <w:rPr>
          <w:rFonts w:ascii="Arial" w:hAnsi="Arial" w:cs="Arial"/>
          <w:sz w:val="24"/>
          <w:szCs w:val="24"/>
        </w:rPr>
      </w:pPr>
      <w:r w:rsidRPr="00414810">
        <w:rPr>
          <w:rFonts w:ascii="Arial" w:hAnsi="Arial" w:cs="Arial"/>
          <w:b/>
          <w:sz w:val="24"/>
          <w:szCs w:val="24"/>
        </w:rPr>
        <w:t xml:space="preserve">Appendix </w:t>
      </w:r>
      <w:r w:rsidR="00984E56">
        <w:rPr>
          <w:rFonts w:ascii="Arial" w:hAnsi="Arial" w:cs="Arial"/>
          <w:b/>
          <w:sz w:val="24"/>
          <w:szCs w:val="24"/>
        </w:rPr>
        <w:t>E</w:t>
      </w:r>
      <w:r w:rsidRPr="00414810">
        <w:rPr>
          <w:rFonts w:ascii="Arial" w:hAnsi="Arial" w:cs="Arial"/>
          <w:bCs/>
          <w:sz w:val="24"/>
          <w:szCs w:val="24"/>
        </w:rPr>
        <w:t xml:space="preserve"> (Litigation Form)</w:t>
      </w:r>
    </w:p>
    <w:p w14:paraId="5BD3ED69" w14:textId="77777777" w:rsidR="0034535B" w:rsidRPr="00CA6A04" w:rsidRDefault="0034535B" w:rsidP="0034535B">
      <w:pPr>
        <w:ind w:left="1440"/>
        <w:rPr>
          <w:rFonts w:ascii="Arial" w:hAnsi="Arial" w:cs="Arial"/>
          <w:sz w:val="24"/>
          <w:szCs w:val="24"/>
        </w:rPr>
      </w:pPr>
      <w:r>
        <w:rPr>
          <w:rFonts w:ascii="Arial" w:hAnsi="Arial" w:cs="Arial"/>
          <w:sz w:val="24"/>
          <w:szCs w:val="24"/>
        </w:rPr>
        <w:t>A</w:t>
      </w:r>
      <w:r w:rsidRPr="00CA6A04">
        <w:rPr>
          <w:rFonts w:ascii="Arial" w:hAnsi="Arial" w:cs="Arial"/>
          <w:sz w:val="24"/>
          <w:szCs w:val="24"/>
        </w:rPr>
        <w:t xml:space="preserve">ll required information and attachments </w:t>
      </w:r>
      <w:proofErr w:type="gramStart"/>
      <w:r w:rsidRPr="00CA6A04">
        <w:rPr>
          <w:rFonts w:ascii="Arial" w:hAnsi="Arial" w:cs="Arial"/>
          <w:sz w:val="24"/>
          <w:szCs w:val="24"/>
        </w:rPr>
        <w:t>stated</w:t>
      </w:r>
      <w:proofErr w:type="gramEnd"/>
      <w:r w:rsidRPr="00CA6A04">
        <w:rPr>
          <w:rFonts w:ascii="Arial" w:hAnsi="Arial" w:cs="Arial"/>
          <w:sz w:val="24"/>
          <w:szCs w:val="24"/>
        </w:rPr>
        <w:t xml:space="preserve"> in PART IV, Section II.</w:t>
      </w:r>
    </w:p>
    <w:p w14:paraId="6C47B700" w14:textId="77777777" w:rsidR="0034535B" w:rsidRPr="00CA6A04" w:rsidRDefault="0034535B" w:rsidP="004F3F74">
      <w:pPr>
        <w:rPr>
          <w:rFonts w:ascii="Arial" w:hAnsi="Arial" w:cs="Arial"/>
          <w:sz w:val="24"/>
          <w:szCs w:val="24"/>
        </w:rPr>
      </w:pPr>
    </w:p>
    <w:p w14:paraId="16445D62" w14:textId="77777777" w:rsidR="0034535B" w:rsidRPr="00CA6A04" w:rsidRDefault="0034535B" w:rsidP="00E13B9F">
      <w:pPr>
        <w:pStyle w:val="ListParagraph"/>
        <w:numPr>
          <w:ilvl w:val="0"/>
          <w:numId w:val="7"/>
        </w:numPr>
        <w:ind w:left="1440"/>
        <w:rPr>
          <w:rFonts w:ascii="Arial" w:hAnsi="Arial" w:cs="Arial"/>
          <w:sz w:val="24"/>
          <w:szCs w:val="24"/>
        </w:rPr>
      </w:pPr>
      <w:r w:rsidRPr="00CA6A04">
        <w:rPr>
          <w:rFonts w:ascii="Arial" w:hAnsi="Arial" w:cs="Arial"/>
          <w:b/>
          <w:sz w:val="24"/>
          <w:szCs w:val="24"/>
          <w:u w:val="single"/>
        </w:rPr>
        <w:t>File 3 [Bidder’s Name] – Proposed Services:</w:t>
      </w:r>
      <w:r w:rsidRPr="00CA6A04">
        <w:rPr>
          <w:rFonts w:ascii="Arial" w:hAnsi="Arial" w:cs="Arial"/>
          <w:b/>
          <w:sz w:val="24"/>
          <w:szCs w:val="24"/>
        </w:rPr>
        <w:t xml:space="preserve"> </w:t>
      </w:r>
    </w:p>
    <w:p w14:paraId="57BF3F1C" w14:textId="77777777" w:rsidR="0034535B" w:rsidRPr="00CA6A04" w:rsidRDefault="0034535B" w:rsidP="0034535B">
      <w:pPr>
        <w:pStyle w:val="ListParagraph"/>
        <w:ind w:left="1440"/>
        <w:rPr>
          <w:rFonts w:ascii="Arial" w:hAnsi="Arial" w:cs="Arial"/>
          <w:sz w:val="24"/>
          <w:szCs w:val="24"/>
        </w:rPr>
      </w:pPr>
      <w:r w:rsidRPr="00CA6A04">
        <w:rPr>
          <w:rFonts w:ascii="Arial" w:hAnsi="Arial" w:cs="Arial"/>
          <w:i/>
          <w:sz w:val="24"/>
          <w:szCs w:val="24"/>
        </w:rPr>
        <w:t xml:space="preserve">PDF format </w:t>
      </w:r>
      <w:proofErr w:type="gramStart"/>
      <w:r w:rsidRPr="00CA6A04">
        <w:rPr>
          <w:rFonts w:ascii="Arial" w:hAnsi="Arial" w:cs="Arial"/>
          <w:i/>
          <w:sz w:val="24"/>
          <w:szCs w:val="24"/>
        </w:rPr>
        <w:t>preferred</w:t>
      </w:r>
      <w:proofErr w:type="gramEnd"/>
    </w:p>
    <w:p w14:paraId="79B21850" w14:textId="3A94F627" w:rsidR="002D7165" w:rsidRDefault="002D7165" w:rsidP="002D7165">
      <w:pPr>
        <w:ind w:left="1440"/>
        <w:rPr>
          <w:rFonts w:ascii="Arial" w:hAnsi="Arial" w:cs="Arial"/>
          <w:sz w:val="24"/>
          <w:szCs w:val="24"/>
        </w:rPr>
      </w:pPr>
      <w:r w:rsidRPr="00E12FA7">
        <w:rPr>
          <w:rFonts w:ascii="Arial" w:hAnsi="Arial" w:cs="Arial"/>
          <w:b/>
          <w:bCs/>
          <w:sz w:val="24"/>
          <w:szCs w:val="24"/>
        </w:rPr>
        <w:t xml:space="preserve">Appendix </w:t>
      </w:r>
      <w:r w:rsidR="00984E56">
        <w:rPr>
          <w:rFonts w:ascii="Arial" w:hAnsi="Arial" w:cs="Arial"/>
          <w:b/>
          <w:bCs/>
          <w:sz w:val="24"/>
          <w:szCs w:val="24"/>
        </w:rPr>
        <w:t>F</w:t>
      </w:r>
      <w:r w:rsidR="009659DF">
        <w:rPr>
          <w:rFonts w:ascii="Arial" w:hAnsi="Arial" w:cs="Arial"/>
          <w:sz w:val="24"/>
          <w:szCs w:val="24"/>
        </w:rPr>
        <w:t xml:space="preserve"> </w:t>
      </w:r>
      <w:r>
        <w:rPr>
          <w:rFonts w:ascii="Arial" w:hAnsi="Arial" w:cs="Arial"/>
          <w:sz w:val="24"/>
          <w:szCs w:val="24"/>
        </w:rPr>
        <w:t xml:space="preserve">(Response to Proposed Services Form) </w:t>
      </w:r>
    </w:p>
    <w:p w14:paraId="5EE4EC16" w14:textId="77777777" w:rsidR="0034535B" w:rsidRPr="00CA6A04" w:rsidRDefault="0034535B" w:rsidP="0034535B">
      <w:pPr>
        <w:ind w:left="1440"/>
        <w:rPr>
          <w:rFonts w:ascii="Arial" w:hAnsi="Arial" w:cs="Arial"/>
          <w:sz w:val="24"/>
          <w:szCs w:val="24"/>
        </w:rPr>
      </w:pPr>
      <w:r w:rsidRPr="00CA6A04">
        <w:rPr>
          <w:rFonts w:ascii="Arial" w:hAnsi="Arial" w:cs="Arial"/>
          <w:sz w:val="24"/>
          <w:szCs w:val="24"/>
        </w:rPr>
        <w:t xml:space="preserve">All required information and attachments </w:t>
      </w:r>
      <w:proofErr w:type="gramStart"/>
      <w:r w:rsidRPr="00CA6A04">
        <w:rPr>
          <w:rFonts w:ascii="Arial" w:hAnsi="Arial" w:cs="Arial"/>
          <w:sz w:val="24"/>
          <w:szCs w:val="24"/>
        </w:rPr>
        <w:t>stated</w:t>
      </w:r>
      <w:proofErr w:type="gramEnd"/>
      <w:r w:rsidRPr="00CA6A04">
        <w:rPr>
          <w:rFonts w:ascii="Arial" w:hAnsi="Arial" w:cs="Arial"/>
          <w:sz w:val="24"/>
          <w:szCs w:val="24"/>
        </w:rPr>
        <w:t xml:space="preserve"> in PART IV, Section III.</w:t>
      </w:r>
    </w:p>
    <w:p w14:paraId="0F41FCCF" w14:textId="77777777" w:rsidR="0034535B" w:rsidRPr="00CA6A04" w:rsidRDefault="0034535B" w:rsidP="004F3F74">
      <w:pPr>
        <w:rPr>
          <w:rFonts w:ascii="Arial" w:hAnsi="Arial" w:cs="Arial"/>
          <w:sz w:val="24"/>
          <w:szCs w:val="24"/>
        </w:rPr>
      </w:pPr>
    </w:p>
    <w:p w14:paraId="718C4B7E" w14:textId="77777777" w:rsidR="0034535B" w:rsidRPr="00CA6A04" w:rsidRDefault="0034535B" w:rsidP="00E13B9F">
      <w:pPr>
        <w:pStyle w:val="ListParagraph"/>
        <w:numPr>
          <w:ilvl w:val="0"/>
          <w:numId w:val="7"/>
        </w:numPr>
        <w:ind w:left="1440"/>
        <w:rPr>
          <w:rFonts w:ascii="Arial" w:hAnsi="Arial" w:cs="Arial"/>
          <w:sz w:val="24"/>
          <w:szCs w:val="24"/>
        </w:rPr>
      </w:pPr>
      <w:r w:rsidRPr="00CA6A04">
        <w:rPr>
          <w:rFonts w:ascii="Arial" w:hAnsi="Arial" w:cs="Arial"/>
          <w:b/>
          <w:sz w:val="24"/>
          <w:szCs w:val="24"/>
          <w:u w:val="single"/>
        </w:rPr>
        <w:t>File 4 [Bidder’s Name] – Cost Proposal:</w:t>
      </w:r>
    </w:p>
    <w:p w14:paraId="2E3906C1" w14:textId="0F79ABD0" w:rsidR="0034535B" w:rsidRPr="002D0593" w:rsidRDefault="0034535B" w:rsidP="0034535B">
      <w:pPr>
        <w:pStyle w:val="ListParagraph"/>
        <w:ind w:left="1440"/>
        <w:rPr>
          <w:rFonts w:ascii="Arial" w:hAnsi="Arial" w:cs="Arial"/>
          <w:sz w:val="24"/>
          <w:szCs w:val="24"/>
        </w:rPr>
      </w:pPr>
      <w:bookmarkStart w:id="47" w:name="_Hlk117496619"/>
      <w:r w:rsidRPr="00CA5A96">
        <w:rPr>
          <w:rFonts w:ascii="Arial" w:hAnsi="Arial" w:cs="Arial"/>
          <w:i/>
          <w:sz w:val="24"/>
          <w:szCs w:val="24"/>
        </w:rPr>
        <w:t>Excel</w:t>
      </w:r>
      <w:r w:rsidR="004A710F" w:rsidRPr="004A710F">
        <w:rPr>
          <w:rFonts w:ascii="Arial" w:hAnsi="Arial" w:cs="Arial"/>
          <w:i/>
          <w:sz w:val="24"/>
          <w:szCs w:val="24"/>
        </w:rPr>
        <w:t xml:space="preserve"> </w:t>
      </w:r>
      <w:r w:rsidRPr="004A710F">
        <w:rPr>
          <w:rFonts w:ascii="Arial" w:hAnsi="Arial" w:cs="Arial"/>
          <w:i/>
          <w:sz w:val="24"/>
          <w:szCs w:val="24"/>
        </w:rPr>
        <w:t>f</w:t>
      </w:r>
      <w:r w:rsidRPr="002D0593">
        <w:rPr>
          <w:rFonts w:ascii="Arial" w:hAnsi="Arial" w:cs="Arial"/>
          <w:i/>
          <w:sz w:val="24"/>
          <w:szCs w:val="24"/>
        </w:rPr>
        <w:t xml:space="preserve">ormat </w:t>
      </w:r>
      <w:proofErr w:type="gramStart"/>
      <w:r w:rsidRPr="002D0593">
        <w:rPr>
          <w:rFonts w:ascii="Arial" w:hAnsi="Arial" w:cs="Arial"/>
          <w:i/>
          <w:sz w:val="24"/>
          <w:szCs w:val="24"/>
        </w:rPr>
        <w:t>preferred</w:t>
      </w:r>
      <w:proofErr w:type="gramEnd"/>
    </w:p>
    <w:bookmarkEnd w:id="47"/>
    <w:p w14:paraId="5CC4D5D4" w14:textId="6006C945" w:rsidR="0034535B" w:rsidRDefault="0034535B" w:rsidP="0034535B">
      <w:pPr>
        <w:ind w:left="1440"/>
        <w:rPr>
          <w:rFonts w:ascii="Arial" w:hAnsi="Arial" w:cs="Arial"/>
          <w:sz w:val="24"/>
          <w:szCs w:val="24"/>
        </w:rPr>
      </w:pPr>
      <w:r w:rsidRPr="002D0593">
        <w:rPr>
          <w:rFonts w:ascii="Arial" w:hAnsi="Arial" w:cs="Arial"/>
          <w:b/>
          <w:sz w:val="24"/>
          <w:szCs w:val="24"/>
        </w:rPr>
        <w:t xml:space="preserve">Appendix </w:t>
      </w:r>
      <w:r w:rsidR="00A900E5">
        <w:rPr>
          <w:rFonts w:ascii="Arial" w:hAnsi="Arial" w:cs="Arial"/>
          <w:b/>
          <w:sz w:val="24"/>
          <w:szCs w:val="24"/>
        </w:rPr>
        <w:t>G</w:t>
      </w:r>
      <w:r w:rsidR="00BA59D4">
        <w:rPr>
          <w:rFonts w:ascii="Arial" w:hAnsi="Arial" w:cs="Arial"/>
          <w:b/>
          <w:sz w:val="24"/>
          <w:szCs w:val="24"/>
        </w:rPr>
        <w:t xml:space="preserve"> </w:t>
      </w:r>
      <w:r w:rsidRPr="002D0593">
        <w:rPr>
          <w:rFonts w:ascii="Arial" w:hAnsi="Arial" w:cs="Arial"/>
          <w:sz w:val="24"/>
          <w:szCs w:val="24"/>
        </w:rPr>
        <w:t xml:space="preserve">(Cost Proposal </w:t>
      </w:r>
      <w:r w:rsidRPr="00CA6A04">
        <w:rPr>
          <w:rFonts w:ascii="Arial" w:hAnsi="Arial" w:cs="Arial"/>
          <w:sz w:val="24"/>
          <w:szCs w:val="24"/>
        </w:rPr>
        <w:t xml:space="preserve">Form) </w:t>
      </w:r>
    </w:p>
    <w:p w14:paraId="064C1D4E" w14:textId="77777777" w:rsidR="0034535B" w:rsidRPr="00CA6A04" w:rsidRDefault="0034535B" w:rsidP="0034535B">
      <w:pPr>
        <w:ind w:left="1440"/>
        <w:rPr>
          <w:rFonts w:ascii="Arial" w:hAnsi="Arial" w:cs="Arial"/>
          <w:sz w:val="24"/>
          <w:szCs w:val="24"/>
        </w:rPr>
      </w:pPr>
      <w:r>
        <w:rPr>
          <w:rFonts w:ascii="Arial" w:hAnsi="Arial" w:cs="Arial"/>
          <w:sz w:val="24"/>
          <w:szCs w:val="24"/>
        </w:rPr>
        <w:t>A</w:t>
      </w:r>
      <w:r w:rsidRPr="00CA6A04">
        <w:rPr>
          <w:rFonts w:ascii="Arial" w:hAnsi="Arial" w:cs="Arial"/>
          <w:sz w:val="24"/>
          <w:szCs w:val="24"/>
        </w:rPr>
        <w:t xml:space="preserve">ll required information and attachments </w:t>
      </w:r>
      <w:proofErr w:type="gramStart"/>
      <w:r w:rsidRPr="00CA6A04">
        <w:rPr>
          <w:rFonts w:ascii="Arial" w:hAnsi="Arial" w:cs="Arial"/>
          <w:sz w:val="24"/>
          <w:szCs w:val="24"/>
        </w:rPr>
        <w:t>stated</w:t>
      </w:r>
      <w:proofErr w:type="gramEnd"/>
      <w:r w:rsidRPr="00CA6A04">
        <w:rPr>
          <w:rFonts w:ascii="Arial" w:hAnsi="Arial" w:cs="Arial"/>
          <w:sz w:val="24"/>
          <w:szCs w:val="24"/>
        </w:rPr>
        <w:t xml:space="preserve"> in PART IV, Section IV.</w:t>
      </w:r>
    </w:p>
    <w:bookmarkEnd w:id="32"/>
    <w:bookmarkEnd w:id="46"/>
    <w:p w14:paraId="4BF54B8E" w14:textId="3B44BEA6" w:rsidR="00E82FB4" w:rsidRPr="00CA6A04" w:rsidRDefault="00E82FB4" w:rsidP="004F0520">
      <w:pPr>
        <w:rPr>
          <w:rFonts w:ascii="Arial" w:hAnsi="Arial" w:cs="Arial"/>
          <w:b/>
          <w:sz w:val="24"/>
          <w:szCs w:val="24"/>
        </w:rPr>
      </w:pPr>
      <w:r w:rsidRPr="004F0520">
        <w:rPr>
          <w:rFonts w:ascii="Arial" w:hAnsi="Arial" w:cs="Arial"/>
          <w:sz w:val="24"/>
          <w:szCs w:val="24"/>
        </w:rPr>
        <w:br w:type="page"/>
      </w:r>
      <w:bookmarkStart w:id="48" w:name="_Toc367174734"/>
      <w:bookmarkStart w:id="49" w:name="_Toc397069202"/>
      <w:r w:rsidR="00D74331" w:rsidRPr="00CA6A04">
        <w:rPr>
          <w:rFonts w:ascii="Arial" w:hAnsi="Arial" w:cs="Arial"/>
          <w:b/>
          <w:sz w:val="24"/>
          <w:szCs w:val="24"/>
        </w:rPr>
        <w:lastRenderedPageBreak/>
        <w:t xml:space="preserve">PART IV </w:t>
      </w:r>
      <w:r w:rsidR="00D74331" w:rsidRPr="00CA6A04">
        <w:rPr>
          <w:rFonts w:ascii="Arial" w:hAnsi="Arial" w:cs="Arial"/>
          <w:b/>
          <w:sz w:val="24"/>
          <w:szCs w:val="24"/>
        </w:rPr>
        <w:tab/>
      </w:r>
      <w:r w:rsidR="0029027E" w:rsidRPr="00CA6A04">
        <w:rPr>
          <w:rFonts w:ascii="Arial" w:hAnsi="Arial" w:cs="Arial"/>
          <w:b/>
          <w:sz w:val="24"/>
          <w:szCs w:val="24"/>
        </w:rPr>
        <w:t>PROPOSAL SUBMISSION REQUIREMENTS</w:t>
      </w:r>
      <w:bookmarkEnd w:id="48"/>
      <w:bookmarkEnd w:id="49"/>
    </w:p>
    <w:p w14:paraId="1C605231" w14:textId="77777777" w:rsidR="00670E78" w:rsidRPr="00CA6A04" w:rsidRDefault="00670E78" w:rsidP="004F0520">
      <w:pPr>
        <w:rPr>
          <w:rFonts w:ascii="Arial" w:hAnsi="Arial" w:cs="Arial"/>
          <w:sz w:val="24"/>
          <w:szCs w:val="24"/>
        </w:rPr>
      </w:pPr>
    </w:p>
    <w:p w14:paraId="4F6B58B7" w14:textId="77777777" w:rsidR="004A710F" w:rsidRPr="00C97934" w:rsidRDefault="004A710F" w:rsidP="004A710F">
      <w:pPr>
        <w:rPr>
          <w:rFonts w:ascii="Arial" w:hAnsi="Arial" w:cs="Arial"/>
          <w:sz w:val="24"/>
          <w:szCs w:val="24"/>
        </w:rPr>
      </w:pPr>
      <w:bookmarkStart w:id="50" w:name="_Hlk83294286"/>
      <w:r w:rsidRPr="00C97934">
        <w:rPr>
          <w:rFonts w:ascii="Arial" w:hAnsi="Arial" w:cs="Arial"/>
          <w:sz w:val="24"/>
          <w:szCs w:val="24"/>
        </w:rPr>
        <w:t xml:space="preserve">This section contains instructions for Bidders to use in preparing their proposals. The Department seeks </w:t>
      </w:r>
      <w:r w:rsidRPr="00C97934">
        <w:rPr>
          <w:rFonts w:ascii="Arial" w:hAnsi="Arial" w:cs="Arial"/>
          <w:sz w:val="24"/>
          <w:szCs w:val="24"/>
          <w:u w:val="single"/>
        </w:rPr>
        <w:t>detailed yet succinct</w:t>
      </w:r>
      <w:r w:rsidRPr="00C97934">
        <w:rPr>
          <w:rFonts w:ascii="Arial" w:hAnsi="Arial" w:cs="Arial"/>
          <w:sz w:val="24"/>
          <w:szCs w:val="24"/>
        </w:rPr>
        <w:t xml:space="preserve"> responses that demonstrate the Bidder’s qualifications, experience, and ability to perform the requirements specified throughout the RFP.</w:t>
      </w:r>
    </w:p>
    <w:p w14:paraId="64374523" w14:textId="77777777" w:rsidR="004A710F" w:rsidRPr="00C97934" w:rsidRDefault="004A710F" w:rsidP="004A710F">
      <w:pPr>
        <w:rPr>
          <w:rFonts w:ascii="Arial" w:hAnsi="Arial" w:cs="Arial"/>
          <w:sz w:val="24"/>
          <w:szCs w:val="24"/>
        </w:rPr>
      </w:pPr>
    </w:p>
    <w:p w14:paraId="376435B1" w14:textId="77777777" w:rsidR="004A710F" w:rsidRPr="00C97934" w:rsidRDefault="004A710F" w:rsidP="004A710F">
      <w:pPr>
        <w:rPr>
          <w:rFonts w:ascii="Arial" w:hAnsi="Arial" w:cs="Arial"/>
          <w:sz w:val="24"/>
          <w:szCs w:val="24"/>
        </w:rPr>
      </w:pPr>
      <w:r w:rsidRPr="00C97934">
        <w:rPr>
          <w:rFonts w:ascii="Arial" w:hAnsi="Arial" w:cs="Arial"/>
          <w:sz w:val="24"/>
          <w:szCs w:val="24"/>
        </w:rPr>
        <w:t>The Bidder’s proposal must follow the outline used below, including the numbering, section, and sub-section headings.  Failure to use the outline specified in PART IV, or failure to respond to all questions and instructions throughout the RFP, may result in the proposal being disqualified as non-responsive or receiving a reduced score.  The Department, and its evaluation team, has sole discretion to determine whether a variance from the RFP specifications will result either in disqualification or reduction in scoring of a proposal.  Rephrasing of the content provided in the RFP will, at best, be considered minimally responsive.</w:t>
      </w:r>
    </w:p>
    <w:p w14:paraId="1A6CA94F" w14:textId="77777777" w:rsidR="004A710F" w:rsidRPr="00C97934" w:rsidRDefault="004A710F" w:rsidP="004A710F">
      <w:pPr>
        <w:pStyle w:val="ListParagraph"/>
        <w:ind w:left="360"/>
        <w:rPr>
          <w:rFonts w:ascii="Arial" w:hAnsi="Arial" w:cs="Arial"/>
          <w:b/>
          <w:sz w:val="24"/>
          <w:szCs w:val="24"/>
        </w:rPr>
      </w:pPr>
    </w:p>
    <w:p w14:paraId="2F380B8B" w14:textId="47E2FDD3" w:rsidR="00EA18AB" w:rsidRPr="00CA6A04" w:rsidRDefault="004A710F" w:rsidP="00B90357">
      <w:pPr>
        <w:rPr>
          <w:rFonts w:ascii="Arial" w:hAnsi="Arial" w:cs="Arial"/>
          <w:sz w:val="24"/>
          <w:szCs w:val="24"/>
        </w:rPr>
      </w:pPr>
      <w:r w:rsidRPr="00C97934">
        <w:rPr>
          <w:rFonts w:ascii="Arial" w:hAnsi="Arial" w:cs="Arial"/>
          <w:sz w:val="24"/>
          <w:szCs w:val="24"/>
        </w:rPr>
        <w:t>Bidders are not to provide additional attachments beyond those specified in the RFP for the purpose of extending their response.  Additional materials not requested will not be considered part of the proposal and will not be evaluated. Include any forms provided in the submission package or reproduce those forms as closely as possible.  All information must be presented in the same order and format as described in the RFP.</w:t>
      </w:r>
      <w:bookmarkStart w:id="51" w:name="_Hlk32488622"/>
    </w:p>
    <w:p w14:paraId="511BEC32" w14:textId="77777777" w:rsidR="00EA18AB" w:rsidRPr="00BE2B89" w:rsidRDefault="00EA18AB" w:rsidP="00BE2B89">
      <w:pPr>
        <w:rPr>
          <w:rFonts w:ascii="Arial" w:hAnsi="Arial" w:cs="Arial"/>
          <w:sz w:val="24"/>
          <w:szCs w:val="24"/>
        </w:rPr>
      </w:pPr>
      <w:bookmarkStart w:id="52" w:name="_Toc367174736"/>
      <w:bookmarkStart w:id="53" w:name="_Toc397069205"/>
      <w:bookmarkEnd w:id="50"/>
      <w:bookmarkEnd w:id="51"/>
    </w:p>
    <w:p w14:paraId="34FE300F" w14:textId="0658842A" w:rsidR="00273D85" w:rsidRPr="00CA6A04" w:rsidRDefault="00C56860" w:rsidP="00B90357">
      <w:pPr>
        <w:rPr>
          <w:rFonts w:ascii="Arial" w:hAnsi="Arial" w:cs="Arial"/>
          <w:b/>
          <w:sz w:val="24"/>
          <w:szCs w:val="24"/>
        </w:rPr>
      </w:pPr>
      <w:r w:rsidRPr="00CA6A04">
        <w:rPr>
          <w:rFonts w:ascii="Arial" w:hAnsi="Arial" w:cs="Arial"/>
          <w:b/>
          <w:sz w:val="24"/>
          <w:szCs w:val="24"/>
        </w:rPr>
        <w:t xml:space="preserve">Proposal </w:t>
      </w:r>
      <w:r w:rsidR="00117E93" w:rsidRPr="00CA6A04">
        <w:rPr>
          <w:rFonts w:ascii="Arial" w:hAnsi="Arial" w:cs="Arial"/>
          <w:b/>
          <w:sz w:val="24"/>
          <w:szCs w:val="24"/>
        </w:rPr>
        <w:t xml:space="preserve">Format and </w:t>
      </w:r>
      <w:r w:rsidRPr="00CA6A04">
        <w:rPr>
          <w:rFonts w:ascii="Arial" w:hAnsi="Arial" w:cs="Arial"/>
          <w:b/>
          <w:sz w:val="24"/>
          <w:szCs w:val="24"/>
        </w:rPr>
        <w:t>Contents</w:t>
      </w:r>
      <w:bookmarkEnd w:id="52"/>
      <w:bookmarkEnd w:id="53"/>
      <w:r w:rsidR="00DE6455" w:rsidRPr="00CA6A04">
        <w:rPr>
          <w:rFonts w:ascii="Arial" w:hAnsi="Arial" w:cs="Arial"/>
          <w:b/>
          <w:sz w:val="24"/>
          <w:szCs w:val="24"/>
        </w:rPr>
        <w:t xml:space="preserve"> </w:t>
      </w:r>
    </w:p>
    <w:p w14:paraId="16868E50" w14:textId="693A4330" w:rsidR="00724810" w:rsidRPr="00CA6A04" w:rsidRDefault="00724810" w:rsidP="004F0520">
      <w:pPr>
        <w:rPr>
          <w:rFonts w:ascii="Arial" w:hAnsi="Arial" w:cs="Arial"/>
          <w:sz w:val="24"/>
          <w:szCs w:val="24"/>
        </w:rPr>
      </w:pPr>
    </w:p>
    <w:p w14:paraId="7B308A6F" w14:textId="09493D1F" w:rsidR="0055472F" w:rsidRPr="00CA6A04" w:rsidRDefault="0055472F" w:rsidP="004F0520">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190216" w:rsidRPr="00CA6A04">
        <w:rPr>
          <w:rFonts w:ascii="Arial" w:hAnsi="Arial" w:cs="Arial"/>
          <w:b/>
          <w:sz w:val="24"/>
          <w:szCs w:val="24"/>
        </w:rPr>
        <w:t>Preliminary Information</w:t>
      </w:r>
      <w:r w:rsidR="00C43A42" w:rsidRPr="00CA6A04">
        <w:rPr>
          <w:rFonts w:ascii="Arial" w:hAnsi="Arial" w:cs="Arial"/>
          <w:b/>
          <w:sz w:val="24"/>
          <w:szCs w:val="24"/>
        </w:rPr>
        <w:t xml:space="preserve"> </w:t>
      </w:r>
      <w:r w:rsidR="00C43A42" w:rsidRPr="00CA6A04">
        <w:rPr>
          <w:rFonts w:ascii="Arial" w:hAnsi="Arial" w:cs="Arial"/>
          <w:sz w:val="24"/>
          <w:szCs w:val="24"/>
        </w:rPr>
        <w:t>(File #1)</w:t>
      </w:r>
    </w:p>
    <w:p w14:paraId="665E39E8" w14:textId="742F072E" w:rsidR="0055472F" w:rsidRPr="00CA6A04" w:rsidRDefault="0055472F" w:rsidP="004F0520">
      <w:pPr>
        <w:rPr>
          <w:rFonts w:ascii="Arial" w:hAnsi="Arial" w:cs="Arial"/>
          <w:b/>
          <w:sz w:val="24"/>
          <w:szCs w:val="24"/>
        </w:rPr>
      </w:pPr>
    </w:p>
    <w:p w14:paraId="4B3374C9" w14:textId="15A3E4E5" w:rsidR="0055472F" w:rsidRPr="00CA6A04" w:rsidRDefault="0055472F" w:rsidP="00E13B9F">
      <w:pPr>
        <w:pStyle w:val="ListParagraph"/>
        <w:numPr>
          <w:ilvl w:val="1"/>
          <w:numId w:val="8"/>
        </w:numPr>
        <w:rPr>
          <w:rFonts w:ascii="Arial" w:hAnsi="Arial" w:cs="Arial"/>
          <w:b/>
          <w:sz w:val="24"/>
          <w:szCs w:val="24"/>
        </w:rPr>
      </w:pPr>
      <w:bookmarkStart w:id="54" w:name="_Hlk115357686"/>
      <w:r w:rsidRPr="00CA6A04">
        <w:rPr>
          <w:rFonts w:ascii="Arial" w:hAnsi="Arial" w:cs="Arial"/>
          <w:b/>
          <w:sz w:val="24"/>
          <w:szCs w:val="24"/>
        </w:rPr>
        <w:t>Proposal Cover Page</w:t>
      </w:r>
    </w:p>
    <w:p w14:paraId="4B90EFAB" w14:textId="57A4C1C5" w:rsidR="0055472F" w:rsidRPr="00CA6A04" w:rsidRDefault="0055472F" w:rsidP="0055472F">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A</w:t>
      </w:r>
      <w:r w:rsidRPr="00CA6A04">
        <w:rPr>
          <w:rFonts w:ascii="Arial" w:hAnsi="Arial" w:cs="Arial"/>
          <w:sz w:val="24"/>
          <w:szCs w:val="24"/>
        </w:rPr>
        <w:t xml:space="preserve"> </w:t>
      </w:r>
      <w:r w:rsidR="008E1466" w:rsidRPr="00CA6A04">
        <w:rPr>
          <w:rFonts w:ascii="Arial" w:hAnsi="Arial" w:cs="Arial"/>
          <w:sz w:val="24"/>
          <w:szCs w:val="24"/>
        </w:rPr>
        <w:t>(Proposal Cover Page)</w:t>
      </w:r>
      <w:r w:rsidRPr="00CA6A04">
        <w:rPr>
          <w:rFonts w:ascii="Arial" w:hAnsi="Arial" w:cs="Arial"/>
          <w:sz w:val="24"/>
          <w:szCs w:val="24"/>
        </w:rPr>
        <w:t xml:space="preserve">.  It is </w:t>
      </w:r>
      <w:r w:rsidR="00F47027" w:rsidRPr="00CA6A04">
        <w:rPr>
          <w:rFonts w:ascii="Arial" w:hAnsi="Arial" w:cs="Arial"/>
          <w:sz w:val="24"/>
          <w:szCs w:val="24"/>
        </w:rPr>
        <w:t>critical</w:t>
      </w:r>
      <w:r w:rsidRPr="00CA6A04">
        <w:rPr>
          <w:rFonts w:ascii="Arial" w:hAnsi="Arial" w:cs="Arial"/>
          <w:sz w:val="24"/>
          <w:szCs w:val="24"/>
        </w:rPr>
        <w:t xml:space="preserve"> that the cover page </w:t>
      </w:r>
      <w:proofErr w:type="gramStart"/>
      <w:r w:rsidRPr="00CA6A04">
        <w:rPr>
          <w:rFonts w:ascii="Arial" w:hAnsi="Arial" w:cs="Arial"/>
          <w:sz w:val="24"/>
          <w:szCs w:val="24"/>
        </w:rPr>
        <w:t>show</w:t>
      </w:r>
      <w:proofErr w:type="gramEnd"/>
      <w:r w:rsidRPr="00CA6A04">
        <w:rPr>
          <w:rFonts w:ascii="Arial" w:hAnsi="Arial" w:cs="Arial"/>
          <w:sz w:val="24"/>
          <w:szCs w:val="24"/>
        </w:rPr>
        <w:t xml:space="preserve"> the specific information requested, including Bidder address(es) and other details listed.  The </w:t>
      </w:r>
      <w:r w:rsidR="007D3784" w:rsidRPr="00CA6A04">
        <w:rPr>
          <w:rFonts w:ascii="Arial" w:hAnsi="Arial" w:cs="Arial"/>
          <w:sz w:val="24"/>
          <w:szCs w:val="24"/>
        </w:rPr>
        <w:t>P</w:t>
      </w:r>
      <w:r w:rsidRPr="00CA6A04">
        <w:rPr>
          <w:rFonts w:ascii="Arial" w:hAnsi="Arial" w:cs="Arial"/>
          <w:sz w:val="24"/>
          <w:szCs w:val="24"/>
        </w:rPr>
        <w:t xml:space="preserve">roposal </w:t>
      </w:r>
      <w:r w:rsidR="007D3784" w:rsidRPr="00CA6A04">
        <w:rPr>
          <w:rFonts w:ascii="Arial" w:hAnsi="Arial" w:cs="Arial"/>
          <w:sz w:val="24"/>
          <w:szCs w:val="24"/>
        </w:rPr>
        <w:t>C</w:t>
      </w:r>
      <w:r w:rsidRPr="00CA6A04">
        <w:rPr>
          <w:rFonts w:ascii="Arial" w:hAnsi="Arial" w:cs="Arial"/>
          <w:sz w:val="24"/>
          <w:szCs w:val="24"/>
        </w:rPr>
        <w:t xml:space="preserve">over </w:t>
      </w:r>
      <w:r w:rsidR="007D3784" w:rsidRPr="00CA6A04">
        <w:rPr>
          <w:rFonts w:ascii="Arial" w:hAnsi="Arial" w:cs="Arial"/>
          <w:sz w:val="24"/>
          <w:szCs w:val="24"/>
        </w:rPr>
        <w:t>P</w:t>
      </w:r>
      <w:r w:rsidRPr="00CA6A04">
        <w:rPr>
          <w:rFonts w:ascii="Arial" w:hAnsi="Arial" w:cs="Arial"/>
          <w:sz w:val="24"/>
          <w:szCs w:val="24"/>
        </w:rPr>
        <w:t>age must be dated and signed by a person authorized to enter into contracts on behalf of the Bidder.</w:t>
      </w:r>
    </w:p>
    <w:p w14:paraId="69CFA349" w14:textId="77777777" w:rsidR="0055472F" w:rsidRPr="00BE2B89" w:rsidRDefault="0055472F" w:rsidP="00BE2B89">
      <w:pPr>
        <w:rPr>
          <w:rFonts w:ascii="Arial" w:hAnsi="Arial" w:cs="Arial"/>
          <w:sz w:val="24"/>
          <w:szCs w:val="24"/>
        </w:rPr>
      </w:pPr>
    </w:p>
    <w:p w14:paraId="48AC50C8" w14:textId="7B3C1669" w:rsidR="0055472F" w:rsidRPr="00CA6A04" w:rsidRDefault="0055472F" w:rsidP="00E13B9F">
      <w:pPr>
        <w:pStyle w:val="ListParagraph"/>
        <w:numPr>
          <w:ilvl w:val="1"/>
          <w:numId w:val="8"/>
        </w:numPr>
        <w:rPr>
          <w:rFonts w:ascii="Arial" w:hAnsi="Arial" w:cs="Arial"/>
          <w:b/>
          <w:sz w:val="24"/>
          <w:szCs w:val="24"/>
        </w:rPr>
      </w:pPr>
      <w:r w:rsidRPr="00CA6A04">
        <w:rPr>
          <w:rFonts w:ascii="Arial" w:hAnsi="Arial" w:cs="Arial"/>
          <w:b/>
          <w:sz w:val="24"/>
          <w:szCs w:val="24"/>
        </w:rPr>
        <w:t>Debarment, Performance and Non-Collusion Certification</w:t>
      </w:r>
    </w:p>
    <w:p w14:paraId="2215779A" w14:textId="6B3261B0" w:rsidR="007D3784" w:rsidRPr="00CA6A04" w:rsidRDefault="0055472F" w:rsidP="007D3784">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B</w:t>
      </w:r>
      <w:r w:rsidR="008E1466" w:rsidRPr="00CA6A04">
        <w:rPr>
          <w:rFonts w:ascii="Arial" w:hAnsi="Arial" w:cs="Arial"/>
          <w:b/>
          <w:sz w:val="24"/>
          <w:szCs w:val="24"/>
        </w:rPr>
        <w:t xml:space="preserve"> </w:t>
      </w:r>
      <w:r w:rsidR="008E1466" w:rsidRPr="002A57AB">
        <w:rPr>
          <w:rFonts w:ascii="Arial" w:hAnsi="Arial"/>
          <w:sz w:val="24"/>
        </w:rPr>
        <w:t>(</w:t>
      </w:r>
      <w:r w:rsidR="008E1466" w:rsidRPr="00CA6A04">
        <w:rPr>
          <w:rFonts w:ascii="Arial" w:hAnsi="Arial" w:cs="Arial"/>
          <w:sz w:val="24"/>
          <w:szCs w:val="24"/>
        </w:rPr>
        <w:t>Debarment, Performance and Non-Collusion Certification Form)</w:t>
      </w:r>
      <w:r w:rsidRPr="00CA6A04">
        <w:rPr>
          <w:rFonts w:ascii="Arial" w:hAnsi="Arial" w:cs="Arial"/>
          <w:sz w:val="24"/>
          <w:szCs w:val="24"/>
        </w:rPr>
        <w:t>.</w:t>
      </w:r>
      <w:r w:rsidR="007D3784" w:rsidRPr="00CA6A04">
        <w:rPr>
          <w:rFonts w:ascii="Arial" w:hAnsi="Arial" w:cs="Arial"/>
          <w:sz w:val="24"/>
          <w:szCs w:val="24"/>
        </w:rPr>
        <w:t xml:space="preserve"> The Debarment, Performance and Non-Collusion Certification Form must be dated and signed by a person authorized to enter into contracts on behalf of the Bidder.</w:t>
      </w:r>
    </w:p>
    <w:p w14:paraId="7B7CE586" w14:textId="77777777" w:rsidR="0055472F" w:rsidRPr="00BE2B89" w:rsidRDefault="0055472F" w:rsidP="00BE2B89">
      <w:pPr>
        <w:rPr>
          <w:rFonts w:ascii="Arial" w:hAnsi="Arial" w:cs="Arial"/>
          <w:sz w:val="24"/>
          <w:szCs w:val="24"/>
        </w:rPr>
      </w:pPr>
    </w:p>
    <w:bookmarkEnd w:id="54"/>
    <w:p w14:paraId="430E44E4" w14:textId="08236E73" w:rsidR="00F17D71" w:rsidRPr="00CA6A04" w:rsidRDefault="006C712B" w:rsidP="004F0520">
      <w:pPr>
        <w:rPr>
          <w:rFonts w:ascii="Arial" w:hAnsi="Arial" w:cs="Arial"/>
          <w:b/>
          <w:sz w:val="24"/>
          <w:szCs w:val="24"/>
        </w:rPr>
      </w:pPr>
      <w:r w:rsidRPr="00CA6A04">
        <w:rPr>
          <w:rFonts w:ascii="Arial" w:hAnsi="Arial" w:cs="Arial"/>
          <w:b/>
          <w:sz w:val="24"/>
          <w:szCs w:val="24"/>
        </w:rPr>
        <w:t>Section I</w:t>
      </w:r>
      <w:r w:rsidR="0055472F" w:rsidRPr="00CA6A04">
        <w:rPr>
          <w:rFonts w:ascii="Arial" w:hAnsi="Arial" w:cs="Arial"/>
          <w:b/>
          <w:sz w:val="24"/>
          <w:szCs w:val="24"/>
        </w:rPr>
        <w:t>I</w:t>
      </w:r>
      <w:r w:rsidRPr="00CA6A04">
        <w:rPr>
          <w:rFonts w:ascii="Arial" w:hAnsi="Arial" w:cs="Arial"/>
          <w:b/>
          <w:sz w:val="24"/>
          <w:szCs w:val="24"/>
        </w:rPr>
        <w:tab/>
      </w:r>
      <w:r w:rsidR="00F17D71" w:rsidRPr="00CA6A04">
        <w:rPr>
          <w:rFonts w:ascii="Arial" w:hAnsi="Arial" w:cs="Arial"/>
          <w:b/>
          <w:sz w:val="24"/>
          <w:szCs w:val="24"/>
        </w:rPr>
        <w:t>Organization Qualifications and Experience</w:t>
      </w:r>
      <w:r w:rsidR="00C43A42" w:rsidRPr="00CA6A04">
        <w:rPr>
          <w:rFonts w:ascii="Arial" w:hAnsi="Arial" w:cs="Arial"/>
          <w:b/>
          <w:sz w:val="24"/>
          <w:szCs w:val="24"/>
        </w:rPr>
        <w:t xml:space="preserve"> </w:t>
      </w:r>
      <w:r w:rsidR="00C43A42" w:rsidRPr="00CA6A04">
        <w:rPr>
          <w:rFonts w:ascii="Arial" w:hAnsi="Arial" w:cs="Arial"/>
          <w:sz w:val="24"/>
          <w:szCs w:val="24"/>
        </w:rPr>
        <w:t>(File #2)</w:t>
      </w:r>
    </w:p>
    <w:p w14:paraId="1575B0A7" w14:textId="77777777" w:rsidR="00F17D71" w:rsidRPr="00CA6A04" w:rsidRDefault="00F17D71" w:rsidP="004F0520">
      <w:pPr>
        <w:rPr>
          <w:rFonts w:ascii="Arial" w:hAnsi="Arial" w:cs="Arial"/>
          <w:sz w:val="24"/>
          <w:szCs w:val="24"/>
        </w:rPr>
      </w:pPr>
    </w:p>
    <w:p w14:paraId="715DBA58" w14:textId="77777777" w:rsidR="00C249BB" w:rsidRPr="00CA6A04" w:rsidRDefault="00F17D71" w:rsidP="00E13B9F">
      <w:pPr>
        <w:pStyle w:val="ListParagraph"/>
        <w:numPr>
          <w:ilvl w:val="1"/>
          <w:numId w:val="16"/>
        </w:numPr>
        <w:rPr>
          <w:rFonts w:ascii="Arial" w:hAnsi="Arial" w:cs="Arial"/>
          <w:b/>
          <w:sz w:val="24"/>
          <w:szCs w:val="24"/>
        </w:rPr>
      </w:pPr>
      <w:r w:rsidRPr="00CA6A04">
        <w:rPr>
          <w:rFonts w:ascii="Arial" w:hAnsi="Arial" w:cs="Arial"/>
          <w:b/>
          <w:sz w:val="24"/>
          <w:szCs w:val="24"/>
        </w:rPr>
        <w:t>Overview of the Organization</w:t>
      </w:r>
    </w:p>
    <w:p w14:paraId="1FBF87D6" w14:textId="3C0272DA" w:rsidR="00F17D71" w:rsidRPr="004F0520" w:rsidRDefault="00EE7EE0" w:rsidP="00EA18AB">
      <w:pPr>
        <w:ind w:left="720"/>
        <w:rPr>
          <w:rFonts w:ascii="Arial" w:hAnsi="Arial" w:cs="Arial"/>
          <w:sz w:val="24"/>
          <w:szCs w:val="24"/>
        </w:rPr>
      </w:pPr>
      <w:r>
        <w:rPr>
          <w:rFonts w:ascii="Arial" w:hAnsi="Arial" w:cs="Arial"/>
          <w:sz w:val="24"/>
          <w:szCs w:val="24"/>
        </w:rPr>
        <w:t>Bidders must</w:t>
      </w:r>
      <w:r w:rsidR="00F17D71" w:rsidRPr="004F0520">
        <w:rPr>
          <w:rFonts w:ascii="Arial" w:hAnsi="Arial" w:cs="Arial"/>
          <w:sz w:val="24"/>
          <w:szCs w:val="24"/>
        </w:rPr>
        <w:t xml:space="preserve"> complete </w:t>
      </w:r>
      <w:r w:rsidR="00F17D71" w:rsidRPr="006C712B">
        <w:rPr>
          <w:rFonts w:ascii="Arial" w:hAnsi="Arial" w:cs="Arial"/>
          <w:b/>
          <w:sz w:val="24"/>
          <w:szCs w:val="24"/>
        </w:rPr>
        <w:t xml:space="preserve">Appendix </w:t>
      </w:r>
      <w:r w:rsidR="00ED0ECB">
        <w:rPr>
          <w:rFonts w:ascii="Arial" w:hAnsi="Arial" w:cs="Arial"/>
          <w:b/>
          <w:sz w:val="24"/>
          <w:szCs w:val="24"/>
        </w:rPr>
        <w:t>C</w:t>
      </w:r>
      <w:r w:rsidR="00047D49">
        <w:rPr>
          <w:rFonts w:ascii="Arial" w:hAnsi="Arial" w:cs="Arial"/>
          <w:b/>
          <w:sz w:val="24"/>
          <w:szCs w:val="24"/>
        </w:rPr>
        <w:t xml:space="preserve"> </w:t>
      </w:r>
      <w:r w:rsidR="00F17D71" w:rsidRPr="004F0520">
        <w:rPr>
          <w:rFonts w:ascii="Arial" w:hAnsi="Arial" w:cs="Arial"/>
          <w:sz w:val="24"/>
          <w:szCs w:val="24"/>
        </w:rPr>
        <w:t>(Qualifications and Experience Form) describing their qualifications and skills to provide the requested services in th</w:t>
      </w:r>
      <w:r w:rsidR="00AA460A">
        <w:rPr>
          <w:rFonts w:ascii="Arial" w:hAnsi="Arial" w:cs="Arial"/>
          <w:sz w:val="24"/>
          <w:szCs w:val="24"/>
        </w:rPr>
        <w:t>e</w:t>
      </w:r>
      <w:r w:rsidR="00F17D71" w:rsidRPr="004F0520">
        <w:rPr>
          <w:rFonts w:ascii="Arial" w:hAnsi="Arial" w:cs="Arial"/>
          <w:sz w:val="24"/>
          <w:szCs w:val="24"/>
        </w:rPr>
        <w:t xml:space="preserve"> RFP.  </w:t>
      </w:r>
      <w:r>
        <w:rPr>
          <w:rFonts w:ascii="Arial" w:hAnsi="Arial" w:cs="Arial"/>
          <w:sz w:val="24"/>
          <w:szCs w:val="24"/>
        </w:rPr>
        <w:t>Bidders must</w:t>
      </w:r>
      <w:r w:rsidR="00F17D71" w:rsidRPr="004F0520">
        <w:rPr>
          <w:rFonts w:ascii="Arial" w:hAnsi="Arial" w:cs="Arial"/>
          <w:sz w:val="24"/>
          <w:szCs w:val="24"/>
        </w:rPr>
        <w:t xml:space="preserve"> include three </w:t>
      </w:r>
      <w:r w:rsidR="0014414A">
        <w:rPr>
          <w:rFonts w:ascii="Arial" w:hAnsi="Arial" w:cs="Arial"/>
          <w:sz w:val="24"/>
          <w:szCs w:val="24"/>
        </w:rPr>
        <w:t xml:space="preserve">(3) </w:t>
      </w:r>
      <w:r w:rsidR="00F17D71" w:rsidRPr="004F0520">
        <w:rPr>
          <w:rFonts w:ascii="Arial" w:hAnsi="Arial" w:cs="Arial"/>
          <w:sz w:val="24"/>
          <w:szCs w:val="24"/>
        </w:rPr>
        <w:t xml:space="preserve">examples of projects </w:t>
      </w:r>
      <w:r w:rsidR="00AF3843">
        <w:rPr>
          <w:rFonts w:ascii="Arial" w:hAnsi="Arial" w:cs="Arial"/>
          <w:sz w:val="24"/>
          <w:szCs w:val="24"/>
        </w:rPr>
        <w:t>within the last five (5) years,</w:t>
      </w:r>
      <w:r w:rsidR="00F17D71" w:rsidRPr="004F0520">
        <w:rPr>
          <w:rFonts w:ascii="Arial" w:hAnsi="Arial" w:cs="Arial"/>
          <w:sz w:val="24"/>
          <w:szCs w:val="24"/>
        </w:rPr>
        <w:t xml:space="preserve"> </w:t>
      </w:r>
      <w:r w:rsidR="00AF3843" w:rsidRPr="004F0520">
        <w:rPr>
          <w:rFonts w:ascii="Arial" w:hAnsi="Arial" w:cs="Arial"/>
          <w:sz w:val="24"/>
          <w:szCs w:val="24"/>
        </w:rPr>
        <w:t>demonstrat</w:t>
      </w:r>
      <w:r w:rsidR="00AF3843">
        <w:rPr>
          <w:rFonts w:ascii="Arial" w:hAnsi="Arial" w:cs="Arial"/>
          <w:sz w:val="24"/>
          <w:szCs w:val="24"/>
        </w:rPr>
        <w:t>ing</w:t>
      </w:r>
      <w:r w:rsidR="00AF3843" w:rsidRPr="004F0520">
        <w:rPr>
          <w:rFonts w:ascii="Arial" w:hAnsi="Arial" w:cs="Arial"/>
          <w:sz w:val="24"/>
          <w:szCs w:val="24"/>
        </w:rPr>
        <w:t xml:space="preserve"> </w:t>
      </w:r>
      <w:r w:rsidR="00F17D71" w:rsidRPr="004F0520">
        <w:rPr>
          <w:rFonts w:ascii="Arial" w:hAnsi="Arial" w:cs="Arial"/>
          <w:sz w:val="24"/>
          <w:szCs w:val="24"/>
        </w:rPr>
        <w:t>their experience and expertise in performing these services</w:t>
      </w:r>
      <w:r w:rsidR="00AD341D">
        <w:rPr>
          <w:rFonts w:ascii="Arial" w:hAnsi="Arial" w:cs="Arial"/>
          <w:sz w:val="24"/>
          <w:szCs w:val="24"/>
        </w:rPr>
        <w:t>,</w:t>
      </w:r>
      <w:r w:rsidR="00F17D71" w:rsidRPr="004F0520">
        <w:rPr>
          <w:rFonts w:ascii="Arial" w:hAnsi="Arial" w:cs="Arial"/>
          <w:sz w:val="24"/>
          <w:szCs w:val="24"/>
        </w:rPr>
        <w:t xml:space="preserve"> as well as highlighting the Bidder’s stated qualifications and skills.</w:t>
      </w:r>
    </w:p>
    <w:p w14:paraId="11CAE93F" w14:textId="77777777" w:rsidR="00F17D71" w:rsidRPr="004F0520" w:rsidRDefault="00F17D71" w:rsidP="004F0520">
      <w:pPr>
        <w:rPr>
          <w:rFonts w:ascii="Arial" w:hAnsi="Arial" w:cs="Arial"/>
          <w:sz w:val="24"/>
          <w:szCs w:val="24"/>
        </w:rPr>
      </w:pPr>
    </w:p>
    <w:p w14:paraId="74FAB619" w14:textId="77777777" w:rsidR="00C249BB" w:rsidRPr="00EA18AB" w:rsidRDefault="00F17D71" w:rsidP="00E13B9F">
      <w:pPr>
        <w:pStyle w:val="ListParagraph"/>
        <w:numPr>
          <w:ilvl w:val="1"/>
          <w:numId w:val="16"/>
        </w:numPr>
        <w:rPr>
          <w:rFonts w:ascii="Arial" w:hAnsi="Arial" w:cs="Arial"/>
          <w:sz w:val="24"/>
          <w:szCs w:val="24"/>
        </w:rPr>
      </w:pPr>
      <w:r w:rsidRPr="006C712B">
        <w:rPr>
          <w:rFonts w:ascii="Arial" w:hAnsi="Arial" w:cs="Arial"/>
          <w:b/>
          <w:sz w:val="24"/>
          <w:szCs w:val="24"/>
        </w:rPr>
        <w:t>Subcontractors</w:t>
      </w:r>
      <w:r w:rsidRPr="00EA18AB">
        <w:rPr>
          <w:rFonts w:ascii="Arial" w:hAnsi="Arial" w:cs="Arial"/>
          <w:sz w:val="24"/>
          <w:szCs w:val="24"/>
        </w:rPr>
        <w:t xml:space="preserve"> </w:t>
      </w:r>
    </w:p>
    <w:p w14:paraId="5B718853" w14:textId="57F891F6" w:rsidR="00F17D71" w:rsidRPr="004F0520" w:rsidRDefault="00F17D71" w:rsidP="00EA18AB">
      <w:pPr>
        <w:ind w:left="720"/>
        <w:rPr>
          <w:rFonts w:ascii="Arial" w:hAnsi="Arial" w:cs="Arial"/>
          <w:sz w:val="24"/>
          <w:szCs w:val="24"/>
        </w:rPr>
      </w:pPr>
      <w:r w:rsidRPr="004F0520">
        <w:rPr>
          <w:rFonts w:ascii="Arial" w:hAnsi="Arial" w:cs="Arial"/>
          <w:sz w:val="24"/>
          <w:szCs w:val="24"/>
        </w:rPr>
        <w:t xml:space="preserve">If subcontractors are to be used, </w:t>
      </w:r>
      <w:r w:rsidR="00815D9E">
        <w:rPr>
          <w:rFonts w:ascii="Arial" w:hAnsi="Arial" w:cs="Arial"/>
          <w:sz w:val="24"/>
          <w:szCs w:val="24"/>
        </w:rPr>
        <w:t xml:space="preserve">including consultants, </w:t>
      </w:r>
      <w:r w:rsidR="00AA460A">
        <w:rPr>
          <w:rFonts w:ascii="Arial" w:hAnsi="Arial" w:cs="Arial"/>
          <w:sz w:val="24"/>
          <w:szCs w:val="24"/>
        </w:rPr>
        <w:t xml:space="preserve">Bidders must </w:t>
      </w:r>
      <w:r w:rsidR="004F4FE3">
        <w:rPr>
          <w:rFonts w:ascii="Arial" w:hAnsi="Arial" w:cs="Arial"/>
          <w:sz w:val="24"/>
          <w:szCs w:val="24"/>
        </w:rPr>
        <w:t xml:space="preserve">complete </w:t>
      </w:r>
      <w:r w:rsidR="004F4FE3" w:rsidRPr="004F4FE3">
        <w:rPr>
          <w:rFonts w:ascii="Arial" w:hAnsi="Arial" w:cs="Arial"/>
          <w:b/>
          <w:sz w:val="24"/>
          <w:szCs w:val="24"/>
        </w:rPr>
        <w:t xml:space="preserve">Appendix </w:t>
      </w:r>
      <w:r w:rsidR="005A4435">
        <w:rPr>
          <w:rFonts w:ascii="Arial" w:hAnsi="Arial" w:cs="Arial"/>
          <w:b/>
          <w:sz w:val="24"/>
          <w:szCs w:val="24"/>
        </w:rPr>
        <w:t>D</w:t>
      </w:r>
      <w:r w:rsidR="00BA59D4">
        <w:rPr>
          <w:rFonts w:ascii="Arial" w:hAnsi="Arial" w:cs="Arial"/>
          <w:b/>
          <w:sz w:val="24"/>
          <w:szCs w:val="24"/>
        </w:rPr>
        <w:t xml:space="preserve"> </w:t>
      </w:r>
      <w:r w:rsidR="00557791">
        <w:rPr>
          <w:rFonts w:ascii="Arial" w:hAnsi="Arial" w:cs="Arial"/>
          <w:sz w:val="24"/>
          <w:szCs w:val="24"/>
        </w:rPr>
        <w:t xml:space="preserve">(Subcontractors Form) </w:t>
      </w:r>
      <w:r w:rsidR="004F4FE3">
        <w:rPr>
          <w:rFonts w:ascii="Arial" w:hAnsi="Arial" w:cs="Arial"/>
          <w:sz w:val="24"/>
          <w:szCs w:val="24"/>
        </w:rPr>
        <w:t xml:space="preserve">by </w:t>
      </w:r>
      <w:r w:rsidRPr="004F0520">
        <w:rPr>
          <w:rFonts w:ascii="Arial" w:hAnsi="Arial" w:cs="Arial"/>
          <w:sz w:val="24"/>
          <w:szCs w:val="24"/>
        </w:rPr>
        <w:t>provid</w:t>
      </w:r>
      <w:r w:rsidR="004F4FE3">
        <w:rPr>
          <w:rFonts w:ascii="Arial" w:hAnsi="Arial" w:cs="Arial"/>
          <w:sz w:val="24"/>
          <w:szCs w:val="24"/>
        </w:rPr>
        <w:t>ing</w:t>
      </w:r>
      <w:r w:rsidRPr="004F0520">
        <w:rPr>
          <w:rFonts w:ascii="Arial" w:hAnsi="Arial" w:cs="Arial"/>
          <w:sz w:val="24"/>
          <w:szCs w:val="24"/>
        </w:rPr>
        <w:t xml:space="preserve"> a list that specifies the name, address, phone number, contact person, and a brief description of the subcontractors’ organizational capacity and qualifications.  </w:t>
      </w:r>
    </w:p>
    <w:p w14:paraId="2D87B06B" w14:textId="77777777" w:rsidR="00526145" w:rsidRPr="004F0520" w:rsidRDefault="00526145" w:rsidP="004F0520">
      <w:pPr>
        <w:rPr>
          <w:rFonts w:ascii="Arial" w:hAnsi="Arial" w:cs="Arial"/>
          <w:sz w:val="24"/>
          <w:szCs w:val="24"/>
        </w:rPr>
      </w:pPr>
    </w:p>
    <w:p w14:paraId="4987D1A9" w14:textId="77777777" w:rsidR="00526145" w:rsidRPr="006C712B" w:rsidRDefault="00526145" w:rsidP="00E13B9F">
      <w:pPr>
        <w:pStyle w:val="ListParagraph"/>
        <w:numPr>
          <w:ilvl w:val="1"/>
          <w:numId w:val="16"/>
        </w:numPr>
        <w:rPr>
          <w:rFonts w:ascii="Arial" w:hAnsi="Arial" w:cs="Arial"/>
          <w:b/>
          <w:sz w:val="24"/>
          <w:szCs w:val="24"/>
        </w:rPr>
      </w:pPr>
      <w:r w:rsidRPr="006C712B">
        <w:rPr>
          <w:rFonts w:ascii="Arial" w:hAnsi="Arial" w:cs="Arial"/>
          <w:b/>
          <w:sz w:val="24"/>
          <w:szCs w:val="24"/>
        </w:rPr>
        <w:lastRenderedPageBreak/>
        <w:t xml:space="preserve">Organizational Chart </w:t>
      </w:r>
    </w:p>
    <w:p w14:paraId="4049F7F6" w14:textId="25D00838" w:rsidR="004A710F" w:rsidRPr="004A710F" w:rsidRDefault="004A710F" w:rsidP="004A710F">
      <w:pPr>
        <w:pStyle w:val="ListParagraph"/>
        <w:rPr>
          <w:rFonts w:ascii="Arial" w:hAnsi="Arial" w:cs="Arial"/>
          <w:sz w:val="24"/>
          <w:szCs w:val="24"/>
        </w:rPr>
      </w:pPr>
      <w:bookmarkStart w:id="55" w:name="_Hlk112404766"/>
      <w:bookmarkStart w:id="56" w:name="_Hlk115357763"/>
      <w:r w:rsidRPr="004A710F">
        <w:rPr>
          <w:rFonts w:ascii="Arial" w:hAnsi="Arial" w:cs="Arial"/>
          <w:sz w:val="24"/>
          <w:szCs w:val="24"/>
        </w:rPr>
        <w:t xml:space="preserve">Bidders must provide an enterprise-wide organization chart showing officers, major organization components, and the project team proposed to meet the requirements of this RFP.  This chart must indicate to whom the project team reports.  Note: individual project team positions are to be identified in the job description and staffing plan requirements of </w:t>
      </w:r>
      <w:r w:rsidRPr="004A710F">
        <w:rPr>
          <w:rFonts w:ascii="Arial" w:hAnsi="Arial" w:cs="Arial"/>
          <w:b/>
          <w:bCs/>
          <w:sz w:val="24"/>
          <w:szCs w:val="24"/>
        </w:rPr>
        <w:t>Appendix</w:t>
      </w:r>
      <w:r w:rsidR="009F6574">
        <w:rPr>
          <w:rFonts w:ascii="Arial" w:hAnsi="Arial" w:cs="Arial"/>
          <w:b/>
          <w:bCs/>
          <w:sz w:val="24"/>
          <w:szCs w:val="24"/>
        </w:rPr>
        <w:t xml:space="preserve"> </w:t>
      </w:r>
      <w:r w:rsidR="00E93510">
        <w:rPr>
          <w:rFonts w:ascii="Arial" w:hAnsi="Arial" w:cs="Arial"/>
          <w:b/>
          <w:bCs/>
          <w:sz w:val="24"/>
          <w:szCs w:val="24"/>
        </w:rPr>
        <w:t>F</w:t>
      </w:r>
      <w:r w:rsidRPr="004A710F">
        <w:rPr>
          <w:rFonts w:ascii="Arial" w:hAnsi="Arial" w:cs="Arial"/>
          <w:sz w:val="24"/>
          <w:szCs w:val="24"/>
        </w:rPr>
        <w:t xml:space="preserve"> (Response to Proposed Services).</w:t>
      </w:r>
      <w:bookmarkEnd w:id="55"/>
    </w:p>
    <w:bookmarkEnd w:id="56"/>
    <w:p w14:paraId="13F9914E" w14:textId="77777777" w:rsidR="00F17D71" w:rsidRPr="004F0520" w:rsidRDefault="00F17D71" w:rsidP="004F0520">
      <w:pPr>
        <w:rPr>
          <w:rFonts w:ascii="Arial" w:hAnsi="Arial" w:cs="Arial"/>
          <w:sz w:val="24"/>
          <w:szCs w:val="24"/>
        </w:rPr>
      </w:pPr>
    </w:p>
    <w:p w14:paraId="68482664" w14:textId="4EFD5111" w:rsidR="00F17D71" w:rsidRPr="006C712B" w:rsidRDefault="00F17D71" w:rsidP="00E13B9F">
      <w:pPr>
        <w:pStyle w:val="ListParagraph"/>
        <w:numPr>
          <w:ilvl w:val="1"/>
          <w:numId w:val="16"/>
        </w:numPr>
        <w:rPr>
          <w:rFonts w:ascii="Arial" w:hAnsi="Arial" w:cs="Arial"/>
          <w:b/>
          <w:sz w:val="24"/>
          <w:szCs w:val="24"/>
        </w:rPr>
      </w:pPr>
      <w:r w:rsidRPr="006C712B">
        <w:rPr>
          <w:rFonts w:ascii="Arial" w:hAnsi="Arial" w:cs="Arial"/>
          <w:b/>
          <w:sz w:val="24"/>
          <w:szCs w:val="24"/>
        </w:rPr>
        <w:t xml:space="preserve">Litigation </w:t>
      </w:r>
    </w:p>
    <w:p w14:paraId="553D2694" w14:textId="6642EFAE" w:rsidR="0004390B" w:rsidRPr="000D2D39" w:rsidRDefault="0004390B" w:rsidP="0004390B">
      <w:pPr>
        <w:pStyle w:val="ListParagraph"/>
        <w:rPr>
          <w:rFonts w:ascii="Arial" w:hAnsi="Arial" w:cs="Arial"/>
          <w:sz w:val="24"/>
          <w:szCs w:val="24"/>
        </w:rPr>
      </w:pPr>
      <w:bookmarkStart w:id="57" w:name="_Hlk133479739"/>
      <w:bookmarkStart w:id="58" w:name="_Hlk115357806"/>
      <w:r>
        <w:rPr>
          <w:rFonts w:ascii="Arial" w:hAnsi="Arial" w:cs="Arial"/>
          <w:sz w:val="24"/>
          <w:szCs w:val="24"/>
        </w:rPr>
        <w:t xml:space="preserve">Bidders must </w:t>
      </w:r>
      <w:r w:rsidR="000C2020">
        <w:rPr>
          <w:rFonts w:ascii="Arial" w:hAnsi="Arial" w:cs="Arial"/>
          <w:sz w:val="24"/>
          <w:szCs w:val="24"/>
        </w:rPr>
        <w:t xml:space="preserve">complete </w:t>
      </w:r>
      <w:r w:rsidR="000C2020" w:rsidRPr="000C2020">
        <w:rPr>
          <w:rFonts w:ascii="Arial" w:hAnsi="Arial" w:cs="Arial"/>
          <w:b/>
          <w:bCs/>
          <w:sz w:val="24"/>
          <w:szCs w:val="24"/>
        </w:rPr>
        <w:t>Appendix</w:t>
      </w:r>
      <w:r w:rsidR="0000613C">
        <w:rPr>
          <w:rFonts w:ascii="Arial" w:hAnsi="Arial" w:cs="Arial"/>
          <w:b/>
          <w:bCs/>
          <w:sz w:val="24"/>
          <w:szCs w:val="24"/>
        </w:rPr>
        <w:t xml:space="preserve"> E</w:t>
      </w:r>
      <w:r w:rsidR="000C2020">
        <w:rPr>
          <w:rFonts w:ascii="Arial" w:hAnsi="Arial" w:cs="Arial"/>
          <w:sz w:val="24"/>
          <w:szCs w:val="24"/>
        </w:rPr>
        <w:t xml:space="preserve"> (Litigation Form) providing </w:t>
      </w:r>
      <w:r>
        <w:rPr>
          <w:rFonts w:ascii="Arial" w:hAnsi="Arial" w:cs="Arial"/>
          <w:sz w:val="24"/>
          <w:szCs w:val="24"/>
        </w:rPr>
        <w:t>a</w:t>
      </w:r>
      <w:r w:rsidRPr="004F0520">
        <w:rPr>
          <w:rFonts w:ascii="Arial" w:hAnsi="Arial" w:cs="Arial"/>
          <w:sz w:val="24"/>
          <w:szCs w:val="24"/>
        </w:rPr>
        <w:t xml:space="preserve"> list of all current litigation in which the Bidder is named and a list of all </w:t>
      </w:r>
      <w:r w:rsidRPr="00C97934">
        <w:rPr>
          <w:rFonts w:ascii="Arial" w:hAnsi="Arial" w:cs="Arial"/>
          <w:sz w:val="24"/>
          <w:szCs w:val="24"/>
        </w:rPr>
        <w:t>closed cases that have closed within the past five (5) years</w:t>
      </w:r>
      <w:r w:rsidRPr="004F0520">
        <w:rPr>
          <w:rFonts w:ascii="Arial" w:hAnsi="Arial" w:cs="Arial"/>
          <w:sz w:val="24"/>
          <w:szCs w:val="24"/>
        </w:rPr>
        <w:t xml:space="preserve"> </w:t>
      </w:r>
      <w:r w:rsidRPr="006C4E40">
        <w:rPr>
          <w:rFonts w:ascii="Arial" w:hAnsi="Arial" w:cs="Arial"/>
          <w:sz w:val="24"/>
          <w:szCs w:val="24"/>
        </w:rPr>
        <w:t>in which the Bidder paid the claimant either as part of a settlement or by decree</w:t>
      </w:r>
      <w:r w:rsidRPr="00C97934">
        <w:rPr>
          <w:rFonts w:ascii="Arial" w:hAnsi="Arial" w:cs="Arial"/>
          <w:sz w:val="24"/>
          <w:szCs w:val="24"/>
        </w:rPr>
        <w:t>.</w:t>
      </w:r>
      <w:r w:rsidRPr="004F0520">
        <w:rPr>
          <w:rFonts w:ascii="Arial" w:hAnsi="Arial" w:cs="Arial"/>
          <w:sz w:val="24"/>
          <w:szCs w:val="24"/>
        </w:rPr>
        <w:t>  For each, list the entity bringing suit, the complaint, the accusation, amount, and outcome.</w:t>
      </w:r>
      <w:r w:rsidR="000C2020" w:rsidRPr="000C2020">
        <w:rPr>
          <w:rFonts w:ascii="Arial" w:hAnsi="Arial" w:cs="Arial"/>
          <w:sz w:val="24"/>
          <w:szCs w:val="24"/>
        </w:rPr>
        <w:t xml:space="preserve"> </w:t>
      </w:r>
      <w:r w:rsidR="000C2020" w:rsidRPr="000D2D39">
        <w:rPr>
          <w:rFonts w:ascii="Arial" w:hAnsi="Arial" w:cs="Arial"/>
          <w:sz w:val="24"/>
          <w:szCs w:val="24"/>
        </w:rPr>
        <w:t xml:space="preserve">If no litigation has occurred, write “none” on </w:t>
      </w:r>
      <w:r w:rsidR="000C2020" w:rsidRPr="00C22645">
        <w:rPr>
          <w:rFonts w:ascii="Arial" w:hAnsi="Arial" w:cs="Arial"/>
          <w:b/>
          <w:bCs/>
          <w:sz w:val="24"/>
          <w:szCs w:val="24"/>
        </w:rPr>
        <w:t xml:space="preserve">Appendix </w:t>
      </w:r>
      <w:r w:rsidR="0000613C">
        <w:rPr>
          <w:rFonts w:ascii="Arial" w:hAnsi="Arial" w:cs="Arial"/>
          <w:b/>
          <w:bCs/>
          <w:sz w:val="24"/>
          <w:szCs w:val="24"/>
        </w:rPr>
        <w:t xml:space="preserve">E </w:t>
      </w:r>
      <w:r w:rsidR="000C2020">
        <w:rPr>
          <w:rFonts w:ascii="Arial" w:hAnsi="Arial" w:cs="Arial"/>
          <w:sz w:val="24"/>
          <w:szCs w:val="24"/>
        </w:rPr>
        <w:t>(Litigation Form)</w:t>
      </w:r>
      <w:r w:rsidR="000C2020" w:rsidRPr="000D2D39">
        <w:rPr>
          <w:rFonts w:ascii="Arial" w:hAnsi="Arial" w:cs="Arial"/>
          <w:sz w:val="24"/>
          <w:szCs w:val="24"/>
        </w:rPr>
        <w:t>.</w:t>
      </w:r>
      <w:bookmarkEnd w:id="57"/>
    </w:p>
    <w:bookmarkEnd w:id="58"/>
    <w:p w14:paraId="153A70B3" w14:textId="77777777" w:rsidR="00F17D71" w:rsidRPr="004F0520" w:rsidRDefault="00F17D71" w:rsidP="004F0520">
      <w:pPr>
        <w:rPr>
          <w:rFonts w:ascii="Arial" w:hAnsi="Arial" w:cs="Arial"/>
          <w:sz w:val="24"/>
          <w:szCs w:val="24"/>
        </w:rPr>
      </w:pPr>
    </w:p>
    <w:p w14:paraId="7E024A0E" w14:textId="3518A87C" w:rsidR="001C0279" w:rsidRPr="006C712B" w:rsidRDefault="001C0279" w:rsidP="00E13B9F">
      <w:pPr>
        <w:pStyle w:val="ListParagraph"/>
        <w:numPr>
          <w:ilvl w:val="1"/>
          <w:numId w:val="16"/>
        </w:numPr>
        <w:rPr>
          <w:rFonts w:ascii="Arial" w:hAnsi="Arial" w:cs="Arial"/>
          <w:b/>
          <w:sz w:val="24"/>
          <w:szCs w:val="24"/>
        </w:rPr>
      </w:pPr>
      <w:r w:rsidRPr="006C712B">
        <w:rPr>
          <w:rFonts w:ascii="Arial" w:hAnsi="Arial" w:cs="Arial"/>
          <w:b/>
          <w:sz w:val="24"/>
          <w:szCs w:val="24"/>
        </w:rPr>
        <w:t>Financial</w:t>
      </w:r>
      <w:r w:rsidR="00FF42DE" w:rsidRPr="006C712B">
        <w:rPr>
          <w:rFonts w:ascii="Arial" w:hAnsi="Arial" w:cs="Arial"/>
          <w:b/>
          <w:sz w:val="24"/>
          <w:szCs w:val="24"/>
        </w:rPr>
        <w:t xml:space="preserve"> Viability</w:t>
      </w:r>
    </w:p>
    <w:p w14:paraId="69B2ABBE" w14:textId="37E0B3EE" w:rsidR="000D2201" w:rsidRPr="004C0147" w:rsidRDefault="007407A2" w:rsidP="00222DBC">
      <w:pPr>
        <w:pStyle w:val="ListParagraph"/>
        <w:rPr>
          <w:rFonts w:ascii="Arial" w:hAnsi="Arial" w:cs="Arial"/>
          <w:bCs/>
          <w:sz w:val="24"/>
          <w:szCs w:val="24"/>
        </w:rPr>
      </w:pPr>
      <w:bookmarkStart w:id="59" w:name="_Hlk519601107"/>
      <w:r>
        <w:rPr>
          <w:rFonts w:ascii="Arial" w:hAnsi="Arial" w:cs="Arial"/>
          <w:sz w:val="24"/>
          <w:szCs w:val="24"/>
        </w:rPr>
        <w:t>Bidders must p</w:t>
      </w:r>
      <w:r w:rsidR="000D2201" w:rsidRPr="003326F9">
        <w:rPr>
          <w:rFonts w:ascii="Arial" w:hAnsi="Arial" w:cs="Arial"/>
          <w:sz w:val="24"/>
          <w:szCs w:val="24"/>
        </w:rPr>
        <w:t>rovide the three (3) most recent years of Financial Statements audited or reviewed by a Certified Public Accountant</w:t>
      </w:r>
      <w:r w:rsidR="00222DBC">
        <w:rPr>
          <w:rFonts w:ascii="Arial" w:hAnsi="Arial" w:cs="Arial"/>
          <w:sz w:val="24"/>
          <w:szCs w:val="24"/>
        </w:rPr>
        <w:t>.</w:t>
      </w:r>
    </w:p>
    <w:bookmarkEnd w:id="59"/>
    <w:p w14:paraId="6620EA86" w14:textId="52EF4EF0" w:rsidR="001C0279" w:rsidRPr="000E6FD3" w:rsidRDefault="001C0279" w:rsidP="000E6FD3">
      <w:pPr>
        <w:rPr>
          <w:rFonts w:ascii="Arial" w:hAnsi="Arial" w:cs="Arial"/>
          <w:bCs/>
          <w:sz w:val="24"/>
          <w:szCs w:val="24"/>
        </w:rPr>
      </w:pPr>
    </w:p>
    <w:p w14:paraId="4896BD26" w14:textId="49DDBC65" w:rsidR="00F17D71" w:rsidRPr="00BE2B89" w:rsidRDefault="00F17D71" w:rsidP="00E13B9F">
      <w:pPr>
        <w:pStyle w:val="ListParagraph"/>
        <w:numPr>
          <w:ilvl w:val="1"/>
          <w:numId w:val="16"/>
        </w:numPr>
        <w:rPr>
          <w:rFonts w:ascii="Arial" w:hAnsi="Arial" w:cs="Arial"/>
          <w:b/>
          <w:sz w:val="24"/>
          <w:szCs w:val="24"/>
        </w:rPr>
      </w:pPr>
      <w:r w:rsidRPr="00BE2B89">
        <w:rPr>
          <w:rFonts w:ascii="Arial" w:hAnsi="Arial" w:cs="Arial"/>
          <w:b/>
          <w:sz w:val="24"/>
          <w:szCs w:val="24"/>
        </w:rPr>
        <w:t xml:space="preserve">Certificate of Insurance </w:t>
      </w:r>
    </w:p>
    <w:p w14:paraId="59E32B47" w14:textId="47E437CE" w:rsidR="00F17D71" w:rsidRDefault="007D3784" w:rsidP="00EA18AB">
      <w:pPr>
        <w:ind w:left="720"/>
        <w:rPr>
          <w:rFonts w:ascii="Arial" w:hAnsi="Arial" w:cs="Arial"/>
          <w:sz w:val="24"/>
          <w:szCs w:val="24"/>
        </w:rPr>
      </w:pPr>
      <w:r>
        <w:rPr>
          <w:rFonts w:ascii="Arial" w:hAnsi="Arial" w:cs="Arial"/>
          <w:sz w:val="24"/>
          <w:szCs w:val="24"/>
        </w:rPr>
        <w:t>Bidders must p</w:t>
      </w:r>
      <w:r w:rsidR="00F17D71" w:rsidRPr="004F0520">
        <w:rPr>
          <w:rFonts w:ascii="Arial" w:hAnsi="Arial" w:cs="Arial"/>
          <w:sz w:val="24"/>
          <w:szCs w:val="24"/>
        </w:rPr>
        <w:t xml:space="preserve">rovide a </w:t>
      </w:r>
      <w:r w:rsidR="00CF31E1">
        <w:rPr>
          <w:rFonts w:ascii="Arial" w:hAnsi="Arial" w:cs="Arial"/>
          <w:sz w:val="24"/>
          <w:szCs w:val="24"/>
        </w:rPr>
        <w:t xml:space="preserve">valid </w:t>
      </w:r>
      <w:r w:rsidR="00F17D71" w:rsidRPr="004F0520">
        <w:rPr>
          <w:rFonts w:ascii="Arial" w:hAnsi="Arial" w:cs="Arial"/>
          <w:sz w:val="24"/>
          <w:szCs w:val="24"/>
        </w:rPr>
        <w:t xml:space="preserve">certificate of insurance on a standard </w:t>
      </w:r>
      <w:r w:rsidR="00F52358">
        <w:rPr>
          <w:rFonts w:ascii="Arial" w:hAnsi="Arial" w:cs="Arial"/>
          <w:sz w:val="24"/>
          <w:szCs w:val="24"/>
        </w:rPr>
        <w:t>ACORD</w:t>
      </w:r>
      <w:r w:rsidR="00F52358" w:rsidRPr="004F0520">
        <w:rPr>
          <w:rFonts w:ascii="Arial" w:hAnsi="Arial" w:cs="Arial"/>
          <w:sz w:val="24"/>
          <w:szCs w:val="24"/>
        </w:rPr>
        <w:t xml:space="preserve"> </w:t>
      </w:r>
      <w:r w:rsidR="00F17D71" w:rsidRPr="004F0520">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2A5F85E8" w:rsidR="00E82FB4" w:rsidRDefault="00E82FB4" w:rsidP="004F0520">
      <w:pPr>
        <w:rPr>
          <w:rFonts w:ascii="Arial" w:hAnsi="Arial" w:cs="Arial"/>
          <w:sz w:val="24"/>
          <w:szCs w:val="24"/>
        </w:rPr>
      </w:pP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906"/>
      </w:tblGrid>
      <w:tr w:rsidR="00565C25" w:rsidRPr="003326F9" w14:paraId="3C00F171" w14:textId="77777777" w:rsidTr="00E426AD">
        <w:trPr>
          <w:trHeight w:val="389"/>
          <w:jc w:val="center"/>
        </w:trPr>
        <w:tc>
          <w:tcPr>
            <w:tcW w:w="5000" w:type="pct"/>
            <w:gridSpan w:val="2"/>
            <w:shd w:val="clear" w:color="auto" w:fill="C6D9F1"/>
            <w:vAlign w:val="center"/>
          </w:tcPr>
          <w:p w14:paraId="5A885A66" w14:textId="77777777" w:rsidR="00565C25" w:rsidRPr="001302E1" w:rsidRDefault="00565C25"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Organization Qualifications and Experience</w:t>
            </w:r>
            <w:r w:rsidRPr="003326F9">
              <w:rPr>
                <w:rFonts w:ascii="Arial" w:hAnsi="Arial" w:cs="Arial"/>
                <w:b/>
                <w:bCs/>
              </w:rPr>
              <w:t xml:space="preserve"> </w:t>
            </w:r>
          </w:p>
        </w:tc>
      </w:tr>
      <w:tr w:rsidR="00565C25" w:rsidRPr="003326F9" w14:paraId="45D6A954" w14:textId="77777777" w:rsidTr="00E426AD">
        <w:trPr>
          <w:trHeight w:val="389"/>
          <w:jc w:val="center"/>
        </w:trPr>
        <w:tc>
          <w:tcPr>
            <w:tcW w:w="1005" w:type="pct"/>
            <w:shd w:val="clear" w:color="auto" w:fill="FFFFFF" w:themeFill="background1"/>
            <w:vAlign w:val="center"/>
          </w:tcPr>
          <w:p w14:paraId="0B3B5598" w14:textId="77777777" w:rsidR="00565C25" w:rsidRPr="001302E1" w:rsidRDefault="00565C25"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995" w:type="pct"/>
            <w:shd w:val="clear" w:color="auto" w:fill="FFFFFF" w:themeFill="background1"/>
            <w:vAlign w:val="center"/>
          </w:tcPr>
          <w:p w14:paraId="7E4F5E04" w14:textId="77777777" w:rsidR="00565C25" w:rsidRPr="001302E1" w:rsidRDefault="00565C25"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565C25" w:rsidRPr="003326F9" w14:paraId="68034758" w14:textId="77777777" w:rsidTr="00E426AD">
        <w:trPr>
          <w:trHeight w:val="389"/>
          <w:jc w:val="center"/>
        </w:trPr>
        <w:tc>
          <w:tcPr>
            <w:tcW w:w="1005" w:type="pct"/>
            <w:shd w:val="clear" w:color="auto" w:fill="auto"/>
            <w:vAlign w:val="center"/>
          </w:tcPr>
          <w:p w14:paraId="572AC851"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One (1)</w:t>
            </w:r>
          </w:p>
        </w:tc>
        <w:tc>
          <w:tcPr>
            <w:tcW w:w="3995" w:type="pct"/>
            <w:shd w:val="clear" w:color="auto" w:fill="auto"/>
            <w:vAlign w:val="center"/>
          </w:tcPr>
          <w:p w14:paraId="1F53AC3C"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Qualifications and Experience Form</w:t>
            </w:r>
            <w:r w:rsidRPr="003326F9" w:rsidDel="004B68BF">
              <w:rPr>
                <w:rStyle w:val="InitialStyle"/>
                <w:rFonts w:ascii="Arial" w:hAnsi="Arial" w:cs="Arial"/>
              </w:rPr>
              <w:t xml:space="preserve"> </w:t>
            </w:r>
          </w:p>
        </w:tc>
      </w:tr>
      <w:tr w:rsidR="00565C25" w:rsidRPr="003326F9" w14:paraId="6E0AD487" w14:textId="77777777" w:rsidTr="00E426AD">
        <w:trPr>
          <w:trHeight w:val="389"/>
          <w:jc w:val="center"/>
        </w:trPr>
        <w:tc>
          <w:tcPr>
            <w:tcW w:w="1005" w:type="pct"/>
            <w:shd w:val="clear" w:color="auto" w:fill="auto"/>
            <w:vAlign w:val="center"/>
          </w:tcPr>
          <w:p w14:paraId="60D4FB18"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Two (2)</w:t>
            </w:r>
          </w:p>
        </w:tc>
        <w:tc>
          <w:tcPr>
            <w:tcW w:w="3995" w:type="pct"/>
            <w:shd w:val="clear" w:color="auto" w:fill="auto"/>
            <w:vAlign w:val="center"/>
          </w:tcPr>
          <w:p w14:paraId="65B1B8C9" w14:textId="5E002681"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Subcontractors</w:t>
            </w:r>
            <w:r w:rsidR="00557791">
              <w:rPr>
                <w:rStyle w:val="InitialStyle"/>
                <w:rFonts w:ascii="Arial" w:hAnsi="Arial" w:cs="Arial"/>
              </w:rPr>
              <w:t xml:space="preserve"> Form</w:t>
            </w:r>
          </w:p>
        </w:tc>
      </w:tr>
      <w:tr w:rsidR="00565C25" w:rsidRPr="003326F9" w14:paraId="068169B5" w14:textId="77777777" w:rsidTr="00E426AD">
        <w:trPr>
          <w:trHeight w:val="389"/>
          <w:jc w:val="center"/>
        </w:trPr>
        <w:tc>
          <w:tcPr>
            <w:tcW w:w="1005" w:type="pct"/>
            <w:shd w:val="clear" w:color="auto" w:fill="auto"/>
            <w:vAlign w:val="center"/>
          </w:tcPr>
          <w:p w14:paraId="30883342"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Three (3)</w:t>
            </w:r>
          </w:p>
        </w:tc>
        <w:tc>
          <w:tcPr>
            <w:tcW w:w="3995" w:type="pct"/>
            <w:shd w:val="clear" w:color="auto" w:fill="auto"/>
            <w:vAlign w:val="center"/>
          </w:tcPr>
          <w:p w14:paraId="74233A53"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Organizational Chart</w:t>
            </w:r>
          </w:p>
        </w:tc>
      </w:tr>
      <w:tr w:rsidR="00565C25" w:rsidRPr="003326F9" w14:paraId="7906A072" w14:textId="77777777" w:rsidTr="00E426AD">
        <w:trPr>
          <w:trHeight w:val="389"/>
          <w:jc w:val="center"/>
        </w:trPr>
        <w:tc>
          <w:tcPr>
            <w:tcW w:w="1005" w:type="pct"/>
            <w:shd w:val="clear" w:color="auto" w:fill="auto"/>
            <w:vAlign w:val="center"/>
          </w:tcPr>
          <w:p w14:paraId="2DC0F96E"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Four (4)</w:t>
            </w:r>
          </w:p>
        </w:tc>
        <w:tc>
          <w:tcPr>
            <w:tcW w:w="3995" w:type="pct"/>
            <w:shd w:val="clear" w:color="auto" w:fill="auto"/>
            <w:vAlign w:val="center"/>
          </w:tcPr>
          <w:p w14:paraId="5F2DBF09"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Litigation</w:t>
            </w:r>
          </w:p>
        </w:tc>
      </w:tr>
      <w:tr w:rsidR="00565C25" w:rsidRPr="003326F9" w14:paraId="28CB4621" w14:textId="77777777" w:rsidTr="00E426AD">
        <w:trPr>
          <w:trHeight w:val="389"/>
          <w:jc w:val="center"/>
        </w:trPr>
        <w:tc>
          <w:tcPr>
            <w:tcW w:w="1005" w:type="pct"/>
            <w:shd w:val="clear" w:color="auto" w:fill="auto"/>
            <w:vAlign w:val="center"/>
          </w:tcPr>
          <w:p w14:paraId="0E463000"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Five (5)</w:t>
            </w:r>
          </w:p>
        </w:tc>
        <w:tc>
          <w:tcPr>
            <w:tcW w:w="3995" w:type="pct"/>
            <w:shd w:val="clear" w:color="auto" w:fill="auto"/>
            <w:vAlign w:val="center"/>
          </w:tcPr>
          <w:p w14:paraId="35AC29C5"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 xml:space="preserve">Financial Viability  </w:t>
            </w:r>
          </w:p>
        </w:tc>
      </w:tr>
      <w:tr w:rsidR="00565C25" w:rsidRPr="003326F9" w14:paraId="7D2A064B" w14:textId="77777777" w:rsidTr="00E426AD">
        <w:trPr>
          <w:trHeight w:val="389"/>
          <w:jc w:val="center"/>
        </w:trPr>
        <w:tc>
          <w:tcPr>
            <w:tcW w:w="1005" w:type="pct"/>
            <w:shd w:val="clear" w:color="auto" w:fill="auto"/>
            <w:vAlign w:val="center"/>
          </w:tcPr>
          <w:p w14:paraId="194E387B"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Six (6)</w:t>
            </w:r>
          </w:p>
        </w:tc>
        <w:tc>
          <w:tcPr>
            <w:tcW w:w="3995" w:type="pct"/>
            <w:shd w:val="clear" w:color="auto" w:fill="auto"/>
            <w:vAlign w:val="center"/>
          </w:tcPr>
          <w:p w14:paraId="68D98E03" w14:textId="73D2F0D1" w:rsidR="00565C25" w:rsidRPr="003326F9" w:rsidRDefault="00BE2B89"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Certificate of Insurance</w:t>
            </w:r>
          </w:p>
        </w:tc>
      </w:tr>
    </w:tbl>
    <w:p w14:paraId="0823A547" w14:textId="2DA0CDEE" w:rsidR="00565C25" w:rsidRDefault="00565C25" w:rsidP="00B916A9">
      <w:pPr>
        <w:tabs>
          <w:tab w:val="left" w:pos="1318"/>
        </w:tabs>
        <w:rPr>
          <w:rFonts w:ascii="Arial" w:hAnsi="Arial" w:cs="Arial"/>
          <w:sz w:val="24"/>
          <w:szCs w:val="24"/>
        </w:rPr>
      </w:pPr>
    </w:p>
    <w:p w14:paraId="16D78E98" w14:textId="1F6E2B69" w:rsidR="00B916A9" w:rsidRPr="00177838" w:rsidRDefault="00B916A9" w:rsidP="00B916A9">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3326F9">
        <w:rPr>
          <w:rStyle w:val="InitialStyle"/>
          <w:rFonts w:ascii="Arial" w:hAnsi="Arial" w:cs="Arial"/>
        </w:rPr>
        <w:t>Attachments 1 –</w:t>
      </w:r>
      <w:r w:rsidRPr="00CA5A96">
        <w:rPr>
          <w:rStyle w:val="InitialStyle"/>
          <w:rFonts w:ascii="Arial" w:hAnsi="Arial" w:cs="Arial"/>
        </w:rPr>
        <w:t xml:space="preserve"> </w:t>
      </w:r>
      <w:r w:rsidR="00CA5A96" w:rsidRPr="00CA5A96">
        <w:rPr>
          <w:rStyle w:val="InitialStyle"/>
          <w:rFonts w:ascii="Arial" w:hAnsi="Arial" w:cs="Arial"/>
        </w:rPr>
        <w:t>6</w:t>
      </w:r>
      <w:r w:rsidRPr="00CA5A96">
        <w:rPr>
          <w:rStyle w:val="InitialStyle"/>
          <w:rFonts w:ascii="Arial" w:hAnsi="Arial" w:cs="Arial"/>
        </w:rPr>
        <w:t xml:space="preserve">, </w:t>
      </w:r>
      <w:r w:rsidRPr="003326F9">
        <w:rPr>
          <w:rStyle w:val="InitialStyle"/>
          <w:rFonts w:ascii="Arial" w:hAnsi="Arial" w:cs="Arial"/>
        </w:rPr>
        <w:t>must be included in numerical order, as part of File 2, as outlined in PART III “Submitting the Proposal” of th</w:t>
      </w:r>
      <w:r>
        <w:rPr>
          <w:rStyle w:val="InitialStyle"/>
          <w:rFonts w:ascii="Arial" w:hAnsi="Arial" w:cs="Arial"/>
        </w:rPr>
        <w:t>is</w:t>
      </w:r>
      <w:r w:rsidRPr="003326F9">
        <w:rPr>
          <w:rStyle w:val="InitialStyle"/>
          <w:rFonts w:ascii="Arial" w:hAnsi="Arial" w:cs="Arial"/>
        </w:rPr>
        <w:t xml:space="preserve"> RFP.  Attachments 1 –</w:t>
      </w:r>
      <w:r w:rsidRPr="00CA5A96">
        <w:rPr>
          <w:rStyle w:val="InitialStyle"/>
          <w:rFonts w:ascii="Arial" w:hAnsi="Arial" w:cs="Arial"/>
        </w:rPr>
        <w:t xml:space="preserve"> </w:t>
      </w:r>
      <w:r w:rsidR="00CA5A96" w:rsidRPr="00CA5A96">
        <w:rPr>
          <w:rStyle w:val="InitialStyle"/>
          <w:rFonts w:ascii="Arial" w:hAnsi="Arial" w:cs="Arial"/>
        </w:rPr>
        <w:t>6</w:t>
      </w:r>
      <w:r w:rsidRPr="00CA5A96">
        <w:rPr>
          <w:rStyle w:val="InitialStyle"/>
          <w:rFonts w:ascii="Arial" w:hAnsi="Arial" w:cs="Arial"/>
        </w:rPr>
        <w:t xml:space="preserve"> </w:t>
      </w:r>
      <w:r w:rsidRPr="003326F9">
        <w:rPr>
          <w:rStyle w:val="InitialStyle"/>
          <w:rFonts w:ascii="Arial" w:hAnsi="Arial" w:cs="Arial"/>
        </w:rPr>
        <w:t xml:space="preserve">will be reviewed and evaluated by the Department’s evaluation team under the </w:t>
      </w:r>
      <w:r w:rsidRPr="003326F9">
        <w:rPr>
          <w:rFonts w:ascii="Arial" w:hAnsi="Arial" w:cs="Arial"/>
          <w:bCs/>
        </w:rPr>
        <w:t>Organization Qualifications and Experience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49671B29" w14:textId="77777777" w:rsidR="009F6574" w:rsidRDefault="009F6574" w:rsidP="004F0520">
      <w:pPr>
        <w:rPr>
          <w:rFonts w:ascii="Arial" w:hAnsi="Arial" w:cs="Arial"/>
          <w:b/>
          <w:sz w:val="24"/>
          <w:szCs w:val="24"/>
        </w:rPr>
      </w:pPr>
    </w:p>
    <w:p w14:paraId="4ECFFF17" w14:textId="37A4D408" w:rsidR="00E82FB4" w:rsidRDefault="006C712B" w:rsidP="004F0520">
      <w:pPr>
        <w:rPr>
          <w:rFonts w:ascii="Arial" w:hAnsi="Arial" w:cs="Arial"/>
          <w:sz w:val="24"/>
          <w:szCs w:val="24"/>
        </w:rPr>
      </w:pPr>
      <w:r w:rsidRPr="006C712B">
        <w:rPr>
          <w:rFonts w:ascii="Arial" w:hAnsi="Arial" w:cs="Arial"/>
          <w:b/>
          <w:sz w:val="24"/>
          <w:szCs w:val="24"/>
        </w:rPr>
        <w:t>Section II</w:t>
      </w:r>
      <w:r w:rsidR="0055472F">
        <w:rPr>
          <w:rFonts w:ascii="Arial" w:hAnsi="Arial" w:cs="Arial"/>
          <w:b/>
          <w:sz w:val="24"/>
          <w:szCs w:val="24"/>
        </w:rPr>
        <w:t>I</w:t>
      </w:r>
      <w:r w:rsidRPr="006C712B">
        <w:rPr>
          <w:rFonts w:ascii="Arial" w:hAnsi="Arial" w:cs="Arial"/>
          <w:b/>
          <w:sz w:val="24"/>
          <w:szCs w:val="24"/>
        </w:rPr>
        <w:t xml:space="preserve"> </w:t>
      </w:r>
      <w:r w:rsidRPr="006C712B">
        <w:rPr>
          <w:rFonts w:ascii="Arial" w:hAnsi="Arial" w:cs="Arial"/>
          <w:b/>
          <w:sz w:val="24"/>
          <w:szCs w:val="24"/>
        </w:rPr>
        <w:tab/>
      </w:r>
      <w:r w:rsidR="00B14DB7" w:rsidRPr="006C712B">
        <w:rPr>
          <w:rFonts w:ascii="Arial" w:hAnsi="Arial" w:cs="Arial"/>
          <w:b/>
          <w:sz w:val="24"/>
          <w:szCs w:val="24"/>
        </w:rPr>
        <w:t>Proposed Services</w:t>
      </w:r>
      <w:r w:rsidR="00C43A42">
        <w:rPr>
          <w:rFonts w:ascii="Arial" w:hAnsi="Arial" w:cs="Arial"/>
          <w:b/>
          <w:sz w:val="24"/>
          <w:szCs w:val="24"/>
        </w:rPr>
        <w:t xml:space="preserve"> </w:t>
      </w:r>
      <w:r w:rsidR="00C43A42">
        <w:rPr>
          <w:rFonts w:ascii="Arial" w:hAnsi="Arial" w:cs="Arial"/>
          <w:sz w:val="24"/>
          <w:szCs w:val="24"/>
        </w:rPr>
        <w:t>(File #3)</w:t>
      </w:r>
    </w:p>
    <w:p w14:paraId="7BE736B3" w14:textId="702A5A26" w:rsidR="003352B5" w:rsidRDefault="003352B5" w:rsidP="004F0520">
      <w:pPr>
        <w:rPr>
          <w:rFonts w:ascii="Arial" w:hAnsi="Arial" w:cs="Arial"/>
          <w:sz w:val="24"/>
          <w:szCs w:val="24"/>
        </w:rPr>
      </w:pPr>
    </w:p>
    <w:p w14:paraId="479BC39E" w14:textId="7738070D" w:rsidR="00F63576" w:rsidRPr="00CB741C" w:rsidRDefault="00F63576" w:rsidP="00F63576">
      <w:pPr>
        <w:rPr>
          <w:rFonts w:ascii="Arial" w:hAnsi="Arial" w:cs="Arial"/>
          <w:sz w:val="24"/>
          <w:szCs w:val="24"/>
        </w:rPr>
      </w:pPr>
      <w:bookmarkStart w:id="60" w:name="_Hlk83294482"/>
      <w:r>
        <w:rPr>
          <w:rFonts w:ascii="Arial" w:hAnsi="Arial" w:cs="Arial"/>
          <w:sz w:val="24"/>
          <w:szCs w:val="24"/>
        </w:rPr>
        <w:t xml:space="preserve">Bidder must complete </w:t>
      </w:r>
      <w:r w:rsidRPr="00EB30B6">
        <w:rPr>
          <w:rFonts w:ascii="Arial" w:hAnsi="Arial" w:cs="Arial"/>
          <w:b/>
          <w:bCs/>
          <w:sz w:val="24"/>
          <w:szCs w:val="24"/>
        </w:rPr>
        <w:t xml:space="preserve">Appendix </w:t>
      </w:r>
      <w:r w:rsidR="0000613C">
        <w:rPr>
          <w:rFonts w:ascii="Arial" w:hAnsi="Arial" w:cs="Arial"/>
          <w:b/>
          <w:bCs/>
          <w:sz w:val="24"/>
          <w:szCs w:val="24"/>
        </w:rPr>
        <w:t>F</w:t>
      </w:r>
      <w:r w:rsidR="00437E30">
        <w:rPr>
          <w:rFonts w:ascii="Arial" w:hAnsi="Arial" w:cs="Arial"/>
          <w:sz w:val="24"/>
          <w:szCs w:val="24"/>
        </w:rPr>
        <w:t xml:space="preserve"> </w:t>
      </w:r>
      <w:r w:rsidR="00557791">
        <w:rPr>
          <w:rFonts w:ascii="Arial" w:hAnsi="Arial" w:cs="Arial"/>
          <w:sz w:val="24"/>
          <w:szCs w:val="24"/>
        </w:rPr>
        <w:t>(</w:t>
      </w:r>
      <w:r>
        <w:rPr>
          <w:rFonts w:ascii="Arial" w:hAnsi="Arial" w:cs="Arial"/>
          <w:sz w:val="24"/>
          <w:szCs w:val="24"/>
        </w:rPr>
        <w:t xml:space="preserve">Response to Proposed Services </w:t>
      </w:r>
      <w:r w:rsidR="00557791">
        <w:rPr>
          <w:rFonts w:ascii="Arial" w:hAnsi="Arial" w:cs="Arial"/>
          <w:sz w:val="24"/>
          <w:szCs w:val="24"/>
        </w:rPr>
        <w:t xml:space="preserve">Form) </w:t>
      </w:r>
      <w:r w:rsidR="006E196A">
        <w:rPr>
          <w:rFonts w:ascii="Arial" w:hAnsi="Arial" w:cs="Arial"/>
          <w:sz w:val="24"/>
          <w:szCs w:val="24"/>
        </w:rPr>
        <w:t xml:space="preserve">by providing </w:t>
      </w:r>
      <w:r>
        <w:rPr>
          <w:rFonts w:ascii="Arial" w:hAnsi="Arial" w:cs="Arial"/>
          <w:sz w:val="24"/>
          <w:szCs w:val="24"/>
        </w:rPr>
        <w:t>a detailed respon</w:t>
      </w:r>
      <w:r w:rsidR="00756CCA">
        <w:rPr>
          <w:rFonts w:ascii="Arial" w:hAnsi="Arial" w:cs="Arial"/>
          <w:sz w:val="24"/>
          <w:szCs w:val="24"/>
        </w:rPr>
        <w:t xml:space="preserve">se </w:t>
      </w:r>
      <w:r>
        <w:rPr>
          <w:rFonts w:ascii="Arial" w:hAnsi="Arial" w:cs="Arial"/>
          <w:sz w:val="24"/>
          <w:szCs w:val="24"/>
        </w:rPr>
        <w:t xml:space="preserve">to the requirements outlined in this RFP. </w:t>
      </w:r>
    </w:p>
    <w:bookmarkEnd w:id="60"/>
    <w:p w14:paraId="1C7A017B" w14:textId="77777777" w:rsidR="00433698" w:rsidRPr="004F0520" w:rsidRDefault="00433698" w:rsidP="004F0520">
      <w:pPr>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546"/>
      </w:tblGrid>
      <w:tr w:rsidR="00D51321" w:rsidRPr="003326F9" w14:paraId="0A39C909" w14:textId="77777777" w:rsidTr="00F8198C">
        <w:trPr>
          <w:trHeight w:val="389"/>
          <w:jc w:val="center"/>
        </w:trPr>
        <w:tc>
          <w:tcPr>
            <w:tcW w:w="5000" w:type="pct"/>
            <w:gridSpan w:val="2"/>
            <w:shd w:val="clear" w:color="auto" w:fill="C6D9F1"/>
            <w:vAlign w:val="center"/>
          </w:tcPr>
          <w:p w14:paraId="36AF9D7E" w14:textId="77777777" w:rsidR="00D51321" w:rsidRPr="001302E1" w:rsidRDefault="00D51321"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Proposed Services</w:t>
            </w:r>
          </w:p>
        </w:tc>
      </w:tr>
      <w:tr w:rsidR="00D51321" w:rsidRPr="003326F9" w14:paraId="56E636A1" w14:textId="77777777" w:rsidTr="00F8198C">
        <w:trPr>
          <w:trHeight w:val="389"/>
          <w:jc w:val="center"/>
        </w:trPr>
        <w:tc>
          <w:tcPr>
            <w:tcW w:w="1319" w:type="pct"/>
            <w:shd w:val="clear" w:color="auto" w:fill="auto"/>
            <w:vAlign w:val="center"/>
          </w:tcPr>
          <w:p w14:paraId="65E22513" w14:textId="77777777" w:rsidR="00D51321" w:rsidRPr="001302E1" w:rsidRDefault="00D51321"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681" w:type="pct"/>
            <w:shd w:val="clear" w:color="auto" w:fill="auto"/>
            <w:vAlign w:val="center"/>
          </w:tcPr>
          <w:p w14:paraId="2FB53CB2" w14:textId="77777777" w:rsidR="00D51321" w:rsidRPr="001302E1" w:rsidRDefault="00D51321"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D51321" w:rsidRPr="003326F9" w14:paraId="3A9014B1" w14:textId="77777777" w:rsidTr="00F8198C">
        <w:trPr>
          <w:trHeight w:val="389"/>
          <w:jc w:val="center"/>
        </w:trPr>
        <w:tc>
          <w:tcPr>
            <w:tcW w:w="1319" w:type="pct"/>
            <w:shd w:val="clear" w:color="auto" w:fill="auto"/>
            <w:vAlign w:val="center"/>
          </w:tcPr>
          <w:p w14:paraId="58CAA0A5" w14:textId="73848EF9" w:rsidR="00D51321" w:rsidRPr="003326F9" w:rsidRDefault="00BB1310"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Seven (7)</w:t>
            </w:r>
          </w:p>
        </w:tc>
        <w:tc>
          <w:tcPr>
            <w:tcW w:w="3681" w:type="pct"/>
            <w:shd w:val="clear" w:color="auto" w:fill="auto"/>
            <w:vAlign w:val="center"/>
          </w:tcPr>
          <w:p w14:paraId="7081B1D4" w14:textId="77777777" w:rsidR="00D51321" w:rsidRPr="003326F9" w:rsidRDefault="00D51321"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Job Descriptions</w:t>
            </w:r>
          </w:p>
        </w:tc>
      </w:tr>
      <w:tr w:rsidR="00BB1310" w:rsidRPr="003326F9" w14:paraId="1A37AD63" w14:textId="77777777" w:rsidTr="00F8198C">
        <w:trPr>
          <w:trHeight w:val="389"/>
          <w:jc w:val="center"/>
        </w:trPr>
        <w:tc>
          <w:tcPr>
            <w:tcW w:w="1319" w:type="pct"/>
            <w:shd w:val="clear" w:color="auto" w:fill="auto"/>
            <w:vAlign w:val="center"/>
          </w:tcPr>
          <w:p w14:paraId="44769BBF" w14:textId="3623CBB9" w:rsidR="00BB1310" w:rsidRPr="003326F9"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lastRenderedPageBreak/>
              <w:t>Eight (8)</w:t>
            </w:r>
          </w:p>
        </w:tc>
        <w:tc>
          <w:tcPr>
            <w:tcW w:w="3681" w:type="pct"/>
            <w:shd w:val="clear" w:color="auto" w:fill="auto"/>
            <w:vAlign w:val="center"/>
          </w:tcPr>
          <w:p w14:paraId="1541D93D" w14:textId="2D5FEAE4" w:rsidR="00BB1310" w:rsidRPr="003326F9"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Staffing Plan</w:t>
            </w:r>
          </w:p>
        </w:tc>
      </w:tr>
      <w:tr w:rsidR="00BB1310" w:rsidRPr="003326F9" w14:paraId="677714CF" w14:textId="77777777" w:rsidTr="00F8198C">
        <w:trPr>
          <w:trHeight w:val="389"/>
          <w:jc w:val="center"/>
        </w:trPr>
        <w:tc>
          <w:tcPr>
            <w:tcW w:w="1319" w:type="pct"/>
            <w:shd w:val="clear" w:color="auto" w:fill="auto"/>
            <w:vAlign w:val="center"/>
          </w:tcPr>
          <w:p w14:paraId="65037997" w14:textId="639FDC22" w:rsidR="00BB1310" w:rsidRPr="003326F9"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Nine (9)</w:t>
            </w:r>
          </w:p>
        </w:tc>
        <w:tc>
          <w:tcPr>
            <w:tcW w:w="3681" w:type="pct"/>
            <w:shd w:val="clear" w:color="auto" w:fill="auto"/>
            <w:vAlign w:val="center"/>
          </w:tcPr>
          <w:p w14:paraId="515C92C3" w14:textId="53C2EAB8" w:rsidR="00BB1310" w:rsidRPr="003326F9"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Implementation - Work Plan</w:t>
            </w:r>
          </w:p>
        </w:tc>
      </w:tr>
    </w:tbl>
    <w:p w14:paraId="23F986A8" w14:textId="2C3ECD10" w:rsidR="00D51321" w:rsidRDefault="00D51321" w:rsidP="004F0520">
      <w:pPr>
        <w:rPr>
          <w:rFonts w:ascii="Arial" w:hAnsi="Arial" w:cs="Arial"/>
          <w:sz w:val="24"/>
          <w:szCs w:val="24"/>
        </w:rPr>
      </w:pPr>
    </w:p>
    <w:p w14:paraId="3CB81E1F" w14:textId="15E4E767" w:rsidR="00E12CBB" w:rsidRPr="003326F9" w:rsidRDefault="00E12CBB" w:rsidP="00E12CBB">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CA5A96">
        <w:rPr>
          <w:rStyle w:val="InitialStyle"/>
          <w:rFonts w:ascii="Arial" w:hAnsi="Arial" w:cs="Arial"/>
        </w:rPr>
        <w:t xml:space="preserve">Attachments </w:t>
      </w:r>
      <w:r w:rsidR="00CA5A96" w:rsidRPr="00CA5A96">
        <w:rPr>
          <w:rStyle w:val="InitialStyle"/>
          <w:rFonts w:ascii="Arial" w:hAnsi="Arial" w:cs="Arial"/>
        </w:rPr>
        <w:t>7</w:t>
      </w:r>
      <w:r w:rsidRPr="00CA5A96">
        <w:rPr>
          <w:rStyle w:val="InitialStyle"/>
          <w:rFonts w:ascii="Arial" w:hAnsi="Arial" w:cs="Arial"/>
        </w:rPr>
        <w:t xml:space="preserve"> – </w:t>
      </w:r>
      <w:r w:rsidR="00CA5A96" w:rsidRPr="00CA5A96">
        <w:rPr>
          <w:rStyle w:val="InitialStyle"/>
          <w:rFonts w:ascii="Arial" w:hAnsi="Arial" w:cs="Arial"/>
        </w:rPr>
        <w:t>9</w:t>
      </w:r>
      <w:r w:rsidRPr="00CA5A96">
        <w:rPr>
          <w:rStyle w:val="InitialStyle"/>
          <w:rFonts w:ascii="Arial" w:hAnsi="Arial" w:cs="Arial"/>
        </w:rPr>
        <w:t xml:space="preserve">, must be included in numerical order, as part of File 3, as outlined in PART III “Submitting the Proposal” of this RFP.  Attachments </w:t>
      </w:r>
      <w:r w:rsidR="00CA5A96" w:rsidRPr="00CA5A96">
        <w:rPr>
          <w:rStyle w:val="InitialStyle"/>
          <w:rFonts w:ascii="Arial" w:hAnsi="Arial" w:cs="Arial"/>
        </w:rPr>
        <w:t>7</w:t>
      </w:r>
      <w:r w:rsidRPr="00CA5A96">
        <w:rPr>
          <w:rStyle w:val="InitialStyle"/>
          <w:rFonts w:ascii="Arial" w:hAnsi="Arial" w:cs="Arial"/>
        </w:rPr>
        <w:t xml:space="preserve">– </w:t>
      </w:r>
      <w:r w:rsidR="00CA5A96" w:rsidRPr="00CA5A96">
        <w:rPr>
          <w:rStyle w:val="InitialStyle"/>
          <w:rFonts w:ascii="Arial" w:hAnsi="Arial" w:cs="Arial"/>
        </w:rPr>
        <w:t>9</w:t>
      </w:r>
      <w:r w:rsidRPr="00CA5A96">
        <w:rPr>
          <w:rStyle w:val="InitialStyle"/>
          <w:rFonts w:ascii="Arial" w:hAnsi="Arial" w:cs="Arial"/>
        </w:rPr>
        <w:t xml:space="preserve"> will be </w:t>
      </w:r>
      <w:r w:rsidRPr="003326F9">
        <w:rPr>
          <w:rStyle w:val="InitialStyle"/>
          <w:rFonts w:ascii="Arial" w:hAnsi="Arial" w:cs="Arial"/>
        </w:rPr>
        <w:t xml:space="preserve">reviewed and evaluated by the Department’s evaluation team under the </w:t>
      </w:r>
      <w:r w:rsidRPr="003326F9">
        <w:rPr>
          <w:rFonts w:ascii="Arial" w:hAnsi="Arial" w:cs="Arial"/>
          <w:bCs/>
        </w:rPr>
        <w:t>Proposed Services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004D9E22" w14:textId="77777777" w:rsidR="00E12CBB" w:rsidRPr="004F0520" w:rsidRDefault="00E12CBB" w:rsidP="004F0520">
      <w:pPr>
        <w:rPr>
          <w:rFonts w:ascii="Arial" w:hAnsi="Arial" w:cs="Arial"/>
          <w:sz w:val="24"/>
          <w:szCs w:val="24"/>
        </w:rPr>
      </w:pPr>
    </w:p>
    <w:p w14:paraId="76B7CB7C" w14:textId="3EC44E60" w:rsidR="00F871CB" w:rsidRPr="00C43A42" w:rsidRDefault="006C712B" w:rsidP="004F0520">
      <w:pPr>
        <w:rPr>
          <w:rFonts w:ascii="Arial" w:hAnsi="Arial" w:cs="Arial"/>
          <w:sz w:val="24"/>
          <w:szCs w:val="24"/>
        </w:rPr>
      </w:pPr>
      <w:bookmarkStart w:id="61" w:name="_Toc367174739"/>
      <w:r w:rsidRPr="006C712B">
        <w:rPr>
          <w:rFonts w:ascii="Arial" w:hAnsi="Arial" w:cs="Arial"/>
          <w:b/>
          <w:sz w:val="24"/>
          <w:szCs w:val="24"/>
        </w:rPr>
        <w:t>Section I</w:t>
      </w:r>
      <w:r w:rsidR="0055472F">
        <w:rPr>
          <w:rFonts w:ascii="Arial" w:hAnsi="Arial" w:cs="Arial"/>
          <w:b/>
          <w:sz w:val="24"/>
          <w:szCs w:val="24"/>
        </w:rPr>
        <w:t>V</w:t>
      </w:r>
      <w:r w:rsidRPr="006C712B">
        <w:rPr>
          <w:rFonts w:ascii="Arial" w:hAnsi="Arial" w:cs="Arial"/>
          <w:b/>
          <w:sz w:val="24"/>
          <w:szCs w:val="24"/>
        </w:rPr>
        <w:tab/>
      </w:r>
      <w:r w:rsidR="00E82FB4" w:rsidRPr="006C712B">
        <w:rPr>
          <w:rFonts w:ascii="Arial" w:hAnsi="Arial" w:cs="Arial"/>
          <w:b/>
          <w:sz w:val="24"/>
          <w:szCs w:val="24"/>
        </w:rPr>
        <w:t>Cost Proposal</w:t>
      </w:r>
      <w:bookmarkEnd w:id="61"/>
      <w:r w:rsidR="00C43A42">
        <w:rPr>
          <w:rFonts w:ascii="Arial" w:hAnsi="Arial" w:cs="Arial"/>
          <w:b/>
          <w:sz w:val="24"/>
          <w:szCs w:val="24"/>
        </w:rPr>
        <w:t xml:space="preserve"> </w:t>
      </w:r>
      <w:r w:rsidR="00C43A42">
        <w:rPr>
          <w:rFonts w:ascii="Arial" w:hAnsi="Arial" w:cs="Arial"/>
          <w:sz w:val="24"/>
          <w:szCs w:val="24"/>
        </w:rPr>
        <w:t>(File #4)</w:t>
      </w:r>
    </w:p>
    <w:p w14:paraId="04063D7A" w14:textId="0D08E33A" w:rsidR="00E82FB4" w:rsidRPr="004F0520" w:rsidRDefault="00E82FB4" w:rsidP="004F0520">
      <w:pPr>
        <w:rPr>
          <w:rFonts w:ascii="Arial" w:hAnsi="Arial" w:cs="Arial"/>
          <w:sz w:val="24"/>
          <w:szCs w:val="24"/>
        </w:rPr>
      </w:pPr>
    </w:p>
    <w:p w14:paraId="4316F1CD" w14:textId="77777777" w:rsidR="00B315FA" w:rsidRPr="00CA6A04" w:rsidRDefault="00E82FB4" w:rsidP="00E13B9F">
      <w:pPr>
        <w:pStyle w:val="ListParagraph"/>
        <w:numPr>
          <w:ilvl w:val="1"/>
          <w:numId w:val="9"/>
        </w:numPr>
        <w:rPr>
          <w:rFonts w:ascii="Arial" w:hAnsi="Arial" w:cs="Arial"/>
          <w:b/>
          <w:sz w:val="24"/>
          <w:szCs w:val="24"/>
        </w:rPr>
      </w:pPr>
      <w:r w:rsidRPr="00CA6A04">
        <w:rPr>
          <w:rFonts w:ascii="Arial" w:hAnsi="Arial" w:cs="Arial"/>
          <w:b/>
          <w:sz w:val="24"/>
          <w:szCs w:val="24"/>
        </w:rPr>
        <w:t>General Instructions</w:t>
      </w:r>
    </w:p>
    <w:p w14:paraId="299D6D62" w14:textId="10664230" w:rsidR="00BA59D4" w:rsidRDefault="002B07F6" w:rsidP="002116C5">
      <w:pPr>
        <w:pStyle w:val="ListParagraph"/>
        <w:numPr>
          <w:ilvl w:val="2"/>
          <w:numId w:val="9"/>
        </w:numPr>
        <w:rPr>
          <w:rFonts w:ascii="Arial" w:hAnsi="Arial" w:cs="Arial"/>
          <w:sz w:val="24"/>
          <w:szCs w:val="24"/>
        </w:rPr>
      </w:pPr>
      <w:r w:rsidRPr="002116C5">
        <w:rPr>
          <w:rFonts w:ascii="Arial" w:hAnsi="Arial" w:cs="Arial"/>
          <w:bCs/>
          <w:sz w:val="24"/>
          <w:szCs w:val="24"/>
        </w:rPr>
        <w:t xml:space="preserve">Bidders must submit a cost proposal that covers the </w:t>
      </w:r>
      <w:r w:rsidR="00BA59D4">
        <w:rPr>
          <w:rFonts w:ascii="Arial" w:hAnsi="Arial" w:cs="Arial"/>
          <w:bCs/>
          <w:sz w:val="24"/>
          <w:szCs w:val="24"/>
        </w:rPr>
        <w:t xml:space="preserve">entire </w:t>
      </w:r>
      <w:r w:rsidRPr="002116C5">
        <w:rPr>
          <w:rFonts w:ascii="Arial" w:hAnsi="Arial" w:cs="Arial"/>
          <w:bCs/>
          <w:sz w:val="24"/>
          <w:szCs w:val="24"/>
        </w:rPr>
        <w:t>period of performance</w:t>
      </w:r>
      <w:r w:rsidR="00334534" w:rsidRPr="002116C5">
        <w:rPr>
          <w:rFonts w:ascii="Arial" w:hAnsi="Arial" w:cs="Arial"/>
          <w:bCs/>
          <w:sz w:val="24"/>
          <w:szCs w:val="24"/>
        </w:rPr>
        <w:t xml:space="preserve"> </w:t>
      </w:r>
      <w:r w:rsidR="00942CF6" w:rsidRPr="002116C5">
        <w:rPr>
          <w:rFonts w:ascii="Arial" w:hAnsi="Arial" w:cs="Arial"/>
          <w:sz w:val="24"/>
          <w:szCs w:val="24"/>
        </w:rPr>
        <w:t xml:space="preserve">starting </w:t>
      </w:r>
      <w:r w:rsidR="000C75F9">
        <w:rPr>
          <w:rFonts w:ascii="Arial" w:hAnsi="Arial" w:cs="Arial"/>
          <w:sz w:val="24"/>
          <w:szCs w:val="24"/>
        </w:rPr>
        <w:t>7</w:t>
      </w:r>
      <w:r w:rsidR="00BA59D4">
        <w:rPr>
          <w:rFonts w:ascii="Arial" w:hAnsi="Arial" w:cs="Arial"/>
          <w:sz w:val="24"/>
          <w:szCs w:val="24"/>
        </w:rPr>
        <w:t>/1/2024</w:t>
      </w:r>
      <w:r w:rsidR="00CA5A96" w:rsidRPr="002116C5">
        <w:rPr>
          <w:rFonts w:ascii="Arial" w:hAnsi="Arial" w:cs="Arial"/>
          <w:sz w:val="24"/>
          <w:szCs w:val="24"/>
        </w:rPr>
        <w:t xml:space="preserve"> </w:t>
      </w:r>
      <w:r w:rsidR="00942CF6" w:rsidRPr="002116C5">
        <w:rPr>
          <w:rFonts w:ascii="Arial" w:hAnsi="Arial" w:cs="Arial"/>
          <w:sz w:val="24"/>
          <w:szCs w:val="24"/>
        </w:rPr>
        <w:t xml:space="preserve">and ending on </w:t>
      </w:r>
      <w:r w:rsidR="00BA59D4">
        <w:rPr>
          <w:rFonts w:ascii="Arial" w:hAnsi="Arial" w:cs="Arial"/>
          <w:sz w:val="24"/>
          <w:szCs w:val="24"/>
        </w:rPr>
        <w:t xml:space="preserve">4/30/2024. </w:t>
      </w:r>
    </w:p>
    <w:p w14:paraId="39AD31EE" w14:textId="56C39E51" w:rsidR="00B315FA" w:rsidRPr="002116C5" w:rsidRDefault="00E82FB4" w:rsidP="002116C5">
      <w:pPr>
        <w:pStyle w:val="ListParagraph"/>
        <w:numPr>
          <w:ilvl w:val="2"/>
          <w:numId w:val="9"/>
        </w:numPr>
        <w:rPr>
          <w:rFonts w:ascii="Arial" w:hAnsi="Arial" w:cs="Arial"/>
          <w:sz w:val="24"/>
          <w:szCs w:val="24"/>
        </w:rPr>
      </w:pPr>
      <w:r w:rsidRPr="002116C5">
        <w:rPr>
          <w:rFonts w:ascii="Arial" w:hAnsi="Arial" w:cs="Arial"/>
          <w:sz w:val="24"/>
          <w:szCs w:val="24"/>
        </w:rPr>
        <w:t>The cost</w:t>
      </w:r>
      <w:r w:rsidR="00C34064" w:rsidRPr="002116C5">
        <w:rPr>
          <w:rFonts w:ascii="Arial" w:hAnsi="Arial" w:cs="Arial"/>
          <w:sz w:val="24"/>
          <w:szCs w:val="24"/>
        </w:rPr>
        <w:t xml:space="preserve"> proposal </w:t>
      </w:r>
      <w:r w:rsidR="00FF2A48" w:rsidRPr="002116C5">
        <w:rPr>
          <w:rFonts w:ascii="Arial" w:hAnsi="Arial" w:cs="Arial"/>
          <w:sz w:val="24"/>
          <w:szCs w:val="24"/>
        </w:rPr>
        <w:t xml:space="preserve">must </w:t>
      </w:r>
      <w:r w:rsidR="00C34064" w:rsidRPr="002116C5">
        <w:rPr>
          <w:rFonts w:ascii="Arial" w:hAnsi="Arial" w:cs="Arial"/>
          <w:sz w:val="24"/>
          <w:szCs w:val="24"/>
        </w:rPr>
        <w:t>include the costs nec</w:t>
      </w:r>
      <w:r w:rsidRPr="002116C5">
        <w:rPr>
          <w:rFonts w:ascii="Arial" w:hAnsi="Arial" w:cs="Arial"/>
          <w:sz w:val="24"/>
          <w:szCs w:val="24"/>
        </w:rPr>
        <w:t>essary for the Bidder to fully comply with th</w:t>
      </w:r>
      <w:r w:rsidR="00CD5DFA" w:rsidRPr="002116C5">
        <w:rPr>
          <w:rFonts w:ascii="Arial" w:hAnsi="Arial" w:cs="Arial"/>
          <w:sz w:val="24"/>
          <w:szCs w:val="24"/>
        </w:rPr>
        <w:t>e contract terms</w:t>
      </w:r>
      <w:r w:rsidR="00942CF6" w:rsidRPr="002116C5">
        <w:rPr>
          <w:rFonts w:ascii="Arial" w:hAnsi="Arial" w:cs="Arial"/>
          <w:sz w:val="24"/>
          <w:szCs w:val="24"/>
        </w:rPr>
        <w:t>,</w:t>
      </w:r>
      <w:r w:rsidR="00CD5DFA" w:rsidRPr="002116C5">
        <w:rPr>
          <w:rFonts w:ascii="Arial" w:hAnsi="Arial" w:cs="Arial"/>
          <w:sz w:val="24"/>
          <w:szCs w:val="24"/>
        </w:rPr>
        <w:t xml:space="preserve"> conditions</w:t>
      </w:r>
      <w:r w:rsidR="00942CF6" w:rsidRPr="002116C5">
        <w:rPr>
          <w:rFonts w:ascii="Arial" w:hAnsi="Arial" w:cs="Arial"/>
          <w:sz w:val="24"/>
          <w:szCs w:val="24"/>
        </w:rPr>
        <w:t>,</w:t>
      </w:r>
      <w:r w:rsidR="00CD5DFA" w:rsidRPr="002116C5">
        <w:rPr>
          <w:rFonts w:ascii="Arial" w:hAnsi="Arial" w:cs="Arial"/>
          <w:sz w:val="24"/>
          <w:szCs w:val="24"/>
        </w:rPr>
        <w:t xml:space="preserve"> and</w:t>
      </w:r>
      <w:r w:rsidRPr="002116C5">
        <w:rPr>
          <w:rFonts w:ascii="Arial" w:hAnsi="Arial" w:cs="Arial"/>
          <w:sz w:val="24"/>
          <w:szCs w:val="24"/>
        </w:rPr>
        <w:t xml:space="preserve"> RFP requirements</w:t>
      </w:r>
      <w:r w:rsidR="00CD5DFA" w:rsidRPr="002116C5">
        <w:rPr>
          <w:rFonts w:ascii="Arial" w:hAnsi="Arial" w:cs="Arial"/>
          <w:sz w:val="24"/>
          <w:szCs w:val="24"/>
        </w:rPr>
        <w:t>.</w:t>
      </w:r>
    </w:p>
    <w:p w14:paraId="5F805105" w14:textId="03D7AB04" w:rsidR="00B315FA" w:rsidRPr="00CA6A04" w:rsidRDefault="00E82FB4" w:rsidP="00E13B9F">
      <w:pPr>
        <w:pStyle w:val="ListParagraph"/>
        <w:numPr>
          <w:ilvl w:val="2"/>
          <w:numId w:val="9"/>
        </w:numPr>
        <w:rPr>
          <w:rFonts w:ascii="Arial" w:hAnsi="Arial" w:cs="Arial"/>
          <w:sz w:val="24"/>
          <w:szCs w:val="24"/>
        </w:rPr>
      </w:pPr>
      <w:r w:rsidRPr="00CA6A04">
        <w:rPr>
          <w:rFonts w:ascii="Arial" w:hAnsi="Arial" w:cs="Arial"/>
          <w:sz w:val="24"/>
          <w:szCs w:val="24"/>
        </w:rPr>
        <w:t xml:space="preserve">No costs related to the preparation of the </w:t>
      </w:r>
      <w:r w:rsidR="00CD5DFA" w:rsidRPr="00CA6A04">
        <w:rPr>
          <w:rFonts w:ascii="Arial" w:hAnsi="Arial" w:cs="Arial"/>
          <w:sz w:val="24"/>
          <w:szCs w:val="24"/>
        </w:rPr>
        <w:t xml:space="preserve">proposal for </w:t>
      </w:r>
      <w:r w:rsidRPr="00CA6A04">
        <w:rPr>
          <w:rFonts w:ascii="Arial" w:hAnsi="Arial" w:cs="Arial"/>
          <w:sz w:val="24"/>
          <w:szCs w:val="24"/>
        </w:rPr>
        <w:t>th</w:t>
      </w:r>
      <w:r w:rsidR="00AA460A" w:rsidRPr="00CA6A04">
        <w:rPr>
          <w:rFonts w:ascii="Arial" w:hAnsi="Arial" w:cs="Arial"/>
          <w:sz w:val="24"/>
          <w:szCs w:val="24"/>
        </w:rPr>
        <w:t>e</w:t>
      </w:r>
      <w:r w:rsidRPr="00CA6A04">
        <w:rPr>
          <w:rFonts w:ascii="Arial" w:hAnsi="Arial" w:cs="Arial"/>
          <w:sz w:val="24"/>
          <w:szCs w:val="24"/>
        </w:rPr>
        <w:t xml:space="preserve"> RFP</w:t>
      </w:r>
      <w:r w:rsidR="00942CF6" w:rsidRPr="00CA6A04">
        <w:rPr>
          <w:rFonts w:ascii="Arial" w:hAnsi="Arial" w:cs="Arial"/>
          <w:sz w:val="24"/>
          <w:szCs w:val="24"/>
        </w:rPr>
        <w:t>,</w:t>
      </w:r>
      <w:r w:rsidRPr="00CA6A04">
        <w:rPr>
          <w:rFonts w:ascii="Arial" w:hAnsi="Arial" w:cs="Arial"/>
          <w:sz w:val="24"/>
          <w:szCs w:val="24"/>
        </w:rPr>
        <w:t xml:space="preserve"> or to the negotiation of the contract with the Department</w:t>
      </w:r>
      <w:r w:rsidR="00942CF6" w:rsidRPr="00CA6A04">
        <w:rPr>
          <w:rFonts w:ascii="Arial" w:hAnsi="Arial" w:cs="Arial"/>
          <w:sz w:val="24"/>
          <w:szCs w:val="24"/>
        </w:rPr>
        <w:t>,</w:t>
      </w:r>
      <w:r w:rsidRPr="00CA6A0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A6A04">
        <w:rPr>
          <w:rFonts w:ascii="Arial" w:hAnsi="Arial" w:cs="Arial"/>
          <w:sz w:val="24"/>
          <w:szCs w:val="24"/>
        </w:rPr>
        <w:t xml:space="preserve"> services may be included</w:t>
      </w:r>
      <w:r w:rsidRPr="00CA6A04">
        <w:rPr>
          <w:rFonts w:ascii="Arial" w:hAnsi="Arial" w:cs="Arial"/>
          <w:sz w:val="24"/>
          <w:szCs w:val="24"/>
        </w:rPr>
        <w:t>.</w:t>
      </w:r>
    </w:p>
    <w:p w14:paraId="1B14044D" w14:textId="77777777" w:rsidR="00B315FA" w:rsidRPr="00BE2B89" w:rsidRDefault="00B315FA" w:rsidP="00BE2B89">
      <w:pPr>
        <w:rPr>
          <w:rFonts w:ascii="Arial" w:hAnsi="Arial" w:cs="Arial"/>
          <w:sz w:val="24"/>
          <w:szCs w:val="24"/>
        </w:rPr>
      </w:pPr>
    </w:p>
    <w:p w14:paraId="2A552BD9" w14:textId="5D59C363" w:rsidR="00C30392" w:rsidRPr="00CA6A04" w:rsidRDefault="00073CE4" w:rsidP="00E13B9F">
      <w:pPr>
        <w:pStyle w:val="ListParagraph"/>
        <w:numPr>
          <w:ilvl w:val="1"/>
          <w:numId w:val="9"/>
        </w:numPr>
        <w:rPr>
          <w:rFonts w:ascii="Arial" w:hAnsi="Arial" w:cs="Arial"/>
          <w:b/>
          <w:sz w:val="24"/>
          <w:szCs w:val="24"/>
        </w:rPr>
      </w:pPr>
      <w:r w:rsidRPr="00CA6A04">
        <w:rPr>
          <w:rFonts w:ascii="Arial" w:hAnsi="Arial" w:cs="Arial"/>
          <w:b/>
          <w:sz w:val="24"/>
          <w:szCs w:val="24"/>
        </w:rPr>
        <w:t>Cost Proposal Form Instructions</w:t>
      </w:r>
    </w:p>
    <w:p w14:paraId="207FF6DB" w14:textId="563F877A" w:rsidR="004C5EE7" w:rsidRPr="00122D24" w:rsidRDefault="00EE7EE0" w:rsidP="00BA59D4">
      <w:pPr>
        <w:pStyle w:val="ListParagraph"/>
        <w:rPr>
          <w:rFonts w:ascii="Arial" w:hAnsi="Arial" w:cs="Arial"/>
          <w:sz w:val="24"/>
          <w:szCs w:val="24"/>
        </w:rPr>
      </w:pPr>
      <w:r w:rsidRPr="00122D24">
        <w:rPr>
          <w:rFonts w:ascii="Arial" w:hAnsi="Arial" w:cs="Arial"/>
          <w:sz w:val="24"/>
          <w:szCs w:val="24"/>
        </w:rPr>
        <w:t>Bidders must</w:t>
      </w:r>
      <w:r w:rsidR="0048737D" w:rsidRPr="00122D24">
        <w:rPr>
          <w:rFonts w:ascii="Arial" w:hAnsi="Arial" w:cs="Arial"/>
          <w:sz w:val="24"/>
          <w:szCs w:val="24"/>
        </w:rPr>
        <w:t xml:space="preserve"> fill out </w:t>
      </w:r>
      <w:r w:rsidR="0048737D" w:rsidRPr="00122D24">
        <w:rPr>
          <w:rFonts w:ascii="Arial" w:hAnsi="Arial" w:cs="Arial"/>
          <w:b/>
          <w:sz w:val="24"/>
          <w:szCs w:val="24"/>
        </w:rPr>
        <w:t xml:space="preserve">Appendix </w:t>
      </w:r>
      <w:r w:rsidR="00770AF5">
        <w:rPr>
          <w:rFonts w:ascii="Arial" w:hAnsi="Arial" w:cs="Arial"/>
          <w:b/>
          <w:sz w:val="24"/>
          <w:szCs w:val="24"/>
        </w:rPr>
        <w:t>G</w:t>
      </w:r>
      <w:r w:rsidR="00437E30" w:rsidRPr="00122D24">
        <w:rPr>
          <w:rFonts w:ascii="Arial" w:hAnsi="Arial" w:cs="Arial"/>
          <w:sz w:val="24"/>
          <w:szCs w:val="24"/>
        </w:rPr>
        <w:t xml:space="preserve"> </w:t>
      </w:r>
      <w:r w:rsidR="00F14B5C" w:rsidRPr="00122D24">
        <w:rPr>
          <w:rFonts w:ascii="Arial" w:hAnsi="Arial" w:cs="Arial"/>
          <w:sz w:val="24"/>
          <w:szCs w:val="24"/>
        </w:rPr>
        <w:t>(Cost Proposal Form)</w:t>
      </w:r>
      <w:r w:rsidR="00073CE4" w:rsidRPr="00122D24">
        <w:rPr>
          <w:rFonts w:ascii="Arial" w:hAnsi="Arial" w:cs="Arial"/>
          <w:sz w:val="24"/>
          <w:szCs w:val="24"/>
        </w:rPr>
        <w:t>, following the instructions detailed here and in the form.</w:t>
      </w:r>
      <w:r w:rsidR="004C5EE7" w:rsidRPr="00122D24">
        <w:rPr>
          <w:rFonts w:ascii="Arial" w:hAnsi="Arial" w:cs="Arial"/>
          <w:sz w:val="24"/>
          <w:szCs w:val="24"/>
        </w:rPr>
        <w:t xml:space="preserve">  Failure to provide the requested information, and to follow the required cost proposal format provided, may result in the exclusion of the proposal from consideration, at the discretion of the Department.</w:t>
      </w:r>
    </w:p>
    <w:p w14:paraId="44E710DF" w14:textId="325CD887" w:rsidR="00904485" w:rsidRPr="006C712B" w:rsidRDefault="000C513C" w:rsidP="004F0520">
      <w:pPr>
        <w:rPr>
          <w:rFonts w:ascii="Arial" w:hAnsi="Arial" w:cs="Arial"/>
          <w:b/>
          <w:sz w:val="24"/>
          <w:szCs w:val="24"/>
        </w:rPr>
      </w:pPr>
      <w:bookmarkStart w:id="62" w:name="_Toc367174742"/>
      <w:bookmarkStart w:id="63" w:name="_Toc397069206"/>
      <w:r w:rsidRPr="004F0520">
        <w:rPr>
          <w:rFonts w:ascii="Arial" w:hAnsi="Arial" w:cs="Arial"/>
          <w:sz w:val="24"/>
          <w:szCs w:val="24"/>
        </w:rPr>
        <w:br w:type="page"/>
      </w:r>
      <w:bookmarkStart w:id="64" w:name="_Hlk115358391"/>
      <w:r w:rsidR="006C712B" w:rsidRPr="006C712B">
        <w:rPr>
          <w:rFonts w:ascii="Arial" w:hAnsi="Arial" w:cs="Arial"/>
          <w:b/>
          <w:sz w:val="24"/>
          <w:szCs w:val="24"/>
        </w:rPr>
        <w:lastRenderedPageBreak/>
        <w:t>PART V</w:t>
      </w:r>
      <w:r w:rsidR="006C712B" w:rsidRPr="006C712B">
        <w:rPr>
          <w:rFonts w:ascii="Arial" w:hAnsi="Arial" w:cs="Arial"/>
          <w:b/>
          <w:sz w:val="24"/>
          <w:szCs w:val="24"/>
        </w:rPr>
        <w:tab/>
      </w:r>
      <w:r w:rsidR="00904485" w:rsidRPr="006C712B">
        <w:rPr>
          <w:rFonts w:ascii="Arial" w:hAnsi="Arial" w:cs="Arial"/>
          <w:b/>
          <w:sz w:val="24"/>
          <w:szCs w:val="24"/>
        </w:rPr>
        <w:t>PROPOSAL EVALUATION</w:t>
      </w:r>
      <w:r w:rsidR="00214F9E" w:rsidRPr="006C712B">
        <w:rPr>
          <w:rFonts w:ascii="Arial" w:hAnsi="Arial" w:cs="Arial"/>
          <w:b/>
          <w:sz w:val="24"/>
          <w:szCs w:val="24"/>
        </w:rPr>
        <w:t xml:space="preserve"> AND SELECTION</w:t>
      </w:r>
      <w:bookmarkEnd w:id="62"/>
      <w:bookmarkEnd w:id="63"/>
    </w:p>
    <w:p w14:paraId="6F7F0D81" w14:textId="77777777" w:rsidR="00214F9E" w:rsidRPr="004F0520" w:rsidRDefault="00214F9E" w:rsidP="004F0520">
      <w:pPr>
        <w:rPr>
          <w:rFonts w:ascii="Arial" w:hAnsi="Arial" w:cs="Arial"/>
          <w:sz w:val="24"/>
          <w:szCs w:val="24"/>
        </w:rPr>
      </w:pPr>
    </w:p>
    <w:p w14:paraId="78360D8A" w14:textId="47885EF1" w:rsidR="00351845" w:rsidRPr="004F0520" w:rsidRDefault="00351845" w:rsidP="004F0520">
      <w:pPr>
        <w:rPr>
          <w:rFonts w:ascii="Arial" w:hAnsi="Arial" w:cs="Arial"/>
          <w:sz w:val="24"/>
          <w:szCs w:val="24"/>
        </w:rPr>
      </w:pPr>
      <w:r w:rsidRPr="004F0520">
        <w:rPr>
          <w:rFonts w:ascii="Arial" w:hAnsi="Arial" w:cs="Arial"/>
          <w:sz w:val="24"/>
          <w:szCs w:val="24"/>
        </w:rPr>
        <w:t xml:space="preserve">Evaluation of </w:t>
      </w:r>
      <w:r w:rsidR="0004390B">
        <w:rPr>
          <w:rFonts w:ascii="Arial" w:hAnsi="Arial" w:cs="Arial"/>
          <w:sz w:val="24"/>
          <w:szCs w:val="24"/>
        </w:rPr>
        <w:t xml:space="preserve">the submitted </w:t>
      </w:r>
      <w:r w:rsidRPr="004F0520">
        <w:rPr>
          <w:rFonts w:ascii="Arial" w:hAnsi="Arial" w:cs="Arial"/>
          <w:sz w:val="24"/>
          <w:szCs w:val="24"/>
        </w:rPr>
        <w:t xml:space="preserve">proposals </w:t>
      </w:r>
      <w:r w:rsidR="00FF2A48">
        <w:rPr>
          <w:rFonts w:ascii="Arial" w:hAnsi="Arial" w:cs="Arial"/>
          <w:sz w:val="24"/>
          <w:szCs w:val="24"/>
        </w:rPr>
        <w:t>will</w:t>
      </w:r>
      <w:r w:rsidR="00FF2A48" w:rsidRPr="004F0520">
        <w:rPr>
          <w:rFonts w:ascii="Arial" w:hAnsi="Arial" w:cs="Arial"/>
          <w:sz w:val="24"/>
          <w:szCs w:val="24"/>
        </w:rPr>
        <w:t xml:space="preserve"> </w:t>
      </w:r>
      <w:r w:rsidRPr="004F0520">
        <w:rPr>
          <w:rFonts w:ascii="Arial" w:hAnsi="Arial" w:cs="Arial"/>
          <w:sz w:val="24"/>
          <w:szCs w:val="24"/>
        </w:rPr>
        <w:t>be accomplished as follows:</w:t>
      </w:r>
    </w:p>
    <w:p w14:paraId="4CB254C1" w14:textId="77777777" w:rsidR="002A2CB1" w:rsidRPr="004F0520" w:rsidRDefault="002A2CB1" w:rsidP="004F0520">
      <w:pPr>
        <w:rPr>
          <w:rFonts w:ascii="Arial" w:hAnsi="Arial" w:cs="Arial"/>
          <w:sz w:val="24"/>
          <w:szCs w:val="24"/>
        </w:rPr>
      </w:pPr>
    </w:p>
    <w:p w14:paraId="09AA5889" w14:textId="5F0E891C" w:rsidR="00B315FA" w:rsidRPr="006C712B" w:rsidRDefault="00351845" w:rsidP="00E13B9F">
      <w:pPr>
        <w:pStyle w:val="ListParagraph"/>
        <w:numPr>
          <w:ilvl w:val="0"/>
          <w:numId w:val="10"/>
        </w:numPr>
        <w:rPr>
          <w:rFonts w:ascii="Arial" w:hAnsi="Arial" w:cs="Arial"/>
          <w:b/>
          <w:sz w:val="24"/>
          <w:szCs w:val="24"/>
        </w:rPr>
      </w:pPr>
      <w:bookmarkStart w:id="65" w:name="_Toc367174743"/>
      <w:bookmarkStart w:id="66" w:name="_Toc397069207"/>
      <w:r w:rsidRPr="006C712B">
        <w:rPr>
          <w:rFonts w:ascii="Arial" w:hAnsi="Arial" w:cs="Arial"/>
          <w:b/>
          <w:sz w:val="24"/>
          <w:szCs w:val="24"/>
        </w:rPr>
        <w:t xml:space="preserve">Evaluation Process </w:t>
      </w:r>
      <w:r w:rsidR="00117BC6">
        <w:rPr>
          <w:rFonts w:ascii="Arial" w:hAnsi="Arial" w:cs="Arial"/>
          <w:b/>
          <w:sz w:val="24"/>
          <w:szCs w:val="24"/>
        </w:rPr>
        <w:t>–</w:t>
      </w:r>
      <w:r w:rsidRPr="006C712B">
        <w:rPr>
          <w:rFonts w:ascii="Arial" w:hAnsi="Arial" w:cs="Arial"/>
          <w:b/>
          <w:sz w:val="24"/>
          <w:szCs w:val="24"/>
        </w:rPr>
        <w:t xml:space="preserve"> General Information</w:t>
      </w:r>
      <w:bookmarkEnd w:id="65"/>
      <w:bookmarkEnd w:id="66"/>
    </w:p>
    <w:p w14:paraId="6503DC2E" w14:textId="77777777" w:rsidR="00B315FA" w:rsidRPr="00BB1310" w:rsidRDefault="00B315FA" w:rsidP="00BB1310">
      <w:pPr>
        <w:rPr>
          <w:rFonts w:ascii="Arial" w:hAnsi="Arial" w:cs="Arial"/>
          <w:sz w:val="24"/>
          <w:szCs w:val="24"/>
        </w:rPr>
      </w:pPr>
    </w:p>
    <w:p w14:paraId="309453EB" w14:textId="77777777" w:rsidR="0004390B" w:rsidRPr="00C97934" w:rsidRDefault="0004390B" w:rsidP="00E13B9F">
      <w:pPr>
        <w:pStyle w:val="ListParagraph"/>
        <w:numPr>
          <w:ilvl w:val="1"/>
          <w:numId w:val="10"/>
        </w:numPr>
        <w:rPr>
          <w:rFonts w:ascii="Arial" w:hAnsi="Arial" w:cs="Arial"/>
          <w:sz w:val="24"/>
          <w:szCs w:val="24"/>
        </w:rPr>
      </w:pPr>
      <w:bookmarkStart w:id="67" w:name="_Toc367174744"/>
      <w:bookmarkStart w:id="68" w:name="_Toc397069208"/>
      <w:bookmarkEnd w:id="64"/>
      <w:r w:rsidRPr="00C97934">
        <w:rPr>
          <w:rFonts w:ascii="Arial" w:hAnsi="Arial" w:cs="Arial"/>
          <w:sz w:val="24"/>
          <w:szCs w:val="24"/>
        </w:rPr>
        <w:t>An evaluation team, composed of qualified reviewers, will judge the merits of the proposals received in accordance with the criteria defined in the RFP.</w:t>
      </w:r>
    </w:p>
    <w:p w14:paraId="45641A17" w14:textId="77777777" w:rsidR="0004390B" w:rsidRPr="00C97934" w:rsidRDefault="0004390B" w:rsidP="00E13B9F">
      <w:pPr>
        <w:pStyle w:val="ListParagraph"/>
        <w:numPr>
          <w:ilvl w:val="1"/>
          <w:numId w:val="10"/>
        </w:numPr>
        <w:rPr>
          <w:rFonts w:ascii="Arial" w:hAnsi="Arial" w:cs="Arial"/>
          <w:sz w:val="24"/>
          <w:szCs w:val="24"/>
        </w:rPr>
      </w:pPr>
      <w:r w:rsidRPr="00C97934">
        <w:rPr>
          <w:rFonts w:ascii="Arial" w:hAnsi="Arial" w:cs="Arial"/>
          <w:sz w:val="24"/>
          <w:szCs w:val="24"/>
        </w:rPr>
        <w:t>Officials responsible for making decisions on the award selection will 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proposal provides the best value to the State of Maine.</w:t>
      </w:r>
    </w:p>
    <w:p w14:paraId="2C49B548" w14:textId="77777777" w:rsidR="0004390B" w:rsidRPr="00C97934" w:rsidRDefault="0004390B" w:rsidP="00E13B9F">
      <w:pPr>
        <w:pStyle w:val="ListParagraph"/>
        <w:numPr>
          <w:ilvl w:val="1"/>
          <w:numId w:val="10"/>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 if needed, to obtain clarification of information contained in the proposals received. The Department may revise the scores assigned in the initial evaluation to reflect those communications and/or interviews/presentations.  Changes to proposals, including updating or adding information, will not be permitted during any interview/presentation process and, therefore, Bidders must submit proposals that present their rates and other requested information as clearly and completely as possible.</w:t>
      </w:r>
    </w:p>
    <w:p w14:paraId="3FFFE30A" w14:textId="77777777" w:rsidR="00B315FA" w:rsidRPr="00BB1310" w:rsidRDefault="00B315FA" w:rsidP="00BB1310">
      <w:pPr>
        <w:rPr>
          <w:rFonts w:ascii="Arial" w:hAnsi="Arial" w:cs="Arial"/>
          <w:sz w:val="24"/>
          <w:szCs w:val="24"/>
        </w:rPr>
      </w:pPr>
    </w:p>
    <w:p w14:paraId="12384387" w14:textId="138354CF" w:rsidR="00B315FA" w:rsidRPr="00CA6A04" w:rsidRDefault="00351845" w:rsidP="00E13B9F">
      <w:pPr>
        <w:pStyle w:val="ListParagraph"/>
        <w:numPr>
          <w:ilvl w:val="0"/>
          <w:numId w:val="10"/>
        </w:numPr>
        <w:rPr>
          <w:rFonts w:ascii="Arial" w:hAnsi="Arial" w:cs="Arial"/>
          <w:b/>
          <w:sz w:val="24"/>
          <w:szCs w:val="24"/>
        </w:rPr>
      </w:pPr>
      <w:bookmarkStart w:id="69" w:name="_Hlk115358505"/>
      <w:r w:rsidRPr="00CA6A04">
        <w:rPr>
          <w:rFonts w:ascii="Arial" w:hAnsi="Arial" w:cs="Arial"/>
          <w:b/>
          <w:sz w:val="24"/>
          <w:szCs w:val="24"/>
        </w:rPr>
        <w:t>Scoring Weights and Process</w:t>
      </w:r>
      <w:bookmarkEnd w:id="67"/>
      <w:bookmarkEnd w:id="68"/>
    </w:p>
    <w:p w14:paraId="3059369B" w14:textId="77777777" w:rsidR="00B315FA" w:rsidRPr="00BB1310" w:rsidRDefault="00B315FA" w:rsidP="00BB1310">
      <w:pPr>
        <w:rPr>
          <w:rFonts w:ascii="Arial" w:hAnsi="Arial" w:cs="Arial"/>
          <w:sz w:val="24"/>
          <w:szCs w:val="24"/>
        </w:rPr>
      </w:pPr>
    </w:p>
    <w:p w14:paraId="77602A05" w14:textId="75AD3146" w:rsidR="00214F9E" w:rsidRPr="00CA6A04" w:rsidRDefault="00351845" w:rsidP="00E13B9F">
      <w:pPr>
        <w:pStyle w:val="ListParagraph"/>
        <w:numPr>
          <w:ilvl w:val="1"/>
          <w:numId w:val="10"/>
        </w:numPr>
        <w:rPr>
          <w:rFonts w:ascii="Arial" w:hAnsi="Arial" w:cs="Arial"/>
          <w:sz w:val="24"/>
          <w:szCs w:val="24"/>
        </w:rPr>
      </w:pPr>
      <w:r w:rsidRPr="00CA6A04">
        <w:rPr>
          <w:rFonts w:ascii="Arial" w:hAnsi="Arial" w:cs="Arial"/>
          <w:b/>
          <w:sz w:val="24"/>
          <w:szCs w:val="24"/>
        </w:rPr>
        <w:t>Scoring Weights:</w:t>
      </w:r>
      <w:r w:rsidRPr="00CA6A04">
        <w:rPr>
          <w:rFonts w:ascii="Arial" w:hAnsi="Arial" w:cs="Arial"/>
          <w:sz w:val="24"/>
          <w:szCs w:val="24"/>
        </w:rPr>
        <w:t xml:space="preserve"> T</w:t>
      </w:r>
      <w:r w:rsidR="00B83478" w:rsidRPr="00CA6A04">
        <w:rPr>
          <w:rFonts w:ascii="Arial" w:hAnsi="Arial" w:cs="Arial"/>
          <w:sz w:val="24"/>
          <w:szCs w:val="24"/>
        </w:rPr>
        <w:t>he score will be based on a 100-</w:t>
      </w:r>
      <w:r w:rsidRPr="00CA6A04">
        <w:rPr>
          <w:rFonts w:ascii="Arial" w:hAnsi="Arial" w:cs="Arial"/>
          <w:sz w:val="24"/>
          <w:szCs w:val="24"/>
        </w:rPr>
        <w:t>point scale and will measure the degree to which each proposal</w:t>
      </w:r>
      <w:r w:rsidR="00214F9E" w:rsidRPr="00CA6A04">
        <w:rPr>
          <w:rFonts w:ascii="Arial" w:hAnsi="Arial" w:cs="Arial"/>
          <w:sz w:val="24"/>
          <w:szCs w:val="24"/>
        </w:rPr>
        <w:t xml:space="preserve"> meets the following criteria.</w:t>
      </w:r>
    </w:p>
    <w:p w14:paraId="3F38FBA6" w14:textId="45534F6B" w:rsidR="00DB369A" w:rsidRPr="00CA6A04" w:rsidRDefault="00DB369A" w:rsidP="004F0520">
      <w:pPr>
        <w:rPr>
          <w:rFonts w:ascii="Arial" w:hAnsi="Arial" w:cs="Arial"/>
          <w:sz w:val="24"/>
          <w:szCs w:val="24"/>
        </w:rPr>
      </w:pPr>
    </w:p>
    <w:p w14:paraId="281A9A6F" w14:textId="56144807" w:rsidR="009B08BA" w:rsidRPr="00CA6A04" w:rsidRDefault="009B08BA" w:rsidP="009B08BA">
      <w:pPr>
        <w:ind w:left="720"/>
        <w:rPr>
          <w:rFonts w:ascii="Arial" w:hAnsi="Arial" w:cs="Arial"/>
          <w:b/>
          <w:sz w:val="24"/>
          <w:szCs w:val="24"/>
        </w:rPr>
      </w:pPr>
      <w:r w:rsidRPr="00CA6A04">
        <w:rPr>
          <w:rFonts w:ascii="Arial" w:hAnsi="Arial" w:cs="Arial"/>
          <w:b/>
          <w:sz w:val="24"/>
          <w:szCs w:val="24"/>
        </w:rPr>
        <w:t xml:space="preserve">Section I. </w:t>
      </w:r>
      <w:r w:rsidRPr="00CA6A04">
        <w:rPr>
          <w:rFonts w:ascii="Arial" w:hAnsi="Arial" w:cs="Arial"/>
          <w:b/>
          <w:sz w:val="24"/>
          <w:szCs w:val="24"/>
        </w:rPr>
        <w:tab/>
        <w:t>Preliminary Information (No Points)</w:t>
      </w:r>
    </w:p>
    <w:p w14:paraId="575985E2" w14:textId="29FC3698" w:rsidR="009B08BA" w:rsidRPr="00CA6A04" w:rsidRDefault="00A0173C" w:rsidP="00BB1310">
      <w:pPr>
        <w:tabs>
          <w:tab w:val="left" w:pos="4440"/>
        </w:tabs>
        <w:ind w:firstLine="720"/>
        <w:rPr>
          <w:rFonts w:ascii="Arial" w:hAnsi="Arial" w:cs="Arial"/>
          <w:sz w:val="24"/>
          <w:szCs w:val="24"/>
        </w:rPr>
      </w:pPr>
      <w:r w:rsidRPr="00CA6A04">
        <w:rPr>
          <w:rFonts w:ascii="Arial" w:hAnsi="Arial" w:cs="Arial"/>
          <w:sz w:val="24"/>
          <w:szCs w:val="24"/>
        </w:rPr>
        <w:t>Includes all elements addressed above in Part IV, Section I.</w:t>
      </w:r>
    </w:p>
    <w:p w14:paraId="79AC199A" w14:textId="77777777" w:rsidR="009B08BA" w:rsidRPr="00CA6A04" w:rsidRDefault="009B08BA" w:rsidP="004F0520">
      <w:pPr>
        <w:rPr>
          <w:rFonts w:ascii="Arial" w:hAnsi="Arial" w:cs="Arial"/>
          <w:sz w:val="24"/>
          <w:szCs w:val="24"/>
        </w:rPr>
      </w:pPr>
    </w:p>
    <w:p w14:paraId="081AF6A2" w14:textId="7A19D20F" w:rsidR="00351845" w:rsidRPr="00CA6A04" w:rsidRDefault="00351845" w:rsidP="00B315FA">
      <w:pPr>
        <w:ind w:left="720"/>
        <w:rPr>
          <w:rFonts w:ascii="Arial" w:hAnsi="Arial" w:cs="Arial"/>
          <w:b/>
          <w:sz w:val="24"/>
          <w:szCs w:val="24"/>
        </w:rPr>
      </w:pPr>
      <w:r w:rsidRPr="00CA6A04">
        <w:rPr>
          <w:rFonts w:ascii="Arial" w:hAnsi="Arial" w:cs="Arial"/>
          <w:b/>
          <w:sz w:val="24"/>
          <w:szCs w:val="24"/>
        </w:rPr>
        <w:t>Section I</w:t>
      </w:r>
      <w:r w:rsidR="009B08BA" w:rsidRPr="00CA6A04">
        <w:rPr>
          <w:rFonts w:ascii="Arial" w:hAnsi="Arial" w:cs="Arial"/>
          <w:b/>
          <w:sz w:val="24"/>
          <w:szCs w:val="24"/>
        </w:rPr>
        <w:t>I</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Organization Qualifications and Experience (</w:t>
      </w:r>
      <w:r w:rsidR="00334534" w:rsidRPr="00D51030">
        <w:rPr>
          <w:rFonts w:ascii="Arial" w:hAnsi="Arial" w:cs="Arial"/>
          <w:b/>
          <w:sz w:val="24"/>
          <w:szCs w:val="24"/>
        </w:rPr>
        <w:t>30</w:t>
      </w:r>
      <w:r w:rsidRPr="00B21C52">
        <w:rPr>
          <w:rFonts w:ascii="Arial" w:hAnsi="Arial" w:cs="Arial"/>
          <w:b/>
          <w:sz w:val="24"/>
          <w:szCs w:val="24"/>
        </w:rPr>
        <w:t xml:space="preserve"> </w:t>
      </w:r>
      <w:r w:rsidRPr="00CA6A04">
        <w:rPr>
          <w:rFonts w:ascii="Arial" w:hAnsi="Arial" w:cs="Arial"/>
          <w:b/>
          <w:sz w:val="24"/>
          <w:szCs w:val="24"/>
        </w:rPr>
        <w:t>points)</w:t>
      </w:r>
      <w:r w:rsidRPr="00CA6A04">
        <w:rPr>
          <w:rFonts w:ascii="Arial" w:hAnsi="Arial" w:cs="Arial"/>
          <w:b/>
          <w:sz w:val="24"/>
          <w:szCs w:val="24"/>
        </w:rPr>
        <w:tab/>
      </w:r>
    </w:p>
    <w:p w14:paraId="0D746AD7" w14:textId="42C3DB8D" w:rsidR="00351845" w:rsidRPr="00CA6A04" w:rsidRDefault="00351845" w:rsidP="00B315FA">
      <w:pPr>
        <w:ind w:firstLine="720"/>
        <w:rPr>
          <w:rFonts w:ascii="Arial" w:hAnsi="Arial" w:cs="Arial"/>
          <w:sz w:val="24"/>
          <w:szCs w:val="24"/>
        </w:rPr>
      </w:pPr>
      <w:r w:rsidRPr="00CA6A04">
        <w:rPr>
          <w:rFonts w:ascii="Arial" w:hAnsi="Arial" w:cs="Arial"/>
          <w:sz w:val="24"/>
          <w:szCs w:val="24"/>
        </w:rPr>
        <w:t xml:space="preserve">Includes </w:t>
      </w:r>
      <w:r w:rsidR="00214F9E" w:rsidRPr="00CA6A04">
        <w:rPr>
          <w:rFonts w:ascii="Arial" w:hAnsi="Arial" w:cs="Arial"/>
          <w:sz w:val="24"/>
          <w:szCs w:val="24"/>
        </w:rPr>
        <w:t>all elements addressed above in Part IV</w:t>
      </w:r>
      <w:r w:rsidR="00F67100" w:rsidRPr="00CA6A04">
        <w:rPr>
          <w:rFonts w:ascii="Arial" w:hAnsi="Arial" w:cs="Arial"/>
          <w:sz w:val="24"/>
          <w:szCs w:val="24"/>
        </w:rPr>
        <w:t xml:space="preserve">, </w:t>
      </w:r>
      <w:r w:rsidR="00214F9E" w:rsidRPr="00CA6A04">
        <w:rPr>
          <w:rFonts w:ascii="Arial" w:hAnsi="Arial" w:cs="Arial"/>
          <w:sz w:val="24"/>
          <w:szCs w:val="24"/>
        </w:rPr>
        <w:t>Section I</w:t>
      </w:r>
      <w:r w:rsidR="00A0173C" w:rsidRPr="00CA6A04">
        <w:rPr>
          <w:rFonts w:ascii="Arial" w:hAnsi="Arial" w:cs="Arial"/>
          <w:sz w:val="24"/>
          <w:szCs w:val="24"/>
        </w:rPr>
        <w:t>I</w:t>
      </w:r>
      <w:r w:rsidR="00214F9E" w:rsidRPr="00CA6A04">
        <w:rPr>
          <w:rFonts w:ascii="Arial" w:hAnsi="Arial" w:cs="Arial"/>
          <w:sz w:val="24"/>
          <w:szCs w:val="24"/>
        </w:rPr>
        <w:t>.</w:t>
      </w:r>
    </w:p>
    <w:p w14:paraId="4633603E" w14:textId="2EB5051D" w:rsidR="00351845" w:rsidRPr="00CA6A04" w:rsidRDefault="00351845" w:rsidP="004F0520">
      <w:pPr>
        <w:rPr>
          <w:rFonts w:ascii="Arial" w:hAnsi="Arial" w:cs="Arial"/>
          <w:sz w:val="24"/>
          <w:szCs w:val="24"/>
        </w:rPr>
      </w:pPr>
    </w:p>
    <w:p w14:paraId="3C0015D2" w14:textId="34F45C82" w:rsidR="00351845" w:rsidRPr="00CA6A04" w:rsidRDefault="00351845" w:rsidP="00B315FA">
      <w:pPr>
        <w:ind w:firstLine="720"/>
        <w:rPr>
          <w:rFonts w:ascii="Arial" w:hAnsi="Arial" w:cs="Arial"/>
          <w:sz w:val="24"/>
          <w:szCs w:val="24"/>
        </w:rPr>
      </w:pPr>
      <w:r w:rsidRPr="00CA6A04">
        <w:rPr>
          <w:rFonts w:ascii="Arial" w:hAnsi="Arial" w:cs="Arial"/>
          <w:b/>
          <w:sz w:val="24"/>
          <w:szCs w:val="24"/>
        </w:rPr>
        <w:t>Section II</w:t>
      </w:r>
      <w:r w:rsidR="009B08BA" w:rsidRPr="00CA6A04">
        <w:rPr>
          <w:rFonts w:ascii="Arial" w:hAnsi="Arial" w:cs="Arial"/>
          <w:b/>
          <w:sz w:val="24"/>
          <w:szCs w:val="24"/>
        </w:rPr>
        <w:t>I</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 xml:space="preserve"> </w:t>
      </w:r>
      <w:r w:rsidR="005E01BF" w:rsidRPr="00CA6A04">
        <w:rPr>
          <w:rFonts w:ascii="Arial" w:hAnsi="Arial" w:cs="Arial"/>
          <w:b/>
          <w:sz w:val="24"/>
          <w:szCs w:val="24"/>
        </w:rPr>
        <w:t>Proposed Services</w:t>
      </w:r>
      <w:r w:rsidRPr="00CA6A04">
        <w:rPr>
          <w:rFonts w:ascii="Arial" w:hAnsi="Arial" w:cs="Arial"/>
          <w:b/>
          <w:sz w:val="24"/>
          <w:szCs w:val="24"/>
        </w:rPr>
        <w:t xml:space="preserve"> </w:t>
      </w:r>
      <w:r w:rsidRPr="00D51030">
        <w:rPr>
          <w:rFonts w:ascii="Arial" w:hAnsi="Arial" w:cs="Arial"/>
          <w:b/>
          <w:sz w:val="24"/>
          <w:szCs w:val="24"/>
        </w:rPr>
        <w:t>(</w:t>
      </w:r>
      <w:r w:rsidR="00334534" w:rsidRPr="00D51030">
        <w:rPr>
          <w:rFonts w:ascii="Arial" w:hAnsi="Arial" w:cs="Arial"/>
          <w:b/>
          <w:sz w:val="24"/>
          <w:szCs w:val="24"/>
        </w:rPr>
        <w:t>40</w:t>
      </w:r>
      <w:r w:rsidRPr="00B21C52">
        <w:rPr>
          <w:rFonts w:ascii="Arial" w:hAnsi="Arial" w:cs="Arial"/>
          <w:b/>
          <w:sz w:val="24"/>
          <w:szCs w:val="24"/>
        </w:rPr>
        <w:t xml:space="preserve"> </w:t>
      </w:r>
      <w:r w:rsidRPr="00CA6A04">
        <w:rPr>
          <w:rFonts w:ascii="Arial" w:hAnsi="Arial" w:cs="Arial"/>
          <w:b/>
          <w:sz w:val="24"/>
          <w:szCs w:val="24"/>
        </w:rPr>
        <w:t>points</w:t>
      </w:r>
      <w:r w:rsidRPr="00837DCD">
        <w:rPr>
          <w:rFonts w:ascii="Arial" w:hAnsi="Arial"/>
          <w:b/>
          <w:bCs/>
          <w:sz w:val="24"/>
        </w:rPr>
        <w:t>)</w:t>
      </w:r>
      <w:r w:rsidRPr="00CA6A04">
        <w:rPr>
          <w:rFonts w:ascii="Arial" w:hAnsi="Arial" w:cs="Arial"/>
          <w:sz w:val="24"/>
          <w:szCs w:val="24"/>
        </w:rPr>
        <w:t xml:space="preserve">  </w:t>
      </w:r>
    </w:p>
    <w:p w14:paraId="6A51F752" w14:textId="53DA9AC0" w:rsidR="00351845" w:rsidRPr="00CA6A04" w:rsidRDefault="00214F9E" w:rsidP="00B315FA">
      <w:pPr>
        <w:ind w:firstLine="720"/>
        <w:rPr>
          <w:rFonts w:ascii="Arial" w:hAnsi="Arial" w:cs="Arial"/>
          <w:sz w:val="24"/>
          <w:szCs w:val="24"/>
        </w:rPr>
      </w:pPr>
      <w:r w:rsidRPr="00CA6A04">
        <w:rPr>
          <w:rFonts w:ascii="Arial" w:hAnsi="Arial" w:cs="Arial"/>
          <w:sz w:val="24"/>
          <w:szCs w:val="24"/>
        </w:rPr>
        <w:t>Includes all elements addressed above in Part IV</w:t>
      </w:r>
      <w:r w:rsidR="00F67100" w:rsidRPr="00CA6A04">
        <w:rPr>
          <w:rFonts w:ascii="Arial" w:hAnsi="Arial" w:cs="Arial"/>
          <w:sz w:val="24"/>
          <w:szCs w:val="24"/>
        </w:rPr>
        <w:t xml:space="preserve">, </w:t>
      </w:r>
      <w:r w:rsidRPr="00CA6A04">
        <w:rPr>
          <w:rFonts w:ascii="Arial" w:hAnsi="Arial" w:cs="Arial"/>
          <w:sz w:val="24"/>
          <w:szCs w:val="24"/>
        </w:rPr>
        <w:t>Section II</w:t>
      </w:r>
      <w:r w:rsidR="00A0173C" w:rsidRPr="00CA6A04">
        <w:rPr>
          <w:rFonts w:ascii="Arial" w:hAnsi="Arial" w:cs="Arial"/>
          <w:sz w:val="24"/>
          <w:szCs w:val="24"/>
        </w:rPr>
        <w:t>I</w:t>
      </w:r>
      <w:r w:rsidRPr="00CA6A04">
        <w:rPr>
          <w:rFonts w:ascii="Arial" w:hAnsi="Arial" w:cs="Arial"/>
          <w:sz w:val="24"/>
          <w:szCs w:val="24"/>
        </w:rPr>
        <w:t>.</w:t>
      </w:r>
    </w:p>
    <w:p w14:paraId="658A036A" w14:textId="77777777" w:rsidR="00351845" w:rsidRPr="00CA6A04" w:rsidRDefault="00351845" w:rsidP="004F0520">
      <w:pPr>
        <w:rPr>
          <w:rFonts w:ascii="Arial" w:hAnsi="Arial" w:cs="Arial"/>
          <w:sz w:val="24"/>
          <w:szCs w:val="24"/>
        </w:rPr>
      </w:pPr>
    </w:p>
    <w:p w14:paraId="7AB1F8A8" w14:textId="613673F6" w:rsidR="00351845" w:rsidRPr="00CA6A04" w:rsidRDefault="00351845" w:rsidP="00B315FA">
      <w:pPr>
        <w:ind w:firstLine="720"/>
        <w:rPr>
          <w:rFonts w:ascii="Arial" w:hAnsi="Arial" w:cs="Arial"/>
          <w:b/>
          <w:sz w:val="24"/>
          <w:szCs w:val="24"/>
        </w:rPr>
      </w:pPr>
      <w:r w:rsidRPr="00CA6A04">
        <w:rPr>
          <w:rFonts w:ascii="Arial" w:hAnsi="Arial" w:cs="Arial"/>
          <w:b/>
          <w:sz w:val="24"/>
          <w:szCs w:val="24"/>
        </w:rPr>
        <w:t>Section I</w:t>
      </w:r>
      <w:r w:rsidR="009B08BA" w:rsidRPr="00CA6A04">
        <w:rPr>
          <w:rFonts w:ascii="Arial" w:hAnsi="Arial" w:cs="Arial"/>
          <w:b/>
          <w:sz w:val="24"/>
          <w:szCs w:val="24"/>
        </w:rPr>
        <w:t>V</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 xml:space="preserve"> Cost </w:t>
      </w:r>
      <w:r w:rsidRPr="00576BF3">
        <w:rPr>
          <w:rFonts w:ascii="Arial" w:hAnsi="Arial" w:cs="Arial"/>
          <w:b/>
          <w:sz w:val="24"/>
          <w:szCs w:val="24"/>
        </w:rPr>
        <w:t xml:space="preserve">Proposal </w:t>
      </w:r>
      <w:r w:rsidRPr="00D51030">
        <w:rPr>
          <w:rFonts w:ascii="Arial" w:hAnsi="Arial" w:cs="Arial"/>
          <w:b/>
          <w:sz w:val="24"/>
          <w:szCs w:val="24"/>
        </w:rPr>
        <w:t>(</w:t>
      </w:r>
      <w:r w:rsidR="00334534" w:rsidRPr="00D51030">
        <w:rPr>
          <w:rFonts w:ascii="Arial" w:hAnsi="Arial" w:cs="Arial"/>
          <w:b/>
          <w:sz w:val="24"/>
          <w:szCs w:val="24"/>
        </w:rPr>
        <w:t xml:space="preserve">30 </w:t>
      </w:r>
      <w:r w:rsidRPr="00576BF3">
        <w:rPr>
          <w:rFonts w:ascii="Arial" w:hAnsi="Arial" w:cs="Arial"/>
          <w:b/>
          <w:sz w:val="24"/>
          <w:szCs w:val="24"/>
        </w:rPr>
        <w:t>points</w:t>
      </w:r>
      <w:r w:rsidRPr="00CA6A04">
        <w:rPr>
          <w:rFonts w:ascii="Arial" w:hAnsi="Arial" w:cs="Arial"/>
          <w:b/>
          <w:sz w:val="24"/>
          <w:szCs w:val="24"/>
        </w:rPr>
        <w:t xml:space="preserve">) </w:t>
      </w:r>
    </w:p>
    <w:p w14:paraId="189D4E9A" w14:textId="1FC6C1ED" w:rsidR="00351845" w:rsidRDefault="00214F9E" w:rsidP="00B315FA">
      <w:pPr>
        <w:ind w:firstLine="720"/>
        <w:rPr>
          <w:rFonts w:ascii="Arial" w:hAnsi="Arial" w:cs="Arial"/>
          <w:sz w:val="24"/>
          <w:szCs w:val="24"/>
        </w:rPr>
      </w:pPr>
      <w:r w:rsidRPr="00CA6A04">
        <w:rPr>
          <w:rFonts w:ascii="Arial" w:hAnsi="Arial" w:cs="Arial"/>
          <w:sz w:val="24"/>
          <w:szCs w:val="24"/>
        </w:rPr>
        <w:t>Includes all elements addressed above in Part IV</w:t>
      </w:r>
      <w:r w:rsidR="00F67100" w:rsidRPr="00CA6A04">
        <w:rPr>
          <w:rFonts w:ascii="Arial" w:hAnsi="Arial" w:cs="Arial"/>
          <w:sz w:val="24"/>
          <w:szCs w:val="24"/>
        </w:rPr>
        <w:t xml:space="preserve">, </w:t>
      </w:r>
      <w:r w:rsidRPr="00CA6A04">
        <w:rPr>
          <w:rFonts w:ascii="Arial" w:hAnsi="Arial" w:cs="Arial"/>
          <w:sz w:val="24"/>
          <w:szCs w:val="24"/>
        </w:rPr>
        <w:t>Section I</w:t>
      </w:r>
      <w:r w:rsidR="00A0173C" w:rsidRPr="00CA6A04">
        <w:rPr>
          <w:rFonts w:ascii="Arial" w:hAnsi="Arial" w:cs="Arial"/>
          <w:sz w:val="24"/>
          <w:szCs w:val="24"/>
        </w:rPr>
        <w:t>V</w:t>
      </w:r>
      <w:r w:rsidRPr="00CA6A04">
        <w:rPr>
          <w:rFonts w:ascii="Arial" w:hAnsi="Arial" w:cs="Arial"/>
          <w:sz w:val="24"/>
          <w:szCs w:val="24"/>
        </w:rPr>
        <w:t>.</w:t>
      </w:r>
    </w:p>
    <w:p w14:paraId="65DD304D" w14:textId="77777777" w:rsidR="00E767C3" w:rsidRPr="00CA6A04" w:rsidRDefault="00E767C3" w:rsidP="004F0520">
      <w:pPr>
        <w:rPr>
          <w:rFonts w:ascii="Arial" w:hAnsi="Arial" w:cs="Arial"/>
          <w:sz w:val="24"/>
          <w:szCs w:val="24"/>
        </w:rPr>
      </w:pPr>
    </w:p>
    <w:p w14:paraId="117063A9" w14:textId="29D07D91" w:rsidR="00B315FA" w:rsidRPr="00CA6A04" w:rsidRDefault="00351845" w:rsidP="00E13B9F">
      <w:pPr>
        <w:pStyle w:val="ListParagraph"/>
        <w:numPr>
          <w:ilvl w:val="1"/>
          <w:numId w:val="10"/>
        </w:numPr>
        <w:rPr>
          <w:rFonts w:ascii="Arial" w:hAnsi="Arial" w:cs="Arial"/>
          <w:sz w:val="24"/>
          <w:szCs w:val="24"/>
        </w:rPr>
      </w:pPr>
      <w:r w:rsidRPr="00CA6A04">
        <w:rPr>
          <w:rFonts w:ascii="Arial" w:hAnsi="Arial" w:cs="Arial"/>
          <w:b/>
          <w:sz w:val="24"/>
          <w:szCs w:val="24"/>
        </w:rPr>
        <w:t>Scoring Process:</w:t>
      </w:r>
      <w:r w:rsidRPr="00CA6A04">
        <w:rPr>
          <w:rFonts w:ascii="Arial" w:hAnsi="Arial" w:cs="Arial"/>
          <w:sz w:val="24"/>
          <w:szCs w:val="24"/>
        </w:rPr>
        <w:t xml:space="preserve">  </w:t>
      </w:r>
      <w:r w:rsidR="00D51030">
        <w:rPr>
          <w:rFonts w:ascii="Arial" w:hAnsi="Arial" w:cs="Arial"/>
          <w:sz w:val="24"/>
          <w:szCs w:val="24"/>
        </w:rPr>
        <w:t>T</w:t>
      </w:r>
      <w:r w:rsidR="0004390B" w:rsidRPr="00C97934">
        <w:rPr>
          <w:rFonts w:ascii="Arial" w:hAnsi="Arial" w:cs="Arial"/>
          <w:sz w:val="24"/>
          <w:szCs w:val="24"/>
        </w:rPr>
        <w:t xml:space="preserve">he evaluation team will use a </w:t>
      </w:r>
      <w:r w:rsidR="0004390B" w:rsidRPr="00C97934">
        <w:rPr>
          <w:rFonts w:ascii="Arial" w:hAnsi="Arial" w:cs="Arial"/>
          <w:sz w:val="24"/>
          <w:szCs w:val="24"/>
          <w:u w:val="single"/>
        </w:rPr>
        <w:t>consensus</w:t>
      </w:r>
      <w:r w:rsidR="0004390B" w:rsidRPr="00C97934">
        <w:rPr>
          <w:rFonts w:ascii="Arial" w:hAnsi="Arial" w:cs="Arial"/>
          <w:sz w:val="24"/>
          <w:szCs w:val="24"/>
        </w:rPr>
        <w:t xml:space="preserve"> approach to evaluate and score Sections II &amp; III above.  Members of the evaluation team will not score those sections individually but, instead, will arrive at a consensus as to assignment of points for each of those sections.  Section IV, the Cost Proposal, will be scored as described below.</w:t>
      </w:r>
    </w:p>
    <w:p w14:paraId="281C98CF" w14:textId="77777777" w:rsidR="00B315FA" w:rsidRPr="00BB1310" w:rsidRDefault="00B315FA" w:rsidP="00BB1310">
      <w:pPr>
        <w:rPr>
          <w:rFonts w:ascii="Arial" w:hAnsi="Arial" w:cs="Arial"/>
          <w:sz w:val="24"/>
          <w:szCs w:val="24"/>
        </w:rPr>
      </w:pPr>
    </w:p>
    <w:p w14:paraId="219E21E2" w14:textId="44620852" w:rsidR="00351845" w:rsidRPr="00B315FA" w:rsidRDefault="00351845" w:rsidP="00E13B9F">
      <w:pPr>
        <w:pStyle w:val="ListParagraph"/>
        <w:numPr>
          <w:ilvl w:val="1"/>
          <w:numId w:val="10"/>
        </w:numPr>
        <w:rPr>
          <w:rFonts w:ascii="Arial" w:hAnsi="Arial" w:cs="Arial"/>
          <w:sz w:val="24"/>
          <w:szCs w:val="24"/>
        </w:rPr>
      </w:pPr>
      <w:r w:rsidRPr="00CA6A04">
        <w:rPr>
          <w:rFonts w:ascii="Arial" w:hAnsi="Arial" w:cs="Arial"/>
          <w:b/>
          <w:sz w:val="24"/>
          <w:szCs w:val="24"/>
        </w:rPr>
        <w:t>Scoring the Cost Proposal:</w:t>
      </w:r>
      <w:r w:rsidRPr="00CA6A04">
        <w:rPr>
          <w:rFonts w:ascii="Arial" w:hAnsi="Arial" w:cs="Arial"/>
          <w:sz w:val="24"/>
          <w:szCs w:val="24"/>
        </w:rPr>
        <w:t xml:space="preserve"> The total cost proposed for conducting all the functions specified in th</w:t>
      </w:r>
      <w:r w:rsidR="00AA460A" w:rsidRPr="00CA6A04">
        <w:rPr>
          <w:rFonts w:ascii="Arial" w:hAnsi="Arial" w:cs="Arial"/>
          <w:sz w:val="24"/>
          <w:szCs w:val="24"/>
        </w:rPr>
        <w:t>e</w:t>
      </w:r>
      <w:r w:rsidRPr="00CA6A04">
        <w:rPr>
          <w:rFonts w:ascii="Arial" w:hAnsi="Arial" w:cs="Arial"/>
          <w:sz w:val="24"/>
          <w:szCs w:val="24"/>
        </w:rPr>
        <w:t xml:space="preserve"> RFP will be assigned a score</w:t>
      </w:r>
      <w:r w:rsidRPr="00B315FA">
        <w:rPr>
          <w:rFonts w:ascii="Arial" w:hAnsi="Arial" w:cs="Arial"/>
          <w:sz w:val="24"/>
          <w:szCs w:val="24"/>
        </w:rPr>
        <w:t xml:space="preserve"> according to a mathematical formula.  The lowest bid will be </w:t>
      </w:r>
      <w:r w:rsidRPr="00576BF3">
        <w:rPr>
          <w:rFonts w:ascii="Arial" w:hAnsi="Arial" w:cs="Arial"/>
          <w:sz w:val="24"/>
          <w:szCs w:val="24"/>
        </w:rPr>
        <w:t xml:space="preserve">awarded </w:t>
      </w:r>
      <w:r w:rsidR="00334534" w:rsidRPr="00D51030">
        <w:rPr>
          <w:rFonts w:ascii="Arial" w:hAnsi="Arial" w:cs="Arial"/>
          <w:sz w:val="24"/>
          <w:szCs w:val="24"/>
          <w:u w:val="single"/>
        </w:rPr>
        <w:t>30</w:t>
      </w:r>
      <w:r w:rsidR="00706669" w:rsidRPr="00D51030">
        <w:rPr>
          <w:rFonts w:ascii="Arial" w:hAnsi="Arial" w:cs="Arial"/>
          <w:sz w:val="24"/>
          <w:szCs w:val="24"/>
          <w:u w:val="single"/>
        </w:rPr>
        <w:t xml:space="preserve"> </w:t>
      </w:r>
      <w:r w:rsidRPr="00576BF3">
        <w:rPr>
          <w:rFonts w:ascii="Arial" w:hAnsi="Arial" w:cs="Arial"/>
          <w:sz w:val="24"/>
          <w:szCs w:val="24"/>
          <w:u w:val="single"/>
        </w:rPr>
        <w:t>points</w:t>
      </w:r>
      <w:r w:rsidR="00550F13" w:rsidRPr="00B315FA">
        <w:rPr>
          <w:rFonts w:ascii="Arial" w:hAnsi="Arial" w:cs="Arial"/>
          <w:sz w:val="24"/>
          <w:szCs w:val="24"/>
        </w:rPr>
        <w:t xml:space="preserve">. </w:t>
      </w:r>
      <w:r w:rsidR="00214F9E" w:rsidRPr="00B315FA">
        <w:rPr>
          <w:rFonts w:ascii="Arial" w:hAnsi="Arial" w:cs="Arial"/>
          <w:sz w:val="24"/>
          <w:szCs w:val="24"/>
        </w:rPr>
        <w:t xml:space="preserve"> </w:t>
      </w:r>
      <w:r w:rsidRPr="00B315FA">
        <w:rPr>
          <w:rFonts w:ascii="Arial" w:hAnsi="Arial" w:cs="Arial"/>
          <w:sz w:val="24"/>
          <w:szCs w:val="24"/>
        </w:rPr>
        <w:t>Proposals with higher bid</w:t>
      </w:r>
      <w:r w:rsidR="0004390B">
        <w:rPr>
          <w:rFonts w:ascii="Arial" w:hAnsi="Arial" w:cs="Arial"/>
          <w:sz w:val="24"/>
          <w:szCs w:val="24"/>
        </w:rPr>
        <w:t>s</w:t>
      </w:r>
      <w:r w:rsidR="00214F9E" w:rsidRPr="00B315FA">
        <w:rPr>
          <w:rFonts w:ascii="Arial" w:hAnsi="Arial" w:cs="Arial"/>
          <w:sz w:val="24"/>
          <w:szCs w:val="24"/>
        </w:rPr>
        <w:t xml:space="preserve"> values</w:t>
      </w:r>
      <w:r w:rsidRPr="00B315FA">
        <w:rPr>
          <w:rFonts w:ascii="Arial" w:hAnsi="Arial" w:cs="Arial"/>
          <w:sz w:val="24"/>
          <w:szCs w:val="24"/>
        </w:rPr>
        <w:t xml:space="preserve"> will be awarded proportionately fewer points ca</w:t>
      </w:r>
      <w:r w:rsidR="00214F9E" w:rsidRPr="00B315FA">
        <w:rPr>
          <w:rFonts w:ascii="Arial" w:hAnsi="Arial" w:cs="Arial"/>
          <w:sz w:val="24"/>
          <w:szCs w:val="24"/>
        </w:rPr>
        <w:t>lculated in comparison with the</w:t>
      </w:r>
      <w:r w:rsidRPr="00B315FA">
        <w:rPr>
          <w:rFonts w:ascii="Arial" w:hAnsi="Arial" w:cs="Arial"/>
          <w:sz w:val="24"/>
          <w:szCs w:val="24"/>
        </w:rPr>
        <w:t xml:space="preserve"> lowest bid.</w:t>
      </w:r>
    </w:p>
    <w:bookmarkEnd w:id="69"/>
    <w:p w14:paraId="4A86A8BA" w14:textId="7B03455A" w:rsidR="004B43A8" w:rsidRDefault="004B43A8" w:rsidP="00BB1310">
      <w:pPr>
        <w:rPr>
          <w:rFonts w:ascii="Arial" w:hAnsi="Arial" w:cs="Arial"/>
          <w:sz w:val="24"/>
          <w:szCs w:val="24"/>
        </w:rPr>
      </w:pPr>
    </w:p>
    <w:p w14:paraId="2B03C84E" w14:textId="77777777" w:rsidR="00351845" w:rsidRPr="004F0520" w:rsidRDefault="00351845" w:rsidP="00B315FA">
      <w:pPr>
        <w:ind w:firstLine="720"/>
        <w:rPr>
          <w:rFonts w:ascii="Arial" w:hAnsi="Arial" w:cs="Arial"/>
          <w:sz w:val="24"/>
          <w:szCs w:val="24"/>
        </w:rPr>
      </w:pPr>
      <w:r w:rsidRPr="004F0520">
        <w:rPr>
          <w:rFonts w:ascii="Arial" w:hAnsi="Arial" w:cs="Arial"/>
          <w:sz w:val="24"/>
          <w:szCs w:val="24"/>
        </w:rPr>
        <w:t>The scoring formula is:</w:t>
      </w:r>
    </w:p>
    <w:p w14:paraId="4B281EEB" w14:textId="77777777" w:rsidR="00214F9E" w:rsidRPr="004F0520" w:rsidRDefault="00214F9E" w:rsidP="004F0520">
      <w:pPr>
        <w:rPr>
          <w:rFonts w:ascii="Arial" w:hAnsi="Arial" w:cs="Arial"/>
          <w:sz w:val="24"/>
          <w:szCs w:val="24"/>
        </w:rPr>
      </w:pPr>
    </w:p>
    <w:p w14:paraId="5D36FB41" w14:textId="7993CAF8" w:rsidR="00351845" w:rsidRPr="004F0520" w:rsidRDefault="00F60F1A" w:rsidP="00B315FA">
      <w:pPr>
        <w:ind w:left="720"/>
        <w:rPr>
          <w:rFonts w:ascii="Arial" w:hAnsi="Arial" w:cs="Arial"/>
          <w:sz w:val="24"/>
          <w:szCs w:val="24"/>
        </w:rPr>
      </w:pPr>
      <w:r w:rsidRPr="004F0520">
        <w:rPr>
          <w:rFonts w:ascii="Arial" w:hAnsi="Arial" w:cs="Arial"/>
          <w:sz w:val="24"/>
          <w:szCs w:val="24"/>
        </w:rPr>
        <w:lastRenderedPageBreak/>
        <w:t>(L</w:t>
      </w:r>
      <w:r w:rsidR="00351845" w:rsidRPr="004F0520">
        <w:rPr>
          <w:rFonts w:ascii="Arial" w:hAnsi="Arial" w:cs="Arial"/>
          <w:sz w:val="24"/>
          <w:szCs w:val="24"/>
        </w:rPr>
        <w:t>owest submitted cost</w:t>
      </w:r>
      <w:r w:rsidR="00214F9E" w:rsidRPr="004F0520">
        <w:rPr>
          <w:rFonts w:ascii="Arial" w:hAnsi="Arial" w:cs="Arial"/>
          <w:sz w:val="24"/>
          <w:szCs w:val="24"/>
        </w:rPr>
        <w:t xml:space="preserve"> proposal </w:t>
      </w:r>
      <w:r w:rsidR="00351845" w:rsidRPr="004F0520">
        <w:rPr>
          <w:rFonts w:ascii="Arial" w:hAnsi="Arial" w:cs="Arial"/>
          <w:sz w:val="24"/>
          <w:szCs w:val="24"/>
        </w:rPr>
        <w:t>/</w:t>
      </w:r>
      <w:r w:rsidR="00214F9E" w:rsidRPr="004F0520">
        <w:rPr>
          <w:rFonts w:ascii="Arial" w:hAnsi="Arial" w:cs="Arial"/>
          <w:sz w:val="24"/>
          <w:szCs w:val="24"/>
        </w:rPr>
        <w:t xml:space="preserve"> </w:t>
      </w:r>
      <w:r w:rsidRPr="004F0520">
        <w:rPr>
          <w:rFonts w:ascii="Arial" w:hAnsi="Arial" w:cs="Arial"/>
          <w:sz w:val="24"/>
          <w:szCs w:val="24"/>
        </w:rPr>
        <w:t>C</w:t>
      </w:r>
      <w:r w:rsidR="00351845" w:rsidRPr="004F0520">
        <w:rPr>
          <w:rFonts w:ascii="Arial" w:hAnsi="Arial" w:cs="Arial"/>
          <w:sz w:val="24"/>
          <w:szCs w:val="24"/>
        </w:rPr>
        <w:t xml:space="preserve">ost of proposal being scored) </w:t>
      </w:r>
      <w:r w:rsidR="00351845" w:rsidRPr="00D51030">
        <w:rPr>
          <w:rFonts w:ascii="Arial" w:hAnsi="Arial" w:cs="Arial"/>
          <w:sz w:val="24"/>
          <w:szCs w:val="24"/>
        </w:rPr>
        <w:t xml:space="preserve">x </w:t>
      </w:r>
      <w:r w:rsidR="00BA59D4">
        <w:rPr>
          <w:rFonts w:ascii="Arial" w:hAnsi="Arial" w:cs="Arial"/>
          <w:sz w:val="24"/>
          <w:szCs w:val="24"/>
        </w:rPr>
        <w:t xml:space="preserve">30 </w:t>
      </w:r>
      <w:r w:rsidR="00351845" w:rsidRPr="00190FEC">
        <w:rPr>
          <w:rFonts w:ascii="Arial" w:hAnsi="Arial" w:cs="Arial"/>
          <w:sz w:val="24"/>
          <w:szCs w:val="24"/>
        </w:rPr>
        <w:t>=</w:t>
      </w:r>
      <w:r w:rsidR="00351845" w:rsidRPr="004F0520">
        <w:rPr>
          <w:rFonts w:ascii="Arial" w:hAnsi="Arial" w:cs="Arial"/>
          <w:sz w:val="24"/>
          <w:szCs w:val="24"/>
        </w:rPr>
        <w:t xml:space="preserve"> pro-rated score</w:t>
      </w:r>
    </w:p>
    <w:p w14:paraId="2151DD4F" w14:textId="77777777" w:rsidR="00351845" w:rsidRPr="004F0520" w:rsidRDefault="00351845" w:rsidP="004F0520">
      <w:pPr>
        <w:rPr>
          <w:rFonts w:ascii="Arial" w:hAnsi="Arial" w:cs="Arial"/>
          <w:sz w:val="24"/>
          <w:szCs w:val="24"/>
        </w:rPr>
      </w:pPr>
    </w:p>
    <w:p w14:paraId="5CA3DA5E" w14:textId="2D1A3059" w:rsidR="00351845" w:rsidRPr="00762AA5" w:rsidRDefault="00351845" w:rsidP="00B315FA">
      <w:pPr>
        <w:ind w:left="720"/>
        <w:rPr>
          <w:rFonts w:ascii="Arial" w:hAnsi="Arial" w:cs="Arial"/>
          <w:sz w:val="24"/>
          <w:szCs w:val="24"/>
        </w:rPr>
      </w:pPr>
      <w:bookmarkStart w:id="70" w:name="_Hlk115358553"/>
      <w:r w:rsidRPr="00BA4F52">
        <w:rPr>
          <w:rFonts w:ascii="Arial" w:hAnsi="Arial" w:cs="Arial"/>
          <w:sz w:val="24"/>
          <w:szCs w:val="24"/>
          <w:u w:val="single"/>
        </w:rPr>
        <w:t>No Best and Final Offers</w:t>
      </w:r>
      <w:r w:rsidRPr="00BA4F52">
        <w:rPr>
          <w:rFonts w:ascii="Arial" w:hAnsi="Arial" w:cs="Arial"/>
          <w:sz w:val="24"/>
          <w:szCs w:val="24"/>
        </w:rPr>
        <w:t>:</w:t>
      </w:r>
      <w:r w:rsidRPr="004F0520">
        <w:rPr>
          <w:rFonts w:ascii="Arial" w:hAnsi="Arial" w:cs="Arial"/>
          <w:sz w:val="24"/>
          <w:szCs w:val="24"/>
        </w:rPr>
        <w:t xml:space="preserve"> The State </w:t>
      </w:r>
      <w:r w:rsidR="0004390B">
        <w:rPr>
          <w:rFonts w:ascii="Arial" w:hAnsi="Arial" w:cs="Arial"/>
          <w:sz w:val="24"/>
          <w:szCs w:val="24"/>
        </w:rPr>
        <w:t xml:space="preserve">of Maine </w:t>
      </w:r>
      <w:r w:rsidRPr="004F0520">
        <w:rPr>
          <w:rFonts w:ascii="Arial" w:hAnsi="Arial" w:cs="Arial"/>
          <w:sz w:val="24"/>
          <w:szCs w:val="24"/>
        </w:rPr>
        <w:t>will not seek</w:t>
      </w:r>
      <w:r w:rsidR="000C0044">
        <w:rPr>
          <w:rFonts w:ascii="Arial" w:hAnsi="Arial" w:cs="Arial"/>
          <w:sz w:val="24"/>
          <w:szCs w:val="24"/>
        </w:rPr>
        <w:t xml:space="preserve"> or accept</w:t>
      </w:r>
      <w:r w:rsidRPr="004F0520">
        <w:rPr>
          <w:rFonts w:ascii="Arial" w:hAnsi="Arial" w:cs="Arial"/>
          <w:sz w:val="24"/>
          <w:szCs w:val="24"/>
        </w:rPr>
        <w:t xml:space="preserve"> a best and final offer (BAFO</w:t>
      </w:r>
      <w:r w:rsidRPr="00762AA5">
        <w:rPr>
          <w:rFonts w:ascii="Arial" w:hAnsi="Arial" w:cs="Arial"/>
          <w:sz w:val="24"/>
          <w:szCs w:val="24"/>
        </w:rPr>
        <w:t>) fro</w:t>
      </w:r>
      <w:r w:rsidR="0019070A" w:rsidRPr="00762AA5">
        <w:rPr>
          <w:rFonts w:ascii="Arial" w:hAnsi="Arial" w:cs="Arial"/>
          <w:sz w:val="24"/>
          <w:szCs w:val="24"/>
        </w:rPr>
        <w:t>m any B</w:t>
      </w:r>
      <w:r w:rsidRPr="00762AA5">
        <w:rPr>
          <w:rFonts w:ascii="Arial" w:hAnsi="Arial" w:cs="Arial"/>
          <w:sz w:val="24"/>
          <w:szCs w:val="24"/>
        </w:rPr>
        <w:t xml:space="preserve">idder in </w:t>
      </w:r>
      <w:r w:rsidR="0019070A" w:rsidRPr="00762AA5">
        <w:rPr>
          <w:rFonts w:ascii="Arial" w:hAnsi="Arial" w:cs="Arial"/>
          <w:sz w:val="24"/>
          <w:szCs w:val="24"/>
        </w:rPr>
        <w:t>this procurement process.  All B</w:t>
      </w:r>
      <w:r w:rsidRPr="00762AA5">
        <w:rPr>
          <w:rFonts w:ascii="Arial" w:hAnsi="Arial" w:cs="Arial"/>
          <w:sz w:val="24"/>
          <w:szCs w:val="24"/>
        </w:rPr>
        <w:t>idders are to provide their best value pricing with the submission of their proposal.</w:t>
      </w:r>
    </w:p>
    <w:bookmarkEnd w:id="70"/>
    <w:p w14:paraId="14FD2A9B" w14:textId="4674E6D6" w:rsidR="00D5032A" w:rsidRDefault="00D5032A" w:rsidP="004F0520">
      <w:pPr>
        <w:rPr>
          <w:rFonts w:ascii="Arial" w:hAnsi="Arial" w:cs="Arial"/>
          <w:sz w:val="24"/>
          <w:szCs w:val="24"/>
        </w:rPr>
      </w:pPr>
    </w:p>
    <w:p w14:paraId="65453E9B" w14:textId="77777777" w:rsidR="0004390B" w:rsidRPr="00C97934" w:rsidRDefault="0004390B" w:rsidP="00E13B9F">
      <w:pPr>
        <w:pStyle w:val="ListParagraph"/>
        <w:numPr>
          <w:ilvl w:val="1"/>
          <w:numId w:val="10"/>
        </w:numPr>
        <w:rPr>
          <w:rFonts w:ascii="Arial" w:hAnsi="Arial" w:cs="Arial"/>
          <w:sz w:val="24"/>
          <w:szCs w:val="24"/>
        </w:rPr>
      </w:pPr>
      <w:r w:rsidRPr="00C97934">
        <w:rPr>
          <w:rFonts w:ascii="Arial" w:hAnsi="Arial" w:cs="Arial"/>
          <w:b/>
          <w:sz w:val="24"/>
          <w:szCs w:val="24"/>
        </w:rPr>
        <w:t xml:space="preserve">Negotiations:  </w:t>
      </w:r>
      <w:r w:rsidRPr="00C97934">
        <w:rPr>
          <w:rFonts w:ascii="Arial" w:hAnsi="Arial" w:cs="Arial"/>
          <w:sz w:val="24"/>
          <w:szCs w:val="24"/>
        </w:rPr>
        <w:t xml:space="preserve">The Department reserves the right to negotiate with the awarded Bidder to finalize a contract. Such negotiations may not significantly vary the content, nature or requirements of the proposal or the Department’s Request for Proposal to an extent that may affect the price of goods or services requested.  </w:t>
      </w:r>
      <w:r w:rsidRPr="00C97934">
        <w:rPr>
          <w:rFonts w:ascii="Arial" w:hAnsi="Arial" w:cs="Arial"/>
          <w:sz w:val="24"/>
          <w:szCs w:val="24"/>
          <w:u w:val="single"/>
        </w:rPr>
        <w:t>The Department reserves the right to terminate contract negotiations with an awarded Bidder who submits a proposed contract significantly different from the proposal they submitted in response to the advertised RFP</w:t>
      </w:r>
      <w:r w:rsidRPr="00C97934">
        <w:rPr>
          <w:rFonts w:ascii="Arial" w:hAnsi="Arial" w:cs="Arial"/>
          <w:sz w:val="24"/>
          <w:szCs w:val="24"/>
        </w:rPr>
        <w:t>.  In the event that an acceptable contract cannot be negotiated with the highest ranked Bidder, the Department may withdraw its award and negotiate with the next-highest ranked Bidder, and so on, until an acceptable contract has been finalized.  Alternatively, the Department may cancel the RFP, at its sole discretion.</w:t>
      </w:r>
    </w:p>
    <w:p w14:paraId="091096F3" w14:textId="77777777" w:rsidR="002A2CB1" w:rsidRPr="004F0520" w:rsidRDefault="002A2CB1" w:rsidP="004F0520">
      <w:pPr>
        <w:rPr>
          <w:rFonts w:ascii="Arial" w:hAnsi="Arial" w:cs="Arial"/>
          <w:sz w:val="24"/>
          <w:szCs w:val="24"/>
        </w:rPr>
      </w:pPr>
    </w:p>
    <w:p w14:paraId="5E3144D2" w14:textId="232A09CD" w:rsidR="00B315FA" w:rsidRPr="006C712B" w:rsidRDefault="00351845" w:rsidP="00E13B9F">
      <w:pPr>
        <w:pStyle w:val="ListParagraph"/>
        <w:numPr>
          <w:ilvl w:val="0"/>
          <w:numId w:val="10"/>
        </w:numPr>
        <w:rPr>
          <w:rFonts w:ascii="Arial" w:hAnsi="Arial" w:cs="Arial"/>
          <w:b/>
          <w:sz w:val="24"/>
          <w:szCs w:val="24"/>
        </w:rPr>
      </w:pPr>
      <w:bookmarkStart w:id="71" w:name="_Toc367174745"/>
      <w:bookmarkStart w:id="72" w:name="_Toc397069209"/>
      <w:r w:rsidRPr="006C712B">
        <w:rPr>
          <w:rFonts w:ascii="Arial" w:hAnsi="Arial" w:cs="Arial"/>
          <w:b/>
          <w:sz w:val="24"/>
          <w:szCs w:val="24"/>
        </w:rPr>
        <w:t>Selection and Award</w:t>
      </w:r>
      <w:bookmarkEnd w:id="71"/>
      <w:bookmarkEnd w:id="72"/>
    </w:p>
    <w:p w14:paraId="1EC6CB53" w14:textId="77777777" w:rsidR="00B315FA" w:rsidRPr="00BB1310" w:rsidRDefault="00B315FA" w:rsidP="00BB1310">
      <w:pPr>
        <w:rPr>
          <w:rFonts w:ascii="Arial" w:hAnsi="Arial" w:cs="Arial"/>
          <w:sz w:val="24"/>
          <w:szCs w:val="24"/>
        </w:rPr>
      </w:pPr>
    </w:p>
    <w:p w14:paraId="05C783F4" w14:textId="77777777" w:rsidR="0004390B" w:rsidRPr="00C97934" w:rsidRDefault="0004390B" w:rsidP="00E13B9F">
      <w:pPr>
        <w:pStyle w:val="ListParagraph"/>
        <w:numPr>
          <w:ilvl w:val="1"/>
          <w:numId w:val="10"/>
        </w:numPr>
        <w:rPr>
          <w:rFonts w:ascii="Arial" w:hAnsi="Arial" w:cs="Arial"/>
          <w:sz w:val="24"/>
          <w:szCs w:val="24"/>
        </w:rPr>
      </w:pPr>
      <w:bookmarkStart w:id="73" w:name="_Toc367174746"/>
      <w:bookmarkStart w:id="74" w:name="_Toc397069210"/>
      <w:r w:rsidRPr="00C97934">
        <w:rPr>
          <w:rFonts w:ascii="Arial" w:hAnsi="Arial" w:cs="Arial"/>
          <w:sz w:val="24"/>
          <w:szCs w:val="24"/>
        </w:rPr>
        <w:t>The final decision regarding the award of the contract will be made by representatives of the Department subject to approval by the State Procurement Review Committee.</w:t>
      </w:r>
    </w:p>
    <w:p w14:paraId="521DE1C9" w14:textId="77777777" w:rsidR="0004390B" w:rsidRPr="00C97934" w:rsidRDefault="0004390B" w:rsidP="00E13B9F">
      <w:pPr>
        <w:pStyle w:val="ListParagraph"/>
        <w:numPr>
          <w:ilvl w:val="1"/>
          <w:numId w:val="10"/>
        </w:numPr>
        <w:rPr>
          <w:rFonts w:ascii="Arial" w:hAnsi="Arial" w:cs="Arial"/>
          <w:sz w:val="24"/>
          <w:szCs w:val="24"/>
        </w:rPr>
      </w:pPr>
      <w:r w:rsidRPr="00C97934">
        <w:rPr>
          <w:rFonts w:ascii="Arial" w:hAnsi="Arial" w:cs="Arial"/>
          <w:sz w:val="24"/>
          <w:szCs w:val="24"/>
        </w:rPr>
        <w:t>Notification of conditional award selection or non-selection will be made in writing by the Department.</w:t>
      </w:r>
    </w:p>
    <w:p w14:paraId="5F6BB40F" w14:textId="77777777" w:rsidR="0004390B" w:rsidRPr="00C97934" w:rsidRDefault="0004390B" w:rsidP="00E13B9F">
      <w:pPr>
        <w:pStyle w:val="ListParagraph"/>
        <w:numPr>
          <w:ilvl w:val="1"/>
          <w:numId w:val="10"/>
        </w:numPr>
        <w:rPr>
          <w:rFonts w:ascii="Arial" w:hAnsi="Arial" w:cs="Arial"/>
          <w:sz w:val="24"/>
          <w:szCs w:val="24"/>
        </w:rPr>
      </w:pPr>
      <w:r w:rsidRPr="00C97934">
        <w:rPr>
          <w:rFonts w:ascii="Arial" w:hAnsi="Arial" w:cs="Arial"/>
          <w:sz w:val="24"/>
          <w:szCs w:val="24"/>
        </w:rPr>
        <w:t xml:space="preserve">Issuance of the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the RFP, or to pay costs incurred in procuring or contracting for services, supplies, physical space, </w:t>
      </w:r>
      <w:proofErr w:type="gramStart"/>
      <w:r w:rsidRPr="00C97934">
        <w:rPr>
          <w:rFonts w:ascii="Arial" w:hAnsi="Arial" w:cs="Arial"/>
          <w:sz w:val="24"/>
          <w:szCs w:val="24"/>
        </w:rPr>
        <w:t>personnel</w:t>
      </w:r>
      <w:proofErr w:type="gramEnd"/>
      <w:r w:rsidRPr="00C97934">
        <w:rPr>
          <w:rFonts w:ascii="Arial" w:hAnsi="Arial" w:cs="Arial"/>
          <w:sz w:val="24"/>
          <w:szCs w:val="24"/>
        </w:rPr>
        <w:t xml:space="preserve"> or any other costs incurred by the Bidder. </w:t>
      </w:r>
    </w:p>
    <w:p w14:paraId="41E78DB3" w14:textId="77777777" w:rsidR="0004390B" w:rsidRPr="00C97934" w:rsidRDefault="0004390B" w:rsidP="00E13B9F">
      <w:pPr>
        <w:pStyle w:val="ListParagraph"/>
        <w:numPr>
          <w:ilvl w:val="1"/>
          <w:numId w:val="10"/>
        </w:numPr>
        <w:rPr>
          <w:rFonts w:ascii="Arial" w:hAnsi="Arial" w:cs="Arial"/>
          <w:sz w:val="24"/>
          <w:szCs w:val="24"/>
          <w:u w:val="single"/>
        </w:rPr>
      </w:pPr>
      <w:r w:rsidRPr="00C97934">
        <w:rPr>
          <w:rFonts w:ascii="Arial" w:hAnsi="Arial" w:cs="Arial"/>
          <w:sz w:val="24"/>
          <w:szCs w:val="24"/>
          <w:u w:val="single"/>
        </w:rPr>
        <w:t xml:space="preserve">The Department reserves the right to reject any and all proposals or to make multiple awards. </w:t>
      </w:r>
    </w:p>
    <w:p w14:paraId="0351F277" w14:textId="77777777" w:rsidR="00B315FA" w:rsidRPr="00BB1310" w:rsidRDefault="00B315FA" w:rsidP="00BB1310">
      <w:pPr>
        <w:rPr>
          <w:rFonts w:ascii="Arial" w:hAnsi="Arial" w:cs="Arial"/>
          <w:sz w:val="24"/>
          <w:szCs w:val="24"/>
        </w:rPr>
      </w:pPr>
    </w:p>
    <w:p w14:paraId="534BA813" w14:textId="34ED6717" w:rsidR="000A64F0" w:rsidRPr="006C712B" w:rsidRDefault="00C23ACD" w:rsidP="00E13B9F">
      <w:pPr>
        <w:pStyle w:val="ListParagraph"/>
        <w:numPr>
          <w:ilvl w:val="0"/>
          <w:numId w:val="10"/>
        </w:numPr>
        <w:rPr>
          <w:rFonts w:ascii="Arial" w:hAnsi="Arial" w:cs="Arial"/>
          <w:b/>
          <w:sz w:val="24"/>
          <w:szCs w:val="24"/>
        </w:rPr>
      </w:pPr>
      <w:r w:rsidRPr="006C712B">
        <w:rPr>
          <w:rFonts w:ascii="Arial" w:hAnsi="Arial" w:cs="Arial"/>
          <w:b/>
          <w:sz w:val="24"/>
          <w:szCs w:val="24"/>
        </w:rPr>
        <w:t>Appeal of Contract Awards</w:t>
      </w:r>
      <w:bookmarkEnd w:id="73"/>
      <w:bookmarkEnd w:id="74"/>
      <w:r w:rsidR="000A64F0" w:rsidRPr="006C712B">
        <w:rPr>
          <w:rFonts w:ascii="Arial" w:hAnsi="Arial" w:cs="Arial"/>
          <w:b/>
          <w:sz w:val="24"/>
          <w:szCs w:val="24"/>
        </w:rPr>
        <w:t xml:space="preserve"> </w:t>
      </w:r>
    </w:p>
    <w:p w14:paraId="187BB580" w14:textId="77777777" w:rsidR="00E148A4" w:rsidRPr="004F0520" w:rsidRDefault="00E148A4" w:rsidP="004F0520">
      <w:pPr>
        <w:rPr>
          <w:rFonts w:ascii="Arial" w:hAnsi="Arial" w:cs="Arial"/>
          <w:sz w:val="24"/>
          <w:szCs w:val="24"/>
        </w:rPr>
      </w:pPr>
    </w:p>
    <w:p w14:paraId="7A00E80C" w14:textId="77777777" w:rsidR="0004390B" w:rsidRPr="00C97934" w:rsidRDefault="0004390B" w:rsidP="0004390B">
      <w:pPr>
        <w:rPr>
          <w:rFonts w:ascii="Arial" w:hAnsi="Arial" w:cs="Arial"/>
          <w:sz w:val="24"/>
          <w:szCs w:val="24"/>
        </w:rPr>
      </w:pPr>
      <w:r w:rsidRPr="00C97934">
        <w:rPr>
          <w:rFonts w:ascii="Arial" w:hAnsi="Arial" w:cs="Arial"/>
          <w:sz w:val="24"/>
          <w:szCs w:val="24"/>
        </w:rPr>
        <w:t xml:space="preserve">Any person aggrieved by the award decision that results from the RFP may appeal the decision to the Director of the Bureau of General Services in the manner prescribed in </w:t>
      </w:r>
      <w:hyperlink r:id="rId34" w:history="1">
        <w:r w:rsidRPr="00C97934">
          <w:rPr>
            <w:rStyle w:val="Hyperlink"/>
            <w:rFonts w:ascii="Arial" w:hAnsi="Arial" w:cs="Arial"/>
            <w:sz w:val="24"/>
            <w:szCs w:val="24"/>
          </w:rPr>
          <w:t>5 M.R.S.A. § 1825-E</w:t>
        </w:r>
      </w:hyperlink>
      <w:r w:rsidRPr="00C97934">
        <w:rPr>
          <w:rFonts w:ascii="Arial" w:hAnsi="Arial" w:cs="Arial"/>
          <w:sz w:val="24"/>
          <w:szCs w:val="24"/>
        </w:rPr>
        <w:t xml:space="preserve"> and </w:t>
      </w:r>
      <w:hyperlink r:id="rId35" w:history="1">
        <w:bookmarkStart w:id="75" w:name="_Hlk48902756"/>
        <w:r w:rsidRPr="00C97934">
          <w:rPr>
            <w:rStyle w:val="Hyperlink"/>
            <w:rFonts w:ascii="Arial" w:hAnsi="Arial" w:cs="Arial"/>
            <w:sz w:val="24"/>
            <w:szCs w:val="24"/>
          </w:rPr>
          <w:t>18-554 Code of Maine Rules</w:t>
        </w:r>
        <w:bookmarkEnd w:id="75"/>
        <w:r w:rsidRPr="00C97934">
          <w:rPr>
            <w:rStyle w:val="Hyperlink"/>
            <w:rFonts w:ascii="Arial" w:hAnsi="Arial" w:cs="Arial"/>
            <w:sz w:val="24"/>
            <w:szCs w:val="24"/>
          </w:rPr>
          <w:t xml:space="preserve">  Chapter 120</w:t>
        </w:r>
      </w:hyperlink>
      <w:r w:rsidRPr="00C97934">
        <w:rPr>
          <w:rFonts w:ascii="Arial" w:hAnsi="Arial" w:cs="Arial"/>
          <w:sz w:val="24"/>
          <w:szCs w:val="24"/>
        </w:rPr>
        <w:t>.  The appeal must be in writing and filed with the Director of the Bureau of General Services, 9 State House Station, Augusta, Maine, 04333-0009 within 15 calendar days of receipt of notification of conditional contract award.</w:t>
      </w:r>
    </w:p>
    <w:p w14:paraId="4A597DB5" w14:textId="77777777" w:rsidR="007A6733" w:rsidRPr="004F0520" w:rsidRDefault="007A6733" w:rsidP="004F0520">
      <w:pPr>
        <w:rPr>
          <w:rFonts w:ascii="Arial" w:hAnsi="Arial" w:cs="Arial"/>
          <w:sz w:val="24"/>
          <w:szCs w:val="24"/>
        </w:rPr>
      </w:pPr>
    </w:p>
    <w:p w14:paraId="6638631E" w14:textId="5D26A7B7" w:rsidR="00E82FB4" w:rsidRPr="006C712B" w:rsidRDefault="00E82FB4" w:rsidP="004F0520">
      <w:pPr>
        <w:rPr>
          <w:rFonts w:ascii="Arial" w:hAnsi="Arial" w:cs="Arial"/>
          <w:b/>
          <w:sz w:val="24"/>
          <w:szCs w:val="24"/>
        </w:rPr>
      </w:pPr>
      <w:r w:rsidRPr="004F0520">
        <w:rPr>
          <w:rFonts w:ascii="Arial" w:hAnsi="Arial" w:cs="Arial"/>
          <w:sz w:val="24"/>
          <w:szCs w:val="24"/>
        </w:rPr>
        <w:br w:type="page"/>
      </w:r>
      <w:bookmarkStart w:id="76" w:name="_Toc367174747"/>
      <w:bookmarkStart w:id="77" w:name="_Toc397069211"/>
      <w:r w:rsidR="006C712B" w:rsidRPr="006C712B">
        <w:rPr>
          <w:rFonts w:ascii="Arial" w:hAnsi="Arial" w:cs="Arial"/>
          <w:b/>
          <w:sz w:val="24"/>
          <w:szCs w:val="24"/>
        </w:rPr>
        <w:lastRenderedPageBreak/>
        <w:t>PART VI</w:t>
      </w:r>
      <w:r w:rsidR="006C712B" w:rsidRPr="006C712B">
        <w:rPr>
          <w:rFonts w:ascii="Arial" w:hAnsi="Arial" w:cs="Arial"/>
          <w:b/>
          <w:sz w:val="24"/>
          <w:szCs w:val="24"/>
        </w:rPr>
        <w:tab/>
      </w:r>
      <w:r w:rsidR="00C23ACD" w:rsidRPr="006C712B">
        <w:rPr>
          <w:rFonts w:ascii="Arial" w:hAnsi="Arial" w:cs="Arial"/>
          <w:b/>
          <w:sz w:val="24"/>
          <w:szCs w:val="24"/>
        </w:rPr>
        <w:t>CONTRACT ADMINISTRATION AND</w:t>
      </w:r>
      <w:r w:rsidRPr="006C712B">
        <w:rPr>
          <w:rFonts w:ascii="Arial" w:hAnsi="Arial" w:cs="Arial"/>
          <w:b/>
          <w:sz w:val="24"/>
          <w:szCs w:val="24"/>
        </w:rPr>
        <w:t xml:space="preserve"> CONDITIONS</w:t>
      </w:r>
      <w:bookmarkEnd w:id="76"/>
      <w:bookmarkEnd w:id="77"/>
    </w:p>
    <w:p w14:paraId="1C3F51FD" w14:textId="77777777" w:rsidR="00E82FB4" w:rsidRPr="004F0520" w:rsidRDefault="00E82FB4" w:rsidP="004F0520">
      <w:pPr>
        <w:rPr>
          <w:rFonts w:ascii="Arial" w:hAnsi="Arial" w:cs="Arial"/>
          <w:sz w:val="24"/>
          <w:szCs w:val="24"/>
        </w:rPr>
      </w:pPr>
    </w:p>
    <w:p w14:paraId="34909A93" w14:textId="2A86BC8A" w:rsidR="00B315FA" w:rsidRPr="006C712B" w:rsidRDefault="00E82FB4" w:rsidP="00E13B9F">
      <w:pPr>
        <w:pStyle w:val="ListParagraph"/>
        <w:numPr>
          <w:ilvl w:val="0"/>
          <w:numId w:val="11"/>
        </w:numPr>
        <w:rPr>
          <w:rFonts w:ascii="Arial" w:hAnsi="Arial" w:cs="Arial"/>
          <w:b/>
          <w:sz w:val="24"/>
          <w:szCs w:val="24"/>
        </w:rPr>
      </w:pPr>
      <w:bookmarkStart w:id="78" w:name="_Toc367174748"/>
      <w:bookmarkStart w:id="79" w:name="_Toc397069212"/>
      <w:r w:rsidRPr="006C712B">
        <w:rPr>
          <w:rFonts w:ascii="Arial" w:hAnsi="Arial" w:cs="Arial"/>
          <w:b/>
          <w:sz w:val="24"/>
          <w:szCs w:val="24"/>
        </w:rPr>
        <w:t xml:space="preserve">Contract </w:t>
      </w:r>
      <w:r w:rsidR="004D5C6C" w:rsidRPr="006C712B">
        <w:rPr>
          <w:rFonts w:ascii="Arial" w:hAnsi="Arial" w:cs="Arial"/>
          <w:b/>
          <w:sz w:val="24"/>
          <w:szCs w:val="24"/>
        </w:rPr>
        <w:t>Document</w:t>
      </w:r>
      <w:bookmarkEnd w:id="78"/>
      <w:bookmarkEnd w:id="79"/>
    </w:p>
    <w:p w14:paraId="0DFBCA62" w14:textId="77777777" w:rsidR="00B315FA" w:rsidRPr="00BB1310" w:rsidRDefault="00B315FA" w:rsidP="00BB1310">
      <w:pPr>
        <w:rPr>
          <w:rFonts w:ascii="Arial" w:hAnsi="Arial" w:cs="Arial"/>
          <w:sz w:val="24"/>
          <w:szCs w:val="24"/>
        </w:rPr>
      </w:pPr>
    </w:p>
    <w:p w14:paraId="3366812C" w14:textId="77777777" w:rsidR="00BA59D4" w:rsidRDefault="00B51518" w:rsidP="00E43DF2">
      <w:pPr>
        <w:pStyle w:val="ListParagraph"/>
        <w:numPr>
          <w:ilvl w:val="1"/>
          <w:numId w:val="11"/>
        </w:numPr>
        <w:rPr>
          <w:rFonts w:ascii="Arial" w:hAnsi="Arial" w:cs="Arial"/>
          <w:sz w:val="24"/>
          <w:szCs w:val="24"/>
        </w:rPr>
      </w:pPr>
      <w:r w:rsidRPr="00B315FA">
        <w:rPr>
          <w:rFonts w:ascii="Arial" w:hAnsi="Arial" w:cs="Arial"/>
          <w:sz w:val="24"/>
          <w:szCs w:val="24"/>
        </w:rPr>
        <w:t xml:space="preserve">The </w:t>
      </w:r>
      <w:r w:rsidR="00234C2C">
        <w:rPr>
          <w:rFonts w:ascii="Arial" w:hAnsi="Arial" w:cs="Arial"/>
          <w:sz w:val="24"/>
          <w:szCs w:val="24"/>
        </w:rPr>
        <w:t>awarded</w:t>
      </w:r>
      <w:r w:rsidRPr="00B315FA">
        <w:rPr>
          <w:rFonts w:ascii="Arial" w:hAnsi="Arial" w:cs="Arial"/>
          <w:sz w:val="24"/>
          <w:szCs w:val="24"/>
        </w:rPr>
        <w:t xml:space="preserve"> Bidder will be required to execute a State </w:t>
      </w:r>
      <w:r w:rsidRPr="00E43DF2">
        <w:rPr>
          <w:rFonts w:ascii="Arial" w:hAnsi="Arial" w:cs="Arial"/>
          <w:sz w:val="24"/>
          <w:szCs w:val="24"/>
        </w:rPr>
        <w:t xml:space="preserve">Service Contract </w:t>
      </w:r>
      <w:r w:rsidRPr="00B315FA">
        <w:rPr>
          <w:rFonts w:ascii="Arial" w:hAnsi="Arial" w:cs="Arial"/>
          <w:sz w:val="24"/>
          <w:szCs w:val="24"/>
        </w:rPr>
        <w:t xml:space="preserve">with appropriate riders as determined by the issuing department.  </w:t>
      </w:r>
      <w:bookmarkStart w:id="80" w:name="_Hlk114227735"/>
    </w:p>
    <w:p w14:paraId="62775845" w14:textId="77777777" w:rsidR="00BA59D4" w:rsidRDefault="00BA59D4" w:rsidP="00BA59D4">
      <w:pPr>
        <w:pStyle w:val="ListParagraph"/>
        <w:rPr>
          <w:rFonts w:ascii="Arial" w:hAnsi="Arial" w:cs="Arial"/>
          <w:sz w:val="24"/>
          <w:szCs w:val="24"/>
        </w:rPr>
      </w:pPr>
    </w:p>
    <w:p w14:paraId="6FA7FD70" w14:textId="5AC569C4" w:rsidR="00570AF0" w:rsidRPr="00E43DF2" w:rsidRDefault="00570AF0" w:rsidP="00BA59D4">
      <w:pPr>
        <w:pStyle w:val="ListParagraph"/>
        <w:rPr>
          <w:rStyle w:val="InitialStyle"/>
          <w:rFonts w:ascii="Arial" w:hAnsi="Arial" w:cs="Arial"/>
          <w:sz w:val="24"/>
          <w:szCs w:val="24"/>
        </w:rPr>
      </w:pPr>
      <w:r w:rsidRPr="00E43DF2">
        <w:rPr>
          <w:rStyle w:val="InitialStyle"/>
          <w:rFonts w:ascii="Arial" w:hAnsi="Arial" w:cs="Arial"/>
          <w:sz w:val="24"/>
          <w:szCs w:val="24"/>
        </w:rPr>
        <w:t>Forms</w:t>
      </w:r>
      <w:r w:rsidRPr="00E43DF2">
        <w:rPr>
          <w:rStyle w:val="InitialStyle"/>
          <w:rFonts w:ascii="Arial" w:hAnsi="Arial"/>
          <w:sz w:val="24"/>
        </w:rPr>
        <w:t xml:space="preserve"> and contract documents commonly used by the </w:t>
      </w:r>
      <w:r w:rsidRPr="00E43DF2">
        <w:rPr>
          <w:rStyle w:val="InitialStyle"/>
          <w:rFonts w:ascii="Arial" w:hAnsi="Arial" w:cs="Arial"/>
          <w:sz w:val="24"/>
          <w:szCs w:val="24"/>
        </w:rPr>
        <w:t>Department can</w:t>
      </w:r>
      <w:r w:rsidRPr="00E43DF2">
        <w:rPr>
          <w:rStyle w:val="InitialStyle"/>
          <w:rFonts w:ascii="Arial" w:hAnsi="Arial"/>
          <w:sz w:val="24"/>
        </w:rPr>
        <w:t xml:space="preserve"> be found on the </w:t>
      </w:r>
      <w:r w:rsidRPr="00E43DF2">
        <w:rPr>
          <w:rStyle w:val="InitialStyle"/>
          <w:rFonts w:ascii="Arial" w:hAnsi="Arial" w:cs="Arial"/>
          <w:sz w:val="24"/>
          <w:szCs w:val="24"/>
        </w:rPr>
        <w:t>Department’s</w:t>
      </w:r>
      <w:r w:rsidRPr="00E43DF2">
        <w:rPr>
          <w:rStyle w:val="InitialStyle"/>
          <w:rFonts w:ascii="Arial" w:hAnsi="Arial"/>
          <w:sz w:val="24"/>
        </w:rPr>
        <w:t xml:space="preserve"> </w:t>
      </w:r>
      <w:hyperlink r:id="rId36" w:history="1">
        <w:r w:rsidRPr="00E43DF2">
          <w:rPr>
            <w:rStyle w:val="Hyperlink"/>
            <w:rFonts w:ascii="Arial" w:hAnsi="Arial" w:cs="Arial"/>
            <w:sz w:val="24"/>
            <w:szCs w:val="24"/>
          </w:rPr>
          <w:t>Division of Contract Management website</w:t>
        </w:r>
      </w:hyperlink>
      <w:r w:rsidRPr="00E43DF2">
        <w:rPr>
          <w:rFonts w:ascii="Arial" w:hAnsi="Arial" w:cs="Arial"/>
          <w:sz w:val="24"/>
          <w:szCs w:val="24"/>
        </w:rPr>
        <w:t>.</w:t>
      </w:r>
    </w:p>
    <w:bookmarkEnd w:id="80"/>
    <w:p w14:paraId="009C08A2" w14:textId="77777777" w:rsidR="003228BA" w:rsidRPr="004F0520" w:rsidRDefault="003228BA" w:rsidP="004F0520">
      <w:pPr>
        <w:rPr>
          <w:rFonts w:ascii="Arial" w:hAnsi="Arial" w:cs="Arial"/>
          <w:sz w:val="24"/>
          <w:szCs w:val="24"/>
        </w:rPr>
      </w:pPr>
    </w:p>
    <w:p w14:paraId="1401723A" w14:textId="6BD35841" w:rsidR="003651C8" w:rsidRPr="00B315FA" w:rsidRDefault="00E82FB4" w:rsidP="00E13B9F">
      <w:pPr>
        <w:pStyle w:val="ListParagraph"/>
        <w:numPr>
          <w:ilvl w:val="1"/>
          <w:numId w:val="11"/>
        </w:numPr>
        <w:rPr>
          <w:rFonts w:ascii="Arial" w:hAnsi="Arial" w:cs="Arial"/>
          <w:sz w:val="24"/>
          <w:szCs w:val="24"/>
        </w:rPr>
      </w:pPr>
      <w:r w:rsidRPr="00B315FA">
        <w:rPr>
          <w:rFonts w:ascii="Arial" w:hAnsi="Arial" w:cs="Arial"/>
          <w:sz w:val="24"/>
          <w:szCs w:val="24"/>
        </w:rPr>
        <w:t>Allocation of funds is final upon successful negotiation and execution of the contract, subject to the review and</w:t>
      </w:r>
      <w:r w:rsidR="00436D93" w:rsidRPr="00B315FA">
        <w:rPr>
          <w:rFonts w:ascii="Arial" w:hAnsi="Arial" w:cs="Arial"/>
          <w:sz w:val="24"/>
          <w:szCs w:val="24"/>
        </w:rPr>
        <w:t xml:space="preserve"> approval of the State Procurement</w:t>
      </w:r>
      <w:r w:rsidRPr="00B315FA">
        <w:rPr>
          <w:rFonts w:ascii="Arial" w:hAnsi="Arial" w:cs="Arial"/>
          <w:sz w:val="24"/>
          <w:szCs w:val="24"/>
        </w:rPr>
        <w:t xml:space="preserve"> Review Committee. </w:t>
      </w:r>
      <w:r w:rsidR="00494277" w:rsidRPr="00B315FA">
        <w:rPr>
          <w:rFonts w:ascii="Arial" w:hAnsi="Arial" w:cs="Arial"/>
          <w:sz w:val="24"/>
          <w:szCs w:val="24"/>
        </w:rPr>
        <w:t xml:space="preserve"> </w:t>
      </w:r>
      <w:r w:rsidR="000E1682" w:rsidRPr="00B315FA">
        <w:rPr>
          <w:rFonts w:ascii="Arial" w:hAnsi="Arial" w:cs="Arial"/>
          <w:sz w:val="24"/>
          <w:szCs w:val="24"/>
        </w:rPr>
        <w:t>Contracts are</w:t>
      </w:r>
      <w:r w:rsidRPr="00B315FA">
        <w:rPr>
          <w:rFonts w:ascii="Arial" w:hAnsi="Arial" w:cs="Arial"/>
          <w:sz w:val="24"/>
          <w:szCs w:val="24"/>
        </w:rPr>
        <w:t xml:space="preserve"> not considered fully executed and valid </w:t>
      </w:r>
      <w:r w:rsidR="00436D93" w:rsidRPr="00B315FA">
        <w:rPr>
          <w:rFonts w:ascii="Arial" w:hAnsi="Arial" w:cs="Arial"/>
          <w:sz w:val="24"/>
          <w:szCs w:val="24"/>
        </w:rPr>
        <w:t>until approved by the State Procurement</w:t>
      </w:r>
      <w:r w:rsidRPr="00B315FA">
        <w:rPr>
          <w:rFonts w:ascii="Arial" w:hAnsi="Arial" w:cs="Arial"/>
          <w:sz w:val="24"/>
          <w:szCs w:val="24"/>
        </w:rPr>
        <w:t xml:space="preserve"> Review Committee and funds are encumbered. </w:t>
      </w:r>
      <w:r w:rsidR="00494277" w:rsidRPr="00B315FA">
        <w:rPr>
          <w:rFonts w:ascii="Arial" w:hAnsi="Arial" w:cs="Arial"/>
          <w:sz w:val="24"/>
          <w:szCs w:val="24"/>
        </w:rPr>
        <w:t xml:space="preserve"> </w:t>
      </w:r>
      <w:r w:rsidRPr="00B315FA">
        <w:rPr>
          <w:rFonts w:ascii="Arial" w:hAnsi="Arial" w:cs="Arial"/>
          <w:sz w:val="24"/>
          <w:szCs w:val="24"/>
        </w:rPr>
        <w:t>No contract will be approved based on an RFP which has an effect</w:t>
      </w:r>
      <w:r w:rsidR="003651C8" w:rsidRPr="00B315FA">
        <w:rPr>
          <w:rFonts w:ascii="Arial" w:hAnsi="Arial" w:cs="Arial"/>
          <w:sz w:val="24"/>
          <w:szCs w:val="24"/>
        </w:rPr>
        <w:t>ive date less than fourteen (14</w:t>
      </w:r>
      <w:r w:rsidRPr="00B315FA">
        <w:rPr>
          <w:rFonts w:ascii="Arial" w:hAnsi="Arial" w:cs="Arial"/>
          <w:sz w:val="24"/>
          <w:szCs w:val="24"/>
        </w:rPr>
        <w:t>) calendar days after</w:t>
      </w:r>
      <w:r w:rsidR="0019070A" w:rsidRPr="00B315FA">
        <w:rPr>
          <w:rFonts w:ascii="Arial" w:hAnsi="Arial" w:cs="Arial"/>
          <w:sz w:val="24"/>
          <w:szCs w:val="24"/>
        </w:rPr>
        <w:t xml:space="preserve"> award notification to B</w:t>
      </w:r>
      <w:r w:rsidR="000E1682" w:rsidRPr="00B315FA">
        <w:rPr>
          <w:rFonts w:ascii="Arial" w:hAnsi="Arial" w:cs="Arial"/>
          <w:sz w:val="24"/>
          <w:szCs w:val="24"/>
        </w:rPr>
        <w:t xml:space="preserve">idders. </w:t>
      </w:r>
      <w:r w:rsidRPr="00B315FA">
        <w:rPr>
          <w:rFonts w:ascii="Arial" w:hAnsi="Arial" w:cs="Arial"/>
          <w:sz w:val="24"/>
          <w:szCs w:val="24"/>
        </w:rPr>
        <w:t xml:space="preserve"> </w:t>
      </w:r>
      <w:r w:rsidR="005D78B4">
        <w:rPr>
          <w:rStyle w:val="InitialStyle"/>
          <w:rFonts w:ascii="Arial" w:hAnsi="Arial" w:cs="Arial"/>
          <w:iCs/>
          <w:sz w:val="24"/>
          <w:szCs w:val="24"/>
        </w:rPr>
        <w:t xml:space="preserve">(Referenced in the regulations of the Department of Administrative and Financial Services, </w:t>
      </w:r>
      <w:hyperlink r:id="rId37" w:history="1">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3(B)(i)</w:t>
        </w:r>
      </w:hyperlink>
      <w:r w:rsidR="005D78B4">
        <w:rPr>
          <w:rStyle w:val="InitialStyle"/>
          <w:rFonts w:ascii="Arial" w:hAnsi="Arial" w:cs="Arial"/>
          <w:sz w:val="24"/>
          <w:szCs w:val="24"/>
        </w:rPr>
        <w:t>.)</w:t>
      </w:r>
    </w:p>
    <w:p w14:paraId="1687D48B" w14:textId="77777777" w:rsidR="003651C8" w:rsidRPr="004F0520" w:rsidRDefault="003651C8" w:rsidP="004F0520">
      <w:pPr>
        <w:rPr>
          <w:rFonts w:ascii="Arial" w:hAnsi="Arial" w:cs="Arial"/>
          <w:sz w:val="24"/>
          <w:szCs w:val="24"/>
        </w:rPr>
      </w:pPr>
    </w:p>
    <w:p w14:paraId="73F1982F" w14:textId="3D51E810" w:rsidR="00E82FB4" w:rsidRPr="004F0520" w:rsidRDefault="00E82FB4" w:rsidP="00B315FA">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w:t>
      </w:r>
      <w:r w:rsidR="000619FA" w:rsidRPr="000619FA">
        <w:rPr>
          <w:rFonts w:ascii="Arial" w:hAnsi="Arial" w:cs="Arial"/>
          <w:sz w:val="24"/>
          <w:szCs w:val="24"/>
        </w:rPr>
        <w:t>14</w:t>
      </w:r>
      <w:r w:rsidRPr="004F0520">
        <w:rPr>
          <w:rFonts w:ascii="Arial" w:hAnsi="Arial" w:cs="Arial"/>
          <w:sz w:val="24"/>
          <w:szCs w:val="24"/>
        </w:rPr>
        <w:t xml:space="preserve"> </w:t>
      </w:r>
      <w:r w:rsidR="00D2091D" w:rsidRPr="004F0520">
        <w:rPr>
          <w:rFonts w:ascii="Arial" w:hAnsi="Arial" w:cs="Arial"/>
          <w:sz w:val="24"/>
          <w:szCs w:val="24"/>
        </w:rPr>
        <w:t xml:space="preserve">calendar </w:t>
      </w:r>
      <w:r w:rsidRPr="004F0520">
        <w:rPr>
          <w:rFonts w:ascii="Arial" w:hAnsi="Arial" w:cs="Arial"/>
          <w:sz w:val="24"/>
          <w:szCs w:val="24"/>
        </w:rPr>
        <w:t>days after award notification.</w:t>
      </w:r>
    </w:p>
    <w:p w14:paraId="16682C0D" w14:textId="77777777" w:rsidR="00E82FB4" w:rsidRPr="004F0520" w:rsidRDefault="00E82FB4" w:rsidP="004F0520">
      <w:pPr>
        <w:rPr>
          <w:rFonts w:ascii="Arial" w:hAnsi="Arial" w:cs="Arial"/>
          <w:sz w:val="24"/>
          <w:szCs w:val="24"/>
        </w:rPr>
      </w:pPr>
    </w:p>
    <w:p w14:paraId="66A28735" w14:textId="77777777" w:rsidR="0004390B" w:rsidRPr="00C97934" w:rsidRDefault="0004390B" w:rsidP="00E13B9F">
      <w:pPr>
        <w:pStyle w:val="ListParagraph"/>
        <w:numPr>
          <w:ilvl w:val="1"/>
          <w:numId w:val="11"/>
        </w:numPr>
        <w:rPr>
          <w:rFonts w:ascii="Arial" w:hAnsi="Arial" w:cs="Arial"/>
          <w:sz w:val="24"/>
          <w:szCs w:val="24"/>
          <w:u w:val="single"/>
        </w:rPr>
      </w:pPr>
      <w:bookmarkStart w:id="81" w:name="_Hlk115359035"/>
      <w:r w:rsidRPr="00C97934">
        <w:rPr>
          <w:rFonts w:ascii="Arial" w:hAnsi="Arial" w:cs="Arial"/>
          <w:sz w:val="24"/>
          <w:szCs w:val="24"/>
        </w:rPr>
        <w:t xml:space="preserve">The State recognizes that the actual contract effective date depends upon completion of the RFP process, date of formal award notification, length of contract negotiation, and preparation and approval by the State Procurement Review Committee.  Any appeals to the Department’s award decision(s) may further postpone the actual contract effective date, depending upon the outcome.  </w:t>
      </w:r>
      <w:r w:rsidRPr="00C97934">
        <w:rPr>
          <w:rFonts w:ascii="Arial" w:hAnsi="Arial" w:cs="Arial"/>
          <w:sz w:val="24"/>
          <w:szCs w:val="24"/>
          <w:u w:val="single"/>
        </w:rPr>
        <w:t>The contract effective date listed in the RFP may need to be adjusted, if necessary, to comply with mandated requirements.</w:t>
      </w:r>
    </w:p>
    <w:p w14:paraId="73147062" w14:textId="77777777" w:rsidR="00E82FB4" w:rsidRPr="004F0520" w:rsidRDefault="00E82FB4" w:rsidP="004F0520">
      <w:pPr>
        <w:rPr>
          <w:rFonts w:ascii="Arial" w:hAnsi="Arial" w:cs="Arial"/>
          <w:sz w:val="24"/>
          <w:szCs w:val="24"/>
        </w:rPr>
      </w:pPr>
    </w:p>
    <w:p w14:paraId="72284F04" w14:textId="7732E42A" w:rsidR="00E82FB4" w:rsidRPr="00B315FA" w:rsidRDefault="00911F19" w:rsidP="00E13B9F">
      <w:pPr>
        <w:pStyle w:val="ListParagraph"/>
        <w:numPr>
          <w:ilvl w:val="1"/>
          <w:numId w:val="11"/>
        </w:numPr>
        <w:rPr>
          <w:rFonts w:ascii="Arial" w:hAnsi="Arial" w:cs="Arial"/>
          <w:sz w:val="24"/>
          <w:szCs w:val="24"/>
        </w:rPr>
      </w:pPr>
      <w:r w:rsidRPr="00B315FA">
        <w:rPr>
          <w:rFonts w:ascii="Arial" w:hAnsi="Arial" w:cs="Arial"/>
          <w:sz w:val="24"/>
          <w:szCs w:val="24"/>
        </w:rPr>
        <w:t xml:space="preserve">In providing services and performing under the contract, the </w:t>
      </w:r>
      <w:r w:rsidR="00234C2C">
        <w:rPr>
          <w:rFonts w:ascii="Arial" w:hAnsi="Arial" w:cs="Arial"/>
          <w:sz w:val="24"/>
          <w:szCs w:val="24"/>
        </w:rPr>
        <w:t>awarded</w:t>
      </w:r>
      <w:r w:rsidRPr="00B315FA">
        <w:rPr>
          <w:rFonts w:ascii="Arial" w:hAnsi="Arial" w:cs="Arial"/>
          <w:sz w:val="24"/>
          <w:szCs w:val="24"/>
        </w:rPr>
        <w:t xml:space="preserve"> Bidder </w:t>
      </w:r>
      <w:r w:rsidR="00FF2A48">
        <w:rPr>
          <w:rFonts w:ascii="Arial" w:hAnsi="Arial" w:cs="Arial"/>
          <w:sz w:val="24"/>
          <w:szCs w:val="24"/>
        </w:rPr>
        <w:t>must</w:t>
      </w:r>
      <w:r w:rsidR="00FF2A48" w:rsidRPr="00B315FA">
        <w:rPr>
          <w:rFonts w:ascii="Arial" w:hAnsi="Arial" w:cs="Arial"/>
          <w:sz w:val="24"/>
          <w:szCs w:val="24"/>
        </w:rPr>
        <w:t xml:space="preserve"> </w:t>
      </w:r>
      <w:r w:rsidRPr="00B315FA">
        <w:rPr>
          <w:rFonts w:ascii="Arial" w:hAnsi="Arial" w:cs="Arial"/>
          <w:sz w:val="24"/>
          <w:szCs w:val="24"/>
        </w:rPr>
        <w:t>act</w:t>
      </w:r>
      <w:r w:rsidR="00A636FF" w:rsidRPr="00B315FA">
        <w:rPr>
          <w:rFonts w:ascii="Arial" w:hAnsi="Arial" w:cs="Arial"/>
          <w:sz w:val="24"/>
          <w:szCs w:val="24"/>
        </w:rPr>
        <w:t xml:space="preserve"> as an </w:t>
      </w:r>
      <w:r w:rsidRPr="00B315FA">
        <w:rPr>
          <w:rFonts w:ascii="Arial" w:hAnsi="Arial" w:cs="Arial"/>
          <w:sz w:val="24"/>
          <w:szCs w:val="24"/>
        </w:rPr>
        <w:t>independent</w:t>
      </w:r>
      <w:r w:rsidR="00A636FF" w:rsidRPr="00B315FA">
        <w:rPr>
          <w:rFonts w:ascii="Arial" w:hAnsi="Arial" w:cs="Arial"/>
          <w:sz w:val="24"/>
          <w:szCs w:val="24"/>
        </w:rPr>
        <w:t xml:space="preserve"> contractor</w:t>
      </w:r>
      <w:r w:rsidRPr="00B315FA">
        <w:rPr>
          <w:rFonts w:ascii="Arial" w:hAnsi="Arial" w:cs="Arial"/>
          <w:sz w:val="24"/>
          <w:szCs w:val="24"/>
        </w:rPr>
        <w:t xml:space="preserve"> and not as an agent of the State</w:t>
      </w:r>
      <w:r w:rsidR="0004390B">
        <w:rPr>
          <w:rFonts w:ascii="Arial" w:hAnsi="Arial" w:cs="Arial"/>
          <w:sz w:val="24"/>
          <w:szCs w:val="24"/>
        </w:rPr>
        <w:t xml:space="preserve"> of Maine</w:t>
      </w:r>
      <w:r w:rsidRPr="00B315FA">
        <w:rPr>
          <w:rFonts w:ascii="Arial" w:hAnsi="Arial" w:cs="Arial"/>
          <w:sz w:val="24"/>
          <w:szCs w:val="24"/>
        </w:rPr>
        <w:t>.</w:t>
      </w:r>
    </w:p>
    <w:bookmarkEnd w:id="81"/>
    <w:p w14:paraId="0F6C508E" w14:textId="77777777" w:rsidR="00E82FB4" w:rsidRPr="004F0520" w:rsidRDefault="00E82FB4" w:rsidP="004F0520">
      <w:pPr>
        <w:rPr>
          <w:rFonts w:ascii="Arial" w:hAnsi="Arial" w:cs="Arial"/>
          <w:sz w:val="24"/>
          <w:szCs w:val="24"/>
        </w:rPr>
      </w:pPr>
    </w:p>
    <w:p w14:paraId="495B140E" w14:textId="10C0CF00" w:rsidR="00E82FB4" w:rsidRPr="006C712B" w:rsidRDefault="00E82FB4" w:rsidP="00E13B9F">
      <w:pPr>
        <w:pStyle w:val="ListParagraph"/>
        <w:numPr>
          <w:ilvl w:val="0"/>
          <w:numId w:val="11"/>
        </w:numPr>
        <w:rPr>
          <w:rFonts w:ascii="Arial" w:hAnsi="Arial" w:cs="Arial"/>
          <w:b/>
          <w:sz w:val="24"/>
          <w:szCs w:val="24"/>
        </w:rPr>
      </w:pPr>
      <w:bookmarkStart w:id="82" w:name="_Toc367174749"/>
      <w:bookmarkStart w:id="83" w:name="_Toc397069213"/>
      <w:bookmarkStart w:id="84" w:name="_Hlk115359072"/>
      <w:r w:rsidRPr="006C712B">
        <w:rPr>
          <w:rFonts w:ascii="Arial" w:hAnsi="Arial" w:cs="Arial"/>
          <w:b/>
          <w:sz w:val="24"/>
          <w:szCs w:val="24"/>
        </w:rPr>
        <w:t xml:space="preserve">Standard State </w:t>
      </w:r>
      <w:r w:rsidR="009B08BA">
        <w:rPr>
          <w:rFonts w:ascii="Arial" w:hAnsi="Arial" w:cs="Arial"/>
          <w:b/>
          <w:sz w:val="24"/>
          <w:szCs w:val="24"/>
        </w:rPr>
        <w:t>Contract</w:t>
      </w:r>
      <w:r w:rsidRPr="006C712B">
        <w:rPr>
          <w:rFonts w:ascii="Arial" w:hAnsi="Arial" w:cs="Arial"/>
          <w:b/>
          <w:sz w:val="24"/>
          <w:szCs w:val="24"/>
        </w:rPr>
        <w:t xml:space="preserve"> Provisions</w:t>
      </w:r>
      <w:bookmarkEnd w:id="82"/>
      <w:bookmarkEnd w:id="83"/>
    </w:p>
    <w:p w14:paraId="461D26F7" w14:textId="77777777" w:rsidR="009637F3" w:rsidRPr="004F0520" w:rsidRDefault="009637F3" w:rsidP="004F0520">
      <w:pPr>
        <w:rPr>
          <w:rFonts w:ascii="Arial" w:hAnsi="Arial" w:cs="Arial"/>
          <w:sz w:val="24"/>
          <w:szCs w:val="24"/>
        </w:rPr>
      </w:pPr>
    </w:p>
    <w:p w14:paraId="442487FD" w14:textId="77777777" w:rsidR="0004390B" w:rsidRPr="00C97934" w:rsidRDefault="0004390B" w:rsidP="00E13B9F">
      <w:pPr>
        <w:pStyle w:val="ListParagraph"/>
        <w:numPr>
          <w:ilvl w:val="1"/>
          <w:numId w:val="11"/>
        </w:numPr>
        <w:rPr>
          <w:rFonts w:ascii="Arial" w:hAnsi="Arial" w:cs="Arial"/>
          <w:sz w:val="24"/>
          <w:szCs w:val="24"/>
          <w:u w:val="single"/>
        </w:rPr>
      </w:pPr>
      <w:bookmarkStart w:id="85" w:name="_Toc367174750"/>
      <w:bookmarkStart w:id="86" w:name="_Toc397069214"/>
      <w:bookmarkEnd w:id="84"/>
      <w:r w:rsidRPr="00C97934">
        <w:rPr>
          <w:rFonts w:ascii="Arial" w:hAnsi="Arial" w:cs="Arial"/>
          <w:sz w:val="24"/>
          <w:szCs w:val="24"/>
          <w:u w:val="single"/>
        </w:rPr>
        <w:t>Contract Administration</w:t>
      </w:r>
    </w:p>
    <w:p w14:paraId="4881D318" w14:textId="77777777" w:rsidR="0004390B" w:rsidRPr="00C97934" w:rsidRDefault="0004390B" w:rsidP="0004390B">
      <w:pPr>
        <w:ind w:left="720"/>
        <w:rPr>
          <w:rFonts w:ascii="Arial" w:hAnsi="Arial" w:cs="Arial"/>
          <w:sz w:val="24"/>
          <w:szCs w:val="24"/>
        </w:rPr>
      </w:pPr>
      <w:r w:rsidRPr="00C97934">
        <w:rPr>
          <w:rFonts w:ascii="Arial" w:hAnsi="Arial" w:cs="Arial"/>
          <w:sz w:val="24"/>
          <w:szCs w:val="24"/>
        </w:rPr>
        <w:t>Following the award, a Contract Administrator from the Department will be appointed to assist with the development and administration of the contract and to act as administrator during the entire contract period.  Department staff will be available after the award to consult with the awarded Bidder in the finalization of the contract.</w:t>
      </w:r>
    </w:p>
    <w:p w14:paraId="378C25EC" w14:textId="77777777" w:rsidR="0004390B" w:rsidRPr="00C97934" w:rsidRDefault="0004390B" w:rsidP="0004390B">
      <w:pPr>
        <w:rPr>
          <w:rFonts w:ascii="Arial" w:hAnsi="Arial" w:cs="Arial"/>
          <w:sz w:val="24"/>
          <w:szCs w:val="24"/>
        </w:rPr>
      </w:pPr>
    </w:p>
    <w:p w14:paraId="16979F49" w14:textId="77777777" w:rsidR="0004390B" w:rsidRPr="00C97934" w:rsidRDefault="0004390B" w:rsidP="00E13B9F">
      <w:pPr>
        <w:pStyle w:val="ListParagraph"/>
        <w:numPr>
          <w:ilvl w:val="1"/>
          <w:numId w:val="11"/>
        </w:numPr>
        <w:rPr>
          <w:rFonts w:ascii="Arial" w:hAnsi="Arial" w:cs="Arial"/>
          <w:sz w:val="24"/>
          <w:szCs w:val="24"/>
          <w:u w:val="single"/>
        </w:rPr>
      </w:pPr>
      <w:r w:rsidRPr="00C97934">
        <w:rPr>
          <w:rFonts w:ascii="Arial" w:hAnsi="Arial" w:cs="Arial"/>
          <w:sz w:val="24"/>
          <w:szCs w:val="24"/>
          <w:u w:val="single"/>
        </w:rPr>
        <w:t>Payments and Other Provisions</w:t>
      </w:r>
    </w:p>
    <w:p w14:paraId="51C6711C" w14:textId="77777777" w:rsidR="0004390B" w:rsidRPr="00C97934" w:rsidRDefault="0004390B" w:rsidP="0004390B">
      <w:pPr>
        <w:ind w:left="720"/>
        <w:rPr>
          <w:rStyle w:val="InitialStyle"/>
          <w:rFonts w:ascii="Arial" w:hAnsi="Arial" w:cs="Arial"/>
        </w:rPr>
      </w:pPr>
      <w:r w:rsidRPr="00C97934">
        <w:rPr>
          <w:rFonts w:ascii="Arial" w:hAnsi="Arial" w:cs="Arial"/>
          <w:sz w:val="24"/>
          <w:szCs w:val="24"/>
        </w:rPr>
        <w:t xml:space="preserve">The State anticipates paying the Contractor on the basis of </w:t>
      </w:r>
      <w:proofErr w:type="gramStart"/>
      <w:r w:rsidRPr="00C97934">
        <w:rPr>
          <w:rFonts w:ascii="Arial" w:hAnsi="Arial" w:cs="Arial"/>
          <w:sz w:val="24"/>
          <w:szCs w:val="24"/>
        </w:rPr>
        <w:t>net</w:t>
      </w:r>
      <w:proofErr w:type="gramEnd"/>
      <w:r w:rsidRPr="00C97934">
        <w:rPr>
          <w:rFonts w:ascii="Arial" w:hAnsi="Arial" w:cs="Arial"/>
          <w:sz w:val="24"/>
          <w:szCs w:val="24"/>
        </w:rPr>
        <w:t xml:space="preserve">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supporting documents, as applicable, and any other specific and agreed-upon requirements listed within the contract that results from the RFP.</w:t>
      </w:r>
    </w:p>
    <w:p w14:paraId="125A8EB4" w14:textId="77777777" w:rsidR="006C712B" w:rsidRDefault="006C712B">
      <w:pPr>
        <w:widowControl/>
        <w:autoSpaceDE/>
        <w:autoSpaceDN/>
        <w:rPr>
          <w:rStyle w:val="InitialStyle"/>
          <w:rFonts w:ascii="Arial" w:hAnsi="Arial" w:cs="Arial"/>
        </w:rPr>
      </w:pPr>
      <w:r>
        <w:rPr>
          <w:rStyle w:val="InitialStyle"/>
          <w:rFonts w:ascii="Arial" w:hAnsi="Arial" w:cs="Arial"/>
        </w:rPr>
        <w:br w:type="page"/>
      </w:r>
    </w:p>
    <w:p w14:paraId="15BDF13B" w14:textId="244841E4" w:rsidR="00E82FB4" w:rsidRPr="000C60F7" w:rsidRDefault="006C712B" w:rsidP="006C712B">
      <w:pPr>
        <w:rPr>
          <w:rStyle w:val="InitialStyle"/>
          <w:rFonts w:ascii="Arial" w:hAnsi="Arial" w:cs="Arial"/>
          <w:b/>
          <w:bCs/>
          <w:sz w:val="24"/>
          <w:szCs w:val="24"/>
        </w:rPr>
      </w:pPr>
      <w:r w:rsidRPr="000C60F7">
        <w:rPr>
          <w:rStyle w:val="InitialStyle"/>
          <w:rFonts w:ascii="Arial" w:hAnsi="Arial" w:cs="Arial"/>
          <w:b/>
          <w:sz w:val="24"/>
          <w:szCs w:val="24"/>
        </w:rPr>
        <w:lastRenderedPageBreak/>
        <w:t>PART VII</w:t>
      </w:r>
      <w:r w:rsidRPr="000C60F7">
        <w:rPr>
          <w:rStyle w:val="InitialStyle"/>
          <w:rFonts w:ascii="Arial" w:hAnsi="Arial" w:cs="Arial"/>
          <w:b/>
          <w:sz w:val="24"/>
          <w:szCs w:val="24"/>
        </w:rPr>
        <w:tab/>
      </w:r>
      <w:r w:rsidR="009870DB" w:rsidRPr="000C60F7">
        <w:rPr>
          <w:rStyle w:val="InitialStyle"/>
          <w:rFonts w:ascii="Arial" w:hAnsi="Arial" w:cs="Arial"/>
          <w:b/>
          <w:sz w:val="24"/>
          <w:szCs w:val="24"/>
        </w:rPr>
        <w:t>LIST OF RFP APPENDICES AND RELATED DOCUMENTS</w:t>
      </w:r>
      <w:bookmarkEnd w:id="85"/>
      <w:bookmarkEnd w:id="86"/>
    </w:p>
    <w:p w14:paraId="32DC148A" w14:textId="77777777" w:rsidR="009870DB" w:rsidRPr="000C60F7" w:rsidRDefault="009870DB" w:rsidP="008477B9">
      <w:pPr>
        <w:tabs>
          <w:tab w:val="left" w:pos="1440"/>
        </w:tabs>
        <w:rPr>
          <w:rFonts w:ascii="Arial" w:hAnsi="Arial" w:cs="Arial"/>
          <w:sz w:val="24"/>
          <w:szCs w:val="24"/>
        </w:rPr>
      </w:pPr>
    </w:p>
    <w:p w14:paraId="400CBD23" w14:textId="77777777" w:rsidR="00203786" w:rsidRPr="000C60F7" w:rsidRDefault="00203786" w:rsidP="008477B9">
      <w:pPr>
        <w:tabs>
          <w:tab w:val="left" w:pos="1440"/>
        </w:tabs>
        <w:rPr>
          <w:rFonts w:ascii="Arial" w:hAnsi="Arial" w:cs="Arial"/>
          <w:sz w:val="24"/>
          <w:szCs w:val="24"/>
        </w:rPr>
      </w:pPr>
    </w:p>
    <w:p w14:paraId="4B554890" w14:textId="77777777" w:rsidR="00F7721C" w:rsidRPr="000C60F7" w:rsidRDefault="00F7721C" w:rsidP="00F7721C">
      <w:pPr>
        <w:tabs>
          <w:tab w:val="left" w:pos="1080"/>
        </w:tabs>
        <w:ind w:left="180"/>
        <w:rPr>
          <w:rFonts w:ascii="Arial" w:hAnsi="Arial" w:cs="Arial"/>
          <w:sz w:val="24"/>
          <w:szCs w:val="24"/>
          <w:u w:val="single"/>
        </w:rPr>
      </w:pPr>
      <w:bookmarkStart w:id="87" w:name="_Hlk510374848"/>
      <w:r w:rsidRPr="000C60F7">
        <w:rPr>
          <w:rFonts w:ascii="Arial" w:hAnsi="Arial" w:cs="Arial"/>
          <w:b/>
          <w:sz w:val="24"/>
          <w:szCs w:val="24"/>
        </w:rPr>
        <w:t>Appendix A</w:t>
      </w:r>
      <w:r w:rsidRPr="000C60F7">
        <w:rPr>
          <w:rFonts w:ascii="Arial" w:hAnsi="Arial" w:cs="Arial"/>
          <w:sz w:val="24"/>
          <w:szCs w:val="24"/>
        </w:rPr>
        <w:t xml:space="preserve"> – Proposal Cover Page</w:t>
      </w:r>
    </w:p>
    <w:p w14:paraId="21CD9B19" w14:textId="77777777" w:rsidR="00F7721C" w:rsidRPr="000C60F7" w:rsidRDefault="00F7721C" w:rsidP="000C60F7">
      <w:pPr>
        <w:tabs>
          <w:tab w:val="left" w:pos="1080"/>
        </w:tabs>
        <w:rPr>
          <w:rFonts w:ascii="Arial" w:hAnsi="Arial" w:cs="Arial"/>
          <w:sz w:val="24"/>
          <w:szCs w:val="24"/>
          <w:u w:val="single"/>
        </w:rPr>
      </w:pPr>
    </w:p>
    <w:p w14:paraId="67C3DF4D" w14:textId="77777777" w:rsidR="00F7721C" w:rsidRPr="000C60F7" w:rsidRDefault="00F7721C" w:rsidP="00F7721C">
      <w:pPr>
        <w:tabs>
          <w:tab w:val="left" w:pos="1080"/>
        </w:tabs>
        <w:ind w:left="180"/>
        <w:rPr>
          <w:rFonts w:ascii="Arial" w:hAnsi="Arial" w:cs="Arial"/>
          <w:sz w:val="24"/>
          <w:szCs w:val="24"/>
          <w:u w:val="single"/>
        </w:rPr>
      </w:pPr>
      <w:r w:rsidRPr="000C60F7">
        <w:rPr>
          <w:rFonts w:ascii="Arial" w:hAnsi="Arial" w:cs="Arial"/>
          <w:b/>
          <w:sz w:val="24"/>
          <w:szCs w:val="24"/>
        </w:rPr>
        <w:t>Appendix B</w:t>
      </w:r>
      <w:r w:rsidRPr="000C60F7">
        <w:rPr>
          <w:rFonts w:ascii="Arial" w:hAnsi="Arial" w:cs="Arial"/>
          <w:sz w:val="24"/>
          <w:szCs w:val="24"/>
        </w:rPr>
        <w:t xml:space="preserve"> – Debarment, Performance, and Non-Collusion Certification</w:t>
      </w:r>
    </w:p>
    <w:p w14:paraId="2A255833" w14:textId="77777777" w:rsidR="00437E30" w:rsidRPr="000C60F7" w:rsidRDefault="00437E30" w:rsidP="000C60F7">
      <w:pPr>
        <w:tabs>
          <w:tab w:val="left" w:pos="1080"/>
        </w:tabs>
        <w:rPr>
          <w:rFonts w:ascii="Arial" w:hAnsi="Arial" w:cs="Arial"/>
          <w:b/>
          <w:sz w:val="24"/>
          <w:szCs w:val="24"/>
        </w:rPr>
      </w:pPr>
    </w:p>
    <w:p w14:paraId="0C514FBF" w14:textId="14222980" w:rsidR="00F7721C" w:rsidRPr="000C60F7" w:rsidRDefault="00F7721C" w:rsidP="00F7721C">
      <w:pPr>
        <w:tabs>
          <w:tab w:val="left" w:pos="1080"/>
        </w:tabs>
        <w:ind w:left="180"/>
        <w:rPr>
          <w:rFonts w:ascii="Arial" w:hAnsi="Arial" w:cs="Arial"/>
          <w:sz w:val="24"/>
          <w:szCs w:val="24"/>
        </w:rPr>
      </w:pPr>
      <w:r w:rsidRPr="000C60F7">
        <w:rPr>
          <w:rFonts w:ascii="Arial" w:hAnsi="Arial" w:cs="Arial"/>
          <w:b/>
          <w:sz w:val="24"/>
          <w:szCs w:val="24"/>
        </w:rPr>
        <w:t xml:space="preserve">Appendix </w:t>
      </w:r>
      <w:r w:rsidR="00D51030">
        <w:rPr>
          <w:rFonts w:ascii="Arial" w:hAnsi="Arial" w:cs="Arial"/>
          <w:b/>
          <w:sz w:val="24"/>
          <w:szCs w:val="24"/>
        </w:rPr>
        <w:t>C</w:t>
      </w:r>
      <w:r w:rsidR="00437E30" w:rsidRPr="000C60F7">
        <w:rPr>
          <w:rFonts w:ascii="Arial" w:hAnsi="Arial" w:cs="Arial"/>
          <w:sz w:val="24"/>
          <w:szCs w:val="24"/>
        </w:rPr>
        <w:t xml:space="preserve"> </w:t>
      </w:r>
      <w:r w:rsidRPr="000C60F7">
        <w:rPr>
          <w:rFonts w:ascii="Arial" w:hAnsi="Arial" w:cs="Arial"/>
          <w:sz w:val="24"/>
          <w:szCs w:val="24"/>
        </w:rPr>
        <w:t>– Qualifications and Experience Form</w:t>
      </w:r>
    </w:p>
    <w:p w14:paraId="266D1BE5" w14:textId="77777777" w:rsidR="00F7721C" w:rsidRPr="000C60F7" w:rsidRDefault="00F7721C" w:rsidP="000C60F7">
      <w:pPr>
        <w:tabs>
          <w:tab w:val="left" w:pos="1080"/>
        </w:tabs>
        <w:rPr>
          <w:rFonts w:ascii="Arial" w:hAnsi="Arial" w:cs="Arial"/>
          <w:sz w:val="24"/>
          <w:szCs w:val="24"/>
        </w:rPr>
      </w:pPr>
    </w:p>
    <w:p w14:paraId="42D3DAEF" w14:textId="4FF94E58" w:rsidR="00F7721C" w:rsidRPr="000C60F7" w:rsidRDefault="00F7721C" w:rsidP="00F7721C">
      <w:pPr>
        <w:tabs>
          <w:tab w:val="left" w:pos="1080"/>
        </w:tabs>
        <w:ind w:left="180"/>
        <w:rPr>
          <w:rFonts w:ascii="Arial" w:hAnsi="Arial" w:cs="Arial"/>
          <w:sz w:val="24"/>
          <w:szCs w:val="24"/>
          <w:u w:val="single"/>
        </w:rPr>
      </w:pPr>
      <w:r w:rsidRPr="000C60F7">
        <w:rPr>
          <w:rFonts w:ascii="Arial" w:hAnsi="Arial" w:cs="Arial"/>
          <w:b/>
          <w:sz w:val="24"/>
          <w:szCs w:val="24"/>
        </w:rPr>
        <w:t xml:space="preserve">Appendix </w:t>
      </w:r>
      <w:r w:rsidR="00D51030">
        <w:rPr>
          <w:rFonts w:ascii="Arial" w:hAnsi="Arial" w:cs="Arial"/>
          <w:b/>
          <w:sz w:val="24"/>
          <w:szCs w:val="24"/>
        </w:rPr>
        <w:t>D</w:t>
      </w:r>
      <w:r w:rsidR="00437E30" w:rsidRPr="000C60F7">
        <w:rPr>
          <w:rFonts w:ascii="Arial" w:hAnsi="Arial" w:cs="Arial"/>
          <w:sz w:val="24"/>
          <w:szCs w:val="24"/>
        </w:rPr>
        <w:t xml:space="preserve"> </w:t>
      </w:r>
      <w:r w:rsidRPr="000C60F7">
        <w:rPr>
          <w:rFonts w:ascii="Arial" w:hAnsi="Arial" w:cs="Arial"/>
          <w:sz w:val="24"/>
          <w:szCs w:val="24"/>
        </w:rPr>
        <w:t>– Subcontractors Form</w:t>
      </w:r>
    </w:p>
    <w:p w14:paraId="5482EC3F" w14:textId="77777777" w:rsidR="00F7721C" w:rsidRPr="000C60F7" w:rsidRDefault="00F7721C" w:rsidP="000C60F7">
      <w:pPr>
        <w:tabs>
          <w:tab w:val="left" w:pos="1080"/>
        </w:tabs>
        <w:rPr>
          <w:rFonts w:ascii="Arial" w:hAnsi="Arial"/>
          <w:b/>
          <w:sz w:val="24"/>
          <w:szCs w:val="24"/>
        </w:rPr>
      </w:pPr>
    </w:p>
    <w:p w14:paraId="5ED42A5E" w14:textId="5D930B20" w:rsidR="00510C58" w:rsidRPr="000C60F7" w:rsidRDefault="00510C58" w:rsidP="00F7721C">
      <w:pPr>
        <w:tabs>
          <w:tab w:val="left" w:pos="1080"/>
        </w:tabs>
        <w:ind w:left="180"/>
        <w:rPr>
          <w:rFonts w:ascii="Arial" w:hAnsi="Arial" w:cs="Arial"/>
          <w:b/>
          <w:bCs/>
          <w:sz w:val="24"/>
          <w:szCs w:val="24"/>
        </w:rPr>
      </w:pPr>
      <w:bookmarkStart w:id="88" w:name="_Hlk112421413"/>
      <w:r w:rsidRPr="000C2020">
        <w:rPr>
          <w:rFonts w:ascii="Arial" w:hAnsi="Arial" w:cs="Arial"/>
          <w:b/>
          <w:bCs/>
          <w:sz w:val="24"/>
          <w:szCs w:val="24"/>
        </w:rPr>
        <w:t xml:space="preserve">Appendix </w:t>
      </w:r>
      <w:r w:rsidR="00D51030">
        <w:rPr>
          <w:rFonts w:ascii="Arial" w:hAnsi="Arial" w:cs="Arial"/>
          <w:b/>
          <w:bCs/>
          <w:sz w:val="24"/>
          <w:szCs w:val="24"/>
        </w:rPr>
        <w:t>E</w:t>
      </w:r>
      <w:r w:rsidRPr="000C2020">
        <w:rPr>
          <w:rFonts w:ascii="Arial" w:hAnsi="Arial" w:cs="Arial"/>
          <w:sz w:val="24"/>
          <w:szCs w:val="24"/>
        </w:rPr>
        <w:t xml:space="preserve"> – Litigation Form</w:t>
      </w:r>
    </w:p>
    <w:bookmarkEnd w:id="88"/>
    <w:p w14:paraId="4118D52A" w14:textId="77777777" w:rsidR="00510C58" w:rsidRPr="000C60F7" w:rsidRDefault="00510C58" w:rsidP="000C60F7">
      <w:pPr>
        <w:tabs>
          <w:tab w:val="left" w:pos="1080"/>
        </w:tabs>
        <w:rPr>
          <w:rFonts w:ascii="Arial" w:hAnsi="Arial" w:cs="Arial"/>
          <w:b/>
          <w:bCs/>
          <w:sz w:val="24"/>
          <w:szCs w:val="24"/>
        </w:rPr>
      </w:pPr>
    </w:p>
    <w:p w14:paraId="3ACF7E46" w14:textId="4FDC89C2" w:rsidR="006F3548" w:rsidRPr="000C60F7" w:rsidRDefault="006F3548" w:rsidP="00F7721C">
      <w:pPr>
        <w:tabs>
          <w:tab w:val="left" w:pos="1080"/>
        </w:tabs>
        <w:ind w:left="180"/>
        <w:rPr>
          <w:rFonts w:ascii="Arial" w:hAnsi="Arial" w:cs="Arial"/>
          <w:sz w:val="24"/>
          <w:szCs w:val="24"/>
        </w:rPr>
      </w:pPr>
      <w:r w:rsidRPr="000C60F7">
        <w:rPr>
          <w:rFonts w:ascii="Arial" w:hAnsi="Arial" w:cs="Arial"/>
          <w:b/>
          <w:bCs/>
          <w:sz w:val="24"/>
          <w:szCs w:val="24"/>
        </w:rPr>
        <w:t xml:space="preserve">Appendix </w:t>
      </w:r>
      <w:r w:rsidR="00D51030">
        <w:rPr>
          <w:rFonts w:ascii="Arial" w:hAnsi="Arial" w:cs="Arial"/>
          <w:b/>
          <w:bCs/>
          <w:sz w:val="24"/>
          <w:szCs w:val="24"/>
        </w:rPr>
        <w:t>F</w:t>
      </w:r>
      <w:r w:rsidR="00437E30" w:rsidRPr="000C60F7">
        <w:rPr>
          <w:rFonts w:ascii="Arial" w:hAnsi="Arial" w:cs="Arial"/>
          <w:sz w:val="24"/>
          <w:szCs w:val="24"/>
        </w:rPr>
        <w:t xml:space="preserve"> </w:t>
      </w:r>
      <w:r w:rsidR="00C07E1B" w:rsidRPr="000C60F7">
        <w:rPr>
          <w:rFonts w:ascii="Arial" w:hAnsi="Arial" w:cs="Arial"/>
          <w:sz w:val="24"/>
          <w:szCs w:val="24"/>
        </w:rPr>
        <w:t>–</w:t>
      </w:r>
      <w:r w:rsidRPr="000C60F7">
        <w:rPr>
          <w:rFonts w:ascii="Arial" w:hAnsi="Arial" w:cs="Arial"/>
          <w:sz w:val="24"/>
          <w:szCs w:val="24"/>
        </w:rPr>
        <w:t xml:space="preserve"> Response to Proposed Services Form</w:t>
      </w:r>
    </w:p>
    <w:p w14:paraId="0C0BAD81" w14:textId="77777777" w:rsidR="006F3548" w:rsidRPr="000C60F7" w:rsidRDefault="006F3548" w:rsidP="000C60F7">
      <w:pPr>
        <w:tabs>
          <w:tab w:val="left" w:pos="1080"/>
        </w:tabs>
        <w:rPr>
          <w:rFonts w:ascii="Arial" w:hAnsi="Arial" w:cs="Arial"/>
          <w:b/>
          <w:sz w:val="24"/>
          <w:szCs w:val="24"/>
        </w:rPr>
      </w:pPr>
    </w:p>
    <w:p w14:paraId="3DAE1C88" w14:textId="6FA536B7" w:rsidR="00F7721C" w:rsidRPr="000C60F7" w:rsidRDefault="00F7721C" w:rsidP="00F7721C">
      <w:pPr>
        <w:tabs>
          <w:tab w:val="left" w:pos="1080"/>
        </w:tabs>
        <w:ind w:left="180"/>
        <w:rPr>
          <w:rFonts w:ascii="Arial" w:hAnsi="Arial" w:cs="Arial"/>
          <w:sz w:val="24"/>
          <w:szCs w:val="24"/>
          <w:u w:val="single"/>
        </w:rPr>
      </w:pPr>
      <w:r w:rsidRPr="000C60F7">
        <w:rPr>
          <w:rFonts w:ascii="Arial" w:hAnsi="Arial" w:cs="Arial"/>
          <w:b/>
          <w:sz w:val="24"/>
          <w:szCs w:val="24"/>
        </w:rPr>
        <w:t xml:space="preserve">Appendix </w:t>
      </w:r>
      <w:r w:rsidR="00D51030">
        <w:rPr>
          <w:rFonts w:ascii="Arial" w:hAnsi="Arial" w:cs="Arial"/>
          <w:b/>
          <w:sz w:val="24"/>
          <w:szCs w:val="24"/>
        </w:rPr>
        <w:t>G</w:t>
      </w:r>
      <w:r w:rsidR="00437E30" w:rsidRPr="000C60F7">
        <w:rPr>
          <w:rFonts w:ascii="Arial" w:hAnsi="Arial" w:cs="Arial"/>
          <w:sz w:val="24"/>
          <w:szCs w:val="24"/>
        </w:rPr>
        <w:t xml:space="preserve"> </w:t>
      </w:r>
      <w:r w:rsidRPr="000C60F7">
        <w:rPr>
          <w:rFonts w:ascii="Arial" w:hAnsi="Arial" w:cs="Arial"/>
          <w:sz w:val="24"/>
          <w:szCs w:val="24"/>
        </w:rPr>
        <w:t>– Cost Proposal Form</w:t>
      </w:r>
    </w:p>
    <w:p w14:paraId="50170E32" w14:textId="77777777" w:rsidR="00F7721C" w:rsidRPr="000C60F7" w:rsidRDefault="00F7721C" w:rsidP="000C60F7">
      <w:pPr>
        <w:rPr>
          <w:rFonts w:ascii="Arial" w:hAnsi="Arial" w:cs="Arial"/>
          <w:sz w:val="24"/>
          <w:szCs w:val="24"/>
        </w:rPr>
      </w:pPr>
    </w:p>
    <w:p w14:paraId="74ED9293" w14:textId="79C59389" w:rsidR="00F7721C" w:rsidRPr="000C60F7" w:rsidRDefault="00F7721C" w:rsidP="005F004E">
      <w:pPr>
        <w:ind w:left="180"/>
        <w:rPr>
          <w:rFonts w:ascii="Arial" w:hAnsi="Arial" w:cs="Arial"/>
          <w:sz w:val="24"/>
          <w:szCs w:val="24"/>
          <w:u w:val="single"/>
        </w:rPr>
      </w:pPr>
      <w:r w:rsidRPr="000C60F7">
        <w:rPr>
          <w:rFonts w:ascii="Arial" w:hAnsi="Arial" w:cs="Arial"/>
          <w:b/>
          <w:sz w:val="24"/>
          <w:szCs w:val="24"/>
        </w:rPr>
        <w:t xml:space="preserve">Appendix </w:t>
      </w:r>
      <w:r w:rsidR="00D51030">
        <w:rPr>
          <w:rFonts w:ascii="Arial" w:hAnsi="Arial" w:cs="Arial"/>
          <w:b/>
          <w:sz w:val="24"/>
          <w:szCs w:val="24"/>
        </w:rPr>
        <w:t>H</w:t>
      </w:r>
      <w:r w:rsidR="00437E30" w:rsidRPr="000C60F7">
        <w:rPr>
          <w:rFonts w:ascii="Arial" w:hAnsi="Arial" w:cs="Arial"/>
          <w:sz w:val="24"/>
          <w:szCs w:val="24"/>
        </w:rPr>
        <w:t xml:space="preserve"> </w:t>
      </w:r>
      <w:r w:rsidRPr="000C60F7">
        <w:rPr>
          <w:rFonts w:ascii="Arial" w:hAnsi="Arial" w:cs="Arial"/>
          <w:sz w:val="24"/>
          <w:szCs w:val="24"/>
        </w:rPr>
        <w:t xml:space="preserve">– </w:t>
      </w:r>
      <w:r w:rsidR="00117BC6" w:rsidRPr="000C60F7">
        <w:rPr>
          <w:rFonts w:ascii="Arial" w:hAnsi="Arial" w:cs="Arial"/>
          <w:sz w:val="24"/>
          <w:szCs w:val="24"/>
        </w:rPr>
        <w:t xml:space="preserve">Submitted Questions Form </w:t>
      </w:r>
    </w:p>
    <w:bookmarkEnd w:id="87"/>
    <w:p w14:paraId="13EDC7F5" w14:textId="77777777" w:rsidR="00FF3DE5" w:rsidRPr="00B51518" w:rsidRDefault="00FF3DE5" w:rsidP="00FF3DE5">
      <w:pPr>
        <w:pStyle w:val="ListParagraph"/>
        <w:rPr>
          <w:rFonts w:ascii="Arial" w:hAnsi="Arial" w:cs="Arial"/>
          <w:sz w:val="24"/>
          <w:szCs w:val="24"/>
        </w:rPr>
      </w:pPr>
    </w:p>
    <w:p w14:paraId="73EF0B90" w14:textId="5B276211" w:rsidR="00221A14" w:rsidRPr="00B51518" w:rsidRDefault="00F921B3" w:rsidP="006A1FC9">
      <w:pPr>
        <w:pStyle w:val="DefaultText"/>
      </w:pPr>
      <w:bookmarkStart w:id="89" w:name="QuickMark"/>
      <w:bookmarkEnd w:id="89"/>
      <w:r w:rsidRPr="00B51518">
        <w:rPr>
          <w:rFonts w:ascii="Arial" w:hAnsi="Arial" w:cs="Arial"/>
          <w:b/>
          <w:bCs/>
        </w:rPr>
        <w:br w:type="page"/>
      </w:r>
      <w:r w:rsidR="00221A14" w:rsidRPr="00B51518">
        <w:rPr>
          <w:rFonts w:ascii="Arial" w:hAnsi="Arial" w:cs="Arial"/>
          <w:b/>
          <w:bCs/>
        </w:rPr>
        <w:lastRenderedPageBreak/>
        <w:t>APPENDIX A</w:t>
      </w:r>
    </w:p>
    <w:p w14:paraId="349B7D0A"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018DC739" w14:textId="77777777" w:rsidR="00F84C99" w:rsidRPr="00177838" w:rsidRDefault="00F84C99" w:rsidP="00F84C99">
      <w:pPr>
        <w:pStyle w:val="DefaultText"/>
        <w:jc w:val="center"/>
        <w:rPr>
          <w:rStyle w:val="InitialStyle"/>
          <w:rFonts w:ascii="Arial" w:hAnsi="Arial" w:cs="Arial"/>
          <w:b/>
          <w:sz w:val="28"/>
          <w:szCs w:val="28"/>
        </w:rPr>
      </w:pPr>
      <w:r w:rsidRPr="003B5441">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372084FD" w14:textId="61E86959" w:rsidR="00F84C99" w:rsidRPr="00C074E6" w:rsidRDefault="00C074E6" w:rsidP="003B5441">
      <w:pPr>
        <w:pStyle w:val="DefaultText"/>
        <w:jc w:val="center"/>
        <w:rPr>
          <w:rStyle w:val="InitialStyle"/>
          <w:rFonts w:ascii="Arial" w:hAnsi="Arial"/>
          <w:b/>
          <w:sz w:val="28"/>
        </w:rPr>
      </w:pPr>
      <w:r w:rsidRPr="00C074E6">
        <w:rPr>
          <w:rStyle w:val="InitialStyle"/>
          <w:rFonts w:ascii="Arial" w:hAnsi="Arial"/>
          <w:i/>
          <w:sz w:val="28"/>
        </w:rPr>
        <w:t>Office of Aging and Disability Services</w:t>
      </w:r>
    </w:p>
    <w:p w14:paraId="68DE9C2F"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PAGE</w:t>
      </w:r>
    </w:p>
    <w:p w14:paraId="3F1AAA3D" w14:textId="2B5DC4A1"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RFP# </w:t>
      </w:r>
      <w:r w:rsidR="00DE18D7" w:rsidRPr="00DE18D7">
        <w:rPr>
          <w:rFonts w:ascii="Arial" w:hAnsi="Arial" w:cs="Arial"/>
          <w:b/>
          <w:bCs/>
          <w:sz w:val="28"/>
          <w:szCs w:val="28"/>
        </w:rPr>
        <w:t>202402025</w:t>
      </w:r>
    </w:p>
    <w:p w14:paraId="4A4F15A7" w14:textId="77777777" w:rsidR="008577E1" w:rsidRDefault="000329A9" w:rsidP="00221A14">
      <w:pPr>
        <w:jc w:val="center"/>
        <w:rPr>
          <w:rFonts w:ascii="Arial" w:hAnsi="Arial" w:cs="Arial"/>
          <w:b/>
          <w:sz w:val="28"/>
          <w:szCs w:val="28"/>
          <w:u w:val="single"/>
        </w:rPr>
      </w:pPr>
      <w:r>
        <w:rPr>
          <w:rFonts w:ascii="Arial" w:hAnsi="Arial" w:cs="Arial"/>
          <w:b/>
          <w:sz w:val="28"/>
          <w:szCs w:val="28"/>
          <w:u w:val="single"/>
        </w:rPr>
        <w:t>Financial</w:t>
      </w:r>
      <w:r w:rsidRPr="00C074E6">
        <w:rPr>
          <w:rFonts w:ascii="Arial" w:hAnsi="Arial" w:cs="Arial"/>
          <w:b/>
          <w:sz w:val="28"/>
          <w:szCs w:val="28"/>
          <w:u w:val="single"/>
        </w:rPr>
        <w:t xml:space="preserve"> </w:t>
      </w:r>
      <w:r w:rsidR="00C074E6" w:rsidRPr="00C074E6">
        <w:rPr>
          <w:rFonts w:ascii="Arial" w:hAnsi="Arial" w:cs="Arial"/>
          <w:b/>
          <w:sz w:val="28"/>
          <w:szCs w:val="28"/>
          <w:u w:val="single"/>
        </w:rPr>
        <w:t xml:space="preserve">Review of Independent Support Services (ISS) and </w:t>
      </w:r>
    </w:p>
    <w:p w14:paraId="7D01C6F7" w14:textId="6110530D" w:rsidR="00221A14" w:rsidRPr="00B51518" w:rsidRDefault="00C074E6" w:rsidP="00221A14">
      <w:pPr>
        <w:jc w:val="center"/>
        <w:rPr>
          <w:rFonts w:ascii="Arial" w:hAnsi="Arial" w:cs="Arial"/>
          <w:sz w:val="28"/>
          <w:szCs w:val="28"/>
        </w:rPr>
      </w:pPr>
      <w:r w:rsidRPr="00C074E6">
        <w:rPr>
          <w:rFonts w:ascii="Arial" w:hAnsi="Arial" w:cs="Arial"/>
          <w:b/>
          <w:sz w:val="28"/>
          <w:szCs w:val="28"/>
          <w:u w:val="single"/>
        </w:rPr>
        <w:t xml:space="preserve">Independent Housing </w:t>
      </w:r>
      <w:r w:rsidR="00242550">
        <w:rPr>
          <w:rFonts w:ascii="Arial" w:hAnsi="Arial" w:cs="Arial"/>
          <w:b/>
          <w:sz w:val="28"/>
          <w:szCs w:val="28"/>
          <w:u w:val="single"/>
        </w:rPr>
        <w:t xml:space="preserve">with </w:t>
      </w:r>
      <w:r w:rsidRPr="00C074E6">
        <w:rPr>
          <w:rFonts w:ascii="Arial" w:hAnsi="Arial" w:cs="Arial"/>
          <w:b/>
          <w:sz w:val="28"/>
          <w:szCs w:val="28"/>
          <w:u w:val="single"/>
        </w:rPr>
        <w:t>Services Program (IHSP</w:t>
      </w:r>
      <w:r w:rsidRPr="00C074E6">
        <w:rPr>
          <w:rFonts w:ascii="Arial" w:hAnsi="Arial" w:cs="Arial"/>
          <w:b/>
          <w:sz w:val="28"/>
          <w:szCs w:val="28"/>
        </w:rPr>
        <w:t>)</w:t>
      </w:r>
    </w:p>
    <w:p w14:paraId="483AE5A5" w14:textId="77777777" w:rsidR="00221A14" w:rsidRPr="00B51518"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5"/>
        <w:gridCol w:w="2943"/>
        <w:gridCol w:w="724"/>
        <w:gridCol w:w="951"/>
        <w:gridCol w:w="227"/>
        <w:gridCol w:w="859"/>
        <w:gridCol w:w="3801"/>
      </w:tblGrid>
      <w:tr w:rsidR="00221A14" w:rsidRPr="00B51518" w14:paraId="39B6B5E8" w14:textId="77777777" w:rsidTr="00F8198C">
        <w:trPr>
          <w:cantSplit/>
          <w:trHeight w:val="389"/>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3208" w:type="pct"/>
            <w:gridSpan w:val="5"/>
            <w:tcBorders>
              <w:top w:val="double" w:sz="4" w:space="0" w:color="auto"/>
              <w:left w:val="single" w:sz="4" w:space="0" w:color="auto"/>
              <w:right w:val="double" w:sz="4" w:space="0" w:color="auto"/>
            </w:tcBorders>
            <w:vAlign w:val="center"/>
          </w:tcPr>
          <w:p w14:paraId="17F1FE55" w14:textId="77777777" w:rsidR="00221A14" w:rsidRPr="00B51518" w:rsidRDefault="00221A14" w:rsidP="00221A14">
            <w:pPr>
              <w:rPr>
                <w:rFonts w:ascii="Arial" w:hAnsi="Arial" w:cs="Arial"/>
                <w:sz w:val="24"/>
                <w:szCs w:val="24"/>
              </w:rPr>
            </w:pPr>
          </w:p>
        </w:tc>
      </w:tr>
      <w:tr w:rsidR="002A57AB" w:rsidRPr="003326F9" w14:paraId="1BDC6109" w14:textId="77777777" w:rsidTr="00F8198C">
        <w:trPr>
          <w:cantSplit/>
          <w:trHeight w:val="389"/>
        </w:trPr>
        <w:tc>
          <w:tcPr>
            <w:tcW w:w="2722" w:type="pct"/>
            <w:gridSpan w:val="5"/>
            <w:tcBorders>
              <w:top w:val="double" w:sz="4" w:space="0" w:color="auto"/>
              <w:left w:val="double" w:sz="4" w:space="0" w:color="auto"/>
              <w:right w:val="single" w:sz="4" w:space="0" w:color="auto"/>
            </w:tcBorders>
            <w:shd w:val="clear" w:color="auto" w:fill="C6D9F1"/>
            <w:vAlign w:val="center"/>
          </w:tcPr>
          <w:p w14:paraId="03F9E7F1" w14:textId="77777777" w:rsidR="000C60F7" w:rsidRDefault="003261C4" w:rsidP="003261C4">
            <w:pPr>
              <w:rPr>
                <w:rFonts w:ascii="Arial" w:hAnsi="Arial" w:cs="Arial"/>
                <w:b/>
                <w:sz w:val="24"/>
                <w:szCs w:val="24"/>
              </w:rPr>
            </w:pPr>
            <w:r>
              <w:rPr>
                <w:rFonts w:ascii="Arial" w:hAnsi="Arial" w:cs="Arial"/>
                <w:b/>
                <w:sz w:val="24"/>
                <w:szCs w:val="24"/>
              </w:rPr>
              <w:t xml:space="preserve">Vendor Customer Code </w:t>
            </w:r>
          </w:p>
          <w:p w14:paraId="72F475E9" w14:textId="2543B9B5" w:rsidR="002A57AB" w:rsidRPr="003326F9" w:rsidRDefault="009E0D2D" w:rsidP="003261C4">
            <w:pPr>
              <w:rPr>
                <w:rFonts w:ascii="Arial" w:hAnsi="Arial" w:cs="Arial"/>
                <w:sz w:val="24"/>
                <w:szCs w:val="24"/>
              </w:rPr>
            </w:pPr>
            <w:r>
              <w:rPr>
                <w:rFonts w:ascii="Arial" w:hAnsi="Arial" w:cs="Arial"/>
                <w:bCs/>
                <w:sz w:val="24"/>
                <w:szCs w:val="24"/>
              </w:rPr>
              <w:t>(for current State of Maine vendors)</w:t>
            </w:r>
            <w:r w:rsidR="003261C4">
              <w:rPr>
                <w:rFonts w:ascii="Arial" w:hAnsi="Arial" w:cs="Arial"/>
                <w:b/>
                <w:sz w:val="24"/>
                <w:szCs w:val="24"/>
              </w:rPr>
              <w:t>:</w:t>
            </w:r>
          </w:p>
        </w:tc>
        <w:tc>
          <w:tcPr>
            <w:tcW w:w="2278" w:type="pct"/>
            <w:gridSpan w:val="2"/>
            <w:tcBorders>
              <w:top w:val="double" w:sz="4" w:space="0" w:color="auto"/>
              <w:left w:val="single" w:sz="4" w:space="0" w:color="auto"/>
              <w:right w:val="double" w:sz="4" w:space="0" w:color="auto"/>
            </w:tcBorders>
            <w:shd w:val="clear" w:color="auto" w:fill="auto"/>
            <w:vAlign w:val="center"/>
          </w:tcPr>
          <w:p w14:paraId="275C52AC" w14:textId="79EC0901" w:rsidR="002A57AB" w:rsidRPr="003326F9" w:rsidRDefault="002A57AB" w:rsidP="002D49F6">
            <w:pPr>
              <w:rPr>
                <w:rFonts w:ascii="Arial" w:hAnsi="Arial" w:cs="Arial"/>
                <w:sz w:val="24"/>
                <w:szCs w:val="24"/>
              </w:rPr>
            </w:pPr>
            <w:r>
              <w:rPr>
                <w:rFonts w:ascii="Arial" w:hAnsi="Arial" w:cs="Arial"/>
                <w:sz w:val="24"/>
                <w:szCs w:val="24"/>
              </w:rPr>
              <w:t>VC</w:t>
            </w:r>
          </w:p>
        </w:tc>
      </w:tr>
      <w:tr w:rsidR="00221A14" w:rsidRPr="00B51518" w14:paraId="326D0229" w14:textId="77777777" w:rsidTr="00F8198C">
        <w:trPr>
          <w:cantSplit/>
          <w:trHeight w:val="389"/>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3208" w:type="pct"/>
            <w:gridSpan w:val="5"/>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F8198C">
        <w:trPr>
          <w:cantSplit/>
          <w:trHeight w:val="389"/>
        </w:trPr>
        <w:tc>
          <w:tcPr>
            <w:tcW w:w="354" w:type="pct"/>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7" w:type="pct"/>
            <w:gridSpan w:val="3"/>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531" w:type="pct"/>
            <w:gridSpan w:val="2"/>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F8198C">
        <w:trPr>
          <w:cantSplit/>
          <w:trHeight w:val="389"/>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3208" w:type="pct"/>
            <w:gridSpan w:val="5"/>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221A14" w:rsidRPr="00B51518" w14:paraId="44E2756E" w14:textId="77777777" w:rsidTr="00F8198C">
        <w:trPr>
          <w:cantSplit/>
          <w:trHeight w:val="389"/>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3208" w:type="pct"/>
            <w:gridSpan w:val="5"/>
            <w:tcBorders>
              <w:left w:val="single" w:sz="4" w:space="0" w:color="auto"/>
              <w:bottom w:val="double" w:sz="4" w:space="0" w:color="auto"/>
              <w:right w:val="double" w:sz="4" w:space="0" w:color="auto"/>
            </w:tcBorders>
            <w:vAlign w:val="center"/>
          </w:tcPr>
          <w:p w14:paraId="11AA1489" w14:textId="77777777" w:rsidR="00221A14" w:rsidRPr="00B51518" w:rsidRDefault="00221A14" w:rsidP="00221A14">
            <w:pPr>
              <w:rPr>
                <w:rFonts w:ascii="Arial" w:hAnsi="Arial" w:cs="Arial"/>
                <w:sz w:val="24"/>
                <w:szCs w:val="24"/>
              </w:rPr>
            </w:pPr>
          </w:p>
        </w:tc>
      </w:tr>
      <w:tr w:rsidR="00221A14" w:rsidRPr="00B51518" w14:paraId="6094C8A9" w14:textId="77777777" w:rsidTr="00F8198C">
        <w:trPr>
          <w:cantSplit/>
          <w:trHeight w:val="389"/>
        </w:trPr>
        <w:tc>
          <w:tcPr>
            <w:tcW w:w="5000" w:type="pct"/>
            <w:gridSpan w:val="7"/>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B51518" w:rsidRDefault="00221A14" w:rsidP="00221A14">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221A14" w:rsidRPr="00B51518" w14:paraId="67FBC995" w14:textId="77777777" w:rsidTr="00F8198C">
        <w:trPr>
          <w:cantSplit/>
          <w:trHeight w:val="389"/>
        </w:trPr>
        <w:tc>
          <w:tcPr>
            <w:tcW w:w="2146" w:type="pct"/>
            <w:gridSpan w:val="3"/>
            <w:tcBorders>
              <w:top w:val="double" w:sz="4" w:space="0" w:color="auto"/>
              <w:left w:val="double" w:sz="4" w:space="0" w:color="auto"/>
              <w:right w:val="single" w:sz="4" w:space="0" w:color="auto"/>
            </w:tcBorders>
            <w:shd w:val="clear" w:color="auto" w:fill="C6D9F1"/>
            <w:vAlign w:val="center"/>
          </w:tcPr>
          <w:p w14:paraId="46E2E545" w14:textId="77777777" w:rsidR="00221A14" w:rsidRPr="00B51518" w:rsidRDefault="00221A14" w:rsidP="00221A14">
            <w:pPr>
              <w:rPr>
                <w:rFonts w:ascii="Arial" w:hAnsi="Arial" w:cs="Arial"/>
                <w:b/>
                <w:sz w:val="24"/>
                <w:szCs w:val="24"/>
              </w:rPr>
            </w:pPr>
            <w:r w:rsidRPr="00B51518">
              <w:rPr>
                <w:rFonts w:ascii="Arial" w:hAnsi="Arial" w:cs="Arial"/>
                <w:b/>
                <w:sz w:val="24"/>
                <w:szCs w:val="24"/>
              </w:rPr>
              <w:t>Lead Point of Contact for Proposal - Name/Title:</w:t>
            </w:r>
          </w:p>
        </w:tc>
        <w:tc>
          <w:tcPr>
            <w:tcW w:w="2854" w:type="pct"/>
            <w:gridSpan w:val="4"/>
            <w:tcBorders>
              <w:top w:val="double" w:sz="4" w:space="0" w:color="auto"/>
              <w:left w:val="single" w:sz="4" w:space="0" w:color="auto"/>
              <w:right w:val="double" w:sz="4" w:space="0" w:color="auto"/>
            </w:tcBorders>
            <w:vAlign w:val="center"/>
          </w:tcPr>
          <w:p w14:paraId="098254CC" w14:textId="77777777" w:rsidR="00221A14" w:rsidRPr="00B51518" w:rsidRDefault="00221A14" w:rsidP="00221A14">
            <w:pPr>
              <w:rPr>
                <w:rFonts w:ascii="Arial" w:hAnsi="Arial" w:cs="Arial"/>
                <w:sz w:val="24"/>
                <w:szCs w:val="24"/>
              </w:rPr>
            </w:pPr>
          </w:p>
        </w:tc>
      </w:tr>
      <w:tr w:rsidR="00221A14" w:rsidRPr="00B51518" w14:paraId="2373BCE0" w14:textId="77777777" w:rsidTr="00F8198C">
        <w:trPr>
          <w:cantSplit/>
          <w:trHeight w:val="389"/>
        </w:trPr>
        <w:tc>
          <w:tcPr>
            <w:tcW w:w="354" w:type="pct"/>
            <w:tcBorders>
              <w:left w:val="double" w:sz="4" w:space="0" w:color="auto"/>
              <w:right w:val="single" w:sz="4" w:space="0" w:color="auto"/>
            </w:tcBorders>
            <w:shd w:val="clear" w:color="auto" w:fill="C6D9F1"/>
            <w:vAlign w:val="center"/>
          </w:tcPr>
          <w:p w14:paraId="4171512A"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7" w:type="pct"/>
            <w:gridSpan w:val="3"/>
            <w:tcBorders>
              <w:left w:val="single" w:sz="4" w:space="0" w:color="auto"/>
              <w:right w:val="single" w:sz="4" w:space="0" w:color="auto"/>
            </w:tcBorders>
            <w:vAlign w:val="center"/>
          </w:tcPr>
          <w:p w14:paraId="334391A6" w14:textId="77777777" w:rsidR="00221A14" w:rsidRPr="00B51518" w:rsidRDefault="00221A14" w:rsidP="00221A14">
            <w:pPr>
              <w:rPr>
                <w:rFonts w:ascii="Arial" w:hAnsi="Arial" w:cs="Arial"/>
                <w:sz w:val="24"/>
                <w:szCs w:val="24"/>
              </w:rPr>
            </w:pPr>
          </w:p>
        </w:tc>
        <w:tc>
          <w:tcPr>
            <w:tcW w:w="531" w:type="pct"/>
            <w:gridSpan w:val="2"/>
            <w:tcBorders>
              <w:left w:val="single" w:sz="4" w:space="0" w:color="auto"/>
              <w:right w:val="single" w:sz="4" w:space="0" w:color="auto"/>
            </w:tcBorders>
            <w:shd w:val="clear" w:color="auto" w:fill="C6D9F1"/>
            <w:vAlign w:val="center"/>
          </w:tcPr>
          <w:p w14:paraId="42375B88"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B51518" w:rsidRDefault="00221A14" w:rsidP="00221A14">
            <w:pPr>
              <w:rPr>
                <w:rFonts w:ascii="Arial" w:hAnsi="Arial" w:cs="Arial"/>
                <w:sz w:val="24"/>
                <w:szCs w:val="24"/>
              </w:rPr>
            </w:pPr>
          </w:p>
        </w:tc>
      </w:tr>
      <w:tr w:rsidR="00221A14" w:rsidRPr="00B51518" w14:paraId="04A11BC4" w14:textId="77777777" w:rsidTr="00F8198C">
        <w:trPr>
          <w:cantSplit/>
          <w:trHeight w:val="389"/>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32380E3A" w:rsidR="00221A14" w:rsidRPr="00B51518" w:rsidRDefault="00221A14" w:rsidP="00221A14">
            <w:pPr>
              <w:rPr>
                <w:rFonts w:ascii="Arial" w:hAnsi="Arial" w:cs="Arial"/>
                <w:b/>
                <w:sz w:val="24"/>
                <w:szCs w:val="24"/>
              </w:rPr>
            </w:pPr>
            <w:r w:rsidRPr="00B51518">
              <w:rPr>
                <w:rFonts w:ascii="Arial" w:hAnsi="Arial" w:cs="Arial"/>
                <w:b/>
                <w:sz w:val="24"/>
                <w:szCs w:val="24"/>
              </w:rPr>
              <w:t>Street Address:</w:t>
            </w:r>
          </w:p>
        </w:tc>
        <w:tc>
          <w:tcPr>
            <w:tcW w:w="3208" w:type="pct"/>
            <w:gridSpan w:val="5"/>
            <w:tcBorders>
              <w:left w:val="single" w:sz="4" w:space="0" w:color="auto"/>
              <w:bottom w:val="single" w:sz="6" w:space="0" w:color="000000"/>
              <w:right w:val="double" w:sz="4" w:space="0" w:color="auto"/>
            </w:tcBorders>
            <w:vAlign w:val="center"/>
          </w:tcPr>
          <w:p w14:paraId="65CD00B5" w14:textId="77777777" w:rsidR="00221A14" w:rsidRPr="00B51518" w:rsidRDefault="00221A14" w:rsidP="00221A14">
            <w:pPr>
              <w:rPr>
                <w:rFonts w:ascii="Arial" w:hAnsi="Arial" w:cs="Arial"/>
                <w:sz w:val="24"/>
                <w:szCs w:val="24"/>
              </w:rPr>
            </w:pPr>
          </w:p>
        </w:tc>
      </w:tr>
      <w:tr w:rsidR="00221A14" w:rsidRPr="00B51518" w14:paraId="6887B807" w14:textId="77777777" w:rsidTr="00F8198C">
        <w:trPr>
          <w:cantSplit/>
          <w:trHeight w:val="389"/>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2B8686C3" w:rsidR="00221A14" w:rsidRPr="00B51518" w:rsidRDefault="00221A14" w:rsidP="00221A14">
            <w:pPr>
              <w:rPr>
                <w:rFonts w:ascii="Arial" w:hAnsi="Arial" w:cs="Arial"/>
                <w:b/>
                <w:sz w:val="24"/>
                <w:szCs w:val="24"/>
              </w:rPr>
            </w:pPr>
            <w:r w:rsidRPr="00B51518">
              <w:rPr>
                <w:rFonts w:ascii="Arial" w:hAnsi="Arial" w:cs="Arial"/>
                <w:b/>
                <w:sz w:val="24"/>
                <w:szCs w:val="24"/>
              </w:rPr>
              <w:t>City/State/Zip:</w:t>
            </w:r>
          </w:p>
        </w:tc>
        <w:tc>
          <w:tcPr>
            <w:tcW w:w="3208" w:type="pct"/>
            <w:gridSpan w:val="5"/>
            <w:tcBorders>
              <w:left w:val="single" w:sz="4" w:space="0" w:color="auto"/>
              <w:bottom w:val="double" w:sz="4" w:space="0" w:color="auto"/>
              <w:right w:val="double" w:sz="4" w:space="0" w:color="auto"/>
            </w:tcBorders>
            <w:vAlign w:val="center"/>
          </w:tcPr>
          <w:p w14:paraId="6E525B5C" w14:textId="77777777" w:rsidR="00221A14" w:rsidRPr="00B51518" w:rsidRDefault="00221A14" w:rsidP="00221A14">
            <w:pPr>
              <w:rPr>
                <w:rFonts w:ascii="Arial" w:hAnsi="Arial" w:cs="Arial"/>
                <w:sz w:val="24"/>
                <w:szCs w:val="24"/>
              </w:rPr>
            </w:pPr>
          </w:p>
        </w:tc>
      </w:tr>
    </w:tbl>
    <w:p w14:paraId="39ABDC0E" w14:textId="77777777" w:rsidR="00221A14" w:rsidRPr="00B51518" w:rsidRDefault="00221A14" w:rsidP="00221A14">
      <w:pPr>
        <w:rPr>
          <w:rFonts w:ascii="Arial" w:hAnsi="Arial" w:cs="Arial"/>
          <w:sz w:val="24"/>
          <w:szCs w:val="24"/>
        </w:rPr>
      </w:pPr>
    </w:p>
    <w:p w14:paraId="1125D410" w14:textId="77777777" w:rsidR="00221A14" w:rsidRPr="00B51518" w:rsidRDefault="00221A14" w:rsidP="00221A14">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B51518" w:rsidRDefault="00221A14" w:rsidP="00221A14">
      <w:pPr>
        <w:numPr>
          <w:ilvl w:val="0"/>
          <w:numId w:val="1"/>
        </w:numPr>
        <w:tabs>
          <w:tab w:val="left" w:pos="360"/>
        </w:tabs>
        <w:rPr>
          <w:rFonts w:ascii="Arial" w:hAnsi="Arial" w:cs="Arial"/>
          <w:sz w:val="24"/>
          <w:szCs w:val="24"/>
        </w:rPr>
      </w:pPr>
      <w:r w:rsidRPr="00B51518">
        <w:rPr>
          <w:rFonts w:ascii="Arial" w:hAnsi="Arial" w:cs="Arial"/>
          <w:sz w:val="24"/>
          <w:szCs w:val="24"/>
        </w:rPr>
        <w:t xml:space="preserve">No personnel currently employed by the </w:t>
      </w:r>
      <w:proofErr w:type="gramStart"/>
      <w:r w:rsidRPr="00B51518">
        <w:rPr>
          <w:rFonts w:ascii="Arial" w:hAnsi="Arial" w:cs="Arial"/>
          <w:sz w:val="24"/>
          <w:szCs w:val="24"/>
        </w:rPr>
        <w:t>Department</w:t>
      </w:r>
      <w:proofErr w:type="gramEnd"/>
      <w:r w:rsidRPr="00B51518">
        <w:rPr>
          <w:rFonts w:ascii="Arial" w:hAnsi="Arial" w:cs="Arial"/>
          <w:sz w:val="24"/>
          <w:szCs w:val="24"/>
        </w:rPr>
        <w:t xml:space="preserve"> or any other State agency participated, either directly or indirectly, in any activities relating to the preparation of the Bidder’s proposal.</w:t>
      </w:r>
    </w:p>
    <w:p w14:paraId="401693C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14:paraId="3D3150D4" w14:textId="3C312B34" w:rsidR="009B22C4" w:rsidRPr="00B51518" w:rsidRDefault="009B22C4" w:rsidP="009B22C4">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w:t>
      </w:r>
      <w:r w:rsidR="00AC4E4D" w:rsidRPr="00B51518">
        <w:rPr>
          <w:rFonts w:ascii="Arial" w:hAnsi="Arial" w:cs="Arial"/>
          <w:sz w:val="24"/>
          <w:szCs w:val="24"/>
        </w:rPr>
        <w:t xml:space="preserve">entering into the resulting </w:t>
      </w:r>
      <w:r w:rsidR="009B08BA">
        <w:rPr>
          <w:rFonts w:ascii="Arial" w:hAnsi="Arial" w:cs="Arial"/>
          <w:sz w:val="24"/>
          <w:szCs w:val="24"/>
        </w:rPr>
        <w:t>contract</w:t>
      </w:r>
      <w:r w:rsidR="00AC4E4D" w:rsidRPr="00B51518">
        <w:rPr>
          <w:rFonts w:ascii="Arial" w:hAnsi="Arial" w:cs="Arial"/>
          <w:sz w:val="24"/>
          <w:szCs w:val="24"/>
        </w:rPr>
        <w:t xml:space="preserve"> with the Department </w:t>
      </w:r>
      <w:r w:rsidR="00F910F5">
        <w:rPr>
          <w:rFonts w:ascii="Arial" w:hAnsi="Arial" w:cs="Arial"/>
          <w:sz w:val="24"/>
          <w:szCs w:val="24"/>
        </w:rPr>
        <w:t>if</w:t>
      </w:r>
      <w:r w:rsidR="00F910F5" w:rsidRPr="00B51518">
        <w:rPr>
          <w:rFonts w:ascii="Arial" w:hAnsi="Arial" w:cs="Arial"/>
          <w:sz w:val="24"/>
          <w:szCs w:val="24"/>
        </w:rPr>
        <w:t xml:space="preserve"> </w:t>
      </w:r>
      <w:r w:rsidR="00AC4E4D" w:rsidRPr="00B51518">
        <w:rPr>
          <w:rFonts w:ascii="Arial" w:hAnsi="Arial" w:cs="Arial"/>
          <w:sz w:val="24"/>
          <w:szCs w:val="24"/>
        </w:rPr>
        <w:t xml:space="preserve">they </w:t>
      </w:r>
      <w:r w:rsidR="00F910F5">
        <w:rPr>
          <w:rFonts w:ascii="Arial" w:hAnsi="Arial" w:cs="Arial"/>
          <w:sz w:val="24"/>
          <w:szCs w:val="24"/>
        </w:rPr>
        <w:t>are</w:t>
      </w:r>
      <w:r w:rsidR="00F910F5" w:rsidRPr="00B51518">
        <w:rPr>
          <w:rFonts w:ascii="Arial" w:hAnsi="Arial" w:cs="Arial"/>
          <w:sz w:val="24"/>
          <w:szCs w:val="24"/>
        </w:rPr>
        <w:t xml:space="preserve"> </w:t>
      </w:r>
      <w:r w:rsidR="00AC4E4D" w:rsidRPr="00B51518">
        <w:rPr>
          <w:rFonts w:ascii="Arial" w:hAnsi="Arial" w:cs="Arial"/>
          <w:sz w:val="24"/>
          <w:szCs w:val="24"/>
        </w:rPr>
        <w:t>awarded the contract.</w:t>
      </w:r>
    </w:p>
    <w:p w14:paraId="27F6ACA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 xml:space="preserve">The undersigned is authorized to </w:t>
      </w:r>
      <w:r w:rsidR="00AC4E4D" w:rsidRPr="00B51518">
        <w:rPr>
          <w:rFonts w:ascii="Arial" w:hAnsi="Arial" w:cs="Arial"/>
          <w:sz w:val="24"/>
          <w:szCs w:val="24"/>
        </w:rPr>
        <w:t>enter</w:t>
      </w:r>
      <w:r w:rsidRPr="00B51518">
        <w:rPr>
          <w:rFonts w:ascii="Arial" w:hAnsi="Arial" w:cs="Arial"/>
          <w:sz w:val="24"/>
          <w:szCs w:val="24"/>
        </w:rPr>
        <w:t xml:space="preserve"> contractual obligations on behalf of the above-named organization.</w:t>
      </w:r>
    </w:p>
    <w:p w14:paraId="3D4B7CFB" w14:textId="77777777" w:rsidR="00221A14" w:rsidRPr="00B51518" w:rsidRDefault="00221A14" w:rsidP="00221A14">
      <w:pPr>
        <w:rPr>
          <w:rFonts w:ascii="Arial" w:hAnsi="Arial" w:cs="Arial"/>
          <w:sz w:val="24"/>
          <w:szCs w:val="24"/>
        </w:rPr>
      </w:pPr>
    </w:p>
    <w:p w14:paraId="140686FF" w14:textId="77777777" w:rsidR="00221A14" w:rsidRPr="00B51518" w:rsidRDefault="00221A14" w:rsidP="006C1F3F">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B51518"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B51518" w14:paraId="40547C18" w14:textId="77777777" w:rsidTr="000C60F7">
        <w:trPr>
          <w:cantSplit/>
          <w:trHeight w:val="778"/>
        </w:trPr>
        <w:tc>
          <w:tcPr>
            <w:tcW w:w="6127" w:type="dxa"/>
          </w:tcPr>
          <w:p w14:paraId="6B694727" w14:textId="68C4895B" w:rsidR="00221A14" w:rsidRPr="00B51518" w:rsidRDefault="00221A14" w:rsidP="000C60F7">
            <w:pPr>
              <w:rPr>
                <w:rFonts w:ascii="Arial" w:hAnsi="Arial" w:cs="Arial"/>
                <w:sz w:val="24"/>
                <w:szCs w:val="24"/>
              </w:rPr>
            </w:pPr>
            <w:r w:rsidRPr="00B51518">
              <w:rPr>
                <w:rFonts w:ascii="Arial" w:hAnsi="Arial" w:cs="Arial"/>
                <w:b/>
                <w:sz w:val="24"/>
                <w:szCs w:val="24"/>
              </w:rPr>
              <w:t>Name (Print):</w:t>
            </w:r>
          </w:p>
        </w:tc>
        <w:tc>
          <w:tcPr>
            <w:tcW w:w="4043" w:type="dxa"/>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0C60F7">
        <w:trPr>
          <w:cantSplit/>
          <w:trHeight w:val="778"/>
        </w:trPr>
        <w:tc>
          <w:tcPr>
            <w:tcW w:w="6127" w:type="dxa"/>
          </w:tcPr>
          <w:p w14:paraId="7EA78400" w14:textId="75827C86" w:rsidR="00221A14" w:rsidRPr="00B51518" w:rsidRDefault="00221A14" w:rsidP="000C60F7">
            <w:pPr>
              <w:rPr>
                <w:rFonts w:ascii="Arial" w:hAnsi="Arial" w:cs="Arial"/>
                <w:sz w:val="24"/>
                <w:szCs w:val="24"/>
              </w:rPr>
            </w:pPr>
            <w:r w:rsidRPr="00B51518">
              <w:rPr>
                <w:rFonts w:ascii="Arial" w:hAnsi="Arial" w:cs="Arial"/>
                <w:b/>
                <w:sz w:val="24"/>
                <w:szCs w:val="24"/>
              </w:rPr>
              <w:t>Authorized Signature:</w:t>
            </w:r>
          </w:p>
        </w:tc>
        <w:tc>
          <w:tcPr>
            <w:tcW w:w="4043" w:type="dxa"/>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D05AC0">
          <w:footerReference w:type="default" r:id="rId38"/>
          <w:pgSz w:w="12240" w:h="15840" w:code="1"/>
          <w:pgMar w:top="720" w:right="900" w:bottom="990" w:left="1080" w:header="432" w:footer="288" w:gutter="0"/>
          <w:paperSrc w:first="15" w:other="15"/>
          <w:cols w:space="720"/>
          <w:docGrid w:linePitch="360"/>
        </w:sectPr>
      </w:pPr>
    </w:p>
    <w:p w14:paraId="368807A7" w14:textId="18542B6D" w:rsidR="00A62F45" w:rsidRPr="00B51518" w:rsidRDefault="00A62F45" w:rsidP="007D50B8">
      <w:pPr>
        <w:pStyle w:val="DefaultText"/>
        <w:rPr>
          <w:rStyle w:val="InitialStyle"/>
          <w:rFonts w:ascii="Arial" w:hAnsi="Arial" w:cs="Arial"/>
          <w:b/>
        </w:rPr>
      </w:pPr>
      <w:r w:rsidRPr="00B51518">
        <w:rPr>
          <w:rStyle w:val="InitialStyle"/>
          <w:rFonts w:ascii="Arial" w:hAnsi="Arial" w:cs="Arial"/>
          <w:b/>
        </w:rPr>
        <w:lastRenderedPageBreak/>
        <w:t>APPENDIX B</w:t>
      </w:r>
    </w:p>
    <w:p w14:paraId="1B9A5841" w14:textId="77777777" w:rsidR="00A62F45" w:rsidRPr="00B51518" w:rsidRDefault="00A62F45" w:rsidP="007D50B8">
      <w:pPr>
        <w:pStyle w:val="DefaultText"/>
        <w:jc w:val="center"/>
        <w:rPr>
          <w:rStyle w:val="InitialStyle"/>
          <w:rFonts w:ascii="Arial" w:hAnsi="Arial" w:cs="Arial"/>
          <w:b/>
          <w:sz w:val="28"/>
          <w:szCs w:val="28"/>
        </w:rPr>
      </w:pP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42D57B3"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7A8A246C" w14:textId="3BD46C98" w:rsidR="00F84C99" w:rsidRPr="00C074E6" w:rsidRDefault="00C074E6" w:rsidP="00F84C99">
      <w:pPr>
        <w:pStyle w:val="DefaultText"/>
        <w:jc w:val="center"/>
        <w:rPr>
          <w:rStyle w:val="InitialStyle"/>
          <w:rFonts w:ascii="Arial" w:hAnsi="Arial"/>
          <w:b/>
          <w:sz w:val="28"/>
        </w:rPr>
      </w:pPr>
      <w:r w:rsidRPr="00C074E6">
        <w:rPr>
          <w:rStyle w:val="InitialStyle"/>
          <w:rFonts w:ascii="Arial" w:hAnsi="Arial"/>
          <w:i/>
          <w:sz w:val="28"/>
        </w:rPr>
        <w:t>Office of Aging and Disability Services</w:t>
      </w:r>
    </w:p>
    <w:p w14:paraId="27295D77" w14:textId="5D8BF876"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D</w:t>
      </w:r>
      <w:r w:rsidR="00DE7837" w:rsidRPr="00B51518">
        <w:rPr>
          <w:rStyle w:val="InitialStyle"/>
          <w:rFonts w:ascii="Arial" w:hAnsi="Arial" w:cs="Arial"/>
          <w:b/>
          <w:sz w:val="28"/>
          <w:szCs w:val="28"/>
        </w:rPr>
        <w:t>EBARMENT</w:t>
      </w:r>
      <w:r w:rsidRPr="00B51518">
        <w:rPr>
          <w:rStyle w:val="InitialStyle"/>
          <w:rFonts w:ascii="Arial" w:hAnsi="Arial" w:cs="Arial"/>
          <w:b/>
          <w:sz w:val="28"/>
          <w:szCs w:val="28"/>
        </w:rPr>
        <w:t xml:space="preserve">, </w:t>
      </w:r>
      <w:r w:rsidR="00DE7837" w:rsidRPr="00B51518">
        <w:rPr>
          <w:rStyle w:val="InitialStyle"/>
          <w:rFonts w:ascii="Arial" w:hAnsi="Arial" w:cs="Arial"/>
          <w:b/>
          <w:sz w:val="28"/>
          <w:szCs w:val="28"/>
        </w:rPr>
        <w:t>PERFORMANCE</w:t>
      </w:r>
      <w:r w:rsidR="00CF38D4">
        <w:rPr>
          <w:rStyle w:val="InitialStyle"/>
          <w:rFonts w:ascii="Arial" w:hAnsi="Arial" w:cs="Arial"/>
          <w:b/>
          <w:sz w:val="28"/>
          <w:szCs w:val="28"/>
        </w:rPr>
        <w:t>,</w:t>
      </w:r>
      <w:r w:rsidRPr="00B51518">
        <w:rPr>
          <w:rStyle w:val="InitialStyle"/>
          <w:rFonts w:ascii="Arial" w:hAnsi="Arial" w:cs="Arial"/>
          <w:b/>
          <w:sz w:val="28"/>
          <w:szCs w:val="28"/>
        </w:rPr>
        <w:t xml:space="preserve"> and </w:t>
      </w:r>
      <w:r w:rsidR="00DE7837" w:rsidRPr="00B51518">
        <w:rPr>
          <w:rStyle w:val="InitialStyle"/>
          <w:rFonts w:ascii="Arial" w:hAnsi="Arial" w:cs="Arial"/>
          <w:b/>
          <w:sz w:val="28"/>
          <w:szCs w:val="28"/>
        </w:rPr>
        <w:t>NON-COLLUSION CERTIFICATION</w:t>
      </w:r>
    </w:p>
    <w:p w14:paraId="78F35A3F" w14:textId="1BBB1D28"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00DE18D7" w:rsidRPr="00DE18D7">
        <w:rPr>
          <w:rStyle w:val="InitialStyle"/>
          <w:rFonts w:ascii="Arial" w:hAnsi="Arial" w:cs="Arial"/>
          <w:b/>
          <w:bCs/>
          <w:sz w:val="28"/>
          <w:szCs w:val="28"/>
        </w:rPr>
        <w:t>202402025</w:t>
      </w:r>
    </w:p>
    <w:p w14:paraId="3803973D" w14:textId="77777777" w:rsidR="008577E1" w:rsidRDefault="000329A9" w:rsidP="007D50B8">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Financial</w:t>
      </w:r>
      <w:r w:rsidRPr="00C074E6">
        <w:rPr>
          <w:rStyle w:val="InitialStyle"/>
          <w:rFonts w:ascii="Arial" w:hAnsi="Arial" w:cs="Arial"/>
          <w:b/>
          <w:sz w:val="28"/>
          <w:szCs w:val="28"/>
          <w:u w:val="single"/>
        </w:rPr>
        <w:t xml:space="preserve"> </w:t>
      </w:r>
      <w:r w:rsidR="00C074E6" w:rsidRPr="00C074E6">
        <w:rPr>
          <w:rStyle w:val="InitialStyle"/>
          <w:rFonts w:ascii="Arial" w:hAnsi="Arial" w:cs="Arial"/>
          <w:b/>
          <w:sz w:val="28"/>
          <w:szCs w:val="28"/>
          <w:u w:val="single"/>
        </w:rPr>
        <w:t xml:space="preserve">Review of Independent Support Services (ISS) and </w:t>
      </w:r>
    </w:p>
    <w:p w14:paraId="2ADA0FAF" w14:textId="13BC4083" w:rsidR="00A62F45" w:rsidRPr="00C074E6" w:rsidRDefault="00C074E6" w:rsidP="007D50B8">
      <w:pPr>
        <w:pStyle w:val="DefaultText"/>
        <w:jc w:val="center"/>
        <w:rPr>
          <w:rStyle w:val="InitialStyle"/>
          <w:rFonts w:ascii="Arial" w:hAnsi="Arial" w:cs="Arial"/>
          <w:b/>
          <w:sz w:val="28"/>
          <w:szCs w:val="28"/>
          <w:u w:val="single"/>
        </w:rPr>
      </w:pPr>
      <w:r w:rsidRPr="00C074E6">
        <w:rPr>
          <w:rStyle w:val="InitialStyle"/>
          <w:rFonts w:ascii="Arial" w:hAnsi="Arial" w:cs="Arial"/>
          <w:b/>
          <w:sz w:val="28"/>
          <w:szCs w:val="28"/>
          <w:u w:val="single"/>
        </w:rPr>
        <w:t xml:space="preserve">Independent Housing </w:t>
      </w:r>
      <w:r w:rsidR="00242550">
        <w:rPr>
          <w:rStyle w:val="InitialStyle"/>
          <w:rFonts w:ascii="Arial" w:hAnsi="Arial" w:cs="Arial"/>
          <w:b/>
          <w:sz w:val="28"/>
          <w:szCs w:val="28"/>
          <w:u w:val="single"/>
        </w:rPr>
        <w:t xml:space="preserve">with </w:t>
      </w:r>
      <w:r w:rsidRPr="00C074E6">
        <w:rPr>
          <w:rStyle w:val="InitialStyle"/>
          <w:rFonts w:ascii="Arial" w:hAnsi="Arial" w:cs="Arial"/>
          <w:b/>
          <w:sz w:val="28"/>
          <w:szCs w:val="28"/>
          <w:u w:val="single"/>
        </w:rPr>
        <w:t>Services Program (IHSP)</w:t>
      </w:r>
    </w:p>
    <w:p w14:paraId="0A987C87" w14:textId="77777777" w:rsidR="00155269" w:rsidRPr="00B51518" w:rsidRDefault="00155269" w:rsidP="007D50B8">
      <w:pPr>
        <w:pStyle w:val="DefaultText"/>
        <w:rPr>
          <w:rStyle w:val="InitialStyle"/>
          <w:rFonts w:ascii="Arial" w:hAnsi="Arial" w:cs="Arial"/>
          <w:i/>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221A14" w:rsidRPr="00B51518" w14:paraId="422F50E8" w14:textId="77777777" w:rsidTr="000C60F7">
        <w:trPr>
          <w:cantSplit/>
          <w:trHeight w:val="389"/>
        </w:trPr>
        <w:tc>
          <w:tcPr>
            <w:tcW w:w="3690" w:type="dxa"/>
            <w:tcBorders>
              <w:top w:val="double" w:sz="4" w:space="0" w:color="auto"/>
              <w:bottom w:val="double" w:sz="4" w:space="0" w:color="auto"/>
            </w:tcBorders>
            <w:shd w:val="clear" w:color="auto" w:fill="C6D9F1"/>
            <w:vAlign w:val="center"/>
          </w:tcPr>
          <w:p w14:paraId="16EDF341" w14:textId="77777777" w:rsidR="00221A14" w:rsidRPr="00B51518" w:rsidRDefault="00221A14" w:rsidP="00C379F0">
            <w:pPr>
              <w:pStyle w:val="DefaultText"/>
              <w:rPr>
                <w:rStyle w:val="InitialStyle"/>
                <w:rFonts w:ascii="Arial" w:hAnsi="Arial" w:cs="Arial"/>
                <w:b/>
              </w:rPr>
            </w:pPr>
            <w:r w:rsidRPr="00B51518">
              <w:rPr>
                <w:rStyle w:val="InitialStyle"/>
                <w:rFonts w:ascii="Arial" w:hAnsi="Arial" w:cs="Arial"/>
                <w:b/>
              </w:rPr>
              <w:t>Bidder’s Organization Name:</w:t>
            </w:r>
          </w:p>
        </w:tc>
        <w:tc>
          <w:tcPr>
            <w:tcW w:w="6615" w:type="dxa"/>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B51518" w:rsidRDefault="00221A14" w:rsidP="007D50B8">
      <w:pPr>
        <w:pStyle w:val="DefaultText"/>
        <w:rPr>
          <w:rStyle w:val="InitialStyle"/>
          <w:rFonts w:ascii="Arial" w:hAnsi="Arial" w:cs="Arial"/>
          <w:i/>
        </w:rPr>
      </w:pPr>
    </w:p>
    <w:p w14:paraId="0894C940" w14:textId="77777777" w:rsidR="00A056D1" w:rsidRPr="00C97934" w:rsidRDefault="00A056D1">
      <w:pPr>
        <w:spacing w:after="200"/>
        <w:rPr>
          <w:rFonts w:ascii="Arial" w:hAnsi="Arial" w:cs="Arial"/>
          <w:i/>
          <w:iCs/>
          <w:sz w:val="24"/>
          <w:szCs w:val="24"/>
        </w:rPr>
      </w:pPr>
      <w:bookmarkStart w:id="90" w:name="_Hlk81301116"/>
      <w:r w:rsidRPr="00C97934">
        <w:rPr>
          <w:rFonts w:ascii="Arial" w:hAnsi="Arial" w:cs="Arial"/>
          <w:i/>
          <w:iCs/>
          <w:sz w:val="24"/>
          <w:szCs w:val="24"/>
        </w:rPr>
        <w:t xml:space="preserve">By signing this document, I certify to the best of my knowledge and belief that the aforementioned organization, its </w:t>
      </w:r>
      <w:proofErr w:type="gramStart"/>
      <w:r w:rsidRPr="00C97934">
        <w:rPr>
          <w:rFonts w:ascii="Arial" w:hAnsi="Arial" w:cs="Arial"/>
          <w:i/>
          <w:iCs/>
          <w:sz w:val="24"/>
          <w:szCs w:val="24"/>
        </w:rPr>
        <w:t>principals</w:t>
      </w:r>
      <w:proofErr w:type="gramEnd"/>
      <w:r w:rsidRPr="00C97934">
        <w:rPr>
          <w:rFonts w:ascii="Arial" w:hAnsi="Arial" w:cs="Arial"/>
          <w:i/>
          <w:iCs/>
          <w:sz w:val="24"/>
          <w:szCs w:val="24"/>
        </w:rPr>
        <w:t xml:space="preserve"> and any subcontractors named in this proposal:</w:t>
      </w:r>
    </w:p>
    <w:p w14:paraId="4EF963A8" w14:textId="77777777" w:rsidR="00A056D1" w:rsidRPr="00C97934" w:rsidRDefault="00A056D1" w:rsidP="00E13B9F">
      <w:pPr>
        <w:pStyle w:val="ListParagraph"/>
        <w:widowControl/>
        <w:numPr>
          <w:ilvl w:val="0"/>
          <w:numId w:val="2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507101D7" w14:textId="77777777" w:rsidR="00A056D1" w:rsidRDefault="00A056D1" w:rsidP="00E13B9F">
      <w:pPr>
        <w:pStyle w:val="ListParagraph"/>
        <w:widowControl/>
        <w:numPr>
          <w:ilvl w:val="0"/>
          <w:numId w:val="2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1A607ED5" w14:textId="77777777" w:rsidR="00A056D1" w:rsidRDefault="00A056D1" w:rsidP="00E13B9F">
      <w:pPr>
        <w:pStyle w:val="ListParagraph"/>
        <w:widowControl/>
        <w:numPr>
          <w:ilvl w:val="1"/>
          <w:numId w:val="2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02EE702C" w14:textId="77777777" w:rsidR="00A056D1" w:rsidRPr="00C97934" w:rsidRDefault="00A056D1" w:rsidP="00E13B9F">
      <w:pPr>
        <w:pStyle w:val="ListParagraph"/>
        <w:widowControl/>
        <w:numPr>
          <w:ilvl w:val="1"/>
          <w:numId w:val="2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Violating Federal or State antitrust statutes or committing embezzlement, theft, forgery, bribery, </w:t>
      </w:r>
      <w:proofErr w:type="gramStart"/>
      <w:r w:rsidRPr="00C97934">
        <w:rPr>
          <w:rFonts w:ascii="Arial" w:hAnsi="Arial" w:cs="Arial"/>
          <w:i/>
          <w:iCs/>
          <w:sz w:val="24"/>
          <w:szCs w:val="24"/>
        </w:rPr>
        <w:t>falsification</w:t>
      </w:r>
      <w:proofErr w:type="gramEnd"/>
      <w:r w:rsidRPr="00C97934">
        <w:rPr>
          <w:rFonts w:ascii="Arial" w:hAnsi="Arial" w:cs="Arial"/>
          <w:i/>
          <w:iCs/>
          <w:sz w:val="24"/>
          <w:szCs w:val="24"/>
        </w:rPr>
        <w:t xml:space="preserve"> or destruction of records, making false statements, or receiving stolen property</w:t>
      </w:r>
      <w:r>
        <w:rPr>
          <w:rFonts w:ascii="Arial" w:hAnsi="Arial" w:cs="Arial"/>
          <w:i/>
          <w:iCs/>
          <w:sz w:val="24"/>
          <w:szCs w:val="24"/>
        </w:rPr>
        <w:t>.</w:t>
      </w:r>
    </w:p>
    <w:p w14:paraId="105203B5" w14:textId="77777777" w:rsidR="00A056D1" w:rsidRPr="00C97934" w:rsidRDefault="00A056D1" w:rsidP="00E13B9F">
      <w:pPr>
        <w:pStyle w:val="ListParagraph"/>
        <w:widowControl/>
        <w:numPr>
          <w:ilvl w:val="0"/>
          <w:numId w:val="2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3564E151" w14:textId="77777777" w:rsidR="00A056D1" w:rsidRPr="00C97934" w:rsidRDefault="00A056D1" w:rsidP="00E13B9F">
      <w:pPr>
        <w:pStyle w:val="ListParagraph"/>
        <w:widowControl/>
        <w:numPr>
          <w:ilvl w:val="0"/>
          <w:numId w:val="23"/>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7A24B17F" w14:textId="77777777" w:rsidR="00A056D1" w:rsidRPr="00C97934" w:rsidRDefault="00A056D1" w:rsidP="00E13B9F">
      <w:pPr>
        <w:pStyle w:val="ListParagraph"/>
        <w:widowControl/>
        <w:numPr>
          <w:ilvl w:val="0"/>
          <w:numId w:val="23"/>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640"/>
        <w:gridCol w:w="4410"/>
      </w:tblGrid>
      <w:tr w:rsidR="008E4FC0" w:rsidRPr="00B51518" w14:paraId="1A781CD5" w14:textId="77777777" w:rsidTr="00F8198C">
        <w:trPr>
          <w:cantSplit/>
          <w:trHeight w:val="674"/>
          <w:jc w:val="center"/>
        </w:trPr>
        <w:tc>
          <w:tcPr>
            <w:tcW w:w="2806" w:type="pct"/>
          </w:tcPr>
          <w:bookmarkEnd w:id="90"/>
          <w:p w14:paraId="3787FC44"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Name (Print):</w:t>
            </w:r>
          </w:p>
          <w:p w14:paraId="76E58215" w14:textId="77777777" w:rsidR="00597DD2" w:rsidRPr="00B51518" w:rsidRDefault="00597DD2" w:rsidP="007D50B8">
            <w:pPr>
              <w:pStyle w:val="DefaultText"/>
              <w:rPr>
                <w:rStyle w:val="InitialStyle"/>
                <w:rFonts w:ascii="Arial" w:hAnsi="Arial" w:cs="Arial"/>
              </w:rPr>
            </w:pPr>
          </w:p>
          <w:p w14:paraId="5DBC6779" w14:textId="77777777" w:rsidR="00597DD2" w:rsidRPr="00B51518" w:rsidRDefault="00597DD2" w:rsidP="007D50B8">
            <w:pPr>
              <w:pStyle w:val="DefaultText"/>
              <w:rPr>
                <w:rStyle w:val="InitialStyle"/>
                <w:rFonts w:ascii="Arial" w:hAnsi="Arial" w:cs="Arial"/>
              </w:rPr>
            </w:pPr>
          </w:p>
        </w:tc>
        <w:tc>
          <w:tcPr>
            <w:tcW w:w="2194" w:type="pct"/>
          </w:tcPr>
          <w:p w14:paraId="1FDA72F0" w14:textId="77777777" w:rsidR="008E4FC0" w:rsidRPr="0055472F" w:rsidRDefault="008E4FC0" w:rsidP="0055472F">
            <w:pPr>
              <w:pStyle w:val="DefaultText"/>
              <w:ind w:right="-114"/>
              <w:rPr>
                <w:rStyle w:val="InitialStyle"/>
                <w:rFonts w:ascii="Arial" w:hAnsi="Arial" w:cs="Arial"/>
                <w:b/>
              </w:rPr>
            </w:pPr>
            <w:r w:rsidRPr="0055472F">
              <w:rPr>
                <w:rStyle w:val="InitialStyle"/>
                <w:rFonts w:ascii="Arial" w:hAnsi="Arial" w:cs="Arial"/>
                <w:b/>
              </w:rPr>
              <w:t>Title:</w:t>
            </w:r>
          </w:p>
        </w:tc>
      </w:tr>
      <w:tr w:rsidR="008E4FC0" w:rsidRPr="00B51518" w14:paraId="16CD4B10" w14:textId="77777777" w:rsidTr="00F8198C">
        <w:trPr>
          <w:cantSplit/>
          <w:trHeight w:val="791"/>
          <w:jc w:val="center"/>
        </w:trPr>
        <w:tc>
          <w:tcPr>
            <w:tcW w:w="2806" w:type="pct"/>
          </w:tcPr>
          <w:p w14:paraId="0CF6E156"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Authorized Signature:</w:t>
            </w:r>
          </w:p>
          <w:p w14:paraId="762F5E6E" w14:textId="77777777" w:rsidR="00597DD2" w:rsidRPr="00B51518" w:rsidRDefault="00597DD2" w:rsidP="007D50B8">
            <w:pPr>
              <w:pStyle w:val="DefaultText"/>
              <w:rPr>
                <w:rStyle w:val="InitialStyle"/>
                <w:rFonts w:ascii="Arial" w:hAnsi="Arial" w:cs="Arial"/>
              </w:rPr>
            </w:pPr>
          </w:p>
          <w:p w14:paraId="12469906" w14:textId="77777777" w:rsidR="00597DD2" w:rsidRPr="00B51518" w:rsidRDefault="00597DD2" w:rsidP="007D50B8">
            <w:pPr>
              <w:pStyle w:val="DefaultText"/>
              <w:rPr>
                <w:rStyle w:val="InitialStyle"/>
                <w:rFonts w:ascii="Arial" w:hAnsi="Arial" w:cs="Arial"/>
              </w:rPr>
            </w:pPr>
          </w:p>
        </w:tc>
        <w:tc>
          <w:tcPr>
            <w:tcW w:w="2194" w:type="pct"/>
          </w:tcPr>
          <w:p w14:paraId="396946C8"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Date:</w:t>
            </w:r>
          </w:p>
        </w:tc>
      </w:tr>
    </w:tbl>
    <w:p w14:paraId="5CC56792" w14:textId="77777777" w:rsidR="009058A4" w:rsidRPr="00B51518" w:rsidRDefault="009058A4" w:rsidP="009058A4">
      <w:pPr>
        <w:pStyle w:val="DefaultText"/>
        <w:rPr>
          <w:rStyle w:val="InitialStyle"/>
          <w:rFonts w:ascii="Arial" w:hAnsi="Arial" w:cs="Arial"/>
        </w:rPr>
      </w:pPr>
    </w:p>
    <w:p w14:paraId="6D776AED" w14:textId="77777777" w:rsidR="00CB5A92" w:rsidRPr="00B51518" w:rsidRDefault="003D5C04" w:rsidP="00CB5A9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bookmarkStart w:id="91" w:name="_Hlk112421456"/>
      <w:r w:rsidR="00CB5A92" w:rsidRPr="00B51518">
        <w:rPr>
          <w:rFonts w:ascii="Arial" w:hAnsi="Arial" w:cs="Arial"/>
          <w:b/>
        </w:rPr>
        <w:lastRenderedPageBreak/>
        <w:t>APPENDIX C</w:t>
      </w:r>
    </w:p>
    <w:p w14:paraId="194E01A8" w14:textId="77777777" w:rsidR="00CB5A92" w:rsidRPr="00B51518" w:rsidRDefault="00CB5A92" w:rsidP="00CB5A9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bookmarkEnd w:id="91"/>
    <w:p w14:paraId="30CFAE69"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4F02C2E6"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37FBC94C" w14:textId="1917ABC3" w:rsidR="00F84C99" w:rsidRPr="00C074E6" w:rsidRDefault="00C074E6" w:rsidP="00F84C99">
      <w:pPr>
        <w:pStyle w:val="DefaultText"/>
        <w:jc w:val="center"/>
        <w:rPr>
          <w:rStyle w:val="InitialStyle"/>
          <w:rFonts w:ascii="Arial" w:hAnsi="Arial"/>
          <w:b/>
          <w:sz w:val="28"/>
        </w:rPr>
      </w:pPr>
      <w:r w:rsidRPr="00C074E6">
        <w:rPr>
          <w:rStyle w:val="InitialStyle"/>
          <w:rFonts w:ascii="Arial" w:hAnsi="Arial"/>
          <w:i/>
          <w:sz w:val="28"/>
        </w:rPr>
        <w:t>Office of Aging and Disability Services</w:t>
      </w:r>
    </w:p>
    <w:p w14:paraId="2AAE5A6E" w14:textId="14F0DEAD" w:rsidR="003D5C04" w:rsidRPr="00B51518" w:rsidRDefault="003D5C04" w:rsidP="003D5C04">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EXPERIENCE FORM</w:t>
      </w:r>
    </w:p>
    <w:p w14:paraId="7DCFE6FA" w14:textId="46C9F40D"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00DE18D7" w:rsidRPr="00DE18D7">
        <w:rPr>
          <w:rStyle w:val="InitialStyle"/>
          <w:rFonts w:ascii="Arial" w:hAnsi="Arial" w:cs="Arial"/>
          <w:b/>
          <w:bCs/>
          <w:sz w:val="28"/>
          <w:szCs w:val="28"/>
        </w:rPr>
        <w:t>202402025</w:t>
      </w:r>
    </w:p>
    <w:p w14:paraId="5C8990FF" w14:textId="77777777" w:rsidR="008577E1" w:rsidRDefault="000329A9" w:rsidP="003D5C04">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Financial</w:t>
      </w:r>
      <w:r w:rsidRPr="009041DE">
        <w:rPr>
          <w:rStyle w:val="InitialStyle"/>
          <w:rFonts w:ascii="Arial" w:hAnsi="Arial" w:cs="Arial"/>
          <w:b/>
          <w:sz w:val="28"/>
          <w:szCs w:val="28"/>
          <w:u w:val="single"/>
        </w:rPr>
        <w:t xml:space="preserve"> </w:t>
      </w:r>
      <w:r w:rsidR="00C074E6" w:rsidRPr="009041DE">
        <w:rPr>
          <w:rStyle w:val="InitialStyle"/>
          <w:rFonts w:ascii="Arial" w:hAnsi="Arial" w:cs="Arial"/>
          <w:b/>
          <w:sz w:val="28"/>
          <w:szCs w:val="28"/>
          <w:u w:val="single"/>
        </w:rPr>
        <w:t xml:space="preserve">Review of Independent Support Services (ISS) and </w:t>
      </w:r>
    </w:p>
    <w:p w14:paraId="2BDD0DCA" w14:textId="11935752" w:rsidR="003D5C04" w:rsidRPr="009041DE" w:rsidRDefault="00C074E6" w:rsidP="003D5C04">
      <w:pPr>
        <w:pStyle w:val="DefaultText"/>
        <w:jc w:val="center"/>
        <w:rPr>
          <w:rStyle w:val="InitialStyle"/>
          <w:rFonts w:ascii="Arial" w:hAnsi="Arial" w:cs="Arial"/>
          <w:b/>
          <w:sz w:val="28"/>
          <w:szCs w:val="28"/>
          <w:u w:val="single"/>
        </w:rPr>
      </w:pPr>
      <w:r w:rsidRPr="009041DE">
        <w:rPr>
          <w:rStyle w:val="InitialStyle"/>
          <w:rFonts w:ascii="Arial" w:hAnsi="Arial" w:cs="Arial"/>
          <w:b/>
          <w:sz w:val="28"/>
          <w:szCs w:val="28"/>
          <w:u w:val="single"/>
        </w:rPr>
        <w:t xml:space="preserve">Independent Housing </w:t>
      </w:r>
      <w:r w:rsidR="00242550">
        <w:rPr>
          <w:rStyle w:val="InitialStyle"/>
          <w:rFonts w:ascii="Arial" w:hAnsi="Arial" w:cs="Arial"/>
          <w:b/>
          <w:sz w:val="28"/>
          <w:szCs w:val="28"/>
          <w:u w:val="single"/>
        </w:rPr>
        <w:t xml:space="preserve">with </w:t>
      </w:r>
      <w:r w:rsidR="009041DE" w:rsidRPr="009041DE">
        <w:rPr>
          <w:rStyle w:val="InitialStyle"/>
          <w:rFonts w:ascii="Arial" w:hAnsi="Arial" w:cs="Arial"/>
          <w:b/>
          <w:sz w:val="28"/>
          <w:szCs w:val="28"/>
          <w:u w:val="single"/>
        </w:rPr>
        <w:t>Services Program (IHSP)</w:t>
      </w:r>
    </w:p>
    <w:p w14:paraId="36BB51CB"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92" w:name="_Hlk115360022"/>
    </w:p>
    <w:p w14:paraId="4B3DAC71"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1D36F2" w:rsidRPr="00B51518" w14:paraId="2D1737E8" w14:textId="77777777" w:rsidTr="000E0345">
        <w:trPr>
          <w:cantSplit/>
          <w:trHeight w:val="389"/>
        </w:trPr>
        <w:tc>
          <w:tcPr>
            <w:tcW w:w="1784" w:type="pct"/>
            <w:tcBorders>
              <w:top w:val="double" w:sz="4" w:space="0" w:color="auto"/>
              <w:bottom w:val="double" w:sz="4" w:space="0" w:color="auto"/>
            </w:tcBorders>
            <w:shd w:val="clear" w:color="auto" w:fill="C6D9F1"/>
            <w:vAlign w:val="center"/>
          </w:tcPr>
          <w:p w14:paraId="180D40C6" w14:textId="77777777" w:rsidR="001D36F2" w:rsidRPr="00B51518" w:rsidRDefault="001D36F2" w:rsidP="001D36F2">
            <w:pPr>
              <w:pStyle w:val="DefaultText"/>
              <w:rPr>
                <w:rStyle w:val="InitialStyle"/>
                <w:rFonts w:ascii="Arial" w:hAnsi="Arial" w:cs="Arial"/>
                <w:b/>
              </w:rPr>
            </w:pPr>
            <w:r w:rsidRPr="00B51518">
              <w:rPr>
                <w:rStyle w:val="InitialStyle"/>
                <w:rFonts w:ascii="Arial" w:hAnsi="Arial" w:cs="Arial"/>
                <w:b/>
              </w:rPr>
              <w:t>Bidder’s Organization Name:</w:t>
            </w:r>
          </w:p>
        </w:tc>
        <w:tc>
          <w:tcPr>
            <w:tcW w:w="3216" w:type="pct"/>
            <w:vAlign w:val="center"/>
          </w:tcPr>
          <w:p w14:paraId="4F7A979D" w14:textId="77777777" w:rsidR="001D36F2" w:rsidRPr="00B51518" w:rsidRDefault="001D36F2" w:rsidP="001D36F2">
            <w:pPr>
              <w:pStyle w:val="DefaultText"/>
              <w:rPr>
                <w:rStyle w:val="InitialStyle"/>
                <w:rFonts w:ascii="Arial" w:hAnsi="Arial" w:cs="Arial"/>
                <w:b/>
              </w:rPr>
            </w:pPr>
          </w:p>
        </w:tc>
      </w:tr>
    </w:tbl>
    <w:p w14:paraId="1BD3038C" w14:textId="77777777" w:rsidR="00AD3920" w:rsidRPr="00B51518"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B51518" w14:paraId="5616BA04" w14:textId="77777777" w:rsidTr="00F8198C">
        <w:trPr>
          <w:trHeight w:val="389"/>
        </w:trPr>
        <w:tc>
          <w:tcPr>
            <w:tcW w:w="5000" w:type="pct"/>
            <w:tcBorders>
              <w:top w:val="double" w:sz="4" w:space="0" w:color="auto"/>
              <w:bottom w:val="double" w:sz="4" w:space="0" w:color="auto"/>
            </w:tcBorders>
            <w:shd w:val="clear" w:color="auto" w:fill="C6D9F1"/>
            <w:vAlign w:val="center"/>
          </w:tcPr>
          <w:p w14:paraId="093BCC3B" w14:textId="77777777" w:rsidR="00AD3920" w:rsidRPr="00B51518" w:rsidRDefault="00D12A85" w:rsidP="00090AB0">
            <w:pPr>
              <w:widowControl/>
              <w:tabs>
                <w:tab w:val="left" w:pos="0"/>
                <w:tab w:val="left" w:pos="1080"/>
                <w:tab w:val="left" w:pos="1440"/>
              </w:tabs>
              <w:autoSpaceDE/>
              <w:autoSpaceDN/>
              <w:rPr>
                <w:rFonts w:ascii="Arial" w:eastAsia="Calibri" w:hAnsi="Arial" w:cs="Arial"/>
                <w:b/>
                <w:sz w:val="24"/>
                <w:szCs w:val="24"/>
              </w:rPr>
            </w:pPr>
            <w:r w:rsidRPr="00B51518">
              <w:rPr>
                <w:rFonts w:ascii="Arial" w:eastAsia="Calibri" w:hAnsi="Arial" w:cs="Arial"/>
                <w:b/>
                <w:sz w:val="24"/>
                <w:szCs w:val="24"/>
              </w:rPr>
              <w:t>Present a brief statement of qualifications</w:t>
            </w:r>
            <w:r w:rsidR="00372D1F" w:rsidRPr="00B51518">
              <w:rPr>
                <w:rFonts w:ascii="Arial" w:eastAsia="Calibri" w:hAnsi="Arial" w:cs="Arial"/>
                <w:b/>
                <w:sz w:val="24"/>
                <w:szCs w:val="24"/>
              </w:rPr>
              <w:t>, including any applicable licensure and/or certification.  D</w:t>
            </w:r>
            <w:r w:rsidRPr="00B51518">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B51518">
              <w:rPr>
                <w:rFonts w:ascii="Arial" w:eastAsia="Calibri" w:hAnsi="Arial" w:cs="Arial"/>
                <w:b/>
                <w:sz w:val="24"/>
                <w:szCs w:val="24"/>
              </w:rPr>
              <w:t>You</w:t>
            </w:r>
            <w:r w:rsidR="00A636FF" w:rsidRPr="00B51518">
              <w:rPr>
                <w:rFonts w:ascii="Arial" w:eastAsia="Calibri" w:hAnsi="Arial" w:cs="Arial"/>
                <w:b/>
                <w:sz w:val="24"/>
                <w:szCs w:val="24"/>
              </w:rPr>
              <w:t xml:space="preserve"> may </w:t>
            </w:r>
            <w:r w:rsidR="002A2DA5" w:rsidRPr="00B51518">
              <w:rPr>
                <w:rFonts w:ascii="Arial" w:eastAsia="Calibri" w:hAnsi="Arial" w:cs="Arial"/>
                <w:b/>
                <w:sz w:val="24"/>
                <w:szCs w:val="24"/>
              </w:rPr>
              <w:t xml:space="preserve">expand this form and </w:t>
            </w:r>
            <w:r w:rsidR="00A636FF" w:rsidRPr="00B51518">
              <w:rPr>
                <w:rFonts w:ascii="Arial" w:eastAsia="Calibri" w:hAnsi="Arial" w:cs="Arial"/>
                <w:b/>
                <w:sz w:val="24"/>
                <w:szCs w:val="24"/>
              </w:rPr>
              <w:t>use</w:t>
            </w:r>
            <w:r w:rsidR="00F26652" w:rsidRPr="00B51518">
              <w:rPr>
                <w:rFonts w:ascii="Arial" w:eastAsia="Calibri" w:hAnsi="Arial" w:cs="Arial"/>
                <w:b/>
                <w:sz w:val="24"/>
                <w:szCs w:val="24"/>
              </w:rPr>
              <w:t xml:space="preserve"> additional pages to provide this information.</w:t>
            </w:r>
          </w:p>
        </w:tc>
      </w:tr>
      <w:tr w:rsidR="00AD3920" w:rsidRPr="00B51518" w14:paraId="7A3245AF" w14:textId="77777777" w:rsidTr="00F8198C">
        <w:trPr>
          <w:trHeight w:val="389"/>
        </w:trPr>
        <w:tc>
          <w:tcPr>
            <w:tcW w:w="5000" w:type="pct"/>
            <w:tcBorders>
              <w:top w:val="double" w:sz="4" w:space="0" w:color="auto"/>
            </w:tcBorders>
            <w:shd w:val="clear" w:color="auto" w:fill="auto"/>
          </w:tcPr>
          <w:p w14:paraId="3459F5AA" w14:textId="77777777" w:rsidR="00AD3920" w:rsidRPr="00B51518" w:rsidRDefault="00AD3920" w:rsidP="00AD3920">
            <w:pPr>
              <w:rPr>
                <w:rFonts w:ascii="Arial" w:eastAsia="Calibri" w:hAnsi="Arial" w:cs="Arial"/>
                <w:sz w:val="24"/>
                <w:szCs w:val="24"/>
              </w:rPr>
            </w:pPr>
          </w:p>
        </w:tc>
      </w:tr>
    </w:tbl>
    <w:p w14:paraId="5A2CE753" w14:textId="0E1BE461" w:rsidR="009460A3" w:rsidRDefault="009460A3">
      <w:pPr>
        <w:widowControl/>
        <w:autoSpaceDE/>
        <w:autoSpaceDN/>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B51518" w14:paraId="514D2283" w14:textId="77777777" w:rsidTr="000E0345">
        <w:trPr>
          <w:trHeight w:val="1500"/>
        </w:trPr>
        <w:tc>
          <w:tcPr>
            <w:tcW w:w="5000" w:type="pct"/>
            <w:tcBorders>
              <w:top w:val="double" w:sz="4" w:space="0" w:color="auto"/>
              <w:bottom w:val="double" w:sz="4" w:space="0" w:color="auto"/>
            </w:tcBorders>
            <w:shd w:val="clear" w:color="auto" w:fill="C6D9F1"/>
            <w:vAlign w:val="center"/>
          </w:tcPr>
          <w:p w14:paraId="141DAB9B" w14:textId="130A8842" w:rsidR="00AD3920" w:rsidRPr="00B51518" w:rsidRDefault="00372D1F" w:rsidP="000E0345">
            <w:pPr>
              <w:tabs>
                <w:tab w:val="left" w:pos="360"/>
                <w:tab w:val="left" w:pos="720"/>
                <w:tab w:val="left" w:pos="1260"/>
              </w:tabs>
              <w:rPr>
                <w:rFonts w:ascii="Arial" w:eastAsia="Calibri" w:hAnsi="Arial" w:cs="Arial"/>
                <w:i/>
                <w:sz w:val="24"/>
                <w:szCs w:val="22"/>
              </w:rPr>
            </w:pPr>
            <w:r w:rsidRPr="00B51518">
              <w:rPr>
                <w:rFonts w:ascii="Arial" w:eastAsia="Calibri" w:hAnsi="Arial" w:cs="Arial"/>
                <w:b/>
                <w:sz w:val="24"/>
                <w:szCs w:val="24"/>
              </w:rPr>
              <w:t xml:space="preserve">Provide a description of projects that occurred within the past five </w:t>
            </w:r>
            <w:r w:rsidR="00943FE5">
              <w:rPr>
                <w:rFonts w:ascii="Arial" w:eastAsia="Calibri" w:hAnsi="Arial" w:cs="Arial"/>
                <w:b/>
                <w:sz w:val="24"/>
                <w:szCs w:val="24"/>
              </w:rPr>
              <w:t xml:space="preserve">(5) </w:t>
            </w:r>
            <w:r w:rsidRPr="00B51518">
              <w:rPr>
                <w:rFonts w:ascii="Arial" w:eastAsia="Calibri" w:hAnsi="Arial" w:cs="Arial"/>
                <w:b/>
                <w:sz w:val="24"/>
                <w:szCs w:val="24"/>
              </w:rPr>
              <w:t xml:space="preserve">years which reflect experience and expertise needed in performing the functions described in </w:t>
            </w:r>
            <w:r w:rsidR="002E0545">
              <w:rPr>
                <w:rFonts w:ascii="Arial" w:eastAsia="Calibri" w:hAnsi="Arial" w:cs="Arial"/>
                <w:b/>
                <w:sz w:val="24"/>
                <w:szCs w:val="24"/>
              </w:rPr>
              <w:t>Part II – Scope of Services to be Provided</w:t>
            </w:r>
            <w:r w:rsidR="002E0545" w:rsidRPr="00C97934">
              <w:rPr>
                <w:rFonts w:ascii="Arial" w:eastAsia="Calibri" w:hAnsi="Arial" w:cs="Arial"/>
                <w:b/>
                <w:sz w:val="24"/>
                <w:szCs w:val="24"/>
              </w:rPr>
              <w:t xml:space="preserve"> of the RFP.</w:t>
            </w:r>
            <w:r w:rsidR="000E0345">
              <w:rPr>
                <w:rFonts w:ascii="Arial" w:eastAsia="Calibri" w:hAnsi="Arial" w:cs="Arial"/>
                <w:b/>
                <w:sz w:val="24"/>
                <w:szCs w:val="24"/>
              </w:rPr>
              <w:t xml:space="preserve"> </w:t>
            </w:r>
            <w:r w:rsidRPr="00B51518">
              <w:rPr>
                <w:rFonts w:ascii="Arial" w:eastAsia="Calibri" w:hAnsi="Arial" w:cs="Arial"/>
                <w:b/>
                <w:sz w:val="24"/>
                <w:szCs w:val="24"/>
              </w:rPr>
              <w:t xml:space="preserve"> Please note that contract history with the State of Maine, whether positive or negative, may be considered in rating proposals even if not provided by the Bidder.</w:t>
            </w:r>
          </w:p>
        </w:tc>
      </w:tr>
    </w:tbl>
    <w:p w14:paraId="1731E731" w14:textId="77777777" w:rsidR="00AD3920" w:rsidRPr="00B51518"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5"/>
        <w:gridCol w:w="1536"/>
        <w:gridCol w:w="818"/>
        <w:gridCol w:w="2368"/>
        <w:gridCol w:w="3003"/>
      </w:tblGrid>
      <w:tr w:rsidR="00372D1F" w:rsidRPr="00B51518" w14:paraId="50C95E54" w14:textId="77777777" w:rsidTr="00F8198C">
        <w:trPr>
          <w:trHeight w:val="389"/>
        </w:trPr>
        <w:tc>
          <w:tcPr>
            <w:tcW w:w="5000" w:type="pct"/>
            <w:gridSpan w:val="5"/>
            <w:tcBorders>
              <w:top w:val="double" w:sz="4" w:space="0" w:color="auto"/>
              <w:bottom w:val="single" w:sz="12" w:space="0" w:color="auto"/>
            </w:tcBorders>
            <w:shd w:val="clear" w:color="auto" w:fill="C6D9F1"/>
            <w:vAlign w:val="center"/>
          </w:tcPr>
          <w:p w14:paraId="707EEFFB" w14:textId="77777777"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 One</w:t>
            </w:r>
          </w:p>
        </w:tc>
      </w:tr>
      <w:tr w:rsidR="00452084" w:rsidRPr="00B51518" w14:paraId="51381873" w14:textId="77777777" w:rsidTr="00F8198C">
        <w:trPr>
          <w:trHeight w:val="389"/>
        </w:trPr>
        <w:tc>
          <w:tcPr>
            <w:tcW w:w="1921" w:type="pct"/>
            <w:gridSpan w:val="2"/>
            <w:tcBorders>
              <w:top w:val="single" w:sz="12" w:space="0" w:color="auto"/>
              <w:bottom w:val="single" w:sz="4" w:space="0" w:color="auto"/>
            </w:tcBorders>
            <w:shd w:val="clear" w:color="auto" w:fill="C6D9F1"/>
            <w:vAlign w:val="center"/>
          </w:tcPr>
          <w:p w14:paraId="583496F4" w14:textId="3C80270C" w:rsidR="00372D1F" w:rsidRPr="00B51518" w:rsidRDefault="00C663F3" w:rsidP="00090AB0">
            <w:pPr>
              <w:rPr>
                <w:rFonts w:ascii="Arial" w:eastAsia="Calibri" w:hAnsi="Arial" w:cs="Arial"/>
                <w:b/>
                <w:sz w:val="24"/>
                <w:szCs w:val="24"/>
              </w:rPr>
            </w:pPr>
            <w:r>
              <w:rPr>
                <w:rFonts w:ascii="Arial" w:eastAsia="Calibri" w:hAnsi="Arial" w:cs="Arial"/>
                <w:b/>
                <w:sz w:val="24"/>
                <w:szCs w:val="24"/>
              </w:rPr>
              <w:t>Business Reference</w:t>
            </w:r>
            <w:r w:rsidR="00372D1F" w:rsidRPr="00B51518">
              <w:rPr>
                <w:rFonts w:ascii="Arial" w:eastAsia="Calibri" w:hAnsi="Arial" w:cs="Arial"/>
                <w:b/>
                <w:sz w:val="24"/>
                <w:szCs w:val="24"/>
              </w:rPr>
              <w:t xml:space="preserve"> Name:</w:t>
            </w:r>
          </w:p>
        </w:tc>
        <w:tc>
          <w:tcPr>
            <w:tcW w:w="3079" w:type="pct"/>
            <w:gridSpan w:val="3"/>
            <w:tcBorders>
              <w:top w:val="single" w:sz="12" w:space="0" w:color="auto"/>
            </w:tcBorders>
            <w:shd w:val="clear" w:color="auto" w:fill="auto"/>
            <w:vAlign w:val="center"/>
          </w:tcPr>
          <w:p w14:paraId="748FF1B1" w14:textId="77777777" w:rsidR="00372D1F" w:rsidRPr="00B51518" w:rsidRDefault="00372D1F" w:rsidP="00090AB0">
            <w:pPr>
              <w:rPr>
                <w:rFonts w:ascii="Arial" w:eastAsia="Calibri" w:hAnsi="Arial" w:cs="Arial"/>
                <w:sz w:val="24"/>
                <w:szCs w:val="24"/>
              </w:rPr>
            </w:pPr>
          </w:p>
        </w:tc>
      </w:tr>
      <w:tr w:rsidR="00372D1F" w:rsidRPr="00B51518" w14:paraId="22C87C65" w14:textId="77777777" w:rsidTr="00F8198C">
        <w:trPr>
          <w:trHeight w:val="389"/>
        </w:trPr>
        <w:tc>
          <w:tcPr>
            <w:tcW w:w="1921" w:type="pct"/>
            <w:gridSpan w:val="2"/>
            <w:tcBorders>
              <w:top w:val="single" w:sz="4" w:space="0" w:color="auto"/>
              <w:bottom w:val="single" w:sz="4" w:space="0" w:color="auto"/>
            </w:tcBorders>
            <w:shd w:val="clear" w:color="auto" w:fill="C6D9F1"/>
            <w:vAlign w:val="center"/>
          </w:tcPr>
          <w:p w14:paraId="700EC512" w14:textId="1B66BEEB" w:rsidR="00372D1F" w:rsidRPr="00B51518" w:rsidRDefault="00C663F3" w:rsidP="00090AB0">
            <w:pPr>
              <w:rPr>
                <w:rFonts w:ascii="Arial" w:eastAsia="Calibri" w:hAnsi="Arial" w:cs="Arial"/>
                <w:b/>
                <w:sz w:val="24"/>
                <w:szCs w:val="24"/>
              </w:rPr>
            </w:pPr>
            <w:r>
              <w:rPr>
                <w:rFonts w:ascii="Arial" w:eastAsia="Calibri" w:hAnsi="Arial" w:cs="Arial"/>
                <w:b/>
                <w:sz w:val="24"/>
                <w:szCs w:val="24"/>
              </w:rPr>
              <w:t xml:space="preserve">Reference </w:t>
            </w:r>
            <w:r w:rsidR="00372D1F" w:rsidRPr="00B51518">
              <w:rPr>
                <w:rFonts w:ascii="Arial" w:eastAsia="Calibri" w:hAnsi="Arial" w:cs="Arial"/>
                <w:b/>
                <w:sz w:val="24"/>
                <w:szCs w:val="24"/>
              </w:rPr>
              <w:t>Contact Person:</w:t>
            </w:r>
          </w:p>
        </w:tc>
        <w:tc>
          <w:tcPr>
            <w:tcW w:w="3079" w:type="pct"/>
            <w:gridSpan w:val="3"/>
            <w:shd w:val="clear" w:color="auto" w:fill="auto"/>
            <w:vAlign w:val="center"/>
          </w:tcPr>
          <w:p w14:paraId="01AB46D1" w14:textId="77777777" w:rsidR="00372D1F" w:rsidRPr="00B51518" w:rsidRDefault="00372D1F" w:rsidP="00090AB0">
            <w:pPr>
              <w:rPr>
                <w:rFonts w:ascii="Arial" w:eastAsia="Calibri" w:hAnsi="Arial" w:cs="Arial"/>
                <w:sz w:val="24"/>
                <w:szCs w:val="24"/>
              </w:rPr>
            </w:pPr>
          </w:p>
        </w:tc>
      </w:tr>
      <w:tr w:rsidR="00452084" w:rsidRPr="00B51518" w14:paraId="1F5D053F" w14:textId="77777777" w:rsidTr="00F8198C">
        <w:trPr>
          <w:trHeight w:val="389"/>
        </w:trPr>
        <w:tc>
          <w:tcPr>
            <w:tcW w:w="1921" w:type="pct"/>
            <w:gridSpan w:val="2"/>
            <w:tcBorders>
              <w:top w:val="single" w:sz="4" w:space="0" w:color="auto"/>
              <w:bottom w:val="single" w:sz="4" w:space="0" w:color="auto"/>
            </w:tcBorders>
            <w:shd w:val="clear" w:color="auto" w:fill="C6D9F1"/>
            <w:vAlign w:val="center"/>
          </w:tcPr>
          <w:p w14:paraId="0058F894"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Telephone:</w:t>
            </w:r>
          </w:p>
        </w:tc>
        <w:tc>
          <w:tcPr>
            <w:tcW w:w="3079" w:type="pct"/>
            <w:gridSpan w:val="3"/>
            <w:tcBorders>
              <w:bottom w:val="single" w:sz="4" w:space="0" w:color="auto"/>
            </w:tcBorders>
            <w:shd w:val="clear" w:color="auto" w:fill="auto"/>
            <w:vAlign w:val="center"/>
          </w:tcPr>
          <w:p w14:paraId="7044EDA0" w14:textId="77777777" w:rsidR="00372D1F" w:rsidRPr="00B51518" w:rsidRDefault="00372D1F" w:rsidP="00090AB0">
            <w:pPr>
              <w:rPr>
                <w:rFonts w:ascii="Arial" w:eastAsia="Calibri" w:hAnsi="Arial" w:cs="Arial"/>
                <w:sz w:val="24"/>
                <w:szCs w:val="24"/>
              </w:rPr>
            </w:pPr>
          </w:p>
        </w:tc>
      </w:tr>
      <w:tr w:rsidR="00452084" w:rsidRPr="00B51518" w14:paraId="3F5F2B05" w14:textId="77777777" w:rsidTr="00F8198C">
        <w:trPr>
          <w:trHeight w:val="389"/>
        </w:trPr>
        <w:tc>
          <w:tcPr>
            <w:tcW w:w="1921" w:type="pct"/>
            <w:gridSpan w:val="2"/>
            <w:tcBorders>
              <w:top w:val="single" w:sz="4" w:space="0" w:color="auto"/>
              <w:bottom w:val="single" w:sz="12" w:space="0" w:color="auto"/>
            </w:tcBorders>
            <w:shd w:val="clear" w:color="auto" w:fill="C6D9F1"/>
            <w:vAlign w:val="center"/>
          </w:tcPr>
          <w:p w14:paraId="4E9EF5F6"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E-Mail:</w:t>
            </w:r>
          </w:p>
        </w:tc>
        <w:tc>
          <w:tcPr>
            <w:tcW w:w="3079" w:type="pct"/>
            <w:gridSpan w:val="3"/>
            <w:tcBorders>
              <w:top w:val="single" w:sz="4" w:space="0" w:color="auto"/>
              <w:bottom w:val="single" w:sz="12" w:space="0" w:color="auto"/>
            </w:tcBorders>
            <w:shd w:val="clear" w:color="auto" w:fill="auto"/>
            <w:vAlign w:val="center"/>
          </w:tcPr>
          <w:p w14:paraId="434EC16C" w14:textId="77777777" w:rsidR="00372D1F" w:rsidRPr="00B51518" w:rsidRDefault="00372D1F" w:rsidP="00090AB0">
            <w:pPr>
              <w:rPr>
                <w:rFonts w:ascii="Arial" w:eastAsia="Calibri" w:hAnsi="Arial" w:cs="Arial"/>
                <w:sz w:val="24"/>
                <w:szCs w:val="24"/>
              </w:rPr>
            </w:pPr>
          </w:p>
        </w:tc>
      </w:tr>
      <w:tr w:rsidR="00372D1F" w:rsidRPr="00B51518" w14:paraId="0BF9C594" w14:textId="77777777" w:rsidTr="00F8198C">
        <w:trPr>
          <w:trHeight w:val="389"/>
        </w:trPr>
        <w:tc>
          <w:tcPr>
            <w:tcW w:w="5000" w:type="pct"/>
            <w:gridSpan w:val="5"/>
            <w:tcBorders>
              <w:top w:val="single" w:sz="12" w:space="0" w:color="auto"/>
              <w:bottom w:val="single" w:sz="12" w:space="0" w:color="auto"/>
            </w:tcBorders>
            <w:shd w:val="clear" w:color="auto" w:fill="C6D9F1"/>
            <w:vAlign w:val="center"/>
          </w:tcPr>
          <w:p w14:paraId="4102300A" w14:textId="4FB702C1"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Description of Project</w:t>
            </w:r>
          </w:p>
        </w:tc>
      </w:tr>
      <w:tr w:rsidR="00AF3843" w:rsidRPr="00B51518" w14:paraId="0ECC46E2" w14:textId="17B8D5AA" w:rsidTr="00F8198C">
        <w:trPr>
          <w:trHeight w:val="389"/>
        </w:trPr>
        <w:tc>
          <w:tcPr>
            <w:tcW w:w="1157" w:type="pct"/>
            <w:tcBorders>
              <w:top w:val="single" w:sz="12" w:space="0" w:color="auto"/>
              <w:bottom w:val="single" w:sz="12" w:space="0" w:color="auto"/>
            </w:tcBorders>
            <w:shd w:val="clear" w:color="auto" w:fill="C6D9F1"/>
            <w:vAlign w:val="center"/>
          </w:tcPr>
          <w:p w14:paraId="51FDC06F" w14:textId="4FCC4283" w:rsidR="00AF3843" w:rsidRPr="00B51518" w:rsidRDefault="00AF3843" w:rsidP="00F8198C">
            <w:pPr>
              <w:rPr>
                <w:rFonts w:ascii="Arial" w:eastAsia="Calibri" w:hAnsi="Arial" w:cs="Arial"/>
                <w:b/>
                <w:sz w:val="24"/>
                <w:szCs w:val="24"/>
              </w:rPr>
            </w:pPr>
            <w:bookmarkStart w:id="93" w:name="_Hlk145929254"/>
            <w:r>
              <w:rPr>
                <w:rFonts w:ascii="Arial" w:eastAsia="Calibri" w:hAnsi="Arial" w:cs="Arial"/>
                <w:b/>
                <w:sz w:val="24"/>
                <w:szCs w:val="24"/>
              </w:rPr>
              <w:t>Project Start Date</w:t>
            </w:r>
          </w:p>
        </w:tc>
        <w:tc>
          <w:tcPr>
            <w:tcW w:w="1171" w:type="pct"/>
            <w:gridSpan w:val="2"/>
            <w:tcBorders>
              <w:top w:val="single" w:sz="12" w:space="0" w:color="auto"/>
              <w:bottom w:val="single" w:sz="12" w:space="0" w:color="auto"/>
            </w:tcBorders>
            <w:shd w:val="clear" w:color="auto" w:fill="auto"/>
            <w:vAlign w:val="center"/>
          </w:tcPr>
          <w:p w14:paraId="3A12B2E2" w14:textId="77777777" w:rsidR="00AF3843" w:rsidRPr="00B51518" w:rsidRDefault="00AF3843" w:rsidP="00AF3843">
            <w:pPr>
              <w:rPr>
                <w:rFonts w:ascii="Arial" w:eastAsia="Calibri" w:hAnsi="Arial" w:cs="Arial"/>
                <w:b/>
                <w:sz w:val="24"/>
                <w:szCs w:val="24"/>
              </w:rPr>
            </w:pPr>
          </w:p>
        </w:tc>
        <w:tc>
          <w:tcPr>
            <w:tcW w:w="1178" w:type="pct"/>
            <w:tcBorders>
              <w:top w:val="single" w:sz="12" w:space="0" w:color="auto"/>
              <w:bottom w:val="single" w:sz="12" w:space="0" w:color="auto"/>
            </w:tcBorders>
            <w:shd w:val="clear" w:color="auto" w:fill="C6D9F1"/>
            <w:vAlign w:val="center"/>
          </w:tcPr>
          <w:p w14:paraId="64F11808" w14:textId="4D806C7B" w:rsidR="00AF3843" w:rsidRPr="00B51518" w:rsidRDefault="00AF3843" w:rsidP="00AF3843">
            <w:pPr>
              <w:rPr>
                <w:rFonts w:ascii="Arial" w:eastAsia="Calibri" w:hAnsi="Arial" w:cs="Arial"/>
                <w:b/>
                <w:sz w:val="24"/>
                <w:szCs w:val="24"/>
              </w:rPr>
            </w:pPr>
            <w:r>
              <w:rPr>
                <w:rFonts w:ascii="Arial" w:eastAsia="Calibri" w:hAnsi="Arial" w:cs="Arial"/>
                <w:b/>
                <w:sz w:val="24"/>
                <w:szCs w:val="24"/>
              </w:rPr>
              <w:t>Project End Date</w:t>
            </w:r>
          </w:p>
        </w:tc>
        <w:tc>
          <w:tcPr>
            <w:tcW w:w="1495" w:type="pct"/>
            <w:tcBorders>
              <w:top w:val="single" w:sz="12" w:space="0" w:color="auto"/>
              <w:bottom w:val="single" w:sz="12" w:space="0" w:color="auto"/>
            </w:tcBorders>
            <w:shd w:val="clear" w:color="auto" w:fill="auto"/>
            <w:vAlign w:val="center"/>
          </w:tcPr>
          <w:p w14:paraId="28E9968D" w14:textId="77777777" w:rsidR="00AF3843" w:rsidRPr="00B51518" w:rsidRDefault="00AF3843" w:rsidP="00AF3843">
            <w:pPr>
              <w:rPr>
                <w:rFonts w:ascii="Arial" w:eastAsia="Calibri" w:hAnsi="Arial" w:cs="Arial"/>
                <w:b/>
                <w:sz w:val="24"/>
                <w:szCs w:val="24"/>
              </w:rPr>
            </w:pPr>
          </w:p>
        </w:tc>
      </w:tr>
      <w:bookmarkEnd w:id="93"/>
      <w:tr w:rsidR="00372D1F" w:rsidRPr="00B51518" w14:paraId="17179816" w14:textId="77777777" w:rsidTr="00F8198C">
        <w:trPr>
          <w:trHeight w:val="389"/>
        </w:trPr>
        <w:tc>
          <w:tcPr>
            <w:tcW w:w="5000" w:type="pct"/>
            <w:gridSpan w:val="5"/>
            <w:tcBorders>
              <w:top w:val="single" w:sz="12" w:space="0" w:color="auto"/>
            </w:tcBorders>
            <w:shd w:val="clear" w:color="auto" w:fill="auto"/>
          </w:tcPr>
          <w:p w14:paraId="08BEB44D" w14:textId="77777777" w:rsidR="00A341A2" w:rsidRPr="00B51518" w:rsidRDefault="00A341A2" w:rsidP="00D35113">
            <w:pPr>
              <w:rPr>
                <w:rFonts w:ascii="Arial" w:eastAsia="Calibri" w:hAnsi="Arial" w:cs="Arial"/>
                <w:sz w:val="24"/>
                <w:szCs w:val="24"/>
              </w:rPr>
            </w:pPr>
          </w:p>
        </w:tc>
      </w:tr>
    </w:tbl>
    <w:p w14:paraId="7F323A9D" w14:textId="77777777" w:rsidR="00372D1F" w:rsidRPr="00B51518"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19"/>
        <w:gridCol w:w="935"/>
        <w:gridCol w:w="1403"/>
        <w:gridCol w:w="2426"/>
        <w:gridCol w:w="2967"/>
      </w:tblGrid>
      <w:tr w:rsidR="00AD3920" w:rsidRPr="00B51518" w14:paraId="194B1181" w14:textId="77777777" w:rsidTr="00F8198C">
        <w:trPr>
          <w:trHeight w:val="389"/>
        </w:trPr>
        <w:tc>
          <w:tcPr>
            <w:tcW w:w="5000" w:type="pct"/>
            <w:gridSpan w:val="5"/>
            <w:tcBorders>
              <w:top w:val="double" w:sz="4" w:space="0" w:color="auto"/>
              <w:bottom w:val="single" w:sz="12" w:space="0" w:color="auto"/>
            </w:tcBorders>
            <w:shd w:val="clear" w:color="auto" w:fill="C6D9F1"/>
            <w:vAlign w:val="center"/>
          </w:tcPr>
          <w:p w14:paraId="44FF82D5"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Two</w:t>
            </w:r>
          </w:p>
        </w:tc>
      </w:tr>
      <w:tr w:rsidR="00452084" w:rsidRPr="00B51518" w14:paraId="0BEC693F" w14:textId="77777777" w:rsidTr="00F8198C">
        <w:trPr>
          <w:trHeight w:val="389"/>
        </w:trPr>
        <w:tc>
          <w:tcPr>
            <w:tcW w:w="1619" w:type="pct"/>
            <w:gridSpan w:val="2"/>
            <w:tcBorders>
              <w:top w:val="single" w:sz="12" w:space="0" w:color="auto"/>
              <w:bottom w:val="single" w:sz="4" w:space="0" w:color="auto"/>
            </w:tcBorders>
            <w:shd w:val="clear" w:color="auto" w:fill="C6D9F1"/>
            <w:vAlign w:val="center"/>
          </w:tcPr>
          <w:p w14:paraId="6FEB3975" w14:textId="3AF18798" w:rsidR="00C663F3" w:rsidRPr="00B51518" w:rsidRDefault="00C663F3" w:rsidP="00C663F3">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381" w:type="pct"/>
            <w:gridSpan w:val="3"/>
            <w:tcBorders>
              <w:top w:val="single" w:sz="12" w:space="0" w:color="auto"/>
            </w:tcBorders>
            <w:shd w:val="clear" w:color="auto" w:fill="auto"/>
            <w:vAlign w:val="center"/>
          </w:tcPr>
          <w:p w14:paraId="2E08352A" w14:textId="77777777" w:rsidR="00C663F3" w:rsidRPr="00B51518" w:rsidRDefault="00C663F3" w:rsidP="00C663F3">
            <w:pPr>
              <w:rPr>
                <w:rFonts w:ascii="Arial" w:eastAsia="Calibri" w:hAnsi="Arial" w:cs="Arial"/>
                <w:sz w:val="24"/>
                <w:szCs w:val="24"/>
              </w:rPr>
            </w:pPr>
          </w:p>
        </w:tc>
      </w:tr>
      <w:tr w:rsidR="00C663F3" w:rsidRPr="00B51518" w14:paraId="1EAEEA9B" w14:textId="77777777" w:rsidTr="00F8198C">
        <w:trPr>
          <w:trHeight w:val="389"/>
        </w:trPr>
        <w:tc>
          <w:tcPr>
            <w:tcW w:w="1619" w:type="pct"/>
            <w:gridSpan w:val="2"/>
            <w:tcBorders>
              <w:top w:val="single" w:sz="4" w:space="0" w:color="auto"/>
              <w:bottom w:val="single" w:sz="4" w:space="0" w:color="auto"/>
            </w:tcBorders>
            <w:shd w:val="clear" w:color="auto" w:fill="C6D9F1"/>
            <w:vAlign w:val="center"/>
          </w:tcPr>
          <w:p w14:paraId="078E5953" w14:textId="5EEBB81F" w:rsidR="00C663F3" w:rsidRPr="00B51518" w:rsidRDefault="00C663F3" w:rsidP="00C663F3">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381" w:type="pct"/>
            <w:gridSpan w:val="3"/>
            <w:shd w:val="clear" w:color="auto" w:fill="auto"/>
            <w:vAlign w:val="center"/>
          </w:tcPr>
          <w:p w14:paraId="7B058AE8" w14:textId="77777777" w:rsidR="00C663F3" w:rsidRPr="00B51518" w:rsidRDefault="00C663F3" w:rsidP="00C663F3">
            <w:pPr>
              <w:rPr>
                <w:rFonts w:ascii="Arial" w:eastAsia="Calibri" w:hAnsi="Arial" w:cs="Arial"/>
                <w:sz w:val="24"/>
                <w:szCs w:val="24"/>
              </w:rPr>
            </w:pPr>
          </w:p>
        </w:tc>
      </w:tr>
      <w:tr w:rsidR="00452084" w:rsidRPr="00B51518" w14:paraId="6DCEAAF4" w14:textId="77777777" w:rsidTr="00F8198C">
        <w:trPr>
          <w:trHeight w:val="389"/>
        </w:trPr>
        <w:tc>
          <w:tcPr>
            <w:tcW w:w="1619" w:type="pct"/>
            <w:gridSpan w:val="2"/>
            <w:tcBorders>
              <w:top w:val="single" w:sz="4" w:space="0" w:color="auto"/>
              <w:bottom w:val="single" w:sz="4" w:space="0" w:color="auto"/>
            </w:tcBorders>
            <w:shd w:val="clear" w:color="auto" w:fill="C6D9F1"/>
            <w:vAlign w:val="center"/>
          </w:tcPr>
          <w:p w14:paraId="376B0DC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3381" w:type="pct"/>
            <w:gridSpan w:val="3"/>
            <w:tcBorders>
              <w:bottom w:val="single" w:sz="4" w:space="0" w:color="auto"/>
            </w:tcBorders>
            <w:shd w:val="clear" w:color="auto" w:fill="auto"/>
            <w:vAlign w:val="center"/>
          </w:tcPr>
          <w:p w14:paraId="20FB8FF7" w14:textId="77777777" w:rsidR="00AD3920" w:rsidRPr="00B51518" w:rsidRDefault="00AD3920" w:rsidP="00372D1F">
            <w:pPr>
              <w:rPr>
                <w:rFonts w:ascii="Arial" w:eastAsia="Calibri" w:hAnsi="Arial" w:cs="Arial"/>
                <w:sz w:val="24"/>
                <w:szCs w:val="24"/>
              </w:rPr>
            </w:pPr>
          </w:p>
        </w:tc>
      </w:tr>
      <w:tr w:rsidR="00452084" w:rsidRPr="00B51518" w14:paraId="56DA18A9" w14:textId="77777777" w:rsidTr="00F8198C">
        <w:trPr>
          <w:trHeight w:val="389"/>
        </w:trPr>
        <w:tc>
          <w:tcPr>
            <w:tcW w:w="1619" w:type="pct"/>
            <w:gridSpan w:val="2"/>
            <w:tcBorders>
              <w:top w:val="single" w:sz="4" w:space="0" w:color="auto"/>
              <w:bottom w:val="single" w:sz="12" w:space="0" w:color="auto"/>
            </w:tcBorders>
            <w:shd w:val="clear" w:color="auto" w:fill="C6D9F1"/>
            <w:vAlign w:val="center"/>
          </w:tcPr>
          <w:p w14:paraId="2C8143A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lastRenderedPageBreak/>
              <w:t>E-Mail:</w:t>
            </w:r>
          </w:p>
        </w:tc>
        <w:tc>
          <w:tcPr>
            <w:tcW w:w="3381" w:type="pct"/>
            <w:gridSpan w:val="3"/>
            <w:tcBorders>
              <w:top w:val="single" w:sz="4" w:space="0" w:color="auto"/>
              <w:bottom w:val="single" w:sz="12" w:space="0" w:color="auto"/>
            </w:tcBorders>
            <w:shd w:val="clear" w:color="auto" w:fill="auto"/>
            <w:vAlign w:val="center"/>
          </w:tcPr>
          <w:p w14:paraId="760C7464" w14:textId="77777777" w:rsidR="00AD3920" w:rsidRPr="00B51518" w:rsidRDefault="00AD3920" w:rsidP="00372D1F">
            <w:pPr>
              <w:rPr>
                <w:rFonts w:ascii="Arial" w:eastAsia="Calibri" w:hAnsi="Arial" w:cs="Arial"/>
                <w:sz w:val="24"/>
                <w:szCs w:val="24"/>
              </w:rPr>
            </w:pPr>
          </w:p>
        </w:tc>
      </w:tr>
      <w:tr w:rsidR="00AD3920" w:rsidRPr="00B51518" w14:paraId="43B8D0E0" w14:textId="77777777" w:rsidTr="00F8198C">
        <w:trPr>
          <w:trHeight w:val="389"/>
        </w:trPr>
        <w:tc>
          <w:tcPr>
            <w:tcW w:w="5000" w:type="pct"/>
            <w:gridSpan w:val="5"/>
            <w:tcBorders>
              <w:top w:val="single" w:sz="12" w:space="0" w:color="auto"/>
              <w:bottom w:val="single" w:sz="12" w:space="0" w:color="auto"/>
            </w:tcBorders>
            <w:shd w:val="clear" w:color="auto" w:fill="C6D9F1"/>
            <w:vAlign w:val="center"/>
          </w:tcPr>
          <w:p w14:paraId="07F100D0" w14:textId="1403584D" w:rsidR="00AD3920" w:rsidRPr="00B51518" w:rsidRDefault="00AD3920" w:rsidP="00090AB0">
            <w:pPr>
              <w:jc w:val="center"/>
              <w:rPr>
                <w:rFonts w:ascii="Arial" w:eastAsia="Calibri" w:hAnsi="Arial" w:cs="Arial"/>
                <w:sz w:val="24"/>
                <w:szCs w:val="24"/>
              </w:rPr>
            </w:pPr>
            <w:r w:rsidRPr="00B51518">
              <w:rPr>
                <w:rFonts w:ascii="Arial" w:eastAsia="Calibri" w:hAnsi="Arial" w:cs="Arial"/>
                <w:b/>
                <w:sz w:val="24"/>
                <w:szCs w:val="24"/>
              </w:rPr>
              <w:t>Description of Project</w:t>
            </w:r>
          </w:p>
        </w:tc>
      </w:tr>
      <w:tr w:rsidR="00AF3843" w:rsidRPr="00B51518" w14:paraId="339AA8A1" w14:textId="77777777" w:rsidTr="00F8198C">
        <w:trPr>
          <w:trHeight w:val="389"/>
        </w:trPr>
        <w:tc>
          <w:tcPr>
            <w:tcW w:w="1154" w:type="pct"/>
            <w:tcBorders>
              <w:top w:val="single" w:sz="12" w:space="0" w:color="auto"/>
              <w:bottom w:val="single" w:sz="12" w:space="0" w:color="auto"/>
            </w:tcBorders>
            <w:shd w:val="clear" w:color="auto" w:fill="C6D9F1"/>
            <w:vAlign w:val="center"/>
          </w:tcPr>
          <w:p w14:paraId="15B4813D" w14:textId="77777777" w:rsidR="00AF3843" w:rsidRPr="00B51518" w:rsidRDefault="00AF3843">
            <w:pPr>
              <w:rPr>
                <w:rFonts w:ascii="Arial" w:eastAsia="Calibri" w:hAnsi="Arial" w:cs="Arial"/>
                <w:b/>
                <w:sz w:val="24"/>
                <w:szCs w:val="24"/>
              </w:rPr>
            </w:pPr>
            <w:bookmarkStart w:id="94" w:name="_Hlk145929310"/>
            <w:r>
              <w:rPr>
                <w:rFonts w:ascii="Arial" w:eastAsia="Calibri" w:hAnsi="Arial" w:cs="Arial"/>
                <w:b/>
                <w:sz w:val="24"/>
                <w:szCs w:val="24"/>
              </w:rPr>
              <w:t>Project Start Date</w:t>
            </w:r>
          </w:p>
        </w:tc>
        <w:tc>
          <w:tcPr>
            <w:tcW w:w="1163" w:type="pct"/>
            <w:gridSpan w:val="2"/>
            <w:tcBorders>
              <w:top w:val="single" w:sz="12" w:space="0" w:color="auto"/>
              <w:bottom w:val="single" w:sz="12" w:space="0" w:color="auto"/>
            </w:tcBorders>
            <w:shd w:val="clear" w:color="auto" w:fill="auto"/>
            <w:vAlign w:val="center"/>
          </w:tcPr>
          <w:p w14:paraId="48CECB7D" w14:textId="77777777" w:rsidR="00AF3843" w:rsidRPr="00B51518" w:rsidRDefault="00AF3843">
            <w:pPr>
              <w:rPr>
                <w:rFonts w:ascii="Arial" w:eastAsia="Calibri" w:hAnsi="Arial" w:cs="Arial"/>
                <w:b/>
                <w:sz w:val="24"/>
                <w:szCs w:val="24"/>
              </w:rPr>
            </w:pPr>
          </w:p>
        </w:tc>
        <w:tc>
          <w:tcPr>
            <w:tcW w:w="1207" w:type="pct"/>
            <w:tcBorders>
              <w:top w:val="single" w:sz="12" w:space="0" w:color="auto"/>
              <w:bottom w:val="single" w:sz="12" w:space="0" w:color="auto"/>
            </w:tcBorders>
            <w:shd w:val="clear" w:color="auto" w:fill="C6D9F1"/>
            <w:vAlign w:val="center"/>
          </w:tcPr>
          <w:p w14:paraId="40615B71" w14:textId="77777777" w:rsidR="00AF3843" w:rsidRPr="00B51518" w:rsidRDefault="00AF3843">
            <w:pPr>
              <w:rPr>
                <w:rFonts w:ascii="Arial" w:eastAsia="Calibri" w:hAnsi="Arial" w:cs="Arial"/>
                <w:b/>
                <w:sz w:val="24"/>
                <w:szCs w:val="24"/>
              </w:rPr>
            </w:pPr>
            <w:r>
              <w:rPr>
                <w:rFonts w:ascii="Arial" w:eastAsia="Calibri" w:hAnsi="Arial" w:cs="Arial"/>
                <w:b/>
                <w:sz w:val="24"/>
                <w:szCs w:val="24"/>
              </w:rPr>
              <w:t>Project End Date</w:t>
            </w:r>
          </w:p>
        </w:tc>
        <w:tc>
          <w:tcPr>
            <w:tcW w:w="1476" w:type="pct"/>
            <w:tcBorders>
              <w:top w:val="single" w:sz="12" w:space="0" w:color="auto"/>
              <w:bottom w:val="single" w:sz="12" w:space="0" w:color="auto"/>
            </w:tcBorders>
            <w:shd w:val="clear" w:color="auto" w:fill="auto"/>
            <w:vAlign w:val="center"/>
          </w:tcPr>
          <w:p w14:paraId="71FDE081" w14:textId="77777777" w:rsidR="00AF3843" w:rsidRPr="00B51518" w:rsidRDefault="00AF3843">
            <w:pPr>
              <w:rPr>
                <w:rFonts w:ascii="Arial" w:eastAsia="Calibri" w:hAnsi="Arial" w:cs="Arial"/>
                <w:b/>
                <w:sz w:val="24"/>
                <w:szCs w:val="24"/>
              </w:rPr>
            </w:pPr>
          </w:p>
        </w:tc>
      </w:tr>
      <w:bookmarkEnd w:id="94"/>
      <w:tr w:rsidR="00AD3920" w:rsidRPr="00B51518" w14:paraId="5FDD9364" w14:textId="77777777" w:rsidTr="00F8198C">
        <w:trPr>
          <w:trHeight w:val="389"/>
        </w:trPr>
        <w:tc>
          <w:tcPr>
            <w:tcW w:w="5000" w:type="pct"/>
            <w:gridSpan w:val="5"/>
            <w:tcBorders>
              <w:top w:val="single" w:sz="12" w:space="0" w:color="auto"/>
            </w:tcBorders>
            <w:shd w:val="clear" w:color="auto" w:fill="auto"/>
          </w:tcPr>
          <w:p w14:paraId="11721007" w14:textId="77777777" w:rsidR="00A341A2" w:rsidRPr="00B51518" w:rsidRDefault="00A341A2" w:rsidP="00D35113">
            <w:pPr>
              <w:rPr>
                <w:rFonts w:ascii="Arial" w:eastAsia="Calibri" w:hAnsi="Arial" w:cs="Arial"/>
                <w:sz w:val="24"/>
                <w:szCs w:val="24"/>
              </w:rPr>
            </w:pPr>
          </w:p>
        </w:tc>
      </w:tr>
    </w:tbl>
    <w:p w14:paraId="2E8EC163" w14:textId="77777777" w:rsidR="008E0B24" w:rsidRPr="00B51518"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5"/>
        <w:gridCol w:w="935"/>
        <w:gridCol w:w="1405"/>
        <w:gridCol w:w="2430"/>
        <w:gridCol w:w="2955"/>
      </w:tblGrid>
      <w:tr w:rsidR="00AD3920" w:rsidRPr="00B51518" w14:paraId="7EB8EFAE" w14:textId="77777777" w:rsidTr="00F8198C">
        <w:trPr>
          <w:trHeight w:val="389"/>
        </w:trPr>
        <w:tc>
          <w:tcPr>
            <w:tcW w:w="5000" w:type="pct"/>
            <w:gridSpan w:val="5"/>
            <w:tcBorders>
              <w:top w:val="double" w:sz="4" w:space="0" w:color="auto"/>
              <w:bottom w:val="single" w:sz="12" w:space="0" w:color="auto"/>
            </w:tcBorders>
            <w:shd w:val="clear" w:color="auto" w:fill="C6D9F1"/>
            <w:vAlign w:val="center"/>
          </w:tcPr>
          <w:p w14:paraId="359DB86D"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Three</w:t>
            </w:r>
          </w:p>
        </w:tc>
      </w:tr>
      <w:tr w:rsidR="00452084" w:rsidRPr="00B51518" w14:paraId="296D7062" w14:textId="77777777" w:rsidTr="00F8198C">
        <w:trPr>
          <w:trHeight w:val="389"/>
        </w:trPr>
        <w:tc>
          <w:tcPr>
            <w:tcW w:w="1622" w:type="pct"/>
            <w:gridSpan w:val="2"/>
            <w:tcBorders>
              <w:top w:val="single" w:sz="12" w:space="0" w:color="auto"/>
              <w:bottom w:val="single" w:sz="4" w:space="0" w:color="auto"/>
            </w:tcBorders>
            <w:shd w:val="clear" w:color="auto" w:fill="C6D9F1"/>
            <w:vAlign w:val="center"/>
          </w:tcPr>
          <w:p w14:paraId="17CFEE5C" w14:textId="5F5F500C" w:rsidR="00C663F3" w:rsidRPr="00B51518" w:rsidRDefault="00C663F3" w:rsidP="00C663F3">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378" w:type="pct"/>
            <w:gridSpan w:val="3"/>
            <w:tcBorders>
              <w:top w:val="single" w:sz="12" w:space="0" w:color="auto"/>
            </w:tcBorders>
            <w:shd w:val="clear" w:color="auto" w:fill="auto"/>
            <w:vAlign w:val="center"/>
          </w:tcPr>
          <w:p w14:paraId="1EF7F48C" w14:textId="77777777" w:rsidR="00C663F3" w:rsidRPr="00B51518" w:rsidRDefault="00C663F3" w:rsidP="00C663F3">
            <w:pPr>
              <w:rPr>
                <w:rFonts w:ascii="Arial" w:eastAsia="Calibri" w:hAnsi="Arial" w:cs="Arial"/>
                <w:sz w:val="24"/>
                <w:szCs w:val="24"/>
              </w:rPr>
            </w:pPr>
          </w:p>
        </w:tc>
      </w:tr>
      <w:tr w:rsidR="00C663F3" w:rsidRPr="00B51518" w14:paraId="1D0EA897" w14:textId="77777777" w:rsidTr="00F8198C">
        <w:trPr>
          <w:trHeight w:val="389"/>
        </w:trPr>
        <w:tc>
          <w:tcPr>
            <w:tcW w:w="1622" w:type="pct"/>
            <w:gridSpan w:val="2"/>
            <w:tcBorders>
              <w:top w:val="single" w:sz="4" w:space="0" w:color="auto"/>
              <w:bottom w:val="single" w:sz="4" w:space="0" w:color="auto"/>
            </w:tcBorders>
            <w:shd w:val="clear" w:color="auto" w:fill="C6D9F1"/>
            <w:vAlign w:val="center"/>
          </w:tcPr>
          <w:p w14:paraId="667D2B0D" w14:textId="668EC089" w:rsidR="00C663F3" w:rsidRPr="00B51518" w:rsidRDefault="00C663F3" w:rsidP="00C663F3">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378" w:type="pct"/>
            <w:gridSpan w:val="3"/>
            <w:shd w:val="clear" w:color="auto" w:fill="auto"/>
            <w:vAlign w:val="center"/>
          </w:tcPr>
          <w:p w14:paraId="6AE98E8D" w14:textId="77777777" w:rsidR="00C663F3" w:rsidRPr="00B51518" w:rsidRDefault="00C663F3" w:rsidP="00C663F3">
            <w:pPr>
              <w:rPr>
                <w:rFonts w:ascii="Arial" w:eastAsia="Calibri" w:hAnsi="Arial" w:cs="Arial"/>
                <w:sz w:val="24"/>
                <w:szCs w:val="24"/>
              </w:rPr>
            </w:pPr>
          </w:p>
        </w:tc>
      </w:tr>
      <w:tr w:rsidR="00452084" w:rsidRPr="00B51518" w14:paraId="12DB5A7A" w14:textId="77777777" w:rsidTr="00F8198C">
        <w:trPr>
          <w:trHeight w:val="389"/>
        </w:trPr>
        <w:tc>
          <w:tcPr>
            <w:tcW w:w="1622" w:type="pct"/>
            <w:gridSpan w:val="2"/>
            <w:tcBorders>
              <w:top w:val="single" w:sz="4" w:space="0" w:color="auto"/>
              <w:bottom w:val="single" w:sz="4" w:space="0" w:color="auto"/>
            </w:tcBorders>
            <w:shd w:val="clear" w:color="auto" w:fill="C6D9F1"/>
            <w:vAlign w:val="center"/>
          </w:tcPr>
          <w:p w14:paraId="56667BF3"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3378" w:type="pct"/>
            <w:gridSpan w:val="3"/>
            <w:tcBorders>
              <w:bottom w:val="single" w:sz="4" w:space="0" w:color="auto"/>
            </w:tcBorders>
            <w:shd w:val="clear" w:color="auto" w:fill="auto"/>
            <w:vAlign w:val="center"/>
          </w:tcPr>
          <w:p w14:paraId="34AE03FA" w14:textId="77777777" w:rsidR="00AD3920" w:rsidRPr="00B51518" w:rsidRDefault="00AD3920" w:rsidP="00372D1F">
            <w:pPr>
              <w:rPr>
                <w:rFonts w:ascii="Arial" w:eastAsia="Calibri" w:hAnsi="Arial" w:cs="Arial"/>
                <w:sz w:val="24"/>
                <w:szCs w:val="24"/>
              </w:rPr>
            </w:pPr>
          </w:p>
        </w:tc>
      </w:tr>
      <w:tr w:rsidR="00452084" w:rsidRPr="00B51518" w14:paraId="35462637" w14:textId="77777777" w:rsidTr="00F8198C">
        <w:trPr>
          <w:trHeight w:val="389"/>
        </w:trPr>
        <w:tc>
          <w:tcPr>
            <w:tcW w:w="1622" w:type="pct"/>
            <w:gridSpan w:val="2"/>
            <w:tcBorders>
              <w:top w:val="single" w:sz="4" w:space="0" w:color="auto"/>
              <w:bottom w:val="single" w:sz="12" w:space="0" w:color="auto"/>
            </w:tcBorders>
            <w:shd w:val="clear" w:color="auto" w:fill="C6D9F1"/>
            <w:vAlign w:val="center"/>
          </w:tcPr>
          <w:p w14:paraId="042AA6D5"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3378" w:type="pct"/>
            <w:gridSpan w:val="3"/>
            <w:tcBorders>
              <w:top w:val="single" w:sz="4" w:space="0" w:color="auto"/>
              <w:bottom w:val="single" w:sz="12" w:space="0" w:color="auto"/>
            </w:tcBorders>
            <w:shd w:val="clear" w:color="auto" w:fill="auto"/>
            <w:vAlign w:val="center"/>
          </w:tcPr>
          <w:p w14:paraId="734EE8CE" w14:textId="77777777" w:rsidR="00AD3920" w:rsidRPr="00B51518" w:rsidRDefault="00AD3920" w:rsidP="00372D1F">
            <w:pPr>
              <w:rPr>
                <w:rFonts w:ascii="Arial" w:eastAsia="Calibri" w:hAnsi="Arial" w:cs="Arial"/>
                <w:sz w:val="24"/>
                <w:szCs w:val="24"/>
              </w:rPr>
            </w:pPr>
          </w:p>
        </w:tc>
      </w:tr>
      <w:tr w:rsidR="00AD3920" w:rsidRPr="00B51518" w14:paraId="0A2B08EF" w14:textId="77777777" w:rsidTr="00F8198C">
        <w:trPr>
          <w:trHeight w:val="389"/>
        </w:trPr>
        <w:tc>
          <w:tcPr>
            <w:tcW w:w="5000" w:type="pct"/>
            <w:gridSpan w:val="5"/>
            <w:tcBorders>
              <w:top w:val="single" w:sz="12" w:space="0" w:color="auto"/>
              <w:bottom w:val="single" w:sz="12" w:space="0" w:color="auto"/>
            </w:tcBorders>
            <w:shd w:val="clear" w:color="auto" w:fill="C6D9F1"/>
            <w:vAlign w:val="center"/>
          </w:tcPr>
          <w:p w14:paraId="5F34DDBA" w14:textId="0D7D425B" w:rsidR="00AD3920" w:rsidRPr="00B51518" w:rsidRDefault="00AD3920" w:rsidP="00090AB0">
            <w:pPr>
              <w:jc w:val="center"/>
              <w:rPr>
                <w:rFonts w:ascii="Arial" w:eastAsia="Calibri" w:hAnsi="Arial" w:cs="Arial"/>
                <w:sz w:val="24"/>
                <w:szCs w:val="24"/>
              </w:rPr>
            </w:pPr>
            <w:r w:rsidRPr="00B51518">
              <w:rPr>
                <w:rFonts w:ascii="Arial" w:eastAsia="Calibri" w:hAnsi="Arial" w:cs="Arial"/>
                <w:b/>
                <w:sz w:val="24"/>
                <w:szCs w:val="24"/>
              </w:rPr>
              <w:t>Description of Project</w:t>
            </w:r>
          </w:p>
        </w:tc>
      </w:tr>
      <w:tr w:rsidR="00AF3843" w:rsidRPr="00B51518" w14:paraId="018EFE95" w14:textId="77777777" w:rsidTr="00AF3843">
        <w:trPr>
          <w:trHeight w:val="389"/>
        </w:trPr>
        <w:tc>
          <w:tcPr>
            <w:tcW w:w="1157" w:type="pct"/>
            <w:tcBorders>
              <w:top w:val="single" w:sz="12" w:space="0" w:color="auto"/>
              <w:bottom w:val="single" w:sz="12" w:space="0" w:color="auto"/>
            </w:tcBorders>
            <w:shd w:val="clear" w:color="auto" w:fill="C6D9F1"/>
            <w:vAlign w:val="center"/>
          </w:tcPr>
          <w:p w14:paraId="365C5661" w14:textId="77777777" w:rsidR="00AF3843" w:rsidRPr="00B51518" w:rsidRDefault="00AF3843">
            <w:pPr>
              <w:rPr>
                <w:rFonts w:ascii="Arial" w:eastAsia="Calibri" w:hAnsi="Arial" w:cs="Arial"/>
                <w:b/>
                <w:sz w:val="24"/>
                <w:szCs w:val="24"/>
              </w:rPr>
            </w:pPr>
            <w:r>
              <w:rPr>
                <w:rFonts w:ascii="Arial" w:eastAsia="Calibri" w:hAnsi="Arial" w:cs="Arial"/>
                <w:b/>
                <w:sz w:val="24"/>
                <w:szCs w:val="24"/>
              </w:rPr>
              <w:t>Project Start Date</w:t>
            </w:r>
          </w:p>
        </w:tc>
        <w:tc>
          <w:tcPr>
            <w:tcW w:w="1164" w:type="pct"/>
            <w:gridSpan w:val="2"/>
            <w:tcBorders>
              <w:top w:val="single" w:sz="12" w:space="0" w:color="auto"/>
              <w:bottom w:val="single" w:sz="12" w:space="0" w:color="auto"/>
            </w:tcBorders>
            <w:shd w:val="clear" w:color="auto" w:fill="auto"/>
            <w:vAlign w:val="center"/>
          </w:tcPr>
          <w:p w14:paraId="0F6AA61A" w14:textId="77777777" w:rsidR="00AF3843" w:rsidRPr="00B51518" w:rsidRDefault="00AF3843">
            <w:pPr>
              <w:rPr>
                <w:rFonts w:ascii="Arial" w:eastAsia="Calibri" w:hAnsi="Arial" w:cs="Arial"/>
                <w:b/>
                <w:sz w:val="24"/>
                <w:szCs w:val="24"/>
              </w:rPr>
            </w:pPr>
          </w:p>
        </w:tc>
        <w:tc>
          <w:tcPr>
            <w:tcW w:w="1209" w:type="pct"/>
            <w:tcBorders>
              <w:top w:val="single" w:sz="12" w:space="0" w:color="auto"/>
              <w:bottom w:val="single" w:sz="12" w:space="0" w:color="auto"/>
            </w:tcBorders>
            <w:shd w:val="clear" w:color="auto" w:fill="C6D9F1"/>
            <w:vAlign w:val="center"/>
          </w:tcPr>
          <w:p w14:paraId="0972E547" w14:textId="77777777" w:rsidR="00AF3843" w:rsidRPr="00B51518" w:rsidRDefault="00AF3843">
            <w:pPr>
              <w:rPr>
                <w:rFonts w:ascii="Arial" w:eastAsia="Calibri" w:hAnsi="Arial" w:cs="Arial"/>
                <w:b/>
                <w:sz w:val="24"/>
                <w:szCs w:val="24"/>
              </w:rPr>
            </w:pPr>
            <w:r>
              <w:rPr>
                <w:rFonts w:ascii="Arial" w:eastAsia="Calibri" w:hAnsi="Arial" w:cs="Arial"/>
                <w:b/>
                <w:sz w:val="24"/>
                <w:szCs w:val="24"/>
              </w:rPr>
              <w:t>Project End Date</w:t>
            </w:r>
          </w:p>
        </w:tc>
        <w:tc>
          <w:tcPr>
            <w:tcW w:w="1470" w:type="pct"/>
            <w:tcBorders>
              <w:top w:val="single" w:sz="12" w:space="0" w:color="auto"/>
              <w:bottom w:val="single" w:sz="12" w:space="0" w:color="auto"/>
            </w:tcBorders>
            <w:shd w:val="clear" w:color="auto" w:fill="auto"/>
            <w:vAlign w:val="center"/>
          </w:tcPr>
          <w:p w14:paraId="17D28041" w14:textId="77777777" w:rsidR="00AF3843" w:rsidRPr="00B51518" w:rsidRDefault="00AF3843">
            <w:pPr>
              <w:rPr>
                <w:rFonts w:ascii="Arial" w:eastAsia="Calibri" w:hAnsi="Arial" w:cs="Arial"/>
                <w:b/>
                <w:sz w:val="24"/>
                <w:szCs w:val="24"/>
              </w:rPr>
            </w:pPr>
          </w:p>
        </w:tc>
      </w:tr>
      <w:tr w:rsidR="00AD3920" w:rsidRPr="00B51518" w14:paraId="67977DC7" w14:textId="77777777" w:rsidTr="00F8198C">
        <w:trPr>
          <w:trHeight w:val="389"/>
        </w:trPr>
        <w:tc>
          <w:tcPr>
            <w:tcW w:w="5000" w:type="pct"/>
            <w:gridSpan w:val="5"/>
            <w:tcBorders>
              <w:top w:val="single" w:sz="12" w:space="0" w:color="auto"/>
            </w:tcBorders>
            <w:shd w:val="clear" w:color="auto" w:fill="auto"/>
          </w:tcPr>
          <w:p w14:paraId="2B61F241" w14:textId="77777777" w:rsidR="00A341A2" w:rsidRPr="00B51518" w:rsidRDefault="00A341A2" w:rsidP="00D35113">
            <w:pPr>
              <w:rPr>
                <w:rFonts w:ascii="Arial" w:eastAsia="Calibri" w:hAnsi="Arial" w:cs="Arial"/>
                <w:sz w:val="24"/>
                <w:szCs w:val="24"/>
              </w:rPr>
            </w:pPr>
          </w:p>
        </w:tc>
      </w:tr>
    </w:tbl>
    <w:p w14:paraId="39C13726" w14:textId="77777777" w:rsidR="00AD3920" w:rsidRPr="00B51518" w:rsidRDefault="00AD3920" w:rsidP="00AD3920">
      <w:pPr>
        <w:rPr>
          <w:rFonts w:ascii="Arial" w:hAnsi="Arial" w:cs="Arial"/>
          <w:sz w:val="24"/>
          <w:szCs w:val="24"/>
        </w:rPr>
      </w:pPr>
    </w:p>
    <w:bookmarkEnd w:id="92"/>
    <w:p w14:paraId="446D904F" w14:textId="77777777" w:rsidR="00221A14" w:rsidRPr="00B51518"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14:paraId="4EC962AA" w14:textId="07E56AB9" w:rsidR="0026478D" w:rsidRPr="003326F9"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b/>
        </w:rPr>
        <w:lastRenderedPageBreak/>
        <w:t xml:space="preserve">APPENDIX </w:t>
      </w:r>
      <w:r w:rsidR="00D51030">
        <w:rPr>
          <w:rFonts w:ascii="Arial" w:hAnsi="Arial" w:cs="Arial"/>
          <w:b/>
        </w:rPr>
        <w:t>D</w:t>
      </w:r>
    </w:p>
    <w:p w14:paraId="1EDAFD1C" w14:textId="77777777" w:rsidR="0026478D" w:rsidRPr="003326F9"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522CDD7C" w14:textId="77777777" w:rsidR="0026478D" w:rsidRPr="003326F9"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14:paraId="1E39AE5F" w14:textId="77777777" w:rsidR="0026478D" w:rsidRPr="004F7CB2"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25E34190" w14:textId="377FA079" w:rsidR="0026478D" w:rsidRPr="009041DE" w:rsidRDefault="009041DE" w:rsidP="0026478D">
      <w:pPr>
        <w:pStyle w:val="DefaultText"/>
        <w:jc w:val="center"/>
        <w:rPr>
          <w:rStyle w:val="InitialStyle"/>
          <w:rFonts w:ascii="Arial" w:hAnsi="Arial" w:cs="Arial"/>
          <w:b/>
          <w:sz w:val="28"/>
          <w:szCs w:val="28"/>
        </w:rPr>
      </w:pPr>
      <w:r w:rsidRPr="009041DE">
        <w:rPr>
          <w:rStyle w:val="InitialStyle"/>
          <w:rFonts w:ascii="Arial" w:hAnsi="Arial" w:cs="Arial"/>
          <w:bCs/>
          <w:i/>
          <w:sz w:val="28"/>
          <w:szCs w:val="28"/>
        </w:rPr>
        <w:t>Office of Aging and Disability Services</w:t>
      </w:r>
    </w:p>
    <w:p w14:paraId="1A56FCFE" w14:textId="77777777" w:rsidR="0026478D" w:rsidRPr="003326F9" w:rsidRDefault="0026478D" w:rsidP="0026478D">
      <w:pPr>
        <w:pStyle w:val="Heading2"/>
        <w:spacing w:before="0" w:after="0"/>
        <w:jc w:val="center"/>
        <w:rPr>
          <w:rStyle w:val="InitialStyle"/>
          <w:sz w:val="28"/>
          <w:szCs w:val="28"/>
        </w:rPr>
      </w:pPr>
      <w:r>
        <w:rPr>
          <w:rStyle w:val="InitialStyle"/>
          <w:sz w:val="28"/>
          <w:szCs w:val="28"/>
        </w:rPr>
        <w:t>SUBCONTRACTORS FORM</w:t>
      </w:r>
    </w:p>
    <w:p w14:paraId="16346149" w14:textId="5B231A1F" w:rsidR="0026478D" w:rsidRPr="003326F9"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RFP# </w:t>
      </w:r>
      <w:r w:rsidR="00DE18D7" w:rsidRPr="00DE18D7">
        <w:rPr>
          <w:rStyle w:val="InitialStyle"/>
          <w:rFonts w:ascii="Arial" w:hAnsi="Arial" w:cs="Arial"/>
          <w:b/>
          <w:bCs/>
          <w:sz w:val="28"/>
          <w:szCs w:val="28"/>
        </w:rPr>
        <w:t>202402025</w:t>
      </w:r>
    </w:p>
    <w:p w14:paraId="297DD4CD" w14:textId="77777777" w:rsidR="008577E1" w:rsidRDefault="000329A9" w:rsidP="0026478D">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Financial</w:t>
      </w:r>
      <w:r w:rsidRPr="009041DE">
        <w:rPr>
          <w:rStyle w:val="InitialStyle"/>
          <w:rFonts w:ascii="Arial" w:hAnsi="Arial" w:cs="Arial"/>
          <w:b/>
          <w:sz w:val="28"/>
          <w:szCs w:val="28"/>
          <w:u w:val="single"/>
        </w:rPr>
        <w:t xml:space="preserve"> </w:t>
      </w:r>
      <w:r w:rsidR="009041DE" w:rsidRPr="009041DE">
        <w:rPr>
          <w:rStyle w:val="InitialStyle"/>
          <w:rFonts w:ascii="Arial" w:hAnsi="Arial" w:cs="Arial"/>
          <w:b/>
          <w:sz w:val="28"/>
          <w:szCs w:val="28"/>
          <w:u w:val="single"/>
        </w:rPr>
        <w:t xml:space="preserve">Review of Independent Support Services (ISS) and </w:t>
      </w:r>
    </w:p>
    <w:p w14:paraId="7284EC28" w14:textId="7C462171" w:rsidR="0026478D" w:rsidRPr="009041DE" w:rsidRDefault="009041DE" w:rsidP="0026478D">
      <w:pPr>
        <w:pStyle w:val="DefaultText"/>
        <w:jc w:val="center"/>
        <w:rPr>
          <w:rStyle w:val="InitialStyle"/>
          <w:rFonts w:ascii="Arial" w:hAnsi="Arial" w:cs="Arial"/>
          <w:b/>
          <w:sz w:val="28"/>
          <w:szCs w:val="28"/>
          <w:u w:val="single"/>
        </w:rPr>
      </w:pPr>
      <w:r w:rsidRPr="009041DE">
        <w:rPr>
          <w:rStyle w:val="InitialStyle"/>
          <w:rFonts w:ascii="Arial" w:hAnsi="Arial" w:cs="Arial"/>
          <w:b/>
          <w:sz w:val="28"/>
          <w:szCs w:val="28"/>
          <w:u w:val="single"/>
        </w:rPr>
        <w:t xml:space="preserve">Independent Housing </w:t>
      </w:r>
      <w:r w:rsidR="00242550">
        <w:rPr>
          <w:rStyle w:val="InitialStyle"/>
          <w:rFonts w:ascii="Arial" w:hAnsi="Arial" w:cs="Arial"/>
          <w:b/>
          <w:sz w:val="28"/>
          <w:szCs w:val="28"/>
          <w:u w:val="single"/>
        </w:rPr>
        <w:t xml:space="preserve">with </w:t>
      </w:r>
      <w:r w:rsidRPr="009041DE">
        <w:rPr>
          <w:rStyle w:val="InitialStyle"/>
          <w:rFonts w:ascii="Arial" w:hAnsi="Arial" w:cs="Arial"/>
          <w:b/>
          <w:sz w:val="28"/>
          <w:szCs w:val="28"/>
          <w:u w:val="single"/>
        </w:rPr>
        <w:t>Services Program (IHSP)</w:t>
      </w:r>
    </w:p>
    <w:p w14:paraId="42216D34" w14:textId="77777777" w:rsidR="002062E9" w:rsidRPr="003326F9" w:rsidRDefault="002062E9" w:rsidP="0026478D">
      <w:pPr>
        <w:pStyle w:val="DefaultText"/>
        <w:jc w:val="center"/>
        <w:rPr>
          <w:rStyle w:val="InitialStyle"/>
          <w:rFonts w:ascii="Arial" w:hAnsi="Arial" w:cs="Arial"/>
          <w:b/>
          <w:sz w:val="28"/>
          <w:szCs w:val="28"/>
        </w:rPr>
      </w:pPr>
      <w:bookmarkStart w:id="95" w:name="_Hlk115360221"/>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2062E9" w:rsidRPr="00B51518" w14:paraId="1EF2109B" w14:textId="77777777" w:rsidTr="000E0345">
        <w:trPr>
          <w:cantSplit/>
          <w:trHeight w:val="389"/>
        </w:trPr>
        <w:tc>
          <w:tcPr>
            <w:tcW w:w="1784" w:type="pct"/>
            <w:tcBorders>
              <w:top w:val="double" w:sz="4" w:space="0" w:color="auto"/>
              <w:bottom w:val="double" w:sz="4" w:space="0" w:color="auto"/>
            </w:tcBorders>
            <w:shd w:val="clear" w:color="auto" w:fill="C6D9F1"/>
            <w:vAlign w:val="center"/>
          </w:tcPr>
          <w:p w14:paraId="45537862" w14:textId="77777777" w:rsidR="002062E9" w:rsidRPr="00B51518" w:rsidRDefault="002062E9" w:rsidP="00D41401">
            <w:pPr>
              <w:pStyle w:val="DefaultText"/>
              <w:rPr>
                <w:rStyle w:val="InitialStyle"/>
                <w:rFonts w:ascii="Arial" w:hAnsi="Arial" w:cs="Arial"/>
                <w:b/>
              </w:rPr>
            </w:pPr>
            <w:bookmarkStart w:id="96" w:name="_Hlk83294785"/>
            <w:r w:rsidRPr="00B51518">
              <w:rPr>
                <w:rStyle w:val="InitialStyle"/>
                <w:rFonts w:ascii="Arial" w:hAnsi="Arial" w:cs="Arial"/>
                <w:b/>
              </w:rPr>
              <w:t>Bidder’s Organization Name:</w:t>
            </w:r>
          </w:p>
        </w:tc>
        <w:tc>
          <w:tcPr>
            <w:tcW w:w="3216" w:type="pct"/>
            <w:vAlign w:val="center"/>
          </w:tcPr>
          <w:p w14:paraId="2E3E1681" w14:textId="77777777" w:rsidR="002062E9" w:rsidRPr="00B51518" w:rsidRDefault="002062E9" w:rsidP="00D41401">
            <w:pPr>
              <w:pStyle w:val="DefaultText"/>
              <w:rPr>
                <w:rStyle w:val="InitialStyle"/>
                <w:rFonts w:ascii="Arial" w:hAnsi="Arial" w:cs="Arial"/>
                <w:b/>
              </w:rPr>
            </w:pPr>
          </w:p>
        </w:tc>
      </w:tr>
      <w:bookmarkEnd w:id="96"/>
    </w:tbl>
    <w:p w14:paraId="408EE77D" w14:textId="77777777" w:rsidR="002062E9" w:rsidRPr="003326F9" w:rsidRDefault="002062E9"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26478D" w:rsidRPr="003326F9" w14:paraId="669D3B9F" w14:textId="77777777" w:rsidTr="00F8198C">
        <w:trPr>
          <w:trHeight w:val="389"/>
        </w:trPr>
        <w:tc>
          <w:tcPr>
            <w:tcW w:w="5000" w:type="pct"/>
            <w:tcBorders>
              <w:top w:val="double" w:sz="4" w:space="0" w:color="auto"/>
              <w:bottom w:val="double" w:sz="4" w:space="0" w:color="auto"/>
            </w:tcBorders>
            <w:shd w:val="clear" w:color="auto" w:fill="C6D9F1"/>
            <w:vAlign w:val="center"/>
          </w:tcPr>
          <w:p w14:paraId="342766BD" w14:textId="2C511619" w:rsidR="003E6D1B" w:rsidRPr="00C35DA3" w:rsidRDefault="0026478D" w:rsidP="00261366">
            <w:pPr>
              <w:tabs>
                <w:tab w:val="left" w:pos="360"/>
                <w:tab w:val="left" w:pos="720"/>
                <w:tab w:val="left" w:pos="1260"/>
                <w:tab w:val="left" w:pos="1800"/>
              </w:tabs>
              <w:rPr>
                <w:rFonts w:ascii="Arial" w:eastAsia="Calibri" w:hAnsi="Arial" w:cs="Arial"/>
                <w:b/>
                <w:sz w:val="24"/>
                <w:szCs w:val="24"/>
              </w:rPr>
            </w:pPr>
            <w:r w:rsidRPr="00217909">
              <w:rPr>
                <w:rFonts w:ascii="Arial" w:eastAsia="Calibri" w:hAnsi="Arial" w:cs="Arial"/>
                <w:b/>
                <w:sz w:val="24"/>
                <w:szCs w:val="24"/>
              </w:rPr>
              <w:t>If subcontractors</w:t>
            </w:r>
            <w:r w:rsidR="003E6D1B">
              <w:rPr>
                <w:rFonts w:ascii="Arial" w:eastAsia="Calibri" w:hAnsi="Arial" w:cs="Arial"/>
                <w:b/>
                <w:sz w:val="24"/>
                <w:szCs w:val="24"/>
              </w:rPr>
              <w:t xml:space="preserve">, including consultants, </w:t>
            </w:r>
            <w:r w:rsidRPr="00217909">
              <w:rPr>
                <w:rFonts w:ascii="Arial" w:eastAsia="Calibri" w:hAnsi="Arial" w:cs="Arial"/>
                <w:b/>
                <w:sz w:val="24"/>
                <w:szCs w:val="24"/>
              </w:rPr>
              <w:t>are to be used,</w:t>
            </w:r>
            <w:r>
              <w:rPr>
                <w:rFonts w:ascii="Arial" w:eastAsia="Calibri" w:hAnsi="Arial" w:cs="Arial"/>
                <w:b/>
                <w:sz w:val="24"/>
                <w:szCs w:val="24"/>
              </w:rPr>
              <w:t xml:space="preserve"> prov</w:t>
            </w:r>
            <w:r w:rsidRPr="00217909">
              <w:rPr>
                <w:rFonts w:ascii="Arial" w:eastAsia="Calibri" w:hAnsi="Arial" w:cs="Arial"/>
                <w:b/>
                <w:sz w:val="24"/>
                <w:szCs w:val="24"/>
              </w:rPr>
              <w:t xml:space="preserve">ide </w:t>
            </w:r>
            <w:r>
              <w:rPr>
                <w:rFonts w:ascii="Arial" w:eastAsia="Calibri" w:hAnsi="Arial" w:cs="Arial"/>
                <w:b/>
                <w:sz w:val="24"/>
                <w:szCs w:val="24"/>
              </w:rPr>
              <w:t>each individual subcontractor</w:t>
            </w:r>
            <w:r w:rsidR="00FE6556">
              <w:rPr>
                <w:rFonts w:ascii="Arial" w:eastAsia="Calibri" w:hAnsi="Arial" w:cs="Arial"/>
                <w:b/>
                <w:sz w:val="24"/>
                <w:szCs w:val="24"/>
              </w:rPr>
              <w:t>’s</w:t>
            </w:r>
            <w:r>
              <w:rPr>
                <w:rFonts w:ascii="Arial" w:eastAsia="Calibri" w:hAnsi="Arial" w:cs="Arial"/>
                <w:b/>
                <w:sz w:val="24"/>
                <w:szCs w:val="24"/>
              </w:rPr>
              <w:t xml:space="preserve"> business</w:t>
            </w:r>
            <w:r w:rsidR="00FE6556">
              <w:rPr>
                <w:rFonts w:ascii="Arial" w:eastAsia="Calibri" w:hAnsi="Arial" w:cs="Arial"/>
                <w:b/>
                <w:sz w:val="24"/>
                <w:szCs w:val="24"/>
              </w:rPr>
              <w:t xml:space="preserve"> or consultant’s</w:t>
            </w:r>
            <w:r>
              <w:rPr>
                <w:rFonts w:ascii="Arial" w:eastAsia="Calibri" w:hAnsi="Arial" w:cs="Arial"/>
                <w:b/>
                <w:sz w:val="24"/>
                <w:szCs w:val="24"/>
              </w:rPr>
              <w:t xml:space="preserve"> </w:t>
            </w:r>
            <w:r w:rsidRPr="00217909">
              <w:rPr>
                <w:rFonts w:ascii="Arial" w:eastAsia="Calibri" w:hAnsi="Arial" w:cs="Arial"/>
                <w:b/>
                <w:sz w:val="24"/>
                <w:szCs w:val="24"/>
              </w:rPr>
              <w:t xml:space="preserve">name, </w:t>
            </w:r>
            <w:r>
              <w:rPr>
                <w:rFonts w:ascii="Arial" w:eastAsia="Calibri" w:hAnsi="Arial" w:cs="Arial"/>
                <w:b/>
                <w:sz w:val="24"/>
                <w:szCs w:val="24"/>
              </w:rPr>
              <w:t xml:space="preserve">contact person, </w:t>
            </w:r>
            <w:r w:rsidRPr="00217909">
              <w:rPr>
                <w:rFonts w:ascii="Arial" w:eastAsia="Calibri" w:hAnsi="Arial" w:cs="Arial"/>
                <w:b/>
                <w:sz w:val="24"/>
                <w:szCs w:val="24"/>
              </w:rPr>
              <w:t>address, phone number, and a brief description of the subcontractor</w:t>
            </w:r>
            <w:r>
              <w:rPr>
                <w:rFonts w:ascii="Arial" w:eastAsia="Calibri" w:hAnsi="Arial" w:cs="Arial"/>
                <w:b/>
                <w:sz w:val="24"/>
                <w:szCs w:val="24"/>
              </w:rPr>
              <w:t>’</w:t>
            </w:r>
            <w:r w:rsidRPr="00217909">
              <w:rPr>
                <w:rFonts w:ascii="Arial" w:eastAsia="Calibri" w:hAnsi="Arial" w:cs="Arial"/>
                <w:b/>
                <w:sz w:val="24"/>
                <w:szCs w:val="24"/>
              </w:rPr>
              <w:t xml:space="preserve">s organizational </w:t>
            </w:r>
            <w:r w:rsidR="00FE6556">
              <w:rPr>
                <w:rFonts w:ascii="Arial" w:eastAsia="Calibri" w:hAnsi="Arial" w:cs="Arial"/>
                <w:b/>
                <w:sz w:val="24"/>
                <w:szCs w:val="24"/>
              </w:rPr>
              <w:t xml:space="preserve">or consultant’s </w:t>
            </w:r>
            <w:r w:rsidRPr="00217909">
              <w:rPr>
                <w:rFonts w:ascii="Arial" w:eastAsia="Calibri" w:hAnsi="Arial" w:cs="Arial"/>
                <w:b/>
                <w:sz w:val="24"/>
                <w:szCs w:val="24"/>
              </w:rPr>
              <w:t>capacity and qualifications.</w:t>
            </w:r>
            <w:r>
              <w:rPr>
                <w:rFonts w:ascii="Arial" w:eastAsia="Calibri" w:hAnsi="Arial" w:cs="Arial"/>
                <w:b/>
                <w:sz w:val="24"/>
                <w:szCs w:val="24"/>
              </w:rPr>
              <w:t xml:space="preserve"> </w:t>
            </w:r>
            <w:r w:rsidR="00261366">
              <w:rPr>
                <w:rFonts w:ascii="Arial" w:eastAsia="Calibri" w:hAnsi="Arial" w:cs="Arial"/>
                <w:b/>
                <w:sz w:val="24"/>
                <w:szCs w:val="24"/>
              </w:rPr>
              <w:t xml:space="preserve"> Bidders </w:t>
            </w:r>
            <w:r w:rsidR="00B00859">
              <w:rPr>
                <w:rFonts w:ascii="Arial" w:eastAsia="Calibri" w:hAnsi="Arial" w:cs="Arial"/>
                <w:b/>
                <w:sz w:val="24"/>
                <w:szCs w:val="24"/>
              </w:rPr>
              <w:t>may</w:t>
            </w:r>
            <w:r w:rsidR="00261366">
              <w:rPr>
                <w:rFonts w:ascii="Arial" w:eastAsia="Calibri" w:hAnsi="Arial" w:cs="Arial"/>
                <w:b/>
                <w:sz w:val="24"/>
                <w:szCs w:val="24"/>
              </w:rPr>
              <w:t xml:space="preserve"> add a</w:t>
            </w:r>
            <w:r w:rsidR="003E6D1B">
              <w:rPr>
                <w:rFonts w:ascii="Arial" w:eastAsia="Calibri" w:hAnsi="Arial" w:cs="Arial"/>
                <w:b/>
                <w:sz w:val="24"/>
                <w:szCs w:val="24"/>
              </w:rPr>
              <w:t>dditional Subcontractors/Consultants as needed.</w:t>
            </w:r>
          </w:p>
        </w:tc>
      </w:tr>
    </w:tbl>
    <w:p w14:paraId="3905303C" w14:textId="77777777" w:rsidR="0026478D"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87"/>
        <w:gridCol w:w="6263"/>
      </w:tblGrid>
      <w:tr w:rsidR="0026478D" w:rsidRPr="003326F9" w14:paraId="15EC1325" w14:textId="77777777" w:rsidTr="00F8198C">
        <w:trPr>
          <w:trHeight w:val="389"/>
        </w:trPr>
        <w:tc>
          <w:tcPr>
            <w:tcW w:w="5000" w:type="pct"/>
            <w:gridSpan w:val="2"/>
            <w:tcBorders>
              <w:top w:val="double" w:sz="4" w:space="0" w:color="auto"/>
              <w:bottom w:val="single" w:sz="12" w:space="0" w:color="auto"/>
            </w:tcBorders>
            <w:shd w:val="clear" w:color="auto" w:fill="C6D9F1"/>
            <w:vAlign w:val="center"/>
          </w:tcPr>
          <w:p w14:paraId="17182FBD" w14:textId="74653842" w:rsidR="0026478D" w:rsidRPr="003326F9" w:rsidRDefault="0026478D" w:rsidP="001315D1">
            <w:pPr>
              <w:jc w:val="center"/>
              <w:rPr>
                <w:rFonts w:ascii="Arial" w:eastAsia="Calibri" w:hAnsi="Arial" w:cs="Arial"/>
                <w:sz w:val="24"/>
                <w:szCs w:val="24"/>
              </w:rPr>
            </w:pPr>
            <w:r>
              <w:rPr>
                <w:rFonts w:ascii="Arial" w:eastAsia="Calibri" w:hAnsi="Arial" w:cs="Arial"/>
                <w:b/>
                <w:sz w:val="24"/>
                <w:szCs w:val="24"/>
              </w:rPr>
              <w:t>Subcontractor</w:t>
            </w:r>
            <w:r w:rsidR="00FE6556">
              <w:rPr>
                <w:rFonts w:ascii="Arial" w:eastAsia="Calibri" w:hAnsi="Arial" w:cs="Arial"/>
                <w:b/>
                <w:sz w:val="24"/>
                <w:szCs w:val="24"/>
              </w:rPr>
              <w:t>/Consultant</w:t>
            </w:r>
          </w:p>
        </w:tc>
      </w:tr>
      <w:tr w:rsidR="0026478D" w:rsidRPr="003326F9" w14:paraId="0B6D0111" w14:textId="77777777" w:rsidTr="00F8198C">
        <w:trPr>
          <w:trHeight w:val="389"/>
        </w:trPr>
        <w:tc>
          <w:tcPr>
            <w:tcW w:w="1884" w:type="pct"/>
            <w:tcBorders>
              <w:top w:val="single" w:sz="12" w:space="0" w:color="auto"/>
              <w:bottom w:val="single" w:sz="2" w:space="0" w:color="auto"/>
            </w:tcBorders>
            <w:shd w:val="clear" w:color="auto" w:fill="C6D9F1"/>
            <w:vAlign w:val="center"/>
          </w:tcPr>
          <w:p w14:paraId="1CA72FBC" w14:textId="562C21B6" w:rsidR="0026478D" w:rsidRPr="003326F9" w:rsidRDefault="0026478D" w:rsidP="001315D1">
            <w:pPr>
              <w:rPr>
                <w:rFonts w:ascii="Arial" w:eastAsia="Calibri" w:hAnsi="Arial" w:cs="Arial"/>
                <w:b/>
                <w:sz w:val="24"/>
                <w:szCs w:val="24"/>
              </w:rPr>
            </w:pPr>
            <w:r>
              <w:rPr>
                <w:rFonts w:ascii="Arial" w:eastAsia="Calibri" w:hAnsi="Arial" w:cs="Arial"/>
                <w:b/>
                <w:sz w:val="24"/>
                <w:szCs w:val="24"/>
              </w:rPr>
              <w:t>Subcontractor Business</w:t>
            </w:r>
            <w:r w:rsidR="00FE6556">
              <w:rPr>
                <w:rFonts w:ascii="Arial" w:eastAsia="Calibri" w:hAnsi="Arial" w:cs="Arial"/>
                <w:b/>
                <w:sz w:val="24"/>
                <w:szCs w:val="24"/>
              </w:rPr>
              <w:t xml:space="preserve"> or Consultant’s</w:t>
            </w:r>
            <w:r>
              <w:rPr>
                <w:rFonts w:ascii="Arial" w:eastAsia="Calibri" w:hAnsi="Arial" w:cs="Arial"/>
                <w:b/>
                <w:sz w:val="24"/>
                <w:szCs w:val="24"/>
              </w:rPr>
              <w:t xml:space="preserve"> Name</w:t>
            </w:r>
            <w:r w:rsidRPr="003326F9">
              <w:rPr>
                <w:rFonts w:ascii="Arial" w:eastAsia="Calibri" w:hAnsi="Arial" w:cs="Arial"/>
                <w:b/>
                <w:sz w:val="24"/>
                <w:szCs w:val="24"/>
              </w:rPr>
              <w:t>:</w:t>
            </w:r>
          </w:p>
        </w:tc>
        <w:tc>
          <w:tcPr>
            <w:tcW w:w="3116" w:type="pct"/>
            <w:tcBorders>
              <w:top w:val="single" w:sz="12" w:space="0" w:color="auto"/>
              <w:bottom w:val="single" w:sz="2" w:space="0" w:color="auto"/>
            </w:tcBorders>
            <w:shd w:val="clear" w:color="auto" w:fill="auto"/>
            <w:vAlign w:val="center"/>
          </w:tcPr>
          <w:p w14:paraId="54DF091A" w14:textId="77777777" w:rsidR="0026478D" w:rsidRPr="003326F9" w:rsidRDefault="0026478D" w:rsidP="001315D1">
            <w:pPr>
              <w:rPr>
                <w:rFonts w:ascii="Arial" w:eastAsia="Calibri" w:hAnsi="Arial" w:cs="Arial"/>
                <w:sz w:val="24"/>
                <w:szCs w:val="24"/>
              </w:rPr>
            </w:pPr>
          </w:p>
        </w:tc>
      </w:tr>
      <w:tr w:rsidR="0026478D" w:rsidRPr="003326F9" w14:paraId="2100E076" w14:textId="77777777" w:rsidTr="00F8198C">
        <w:trPr>
          <w:trHeight w:val="389"/>
        </w:trPr>
        <w:tc>
          <w:tcPr>
            <w:tcW w:w="1884" w:type="pct"/>
            <w:tcBorders>
              <w:top w:val="single" w:sz="2" w:space="0" w:color="auto"/>
              <w:bottom w:val="single" w:sz="4" w:space="0" w:color="auto"/>
            </w:tcBorders>
            <w:shd w:val="clear" w:color="auto" w:fill="C6D9F1"/>
            <w:vAlign w:val="center"/>
          </w:tcPr>
          <w:p w14:paraId="6FCE9BC0" w14:textId="00546242" w:rsidR="0026478D" w:rsidRDefault="0026478D" w:rsidP="001315D1">
            <w:pPr>
              <w:rPr>
                <w:rFonts w:ascii="Arial" w:eastAsia="Calibri" w:hAnsi="Arial" w:cs="Arial"/>
                <w:b/>
                <w:sz w:val="24"/>
                <w:szCs w:val="24"/>
              </w:rPr>
            </w:pPr>
            <w:r>
              <w:rPr>
                <w:rFonts w:ascii="Arial" w:eastAsia="Calibri" w:hAnsi="Arial" w:cs="Arial"/>
                <w:b/>
                <w:sz w:val="24"/>
                <w:szCs w:val="24"/>
              </w:rPr>
              <w:t>Contact Person</w:t>
            </w:r>
            <w:r w:rsidR="00DE68B4">
              <w:rPr>
                <w:rFonts w:ascii="Arial" w:eastAsia="Calibri" w:hAnsi="Arial" w:cs="Arial"/>
                <w:b/>
                <w:sz w:val="24"/>
                <w:szCs w:val="24"/>
              </w:rPr>
              <w:t>:</w:t>
            </w:r>
          </w:p>
        </w:tc>
        <w:tc>
          <w:tcPr>
            <w:tcW w:w="3116" w:type="pct"/>
            <w:tcBorders>
              <w:top w:val="single" w:sz="2" w:space="0" w:color="auto"/>
              <w:bottom w:val="single" w:sz="4" w:space="0" w:color="auto"/>
            </w:tcBorders>
            <w:shd w:val="clear" w:color="auto" w:fill="auto"/>
            <w:vAlign w:val="center"/>
          </w:tcPr>
          <w:p w14:paraId="643A05E4" w14:textId="77777777" w:rsidR="0026478D" w:rsidRPr="003326F9" w:rsidRDefault="0026478D" w:rsidP="001315D1">
            <w:pPr>
              <w:rPr>
                <w:rFonts w:ascii="Arial" w:eastAsia="Calibri" w:hAnsi="Arial" w:cs="Arial"/>
                <w:sz w:val="24"/>
                <w:szCs w:val="24"/>
              </w:rPr>
            </w:pPr>
          </w:p>
        </w:tc>
      </w:tr>
      <w:tr w:rsidR="0026478D" w:rsidRPr="003326F9" w14:paraId="1CFD1D24" w14:textId="77777777" w:rsidTr="00F8198C">
        <w:trPr>
          <w:trHeight w:val="389"/>
        </w:trPr>
        <w:tc>
          <w:tcPr>
            <w:tcW w:w="1884" w:type="pct"/>
            <w:tcBorders>
              <w:top w:val="single" w:sz="4" w:space="0" w:color="auto"/>
              <w:bottom w:val="single" w:sz="4" w:space="0" w:color="auto"/>
            </w:tcBorders>
            <w:shd w:val="clear" w:color="auto" w:fill="C6D9F1"/>
            <w:vAlign w:val="center"/>
          </w:tcPr>
          <w:p w14:paraId="39AFC02C" w14:textId="77777777" w:rsidR="0026478D" w:rsidRPr="003326F9" w:rsidRDefault="0026478D" w:rsidP="001315D1">
            <w:pPr>
              <w:rPr>
                <w:rFonts w:ascii="Arial" w:eastAsia="Calibri" w:hAnsi="Arial" w:cs="Arial"/>
                <w:b/>
                <w:sz w:val="24"/>
                <w:szCs w:val="24"/>
              </w:rPr>
            </w:pPr>
            <w:r>
              <w:rPr>
                <w:rFonts w:ascii="Arial" w:eastAsia="Calibri" w:hAnsi="Arial" w:cs="Arial"/>
                <w:b/>
                <w:sz w:val="24"/>
                <w:szCs w:val="24"/>
              </w:rPr>
              <w:t>Address</w:t>
            </w:r>
            <w:r w:rsidRPr="003326F9">
              <w:rPr>
                <w:rFonts w:ascii="Arial" w:eastAsia="Calibri" w:hAnsi="Arial" w:cs="Arial"/>
                <w:b/>
                <w:sz w:val="24"/>
                <w:szCs w:val="24"/>
              </w:rPr>
              <w:t>:</w:t>
            </w:r>
          </w:p>
        </w:tc>
        <w:tc>
          <w:tcPr>
            <w:tcW w:w="3116" w:type="pct"/>
            <w:tcBorders>
              <w:top w:val="single" w:sz="4" w:space="0" w:color="auto"/>
            </w:tcBorders>
            <w:shd w:val="clear" w:color="auto" w:fill="auto"/>
            <w:vAlign w:val="center"/>
          </w:tcPr>
          <w:p w14:paraId="266C1F65" w14:textId="77777777" w:rsidR="0026478D" w:rsidRPr="003326F9" w:rsidRDefault="0026478D" w:rsidP="001315D1">
            <w:pPr>
              <w:rPr>
                <w:rFonts w:ascii="Arial" w:eastAsia="Calibri" w:hAnsi="Arial" w:cs="Arial"/>
                <w:sz w:val="24"/>
                <w:szCs w:val="24"/>
              </w:rPr>
            </w:pPr>
          </w:p>
        </w:tc>
      </w:tr>
      <w:tr w:rsidR="0026478D" w:rsidRPr="003326F9" w14:paraId="1405EC31" w14:textId="77777777" w:rsidTr="00F8198C">
        <w:trPr>
          <w:trHeight w:val="389"/>
        </w:trPr>
        <w:tc>
          <w:tcPr>
            <w:tcW w:w="1884" w:type="pct"/>
            <w:tcBorders>
              <w:top w:val="single" w:sz="4" w:space="0" w:color="auto"/>
              <w:bottom w:val="single" w:sz="4" w:space="0" w:color="auto"/>
            </w:tcBorders>
            <w:shd w:val="clear" w:color="auto" w:fill="C6D9F1"/>
            <w:vAlign w:val="center"/>
          </w:tcPr>
          <w:p w14:paraId="3553B171" w14:textId="77777777" w:rsidR="0026478D" w:rsidRPr="003326F9" w:rsidRDefault="0026478D" w:rsidP="001315D1">
            <w:pPr>
              <w:rPr>
                <w:rFonts w:ascii="Arial" w:eastAsia="Calibri" w:hAnsi="Arial" w:cs="Arial"/>
                <w:b/>
                <w:sz w:val="24"/>
                <w:szCs w:val="24"/>
              </w:rPr>
            </w:pPr>
            <w:r>
              <w:rPr>
                <w:rFonts w:ascii="Arial" w:eastAsia="Calibri" w:hAnsi="Arial" w:cs="Arial"/>
                <w:b/>
                <w:sz w:val="24"/>
                <w:szCs w:val="24"/>
              </w:rPr>
              <w:t>Phone Number</w:t>
            </w:r>
            <w:r w:rsidRPr="003326F9">
              <w:rPr>
                <w:rFonts w:ascii="Arial" w:eastAsia="Calibri" w:hAnsi="Arial" w:cs="Arial"/>
                <w:b/>
                <w:sz w:val="24"/>
                <w:szCs w:val="24"/>
              </w:rPr>
              <w:t>:</w:t>
            </w:r>
          </w:p>
        </w:tc>
        <w:tc>
          <w:tcPr>
            <w:tcW w:w="3116" w:type="pct"/>
            <w:tcBorders>
              <w:bottom w:val="single" w:sz="4" w:space="0" w:color="auto"/>
            </w:tcBorders>
            <w:shd w:val="clear" w:color="auto" w:fill="auto"/>
            <w:vAlign w:val="center"/>
          </w:tcPr>
          <w:p w14:paraId="66CAFAD7" w14:textId="77777777" w:rsidR="0026478D" w:rsidRPr="003326F9" w:rsidRDefault="0026478D" w:rsidP="001315D1">
            <w:pPr>
              <w:rPr>
                <w:rFonts w:ascii="Arial" w:eastAsia="Calibri" w:hAnsi="Arial" w:cs="Arial"/>
                <w:sz w:val="24"/>
                <w:szCs w:val="24"/>
              </w:rPr>
            </w:pPr>
          </w:p>
        </w:tc>
      </w:tr>
      <w:tr w:rsidR="0026478D" w:rsidRPr="003326F9" w14:paraId="77A035A1" w14:textId="77777777" w:rsidTr="00F8198C">
        <w:trPr>
          <w:trHeight w:val="389"/>
        </w:trPr>
        <w:tc>
          <w:tcPr>
            <w:tcW w:w="1884" w:type="pct"/>
            <w:tcBorders>
              <w:top w:val="single" w:sz="4" w:space="0" w:color="auto"/>
              <w:bottom w:val="single" w:sz="12" w:space="0" w:color="auto"/>
            </w:tcBorders>
            <w:shd w:val="clear" w:color="auto" w:fill="C6D9F1"/>
            <w:vAlign w:val="center"/>
          </w:tcPr>
          <w:p w14:paraId="4242BE5C" w14:textId="77777777" w:rsidR="0026478D" w:rsidRPr="003326F9" w:rsidRDefault="0026478D" w:rsidP="001315D1">
            <w:pPr>
              <w:rPr>
                <w:rFonts w:ascii="Arial" w:eastAsia="Calibri" w:hAnsi="Arial" w:cs="Arial"/>
                <w:b/>
                <w:sz w:val="24"/>
                <w:szCs w:val="24"/>
              </w:rPr>
            </w:pPr>
            <w:r w:rsidRPr="003326F9">
              <w:rPr>
                <w:rFonts w:ascii="Arial" w:eastAsia="Calibri" w:hAnsi="Arial" w:cs="Arial"/>
                <w:b/>
                <w:sz w:val="24"/>
                <w:szCs w:val="24"/>
              </w:rPr>
              <w:t>E-Mail:</w:t>
            </w:r>
          </w:p>
        </w:tc>
        <w:tc>
          <w:tcPr>
            <w:tcW w:w="3116" w:type="pct"/>
            <w:tcBorders>
              <w:top w:val="single" w:sz="4" w:space="0" w:color="auto"/>
              <w:bottom w:val="single" w:sz="12" w:space="0" w:color="auto"/>
            </w:tcBorders>
            <w:shd w:val="clear" w:color="auto" w:fill="auto"/>
            <w:vAlign w:val="center"/>
          </w:tcPr>
          <w:p w14:paraId="158DAFDC" w14:textId="77777777" w:rsidR="0026478D" w:rsidRPr="003326F9" w:rsidRDefault="0026478D" w:rsidP="001315D1">
            <w:pPr>
              <w:rPr>
                <w:rFonts w:ascii="Arial" w:eastAsia="Calibri" w:hAnsi="Arial" w:cs="Arial"/>
                <w:sz w:val="24"/>
                <w:szCs w:val="24"/>
              </w:rPr>
            </w:pPr>
          </w:p>
        </w:tc>
      </w:tr>
      <w:tr w:rsidR="0026478D" w:rsidRPr="003326F9" w14:paraId="36A273D4" w14:textId="77777777" w:rsidTr="00F8198C">
        <w:trPr>
          <w:trHeight w:val="389"/>
        </w:trPr>
        <w:tc>
          <w:tcPr>
            <w:tcW w:w="5000" w:type="pct"/>
            <w:gridSpan w:val="2"/>
            <w:tcBorders>
              <w:top w:val="single" w:sz="12" w:space="0" w:color="auto"/>
              <w:bottom w:val="single" w:sz="12" w:space="0" w:color="auto"/>
            </w:tcBorders>
            <w:shd w:val="clear" w:color="auto" w:fill="C6D9F1"/>
            <w:vAlign w:val="center"/>
          </w:tcPr>
          <w:p w14:paraId="58364FDB" w14:textId="1181B2BA" w:rsidR="0026478D" w:rsidRPr="003326F9" w:rsidRDefault="0026478D" w:rsidP="001315D1">
            <w:pPr>
              <w:jc w:val="center"/>
              <w:rPr>
                <w:rFonts w:ascii="Arial" w:eastAsia="Calibri" w:hAnsi="Arial" w:cs="Arial"/>
                <w:sz w:val="24"/>
                <w:szCs w:val="24"/>
              </w:rPr>
            </w:pPr>
            <w:r>
              <w:rPr>
                <w:rFonts w:ascii="Arial" w:eastAsia="Calibri" w:hAnsi="Arial" w:cs="Arial"/>
                <w:b/>
                <w:sz w:val="24"/>
                <w:szCs w:val="24"/>
              </w:rPr>
              <w:t>S</w:t>
            </w:r>
            <w:r w:rsidRPr="00D011A4">
              <w:rPr>
                <w:rFonts w:ascii="Arial" w:eastAsia="Calibri" w:hAnsi="Arial" w:cs="Arial"/>
                <w:b/>
                <w:sz w:val="24"/>
                <w:szCs w:val="24"/>
              </w:rPr>
              <w:t>ubcontractor</w:t>
            </w:r>
            <w:r w:rsidR="00FE6556">
              <w:rPr>
                <w:rFonts w:ascii="Arial" w:eastAsia="Calibri" w:hAnsi="Arial" w:cs="Arial"/>
                <w:b/>
                <w:sz w:val="24"/>
                <w:szCs w:val="24"/>
              </w:rPr>
              <w:t>/consultant</w:t>
            </w:r>
            <w:r w:rsidRPr="00D011A4">
              <w:rPr>
                <w:rFonts w:ascii="Arial" w:eastAsia="Calibri" w:hAnsi="Arial" w:cs="Arial"/>
                <w:b/>
                <w:sz w:val="24"/>
                <w:szCs w:val="24"/>
              </w:rPr>
              <w:t xml:space="preserve"> organizational capacity and qualifications</w:t>
            </w:r>
          </w:p>
        </w:tc>
      </w:tr>
      <w:tr w:rsidR="0026478D" w:rsidRPr="003326F9" w14:paraId="528202D5" w14:textId="77777777" w:rsidTr="00F8198C">
        <w:trPr>
          <w:trHeight w:val="389"/>
        </w:trPr>
        <w:tc>
          <w:tcPr>
            <w:tcW w:w="5000" w:type="pct"/>
            <w:gridSpan w:val="2"/>
            <w:tcBorders>
              <w:top w:val="single" w:sz="12" w:space="0" w:color="auto"/>
            </w:tcBorders>
            <w:shd w:val="clear" w:color="auto" w:fill="auto"/>
          </w:tcPr>
          <w:p w14:paraId="26C4446E" w14:textId="77777777" w:rsidR="0026478D" w:rsidRPr="003326F9" w:rsidRDefault="0026478D" w:rsidP="00D35113">
            <w:pPr>
              <w:rPr>
                <w:rFonts w:ascii="Arial" w:eastAsia="Calibri" w:hAnsi="Arial" w:cs="Arial"/>
                <w:sz w:val="24"/>
                <w:szCs w:val="24"/>
              </w:rPr>
            </w:pPr>
          </w:p>
        </w:tc>
      </w:tr>
    </w:tbl>
    <w:p w14:paraId="60B37B2C" w14:textId="77777777" w:rsidR="0026478D"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87"/>
        <w:gridCol w:w="6263"/>
      </w:tblGrid>
      <w:tr w:rsidR="0085529D" w:rsidRPr="003326F9" w14:paraId="69B065AB" w14:textId="77777777" w:rsidTr="00F8198C">
        <w:trPr>
          <w:trHeight w:val="389"/>
        </w:trPr>
        <w:tc>
          <w:tcPr>
            <w:tcW w:w="5000" w:type="pct"/>
            <w:gridSpan w:val="2"/>
            <w:tcBorders>
              <w:top w:val="double" w:sz="4" w:space="0" w:color="auto"/>
              <w:bottom w:val="single" w:sz="12" w:space="0" w:color="auto"/>
            </w:tcBorders>
            <w:shd w:val="clear" w:color="auto" w:fill="C6D9F1"/>
            <w:vAlign w:val="center"/>
          </w:tcPr>
          <w:p w14:paraId="41620D98" w14:textId="77777777" w:rsidR="0085529D" w:rsidRPr="003326F9" w:rsidRDefault="0085529D">
            <w:pPr>
              <w:jc w:val="center"/>
              <w:rPr>
                <w:rFonts w:ascii="Arial" w:eastAsia="Calibri" w:hAnsi="Arial" w:cs="Arial"/>
                <w:sz w:val="24"/>
                <w:szCs w:val="24"/>
              </w:rPr>
            </w:pPr>
            <w:r>
              <w:rPr>
                <w:rFonts w:ascii="Arial" w:eastAsia="Calibri" w:hAnsi="Arial" w:cs="Arial"/>
                <w:b/>
                <w:sz w:val="24"/>
                <w:szCs w:val="24"/>
              </w:rPr>
              <w:t>Subcontractor/Consultant</w:t>
            </w:r>
          </w:p>
        </w:tc>
      </w:tr>
      <w:tr w:rsidR="0085529D" w:rsidRPr="003326F9" w14:paraId="1A8C4553" w14:textId="77777777" w:rsidTr="00F8198C">
        <w:trPr>
          <w:trHeight w:val="389"/>
        </w:trPr>
        <w:tc>
          <w:tcPr>
            <w:tcW w:w="1884" w:type="pct"/>
            <w:tcBorders>
              <w:top w:val="single" w:sz="12" w:space="0" w:color="auto"/>
              <w:bottom w:val="single" w:sz="2" w:space="0" w:color="auto"/>
            </w:tcBorders>
            <w:shd w:val="clear" w:color="auto" w:fill="C6D9F1"/>
            <w:vAlign w:val="center"/>
          </w:tcPr>
          <w:p w14:paraId="2F394F14" w14:textId="77777777" w:rsidR="0085529D" w:rsidRPr="003326F9" w:rsidRDefault="0085529D">
            <w:pPr>
              <w:rPr>
                <w:rFonts w:ascii="Arial" w:eastAsia="Calibri" w:hAnsi="Arial" w:cs="Arial"/>
                <w:b/>
                <w:sz w:val="24"/>
                <w:szCs w:val="24"/>
              </w:rPr>
            </w:pPr>
            <w:r>
              <w:rPr>
                <w:rFonts w:ascii="Arial" w:eastAsia="Calibri" w:hAnsi="Arial" w:cs="Arial"/>
                <w:b/>
                <w:sz w:val="24"/>
                <w:szCs w:val="24"/>
              </w:rPr>
              <w:t>Subcontractor Business or Consultant’s Name</w:t>
            </w:r>
            <w:r w:rsidRPr="003326F9">
              <w:rPr>
                <w:rFonts w:ascii="Arial" w:eastAsia="Calibri" w:hAnsi="Arial" w:cs="Arial"/>
                <w:b/>
                <w:sz w:val="24"/>
                <w:szCs w:val="24"/>
              </w:rPr>
              <w:t>:</w:t>
            </w:r>
          </w:p>
        </w:tc>
        <w:tc>
          <w:tcPr>
            <w:tcW w:w="3116" w:type="pct"/>
            <w:tcBorders>
              <w:top w:val="single" w:sz="12" w:space="0" w:color="auto"/>
              <w:bottom w:val="single" w:sz="2" w:space="0" w:color="auto"/>
            </w:tcBorders>
            <w:shd w:val="clear" w:color="auto" w:fill="auto"/>
            <w:vAlign w:val="center"/>
          </w:tcPr>
          <w:p w14:paraId="449B72B4" w14:textId="77777777" w:rsidR="0085529D" w:rsidRPr="003326F9" w:rsidRDefault="0085529D">
            <w:pPr>
              <w:rPr>
                <w:rFonts w:ascii="Arial" w:eastAsia="Calibri" w:hAnsi="Arial" w:cs="Arial"/>
                <w:sz w:val="24"/>
                <w:szCs w:val="24"/>
              </w:rPr>
            </w:pPr>
          </w:p>
        </w:tc>
      </w:tr>
      <w:tr w:rsidR="0085529D" w:rsidRPr="003326F9" w14:paraId="0A935BA8" w14:textId="77777777" w:rsidTr="00F8198C">
        <w:trPr>
          <w:trHeight w:val="389"/>
        </w:trPr>
        <w:tc>
          <w:tcPr>
            <w:tcW w:w="1884" w:type="pct"/>
            <w:tcBorders>
              <w:top w:val="single" w:sz="2" w:space="0" w:color="auto"/>
              <w:bottom w:val="single" w:sz="4" w:space="0" w:color="auto"/>
            </w:tcBorders>
            <w:shd w:val="clear" w:color="auto" w:fill="C6D9F1"/>
            <w:vAlign w:val="center"/>
          </w:tcPr>
          <w:p w14:paraId="124C4424" w14:textId="77777777" w:rsidR="0085529D" w:rsidRDefault="0085529D">
            <w:pPr>
              <w:rPr>
                <w:rFonts w:ascii="Arial" w:eastAsia="Calibri" w:hAnsi="Arial" w:cs="Arial"/>
                <w:b/>
                <w:sz w:val="24"/>
                <w:szCs w:val="24"/>
              </w:rPr>
            </w:pPr>
            <w:r>
              <w:rPr>
                <w:rFonts w:ascii="Arial" w:eastAsia="Calibri" w:hAnsi="Arial" w:cs="Arial"/>
                <w:b/>
                <w:sz w:val="24"/>
                <w:szCs w:val="24"/>
              </w:rPr>
              <w:t>Contact Person:</w:t>
            </w:r>
          </w:p>
        </w:tc>
        <w:tc>
          <w:tcPr>
            <w:tcW w:w="3116" w:type="pct"/>
            <w:tcBorders>
              <w:top w:val="single" w:sz="2" w:space="0" w:color="auto"/>
              <w:bottom w:val="single" w:sz="4" w:space="0" w:color="auto"/>
            </w:tcBorders>
            <w:shd w:val="clear" w:color="auto" w:fill="auto"/>
            <w:vAlign w:val="center"/>
          </w:tcPr>
          <w:p w14:paraId="12DEDB65" w14:textId="77777777" w:rsidR="0085529D" w:rsidRPr="003326F9" w:rsidRDefault="0085529D">
            <w:pPr>
              <w:rPr>
                <w:rFonts w:ascii="Arial" w:eastAsia="Calibri" w:hAnsi="Arial" w:cs="Arial"/>
                <w:sz w:val="24"/>
                <w:szCs w:val="24"/>
              </w:rPr>
            </w:pPr>
          </w:p>
        </w:tc>
      </w:tr>
      <w:tr w:rsidR="0085529D" w:rsidRPr="003326F9" w14:paraId="75AD03B0" w14:textId="77777777" w:rsidTr="00F8198C">
        <w:trPr>
          <w:trHeight w:val="389"/>
        </w:trPr>
        <w:tc>
          <w:tcPr>
            <w:tcW w:w="1884" w:type="pct"/>
            <w:tcBorders>
              <w:top w:val="single" w:sz="4" w:space="0" w:color="auto"/>
              <w:bottom w:val="single" w:sz="4" w:space="0" w:color="auto"/>
            </w:tcBorders>
            <w:shd w:val="clear" w:color="auto" w:fill="C6D9F1"/>
            <w:vAlign w:val="center"/>
          </w:tcPr>
          <w:p w14:paraId="522FE4B7" w14:textId="77777777" w:rsidR="0085529D" w:rsidRPr="003326F9" w:rsidRDefault="0085529D">
            <w:pPr>
              <w:rPr>
                <w:rFonts w:ascii="Arial" w:eastAsia="Calibri" w:hAnsi="Arial" w:cs="Arial"/>
                <w:b/>
                <w:sz w:val="24"/>
                <w:szCs w:val="24"/>
              </w:rPr>
            </w:pPr>
            <w:r>
              <w:rPr>
                <w:rFonts w:ascii="Arial" w:eastAsia="Calibri" w:hAnsi="Arial" w:cs="Arial"/>
                <w:b/>
                <w:sz w:val="24"/>
                <w:szCs w:val="24"/>
              </w:rPr>
              <w:t>Address</w:t>
            </w:r>
            <w:r w:rsidRPr="003326F9">
              <w:rPr>
                <w:rFonts w:ascii="Arial" w:eastAsia="Calibri" w:hAnsi="Arial" w:cs="Arial"/>
                <w:b/>
                <w:sz w:val="24"/>
                <w:szCs w:val="24"/>
              </w:rPr>
              <w:t>:</w:t>
            </w:r>
          </w:p>
        </w:tc>
        <w:tc>
          <w:tcPr>
            <w:tcW w:w="3116" w:type="pct"/>
            <w:tcBorders>
              <w:top w:val="single" w:sz="4" w:space="0" w:color="auto"/>
            </w:tcBorders>
            <w:shd w:val="clear" w:color="auto" w:fill="auto"/>
            <w:vAlign w:val="center"/>
          </w:tcPr>
          <w:p w14:paraId="12663286" w14:textId="77777777" w:rsidR="0085529D" w:rsidRPr="003326F9" w:rsidRDefault="0085529D">
            <w:pPr>
              <w:rPr>
                <w:rFonts w:ascii="Arial" w:eastAsia="Calibri" w:hAnsi="Arial" w:cs="Arial"/>
                <w:sz w:val="24"/>
                <w:szCs w:val="24"/>
              </w:rPr>
            </w:pPr>
          </w:p>
        </w:tc>
      </w:tr>
      <w:tr w:rsidR="0085529D" w:rsidRPr="003326F9" w14:paraId="3A7685D4" w14:textId="77777777" w:rsidTr="00F8198C">
        <w:trPr>
          <w:trHeight w:val="389"/>
        </w:trPr>
        <w:tc>
          <w:tcPr>
            <w:tcW w:w="1884" w:type="pct"/>
            <w:tcBorders>
              <w:top w:val="single" w:sz="4" w:space="0" w:color="auto"/>
              <w:bottom w:val="single" w:sz="4" w:space="0" w:color="auto"/>
            </w:tcBorders>
            <w:shd w:val="clear" w:color="auto" w:fill="C6D9F1"/>
            <w:vAlign w:val="center"/>
          </w:tcPr>
          <w:p w14:paraId="09735BF2" w14:textId="77777777" w:rsidR="0085529D" w:rsidRPr="003326F9" w:rsidRDefault="0085529D">
            <w:pPr>
              <w:rPr>
                <w:rFonts w:ascii="Arial" w:eastAsia="Calibri" w:hAnsi="Arial" w:cs="Arial"/>
                <w:b/>
                <w:sz w:val="24"/>
                <w:szCs w:val="24"/>
              </w:rPr>
            </w:pPr>
            <w:r>
              <w:rPr>
                <w:rFonts w:ascii="Arial" w:eastAsia="Calibri" w:hAnsi="Arial" w:cs="Arial"/>
                <w:b/>
                <w:sz w:val="24"/>
                <w:szCs w:val="24"/>
              </w:rPr>
              <w:t>Phone Number</w:t>
            </w:r>
            <w:r w:rsidRPr="003326F9">
              <w:rPr>
                <w:rFonts w:ascii="Arial" w:eastAsia="Calibri" w:hAnsi="Arial" w:cs="Arial"/>
                <w:b/>
                <w:sz w:val="24"/>
                <w:szCs w:val="24"/>
              </w:rPr>
              <w:t>:</w:t>
            </w:r>
          </w:p>
        </w:tc>
        <w:tc>
          <w:tcPr>
            <w:tcW w:w="3116" w:type="pct"/>
            <w:tcBorders>
              <w:bottom w:val="single" w:sz="4" w:space="0" w:color="auto"/>
            </w:tcBorders>
            <w:shd w:val="clear" w:color="auto" w:fill="auto"/>
            <w:vAlign w:val="center"/>
          </w:tcPr>
          <w:p w14:paraId="299B00B2" w14:textId="77777777" w:rsidR="0085529D" w:rsidRPr="003326F9" w:rsidRDefault="0085529D">
            <w:pPr>
              <w:rPr>
                <w:rFonts w:ascii="Arial" w:eastAsia="Calibri" w:hAnsi="Arial" w:cs="Arial"/>
                <w:sz w:val="24"/>
                <w:szCs w:val="24"/>
              </w:rPr>
            </w:pPr>
          </w:p>
        </w:tc>
      </w:tr>
      <w:tr w:rsidR="0085529D" w:rsidRPr="003326F9" w14:paraId="5E36D24B" w14:textId="77777777" w:rsidTr="00F8198C">
        <w:trPr>
          <w:trHeight w:val="389"/>
        </w:trPr>
        <w:tc>
          <w:tcPr>
            <w:tcW w:w="1884" w:type="pct"/>
            <w:tcBorders>
              <w:top w:val="single" w:sz="4" w:space="0" w:color="auto"/>
              <w:bottom w:val="single" w:sz="12" w:space="0" w:color="auto"/>
            </w:tcBorders>
            <w:shd w:val="clear" w:color="auto" w:fill="C6D9F1"/>
            <w:vAlign w:val="center"/>
          </w:tcPr>
          <w:p w14:paraId="6FF8F5B2" w14:textId="77777777" w:rsidR="0085529D" w:rsidRPr="003326F9" w:rsidRDefault="0085529D">
            <w:pPr>
              <w:rPr>
                <w:rFonts w:ascii="Arial" w:eastAsia="Calibri" w:hAnsi="Arial" w:cs="Arial"/>
                <w:b/>
                <w:sz w:val="24"/>
                <w:szCs w:val="24"/>
              </w:rPr>
            </w:pPr>
            <w:r w:rsidRPr="003326F9">
              <w:rPr>
                <w:rFonts w:ascii="Arial" w:eastAsia="Calibri" w:hAnsi="Arial" w:cs="Arial"/>
                <w:b/>
                <w:sz w:val="24"/>
                <w:szCs w:val="24"/>
              </w:rPr>
              <w:t>E-Mail:</w:t>
            </w:r>
          </w:p>
        </w:tc>
        <w:tc>
          <w:tcPr>
            <w:tcW w:w="3116" w:type="pct"/>
            <w:tcBorders>
              <w:top w:val="single" w:sz="4" w:space="0" w:color="auto"/>
              <w:bottom w:val="single" w:sz="12" w:space="0" w:color="auto"/>
            </w:tcBorders>
            <w:shd w:val="clear" w:color="auto" w:fill="auto"/>
            <w:vAlign w:val="center"/>
          </w:tcPr>
          <w:p w14:paraId="3CF6AC25" w14:textId="77777777" w:rsidR="0085529D" w:rsidRPr="003326F9" w:rsidRDefault="0085529D">
            <w:pPr>
              <w:rPr>
                <w:rFonts w:ascii="Arial" w:eastAsia="Calibri" w:hAnsi="Arial" w:cs="Arial"/>
                <w:sz w:val="24"/>
                <w:szCs w:val="24"/>
              </w:rPr>
            </w:pPr>
          </w:p>
        </w:tc>
      </w:tr>
      <w:tr w:rsidR="0085529D" w:rsidRPr="003326F9" w14:paraId="28F2DC46" w14:textId="77777777" w:rsidTr="00F8198C">
        <w:trPr>
          <w:trHeight w:val="389"/>
        </w:trPr>
        <w:tc>
          <w:tcPr>
            <w:tcW w:w="5000" w:type="pct"/>
            <w:gridSpan w:val="2"/>
            <w:tcBorders>
              <w:top w:val="single" w:sz="12" w:space="0" w:color="auto"/>
              <w:bottom w:val="single" w:sz="12" w:space="0" w:color="auto"/>
            </w:tcBorders>
            <w:shd w:val="clear" w:color="auto" w:fill="C6D9F1"/>
            <w:vAlign w:val="center"/>
          </w:tcPr>
          <w:p w14:paraId="782E72B1" w14:textId="77777777" w:rsidR="0085529D" w:rsidRPr="003326F9" w:rsidRDefault="0085529D">
            <w:pPr>
              <w:jc w:val="center"/>
              <w:rPr>
                <w:rFonts w:ascii="Arial" w:eastAsia="Calibri" w:hAnsi="Arial" w:cs="Arial"/>
                <w:sz w:val="24"/>
                <w:szCs w:val="24"/>
              </w:rPr>
            </w:pPr>
            <w:r>
              <w:rPr>
                <w:rFonts w:ascii="Arial" w:eastAsia="Calibri" w:hAnsi="Arial" w:cs="Arial"/>
                <w:b/>
                <w:sz w:val="24"/>
                <w:szCs w:val="24"/>
              </w:rPr>
              <w:t>S</w:t>
            </w:r>
            <w:r w:rsidRPr="00D011A4">
              <w:rPr>
                <w:rFonts w:ascii="Arial" w:eastAsia="Calibri" w:hAnsi="Arial" w:cs="Arial"/>
                <w:b/>
                <w:sz w:val="24"/>
                <w:szCs w:val="24"/>
              </w:rPr>
              <w:t>ubcontractor</w:t>
            </w:r>
            <w:r>
              <w:rPr>
                <w:rFonts w:ascii="Arial" w:eastAsia="Calibri" w:hAnsi="Arial" w:cs="Arial"/>
                <w:b/>
                <w:sz w:val="24"/>
                <w:szCs w:val="24"/>
              </w:rPr>
              <w:t>/consultant</w:t>
            </w:r>
            <w:r w:rsidRPr="00D011A4">
              <w:rPr>
                <w:rFonts w:ascii="Arial" w:eastAsia="Calibri" w:hAnsi="Arial" w:cs="Arial"/>
                <w:b/>
                <w:sz w:val="24"/>
                <w:szCs w:val="24"/>
              </w:rPr>
              <w:t xml:space="preserve"> organizational capacity and qualifications</w:t>
            </w:r>
          </w:p>
        </w:tc>
      </w:tr>
      <w:tr w:rsidR="0085529D" w:rsidRPr="003326F9" w14:paraId="7F20D08C" w14:textId="77777777" w:rsidTr="00F8198C">
        <w:trPr>
          <w:trHeight w:val="389"/>
        </w:trPr>
        <w:tc>
          <w:tcPr>
            <w:tcW w:w="5000" w:type="pct"/>
            <w:gridSpan w:val="2"/>
            <w:tcBorders>
              <w:top w:val="single" w:sz="12" w:space="0" w:color="auto"/>
            </w:tcBorders>
            <w:shd w:val="clear" w:color="auto" w:fill="auto"/>
          </w:tcPr>
          <w:p w14:paraId="07F93988" w14:textId="77777777" w:rsidR="0085529D" w:rsidRPr="003326F9" w:rsidRDefault="0085529D">
            <w:pPr>
              <w:rPr>
                <w:rFonts w:ascii="Arial" w:eastAsia="Calibri" w:hAnsi="Arial" w:cs="Arial"/>
                <w:sz w:val="24"/>
                <w:szCs w:val="24"/>
              </w:rPr>
            </w:pPr>
          </w:p>
        </w:tc>
      </w:tr>
    </w:tbl>
    <w:p w14:paraId="5F691CCF" w14:textId="77777777" w:rsidR="00542C05" w:rsidRDefault="00542C05">
      <w:pPr>
        <w:widowControl/>
        <w:autoSpaceDE/>
        <w:autoSpaceDN/>
        <w:rPr>
          <w:rFonts w:ascii="Arial" w:hAnsi="Arial" w:cs="Arial"/>
          <w:b/>
          <w:sz w:val="24"/>
          <w:szCs w:val="24"/>
        </w:rPr>
      </w:pPr>
      <w:r>
        <w:rPr>
          <w:rFonts w:ascii="Arial" w:hAnsi="Arial" w:cs="Arial"/>
          <w:b/>
          <w:sz w:val="24"/>
          <w:szCs w:val="24"/>
        </w:rPr>
        <w:br w:type="page"/>
      </w:r>
      <w:bookmarkEnd w:id="95"/>
    </w:p>
    <w:p w14:paraId="4FBFFBE5" w14:textId="212F4206" w:rsidR="00200FBD" w:rsidRPr="000C2020"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bookmarkStart w:id="97" w:name="_Hlk112421526"/>
      <w:r w:rsidRPr="000C2020">
        <w:rPr>
          <w:rFonts w:ascii="Arial" w:hAnsi="Arial" w:cs="Arial"/>
          <w:b/>
        </w:rPr>
        <w:lastRenderedPageBreak/>
        <w:t xml:space="preserve">APPENDIX </w:t>
      </w:r>
      <w:r w:rsidR="00D51030">
        <w:rPr>
          <w:rFonts w:ascii="Arial" w:hAnsi="Arial" w:cs="Arial"/>
          <w:b/>
        </w:rPr>
        <w:t>E</w:t>
      </w:r>
    </w:p>
    <w:p w14:paraId="132F7010" w14:textId="77777777" w:rsidR="00200FBD" w:rsidRPr="000C2020"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1DEAD08F" w14:textId="77777777" w:rsidR="00200FBD" w:rsidRPr="000C2020" w:rsidRDefault="00200FBD" w:rsidP="00200FBD">
      <w:pPr>
        <w:pStyle w:val="DefaultText"/>
        <w:jc w:val="center"/>
        <w:rPr>
          <w:rStyle w:val="InitialStyle"/>
          <w:rFonts w:ascii="Arial" w:hAnsi="Arial" w:cs="Arial"/>
          <w:b/>
          <w:sz w:val="28"/>
          <w:szCs w:val="28"/>
        </w:rPr>
      </w:pPr>
      <w:r w:rsidRPr="000C2020">
        <w:rPr>
          <w:rStyle w:val="InitialStyle"/>
          <w:rFonts w:ascii="Arial" w:hAnsi="Arial" w:cs="Arial"/>
          <w:b/>
          <w:sz w:val="28"/>
          <w:szCs w:val="28"/>
        </w:rPr>
        <w:t xml:space="preserve">State of Maine </w:t>
      </w:r>
    </w:p>
    <w:p w14:paraId="544FC102" w14:textId="77777777" w:rsidR="00200FBD" w:rsidRPr="000C2020" w:rsidRDefault="00200FBD" w:rsidP="00200FBD">
      <w:pPr>
        <w:pStyle w:val="DefaultText"/>
        <w:jc w:val="center"/>
        <w:rPr>
          <w:rStyle w:val="InitialStyle"/>
          <w:rFonts w:ascii="Arial" w:hAnsi="Arial" w:cs="Arial"/>
          <w:b/>
          <w:sz w:val="28"/>
          <w:szCs w:val="28"/>
        </w:rPr>
      </w:pPr>
      <w:r w:rsidRPr="000C2020">
        <w:rPr>
          <w:rStyle w:val="InitialStyle"/>
          <w:rFonts w:ascii="Arial" w:hAnsi="Arial" w:cs="Arial"/>
          <w:b/>
          <w:sz w:val="28"/>
          <w:szCs w:val="28"/>
        </w:rPr>
        <w:t>Department of Health and Human Services</w:t>
      </w:r>
    </w:p>
    <w:p w14:paraId="12AC595F" w14:textId="37A1FB2B" w:rsidR="00200FBD" w:rsidRPr="009041DE" w:rsidRDefault="009041DE" w:rsidP="00200FBD">
      <w:pPr>
        <w:pStyle w:val="DefaultText"/>
        <w:jc w:val="center"/>
        <w:rPr>
          <w:rStyle w:val="InitialStyle"/>
          <w:rFonts w:ascii="Arial" w:hAnsi="Arial" w:cs="Arial"/>
          <w:b/>
          <w:sz w:val="28"/>
          <w:szCs w:val="28"/>
        </w:rPr>
      </w:pPr>
      <w:r w:rsidRPr="009041DE">
        <w:rPr>
          <w:rStyle w:val="InitialStyle"/>
          <w:rFonts w:ascii="Arial" w:hAnsi="Arial" w:cs="Arial"/>
          <w:bCs/>
          <w:i/>
          <w:sz w:val="28"/>
          <w:szCs w:val="28"/>
        </w:rPr>
        <w:t>Office of Aging and Disability Services</w:t>
      </w:r>
    </w:p>
    <w:p w14:paraId="78ED5DB6" w14:textId="21B4475E" w:rsidR="00200FBD" w:rsidRPr="000C2020" w:rsidRDefault="00200FBD" w:rsidP="00200FBD">
      <w:pPr>
        <w:pStyle w:val="Heading2"/>
        <w:spacing w:before="0" w:after="0"/>
        <w:jc w:val="center"/>
        <w:rPr>
          <w:rStyle w:val="InitialStyle"/>
          <w:sz w:val="28"/>
          <w:szCs w:val="28"/>
        </w:rPr>
      </w:pPr>
      <w:r w:rsidRPr="000C2020">
        <w:rPr>
          <w:rStyle w:val="InitialStyle"/>
          <w:sz w:val="28"/>
          <w:szCs w:val="28"/>
        </w:rPr>
        <w:t>LITIGATION</w:t>
      </w:r>
      <w:r w:rsidR="00074739" w:rsidRPr="000C2020">
        <w:rPr>
          <w:rStyle w:val="InitialStyle"/>
          <w:sz w:val="28"/>
          <w:szCs w:val="28"/>
        </w:rPr>
        <w:t xml:space="preserve"> FORM</w:t>
      </w:r>
    </w:p>
    <w:p w14:paraId="453104E8" w14:textId="6A79E7EC" w:rsidR="00200FBD" w:rsidRPr="000C2020" w:rsidRDefault="00200FBD" w:rsidP="00200FBD">
      <w:pPr>
        <w:pStyle w:val="DefaultText"/>
        <w:jc w:val="center"/>
        <w:rPr>
          <w:rStyle w:val="InitialStyle"/>
          <w:rFonts w:ascii="Arial" w:hAnsi="Arial" w:cs="Arial"/>
          <w:b/>
          <w:sz w:val="28"/>
          <w:szCs w:val="28"/>
        </w:rPr>
      </w:pPr>
      <w:r w:rsidRPr="000C2020">
        <w:rPr>
          <w:rStyle w:val="InitialStyle"/>
          <w:rFonts w:ascii="Arial" w:hAnsi="Arial" w:cs="Arial"/>
          <w:b/>
          <w:sz w:val="28"/>
          <w:szCs w:val="28"/>
        </w:rPr>
        <w:t xml:space="preserve">RFP# </w:t>
      </w:r>
      <w:r w:rsidR="00DE18D7" w:rsidRPr="00DE18D7">
        <w:rPr>
          <w:rStyle w:val="InitialStyle"/>
          <w:rFonts w:ascii="Arial" w:hAnsi="Arial" w:cs="Arial"/>
          <w:b/>
          <w:bCs/>
          <w:sz w:val="28"/>
          <w:szCs w:val="28"/>
        </w:rPr>
        <w:t>202402025</w:t>
      </w:r>
    </w:p>
    <w:p w14:paraId="13B6946F" w14:textId="77777777" w:rsidR="008577E1" w:rsidRDefault="000329A9" w:rsidP="00200FBD">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Financial</w:t>
      </w:r>
      <w:r w:rsidRPr="009041DE">
        <w:rPr>
          <w:rStyle w:val="InitialStyle"/>
          <w:rFonts w:ascii="Arial" w:hAnsi="Arial" w:cs="Arial"/>
          <w:b/>
          <w:sz w:val="28"/>
          <w:szCs w:val="28"/>
          <w:u w:val="single"/>
        </w:rPr>
        <w:t xml:space="preserve"> </w:t>
      </w:r>
      <w:r w:rsidR="009041DE" w:rsidRPr="009041DE">
        <w:rPr>
          <w:rStyle w:val="InitialStyle"/>
          <w:rFonts w:ascii="Arial" w:hAnsi="Arial" w:cs="Arial"/>
          <w:b/>
          <w:sz w:val="28"/>
          <w:szCs w:val="28"/>
          <w:u w:val="single"/>
        </w:rPr>
        <w:t xml:space="preserve">Review of Independent Support Services (ISS) and </w:t>
      </w:r>
    </w:p>
    <w:p w14:paraId="04960071" w14:textId="56ABB11D" w:rsidR="00200FBD" w:rsidRPr="009041DE" w:rsidRDefault="009041DE" w:rsidP="00200FBD">
      <w:pPr>
        <w:pStyle w:val="DefaultText"/>
        <w:jc w:val="center"/>
        <w:rPr>
          <w:rStyle w:val="InitialStyle"/>
          <w:rFonts w:ascii="Arial" w:hAnsi="Arial" w:cs="Arial"/>
          <w:b/>
          <w:sz w:val="28"/>
          <w:szCs w:val="28"/>
          <w:u w:val="single"/>
        </w:rPr>
      </w:pPr>
      <w:r w:rsidRPr="009041DE">
        <w:rPr>
          <w:rStyle w:val="InitialStyle"/>
          <w:rFonts w:ascii="Arial" w:hAnsi="Arial" w:cs="Arial"/>
          <w:b/>
          <w:sz w:val="28"/>
          <w:szCs w:val="28"/>
          <w:u w:val="single"/>
        </w:rPr>
        <w:t xml:space="preserve">Independent Housing </w:t>
      </w:r>
      <w:r w:rsidR="00242550">
        <w:rPr>
          <w:rStyle w:val="InitialStyle"/>
          <w:rFonts w:ascii="Arial" w:hAnsi="Arial" w:cs="Arial"/>
          <w:b/>
          <w:sz w:val="28"/>
          <w:szCs w:val="28"/>
          <w:u w:val="single"/>
        </w:rPr>
        <w:t xml:space="preserve">with </w:t>
      </w:r>
      <w:r w:rsidRPr="009041DE">
        <w:rPr>
          <w:rStyle w:val="InitialStyle"/>
          <w:rFonts w:ascii="Arial" w:hAnsi="Arial" w:cs="Arial"/>
          <w:b/>
          <w:sz w:val="28"/>
          <w:szCs w:val="28"/>
          <w:u w:val="single"/>
        </w:rPr>
        <w:t>Services Program (IHSP)</w:t>
      </w:r>
    </w:p>
    <w:p w14:paraId="099B9F75" w14:textId="77777777" w:rsidR="00200FBD" w:rsidRPr="00261366" w:rsidRDefault="00200FBD" w:rsidP="00261366">
      <w:pPr>
        <w:rPr>
          <w:rFonts w:ascii="Arial" w:hAnsi="Arial" w:cs="Arial"/>
          <w:sz w:val="24"/>
          <w:szCs w:val="24"/>
        </w:rPr>
      </w:pPr>
    </w:p>
    <w:p w14:paraId="32410C05" w14:textId="77777777" w:rsidR="00200FBD"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98" w:name="_Hlk115360403"/>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200FBD" w:rsidRPr="00B51518" w14:paraId="4365D1C9" w14:textId="77777777" w:rsidTr="000E0345">
        <w:trPr>
          <w:cantSplit/>
          <w:trHeight w:val="389"/>
        </w:trPr>
        <w:tc>
          <w:tcPr>
            <w:tcW w:w="1784" w:type="pct"/>
            <w:tcBorders>
              <w:top w:val="double" w:sz="4" w:space="0" w:color="auto"/>
              <w:bottom w:val="double" w:sz="4" w:space="0" w:color="auto"/>
            </w:tcBorders>
            <w:shd w:val="clear" w:color="auto" w:fill="C6D9F1"/>
            <w:vAlign w:val="center"/>
          </w:tcPr>
          <w:p w14:paraId="0476DE5B" w14:textId="77777777" w:rsidR="00200FBD" w:rsidRPr="00B51518" w:rsidRDefault="00200FBD" w:rsidP="004A0BB2">
            <w:pPr>
              <w:pStyle w:val="DefaultText"/>
              <w:rPr>
                <w:rStyle w:val="InitialStyle"/>
                <w:rFonts w:ascii="Arial" w:hAnsi="Arial" w:cs="Arial"/>
                <w:b/>
              </w:rPr>
            </w:pPr>
            <w:r w:rsidRPr="00B51518">
              <w:rPr>
                <w:rStyle w:val="InitialStyle"/>
                <w:rFonts w:ascii="Arial" w:hAnsi="Arial" w:cs="Arial"/>
                <w:b/>
              </w:rPr>
              <w:t>Bidder’s Organization Name:</w:t>
            </w:r>
          </w:p>
        </w:tc>
        <w:tc>
          <w:tcPr>
            <w:tcW w:w="3216" w:type="pct"/>
            <w:vAlign w:val="center"/>
          </w:tcPr>
          <w:p w14:paraId="5F3D07EC" w14:textId="77777777" w:rsidR="00200FBD" w:rsidRPr="00B51518" w:rsidRDefault="00200FBD" w:rsidP="004A0BB2">
            <w:pPr>
              <w:pStyle w:val="DefaultText"/>
              <w:rPr>
                <w:rStyle w:val="InitialStyle"/>
                <w:rFonts w:ascii="Arial" w:hAnsi="Arial" w:cs="Arial"/>
                <w:b/>
              </w:rPr>
            </w:pPr>
          </w:p>
        </w:tc>
      </w:tr>
    </w:tbl>
    <w:p w14:paraId="342DD8D2" w14:textId="77777777" w:rsidR="00200FBD" w:rsidRPr="003326F9"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200FBD" w:rsidRPr="003326F9" w14:paraId="07D979A3" w14:textId="77777777" w:rsidTr="00F8198C">
        <w:trPr>
          <w:trHeight w:val="389"/>
        </w:trPr>
        <w:tc>
          <w:tcPr>
            <w:tcW w:w="5000" w:type="pct"/>
            <w:tcBorders>
              <w:top w:val="double" w:sz="4" w:space="0" w:color="auto"/>
              <w:bottom w:val="double" w:sz="4" w:space="0" w:color="auto"/>
            </w:tcBorders>
            <w:shd w:val="clear" w:color="auto" w:fill="C6D9F1"/>
            <w:vAlign w:val="center"/>
          </w:tcPr>
          <w:p w14:paraId="5DE3D118" w14:textId="4329CC96" w:rsidR="000C2020" w:rsidRPr="000C2020" w:rsidRDefault="00200FBD" w:rsidP="000C2020">
            <w:pPr>
              <w:rPr>
                <w:rFonts w:ascii="Arial" w:eastAsia="Calibri" w:hAnsi="Arial" w:cs="Arial"/>
                <w:b/>
                <w:sz w:val="24"/>
                <w:szCs w:val="24"/>
              </w:rPr>
            </w:pPr>
            <w:r w:rsidRPr="00B00859">
              <w:rPr>
                <w:rFonts w:ascii="Arial" w:hAnsi="Arial" w:cs="Arial"/>
                <w:b/>
                <w:bCs/>
                <w:sz w:val="24"/>
                <w:szCs w:val="24"/>
              </w:rPr>
              <w:t xml:space="preserve">Provide </w:t>
            </w:r>
            <w:r w:rsidR="000C2020" w:rsidRPr="000C2020">
              <w:rPr>
                <w:rFonts w:ascii="Arial" w:hAnsi="Arial" w:cs="Arial"/>
                <w:b/>
                <w:bCs/>
                <w:sz w:val="24"/>
                <w:szCs w:val="24"/>
              </w:rPr>
              <w:t xml:space="preserve">a list of </w:t>
            </w:r>
            <w:r w:rsidR="000C2020" w:rsidRPr="000C2020">
              <w:rPr>
                <w:rFonts w:ascii="Arial" w:hAnsi="Arial" w:cs="Arial"/>
                <w:b/>
                <w:bCs/>
                <w:sz w:val="24"/>
                <w:szCs w:val="24"/>
                <w:u w:val="single"/>
              </w:rPr>
              <w:t>all</w:t>
            </w:r>
            <w:r w:rsidR="000C2020" w:rsidRPr="000C2020">
              <w:rPr>
                <w:rFonts w:ascii="Arial" w:hAnsi="Arial" w:cs="Arial"/>
                <w:b/>
                <w:bCs/>
                <w:sz w:val="24"/>
                <w:szCs w:val="24"/>
              </w:rPr>
              <w:t xml:space="preserve"> current litigation in which the Bidder is named and a list of all closed cases that have closed within the past five (5) years in which the Bidder paid the claimant either as part of a settlement or by decree.  For each, list the entity bringing suit, the complaint, the accusation, amount, and outcome.</w:t>
            </w:r>
            <w:r w:rsidRPr="00B00859">
              <w:rPr>
                <w:rFonts w:ascii="Arial" w:hAnsi="Arial" w:cs="Arial"/>
                <w:b/>
                <w:bCs/>
                <w:sz w:val="24"/>
                <w:szCs w:val="24"/>
              </w:rPr>
              <w:t xml:space="preserve"> </w:t>
            </w:r>
            <w:r w:rsidR="000478EE">
              <w:rPr>
                <w:rFonts w:ascii="Arial" w:hAnsi="Arial" w:cs="Arial"/>
                <w:b/>
                <w:bCs/>
                <w:sz w:val="24"/>
                <w:szCs w:val="24"/>
              </w:rPr>
              <w:t xml:space="preserve"> </w:t>
            </w:r>
            <w:r w:rsidRPr="00B00859">
              <w:rPr>
                <w:rFonts w:ascii="Arial" w:hAnsi="Arial" w:cs="Arial"/>
                <w:b/>
                <w:bCs/>
                <w:sz w:val="24"/>
                <w:szCs w:val="24"/>
              </w:rPr>
              <w:t>If no litigation has occurred, write “none</w:t>
            </w:r>
            <w:r w:rsidR="000478EE">
              <w:rPr>
                <w:rFonts w:ascii="Arial" w:hAnsi="Arial" w:cs="Arial"/>
                <w:b/>
                <w:bCs/>
                <w:sz w:val="24"/>
                <w:szCs w:val="24"/>
              </w:rPr>
              <w:t>.”</w:t>
            </w:r>
            <w:r w:rsidR="00CE42D5">
              <w:rPr>
                <w:rFonts w:ascii="Arial" w:hAnsi="Arial" w:cs="Arial"/>
                <w:b/>
                <w:bCs/>
                <w:sz w:val="24"/>
                <w:szCs w:val="24"/>
              </w:rPr>
              <w:t xml:space="preserve"> </w:t>
            </w:r>
          </w:p>
        </w:tc>
      </w:tr>
    </w:tbl>
    <w:p w14:paraId="3D1C159E" w14:textId="77777777" w:rsidR="00200FBD"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2"/>
        <w:gridCol w:w="7218"/>
      </w:tblGrid>
      <w:tr w:rsidR="00200FBD" w:rsidRPr="003326F9" w14:paraId="42ADD7F5" w14:textId="77777777" w:rsidTr="00F8198C">
        <w:trPr>
          <w:trHeight w:val="38"/>
        </w:trPr>
        <w:tc>
          <w:tcPr>
            <w:tcW w:w="5000" w:type="pct"/>
            <w:gridSpan w:val="2"/>
            <w:tcBorders>
              <w:top w:val="double" w:sz="4" w:space="0" w:color="auto"/>
              <w:bottom w:val="single" w:sz="12" w:space="0" w:color="auto"/>
            </w:tcBorders>
            <w:shd w:val="clear" w:color="auto" w:fill="C6D9F1"/>
            <w:vAlign w:val="center"/>
          </w:tcPr>
          <w:p w14:paraId="79761919" w14:textId="77777777" w:rsidR="00200FBD" w:rsidRPr="003326F9" w:rsidRDefault="00200FBD" w:rsidP="004A0BB2">
            <w:pPr>
              <w:jc w:val="center"/>
              <w:rPr>
                <w:rFonts w:ascii="Arial" w:eastAsia="Calibri" w:hAnsi="Arial" w:cs="Arial"/>
                <w:sz w:val="24"/>
                <w:szCs w:val="24"/>
              </w:rPr>
            </w:pPr>
          </w:p>
        </w:tc>
      </w:tr>
      <w:tr w:rsidR="00200FBD" w:rsidRPr="003326F9" w14:paraId="7731C2F5" w14:textId="77777777" w:rsidTr="00F8198C">
        <w:trPr>
          <w:trHeight w:val="396"/>
        </w:trPr>
        <w:tc>
          <w:tcPr>
            <w:tcW w:w="1409" w:type="pct"/>
            <w:tcBorders>
              <w:top w:val="single" w:sz="12" w:space="0" w:color="auto"/>
              <w:bottom w:val="single" w:sz="4" w:space="0" w:color="auto"/>
            </w:tcBorders>
            <w:shd w:val="clear" w:color="auto" w:fill="C6D9F1"/>
            <w:vAlign w:val="center"/>
          </w:tcPr>
          <w:p w14:paraId="22429FDB"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shd w:val="clear" w:color="auto" w:fill="auto"/>
            <w:vAlign w:val="center"/>
          </w:tcPr>
          <w:p w14:paraId="70FB63D4" w14:textId="77777777" w:rsidR="00200FBD" w:rsidRPr="003326F9" w:rsidRDefault="00200FBD" w:rsidP="004A0BB2">
            <w:pPr>
              <w:rPr>
                <w:rFonts w:ascii="Arial" w:eastAsia="Calibri" w:hAnsi="Arial" w:cs="Arial"/>
                <w:sz w:val="24"/>
                <w:szCs w:val="24"/>
              </w:rPr>
            </w:pPr>
          </w:p>
        </w:tc>
      </w:tr>
      <w:tr w:rsidR="00200FBD" w:rsidRPr="003326F9" w14:paraId="5E7724B4" w14:textId="77777777" w:rsidTr="00F8198C">
        <w:trPr>
          <w:trHeight w:val="396"/>
        </w:trPr>
        <w:tc>
          <w:tcPr>
            <w:tcW w:w="1409" w:type="pct"/>
            <w:tcBorders>
              <w:top w:val="single" w:sz="4" w:space="0" w:color="auto"/>
              <w:bottom w:val="single" w:sz="2" w:space="0" w:color="auto"/>
            </w:tcBorders>
            <w:shd w:val="clear" w:color="auto" w:fill="C6D9F1"/>
            <w:vAlign w:val="center"/>
          </w:tcPr>
          <w:p w14:paraId="4B113673"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shd w:val="clear" w:color="auto" w:fill="auto"/>
            <w:vAlign w:val="center"/>
          </w:tcPr>
          <w:p w14:paraId="6E62C6F2" w14:textId="77777777" w:rsidR="00200FBD" w:rsidRPr="003326F9" w:rsidRDefault="00200FBD" w:rsidP="004A0BB2">
            <w:pPr>
              <w:rPr>
                <w:rFonts w:ascii="Arial" w:eastAsia="Calibri" w:hAnsi="Arial" w:cs="Arial"/>
                <w:sz w:val="24"/>
                <w:szCs w:val="24"/>
              </w:rPr>
            </w:pPr>
          </w:p>
        </w:tc>
      </w:tr>
      <w:tr w:rsidR="00200FBD" w:rsidRPr="003326F9" w14:paraId="360691E4" w14:textId="77777777" w:rsidTr="00F8198C">
        <w:trPr>
          <w:trHeight w:val="396"/>
        </w:trPr>
        <w:tc>
          <w:tcPr>
            <w:tcW w:w="1409" w:type="pct"/>
            <w:tcBorders>
              <w:top w:val="single" w:sz="2" w:space="0" w:color="auto"/>
              <w:bottom w:val="single" w:sz="4" w:space="0" w:color="auto"/>
            </w:tcBorders>
            <w:shd w:val="clear" w:color="auto" w:fill="C6D9F1"/>
            <w:vAlign w:val="center"/>
          </w:tcPr>
          <w:p w14:paraId="1BC7F1B9"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shd w:val="clear" w:color="auto" w:fill="auto"/>
            <w:vAlign w:val="center"/>
          </w:tcPr>
          <w:p w14:paraId="60910200" w14:textId="77777777" w:rsidR="00200FBD" w:rsidRPr="003326F9" w:rsidRDefault="00200FBD" w:rsidP="004A0BB2">
            <w:pPr>
              <w:rPr>
                <w:rFonts w:ascii="Arial" w:eastAsia="Calibri" w:hAnsi="Arial" w:cs="Arial"/>
                <w:sz w:val="24"/>
                <w:szCs w:val="24"/>
              </w:rPr>
            </w:pPr>
          </w:p>
        </w:tc>
      </w:tr>
      <w:tr w:rsidR="00200FBD" w:rsidRPr="003326F9" w14:paraId="2042F188" w14:textId="77777777" w:rsidTr="00F8198C">
        <w:trPr>
          <w:trHeight w:val="396"/>
        </w:trPr>
        <w:tc>
          <w:tcPr>
            <w:tcW w:w="1409" w:type="pct"/>
            <w:tcBorders>
              <w:top w:val="single" w:sz="4" w:space="0" w:color="auto"/>
              <w:bottom w:val="single" w:sz="4" w:space="0" w:color="auto"/>
            </w:tcBorders>
            <w:shd w:val="clear" w:color="auto" w:fill="C6D9F1"/>
            <w:vAlign w:val="center"/>
          </w:tcPr>
          <w:p w14:paraId="3517B424"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shd w:val="clear" w:color="auto" w:fill="auto"/>
            <w:vAlign w:val="center"/>
          </w:tcPr>
          <w:p w14:paraId="69669A86" w14:textId="77777777" w:rsidR="00200FBD" w:rsidRPr="003326F9" w:rsidRDefault="00200FBD" w:rsidP="004A0BB2">
            <w:pPr>
              <w:rPr>
                <w:rFonts w:ascii="Arial" w:eastAsia="Calibri" w:hAnsi="Arial" w:cs="Arial"/>
                <w:sz w:val="24"/>
                <w:szCs w:val="24"/>
              </w:rPr>
            </w:pPr>
          </w:p>
        </w:tc>
      </w:tr>
      <w:tr w:rsidR="00200FBD" w:rsidRPr="003326F9" w14:paraId="6D2DA439" w14:textId="77777777" w:rsidTr="00F8198C">
        <w:trPr>
          <w:trHeight w:val="396"/>
        </w:trPr>
        <w:tc>
          <w:tcPr>
            <w:tcW w:w="1409" w:type="pct"/>
            <w:tcBorders>
              <w:top w:val="single" w:sz="4" w:space="0" w:color="auto"/>
              <w:bottom w:val="single" w:sz="4" w:space="0" w:color="auto"/>
            </w:tcBorders>
            <w:shd w:val="clear" w:color="auto" w:fill="C6D9F1"/>
            <w:vAlign w:val="center"/>
          </w:tcPr>
          <w:p w14:paraId="4338A2A2"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single" w:sz="4" w:space="0" w:color="auto"/>
            </w:tcBorders>
            <w:shd w:val="clear" w:color="auto" w:fill="auto"/>
            <w:vAlign w:val="center"/>
          </w:tcPr>
          <w:p w14:paraId="6EC3EB7A" w14:textId="77777777" w:rsidR="00200FBD" w:rsidRPr="003326F9" w:rsidRDefault="00200FBD" w:rsidP="004A0BB2">
            <w:pPr>
              <w:rPr>
                <w:rFonts w:ascii="Arial" w:eastAsia="Calibri" w:hAnsi="Arial" w:cs="Arial"/>
                <w:sz w:val="24"/>
                <w:szCs w:val="24"/>
              </w:rPr>
            </w:pPr>
          </w:p>
        </w:tc>
      </w:tr>
      <w:tr w:rsidR="00200FBD" w:rsidRPr="003326F9" w14:paraId="73141BBF" w14:textId="77777777" w:rsidTr="00F8198C">
        <w:trPr>
          <w:trHeight w:val="38"/>
        </w:trPr>
        <w:tc>
          <w:tcPr>
            <w:tcW w:w="5000" w:type="pct"/>
            <w:gridSpan w:val="2"/>
            <w:tcBorders>
              <w:top w:val="double" w:sz="4" w:space="0" w:color="auto"/>
              <w:bottom w:val="single" w:sz="12" w:space="0" w:color="auto"/>
            </w:tcBorders>
            <w:shd w:val="clear" w:color="auto" w:fill="C6D9F1"/>
            <w:vAlign w:val="center"/>
          </w:tcPr>
          <w:p w14:paraId="32AEB2F4" w14:textId="77777777" w:rsidR="00200FBD" w:rsidRPr="003326F9" w:rsidRDefault="00200FBD" w:rsidP="004A0BB2">
            <w:pPr>
              <w:jc w:val="center"/>
              <w:rPr>
                <w:rFonts w:ascii="Arial" w:eastAsia="Calibri" w:hAnsi="Arial" w:cs="Arial"/>
                <w:sz w:val="24"/>
                <w:szCs w:val="24"/>
              </w:rPr>
            </w:pPr>
          </w:p>
        </w:tc>
      </w:tr>
      <w:tr w:rsidR="00200FBD" w:rsidRPr="003326F9" w14:paraId="2ADFFD8B" w14:textId="77777777" w:rsidTr="00F8198C">
        <w:trPr>
          <w:trHeight w:val="396"/>
        </w:trPr>
        <w:tc>
          <w:tcPr>
            <w:tcW w:w="1409" w:type="pct"/>
            <w:tcBorders>
              <w:top w:val="single" w:sz="12" w:space="0" w:color="auto"/>
              <w:bottom w:val="single" w:sz="4" w:space="0" w:color="auto"/>
            </w:tcBorders>
            <w:shd w:val="clear" w:color="auto" w:fill="C6D9F1"/>
            <w:vAlign w:val="center"/>
          </w:tcPr>
          <w:p w14:paraId="657957CF"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shd w:val="clear" w:color="auto" w:fill="auto"/>
            <w:vAlign w:val="center"/>
          </w:tcPr>
          <w:p w14:paraId="7B2A8FEA" w14:textId="77777777" w:rsidR="00200FBD" w:rsidRPr="003326F9" w:rsidRDefault="00200FBD" w:rsidP="004A0BB2">
            <w:pPr>
              <w:rPr>
                <w:rFonts w:ascii="Arial" w:eastAsia="Calibri" w:hAnsi="Arial" w:cs="Arial"/>
                <w:sz w:val="24"/>
                <w:szCs w:val="24"/>
              </w:rPr>
            </w:pPr>
          </w:p>
        </w:tc>
      </w:tr>
      <w:tr w:rsidR="00200FBD" w:rsidRPr="003326F9" w14:paraId="675E728A" w14:textId="77777777" w:rsidTr="00F8198C">
        <w:trPr>
          <w:trHeight w:val="396"/>
        </w:trPr>
        <w:tc>
          <w:tcPr>
            <w:tcW w:w="1409" w:type="pct"/>
            <w:tcBorders>
              <w:top w:val="single" w:sz="4" w:space="0" w:color="auto"/>
              <w:bottom w:val="single" w:sz="2" w:space="0" w:color="auto"/>
            </w:tcBorders>
            <w:shd w:val="clear" w:color="auto" w:fill="C6D9F1"/>
            <w:vAlign w:val="center"/>
          </w:tcPr>
          <w:p w14:paraId="6E0E88F2"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shd w:val="clear" w:color="auto" w:fill="auto"/>
            <w:vAlign w:val="center"/>
          </w:tcPr>
          <w:p w14:paraId="3EA8A8BF" w14:textId="77777777" w:rsidR="00200FBD" w:rsidRPr="003326F9" w:rsidRDefault="00200FBD" w:rsidP="004A0BB2">
            <w:pPr>
              <w:rPr>
                <w:rFonts w:ascii="Arial" w:eastAsia="Calibri" w:hAnsi="Arial" w:cs="Arial"/>
                <w:sz w:val="24"/>
                <w:szCs w:val="24"/>
              </w:rPr>
            </w:pPr>
          </w:p>
        </w:tc>
      </w:tr>
      <w:tr w:rsidR="00200FBD" w:rsidRPr="003326F9" w14:paraId="645BA9FD" w14:textId="77777777" w:rsidTr="00F8198C">
        <w:trPr>
          <w:trHeight w:val="396"/>
        </w:trPr>
        <w:tc>
          <w:tcPr>
            <w:tcW w:w="1409" w:type="pct"/>
            <w:tcBorders>
              <w:top w:val="single" w:sz="2" w:space="0" w:color="auto"/>
              <w:bottom w:val="single" w:sz="4" w:space="0" w:color="auto"/>
            </w:tcBorders>
            <w:shd w:val="clear" w:color="auto" w:fill="C6D9F1"/>
            <w:vAlign w:val="center"/>
          </w:tcPr>
          <w:p w14:paraId="2D5CF917"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shd w:val="clear" w:color="auto" w:fill="auto"/>
            <w:vAlign w:val="center"/>
          </w:tcPr>
          <w:p w14:paraId="62CCC2D7" w14:textId="77777777" w:rsidR="00200FBD" w:rsidRPr="003326F9" w:rsidRDefault="00200FBD" w:rsidP="004A0BB2">
            <w:pPr>
              <w:rPr>
                <w:rFonts w:ascii="Arial" w:eastAsia="Calibri" w:hAnsi="Arial" w:cs="Arial"/>
                <w:sz w:val="24"/>
                <w:szCs w:val="24"/>
              </w:rPr>
            </w:pPr>
          </w:p>
        </w:tc>
      </w:tr>
      <w:tr w:rsidR="00200FBD" w:rsidRPr="003326F9" w14:paraId="2C4BA8A3" w14:textId="77777777" w:rsidTr="00F8198C">
        <w:trPr>
          <w:trHeight w:val="396"/>
        </w:trPr>
        <w:tc>
          <w:tcPr>
            <w:tcW w:w="1409" w:type="pct"/>
            <w:tcBorders>
              <w:top w:val="single" w:sz="4" w:space="0" w:color="auto"/>
              <w:bottom w:val="single" w:sz="4" w:space="0" w:color="auto"/>
            </w:tcBorders>
            <w:shd w:val="clear" w:color="auto" w:fill="C6D9F1"/>
            <w:vAlign w:val="center"/>
          </w:tcPr>
          <w:p w14:paraId="2B9540BA"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shd w:val="clear" w:color="auto" w:fill="auto"/>
            <w:vAlign w:val="center"/>
          </w:tcPr>
          <w:p w14:paraId="17E0F60A" w14:textId="77777777" w:rsidR="00200FBD" w:rsidRPr="003326F9" w:rsidRDefault="00200FBD" w:rsidP="004A0BB2">
            <w:pPr>
              <w:rPr>
                <w:rFonts w:ascii="Arial" w:eastAsia="Calibri" w:hAnsi="Arial" w:cs="Arial"/>
                <w:sz w:val="24"/>
                <w:szCs w:val="24"/>
              </w:rPr>
            </w:pPr>
          </w:p>
        </w:tc>
      </w:tr>
      <w:tr w:rsidR="00200FBD" w:rsidRPr="003326F9" w14:paraId="32B350E4" w14:textId="77777777" w:rsidTr="00F8198C">
        <w:trPr>
          <w:trHeight w:val="396"/>
        </w:trPr>
        <w:tc>
          <w:tcPr>
            <w:tcW w:w="1409" w:type="pct"/>
            <w:tcBorders>
              <w:top w:val="single" w:sz="4" w:space="0" w:color="auto"/>
              <w:bottom w:val="single" w:sz="4" w:space="0" w:color="auto"/>
            </w:tcBorders>
            <w:shd w:val="clear" w:color="auto" w:fill="C6D9F1"/>
            <w:vAlign w:val="center"/>
          </w:tcPr>
          <w:p w14:paraId="6D91483C"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single" w:sz="4" w:space="0" w:color="auto"/>
            </w:tcBorders>
            <w:shd w:val="clear" w:color="auto" w:fill="auto"/>
            <w:vAlign w:val="center"/>
          </w:tcPr>
          <w:p w14:paraId="798D0986" w14:textId="77777777" w:rsidR="00200FBD" w:rsidRPr="003326F9" w:rsidRDefault="00200FBD" w:rsidP="004A0BB2">
            <w:pPr>
              <w:rPr>
                <w:rFonts w:ascii="Arial" w:eastAsia="Calibri" w:hAnsi="Arial" w:cs="Arial"/>
                <w:sz w:val="24"/>
                <w:szCs w:val="24"/>
              </w:rPr>
            </w:pPr>
          </w:p>
        </w:tc>
      </w:tr>
      <w:tr w:rsidR="00200FBD" w:rsidRPr="003326F9" w14:paraId="13B59DD5" w14:textId="77777777" w:rsidTr="00F8198C">
        <w:trPr>
          <w:trHeight w:val="38"/>
        </w:trPr>
        <w:tc>
          <w:tcPr>
            <w:tcW w:w="5000" w:type="pct"/>
            <w:gridSpan w:val="2"/>
            <w:tcBorders>
              <w:top w:val="double" w:sz="4" w:space="0" w:color="auto"/>
              <w:bottom w:val="single" w:sz="12" w:space="0" w:color="auto"/>
            </w:tcBorders>
            <w:shd w:val="clear" w:color="auto" w:fill="C6D9F1"/>
            <w:vAlign w:val="center"/>
          </w:tcPr>
          <w:p w14:paraId="7311FA20" w14:textId="77777777" w:rsidR="00200FBD" w:rsidRPr="003326F9" w:rsidRDefault="00200FBD" w:rsidP="004A0BB2">
            <w:pPr>
              <w:jc w:val="center"/>
              <w:rPr>
                <w:rFonts w:ascii="Arial" w:eastAsia="Calibri" w:hAnsi="Arial" w:cs="Arial"/>
                <w:sz w:val="24"/>
                <w:szCs w:val="24"/>
              </w:rPr>
            </w:pPr>
          </w:p>
        </w:tc>
      </w:tr>
      <w:tr w:rsidR="00200FBD" w:rsidRPr="003326F9" w14:paraId="6033ED2C" w14:textId="77777777" w:rsidTr="00F8198C">
        <w:trPr>
          <w:trHeight w:val="396"/>
        </w:trPr>
        <w:tc>
          <w:tcPr>
            <w:tcW w:w="1409" w:type="pct"/>
            <w:tcBorders>
              <w:top w:val="single" w:sz="12" w:space="0" w:color="auto"/>
              <w:bottom w:val="single" w:sz="4" w:space="0" w:color="auto"/>
            </w:tcBorders>
            <w:shd w:val="clear" w:color="auto" w:fill="C6D9F1"/>
            <w:vAlign w:val="center"/>
          </w:tcPr>
          <w:p w14:paraId="3974B6B1"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shd w:val="clear" w:color="auto" w:fill="auto"/>
            <w:vAlign w:val="center"/>
          </w:tcPr>
          <w:p w14:paraId="4D9174A0" w14:textId="77777777" w:rsidR="00200FBD" w:rsidRPr="003326F9" w:rsidRDefault="00200FBD" w:rsidP="004A0BB2">
            <w:pPr>
              <w:rPr>
                <w:rFonts w:ascii="Arial" w:eastAsia="Calibri" w:hAnsi="Arial" w:cs="Arial"/>
                <w:sz w:val="24"/>
                <w:szCs w:val="24"/>
              </w:rPr>
            </w:pPr>
          </w:p>
        </w:tc>
      </w:tr>
      <w:tr w:rsidR="00200FBD" w:rsidRPr="003326F9" w14:paraId="6A91EE39" w14:textId="77777777" w:rsidTr="00F8198C">
        <w:trPr>
          <w:trHeight w:val="396"/>
        </w:trPr>
        <w:tc>
          <w:tcPr>
            <w:tcW w:w="1409" w:type="pct"/>
            <w:tcBorders>
              <w:top w:val="single" w:sz="4" w:space="0" w:color="auto"/>
              <w:bottom w:val="single" w:sz="2" w:space="0" w:color="auto"/>
            </w:tcBorders>
            <w:shd w:val="clear" w:color="auto" w:fill="C6D9F1"/>
            <w:vAlign w:val="center"/>
          </w:tcPr>
          <w:p w14:paraId="431EA306"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shd w:val="clear" w:color="auto" w:fill="auto"/>
            <w:vAlign w:val="center"/>
          </w:tcPr>
          <w:p w14:paraId="0961088E" w14:textId="77777777" w:rsidR="00200FBD" w:rsidRPr="003326F9" w:rsidRDefault="00200FBD" w:rsidP="004A0BB2">
            <w:pPr>
              <w:rPr>
                <w:rFonts w:ascii="Arial" w:eastAsia="Calibri" w:hAnsi="Arial" w:cs="Arial"/>
                <w:sz w:val="24"/>
                <w:szCs w:val="24"/>
              </w:rPr>
            </w:pPr>
          </w:p>
        </w:tc>
      </w:tr>
      <w:tr w:rsidR="00200FBD" w:rsidRPr="003326F9" w14:paraId="3605D947" w14:textId="77777777" w:rsidTr="00F8198C">
        <w:trPr>
          <w:trHeight w:val="396"/>
        </w:trPr>
        <w:tc>
          <w:tcPr>
            <w:tcW w:w="1409" w:type="pct"/>
            <w:tcBorders>
              <w:top w:val="single" w:sz="2" w:space="0" w:color="auto"/>
              <w:bottom w:val="single" w:sz="4" w:space="0" w:color="auto"/>
            </w:tcBorders>
            <w:shd w:val="clear" w:color="auto" w:fill="C6D9F1"/>
            <w:vAlign w:val="center"/>
          </w:tcPr>
          <w:p w14:paraId="7B6CFB36"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shd w:val="clear" w:color="auto" w:fill="auto"/>
            <w:vAlign w:val="center"/>
          </w:tcPr>
          <w:p w14:paraId="1EEE4626" w14:textId="77777777" w:rsidR="00200FBD" w:rsidRPr="003326F9" w:rsidRDefault="00200FBD" w:rsidP="004A0BB2">
            <w:pPr>
              <w:rPr>
                <w:rFonts w:ascii="Arial" w:eastAsia="Calibri" w:hAnsi="Arial" w:cs="Arial"/>
                <w:sz w:val="24"/>
                <w:szCs w:val="24"/>
              </w:rPr>
            </w:pPr>
          </w:p>
        </w:tc>
      </w:tr>
      <w:tr w:rsidR="00200FBD" w:rsidRPr="003326F9" w14:paraId="7D8BAC39" w14:textId="77777777" w:rsidTr="00F8198C">
        <w:trPr>
          <w:trHeight w:val="396"/>
        </w:trPr>
        <w:tc>
          <w:tcPr>
            <w:tcW w:w="1409" w:type="pct"/>
            <w:tcBorders>
              <w:top w:val="single" w:sz="4" w:space="0" w:color="auto"/>
              <w:bottom w:val="single" w:sz="4" w:space="0" w:color="auto"/>
            </w:tcBorders>
            <w:shd w:val="clear" w:color="auto" w:fill="C6D9F1"/>
            <w:vAlign w:val="center"/>
          </w:tcPr>
          <w:p w14:paraId="196D387C"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shd w:val="clear" w:color="auto" w:fill="auto"/>
            <w:vAlign w:val="center"/>
          </w:tcPr>
          <w:p w14:paraId="0E1CAFA9" w14:textId="77777777" w:rsidR="00200FBD" w:rsidRPr="003326F9" w:rsidRDefault="00200FBD" w:rsidP="004A0BB2">
            <w:pPr>
              <w:rPr>
                <w:rFonts w:ascii="Arial" w:eastAsia="Calibri" w:hAnsi="Arial" w:cs="Arial"/>
                <w:sz w:val="24"/>
                <w:szCs w:val="24"/>
              </w:rPr>
            </w:pPr>
          </w:p>
        </w:tc>
      </w:tr>
      <w:tr w:rsidR="00200FBD" w:rsidRPr="003326F9" w14:paraId="48F61694" w14:textId="77777777" w:rsidTr="00F8198C">
        <w:trPr>
          <w:trHeight w:val="396"/>
        </w:trPr>
        <w:tc>
          <w:tcPr>
            <w:tcW w:w="1409" w:type="pct"/>
            <w:tcBorders>
              <w:top w:val="single" w:sz="4" w:space="0" w:color="auto"/>
              <w:bottom w:val="double" w:sz="4" w:space="0" w:color="auto"/>
            </w:tcBorders>
            <w:shd w:val="clear" w:color="auto" w:fill="C6D9F1"/>
            <w:vAlign w:val="center"/>
          </w:tcPr>
          <w:p w14:paraId="725B11FF"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double" w:sz="4" w:space="0" w:color="auto"/>
            </w:tcBorders>
            <w:shd w:val="clear" w:color="auto" w:fill="auto"/>
            <w:vAlign w:val="center"/>
          </w:tcPr>
          <w:p w14:paraId="2ACE5741" w14:textId="77777777" w:rsidR="00200FBD" w:rsidRPr="003326F9" w:rsidRDefault="00200FBD" w:rsidP="004A0BB2">
            <w:pPr>
              <w:rPr>
                <w:rFonts w:ascii="Arial" w:eastAsia="Calibri" w:hAnsi="Arial" w:cs="Arial"/>
                <w:sz w:val="24"/>
                <w:szCs w:val="24"/>
              </w:rPr>
            </w:pPr>
          </w:p>
        </w:tc>
      </w:tr>
    </w:tbl>
    <w:p w14:paraId="61736402" w14:textId="2744BBCE" w:rsidR="006F3548" w:rsidRPr="00B51518" w:rsidRDefault="0026478D" w:rsidP="006F35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rPr>
        <w:br w:type="page"/>
      </w:r>
      <w:bookmarkEnd w:id="97"/>
      <w:bookmarkEnd w:id="98"/>
      <w:r w:rsidR="006F3548" w:rsidRPr="00B51518">
        <w:rPr>
          <w:rFonts w:ascii="Arial" w:hAnsi="Arial" w:cs="Arial"/>
          <w:b/>
        </w:rPr>
        <w:lastRenderedPageBreak/>
        <w:t xml:space="preserve">APPENDIX </w:t>
      </w:r>
      <w:r w:rsidR="00D51030">
        <w:rPr>
          <w:rFonts w:ascii="Arial" w:hAnsi="Arial" w:cs="Arial"/>
          <w:b/>
        </w:rPr>
        <w:t>F</w:t>
      </w:r>
    </w:p>
    <w:p w14:paraId="22D07CE4" w14:textId="77777777" w:rsidR="006F3548" w:rsidRPr="00B51518" w:rsidRDefault="006F3548"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335405CE" w14:textId="77777777" w:rsidR="006F3548" w:rsidRPr="00B51518" w:rsidRDefault="006F3548" w:rsidP="006F3548">
      <w:pPr>
        <w:jc w:val="center"/>
        <w:rPr>
          <w:rFonts w:ascii="Arial" w:hAnsi="Arial" w:cs="Arial"/>
          <w:b/>
          <w:sz w:val="28"/>
          <w:szCs w:val="28"/>
        </w:rPr>
      </w:pPr>
      <w:r w:rsidRPr="00B51518">
        <w:rPr>
          <w:rFonts w:ascii="Arial" w:hAnsi="Arial" w:cs="Arial"/>
          <w:b/>
          <w:sz w:val="28"/>
          <w:szCs w:val="28"/>
        </w:rPr>
        <w:t xml:space="preserve">State of Maine </w:t>
      </w:r>
    </w:p>
    <w:p w14:paraId="396F748C" w14:textId="77777777" w:rsidR="006F3548" w:rsidRPr="00177838" w:rsidRDefault="006F3548" w:rsidP="006F354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03D6E7FE" w14:textId="6B8AC42A" w:rsidR="006F3548" w:rsidRPr="009041DE" w:rsidRDefault="009041DE" w:rsidP="006F3548">
      <w:pPr>
        <w:pStyle w:val="DefaultText"/>
        <w:jc w:val="center"/>
        <w:rPr>
          <w:rStyle w:val="InitialStyle"/>
          <w:rFonts w:ascii="Arial" w:hAnsi="Arial" w:cs="Arial"/>
          <w:b/>
          <w:sz w:val="28"/>
          <w:szCs w:val="28"/>
        </w:rPr>
      </w:pPr>
      <w:r w:rsidRPr="009041DE">
        <w:rPr>
          <w:rStyle w:val="InitialStyle"/>
          <w:rFonts w:ascii="Arial" w:hAnsi="Arial" w:cs="Arial"/>
          <w:bCs/>
          <w:i/>
          <w:sz w:val="28"/>
          <w:szCs w:val="28"/>
        </w:rPr>
        <w:t>Office of Aging and Disability Services</w:t>
      </w:r>
    </w:p>
    <w:p w14:paraId="55DDF8FD" w14:textId="77777777" w:rsidR="002E3EF3" w:rsidRPr="003326F9" w:rsidRDefault="002E3EF3" w:rsidP="002E3EF3">
      <w:pPr>
        <w:pStyle w:val="Heading2"/>
        <w:spacing w:before="0" w:after="0"/>
        <w:jc w:val="center"/>
        <w:rPr>
          <w:rStyle w:val="InitialStyle"/>
          <w:sz w:val="28"/>
          <w:szCs w:val="28"/>
        </w:rPr>
      </w:pPr>
      <w:r>
        <w:rPr>
          <w:rStyle w:val="InitialStyle"/>
          <w:sz w:val="28"/>
          <w:szCs w:val="28"/>
        </w:rPr>
        <w:t>RESPONSE TO PROPOSED SERVICES FORM</w:t>
      </w:r>
    </w:p>
    <w:p w14:paraId="0C70BACD" w14:textId="420305B4" w:rsidR="006F3548" w:rsidRPr="00B51518" w:rsidRDefault="006F3548" w:rsidP="006F3548">
      <w:pPr>
        <w:jc w:val="center"/>
        <w:rPr>
          <w:rFonts w:ascii="Arial" w:hAnsi="Arial" w:cs="Arial"/>
          <w:b/>
          <w:sz w:val="28"/>
          <w:szCs w:val="28"/>
        </w:rPr>
      </w:pPr>
      <w:r w:rsidRPr="00B51518">
        <w:rPr>
          <w:rFonts w:ascii="Arial" w:hAnsi="Arial" w:cs="Arial"/>
          <w:b/>
          <w:sz w:val="28"/>
          <w:szCs w:val="28"/>
        </w:rPr>
        <w:t xml:space="preserve">RFP# </w:t>
      </w:r>
      <w:r w:rsidR="00DE18D7" w:rsidRPr="00DE18D7">
        <w:rPr>
          <w:rFonts w:ascii="Arial" w:hAnsi="Arial" w:cs="Arial"/>
          <w:b/>
          <w:bCs/>
          <w:sz w:val="28"/>
          <w:szCs w:val="28"/>
        </w:rPr>
        <w:t>202402025</w:t>
      </w:r>
    </w:p>
    <w:p w14:paraId="4DE321E4" w14:textId="77777777" w:rsidR="008577E1" w:rsidRDefault="000329A9" w:rsidP="006F3548">
      <w:pPr>
        <w:jc w:val="center"/>
        <w:rPr>
          <w:rFonts w:ascii="Arial" w:hAnsi="Arial" w:cs="Arial"/>
          <w:b/>
          <w:sz w:val="28"/>
          <w:szCs w:val="28"/>
          <w:u w:val="single"/>
        </w:rPr>
      </w:pPr>
      <w:r>
        <w:rPr>
          <w:rFonts w:ascii="Arial" w:hAnsi="Arial" w:cs="Arial"/>
          <w:b/>
          <w:sz w:val="28"/>
          <w:szCs w:val="28"/>
          <w:u w:val="single"/>
        </w:rPr>
        <w:t>Financial</w:t>
      </w:r>
      <w:r w:rsidRPr="009041DE">
        <w:rPr>
          <w:rFonts w:ascii="Arial" w:hAnsi="Arial" w:cs="Arial"/>
          <w:b/>
          <w:sz w:val="28"/>
          <w:szCs w:val="28"/>
          <w:u w:val="single"/>
        </w:rPr>
        <w:t xml:space="preserve"> </w:t>
      </w:r>
      <w:r w:rsidR="009041DE" w:rsidRPr="009041DE">
        <w:rPr>
          <w:rFonts w:ascii="Arial" w:hAnsi="Arial" w:cs="Arial"/>
          <w:b/>
          <w:sz w:val="28"/>
          <w:szCs w:val="28"/>
          <w:u w:val="single"/>
        </w:rPr>
        <w:t xml:space="preserve">Review of Independent Support Services (ISS) and </w:t>
      </w:r>
    </w:p>
    <w:p w14:paraId="5BBB11E1" w14:textId="237B57C7" w:rsidR="006F3548" w:rsidRPr="009041DE" w:rsidRDefault="009041DE" w:rsidP="006F3548">
      <w:pPr>
        <w:jc w:val="center"/>
        <w:rPr>
          <w:rFonts w:ascii="Arial" w:hAnsi="Arial" w:cs="Arial"/>
          <w:b/>
          <w:sz w:val="28"/>
          <w:szCs w:val="28"/>
          <w:u w:val="single"/>
        </w:rPr>
      </w:pPr>
      <w:r w:rsidRPr="009041DE">
        <w:rPr>
          <w:rFonts w:ascii="Arial" w:hAnsi="Arial" w:cs="Arial"/>
          <w:b/>
          <w:sz w:val="28"/>
          <w:szCs w:val="28"/>
          <w:u w:val="single"/>
        </w:rPr>
        <w:t xml:space="preserve">Independent Housing </w:t>
      </w:r>
      <w:r w:rsidR="00242550">
        <w:rPr>
          <w:rFonts w:ascii="Arial" w:hAnsi="Arial" w:cs="Arial"/>
          <w:b/>
          <w:sz w:val="28"/>
          <w:szCs w:val="28"/>
          <w:u w:val="single"/>
        </w:rPr>
        <w:t xml:space="preserve">with </w:t>
      </w:r>
      <w:r w:rsidRPr="009041DE">
        <w:rPr>
          <w:rFonts w:ascii="Arial" w:hAnsi="Arial" w:cs="Arial"/>
          <w:b/>
          <w:sz w:val="28"/>
          <w:szCs w:val="28"/>
          <w:u w:val="single"/>
        </w:rPr>
        <w:t>Services Program (IHSP)</w:t>
      </w:r>
    </w:p>
    <w:p w14:paraId="32A9C28D" w14:textId="3BEAA21E" w:rsidR="006F3548" w:rsidRDefault="006F3548"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21B8D9A5" w14:textId="4B826628" w:rsidR="00ED3A56" w:rsidRDefault="00ED3A56"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3AE9C5F" w14:textId="73BD7352" w:rsidR="00702985" w:rsidRDefault="00702985" w:rsidP="00702985">
      <w:pPr>
        <w:widowControl/>
        <w:adjustRightInd w:val="0"/>
        <w:rPr>
          <w:rFonts w:ascii="Arial" w:hAnsi="Arial" w:cs="Arial"/>
          <w:b/>
          <w:color w:val="000000"/>
          <w:sz w:val="24"/>
          <w:szCs w:val="24"/>
        </w:rPr>
      </w:pPr>
      <w:r w:rsidRPr="000420F1">
        <w:rPr>
          <w:rFonts w:ascii="Arial" w:hAnsi="Arial" w:cs="Arial"/>
          <w:b/>
          <w:color w:val="000000"/>
          <w:sz w:val="24"/>
          <w:szCs w:val="24"/>
        </w:rPr>
        <w:t xml:space="preserve">The </w:t>
      </w:r>
      <w:r>
        <w:rPr>
          <w:rFonts w:ascii="Arial" w:hAnsi="Arial" w:cs="Arial"/>
          <w:b/>
          <w:color w:val="000000"/>
          <w:sz w:val="24"/>
          <w:szCs w:val="24"/>
        </w:rPr>
        <w:t xml:space="preserve">response to proposed services form </w:t>
      </w:r>
      <w:r w:rsidRPr="000420F1">
        <w:rPr>
          <w:rFonts w:ascii="Arial" w:hAnsi="Arial" w:cs="Arial"/>
          <w:b/>
          <w:color w:val="000000"/>
          <w:sz w:val="24"/>
          <w:szCs w:val="24"/>
        </w:rPr>
        <w:t>may be obtained in a</w:t>
      </w:r>
      <w:r>
        <w:rPr>
          <w:rFonts w:ascii="Arial" w:hAnsi="Arial" w:cs="Arial"/>
          <w:b/>
          <w:color w:val="000000"/>
          <w:sz w:val="24"/>
          <w:szCs w:val="24"/>
        </w:rPr>
        <w:t xml:space="preserve"> Word</w:t>
      </w:r>
      <w:r w:rsidRPr="000420F1">
        <w:rPr>
          <w:rFonts w:ascii="Arial" w:hAnsi="Arial" w:cs="Arial"/>
          <w:b/>
          <w:color w:val="000000"/>
          <w:sz w:val="24"/>
          <w:szCs w:val="24"/>
        </w:rPr>
        <w:t xml:space="preserve"> (.</w:t>
      </w:r>
      <w:r>
        <w:rPr>
          <w:rFonts w:ascii="Arial" w:hAnsi="Arial" w:cs="Arial"/>
          <w:b/>
          <w:color w:val="000000"/>
          <w:sz w:val="24"/>
          <w:szCs w:val="24"/>
        </w:rPr>
        <w:t>docx</w:t>
      </w:r>
      <w:r w:rsidRPr="000420F1">
        <w:rPr>
          <w:rFonts w:ascii="Arial" w:hAnsi="Arial" w:cs="Arial"/>
          <w:b/>
          <w:color w:val="000000"/>
          <w:sz w:val="24"/>
          <w:szCs w:val="24"/>
        </w:rPr>
        <w:t>) format by double clicking on the document icon below.</w:t>
      </w:r>
    </w:p>
    <w:p w14:paraId="45FE1543" w14:textId="3F828A93" w:rsidR="00A53CB0" w:rsidRDefault="00A53CB0" w:rsidP="00702985">
      <w:pPr>
        <w:widowControl/>
        <w:adjustRightInd w:val="0"/>
        <w:rPr>
          <w:rFonts w:ascii="Arial" w:hAnsi="Arial" w:cs="Arial"/>
          <w:b/>
          <w:color w:val="000000"/>
          <w:sz w:val="24"/>
          <w:szCs w:val="24"/>
        </w:rPr>
      </w:pPr>
    </w:p>
    <w:p w14:paraId="0E0AFE13" w14:textId="2DEED54A" w:rsidR="00A53CB0" w:rsidRDefault="00103161" w:rsidP="00103161">
      <w:pPr>
        <w:widowControl/>
        <w:adjustRightInd w:val="0"/>
        <w:ind w:left="1440"/>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p>
    <w:bookmarkStart w:id="99" w:name="_MON_1768124501"/>
    <w:bookmarkEnd w:id="99"/>
    <w:p w14:paraId="7D12A9EC" w14:textId="0BA073B8" w:rsidR="006F3548" w:rsidRDefault="00724250" w:rsidP="00605218">
      <w:pPr>
        <w:widowControl/>
        <w:autoSpaceDE/>
        <w:autoSpaceDN/>
        <w:jc w:val="center"/>
        <w:rPr>
          <w:rFonts w:ascii="Arial" w:hAnsi="Arial" w:cs="Arial"/>
          <w:sz w:val="24"/>
          <w:szCs w:val="24"/>
        </w:rPr>
      </w:pPr>
      <w:r>
        <w:rPr>
          <w:rFonts w:ascii="Arial" w:hAnsi="Arial" w:cs="Arial"/>
        </w:rPr>
        <w:object w:dxaOrig="1041" w:dyaOrig="674" w14:anchorId="0C976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3.75pt" o:ole="">
            <v:imagedata r:id="rId39" o:title=""/>
          </v:shape>
          <o:OLEObject Type="Embed" ProgID="Word.Document.12" ShapeID="_x0000_i1025" DrawAspect="Icon" ObjectID="_1772887826" r:id="rId40">
            <o:FieldCodes>\s</o:FieldCodes>
          </o:OLEObject>
        </w:object>
      </w:r>
      <w:r w:rsidR="006F3548">
        <w:rPr>
          <w:rFonts w:ascii="Arial" w:hAnsi="Arial" w:cs="Arial"/>
        </w:rPr>
        <w:br w:type="page"/>
      </w:r>
    </w:p>
    <w:p w14:paraId="3A4608EE" w14:textId="0CA4B53A" w:rsidR="00221A14" w:rsidRPr="00B51518" w:rsidRDefault="00221A14"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D51030">
        <w:rPr>
          <w:rFonts w:ascii="Arial" w:hAnsi="Arial" w:cs="Arial"/>
          <w:b/>
        </w:rPr>
        <w:t>G</w:t>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134C1C22" w14:textId="77777777" w:rsidR="00F84C99" w:rsidRPr="00177838" w:rsidRDefault="00F84C99" w:rsidP="00F84C99">
      <w:pPr>
        <w:pStyle w:val="DefaultText"/>
        <w:jc w:val="center"/>
        <w:rPr>
          <w:rStyle w:val="InitialStyle"/>
          <w:rFonts w:ascii="Arial" w:hAnsi="Arial" w:cs="Arial"/>
          <w:b/>
          <w:sz w:val="28"/>
          <w:szCs w:val="28"/>
        </w:rPr>
      </w:pPr>
      <w:r w:rsidRPr="00E71D74">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69DFF0C8" w14:textId="2ED414A8" w:rsidR="00F84C99" w:rsidRPr="009041DE" w:rsidRDefault="009041DE" w:rsidP="00E71D74">
      <w:pPr>
        <w:pStyle w:val="DefaultText"/>
        <w:jc w:val="center"/>
        <w:rPr>
          <w:rStyle w:val="InitialStyle"/>
          <w:rFonts w:ascii="Arial" w:hAnsi="Arial"/>
          <w:b/>
          <w:sz w:val="28"/>
        </w:rPr>
      </w:pPr>
      <w:r w:rsidRPr="009041DE">
        <w:rPr>
          <w:rStyle w:val="InitialStyle"/>
          <w:rFonts w:ascii="Arial" w:hAnsi="Arial"/>
          <w:i/>
          <w:sz w:val="28"/>
        </w:rPr>
        <w:t>Office of Aging and Disability Services</w:t>
      </w:r>
    </w:p>
    <w:p w14:paraId="0A507EB1" w14:textId="70EB54DC" w:rsidR="00221A14" w:rsidRPr="006A1FC9" w:rsidRDefault="00221A14" w:rsidP="00221A14">
      <w:pPr>
        <w:jc w:val="center"/>
        <w:outlineLvl w:val="1"/>
        <w:rPr>
          <w:rFonts w:ascii="Arial" w:hAnsi="Arial"/>
          <w:b/>
          <w:sz w:val="28"/>
        </w:rPr>
      </w:pPr>
      <w:r w:rsidRPr="00B51518">
        <w:rPr>
          <w:rFonts w:ascii="Arial" w:hAnsi="Arial" w:cs="Arial"/>
          <w:b/>
          <w:bCs/>
          <w:sz w:val="28"/>
          <w:szCs w:val="28"/>
          <w:lang w:val="x-none" w:eastAsia="x-none"/>
        </w:rPr>
        <w:t>COST PROPOSAL</w:t>
      </w:r>
      <w:r w:rsidR="006A1FC9">
        <w:rPr>
          <w:rFonts w:ascii="Arial" w:hAnsi="Arial" w:cs="Arial"/>
          <w:b/>
          <w:bCs/>
          <w:sz w:val="28"/>
          <w:szCs w:val="28"/>
          <w:lang w:eastAsia="x-none"/>
        </w:rPr>
        <w:t xml:space="preserve"> FORM</w:t>
      </w:r>
    </w:p>
    <w:p w14:paraId="4D191249" w14:textId="2B00A7D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RFP# </w:t>
      </w:r>
      <w:r w:rsidR="00DE18D7" w:rsidRPr="00DE18D7">
        <w:rPr>
          <w:rFonts w:ascii="Arial" w:hAnsi="Arial" w:cs="Arial"/>
          <w:b/>
          <w:bCs/>
          <w:sz w:val="28"/>
          <w:szCs w:val="28"/>
        </w:rPr>
        <w:t>202402025</w:t>
      </w:r>
    </w:p>
    <w:p w14:paraId="1DA4BA97" w14:textId="77777777" w:rsidR="008577E1" w:rsidRDefault="000329A9" w:rsidP="00221A14">
      <w:pPr>
        <w:jc w:val="center"/>
        <w:rPr>
          <w:rFonts w:ascii="Arial" w:hAnsi="Arial" w:cs="Arial"/>
          <w:b/>
          <w:sz w:val="28"/>
          <w:szCs w:val="28"/>
          <w:u w:val="single"/>
        </w:rPr>
      </w:pPr>
      <w:r>
        <w:rPr>
          <w:rFonts w:ascii="Arial" w:hAnsi="Arial" w:cs="Arial"/>
          <w:b/>
          <w:sz w:val="28"/>
          <w:szCs w:val="28"/>
          <w:u w:val="single"/>
        </w:rPr>
        <w:t>Financial</w:t>
      </w:r>
      <w:r w:rsidRPr="009041DE">
        <w:rPr>
          <w:rFonts w:ascii="Arial" w:hAnsi="Arial" w:cs="Arial"/>
          <w:b/>
          <w:sz w:val="28"/>
          <w:szCs w:val="28"/>
          <w:u w:val="single"/>
        </w:rPr>
        <w:t xml:space="preserve"> </w:t>
      </w:r>
      <w:r w:rsidR="009041DE" w:rsidRPr="009041DE">
        <w:rPr>
          <w:rFonts w:ascii="Arial" w:hAnsi="Arial" w:cs="Arial"/>
          <w:b/>
          <w:sz w:val="28"/>
          <w:szCs w:val="28"/>
          <w:u w:val="single"/>
        </w:rPr>
        <w:t xml:space="preserve">Review of Independent Support Services (ISS) and </w:t>
      </w:r>
    </w:p>
    <w:p w14:paraId="55DF4705" w14:textId="2D6BDA5C" w:rsidR="00221A14" w:rsidRPr="009041DE" w:rsidRDefault="009041DE" w:rsidP="00221A14">
      <w:pPr>
        <w:jc w:val="center"/>
        <w:rPr>
          <w:rFonts w:ascii="Arial" w:hAnsi="Arial" w:cs="Arial"/>
          <w:b/>
          <w:sz w:val="28"/>
          <w:szCs w:val="28"/>
          <w:u w:val="single"/>
        </w:rPr>
      </w:pPr>
      <w:r w:rsidRPr="009041DE">
        <w:rPr>
          <w:rFonts w:ascii="Arial" w:hAnsi="Arial" w:cs="Arial"/>
          <w:b/>
          <w:sz w:val="28"/>
          <w:szCs w:val="28"/>
          <w:u w:val="single"/>
        </w:rPr>
        <w:t xml:space="preserve">Independent Housing </w:t>
      </w:r>
      <w:r w:rsidR="00242550">
        <w:rPr>
          <w:rFonts w:ascii="Arial" w:hAnsi="Arial" w:cs="Arial"/>
          <w:b/>
          <w:sz w:val="28"/>
          <w:szCs w:val="28"/>
          <w:u w:val="single"/>
        </w:rPr>
        <w:t xml:space="preserve">with </w:t>
      </w:r>
      <w:r w:rsidRPr="009041DE">
        <w:rPr>
          <w:rFonts w:ascii="Arial" w:hAnsi="Arial" w:cs="Arial"/>
          <w:b/>
          <w:sz w:val="28"/>
          <w:szCs w:val="28"/>
          <w:u w:val="single"/>
        </w:rPr>
        <w:t>Services Program (IHSP)</w:t>
      </w:r>
    </w:p>
    <w:p w14:paraId="71B4761C"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74"/>
        <w:gridCol w:w="6376"/>
      </w:tblGrid>
      <w:tr w:rsidR="00221A14" w:rsidRPr="00B51518" w14:paraId="28C482B9" w14:textId="77777777" w:rsidTr="000E0345">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B51518" w:rsidRDefault="00221A14" w:rsidP="00221A14">
            <w:pPr>
              <w:rPr>
                <w:rFonts w:ascii="Arial" w:hAnsi="Arial" w:cs="Arial"/>
                <w:b/>
                <w:sz w:val="24"/>
                <w:szCs w:val="24"/>
              </w:rPr>
            </w:pPr>
          </w:p>
        </w:tc>
      </w:tr>
      <w:tr w:rsidR="00221A14" w:rsidRPr="00B51518" w14:paraId="2E76ED2E" w14:textId="77777777" w:rsidTr="000E0345">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B51518" w:rsidRDefault="00221A14" w:rsidP="00221A14">
            <w:pPr>
              <w:rPr>
                <w:rFonts w:ascii="Arial" w:hAnsi="Arial" w:cs="Arial"/>
                <w:b/>
                <w:sz w:val="24"/>
                <w:szCs w:val="24"/>
              </w:rPr>
            </w:pPr>
            <w:r w:rsidRPr="00B51518">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B51518" w:rsidRDefault="00221A14" w:rsidP="00221A14">
            <w:pPr>
              <w:rPr>
                <w:rFonts w:ascii="Arial" w:hAnsi="Arial" w:cs="Arial"/>
                <w:b/>
                <w:sz w:val="24"/>
                <w:szCs w:val="24"/>
              </w:rPr>
            </w:pPr>
            <w:r w:rsidRPr="00B51518">
              <w:rPr>
                <w:rFonts w:ascii="Arial" w:hAnsi="Arial" w:cs="Arial"/>
                <w:b/>
                <w:sz w:val="24"/>
                <w:szCs w:val="24"/>
              </w:rPr>
              <w:t xml:space="preserve">$ </w:t>
            </w:r>
          </w:p>
        </w:tc>
      </w:tr>
    </w:tbl>
    <w:p w14:paraId="2375B92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64C0266"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8FD9B1E" w14:textId="7ED7A2BB" w:rsidR="00EB14E2" w:rsidRPr="00F63EC0" w:rsidRDefault="00EB14E2" w:rsidP="00EB14E2">
      <w:pPr>
        <w:widowControl/>
        <w:adjustRightInd w:val="0"/>
        <w:rPr>
          <w:rFonts w:ascii="Arial" w:hAnsi="Arial" w:cs="Arial"/>
          <w:color w:val="000000"/>
          <w:sz w:val="24"/>
          <w:szCs w:val="24"/>
        </w:rPr>
      </w:pPr>
      <w:r w:rsidRPr="00F63EC0">
        <w:rPr>
          <w:rFonts w:ascii="Arial" w:hAnsi="Arial" w:cs="Arial"/>
          <w:b/>
          <w:bCs/>
          <w:color w:val="000000"/>
          <w:sz w:val="24"/>
          <w:szCs w:val="24"/>
        </w:rPr>
        <w:t xml:space="preserve">Instructions: </w:t>
      </w:r>
      <w:r w:rsidRPr="00F63EC0">
        <w:rPr>
          <w:rFonts w:ascii="Arial" w:hAnsi="Arial" w:cs="Arial"/>
          <w:bCs/>
          <w:color w:val="000000"/>
          <w:sz w:val="24"/>
          <w:szCs w:val="24"/>
        </w:rPr>
        <w:t xml:space="preserve">The </w:t>
      </w:r>
      <w:r w:rsidRPr="00132B91">
        <w:rPr>
          <w:rFonts w:ascii="Arial" w:hAnsi="Arial" w:cs="Arial"/>
          <w:color w:val="000000"/>
          <w:sz w:val="24"/>
          <w:szCs w:val="24"/>
        </w:rPr>
        <w:t>Bidder must</w:t>
      </w:r>
      <w:r w:rsidRPr="00555B42">
        <w:rPr>
          <w:rFonts w:ascii="Arial" w:hAnsi="Arial" w:cs="Arial"/>
          <w:color w:val="000000"/>
          <w:sz w:val="24"/>
          <w:szCs w:val="24"/>
        </w:rPr>
        <w:t xml:space="preserve"> complete and submit budget forms </w:t>
      </w:r>
      <w:r w:rsidRPr="00F63EC0">
        <w:rPr>
          <w:rFonts w:ascii="Arial" w:hAnsi="Arial" w:cs="Arial"/>
          <w:color w:val="000000"/>
          <w:sz w:val="24"/>
          <w:szCs w:val="24"/>
        </w:rPr>
        <w:t>provid</w:t>
      </w:r>
      <w:r w:rsidRPr="00132B91">
        <w:rPr>
          <w:rFonts w:ascii="Arial" w:hAnsi="Arial" w:cs="Arial"/>
          <w:color w:val="000000"/>
          <w:sz w:val="24"/>
          <w:szCs w:val="24"/>
        </w:rPr>
        <w:t xml:space="preserve">ing a detailed breakdown of expenses in performing the services for the </w:t>
      </w:r>
      <w:r w:rsidR="000E0345">
        <w:rPr>
          <w:rFonts w:ascii="Arial" w:hAnsi="Arial" w:cs="Arial"/>
          <w:color w:val="000000"/>
          <w:sz w:val="24"/>
          <w:szCs w:val="24"/>
        </w:rPr>
        <w:t xml:space="preserve">entire </w:t>
      </w:r>
      <w:r w:rsidRPr="00132B91">
        <w:rPr>
          <w:rFonts w:ascii="Arial" w:hAnsi="Arial" w:cs="Arial"/>
          <w:color w:val="000000"/>
          <w:sz w:val="24"/>
          <w:szCs w:val="24"/>
        </w:rPr>
        <w:t>period of performance</w:t>
      </w:r>
      <w:r w:rsidRPr="00555B42">
        <w:rPr>
          <w:rFonts w:ascii="Arial" w:hAnsi="Arial" w:cs="Arial"/>
          <w:color w:val="000000"/>
          <w:sz w:val="24"/>
          <w:szCs w:val="24"/>
        </w:rPr>
        <w:t xml:space="preserve"> </w:t>
      </w:r>
      <w:r w:rsidRPr="00F63EC0">
        <w:rPr>
          <w:rFonts w:ascii="Arial" w:hAnsi="Arial" w:cs="Arial"/>
          <w:color w:val="000000"/>
          <w:sz w:val="24"/>
          <w:szCs w:val="24"/>
        </w:rPr>
        <w:t xml:space="preserve">as described in this RFP and in the Bidder’s proposal. </w:t>
      </w:r>
      <w:bookmarkStart w:id="100" w:name="_Hlk532550905"/>
      <w:bookmarkStart w:id="101" w:name="_Hlk519768275"/>
      <w:r w:rsidRPr="00F63EC0">
        <w:rPr>
          <w:rFonts w:ascii="Arial" w:hAnsi="Arial" w:cs="Arial"/>
          <w:color w:val="000000"/>
          <w:sz w:val="24"/>
          <w:szCs w:val="24"/>
        </w:rPr>
        <w:t xml:space="preserve">The </w:t>
      </w:r>
      <w:r w:rsidRPr="00E43DF2">
        <w:rPr>
          <w:rFonts w:ascii="Arial" w:hAnsi="Arial" w:cs="Arial"/>
          <w:sz w:val="24"/>
          <w:szCs w:val="24"/>
        </w:rPr>
        <w:t xml:space="preserve">total expenses </w:t>
      </w:r>
      <w:r w:rsidRPr="00F63EC0">
        <w:rPr>
          <w:rFonts w:ascii="Arial" w:hAnsi="Arial" w:cs="Arial"/>
          <w:color w:val="000000"/>
          <w:sz w:val="24"/>
          <w:szCs w:val="24"/>
        </w:rPr>
        <w:t>amount is the proposed cost to be used in the scoring cost formula for evaluation purposes.</w:t>
      </w:r>
      <w:bookmarkEnd w:id="100"/>
      <w:r w:rsidRPr="00F63EC0">
        <w:rPr>
          <w:rFonts w:ascii="Arial" w:hAnsi="Arial" w:cs="Arial"/>
          <w:color w:val="000000"/>
          <w:sz w:val="24"/>
          <w:szCs w:val="24"/>
        </w:rPr>
        <w:t xml:space="preserve">  </w:t>
      </w:r>
      <w:bookmarkEnd w:id="101"/>
    </w:p>
    <w:p w14:paraId="04348A38" w14:textId="77777777" w:rsidR="00EB14E2" w:rsidRPr="00555B42" w:rsidRDefault="00EB14E2" w:rsidP="00EB14E2">
      <w:pPr>
        <w:widowControl/>
        <w:adjustRightInd w:val="0"/>
        <w:rPr>
          <w:rFonts w:ascii="Arial" w:hAnsi="Arial" w:cs="Arial"/>
          <w:color w:val="000000"/>
          <w:sz w:val="24"/>
          <w:szCs w:val="24"/>
        </w:rPr>
      </w:pPr>
    </w:p>
    <w:p w14:paraId="6EA74249" w14:textId="09DA1F76" w:rsidR="00EB14E2" w:rsidRDefault="00EB14E2" w:rsidP="00EB14E2">
      <w:pPr>
        <w:widowControl/>
        <w:adjustRightInd w:val="0"/>
        <w:rPr>
          <w:rFonts w:ascii="Arial" w:hAnsi="Arial" w:cs="Arial"/>
          <w:b/>
          <w:color w:val="000000"/>
          <w:sz w:val="24"/>
          <w:szCs w:val="24"/>
        </w:rPr>
      </w:pPr>
      <w:r w:rsidRPr="00177838">
        <w:rPr>
          <w:rFonts w:ascii="Arial" w:hAnsi="Arial" w:cs="Arial"/>
          <w:b/>
          <w:color w:val="000000"/>
          <w:sz w:val="24"/>
          <w:szCs w:val="24"/>
        </w:rPr>
        <w:t>The Budget Form may be obtained in an Excel (.xlsx) format by double clicking on the document icon below.</w:t>
      </w:r>
      <w:r w:rsidR="007937C6">
        <w:rPr>
          <w:rFonts w:ascii="Arial" w:hAnsi="Arial" w:cs="Arial"/>
          <w:b/>
          <w:color w:val="000000"/>
          <w:sz w:val="24"/>
          <w:szCs w:val="24"/>
        </w:rPr>
        <w:t xml:space="preserve">  </w:t>
      </w:r>
    </w:p>
    <w:p w14:paraId="0FF59E01" w14:textId="77777777" w:rsidR="00FE0F78" w:rsidRDefault="00FE0F78" w:rsidP="00EB14E2">
      <w:pPr>
        <w:widowControl/>
        <w:adjustRightInd w:val="0"/>
        <w:rPr>
          <w:rFonts w:ascii="Arial" w:hAnsi="Arial" w:cs="Arial"/>
          <w:b/>
          <w:color w:val="000000"/>
          <w:sz w:val="24"/>
          <w:szCs w:val="24"/>
        </w:rPr>
      </w:pPr>
    </w:p>
    <w:p w14:paraId="626433B0" w14:textId="3E5D8DC2" w:rsidR="007937C6" w:rsidRPr="00F63EC0" w:rsidRDefault="007937C6" w:rsidP="00724250">
      <w:pPr>
        <w:widowControl/>
        <w:adjustRightInd w:val="0"/>
        <w:ind w:left="1440"/>
        <w:rPr>
          <w:rFonts w:ascii="Arial" w:hAnsi="Arial" w:cs="Arial"/>
          <w:color w:val="000000"/>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bookmarkStart w:id="102" w:name="_MON_1768206732"/>
      <w:bookmarkEnd w:id="102"/>
      <w:r w:rsidR="000C75F9">
        <w:rPr>
          <w:rFonts w:ascii="Arial" w:hAnsi="Arial" w:cs="Arial"/>
          <w:b/>
          <w:color w:val="000000"/>
          <w:sz w:val="24"/>
          <w:szCs w:val="24"/>
        </w:rPr>
        <w:object w:dxaOrig="1814" w:dyaOrig="1174" w14:anchorId="62F88A21">
          <v:shape id="_x0000_i1026" type="#_x0000_t75" style="width:93.75pt;height:57.75pt" o:ole="">
            <v:imagedata r:id="rId41" o:title=""/>
          </v:shape>
          <o:OLEObject Type="Embed" ProgID="Excel.Sheet.12" ShapeID="_x0000_i1026" DrawAspect="Icon" ObjectID="_1772887827" r:id="rId42"/>
        </w:object>
      </w:r>
    </w:p>
    <w:p w14:paraId="21A6D059" w14:textId="77777777" w:rsidR="00EB14E2" w:rsidRPr="00555B42" w:rsidRDefault="00EB14E2" w:rsidP="00EB14E2">
      <w:pPr>
        <w:widowControl/>
        <w:adjustRightInd w:val="0"/>
        <w:rPr>
          <w:rFonts w:ascii="Arial" w:hAnsi="Arial" w:cs="Arial"/>
          <w:color w:val="000000"/>
          <w:sz w:val="24"/>
          <w:szCs w:val="24"/>
        </w:rPr>
      </w:pPr>
    </w:p>
    <w:p w14:paraId="1793BA7B" w14:textId="77777777" w:rsidR="00EB14E2" w:rsidRPr="00D334D5" w:rsidRDefault="00EB14E2" w:rsidP="00EB14E2">
      <w:pPr>
        <w:widowControl/>
        <w:adjustRightInd w:val="0"/>
        <w:rPr>
          <w:rFonts w:ascii="Arial" w:hAnsi="Arial" w:cs="Arial"/>
          <w:b/>
          <w:bCs/>
          <w:color w:val="000000"/>
          <w:sz w:val="24"/>
          <w:szCs w:val="24"/>
        </w:rPr>
      </w:pPr>
    </w:p>
    <w:p w14:paraId="2210671C" w14:textId="77777777" w:rsidR="00C01C76" w:rsidRPr="00B51518" w:rsidRDefault="00C01C76" w:rsidP="00C01C76">
      <w:pPr>
        <w:rPr>
          <w:rFonts w:ascii="Arial" w:hAnsi="Arial" w:cs="Arial"/>
          <w:b/>
        </w:rPr>
      </w:pPr>
    </w:p>
    <w:p w14:paraId="79673C86" w14:textId="33913630" w:rsidR="00E07DAB" w:rsidRDefault="00C01C76" w:rsidP="00A60CA3">
      <w:pPr>
        <w:pStyle w:val="DefaultText"/>
        <w:rPr>
          <w:rFonts w:ascii="Arial" w:hAnsi="Arial" w:cs="Arial"/>
          <w:i/>
        </w:rPr>
      </w:pPr>
      <w:r w:rsidRPr="00B51518">
        <w:rPr>
          <w:rFonts w:ascii="Arial" w:hAnsi="Arial" w:cs="Arial"/>
          <w:b/>
        </w:rPr>
        <w:br w:type="page"/>
      </w:r>
    </w:p>
    <w:p w14:paraId="2107B893" w14:textId="20B3F1AE" w:rsidR="00A60CA3" w:rsidRPr="00D51030" w:rsidRDefault="00C803E6" w:rsidP="00A60CA3">
      <w:pPr>
        <w:pStyle w:val="DefaultText"/>
        <w:rPr>
          <w:rFonts w:ascii="Arial" w:hAnsi="Arial" w:cs="Arial"/>
          <w:b/>
          <w:bCs/>
        </w:rPr>
      </w:pPr>
      <w:r w:rsidRPr="003326F9">
        <w:rPr>
          <w:rFonts w:ascii="Arial" w:hAnsi="Arial" w:cs="Arial"/>
          <w:b/>
          <w:bCs/>
        </w:rPr>
        <w:lastRenderedPageBreak/>
        <w:t xml:space="preserve">APPENDIX </w:t>
      </w:r>
      <w:r w:rsidR="00D51030">
        <w:rPr>
          <w:rFonts w:ascii="Arial" w:hAnsi="Arial" w:cs="Arial"/>
          <w:b/>
          <w:bCs/>
        </w:rPr>
        <w:t>H</w:t>
      </w:r>
    </w:p>
    <w:p w14:paraId="4040B353" w14:textId="77777777" w:rsidR="00A60CA3" w:rsidRPr="00B51518"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D2C3B6A" w14:textId="77777777" w:rsidR="00A60CA3" w:rsidRPr="00B51518" w:rsidRDefault="00A60CA3" w:rsidP="00A60CA3">
      <w:pPr>
        <w:jc w:val="center"/>
        <w:rPr>
          <w:rFonts w:ascii="Arial" w:hAnsi="Arial" w:cs="Arial"/>
          <w:b/>
          <w:sz w:val="24"/>
          <w:szCs w:val="24"/>
        </w:rPr>
      </w:pPr>
      <w:r w:rsidRPr="007359ED">
        <w:rPr>
          <w:rFonts w:ascii="Arial" w:hAnsi="Arial"/>
          <w:b/>
          <w:sz w:val="28"/>
        </w:rPr>
        <w:t xml:space="preserve">State of Maine </w:t>
      </w:r>
    </w:p>
    <w:p w14:paraId="74F01730" w14:textId="77777777" w:rsidR="00A60CA3" w:rsidRPr="00177838" w:rsidRDefault="00A60CA3" w:rsidP="00A60CA3">
      <w:pPr>
        <w:pStyle w:val="DefaultText"/>
        <w:jc w:val="center"/>
        <w:rPr>
          <w:rStyle w:val="InitialStyle"/>
          <w:rFonts w:ascii="Arial" w:hAnsi="Arial" w:cs="Arial"/>
          <w:b/>
          <w:sz w:val="28"/>
          <w:szCs w:val="28"/>
        </w:rPr>
      </w:pPr>
      <w:r w:rsidRPr="007359ED">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39B689CB" w14:textId="405309B2" w:rsidR="00A60CA3" w:rsidRPr="009041DE" w:rsidRDefault="009041DE" w:rsidP="00A60CA3">
      <w:pPr>
        <w:pStyle w:val="DefaultText"/>
        <w:jc w:val="center"/>
        <w:rPr>
          <w:rStyle w:val="InitialStyle"/>
          <w:rFonts w:ascii="Arial" w:hAnsi="Arial"/>
          <w:b/>
          <w:sz w:val="28"/>
        </w:rPr>
      </w:pPr>
      <w:r w:rsidRPr="009041DE">
        <w:rPr>
          <w:rStyle w:val="InitialStyle"/>
          <w:rFonts w:ascii="Arial" w:hAnsi="Arial"/>
          <w:i/>
          <w:sz w:val="28"/>
        </w:rPr>
        <w:t>Office of Aging and Disability Services</w:t>
      </w:r>
    </w:p>
    <w:p w14:paraId="2AD1063E" w14:textId="77777777" w:rsidR="00A60CA3" w:rsidRPr="00B51518" w:rsidRDefault="00A60CA3" w:rsidP="00A60CA3">
      <w:pPr>
        <w:jc w:val="center"/>
        <w:outlineLvl w:val="1"/>
        <w:rPr>
          <w:rFonts w:ascii="Arial" w:hAnsi="Arial" w:cs="Arial"/>
          <w:b/>
          <w:bCs/>
          <w:sz w:val="28"/>
          <w:szCs w:val="28"/>
        </w:rPr>
      </w:pPr>
      <w:r w:rsidRPr="00B51518">
        <w:rPr>
          <w:rFonts w:ascii="Arial" w:hAnsi="Arial" w:cs="Arial"/>
          <w:b/>
          <w:bCs/>
          <w:sz w:val="28"/>
          <w:szCs w:val="28"/>
        </w:rPr>
        <w:t>SUBMITTED QUESTIONS FORM</w:t>
      </w:r>
    </w:p>
    <w:p w14:paraId="2FE935AB" w14:textId="025787ED" w:rsidR="00A60CA3" w:rsidRPr="00B51518" w:rsidRDefault="00A60CA3" w:rsidP="00A60CA3">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00DE18D7" w:rsidRPr="00DE18D7">
        <w:rPr>
          <w:rStyle w:val="InitialStyle"/>
          <w:rFonts w:ascii="Arial" w:hAnsi="Arial" w:cs="Arial"/>
          <w:b/>
          <w:bCs/>
          <w:sz w:val="28"/>
          <w:szCs w:val="28"/>
        </w:rPr>
        <w:t>202402025</w:t>
      </w:r>
    </w:p>
    <w:p w14:paraId="634DAF50" w14:textId="77777777" w:rsidR="008577E1" w:rsidRDefault="00C16C2E" w:rsidP="00A60CA3">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Financial</w:t>
      </w:r>
      <w:r w:rsidRPr="009041DE">
        <w:rPr>
          <w:rStyle w:val="InitialStyle"/>
          <w:rFonts w:ascii="Arial" w:hAnsi="Arial" w:cs="Arial"/>
          <w:b/>
          <w:sz w:val="28"/>
          <w:szCs w:val="28"/>
          <w:u w:val="single"/>
        </w:rPr>
        <w:t xml:space="preserve"> </w:t>
      </w:r>
      <w:r w:rsidR="009041DE" w:rsidRPr="009041DE">
        <w:rPr>
          <w:rStyle w:val="InitialStyle"/>
          <w:rFonts w:ascii="Arial" w:hAnsi="Arial" w:cs="Arial"/>
          <w:b/>
          <w:sz w:val="28"/>
          <w:szCs w:val="28"/>
          <w:u w:val="single"/>
        </w:rPr>
        <w:t xml:space="preserve">Review of Independent Support Services (ISS) and </w:t>
      </w:r>
    </w:p>
    <w:p w14:paraId="20BC9CFE" w14:textId="20FEA005" w:rsidR="00A60CA3" w:rsidRPr="009041DE" w:rsidRDefault="009041DE" w:rsidP="00A60CA3">
      <w:pPr>
        <w:pStyle w:val="DefaultText"/>
        <w:jc w:val="center"/>
        <w:rPr>
          <w:rStyle w:val="InitialStyle"/>
          <w:rFonts w:ascii="Arial" w:hAnsi="Arial" w:cs="Arial"/>
          <w:b/>
          <w:sz w:val="28"/>
          <w:szCs w:val="28"/>
          <w:u w:val="single"/>
        </w:rPr>
      </w:pPr>
      <w:r w:rsidRPr="009041DE">
        <w:rPr>
          <w:rStyle w:val="InitialStyle"/>
          <w:rFonts w:ascii="Arial" w:hAnsi="Arial" w:cs="Arial"/>
          <w:b/>
          <w:sz w:val="28"/>
          <w:szCs w:val="28"/>
          <w:u w:val="single"/>
        </w:rPr>
        <w:t xml:space="preserve">Independent Housing </w:t>
      </w:r>
      <w:r w:rsidR="00242550">
        <w:rPr>
          <w:rStyle w:val="InitialStyle"/>
          <w:rFonts w:ascii="Arial" w:hAnsi="Arial" w:cs="Arial"/>
          <w:b/>
          <w:sz w:val="28"/>
          <w:szCs w:val="28"/>
          <w:u w:val="single"/>
        </w:rPr>
        <w:t xml:space="preserve">with </w:t>
      </w:r>
      <w:r w:rsidRPr="009041DE">
        <w:rPr>
          <w:rStyle w:val="InitialStyle"/>
          <w:rFonts w:ascii="Arial" w:hAnsi="Arial" w:cs="Arial"/>
          <w:b/>
          <w:sz w:val="28"/>
          <w:szCs w:val="28"/>
          <w:u w:val="single"/>
        </w:rPr>
        <w:t>Services Program (IHSP)</w:t>
      </w:r>
    </w:p>
    <w:p w14:paraId="7EDF74C4" w14:textId="032E1706" w:rsidR="00A60CA3"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CC96614" w14:textId="77777777" w:rsidR="005E20D3" w:rsidRDefault="005E20D3" w:rsidP="00F81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r>
        <w:rPr>
          <w:rFonts w:ascii="Arial" w:hAnsi="Arial" w:cs="Arial"/>
        </w:rPr>
        <w:t xml:space="preserve">This form should be used by Bidders when submitting written questions to the RFP Coordinator as defined in Part III of the RFP. </w:t>
      </w:r>
    </w:p>
    <w:p w14:paraId="055DFF4F" w14:textId="77777777" w:rsidR="005E20D3" w:rsidRDefault="005E20D3" w:rsidP="00F81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p>
    <w:p w14:paraId="02183EDD" w14:textId="0A614C9E" w:rsidR="005E20D3" w:rsidRDefault="005E20D3" w:rsidP="00F81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r>
        <w:rPr>
          <w:rFonts w:ascii="Arial" w:hAnsi="Arial" w:cs="Arial"/>
        </w:rPr>
        <w:t xml:space="preserve">If a question is not related to any section of the RFP, enter “N/A” under the RFP Section &amp; Page Number. Add additional rows as necessary. </w:t>
      </w:r>
      <w:r w:rsidRPr="005E20D3">
        <w:rPr>
          <w:rFonts w:ascii="Arial" w:hAnsi="Arial" w:cs="Arial"/>
        </w:rPr>
        <w:t xml:space="preserve">Submit </w:t>
      </w:r>
      <w:r>
        <w:rPr>
          <w:rFonts w:ascii="Arial" w:hAnsi="Arial" w:cs="Arial"/>
        </w:rPr>
        <w:t xml:space="preserve">this document </w:t>
      </w:r>
      <w:r w:rsidRPr="005E20D3">
        <w:rPr>
          <w:rFonts w:ascii="Arial" w:hAnsi="Arial" w:cs="Arial"/>
        </w:rPr>
        <w:t>in WORD format, not PDF</w:t>
      </w:r>
      <w:r w:rsidR="00FC336A">
        <w:rPr>
          <w:rFonts w:ascii="Arial" w:hAnsi="Arial" w:cs="Arial"/>
        </w:rPr>
        <w:t>.</w:t>
      </w:r>
    </w:p>
    <w:p w14:paraId="1A35F6E8" w14:textId="77777777" w:rsidR="005E20D3" w:rsidRPr="00B51518" w:rsidRDefault="005E20D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685"/>
        <w:gridCol w:w="7365"/>
      </w:tblGrid>
      <w:tr w:rsidR="00A60CA3" w:rsidRPr="00B51518" w14:paraId="1D139210" w14:textId="77777777" w:rsidTr="000E0345">
        <w:trPr>
          <w:cantSplit/>
          <w:trHeight w:val="438"/>
        </w:trPr>
        <w:tc>
          <w:tcPr>
            <w:tcW w:w="1336" w:type="pct"/>
            <w:tcBorders>
              <w:top w:val="double" w:sz="4" w:space="0" w:color="auto"/>
              <w:bottom w:val="double" w:sz="4" w:space="0" w:color="auto"/>
            </w:tcBorders>
            <w:shd w:val="clear" w:color="auto" w:fill="C6D9F1"/>
            <w:vAlign w:val="center"/>
          </w:tcPr>
          <w:p w14:paraId="6571C15F" w14:textId="77777777" w:rsidR="00A60CA3" w:rsidRPr="00B51518" w:rsidRDefault="00A60CA3">
            <w:pPr>
              <w:pStyle w:val="DefaultText"/>
              <w:rPr>
                <w:rStyle w:val="InitialStyle"/>
                <w:rFonts w:ascii="Arial" w:hAnsi="Arial" w:cs="Arial"/>
                <w:b/>
              </w:rPr>
            </w:pPr>
            <w:r w:rsidRPr="00B51518">
              <w:rPr>
                <w:rStyle w:val="InitialStyle"/>
                <w:rFonts w:ascii="Arial" w:hAnsi="Arial" w:cs="Arial"/>
                <w:b/>
              </w:rPr>
              <w:t>Organization Name:</w:t>
            </w:r>
          </w:p>
        </w:tc>
        <w:tc>
          <w:tcPr>
            <w:tcW w:w="3664" w:type="pct"/>
            <w:vAlign w:val="center"/>
          </w:tcPr>
          <w:p w14:paraId="581447CE" w14:textId="77777777" w:rsidR="00A60CA3" w:rsidRPr="00B51518" w:rsidRDefault="00A60CA3">
            <w:pPr>
              <w:pStyle w:val="DefaultText"/>
              <w:rPr>
                <w:rStyle w:val="InitialStyle"/>
                <w:rFonts w:ascii="Arial" w:hAnsi="Arial" w:cs="Arial"/>
                <w:b/>
              </w:rPr>
            </w:pPr>
          </w:p>
        </w:tc>
      </w:tr>
    </w:tbl>
    <w:p w14:paraId="664013B6" w14:textId="77777777" w:rsidR="00A60CA3" w:rsidRPr="00B51518"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A60CA3" w:rsidRPr="00BD6B94" w14:paraId="56681633" w14:textId="77777777" w:rsidTr="00F8198C">
        <w:trPr>
          <w:trHeight w:val="348"/>
        </w:trPr>
        <w:tc>
          <w:tcPr>
            <w:tcW w:w="1164" w:type="pct"/>
            <w:tcBorders>
              <w:top w:val="double" w:sz="4" w:space="0" w:color="auto"/>
              <w:bottom w:val="double" w:sz="4" w:space="0" w:color="auto"/>
            </w:tcBorders>
            <w:shd w:val="clear" w:color="auto" w:fill="C6D9F1"/>
            <w:vAlign w:val="center"/>
          </w:tcPr>
          <w:p w14:paraId="43411CE9"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103" w:name="_Hlk48893155"/>
            <w:r w:rsidRPr="00BD6B9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33FEF0C9"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D6B94">
              <w:rPr>
                <w:rFonts w:ascii="Arial" w:hAnsi="Arial" w:cs="Arial"/>
                <w:b/>
              </w:rPr>
              <w:t>Question</w:t>
            </w:r>
          </w:p>
        </w:tc>
      </w:tr>
      <w:tr w:rsidR="00A60CA3" w:rsidRPr="00BD6B94" w14:paraId="2E3BE569" w14:textId="77777777" w:rsidTr="00F8198C">
        <w:tc>
          <w:tcPr>
            <w:tcW w:w="1164" w:type="pct"/>
            <w:tcBorders>
              <w:top w:val="double" w:sz="4" w:space="0" w:color="auto"/>
            </w:tcBorders>
            <w:shd w:val="clear" w:color="auto" w:fill="auto"/>
            <w:vAlign w:val="center"/>
          </w:tcPr>
          <w:p w14:paraId="722891C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04" w:name="_Hlk48893261"/>
            <w:bookmarkEnd w:id="103"/>
          </w:p>
        </w:tc>
        <w:tc>
          <w:tcPr>
            <w:tcW w:w="3836" w:type="pct"/>
            <w:tcBorders>
              <w:top w:val="double" w:sz="4" w:space="0" w:color="auto"/>
            </w:tcBorders>
            <w:shd w:val="clear" w:color="auto" w:fill="auto"/>
            <w:vAlign w:val="center"/>
          </w:tcPr>
          <w:p w14:paraId="196E0ED6"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104"/>
      <w:tr w:rsidR="00A60CA3" w:rsidRPr="00BD6B94" w14:paraId="104EDF46" w14:textId="77777777" w:rsidTr="00F8198C">
        <w:tc>
          <w:tcPr>
            <w:tcW w:w="1164" w:type="pct"/>
            <w:shd w:val="clear" w:color="auto" w:fill="auto"/>
            <w:vAlign w:val="center"/>
          </w:tcPr>
          <w:p w14:paraId="4ADCB36D"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FDC44F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38E705B9" w14:textId="77777777" w:rsidTr="00F8198C">
        <w:tc>
          <w:tcPr>
            <w:tcW w:w="1164" w:type="pct"/>
            <w:shd w:val="clear" w:color="auto" w:fill="auto"/>
            <w:vAlign w:val="center"/>
          </w:tcPr>
          <w:p w14:paraId="3CD8399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E269320"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25AE3FAD" w14:textId="77777777" w:rsidTr="00F8198C">
        <w:tc>
          <w:tcPr>
            <w:tcW w:w="1164" w:type="pct"/>
            <w:shd w:val="clear" w:color="auto" w:fill="auto"/>
            <w:vAlign w:val="center"/>
          </w:tcPr>
          <w:p w14:paraId="11D34E8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278F725"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599835BF" w14:textId="77777777" w:rsidTr="00F8198C">
        <w:tc>
          <w:tcPr>
            <w:tcW w:w="1164" w:type="pct"/>
            <w:shd w:val="clear" w:color="auto" w:fill="auto"/>
            <w:vAlign w:val="center"/>
          </w:tcPr>
          <w:p w14:paraId="28CDA5C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45E1D55"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6B801FB2" w14:textId="77777777" w:rsidTr="00F8198C">
        <w:tc>
          <w:tcPr>
            <w:tcW w:w="1164" w:type="pct"/>
            <w:shd w:val="clear" w:color="auto" w:fill="auto"/>
            <w:vAlign w:val="center"/>
          </w:tcPr>
          <w:p w14:paraId="3F52C192"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4D8C811"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424C5146" w14:textId="77777777" w:rsidTr="00F8198C">
        <w:tc>
          <w:tcPr>
            <w:tcW w:w="1164" w:type="pct"/>
            <w:shd w:val="clear" w:color="auto" w:fill="auto"/>
            <w:vAlign w:val="center"/>
          </w:tcPr>
          <w:p w14:paraId="2D4CE29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99E205C"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0FBB4D9C" w14:textId="77777777" w:rsidTr="00F8198C">
        <w:tc>
          <w:tcPr>
            <w:tcW w:w="1164" w:type="pct"/>
            <w:shd w:val="clear" w:color="auto" w:fill="auto"/>
            <w:vAlign w:val="center"/>
          </w:tcPr>
          <w:p w14:paraId="04D6BAF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3CCFECC6"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6AAFEC7C" w14:textId="77777777" w:rsidTr="00F8198C">
        <w:tc>
          <w:tcPr>
            <w:tcW w:w="1164" w:type="pct"/>
            <w:shd w:val="clear" w:color="auto" w:fill="auto"/>
            <w:vAlign w:val="center"/>
          </w:tcPr>
          <w:p w14:paraId="1F9D1FCF"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9D9FC46"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78B41CE3" w14:textId="77777777" w:rsidTr="00F8198C">
        <w:tc>
          <w:tcPr>
            <w:tcW w:w="1164" w:type="pct"/>
            <w:shd w:val="clear" w:color="auto" w:fill="auto"/>
            <w:vAlign w:val="center"/>
          </w:tcPr>
          <w:p w14:paraId="7A102FD4"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07CF9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317F5CBA" w14:textId="77777777" w:rsidTr="00F8198C">
        <w:tc>
          <w:tcPr>
            <w:tcW w:w="1164" w:type="pct"/>
            <w:shd w:val="clear" w:color="auto" w:fill="auto"/>
            <w:vAlign w:val="center"/>
          </w:tcPr>
          <w:p w14:paraId="30C5176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14202D87"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11853295" w14:textId="77777777" w:rsidTr="00F8198C">
        <w:tc>
          <w:tcPr>
            <w:tcW w:w="1164" w:type="pct"/>
            <w:shd w:val="clear" w:color="auto" w:fill="auto"/>
            <w:vAlign w:val="center"/>
          </w:tcPr>
          <w:p w14:paraId="7E150663"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7A2F45C"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1F667FF3" w14:textId="77777777" w:rsidTr="00F8198C">
        <w:tc>
          <w:tcPr>
            <w:tcW w:w="1164" w:type="pct"/>
            <w:shd w:val="clear" w:color="auto" w:fill="auto"/>
            <w:vAlign w:val="center"/>
          </w:tcPr>
          <w:p w14:paraId="3DF24AB5"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1328CDA9"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632D4328" w14:textId="77777777" w:rsidTr="00F8198C">
        <w:tc>
          <w:tcPr>
            <w:tcW w:w="1164" w:type="pct"/>
            <w:shd w:val="clear" w:color="auto" w:fill="auto"/>
            <w:vAlign w:val="center"/>
          </w:tcPr>
          <w:p w14:paraId="3A473F8E"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5DFFD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22AA752E" w14:textId="77777777" w:rsidTr="00F8198C">
        <w:tc>
          <w:tcPr>
            <w:tcW w:w="1164" w:type="pct"/>
            <w:tcBorders>
              <w:bottom w:val="single" w:sz="4" w:space="0" w:color="auto"/>
            </w:tcBorders>
            <w:shd w:val="clear" w:color="auto" w:fill="auto"/>
            <w:vAlign w:val="center"/>
          </w:tcPr>
          <w:p w14:paraId="5A764420"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06205D5D"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0FC7F90B" w14:textId="77777777" w:rsidTr="00F8198C">
        <w:trPr>
          <w:trHeight w:val="152"/>
        </w:trPr>
        <w:tc>
          <w:tcPr>
            <w:tcW w:w="1164" w:type="pct"/>
            <w:tcBorders>
              <w:top w:val="single" w:sz="4" w:space="0" w:color="auto"/>
              <w:bottom w:val="double" w:sz="4" w:space="0" w:color="auto"/>
            </w:tcBorders>
            <w:shd w:val="clear" w:color="auto" w:fill="auto"/>
            <w:vAlign w:val="center"/>
          </w:tcPr>
          <w:p w14:paraId="005E28A0"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37493D78"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05A9D1B3" w14:textId="77777777" w:rsidR="00A60CA3" w:rsidRPr="00B51518" w:rsidRDefault="00A60CA3" w:rsidP="00A60CA3">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5EDE6411" w14:textId="77777777" w:rsidR="00A60CA3" w:rsidRPr="00B51518" w:rsidRDefault="00A60CA3" w:rsidP="00A60CA3">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p w14:paraId="575CB9B0" w14:textId="0F8350D8" w:rsidR="00EF68D8" w:rsidRPr="00B51518" w:rsidRDefault="00EF68D8" w:rsidP="00A60CA3">
      <w:pPr>
        <w:widowControl/>
        <w:autoSpaceDE/>
        <w:autoSpaceDN/>
        <w:rPr>
          <w:rFonts w:ascii="Arial" w:hAnsi="Arial" w:cs="Arial"/>
          <w:color w:val="000000"/>
        </w:rPr>
      </w:pPr>
    </w:p>
    <w:sectPr w:rsidR="00EF68D8" w:rsidRPr="00B51518" w:rsidSect="00D05AC0">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F1EBA" w14:textId="77777777" w:rsidR="00D05AC0" w:rsidRDefault="00D05AC0">
      <w:r>
        <w:separator/>
      </w:r>
    </w:p>
  </w:endnote>
  <w:endnote w:type="continuationSeparator" w:id="0">
    <w:p w14:paraId="436A7A33" w14:textId="77777777" w:rsidR="00D05AC0" w:rsidRDefault="00D05AC0">
      <w:r>
        <w:continuationSeparator/>
      </w:r>
    </w:p>
  </w:endnote>
  <w:endnote w:type="continuationNotice" w:id="1">
    <w:p w14:paraId="0F031FC5" w14:textId="77777777" w:rsidR="00D05AC0" w:rsidRDefault="00D05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7C8F" w14:textId="78A48FE2" w:rsidR="004A0BB2" w:rsidRPr="003B7040" w:rsidRDefault="004A0BB2">
    <w:pPr>
      <w:pStyle w:val="Footer"/>
      <w:framePr w:wrap="around" w:vAnchor="text" w:hAnchor="margin" w:xAlign="right" w:y="1"/>
      <w:jc w:val="both"/>
      <w:rPr>
        <w:rStyle w:val="PageNumber"/>
        <w:rFonts w:ascii="Arial" w:hAnsi="Arial" w:cs="Arial"/>
      </w:rPr>
    </w:pPr>
    <w:r w:rsidRPr="003B7040">
      <w:rPr>
        <w:rStyle w:val="PageNumber"/>
        <w:rFonts w:ascii="Arial" w:hAnsi="Arial" w:cs="Arial"/>
      </w:rPr>
      <w:fldChar w:fldCharType="begin"/>
    </w:r>
    <w:r w:rsidRPr="003B7040">
      <w:rPr>
        <w:rStyle w:val="PageNumber"/>
        <w:rFonts w:ascii="Arial" w:hAnsi="Arial" w:cs="Arial"/>
      </w:rPr>
      <w:instrText xml:space="preserve">PAGE  </w:instrText>
    </w:r>
    <w:r w:rsidRPr="003B7040">
      <w:rPr>
        <w:rStyle w:val="PageNumber"/>
        <w:rFonts w:ascii="Arial" w:hAnsi="Arial" w:cs="Arial"/>
      </w:rPr>
      <w:fldChar w:fldCharType="separate"/>
    </w:r>
    <w:r w:rsidRPr="003B7040">
      <w:rPr>
        <w:rStyle w:val="PageNumber"/>
        <w:rFonts w:ascii="Arial" w:hAnsi="Arial" w:cs="Arial"/>
        <w:noProof/>
      </w:rPr>
      <w:t>23</w:t>
    </w:r>
    <w:r w:rsidRPr="003B7040">
      <w:rPr>
        <w:rStyle w:val="PageNumber"/>
        <w:rFonts w:ascii="Arial" w:hAnsi="Arial" w:cs="Arial"/>
      </w:rPr>
      <w:fldChar w:fldCharType="end"/>
    </w:r>
  </w:p>
  <w:p w14:paraId="5F345908" w14:textId="59C132C8" w:rsidR="004A0BB2" w:rsidRPr="00612326" w:rsidRDefault="004A0BB2" w:rsidP="00124485">
    <w:pPr>
      <w:pStyle w:val="DefaultText"/>
      <w:ind w:right="360"/>
      <w:rPr>
        <w:rFonts w:ascii="Arial" w:hAnsi="Arial"/>
      </w:rPr>
    </w:pPr>
    <w:r w:rsidRPr="00B51518">
      <w:rPr>
        <w:rFonts w:ascii="Arial" w:hAnsi="Arial" w:cs="Arial"/>
      </w:rPr>
      <w:t>State of Maine RFP#</w:t>
    </w:r>
    <w:r w:rsidR="00DE18D7">
      <w:rPr>
        <w:rFonts w:ascii="Arial" w:hAnsi="Arial" w:cs="Arial"/>
      </w:rPr>
      <w:t xml:space="preserve"> 202402025</w:t>
    </w:r>
  </w:p>
  <w:p w14:paraId="76487500" w14:textId="4B6BBA61" w:rsidR="004A0BB2" w:rsidRPr="00B51518" w:rsidRDefault="004A0BB2" w:rsidP="009A0975">
    <w:pPr>
      <w:pStyle w:val="DefaultText"/>
      <w:tabs>
        <w:tab w:val="left" w:pos="1884"/>
      </w:tabs>
      <w:ind w:right="360"/>
      <w:rPr>
        <w:rFonts w:ascii="Arial" w:hAnsi="Arial" w:cs="Arial"/>
      </w:rPr>
    </w:pPr>
    <w:r w:rsidRPr="00B51518">
      <w:rPr>
        <w:rFonts w:ascii="Arial" w:hAnsi="Arial" w:cs="Arial"/>
      </w:rPr>
      <w:t xml:space="preserve">Rev. </w:t>
    </w:r>
    <w:r w:rsidR="001D7890">
      <w:rPr>
        <w:rFonts w:ascii="Arial" w:hAnsi="Arial" w:cs="Arial"/>
      </w:rPr>
      <w:t>8/18/2023</w:t>
    </w:r>
    <w:r>
      <w:rPr>
        <w:rFonts w:ascii="Arial" w:hAnsi="Arial" w:cs="Arial"/>
      </w:rPr>
      <w:t xml:space="preserve"> (DHHS Rev. </w:t>
    </w:r>
    <w:r w:rsidR="001D7890">
      <w:rPr>
        <w:rFonts w:ascii="Arial" w:hAnsi="Arial" w:cs="Arial"/>
      </w:rPr>
      <w:t>9</w:t>
    </w:r>
    <w:r w:rsidR="001A04DB">
      <w:rPr>
        <w:rFonts w:ascii="Arial" w:hAnsi="Arial" w:cs="Arial"/>
      </w:rPr>
      <w:t>/2023</w:t>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20FAC" w14:textId="77777777" w:rsidR="00D05AC0" w:rsidRDefault="00D05AC0">
      <w:r>
        <w:separator/>
      </w:r>
    </w:p>
  </w:footnote>
  <w:footnote w:type="continuationSeparator" w:id="0">
    <w:p w14:paraId="20BC8A31" w14:textId="77777777" w:rsidR="00D05AC0" w:rsidRDefault="00D05AC0">
      <w:r>
        <w:continuationSeparator/>
      </w:r>
    </w:p>
  </w:footnote>
  <w:footnote w:type="continuationNotice" w:id="1">
    <w:p w14:paraId="4AF69FE8" w14:textId="77777777" w:rsidR="00D05AC0" w:rsidRDefault="00D05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2A7F8D"/>
    <w:multiLevelType w:val="hybridMultilevel"/>
    <w:tmpl w:val="359C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4035BB"/>
    <w:multiLevelType w:val="hybridMultilevel"/>
    <w:tmpl w:val="5F68926C"/>
    <w:lvl w:ilvl="0" w:tplc="AAD42A0E">
      <w:start w:val="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348199C"/>
    <w:multiLevelType w:val="multilevel"/>
    <w:tmpl w:val="3622002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ascii="Arial" w:hAnsi="Arial" w:hint="default"/>
        <w:b/>
        <w:bCs/>
        <w:i w:val="0"/>
        <w:iCs w:val="0"/>
        <w:spacing w:val="-2"/>
        <w:w w:val="100"/>
        <w:sz w:val="24"/>
        <w:szCs w:val="24"/>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62017CB"/>
    <w:multiLevelType w:val="hybridMultilevel"/>
    <w:tmpl w:val="EA8A344A"/>
    <w:lvl w:ilvl="0" w:tplc="E084EB72">
      <w:start w:val="1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51436"/>
    <w:multiLevelType w:val="hybridMultilevel"/>
    <w:tmpl w:val="673E3CB2"/>
    <w:lvl w:ilvl="0" w:tplc="F6803D04">
      <w:start w:val="1"/>
      <w:numFmt w:val="lowerLetter"/>
      <w:lvlText w:val="%1."/>
      <w:lvlJc w:val="left"/>
      <w:pPr>
        <w:ind w:left="720" w:hanging="360"/>
      </w:pPr>
      <w:rPr>
        <w:rFonts w:ascii="Arial" w:hAnsi="Arial" w:cs="Arial"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758D6"/>
    <w:multiLevelType w:val="hybridMultilevel"/>
    <w:tmpl w:val="B838E276"/>
    <w:lvl w:ilvl="0" w:tplc="598EF6AA">
      <w:start w:val="1"/>
      <w:numFmt w:val="lowerRoman"/>
      <w:lvlText w:val="%1."/>
      <w:lvlJc w:val="righ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D093BC4"/>
    <w:multiLevelType w:val="multilevel"/>
    <w:tmpl w:val="7A30E43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hint="default"/>
        <w:b/>
        <w:bCs/>
        <w:w w:val="100"/>
        <w:sz w:val="24"/>
        <w:szCs w:val="24"/>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7E3ABE"/>
    <w:multiLevelType w:val="multilevel"/>
    <w:tmpl w:val="80687E6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hint="default"/>
        <w:b/>
        <w:bCs/>
        <w:w w:val="100"/>
        <w:sz w:val="24"/>
        <w:szCs w:val="24"/>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115A5FD5"/>
    <w:multiLevelType w:val="hybridMultilevel"/>
    <w:tmpl w:val="A79EFCCC"/>
    <w:lvl w:ilvl="0" w:tplc="D05251D4">
      <w:start w:val="1"/>
      <w:numFmt w:val="lowerLetter"/>
      <w:lvlText w:val="%1."/>
      <w:lvlJc w:val="left"/>
      <w:pPr>
        <w:ind w:left="1440" w:hanging="360"/>
      </w:pPr>
      <w:rPr>
        <w:rFonts w:hint="default"/>
        <w:b/>
        <w:bCs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650A08"/>
    <w:multiLevelType w:val="hybridMultilevel"/>
    <w:tmpl w:val="7ABCEF10"/>
    <w:lvl w:ilvl="0" w:tplc="C43CCC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1C6ACB"/>
    <w:multiLevelType w:val="hybridMultilevel"/>
    <w:tmpl w:val="B3B84A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EE201A"/>
    <w:multiLevelType w:val="hybridMultilevel"/>
    <w:tmpl w:val="934E82F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C2F6906"/>
    <w:multiLevelType w:val="hybridMultilevel"/>
    <w:tmpl w:val="64208866"/>
    <w:lvl w:ilvl="0" w:tplc="04090019">
      <w:start w:val="1"/>
      <w:numFmt w:val="lowerLetter"/>
      <w:lvlText w:val="%1."/>
      <w:lvlJc w:val="left"/>
      <w:pPr>
        <w:ind w:left="1080" w:hanging="360"/>
      </w:pPr>
    </w:lvl>
    <w:lvl w:ilvl="1" w:tplc="57802842">
      <w:start w:val="1"/>
      <w:numFmt w:val="lowerRoman"/>
      <w:lvlText w:val="%2."/>
      <w:lvlJc w:val="right"/>
      <w:pPr>
        <w:ind w:left="1800" w:hanging="360"/>
      </w:pPr>
      <w:rPr>
        <w:rFonts w:hint="default"/>
        <w:b/>
        <w:bCs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862DD9"/>
    <w:multiLevelType w:val="multilevel"/>
    <w:tmpl w:val="E0B0681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hint="default"/>
        <w:b/>
        <w:bCs/>
        <w:w w:val="100"/>
        <w:sz w:val="24"/>
        <w:szCs w:val="24"/>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9"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FB47DFF"/>
    <w:multiLevelType w:val="hybridMultilevel"/>
    <w:tmpl w:val="99640B72"/>
    <w:lvl w:ilvl="0" w:tplc="FFFFFFFF">
      <w:start w:val="1"/>
      <w:numFmt w:val="upperRoman"/>
      <w:lvlText w:val="%1"/>
      <w:lvlJc w:val="left"/>
    </w:lvl>
    <w:lvl w:ilvl="1" w:tplc="9A18251E">
      <w:start w:val="1"/>
      <w:numFmt w:val="decimal"/>
      <w:lvlText w:val="%2."/>
      <w:lvlJc w:val="left"/>
      <w:rPr>
        <w:rFonts w:hint="default"/>
        <w:b/>
        <w:color w:val="auto"/>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FB765F2"/>
    <w:multiLevelType w:val="hybridMultilevel"/>
    <w:tmpl w:val="187CD4A6"/>
    <w:lvl w:ilvl="0" w:tplc="4468953A">
      <w:start w:val="1"/>
      <w:numFmt w:val="decimal"/>
      <w:lvlText w:val="%1."/>
      <w:lvlJc w:val="left"/>
      <w:pPr>
        <w:ind w:left="720" w:hanging="360"/>
      </w:pPr>
      <w:rPr>
        <w:rFonts w:hint="default"/>
        <w:b/>
        <w:bCs/>
        <w:color w:val="auto"/>
      </w:rPr>
    </w:lvl>
    <w:lvl w:ilvl="1" w:tplc="64F45C2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A66098"/>
    <w:multiLevelType w:val="hybridMultilevel"/>
    <w:tmpl w:val="42227B52"/>
    <w:lvl w:ilvl="0" w:tplc="807CB08C">
      <w:start w:val="1"/>
      <w:numFmt w:val="lowerRoman"/>
      <w:lvlText w:val="%1."/>
      <w:lvlJc w:val="right"/>
      <w:pPr>
        <w:ind w:left="5850" w:hanging="360"/>
      </w:pPr>
      <w:rPr>
        <w:rFonts w:hint="default"/>
        <w:b/>
        <w:bCs w:val="0"/>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23" w15:restartNumberingAfterBreak="0">
    <w:nsid w:val="2627504B"/>
    <w:multiLevelType w:val="multilevel"/>
    <w:tmpl w:val="57C2FF8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800" w:hanging="360"/>
      </w:pPr>
      <w:rPr>
        <w:rFonts w:ascii="Arial" w:hAnsi="Arial" w:cs="Arial" w:hint="default"/>
        <w:b/>
        <w:bCs w:val="0"/>
        <w:sz w:val="24"/>
        <w:szCs w:val="24"/>
      </w:rPr>
    </w:lvl>
    <w:lvl w:ilvl="4">
      <w:start w:val="1"/>
      <w:numFmt w:val="decimal"/>
      <w:lvlText w:val="(%5)"/>
      <w:lvlJc w:val="left"/>
      <w:pPr>
        <w:ind w:left="1800" w:hanging="360"/>
      </w:pPr>
      <w:rPr>
        <w:rFonts w:ascii="Arial" w:hAnsi="Arial" w:cs="Arial" w:hint="default"/>
        <w:b/>
        <w:bCs/>
        <w:sz w:val="24"/>
        <w:szCs w:val="24"/>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266F2C9C"/>
    <w:multiLevelType w:val="hybridMultilevel"/>
    <w:tmpl w:val="809AFBE8"/>
    <w:lvl w:ilvl="0" w:tplc="BE10E60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73C709C"/>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27D67C2E"/>
    <w:multiLevelType w:val="hybridMultilevel"/>
    <w:tmpl w:val="92368454"/>
    <w:lvl w:ilvl="0" w:tplc="06462588">
      <w:start w:val="5"/>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DF49E0"/>
    <w:multiLevelType w:val="hybridMultilevel"/>
    <w:tmpl w:val="12A0E4CE"/>
    <w:lvl w:ilvl="0" w:tplc="01989CCE">
      <w:start w:val="1"/>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5722C5"/>
    <w:multiLevelType w:val="hybridMultilevel"/>
    <w:tmpl w:val="A1605F0A"/>
    <w:lvl w:ilvl="0" w:tplc="05C0EF08">
      <w:start w:val="1"/>
      <w:numFmt w:val="decimal"/>
      <w:lvlText w:val="%1."/>
      <w:lvlJc w:val="right"/>
      <w:pPr>
        <w:ind w:left="720" w:hanging="360"/>
      </w:pPr>
      <w:rPr>
        <w:rFonts w:hint="default"/>
        <w:b/>
      </w:rPr>
    </w:lvl>
    <w:lvl w:ilvl="1" w:tplc="6178B6A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9B5343"/>
    <w:multiLevelType w:val="hybridMultilevel"/>
    <w:tmpl w:val="14FA1F86"/>
    <w:lvl w:ilvl="0" w:tplc="04090011">
      <w:start w:val="1"/>
      <w:numFmt w:val="decimal"/>
      <w:lvlText w:val="%1)"/>
      <w:lvlJc w:val="left"/>
      <w:pPr>
        <w:ind w:left="1620" w:hanging="360"/>
      </w:pPr>
      <w:rPr>
        <w:rFonts w:hint="default"/>
        <w:b/>
        <w:bCs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BEBE078C">
      <w:start w:val="1"/>
      <w:numFmt w:val="lowerRoman"/>
      <w:lvlText w:val="%6."/>
      <w:lvlJc w:val="right"/>
      <w:pPr>
        <w:ind w:left="4500" w:hanging="180"/>
      </w:pPr>
      <w:rPr>
        <w:b/>
        <w:bCs w:val="0"/>
      </w:r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BBC0262"/>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2"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2CD644F9"/>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4" w15:restartNumberingAfterBreak="0">
    <w:nsid w:val="2FC60B1A"/>
    <w:multiLevelType w:val="hybridMultilevel"/>
    <w:tmpl w:val="857C4CA6"/>
    <w:lvl w:ilvl="0" w:tplc="4468953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C50644"/>
    <w:multiLevelType w:val="hybridMultilevel"/>
    <w:tmpl w:val="0E089A18"/>
    <w:lvl w:ilvl="0" w:tplc="86167960">
      <w:start w:val="3"/>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10011D"/>
    <w:multiLevelType w:val="hybridMultilevel"/>
    <w:tmpl w:val="C5723DA4"/>
    <w:lvl w:ilvl="0" w:tplc="6C567CE8">
      <w:start w:val="1"/>
      <w:numFmt w:val="decimal"/>
      <w:lvlText w:val="%1."/>
      <w:lvlJc w:val="left"/>
      <w:pPr>
        <w:ind w:left="1080" w:hanging="360"/>
      </w:pPr>
      <w:rPr>
        <w:rFonts w:hint="default"/>
        <w:b/>
        <w:sz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0810F7"/>
    <w:multiLevelType w:val="hybridMultilevel"/>
    <w:tmpl w:val="03647D2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1F3826"/>
    <w:multiLevelType w:val="hybridMultilevel"/>
    <w:tmpl w:val="14508B5A"/>
    <w:lvl w:ilvl="0" w:tplc="DDD03200">
      <w:start w:val="1"/>
      <w:numFmt w:val="lowerRoman"/>
      <w:lvlText w:val="%1."/>
      <w:lvlJc w:val="right"/>
      <w:pPr>
        <w:ind w:left="180" w:hanging="360"/>
      </w:pPr>
      <w:rPr>
        <w:b/>
        <w:bCs w:val="0"/>
      </w:rPr>
    </w:lvl>
    <w:lvl w:ilvl="1" w:tplc="D2883046">
      <w:start w:val="1"/>
      <w:numFmt w:val="decimal"/>
      <w:lvlText w:val="%2)"/>
      <w:lvlJc w:val="left"/>
      <w:pPr>
        <w:ind w:left="-900" w:hanging="360"/>
      </w:pPr>
      <w:rPr>
        <w:b/>
        <w:bCs w:val="0"/>
      </w:r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E61EB48C">
      <w:start w:val="2"/>
      <w:numFmt w:val="lowerLetter"/>
      <w:lvlText w:val="%5."/>
      <w:lvlJc w:val="left"/>
      <w:pPr>
        <w:ind w:left="3060" w:hanging="360"/>
      </w:pPr>
      <w:rPr>
        <w:rFonts w:hint="default"/>
      </w:r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86087698">
      <w:start w:val="1"/>
      <w:numFmt w:val="lowerLetter"/>
      <w:lvlText w:val="%8."/>
      <w:lvlJc w:val="left"/>
      <w:pPr>
        <w:ind w:left="5220" w:hanging="360"/>
      </w:pPr>
      <w:rPr>
        <w:b/>
        <w:bCs w:val="0"/>
      </w:rPr>
    </w:lvl>
    <w:lvl w:ilvl="8" w:tplc="0409001B">
      <w:start w:val="1"/>
      <w:numFmt w:val="lowerRoman"/>
      <w:lvlText w:val="%9."/>
      <w:lvlJc w:val="right"/>
      <w:pPr>
        <w:ind w:left="5940" w:hanging="180"/>
      </w:pPr>
    </w:lvl>
  </w:abstractNum>
  <w:abstractNum w:abstractNumId="41" w15:restartNumberingAfterBreak="0">
    <w:nsid w:val="3DFE6EC2"/>
    <w:multiLevelType w:val="hybridMultilevel"/>
    <w:tmpl w:val="9A040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B3419F"/>
    <w:multiLevelType w:val="hybridMultilevel"/>
    <w:tmpl w:val="006EC72A"/>
    <w:lvl w:ilvl="0" w:tplc="4468953A">
      <w:start w:val="1"/>
      <w:numFmt w:val="decimal"/>
      <w:lvlText w:val="%1."/>
      <w:lvlJc w:val="left"/>
      <w:pPr>
        <w:ind w:left="72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15A5280"/>
    <w:multiLevelType w:val="hybridMultilevel"/>
    <w:tmpl w:val="8D56A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27B263A"/>
    <w:multiLevelType w:val="hybridMultilevel"/>
    <w:tmpl w:val="FF0C3C0A"/>
    <w:lvl w:ilvl="0" w:tplc="D17AE3B8">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886DAA"/>
    <w:multiLevelType w:val="hybridMultilevel"/>
    <w:tmpl w:val="67FA3D78"/>
    <w:lvl w:ilvl="0" w:tplc="D58E3B22">
      <w:start w:val="2"/>
      <w:numFmt w:val="lowerLetter"/>
      <w:lvlText w:val="%1."/>
      <w:lvlJc w:val="left"/>
      <w:pPr>
        <w:ind w:left="5220" w:hanging="360"/>
      </w:pPr>
      <w:rPr>
        <w:rFonts w:hint="default"/>
        <w:b/>
        <w:bCs w:val="0"/>
      </w:rPr>
    </w:lvl>
    <w:lvl w:ilvl="1" w:tplc="04090019">
      <w:start w:val="1"/>
      <w:numFmt w:val="lowerLetter"/>
      <w:lvlText w:val="%2."/>
      <w:lvlJc w:val="left"/>
      <w:pPr>
        <w:ind w:left="1440" w:hanging="360"/>
      </w:pPr>
    </w:lvl>
    <w:lvl w:ilvl="2" w:tplc="940861E8">
      <w:start w:val="1"/>
      <w:numFmt w:val="lowerRoman"/>
      <w:lvlText w:val="%3."/>
      <w:lvlJc w:val="right"/>
      <w:pPr>
        <w:ind w:left="2160" w:hanging="180"/>
      </w:pPr>
      <w:rPr>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D522C3"/>
    <w:multiLevelType w:val="hybridMultilevel"/>
    <w:tmpl w:val="99AE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091CD8"/>
    <w:multiLevelType w:val="hybridMultilevel"/>
    <w:tmpl w:val="9BC8B720"/>
    <w:lvl w:ilvl="0" w:tplc="C99ABC6E">
      <w:start w:val="1"/>
      <w:numFmt w:val="decimal"/>
      <w:lvlText w:val="%1."/>
      <w:lvlJc w:val="left"/>
      <w:pPr>
        <w:ind w:left="108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116277"/>
    <w:multiLevelType w:val="hybridMultilevel"/>
    <w:tmpl w:val="CE006990"/>
    <w:lvl w:ilvl="0" w:tplc="103C371C">
      <w:start w:val="1"/>
      <w:numFmt w:val="lowerLetter"/>
      <w:lvlText w:val="%1."/>
      <w:lvlJc w:val="left"/>
      <w:pPr>
        <w:ind w:left="108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02850B7"/>
    <w:multiLevelType w:val="hybridMultilevel"/>
    <w:tmpl w:val="DDFC879C"/>
    <w:lvl w:ilvl="0" w:tplc="F972191E">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06D2AFD"/>
    <w:multiLevelType w:val="hybridMultilevel"/>
    <w:tmpl w:val="CBD672C4"/>
    <w:lvl w:ilvl="0" w:tplc="5CB27A20">
      <w:start w:val="1"/>
      <w:numFmt w:val="decimal"/>
      <w:lvlText w:val="%1."/>
      <w:lvlJc w:val="left"/>
      <w:pPr>
        <w:ind w:left="1080"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13179A"/>
    <w:multiLevelType w:val="hybridMultilevel"/>
    <w:tmpl w:val="1C80A178"/>
    <w:lvl w:ilvl="0" w:tplc="98F8D370">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AA3B8B"/>
    <w:multiLevelType w:val="hybridMultilevel"/>
    <w:tmpl w:val="87FA2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57D6CD1"/>
    <w:multiLevelType w:val="hybridMultilevel"/>
    <w:tmpl w:val="B23C13F2"/>
    <w:lvl w:ilvl="0" w:tplc="307ED528">
      <w:start w:val="1"/>
      <w:numFmt w:val="lowerRoman"/>
      <w:lvlText w:val="%1."/>
      <w:lvlJc w:val="right"/>
      <w:pPr>
        <w:ind w:left="1800" w:hanging="360"/>
      </w:pPr>
      <w:rPr>
        <w:rFonts w:hint="default"/>
      </w:rPr>
    </w:lvl>
    <w:lvl w:ilvl="1" w:tplc="0DC0E9E6">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3312C4"/>
    <w:multiLevelType w:val="hybridMultilevel"/>
    <w:tmpl w:val="FE324E52"/>
    <w:lvl w:ilvl="0" w:tplc="FFFFFFFF">
      <w:start w:val="1"/>
      <w:numFmt w:val="lowerRoman"/>
      <w:lvlText w:val="%1."/>
      <w:lvlJc w:val="right"/>
      <w:pPr>
        <w:ind w:left="2160" w:hanging="360"/>
      </w:pPr>
      <w:rPr>
        <w:rFonts w:hint="default"/>
        <w:b/>
      </w:rPr>
    </w:lvl>
    <w:lvl w:ilvl="1" w:tplc="FFFFFFFF">
      <w:start w:val="1"/>
      <w:numFmt w:val="lowerLetter"/>
      <w:lvlText w:val="%2."/>
      <w:lvlJc w:val="left"/>
      <w:pPr>
        <w:ind w:left="2160" w:hanging="360"/>
      </w:pPr>
    </w:lvl>
    <w:lvl w:ilvl="2" w:tplc="4A5C119E">
      <w:start w:val="1"/>
      <w:numFmt w:val="decimal"/>
      <w:lvlText w:val="(%3)"/>
      <w:lvlJc w:val="left"/>
      <w:pPr>
        <w:ind w:left="3060" w:hanging="360"/>
      </w:pPr>
      <w:rPr>
        <w:rFonts w:hint="default"/>
        <w:b/>
        <w:bCs/>
      </w:rPr>
    </w:lvl>
    <w:lvl w:ilvl="3" w:tplc="FFFFFFFF">
      <w:start w:val="7"/>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7" w15:restartNumberingAfterBreak="0">
    <w:nsid w:val="645E2561"/>
    <w:multiLevelType w:val="hybridMultilevel"/>
    <w:tmpl w:val="7ABE48DC"/>
    <w:lvl w:ilvl="0" w:tplc="6C9277A4">
      <w:start w:val="1"/>
      <w:numFmt w:val="lowerLetter"/>
      <w:lvlText w:val="%1."/>
      <w:lvlJc w:val="left"/>
      <w:pPr>
        <w:ind w:left="1440" w:hanging="360"/>
      </w:pPr>
      <w:rPr>
        <w:rFonts w:ascii="Arial" w:hAnsi="Arial" w:cs="Arial" w:hint="default"/>
        <w:b/>
        <w:spacing w:val="-4"/>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98144C3"/>
    <w:multiLevelType w:val="hybridMultilevel"/>
    <w:tmpl w:val="26D2B3DC"/>
    <w:lvl w:ilvl="0" w:tplc="0409001B">
      <w:start w:val="1"/>
      <w:numFmt w:val="lowerRoman"/>
      <w:lvlText w:val="%1."/>
      <w:lvlJc w:val="right"/>
      <w:pPr>
        <w:ind w:left="2160" w:hanging="360"/>
      </w:pPr>
      <w:rPr>
        <w:rFonts w:hint="default"/>
        <w:b/>
      </w:rPr>
    </w:lvl>
    <w:lvl w:ilvl="1" w:tplc="04090019">
      <w:start w:val="1"/>
      <w:numFmt w:val="lowerLetter"/>
      <w:lvlText w:val="%2."/>
      <w:lvlJc w:val="left"/>
      <w:pPr>
        <w:ind w:left="2160" w:hanging="360"/>
      </w:pPr>
    </w:lvl>
    <w:lvl w:ilvl="2" w:tplc="A49C70A6">
      <w:start w:val="1"/>
      <w:numFmt w:val="lowerLetter"/>
      <w:lvlText w:val="%3)"/>
      <w:lvlJc w:val="left"/>
      <w:pPr>
        <w:ind w:left="3060" w:hanging="360"/>
      </w:pPr>
      <w:rPr>
        <w:b/>
        <w:bCs w:val="0"/>
      </w:rPr>
    </w:lvl>
    <w:lvl w:ilvl="3" w:tplc="4B6259AA">
      <w:start w:val="7"/>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0" w15:restartNumberingAfterBreak="0">
    <w:nsid w:val="6B8C2AF8"/>
    <w:multiLevelType w:val="hybridMultilevel"/>
    <w:tmpl w:val="398C202C"/>
    <w:lvl w:ilvl="0" w:tplc="04090011">
      <w:start w:val="1"/>
      <w:numFmt w:val="decimal"/>
      <w:lvlText w:val="%1)"/>
      <w:lvlJc w:val="left"/>
      <w:pPr>
        <w:ind w:left="1980" w:hanging="360"/>
      </w:pPr>
      <w:rPr>
        <w:rFonts w:hint="default"/>
        <w:b/>
        <w:color w:val="auto"/>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1" w15:restartNumberingAfterBreak="0">
    <w:nsid w:val="6C1652FE"/>
    <w:multiLevelType w:val="hybridMultilevel"/>
    <w:tmpl w:val="2E22515C"/>
    <w:lvl w:ilvl="0" w:tplc="6916E44A">
      <w:start w:val="3"/>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9758FA"/>
    <w:multiLevelType w:val="hybridMultilevel"/>
    <w:tmpl w:val="F91E85FE"/>
    <w:lvl w:ilvl="0" w:tplc="9A18251E">
      <w:start w:val="1"/>
      <w:numFmt w:val="decimal"/>
      <w:lvlText w:val="%1."/>
      <w:lvlJc w:val="left"/>
      <w:pPr>
        <w:ind w:left="108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32C2B40"/>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4" w15:restartNumberingAfterBreak="0">
    <w:nsid w:val="75DD7C3F"/>
    <w:multiLevelType w:val="hybridMultilevel"/>
    <w:tmpl w:val="462A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055673"/>
    <w:multiLevelType w:val="multilevel"/>
    <w:tmpl w:val="11C4CA9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hint="default"/>
        <w:b/>
        <w:bCs/>
        <w:w w:val="100"/>
        <w:sz w:val="24"/>
        <w:szCs w:val="24"/>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6"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7" w15:restartNumberingAfterBreak="0">
    <w:nsid w:val="78BA3946"/>
    <w:multiLevelType w:val="hybridMultilevel"/>
    <w:tmpl w:val="CE86A208"/>
    <w:lvl w:ilvl="0" w:tplc="74EA9AF2">
      <w:start w:val="7"/>
      <w:numFmt w:val="decimal"/>
      <w:lvlText w:val="%1.)"/>
      <w:lvlJc w:val="left"/>
      <w:pPr>
        <w:ind w:left="25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8B7B0D"/>
    <w:multiLevelType w:val="hybridMultilevel"/>
    <w:tmpl w:val="EA9027FE"/>
    <w:lvl w:ilvl="0" w:tplc="18389DDA">
      <w:start w:val="1"/>
      <w:numFmt w:val="lowerRoman"/>
      <w:lvlText w:val="%1."/>
      <w:lvlJc w:val="righ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820347415">
    <w:abstractNumId w:val="10"/>
  </w:num>
  <w:num w:numId="2" w16cid:durableId="541013459">
    <w:abstractNumId w:val="0"/>
  </w:num>
  <w:num w:numId="3" w16cid:durableId="1942256386">
    <w:abstractNumId w:val="32"/>
  </w:num>
  <w:num w:numId="4" w16cid:durableId="1500536701">
    <w:abstractNumId w:val="66"/>
  </w:num>
  <w:num w:numId="5" w16cid:durableId="1987469735">
    <w:abstractNumId w:val="3"/>
  </w:num>
  <w:num w:numId="6" w16cid:durableId="2051875350">
    <w:abstractNumId w:val="4"/>
  </w:num>
  <w:num w:numId="7" w16cid:durableId="23215461">
    <w:abstractNumId w:val="24"/>
  </w:num>
  <w:num w:numId="8" w16cid:durableId="2039769467">
    <w:abstractNumId w:val="19"/>
  </w:num>
  <w:num w:numId="9" w16cid:durableId="590816655">
    <w:abstractNumId w:val="69"/>
  </w:num>
  <w:num w:numId="10" w16cid:durableId="1618675714">
    <w:abstractNumId w:val="59"/>
  </w:num>
  <w:num w:numId="11" w16cid:durableId="888154887">
    <w:abstractNumId w:val="5"/>
  </w:num>
  <w:num w:numId="12" w16cid:durableId="809829169">
    <w:abstractNumId w:val="14"/>
  </w:num>
  <w:num w:numId="13" w16cid:durableId="95097083">
    <w:abstractNumId w:val="35"/>
  </w:num>
  <w:num w:numId="14" w16cid:durableId="1433352831">
    <w:abstractNumId w:val="39"/>
  </w:num>
  <w:num w:numId="15" w16cid:durableId="774057965">
    <w:abstractNumId w:val="54"/>
  </w:num>
  <w:num w:numId="16" w16cid:durableId="870534648">
    <w:abstractNumId w:val="56"/>
  </w:num>
  <w:num w:numId="17" w16cid:durableId="1965040310">
    <w:abstractNumId w:val="20"/>
  </w:num>
  <w:num w:numId="18" w16cid:durableId="135687176">
    <w:abstractNumId w:val="2"/>
  </w:num>
  <w:num w:numId="19" w16cid:durableId="916132705">
    <w:abstractNumId w:val="41"/>
  </w:num>
  <w:num w:numId="20" w16cid:durableId="471563786">
    <w:abstractNumId w:val="26"/>
  </w:num>
  <w:num w:numId="21" w16cid:durableId="391003816">
    <w:abstractNumId w:val="57"/>
  </w:num>
  <w:num w:numId="22" w16cid:durableId="1534853120">
    <w:abstractNumId w:val="23"/>
  </w:num>
  <w:num w:numId="23" w16cid:durableId="1226642099">
    <w:abstractNumId w:val="49"/>
  </w:num>
  <w:num w:numId="24" w16cid:durableId="386219511">
    <w:abstractNumId w:val="27"/>
  </w:num>
  <w:num w:numId="25" w16cid:durableId="1487283896">
    <w:abstractNumId w:val="50"/>
  </w:num>
  <w:num w:numId="26" w16cid:durableId="164639832">
    <w:abstractNumId w:val="1"/>
  </w:num>
  <w:num w:numId="27" w16cid:durableId="1425303921">
    <w:abstractNumId w:val="9"/>
  </w:num>
  <w:num w:numId="28" w16cid:durableId="1864132578">
    <w:abstractNumId w:val="18"/>
  </w:num>
  <w:num w:numId="29" w16cid:durableId="243608513">
    <w:abstractNumId w:val="11"/>
  </w:num>
  <w:num w:numId="30" w16cid:durableId="904338544">
    <w:abstractNumId w:val="65"/>
  </w:num>
  <w:num w:numId="31" w16cid:durableId="1214000624">
    <w:abstractNumId w:val="62"/>
  </w:num>
  <w:num w:numId="32" w16cid:durableId="838425434">
    <w:abstractNumId w:val="47"/>
  </w:num>
  <w:num w:numId="33" w16cid:durableId="2032993257">
    <w:abstractNumId w:val="52"/>
  </w:num>
  <w:num w:numId="34" w16cid:durableId="703680479">
    <w:abstractNumId w:val="64"/>
  </w:num>
  <w:num w:numId="35" w16cid:durableId="1917201233">
    <w:abstractNumId w:val="63"/>
  </w:num>
  <w:num w:numId="36" w16cid:durableId="974093890">
    <w:abstractNumId w:val="33"/>
  </w:num>
  <w:num w:numId="37" w16cid:durableId="1777940256">
    <w:abstractNumId w:val="25"/>
  </w:num>
  <w:num w:numId="38" w16cid:durableId="158274816">
    <w:abstractNumId w:val="31"/>
  </w:num>
  <w:num w:numId="39" w16cid:durableId="252663410">
    <w:abstractNumId w:val="37"/>
  </w:num>
  <w:num w:numId="40" w16cid:durableId="1472746244">
    <w:abstractNumId w:val="44"/>
  </w:num>
  <w:num w:numId="41" w16cid:durableId="2054188571">
    <w:abstractNumId w:val="13"/>
  </w:num>
  <w:num w:numId="42" w16cid:durableId="1397897456">
    <w:abstractNumId w:val="40"/>
  </w:num>
  <w:num w:numId="43" w16cid:durableId="122382994">
    <w:abstractNumId w:val="15"/>
  </w:num>
  <w:num w:numId="44" w16cid:durableId="905838901">
    <w:abstractNumId w:val="48"/>
  </w:num>
  <w:num w:numId="45" w16cid:durableId="152919898">
    <w:abstractNumId w:val="12"/>
  </w:num>
  <w:num w:numId="46" w16cid:durableId="1551578597">
    <w:abstractNumId w:val="22"/>
  </w:num>
  <w:num w:numId="47" w16cid:durableId="1637024351">
    <w:abstractNumId w:val="51"/>
  </w:num>
  <w:num w:numId="48" w16cid:durableId="379981790">
    <w:abstractNumId w:val="38"/>
  </w:num>
  <w:num w:numId="49" w16cid:durableId="1615356955">
    <w:abstractNumId w:val="7"/>
  </w:num>
  <w:num w:numId="50" w16cid:durableId="757991369">
    <w:abstractNumId w:val="29"/>
  </w:num>
  <w:num w:numId="51" w16cid:durableId="1384401116">
    <w:abstractNumId w:val="58"/>
  </w:num>
  <w:num w:numId="52" w16cid:durableId="1863739366">
    <w:abstractNumId w:val="67"/>
  </w:num>
  <w:num w:numId="53" w16cid:durableId="1035274991">
    <w:abstractNumId w:val="60"/>
  </w:num>
  <w:num w:numId="54" w16cid:durableId="566955821">
    <w:abstractNumId w:val="17"/>
  </w:num>
  <w:num w:numId="55" w16cid:durableId="1443108896">
    <w:abstractNumId w:val="53"/>
  </w:num>
  <w:num w:numId="56" w16cid:durableId="2078630208">
    <w:abstractNumId w:val="8"/>
  </w:num>
  <w:num w:numId="57" w16cid:durableId="2144030782">
    <w:abstractNumId w:val="16"/>
  </w:num>
  <w:num w:numId="58" w16cid:durableId="288098337">
    <w:abstractNumId w:val="68"/>
  </w:num>
  <w:num w:numId="59" w16cid:durableId="1510101575">
    <w:abstractNumId w:val="45"/>
  </w:num>
  <w:num w:numId="60" w16cid:durableId="590771390">
    <w:abstractNumId w:val="55"/>
  </w:num>
  <w:num w:numId="61" w16cid:durableId="1979533955">
    <w:abstractNumId w:val="36"/>
  </w:num>
  <w:num w:numId="62" w16cid:durableId="1378893613">
    <w:abstractNumId w:val="61"/>
  </w:num>
  <w:num w:numId="63" w16cid:durableId="576133572">
    <w:abstractNumId w:val="21"/>
  </w:num>
  <w:num w:numId="64" w16cid:durableId="373696546">
    <w:abstractNumId w:val="46"/>
  </w:num>
  <w:num w:numId="65" w16cid:durableId="422799938">
    <w:abstractNumId w:val="34"/>
  </w:num>
  <w:num w:numId="66" w16cid:durableId="1509445813">
    <w:abstractNumId w:val="6"/>
  </w:num>
  <w:num w:numId="67" w16cid:durableId="1341851745">
    <w:abstractNumId w:val="28"/>
  </w:num>
  <w:num w:numId="68" w16cid:durableId="1278029266">
    <w:abstractNumId w:val="43"/>
  </w:num>
  <w:num w:numId="69" w16cid:durableId="875391286">
    <w:abstractNumId w:val="4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2"/>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8B7"/>
    <w:rsid w:val="000014A9"/>
    <w:rsid w:val="000025D2"/>
    <w:rsid w:val="0000347A"/>
    <w:rsid w:val="0000482E"/>
    <w:rsid w:val="0000613C"/>
    <w:rsid w:val="000071AC"/>
    <w:rsid w:val="00011898"/>
    <w:rsid w:val="000129C3"/>
    <w:rsid w:val="000130E6"/>
    <w:rsid w:val="000133B5"/>
    <w:rsid w:val="00015741"/>
    <w:rsid w:val="0001618E"/>
    <w:rsid w:val="00017606"/>
    <w:rsid w:val="000177B5"/>
    <w:rsid w:val="00017EB5"/>
    <w:rsid w:val="00020510"/>
    <w:rsid w:val="0002071E"/>
    <w:rsid w:val="000208EF"/>
    <w:rsid w:val="0002282C"/>
    <w:rsid w:val="00024C6F"/>
    <w:rsid w:val="0002598F"/>
    <w:rsid w:val="00025ECB"/>
    <w:rsid w:val="00031D55"/>
    <w:rsid w:val="00031D77"/>
    <w:rsid w:val="00031FE3"/>
    <w:rsid w:val="00032176"/>
    <w:rsid w:val="000322EF"/>
    <w:rsid w:val="000329A9"/>
    <w:rsid w:val="00032ABA"/>
    <w:rsid w:val="0003345C"/>
    <w:rsid w:val="00033EB8"/>
    <w:rsid w:val="0003447B"/>
    <w:rsid w:val="000348CF"/>
    <w:rsid w:val="0003530B"/>
    <w:rsid w:val="000358CD"/>
    <w:rsid w:val="0003727C"/>
    <w:rsid w:val="00037439"/>
    <w:rsid w:val="000378CC"/>
    <w:rsid w:val="00037A91"/>
    <w:rsid w:val="00037BC6"/>
    <w:rsid w:val="000418FC"/>
    <w:rsid w:val="00041E02"/>
    <w:rsid w:val="0004203E"/>
    <w:rsid w:val="000427F1"/>
    <w:rsid w:val="00042978"/>
    <w:rsid w:val="000434DC"/>
    <w:rsid w:val="0004390B"/>
    <w:rsid w:val="00043985"/>
    <w:rsid w:val="00043F7E"/>
    <w:rsid w:val="00044261"/>
    <w:rsid w:val="0004746B"/>
    <w:rsid w:val="000478EE"/>
    <w:rsid w:val="00047D49"/>
    <w:rsid w:val="0005029F"/>
    <w:rsid w:val="0005229E"/>
    <w:rsid w:val="00052486"/>
    <w:rsid w:val="00052766"/>
    <w:rsid w:val="00053FF3"/>
    <w:rsid w:val="00054236"/>
    <w:rsid w:val="00055328"/>
    <w:rsid w:val="00055510"/>
    <w:rsid w:val="00055C78"/>
    <w:rsid w:val="0005670B"/>
    <w:rsid w:val="00060D94"/>
    <w:rsid w:val="00061805"/>
    <w:rsid w:val="000619FA"/>
    <w:rsid w:val="00061FB8"/>
    <w:rsid w:val="00062E9C"/>
    <w:rsid w:val="000636A9"/>
    <w:rsid w:val="0006400F"/>
    <w:rsid w:val="00064137"/>
    <w:rsid w:val="00066082"/>
    <w:rsid w:val="0006776D"/>
    <w:rsid w:val="00067916"/>
    <w:rsid w:val="00070FB6"/>
    <w:rsid w:val="00071E10"/>
    <w:rsid w:val="0007374C"/>
    <w:rsid w:val="00073CE4"/>
    <w:rsid w:val="00074739"/>
    <w:rsid w:val="00074816"/>
    <w:rsid w:val="00074867"/>
    <w:rsid w:val="000763D2"/>
    <w:rsid w:val="0008064A"/>
    <w:rsid w:val="00080F05"/>
    <w:rsid w:val="00081669"/>
    <w:rsid w:val="00082AC9"/>
    <w:rsid w:val="00082E53"/>
    <w:rsid w:val="000832DB"/>
    <w:rsid w:val="000837DB"/>
    <w:rsid w:val="0008506A"/>
    <w:rsid w:val="00085C9C"/>
    <w:rsid w:val="000864EC"/>
    <w:rsid w:val="00086DCE"/>
    <w:rsid w:val="00087924"/>
    <w:rsid w:val="00087DA0"/>
    <w:rsid w:val="00087E5E"/>
    <w:rsid w:val="00090AB0"/>
    <w:rsid w:val="000921CC"/>
    <w:rsid w:val="0009354E"/>
    <w:rsid w:val="00093C56"/>
    <w:rsid w:val="00095BA3"/>
    <w:rsid w:val="00097D53"/>
    <w:rsid w:val="00097F1A"/>
    <w:rsid w:val="000A132D"/>
    <w:rsid w:val="000A1AA8"/>
    <w:rsid w:val="000A1CEE"/>
    <w:rsid w:val="000A34FD"/>
    <w:rsid w:val="000A6289"/>
    <w:rsid w:val="000A64F0"/>
    <w:rsid w:val="000A6AFC"/>
    <w:rsid w:val="000A7A59"/>
    <w:rsid w:val="000B2BF5"/>
    <w:rsid w:val="000B41F5"/>
    <w:rsid w:val="000B4203"/>
    <w:rsid w:val="000B553E"/>
    <w:rsid w:val="000B5ADE"/>
    <w:rsid w:val="000B72C1"/>
    <w:rsid w:val="000B7318"/>
    <w:rsid w:val="000C0044"/>
    <w:rsid w:val="000C015E"/>
    <w:rsid w:val="000C104A"/>
    <w:rsid w:val="000C1460"/>
    <w:rsid w:val="000C1E16"/>
    <w:rsid w:val="000C2020"/>
    <w:rsid w:val="000C215C"/>
    <w:rsid w:val="000C224F"/>
    <w:rsid w:val="000C513C"/>
    <w:rsid w:val="000C60F7"/>
    <w:rsid w:val="000C75F9"/>
    <w:rsid w:val="000D0F11"/>
    <w:rsid w:val="000D1D4E"/>
    <w:rsid w:val="000D2201"/>
    <w:rsid w:val="000D2D39"/>
    <w:rsid w:val="000D2F39"/>
    <w:rsid w:val="000D4179"/>
    <w:rsid w:val="000D50AE"/>
    <w:rsid w:val="000D56AE"/>
    <w:rsid w:val="000D5CD1"/>
    <w:rsid w:val="000D7F17"/>
    <w:rsid w:val="000E0345"/>
    <w:rsid w:val="000E15E3"/>
    <w:rsid w:val="000E1678"/>
    <w:rsid w:val="000E1682"/>
    <w:rsid w:val="000E1A07"/>
    <w:rsid w:val="000E27AA"/>
    <w:rsid w:val="000E2D9B"/>
    <w:rsid w:val="000E3368"/>
    <w:rsid w:val="000E5513"/>
    <w:rsid w:val="000E6403"/>
    <w:rsid w:val="000E6FD3"/>
    <w:rsid w:val="000E73C6"/>
    <w:rsid w:val="000F3A64"/>
    <w:rsid w:val="000F589A"/>
    <w:rsid w:val="000F5DCB"/>
    <w:rsid w:val="001009E5"/>
    <w:rsid w:val="001013A2"/>
    <w:rsid w:val="00101636"/>
    <w:rsid w:val="00102301"/>
    <w:rsid w:val="001027F0"/>
    <w:rsid w:val="00102984"/>
    <w:rsid w:val="00103161"/>
    <w:rsid w:val="0010368E"/>
    <w:rsid w:val="001072AF"/>
    <w:rsid w:val="00110638"/>
    <w:rsid w:val="001110FC"/>
    <w:rsid w:val="00112042"/>
    <w:rsid w:val="001137DA"/>
    <w:rsid w:val="00113BC6"/>
    <w:rsid w:val="00114E76"/>
    <w:rsid w:val="00115C2D"/>
    <w:rsid w:val="00116E40"/>
    <w:rsid w:val="00116EB6"/>
    <w:rsid w:val="001176C5"/>
    <w:rsid w:val="00117BC6"/>
    <w:rsid w:val="00117E93"/>
    <w:rsid w:val="00121164"/>
    <w:rsid w:val="0012166E"/>
    <w:rsid w:val="00122357"/>
    <w:rsid w:val="00122D24"/>
    <w:rsid w:val="00123762"/>
    <w:rsid w:val="00124440"/>
    <w:rsid w:val="00124485"/>
    <w:rsid w:val="00124ADF"/>
    <w:rsid w:val="00126255"/>
    <w:rsid w:val="00126506"/>
    <w:rsid w:val="001270AA"/>
    <w:rsid w:val="00130743"/>
    <w:rsid w:val="001309E2"/>
    <w:rsid w:val="001315D1"/>
    <w:rsid w:val="00131703"/>
    <w:rsid w:val="00132652"/>
    <w:rsid w:val="00133274"/>
    <w:rsid w:val="00133B26"/>
    <w:rsid w:val="00133D52"/>
    <w:rsid w:val="001343FA"/>
    <w:rsid w:val="001348CB"/>
    <w:rsid w:val="0013499D"/>
    <w:rsid w:val="001349F8"/>
    <w:rsid w:val="00134E2C"/>
    <w:rsid w:val="00137CFB"/>
    <w:rsid w:val="00137D38"/>
    <w:rsid w:val="00140139"/>
    <w:rsid w:val="001406CC"/>
    <w:rsid w:val="001410AC"/>
    <w:rsid w:val="00141E6A"/>
    <w:rsid w:val="0014301A"/>
    <w:rsid w:val="001435F6"/>
    <w:rsid w:val="00143ACF"/>
    <w:rsid w:val="0014414A"/>
    <w:rsid w:val="0014549F"/>
    <w:rsid w:val="00145755"/>
    <w:rsid w:val="00147BFC"/>
    <w:rsid w:val="0015002C"/>
    <w:rsid w:val="00150D88"/>
    <w:rsid w:val="001510C6"/>
    <w:rsid w:val="00151C66"/>
    <w:rsid w:val="0015445D"/>
    <w:rsid w:val="00154F87"/>
    <w:rsid w:val="00155269"/>
    <w:rsid w:val="00156469"/>
    <w:rsid w:val="00157242"/>
    <w:rsid w:val="00157F04"/>
    <w:rsid w:val="0016016B"/>
    <w:rsid w:val="001627BB"/>
    <w:rsid w:val="0016478A"/>
    <w:rsid w:val="00164BAB"/>
    <w:rsid w:val="00165813"/>
    <w:rsid w:val="00166E53"/>
    <w:rsid w:val="001679CD"/>
    <w:rsid w:val="00170026"/>
    <w:rsid w:val="00170FEE"/>
    <w:rsid w:val="00171928"/>
    <w:rsid w:val="0017447A"/>
    <w:rsid w:val="001750C2"/>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0FEC"/>
    <w:rsid w:val="001911A7"/>
    <w:rsid w:val="00191891"/>
    <w:rsid w:val="00192132"/>
    <w:rsid w:val="001945EB"/>
    <w:rsid w:val="001958B4"/>
    <w:rsid w:val="00196985"/>
    <w:rsid w:val="00197669"/>
    <w:rsid w:val="001978E0"/>
    <w:rsid w:val="001A04DB"/>
    <w:rsid w:val="001A1037"/>
    <w:rsid w:val="001A1698"/>
    <w:rsid w:val="001A350D"/>
    <w:rsid w:val="001A43BE"/>
    <w:rsid w:val="001A644E"/>
    <w:rsid w:val="001A77C8"/>
    <w:rsid w:val="001B139C"/>
    <w:rsid w:val="001B1B8B"/>
    <w:rsid w:val="001B3063"/>
    <w:rsid w:val="001B6853"/>
    <w:rsid w:val="001C0279"/>
    <w:rsid w:val="001C2A70"/>
    <w:rsid w:val="001C2E0F"/>
    <w:rsid w:val="001C3FD4"/>
    <w:rsid w:val="001C4189"/>
    <w:rsid w:val="001C563A"/>
    <w:rsid w:val="001C638F"/>
    <w:rsid w:val="001D36F2"/>
    <w:rsid w:val="001D39B5"/>
    <w:rsid w:val="001D4ABD"/>
    <w:rsid w:val="001D514A"/>
    <w:rsid w:val="001D5CEB"/>
    <w:rsid w:val="001D5E1A"/>
    <w:rsid w:val="001D7890"/>
    <w:rsid w:val="001E028B"/>
    <w:rsid w:val="001E0868"/>
    <w:rsid w:val="001E0CA0"/>
    <w:rsid w:val="001E1A36"/>
    <w:rsid w:val="001E2361"/>
    <w:rsid w:val="001E6756"/>
    <w:rsid w:val="001E694D"/>
    <w:rsid w:val="001E73D6"/>
    <w:rsid w:val="001E7A34"/>
    <w:rsid w:val="001F01B8"/>
    <w:rsid w:val="001F040E"/>
    <w:rsid w:val="001F07D2"/>
    <w:rsid w:val="001F16EA"/>
    <w:rsid w:val="001F26C4"/>
    <w:rsid w:val="001F3805"/>
    <w:rsid w:val="001F407C"/>
    <w:rsid w:val="001F44D6"/>
    <w:rsid w:val="001F75A5"/>
    <w:rsid w:val="001F761E"/>
    <w:rsid w:val="002001BB"/>
    <w:rsid w:val="00200FBD"/>
    <w:rsid w:val="0020163C"/>
    <w:rsid w:val="00201F2F"/>
    <w:rsid w:val="0020201A"/>
    <w:rsid w:val="00203786"/>
    <w:rsid w:val="00203AEE"/>
    <w:rsid w:val="0020488F"/>
    <w:rsid w:val="00204C14"/>
    <w:rsid w:val="0020582C"/>
    <w:rsid w:val="00205D0C"/>
    <w:rsid w:val="002062E9"/>
    <w:rsid w:val="00206481"/>
    <w:rsid w:val="00206B04"/>
    <w:rsid w:val="00207711"/>
    <w:rsid w:val="002077FD"/>
    <w:rsid w:val="002103C8"/>
    <w:rsid w:val="002116C5"/>
    <w:rsid w:val="00211E05"/>
    <w:rsid w:val="002123AC"/>
    <w:rsid w:val="00212618"/>
    <w:rsid w:val="00212FED"/>
    <w:rsid w:val="002133AC"/>
    <w:rsid w:val="00213446"/>
    <w:rsid w:val="00213C3A"/>
    <w:rsid w:val="00213E9F"/>
    <w:rsid w:val="00214370"/>
    <w:rsid w:val="00214F9E"/>
    <w:rsid w:val="002160AF"/>
    <w:rsid w:val="0021669A"/>
    <w:rsid w:val="002170C7"/>
    <w:rsid w:val="00217B52"/>
    <w:rsid w:val="00220432"/>
    <w:rsid w:val="00221A14"/>
    <w:rsid w:val="00221F55"/>
    <w:rsid w:val="00222862"/>
    <w:rsid w:val="00222DBC"/>
    <w:rsid w:val="00222FA4"/>
    <w:rsid w:val="00223746"/>
    <w:rsid w:val="002246F2"/>
    <w:rsid w:val="00224755"/>
    <w:rsid w:val="002249DE"/>
    <w:rsid w:val="00225312"/>
    <w:rsid w:val="00225957"/>
    <w:rsid w:val="00227BF5"/>
    <w:rsid w:val="00232908"/>
    <w:rsid w:val="002329C2"/>
    <w:rsid w:val="0023438E"/>
    <w:rsid w:val="00234C2C"/>
    <w:rsid w:val="00235985"/>
    <w:rsid w:val="00240A3D"/>
    <w:rsid w:val="00241BCF"/>
    <w:rsid w:val="0024245B"/>
    <w:rsid w:val="00242550"/>
    <w:rsid w:val="00246AD0"/>
    <w:rsid w:val="00250319"/>
    <w:rsid w:val="002510E0"/>
    <w:rsid w:val="00251EA8"/>
    <w:rsid w:val="0025279E"/>
    <w:rsid w:val="00252FFC"/>
    <w:rsid w:val="0025317C"/>
    <w:rsid w:val="00254FD3"/>
    <w:rsid w:val="00260702"/>
    <w:rsid w:val="00261366"/>
    <w:rsid w:val="00261A00"/>
    <w:rsid w:val="00262C02"/>
    <w:rsid w:val="00264731"/>
    <w:rsid w:val="0026478D"/>
    <w:rsid w:val="0026540D"/>
    <w:rsid w:val="00266057"/>
    <w:rsid w:val="00266287"/>
    <w:rsid w:val="0026793D"/>
    <w:rsid w:val="00270104"/>
    <w:rsid w:val="00271387"/>
    <w:rsid w:val="0027211A"/>
    <w:rsid w:val="00272494"/>
    <w:rsid w:val="00273D85"/>
    <w:rsid w:val="00275BF3"/>
    <w:rsid w:val="002774D5"/>
    <w:rsid w:val="002804CD"/>
    <w:rsid w:val="002808C0"/>
    <w:rsid w:val="002811CC"/>
    <w:rsid w:val="00281C98"/>
    <w:rsid w:val="00283902"/>
    <w:rsid w:val="00285441"/>
    <w:rsid w:val="0029027E"/>
    <w:rsid w:val="002904B4"/>
    <w:rsid w:val="00292A42"/>
    <w:rsid w:val="00292B99"/>
    <w:rsid w:val="0029466B"/>
    <w:rsid w:val="002966A2"/>
    <w:rsid w:val="002971E4"/>
    <w:rsid w:val="002A148C"/>
    <w:rsid w:val="002A1FF2"/>
    <w:rsid w:val="002A2CB1"/>
    <w:rsid w:val="002A2DA5"/>
    <w:rsid w:val="002A3512"/>
    <w:rsid w:val="002A3D7E"/>
    <w:rsid w:val="002A3FFE"/>
    <w:rsid w:val="002A4019"/>
    <w:rsid w:val="002A4FE7"/>
    <w:rsid w:val="002A57AB"/>
    <w:rsid w:val="002A5AD2"/>
    <w:rsid w:val="002A6459"/>
    <w:rsid w:val="002A69DD"/>
    <w:rsid w:val="002B07F6"/>
    <w:rsid w:val="002B08F5"/>
    <w:rsid w:val="002B1D8C"/>
    <w:rsid w:val="002B2090"/>
    <w:rsid w:val="002B21C6"/>
    <w:rsid w:val="002B2C0E"/>
    <w:rsid w:val="002B3D7D"/>
    <w:rsid w:val="002B5290"/>
    <w:rsid w:val="002B5DDB"/>
    <w:rsid w:val="002B70AC"/>
    <w:rsid w:val="002B746E"/>
    <w:rsid w:val="002C025B"/>
    <w:rsid w:val="002C0865"/>
    <w:rsid w:val="002C0DD0"/>
    <w:rsid w:val="002C0E26"/>
    <w:rsid w:val="002C18CA"/>
    <w:rsid w:val="002C1B5C"/>
    <w:rsid w:val="002C2E2D"/>
    <w:rsid w:val="002C341E"/>
    <w:rsid w:val="002C451C"/>
    <w:rsid w:val="002C5478"/>
    <w:rsid w:val="002C6F70"/>
    <w:rsid w:val="002C7489"/>
    <w:rsid w:val="002D0532"/>
    <w:rsid w:val="002D0EDB"/>
    <w:rsid w:val="002D1F20"/>
    <w:rsid w:val="002D2469"/>
    <w:rsid w:val="002D33CA"/>
    <w:rsid w:val="002D43F3"/>
    <w:rsid w:val="002D49F6"/>
    <w:rsid w:val="002D4E5D"/>
    <w:rsid w:val="002D58F8"/>
    <w:rsid w:val="002D59A5"/>
    <w:rsid w:val="002D6435"/>
    <w:rsid w:val="002D65F7"/>
    <w:rsid w:val="002D7165"/>
    <w:rsid w:val="002E0360"/>
    <w:rsid w:val="002E0545"/>
    <w:rsid w:val="002E15B8"/>
    <w:rsid w:val="002E2F6A"/>
    <w:rsid w:val="002E313E"/>
    <w:rsid w:val="002E3EF3"/>
    <w:rsid w:val="002E6FFF"/>
    <w:rsid w:val="002F0869"/>
    <w:rsid w:val="002F0D03"/>
    <w:rsid w:val="002F1824"/>
    <w:rsid w:val="002F4182"/>
    <w:rsid w:val="002F4CFE"/>
    <w:rsid w:val="002F5835"/>
    <w:rsid w:val="002F6E86"/>
    <w:rsid w:val="00300759"/>
    <w:rsid w:val="00300B66"/>
    <w:rsid w:val="003019E2"/>
    <w:rsid w:val="0030536C"/>
    <w:rsid w:val="00305C7A"/>
    <w:rsid w:val="00305FFA"/>
    <w:rsid w:val="00306121"/>
    <w:rsid w:val="00306F32"/>
    <w:rsid w:val="00307865"/>
    <w:rsid w:val="00307F66"/>
    <w:rsid w:val="00307F7A"/>
    <w:rsid w:val="003107A5"/>
    <w:rsid w:val="00311301"/>
    <w:rsid w:val="00311A43"/>
    <w:rsid w:val="003125E0"/>
    <w:rsid w:val="003131EE"/>
    <w:rsid w:val="0031350B"/>
    <w:rsid w:val="00313C9B"/>
    <w:rsid w:val="003150A3"/>
    <w:rsid w:val="003150F7"/>
    <w:rsid w:val="00316D6F"/>
    <w:rsid w:val="003171DE"/>
    <w:rsid w:val="00317854"/>
    <w:rsid w:val="00320F8D"/>
    <w:rsid w:val="00320FB2"/>
    <w:rsid w:val="003214A4"/>
    <w:rsid w:val="003228BA"/>
    <w:rsid w:val="00322B22"/>
    <w:rsid w:val="00325F2A"/>
    <w:rsid w:val="003261C4"/>
    <w:rsid w:val="00327380"/>
    <w:rsid w:val="00331AB4"/>
    <w:rsid w:val="0033296D"/>
    <w:rsid w:val="003329BF"/>
    <w:rsid w:val="00332A52"/>
    <w:rsid w:val="00332B2B"/>
    <w:rsid w:val="003340B8"/>
    <w:rsid w:val="00334534"/>
    <w:rsid w:val="003346B0"/>
    <w:rsid w:val="003352B5"/>
    <w:rsid w:val="00335DF1"/>
    <w:rsid w:val="00336191"/>
    <w:rsid w:val="003410C9"/>
    <w:rsid w:val="00343063"/>
    <w:rsid w:val="00343B30"/>
    <w:rsid w:val="00344CC3"/>
    <w:rsid w:val="0034535B"/>
    <w:rsid w:val="0034665C"/>
    <w:rsid w:val="00346DBE"/>
    <w:rsid w:val="003471C0"/>
    <w:rsid w:val="0034728B"/>
    <w:rsid w:val="0035046A"/>
    <w:rsid w:val="00351845"/>
    <w:rsid w:val="00354B01"/>
    <w:rsid w:val="00356D97"/>
    <w:rsid w:val="003576D7"/>
    <w:rsid w:val="0035794A"/>
    <w:rsid w:val="00357B21"/>
    <w:rsid w:val="00362031"/>
    <w:rsid w:val="003636AC"/>
    <w:rsid w:val="00363972"/>
    <w:rsid w:val="003651C8"/>
    <w:rsid w:val="003652A0"/>
    <w:rsid w:val="00366F5C"/>
    <w:rsid w:val="0036727D"/>
    <w:rsid w:val="00367E5D"/>
    <w:rsid w:val="003716B1"/>
    <w:rsid w:val="00371C3D"/>
    <w:rsid w:val="00372001"/>
    <w:rsid w:val="00372C33"/>
    <w:rsid w:val="00372CFA"/>
    <w:rsid w:val="00372D1F"/>
    <w:rsid w:val="0037463B"/>
    <w:rsid w:val="00375FE5"/>
    <w:rsid w:val="003760DE"/>
    <w:rsid w:val="00376107"/>
    <w:rsid w:val="0037656D"/>
    <w:rsid w:val="0037658D"/>
    <w:rsid w:val="003807B4"/>
    <w:rsid w:val="003808D9"/>
    <w:rsid w:val="00380CD8"/>
    <w:rsid w:val="00380FBD"/>
    <w:rsid w:val="003810EC"/>
    <w:rsid w:val="003812F4"/>
    <w:rsid w:val="00381CAB"/>
    <w:rsid w:val="00382715"/>
    <w:rsid w:val="003835A0"/>
    <w:rsid w:val="00383E0A"/>
    <w:rsid w:val="003843CC"/>
    <w:rsid w:val="0038473D"/>
    <w:rsid w:val="0038507E"/>
    <w:rsid w:val="0038513C"/>
    <w:rsid w:val="003869DC"/>
    <w:rsid w:val="0038707C"/>
    <w:rsid w:val="00387AA7"/>
    <w:rsid w:val="00387B5D"/>
    <w:rsid w:val="00387E48"/>
    <w:rsid w:val="00391B57"/>
    <w:rsid w:val="00392042"/>
    <w:rsid w:val="00393D8B"/>
    <w:rsid w:val="00394C9C"/>
    <w:rsid w:val="003956AE"/>
    <w:rsid w:val="00397086"/>
    <w:rsid w:val="0039778C"/>
    <w:rsid w:val="003A027B"/>
    <w:rsid w:val="003A0700"/>
    <w:rsid w:val="003A2DDB"/>
    <w:rsid w:val="003A337E"/>
    <w:rsid w:val="003A5372"/>
    <w:rsid w:val="003A5BC5"/>
    <w:rsid w:val="003A67C7"/>
    <w:rsid w:val="003A67E5"/>
    <w:rsid w:val="003A741B"/>
    <w:rsid w:val="003B0556"/>
    <w:rsid w:val="003B0E9B"/>
    <w:rsid w:val="003B1BD2"/>
    <w:rsid w:val="003B43AD"/>
    <w:rsid w:val="003B4451"/>
    <w:rsid w:val="003B50A4"/>
    <w:rsid w:val="003B5441"/>
    <w:rsid w:val="003B7040"/>
    <w:rsid w:val="003B7A69"/>
    <w:rsid w:val="003B7A7C"/>
    <w:rsid w:val="003C0CD3"/>
    <w:rsid w:val="003C2D6D"/>
    <w:rsid w:val="003C3D76"/>
    <w:rsid w:val="003C4C1D"/>
    <w:rsid w:val="003C530C"/>
    <w:rsid w:val="003C6841"/>
    <w:rsid w:val="003C6EE5"/>
    <w:rsid w:val="003D0D80"/>
    <w:rsid w:val="003D14AD"/>
    <w:rsid w:val="003D2EC2"/>
    <w:rsid w:val="003D41E8"/>
    <w:rsid w:val="003D49FD"/>
    <w:rsid w:val="003D4C86"/>
    <w:rsid w:val="003D55DF"/>
    <w:rsid w:val="003D5C04"/>
    <w:rsid w:val="003D6338"/>
    <w:rsid w:val="003D6524"/>
    <w:rsid w:val="003E42F2"/>
    <w:rsid w:val="003E4F1A"/>
    <w:rsid w:val="003E5C0C"/>
    <w:rsid w:val="003E5E39"/>
    <w:rsid w:val="003E5E78"/>
    <w:rsid w:val="003E6A72"/>
    <w:rsid w:val="003E6D1B"/>
    <w:rsid w:val="003E7A67"/>
    <w:rsid w:val="003F0636"/>
    <w:rsid w:val="003F1AB9"/>
    <w:rsid w:val="003F27F0"/>
    <w:rsid w:val="003F4268"/>
    <w:rsid w:val="003F5B51"/>
    <w:rsid w:val="003F6618"/>
    <w:rsid w:val="00401220"/>
    <w:rsid w:val="0040169C"/>
    <w:rsid w:val="00401EC4"/>
    <w:rsid w:val="00402ABD"/>
    <w:rsid w:val="00402D27"/>
    <w:rsid w:val="00404918"/>
    <w:rsid w:val="004050EF"/>
    <w:rsid w:val="00406FB1"/>
    <w:rsid w:val="004075AE"/>
    <w:rsid w:val="00410303"/>
    <w:rsid w:val="00410AA0"/>
    <w:rsid w:val="00412DB0"/>
    <w:rsid w:val="00412EEC"/>
    <w:rsid w:val="004135AF"/>
    <w:rsid w:val="00413ED0"/>
    <w:rsid w:val="00413F93"/>
    <w:rsid w:val="00414810"/>
    <w:rsid w:val="0041496A"/>
    <w:rsid w:val="00415210"/>
    <w:rsid w:val="00416830"/>
    <w:rsid w:val="00420536"/>
    <w:rsid w:val="00420D9F"/>
    <w:rsid w:val="004228B2"/>
    <w:rsid w:val="00422AFD"/>
    <w:rsid w:val="004234F8"/>
    <w:rsid w:val="00424CFD"/>
    <w:rsid w:val="004273B1"/>
    <w:rsid w:val="00430596"/>
    <w:rsid w:val="00430D44"/>
    <w:rsid w:val="004311D2"/>
    <w:rsid w:val="00431730"/>
    <w:rsid w:val="00433698"/>
    <w:rsid w:val="00433A19"/>
    <w:rsid w:val="004341BB"/>
    <w:rsid w:val="004347C1"/>
    <w:rsid w:val="004358FF"/>
    <w:rsid w:val="0043680B"/>
    <w:rsid w:val="00436D93"/>
    <w:rsid w:val="004371C6"/>
    <w:rsid w:val="00437E30"/>
    <w:rsid w:val="00437E63"/>
    <w:rsid w:val="00440482"/>
    <w:rsid w:val="00441CBC"/>
    <w:rsid w:val="00442669"/>
    <w:rsid w:val="00443D5B"/>
    <w:rsid w:val="00444682"/>
    <w:rsid w:val="004456EA"/>
    <w:rsid w:val="004463A7"/>
    <w:rsid w:val="004505F7"/>
    <w:rsid w:val="00450B50"/>
    <w:rsid w:val="0045118B"/>
    <w:rsid w:val="00452084"/>
    <w:rsid w:val="004529C2"/>
    <w:rsid w:val="00452A2E"/>
    <w:rsid w:val="00452E38"/>
    <w:rsid w:val="00452EFD"/>
    <w:rsid w:val="00453F36"/>
    <w:rsid w:val="0045518F"/>
    <w:rsid w:val="004552A5"/>
    <w:rsid w:val="0045592F"/>
    <w:rsid w:val="00456EB8"/>
    <w:rsid w:val="00456EDD"/>
    <w:rsid w:val="004571D2"/>
    <w:rsid w:val="004577AD"/>
    <w:rsid w:val="004610F6"/>
    <w:rsid w:val="0046186F"/>
    <w:rsid w:val="00464E51"/>
    <w:rsid w:val="00465DCC"/>
    <w:rsid w:val="00466EC7"/>
    <w:rsid w:val="00466F99"/>
    <w:rsid w:val="0046700A"/>
    <w:rsid w:val="004711A8"/>
    <w:rsid w:val="00471A9B"/>
    <w:rsid w:val="004727CE"/>
    <w:rsid w:val="00474311"/>
    <w:rsid w:val="0047442B"/>
    <w:rsid w:val="00476D43"/>
    <w:rsid w:val="0047728A"/>
    <w:rsid w:val="00477943"/>
    <w:rsid w:val="00484391"/>
    <w:rsid w:val="0048446E"/>
    <w:rsid w:val="00484A48"/>
    <w:rsid w:val="00484B07"/>
    <w:rsid w:val="00486F1E"/>
    <w:rsid w:val="004872A1"/>
    <w:rsid w:val="004872F0"/>
    <w:rsid w:val="0048737D"/>
    <w:rsid w:val="00487B2C"/>
    <w:rsid w:val="0049030D"/>
    <w:rsid w:val="00490D8A"/>
    <w:rsid w:val="00492521"/>
    <w:rsid w:val="00493EDD"/>
    <w:rsid w:val="00494277"/>
    <w:rsid w:val="00496D08"/>
    <w:rsid w:val="004975D6"/>
    <w:rsid w:val="00497C51"/>
    <w:rsid w:val="004A049D"/>
    <w:rsid w:val="004A0BB2"/>
    <w:rsid w:val="004A1430"/>
    <w:rsid w:val="004A1F37"/>
    <w:rsid w:val="004A269C"/>
    <w:rsid w:val="004A334F"/>
    <w:rsid w:val="004A44A4"/>
    <w:rsid w:val="004A470C"/>
    <w:rsid w:val="004A5153"/>
    <w:rsid w:val="004A6825"/>
    <w:rsid w:val="004A710F"/>
    <w:rsid w:val="004A7EF5"/>
    <w:rsid w:val="004B1745"/>
    <w:rsid w:val="004B1E57"/>
    <w:rsid w:val="004B1FEF"/>
    <w:rsid w:val="004B2258"/>
    <w:rsid w:val="004B2B34"/>
    <w:rsid w:val="004B2CDA"/>
    <w:rsid w:val="004B2E65"/>
    <w:rsid w:val="004B2F4A"/>
    <w:rsid w:val="004B3FCA"/>
    <w:rsid w:val="004B4144"/>
    <w:rsid w:val="004B43A8"/>
    <w:rsid w:val="004B4AB4"/>
    <w:rsid w:val="004B69CF"/>
    <w:rsid w:val="004B6E47"/>
    <w:rsid w:val="004B7A3A"/>
    <w:rsid w:val="004C1509"/>
    <w:rsid w:val="004C19B2"/>
    <w:rsid w:val="004C1DCB"/>
    <w:rsid w:val="004C2A3A"/>
    <w:rsid w:val="004C2FA6"/>
    <w:rsid w:val="004C3D91"/>
    <w:rsid w:val="004C4677"/>
    <w:rsid w:val="004C5088"/>
    <w:rsid w:val="004C5EE7"/>
    <w:rsid w:val="004C6CF9"/>
    <w:rsid w:val="004D10BA"/>
    <w:rsid w:val="004D18CC"/>
    <w:rsid w:val="004D2BF3"/>
    <w:rsid w:val="004D3038"/>
    <w:rsid w:val="004D30A2"/>
    <w:rsid w:val="004D39AF"/>
    <w:rsid w:val="004D429C"/>
    <w:rsid w:val="004D51EC"/>
    <w:rsid w:val="004D5C6C"/>
    <w:rsid w:val="004E233E"/>
    <w:rsid w:val="004E23C3"/>
    <w:rsid w:val="004E40EF"/>
    <w:rsid w:val="004E4AC3"/>
    <w:rsid w:val="004E630F"/>
    <w:rsid w:val="004E7047"/>
    <w:rsid w:val="004F0520"/>
    <w:rsid w:val="004F0DF5"/>
    <w:rsid w:val="004F0EBD"/>
    <w:rsid w:val="004F332F"/>
    <w:rsid w:val="004F3D57"/>
    <w:rsid w:val="004F3F74"/>
    <w:rsid w:val="004F4524"/>
    <w:rsid w:val="004F47BC"/>
    <w:rsid w:val="004F4FE3"/>
    <w:rsid w:val="004F58E1"/>
    <w:rsid w:val="004F5B74"/>
    <w:rsid w:val="004F60FC"/>
    <w:rsid w:val="004F7413"/>
    <w:rsid w:val="004F7DC2"/>
    <w:rsid w:val="005003EE"/>
    <w:rsid w:val="00500783"/>
    <w:rsid w:val="005033EC"/>
    <w:rsid w:val="005039F6"/>
    <w:rsid w:val="0050675C"/>
    <w:rsid w:val="00510C58"/>
    <w:rsid w:val="00511540"/>
    <w:rsid w:val="0051198B"/>
    <w:rsid w:val="00512859"/>
    <w:rsid w:val="00512D19"/>
    <w:rsid w:val="00512F95"/>
    <w:rsid w:val="005163C6"/>
    <w:rsid w:val="005172F8"/>
    <w:rsid w:val="00517968"/>
    <w:rsid w:val="0052134F"/>
    <w:rsid w:val="00521E6A"/>
    <w:rsid w:val="0052219F"/>
    <w:rsid w:val="0052495F"/>
    <w:rsid w:val="00524A93"/>
    <w:rsid w:val="005250F0"/>
    <w:rsid w:val="00526145"/>
    <w:rsid w:val="00526297"/>
    <w:rsid w:val="00527EF4"/>
    <w:rsid w:val="00530159"/>
    <w:rsid w:val="00531268"/>
    <w:rsid w:val="00532096"/>
    <w:rsid w:val="00532D62"/>
    <w:rsid w:val="00534951"/>
    <w:rsid w:val="005350D1"/>
    <w:rsid w:val="005350EC"/>
    <w:rsid w:val="00536424"/>
    <w:rsid w:val="00536B01"/>
    <w:rsid w:val="0054100A"/>
    <w:rsid w:val="00541F43"/>
    <w:rsid w:val="0054249F"/>
    <w:rsid w:val="00542C05"/>
    <w:rsid w:val="00542DDB"/>
    <w:rsid w:val="00543058"/>
    <w:rsid w:val="005446B4"/>
    <w:rsid w:val="00544B87"/>
    <w:rsid w:val="0054594F"/>
    <w:rsid w:val="00545E47"/>
    <w:rsid w:val="00547F56"/>
    <w:rsid w:val="00550743"/>
    <w:rsid w:val="00550E65"/>
    <w:rsid w:val="00550F13"/>
    <w:rsid w:val="00551A23"/>
    <w:rsid w:val="005524B9"/>
    <w:rsid w:val="00552669"/>
    <w:rsid w:val="005526C7"/>
    <w:rsid w:val="005536FD"/>
    <w:rsid w:val="0055472F"/>
    <w:rsid w:val="00554B0D"/>
    <w:rsid w:val="00554DE5"/>
    <w:rsid w:val="005556DD"/>
    <w:rsid w:val="0055724D"/>
    <w:rsid w:val="00557791"/>
    <w:rsid w:val="00557F71"/>
    <w:rsid w:val="00557FFC"/>
    <w:rsid w:val="005600F1"/>
    <w:rsid w:val="00560B17"/>
    <w:rsid w:val="00560B80"/>
    <w:rsid w:val="00561251"/>
    <w:rsid w:val="00561467"/>
    <w:rsid w:val="00561BB2"/>
    <w:rsid w:val="00561CC8"/>
    <w:rsid w:val="005623DC"/>
    <w:rsid w:val="00563B7C"/>
    <w:rsid w:val="00565C25"/>
    <w:rsid w:val="005669D1"/>
    <w:rsid w:val="005677F4"/>
    <w:rsid w:val="00570116"/>
    <w:rsid w:val="00570AF0"/>
    <w:rsid w:val="005731D7"/>
    <w:rsid w:val="005734DA"/>
    <w:rsid w:val="00575794"/>
    <w:rsid w:val="00576BF3"/>
    <w:rsid w:val="00576FF0"/>
    <w:rsid w:val="0058045B"/>
    <w:rsid w:val="00580A16"/>
    <w:rsid w:val="0058115D"/>
    <w:rsid w:val="00581E6B"/>
    <w:rsid w:val="00583A7B"/>
    <w:rsid w:val="00583C1D"/>
    <w:rsid w:val="00584044"/>
    <w:rsid w:val="00584F19"/>
    <w:rsid w:val="00585A88"/>
    <w:rsid w:val="00585C4B"/>
    <w:rsid w:val="00585F88"/>
    <w:rsid w:val="005861FC"/>
    <w:rsid w:val="00586953"/>
    <w:rsid w:val="005872F8"/>
    <w:rsid w:val="0058757E"/>
    <w:rsid w:val="00590521"/>
    <w:rsid w:val="00594375"/>
    <w:rsid w:val="00595D44"/>
    <w:rsid w:val="00597160"/>
    <w:rsid w:val="00597659"/>
    <w:rsid w:val="00597DD2"/>
    <w:rsid w:val="005A3AEE"/>
    <w:rsid w:val="005A4435"/>
    <w:rsid w:val="005A4F1D"/>
    <w:rsid w:val="005A51D2"/>
    <w:rsid w:val="005A5348"/>
    <w:rsid w:val="005A6C8D"/>
    <w:rsid w:val="005A7100"/>
    <w:rsid w:val="005A74E3"/>
    <w:rsid w:val="005A7F1E"/>
    <w:rsid w:val="005B03A6"/>
    <w:rsid w:val="005B0E84"/>
    <w:rsid w:val="005B1DE3"/>
    <w:rsid w:val="005B2BB8"/>
    <w:rsid w:val="005B2EA7"/>
    <w:rsid w:val="005B41D4"/>
    <w:rsid w:val="005B4C93"/>
    <w:rsid w:val="005B5049"/>
    <w:rsid w:val="005B6890"/>
    <w:rsid w:val="005B70E1"/>
    <w:rsid w:val="005C3BC0"/>
    <w:rsid w:val="005C3EA1"/>
    <w:rsid w:val="005C4D4B"/>
    <w:rsid w:val="005D1688"/>
    <w:rsid w:val="005D17C0"/>
    <w:rsid w:val="005D18C6"/>
    <w:rsid w:val="005D356F"/>
    <w:rsid w:val="005D3DF9"/>
    <w:rsid w:val="005D419D"/>
    <w:rsid w:val="005D41B0"/>
    <w:rsid w:val="005D4303"/>
    <w:rsid w:val="005D5CEF"/>
    <w:rsid w:val="005D64BF"/>
    <w:rsid w:val="005D78B4"/>
    <w:rsid w:val="005E01BF"/>
    <w:rsid w:val="005E0D92"/>
    <w:rsid w:val="005E188B"/>
    <w:rsid w:val="005E1A90"/>
    <w:rsid w:val="005E20D3"/>
    <w:rsid w:val="005E52D3"/>
    <w:rsid w:val="005E621E"/>
    <w:rsid w:val="005E63E9"/>
    <w:rsid w:val="005E6AF4"/>
    <w:rsid w:val="005E70F9"/>
    <w:rsid w:val="005E7244"/>
    <w:rsid w:val="005F004E"/>
    <w:rsid w:val="005F08FC"/>
    <w:rsid w:val="005F120F"/>
    <w:rsid w:val="005F3839"/>
    <w:rsid w:val="005F4DB8"/>
    <w:rsid w:val="005F51F8"/>
    <w:rsid w:val="005F68CD"/>
    <w:rsid w:val="005F7BF5"/>
    <w:rsid w:val="00601D16"/>
    <w:rsid w:val="00604F36"/>
    <w:rsid w:val="00604FE6"/>
    <w:rsid w:val="00605218"/>
    <w:rsid w:val="00606D6B"/>
    <w:rsid w:val="00607F74"/>
    <w:rsid w:val="00610511"/>
    <w:rsid w:val="00610EC4"/>
    <w:rsid w:val="00611901"/>
    <w:rsid w:val="00612326"/>
    <w:rsid w:val="00613954"/>
    <w:rsid w:val="00615389"/>
    <w:rsid w:val="00616DCB"/>
    <w:rsid w:val="00617DB5"/>
    <w:rsid w:val="00623DBE"/>
    <w:rsid w:val="00624487"/>
    <w:rsid w:val="006247F2"/>
    <w:rsid w:val="0062519E"/>
    <w:rsid w:val="0062711D"/>
    <w:rsid w:val="00627485"/>
    <w:rsid w:val="00627E81"/>
    <w:rsid w:val="00630625"/>
    <w:rsid w:val="00630BF0"/>
    <w:rsid w:val="00631A66"/>
    <w:rsid w:val="006352BD"/>
    <w:rsid w:val="00635571"/>
    <w:rsid w:val="006402F1"/>
    <w:rsid w:val="00642478"/>
    <w:rsid w:val="00642700"/>
    <w:rsid w:val="00642A74"/>
    <w:rsid w:val="00642CD1"/>
    <w:rsid w:val="00643A3D"/>
    <w:rsid w:val="0064412F"/>
    <w:rsid w:val="0064515A"/>
    <w:rsid w:val="006457B5"/>
    <w:rsid w:val="00646B4F"/>
    <w:rsid w:val="00646C5E"/>
    <w:rsid w:val="00646E7F"/>
    <w:rsid w:val="00650977"/>
    <w:rsid w:val="00651F53"/>
    <w:rsid w:val="006569F5"/>
    <w:rsid w:val="00656D00"/>
    <w:rsid w:val="0066008C"/>
    <w:rsid w:val="006600E9"/>
    <w:rsid w:val="00660BDD"/>
    <w:rsid w:val="00660BE2"/>
    <w:rsid w:val="006626B4"/>
    <w:rsid w:val="00662FF6"/>
    <w:rsid w:val="00663EDF"/>
    <w:rsid w:val="006664BB"/>
    <w:rsid w:val="006668DF"/>
    <w:rsid w:val="00666B50"/>
    <w:rsid w:val="00670E78"/>
    <w:rsid w:val="006719FB"/>
    <w:rsid w:val="0067346F"/>
    <w:rsid w:val="00673684"/>
    <w:rsid w:val="00673750"/>
    <w:rsid w:val="006742B0"/>
    <w:rsid w:val="006744B8"/>
    <w:rsid w:val="00674878"/>
    <w:rsid w:val="0067513E"/>
    <w:rsid w:val="006762F7"/>
    <w:rsid w:val="006778D6"/>
    <w:rsid w:val="00677A08"/>
    <w:rsid w:val="00681BA6"/>
    <w:rsid w:val="00681DF2"/>
    <w:rsid w:val="0068279E"/>
    <w:rsid w:val="00682A6A"/>
    <w:rsid w:val="00684AB2"/>
    <w:rsid w:val="00684D1B"/>
    <w:rsid w:val="00687B27"/>
    <w:rsid w:val="0069174F"/>
    <w:rsid w:val="006946AD"/>
    <w:rsid w:val="006947B9"/>
    <w:rsid w:val="00694D83"/>
    <w:rsid w:val="00695345"/>
    <w:rsid w:val="00695484"/>
    <w:rsid w:val="00697EC4"/>
    <w:rsid w:val="006A1666"/>
    <w:rsid w:val="006A1FC9"/>
    <w:rsid w:val="006A2461"/>
    <w:rsid w:val="006A4E9C"/>
    <w:rsid w:val="006A5937"/>
    <w:rsid w:val="006A621B"/>
    <w:rsid w:val="006A77C1"/>
    <w:rsid w:val="006A7AF8"/>
    <w:rsid w:val="006B1CFE"/>
    <w:rsid w:val="006B37F5"/>
    <w:rsid w:val="006B428A"/>
    <w:rsid w:val="006B5A62"/>
    <w:rsid w:val="006B6A42"/>
    <w:rsid w:val="006B7195"/>
    <w:rsid w:val="006B71DB"/>
    <w:rsid w:val="006C0371"/>
    <w:rsid w:val="006C1644"/>
    <w:rsid w:val="006C1F3F"/>
    <w:rsid w:val="006C216E"/>
    <w:rsid w:val="006C2196"/>
    <w:rsid w:val="006C3411"/>
    <w:rsid w:val="006C3743"/>
    <w:rsid w:val="006C42EB"/>
    <w:rsid w:val="006C58E4"/>
    <w:rsid w:val="006C708D"/>
    <w:rsid w:val="006C712B"/>
    <w:rsid w:val="006D026D"/>
    <w:rsid w:val="006D22F6"/>
    <w:rsid w:val="006D38BD"/>
    <w:rsid w:val="006D3CE9"/>
    <w:rsid w:val="006D3EA9"/>
    <w:rsid w:val="006D47AA"/>
    <w:rsid w:val="006D4996"/>
    <w:rsid w:val="006D71B7"/>
    <w:rsid w:val="006E18B5"/>
    <w:rsid w:val="006E196A"/>
    <w:rsid w:val="006E312F"/>
    <w:rsid w:val="006E3172"/>
    <w:rsid w:val="006E31EB"/>
    <w:rsid w:val="006E38E1"/>
    <w:rsid w:val="006E4938"/>
    <w:rsid w:val="006E55FE"/>
    <w:rsid w:val="006E5A61"/>
    <w:rsid w:val="006E793B"/>
    <w:rsid w:val="006F04C2"/>
    <w:rsid w:val="006F12C1"/>
    <w:rsid w:val="006F18E4"/>
    <w:rsid w:val="006F3548"/>
    <w:rsid w:val="006F46D1"/>
    <w:rsid w:val="006F5928"/>
    <w:rsid w:val="006F6B70"/>
    <w:rsid w:val="006F7B67"/>
    <w:rsid w:val="00700270"/>
    <w:rsid w:val="007004EA"/>
    <w:rsid w:val="007007CA"/>
    <w:rsid w:val="00701003"/>
    <w:rsid w:val="00701DE5"/>
    <w:rsid w:val="00702392"/>
    <w:rsid w:val="007025BC"/>
    <w:rsid w:val="00702985"/>
    <w:rsid w:val="00702AA8"/>
    <w:rsid w:val="00704E89"/>
    <w:rsid w:val="007063C1"/>
    <w:rsid w:val="00706669"/>
    <w:rsid w:val="00706760"/>
    <w:rsid w:val="00707851"/>
    <w:rsid w:val="007108B1"/>
    <w:rsid w:val="00710948"/>
    <w:rsid w:val="0071254F"/>
    <w:rsid w:val="0071312E"/>
    <w:rsid w:val="00713356"/>
    <w:rsid w:val="0071484C"/>
    <w:rsid w:val="0071632C"/>
    <w:rsid w:val="00716F23"/>
    <w:rsid w:val="0072095F"/>
    <w:rsid w:val="007232C6"/>
    <w:rsid w:val="007237CB"/>
    <w:rsid w:val="00723A5F"/>
    <w:rsid w:val="00724250"/>
    <w:rsid w:val="007245E3"/>
    <w:rsid w:val="00724810"/>
    <w:rsid w:val="00724F5F"/>
    <w:rsid w:val="0072555C"/>
    <w:rsid w:val="0072627B"/>
    <w:rsid w:val="0072734A"/>
    <w:rsid w:val="0072782B"/>
    <w:rsid w:val="00727C8B"/>
    <w:rsid w:val="00731D77"/>
    <w:rsid w:val="00731EB1"/>
    <w:rsid w:val="007321F5"/>
    <w:rsid w:val="0073489D"/>
    <w:rsid w:val="007354B0"/>
    <w:rsid w:val="007359ED"/>
    <w:rsid w:val="00735C0A"/>
    <w:rsid w:val="00736632"/>
    <w:rsid w:val="0073752F"/>
    <w:rsid w:val="007407A2"/>
    <w:rsid w:val="00740BAD"/>
    <w:rsid w:val="00744658"/>
    <w:rsid w:val="00744EBF"/>
    <w:rsid w:val="00746C42"/>
    <w:rsid w:val="00746EA3"/>
    <w:rsid w:val="00754AF6"/>
    <w:rsid w:val="007557FA"/>
    <w:rsid w:val="007558E1"/>
    <w:rsid w:val="00755967"/>
    <w:rsid w:val="007560D3"/>
    <w:rsid w:val="00756780"/>
    <w:rsid w:val="00756CCA"/>
    <w:rsid w:val="0076081A"/>
    <w:rsid w:val="0076082D"/>
    <w:rsid w:val="007614DA"/>
    <w:rsid w:val="00762AA5"/>
    <w:rsid w:val="00764460"/>
    <w:rsid w:val="00766E7B"/>
    <w:rsid w:val="0076700B"/>
    <w:rsid w:val="0076779A"/>
    <w:rsid w:val="00770AF5"/>
    <w:rsid w:val="00770C1A"/>
    <w:rsid w:val="00770D24"/>
    <w:rsid w:val="00770F09"/>
    <w:rsid w:val="00771782"/>
    <w:rsid w:val="00773250"/>
    <w:rsid w:val="007732CE"/>
    <w:rsid w:val="0077368A"/>
    <w:rsid w:val="00775D51"/>
    <w:rsid w:val="0077761C"/>
    <w:rsid w:val="00777AC7"/>
    <w:rsid w:val="0078024D"/>
    <w:rsid w:val="0078087C"/>
    <w:rsid w:val="007808E8"/>
    <w:rsid w:val="007813A2"/>
    <w:rsid w:val="00782343"/>
    <w:rsid w:val="0078252F"/>
    <w:rsid w:val="0078423E"/>
    <w:rsid w:val="00786628"/>
    <w:rsid w:val="00790CE9"/>
    <w:rsid w:val="00791DF1"/>
    <w:rsid w:val="00792777"/>
    <w:rsid w:val="007937C6"/>
    <w:rsid w:val="00793E5E"/>
    <w:rsid w:val="00794E3C"/>
    <w:rsid w:val="007955F7"/>
    <w:rsid w:val="00795DD3"/>
    <w:rsid w:val="007972CD"/>
    <w:rsid w:val="00797A9D"/>
    <w:rsid w:val="00797F8E"/>
    <w:rsid w:val="007A344B"/>
    <w:rsid w:val="007A4613"/>
    <w:rsid w:val="007A4D43"/>
    <w:rsid w:val="007A6733"/>
    <w:rsid w:val="007A74FA"/>
    <w:rsid w:val="007B047D"/>
    <w:rsid w:val="007B20EC"/>
    <w:rsid w:val="007B228B"/>
    <w:rsid w:val="007B3AAF"/>
    <w:rsid w:val="007B4775"/>
    <w:rsid w:val="007B5C6D"/>
    <w:rsid w:val="007B5F5D"/>
    <w:rsid w:val="007C058B"/>
    <w:rsid w:val="007C16A5"/>
    <w:rsid w:val="007C22A8"/>
    <w:rsid w:val="007C2BA8"/>
    <w:rsid w:val="007C32DA"/>
    <w:rsid w:val="007C5544"/>
    <w:rsid w:val="007C7C73"/>
    <w:rsid w:val="007D0764"/>
    <w:rsid w:val="007D104C"/>
    <w:rsid w:val="007D3784"/>
    <w:rsid w:val="007D45CA"/>
    <w:rsid w:val="007D4676"/>
    <w:rsid w:val="007D4A7E"/>
    <w:rsid w:val="007D50B8"/>
    <w:rsid w:val="007D618A"/>
    <w:rsid w:val="007E094E"/>
    <w:rsid w:val="007E09D3"/>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69F"/>
    <w:rsid w:val="007F48A1"/>
    <w:rsid w:val="007F4AC4"/>
    <w:rsid w:val="007F4BF4"/>
    <w:rsid w:val="007F4C8A"/>
    <w:rsid w:val="007F5607"/>
    <w:rsid w:val="007F5FC0"/>
    <w:rsid w:val="007F77E0"/>
    <w:rsid w:val="00800165"/>
    <w:rsid w:val="00800D30"/>
    <w:rsid w:val="00800ED8"/>
    <w:rsid w:val="00804558"/>
    <w:rsid w:val="008045A6"/>
    <w:rsid w:val="0080521F"/>
    <w:rsid w:val="00805BFB"/>
    <w:rsid w:val="00806B17"/>
    <w:rsid w:val="00806E48"/>
    <w:rsid w:val="00807568"/>
    <w:rsid w:val="0081084E"/>
    <w:rsid w:val="008112C8"/>
    <w:rsid w:val="0081250F"/>
    <w:rsid w:val="00812811"/>
    <w:rsid w:val="00813281"/>
    <w:rsid w:val="00813ABE"/>
    <w:rsid w:val="00813DAD"/>
    <w:rsid w:val="00815D9E"/>
    <w:rsid w:val="00816F41"/>
    <w:rsid w:val="00820062"/>
    <w:rsid w:val="0082009B"/>
    <w:rsid w:val="008207BD"/>
    <w:rsid w:val="00821699"/>
    <w:rsid w:val="008219FA"/>
    <w:rsid w:val="00822AA1"/>
    <w:rsid w:val="00825307"/>
    <w:rsid w:val="00825AD4"/>
    <w:rsid w:val="00825DF3"/>
    <w:rsid w:val="008262F6"/>
    <w:rsid w:val="008264D3"/>
    <w:rsid w:val="008269BC"/>
    <w:rsid w:val="00831D41"/>
    <w:rsid w:val="00834B15"/>
    <w:rsid w:val="00835732"/>
    <w:rsid w:val="0083647B"/>
    <w:rsid w:val="008365C3"/>
    <w:rsid w:val="00837152"/>
    <w:rsid w:val="00837DCD"/>
    <w:rsid w:val="0084062B"/>
    <w:rsid w:val="00844357"/>
    <w:rsid w:val="00844E2E"/>
    <w:rsid w:val="008477B9"/>
    <w:rsid w:val="00847C6E"/>
    <w:rsid w:val="00850A21"/>
    <w:rsid w:val="00851D74"/>
    <w:rsid w:val="00854602"/>
    <w:rsid w:val="008548BD"/>
    <w:rsid w:val="0085529D"/>
    <w:rsid w:val="008554B6"/>
    <w:rsid w:val="008564E9"/>
    <w:rsid w:val="008573D5"/>
    <w:rsid w:val="008577E1"/>
    <w:rsid w:val="00857D88"/>
    <w:rsid w:val="0086009F"/>
    <w:rsid w:val="00861D8A"/>
    <w:rsid w:val="00862EFE"/>
    <w:rsid w:val="0086367C"/>
    <w:rsid w:val="008640CE"/>
    <w:rsid w:val="008648F7"/>
    <w:rsid w:val="0086531F"/>
    <w:rsid w:val="00866056"/>
    <w:rsid w:val="0086708E"/>
    <w:rsid w:val="00867470"/>
    <w:rsid w:val="00867786"/>
    <w:rsid w:val="00867F24"/>
    <w:rsid w:val="00867F9A"/>
    <w:rsid w:val="0087041F"/>
    <w:rsid w:val="00871FA8"/>
    <w:rsid w:val="00872363"/>
    <w:rsid w:val="008723C3"/>
    <w:rsid w:val="00874591"/>
    <w:rsid w:val="008757B0"/>
    <w:rsid w:val="00875C2B"/>
    <w:rsid w:val="008762AB"/>
    <w:rsid w:val="008763E8"/>
    <w:rsid w:val="00876812"/>
    <w:rsid w:val="008802E7"/>
    <w:rsid w:val="00881237"/>
    <w:rsid w:val="00881C1A"/>
    <w:rsid w:val="00881E89"/>
    <w:rsid w:val="0088281D"/>
    <w:rsid w:val="008829AA"/>
    <w:rsid w:val="00882FAB"/>
    <w:rsid w:val="00884F0C"/>
    <w:rsid w:val="00884FDA"/>
    <w:rsid w:val="008854AD"/>
    <w:rsid w:val="00886546"/>
    <w:rsid w:val="00890025"/>
    <w:rsid w:val="00890AFF"/>
    <w:rsid w:val="008920D1"/>
    <w:rsid w:val="0089440F"/>
    <w:rsid w:val="00894428"/>
    <w:rsid w:val="00897520"/>
    <w:rsid w:val="008A05DF"/>
    <w:rsid w:val="008A0B45"/>
    <w:rsid w:val="008A5E16"/>
    <w:rsid w:val="008A642E"/>
    <w:rsid w:val="008A7507"/>
    <w:rsid w:val="008A753C"/>
    <w:rsid w:val="008A7B35"/>
    <w:rsid w:val="008A7C6B"/>
    <w:rsid w:val="008B00D8"/>
    <w:rsid w:val="008B1414"/>
    <w:rsid w:val="008B143A"/>
    <w:rsid w:val="008B4E4F"/>
    <w:rsid w:val="008B77C4"/>
    <w:rsid w:val="008B7843"/>
    <w:rsid w:val="008B7BCE"/>
    <w:rsid w:val="008B7E61"/>
    <w:rsid w:val="008C257A"/>
    <w:rsid w:val="008C2BB2"/>
    <w:rsid w:val="008C346A"/>
    <w:rsid w:val="008C4342"/>
    <w:rsid w:val="008C623C"/>
    <w:rsid w:val="008D0612"/>
    <w:rsid w:val="008D106A"/>
    <w:rsid w:val="008D1202"/>
    <w:rsid w:val="008D1C42"/>
    <w:rsid w:val="008D25D8"/>
    <w:rsid w:val="008D3D85"/>
    <w:rsid w:val="008D3E6B"/>
    <w:rsid w:val="008D4BDF"/>
    <w:rsid w:val="008D5D1B"/>
    <w:rsid w:val="008D6C04"/>
    <w:rsid w:val="008D703F"/>
    <w:rsid w:val="008D7E7B"/>
    <w:rsid w:val="008E070F"/>
    <w:rsid w:val="008E0B24"/>
    <w:rsid w:val="008E1466"/>
    <w:rsid w:val="008E34B6"/>
    <w:rsid w:val="008E379F"/>
    <w:rsid w:val="008E468D"/>
    <w:rsid w:val="008E4FC0"/>
    <w:rsid w:val="008E5B4B"/>
    <w:rsid w:val="008F0C19"/>
    <w:rsid w:val="008F12DC"/>
    <w:rsid w:val="008F3192"/>
    <w:rsid w:val="008F3ABB"/>
    <w:rsid w:val="008F4B74"/>
    <w:rsid w:val="008F57CC"/>
    <w:rsid w:val="008F5C0D"/>
    <w:rsid w:val="008F5E03"/>
    <w:rsid w:val="008F6D65"/>
    <w:rsid w:val="008F7B43"/>
    <w:rsid w:val="00900AA8"/>
    <w:rsid w:val="00903C98"/>
    <w:rsid w:val="009041DE"/>
    <w:rsid w:val="00904485"/>
    <w:rsid w:val="00904B83"/>
    <w:rsid w:val="009058A4"/>
    <w:rsid w:val="0090698E"/>
    <w:rsid w:val="00906E20"/>
    <w:rsid w:val="00907164"/>
    <w:rsid w:val="00907441"/>
    <w:rsid w:val="00907DD6"/>
    <w:rsid w:val="00911F19"/>
    <w:rsid w:val="00913345"/>
    <w:rsid w:val="00913E56"/>
    <w:rsid w:val="009143DB"/>
    <w:rsid w:val="00914809"/>
    <w:rsid w:val="00915BB5"/>
    <w:rsid w:val="009162A8"/>
    <w:rsid w:val="00916465"/>
    <w:rsid w:val="0092149E"/>
    <w:rsid w:val="00921786"/>
    <w:rsid w:val="0092304B"/>
    <w:rsid w:val="0092322A"/>
    <w:rsid w:val="00926475"/>
    <w:rsid w:val="00927A8B"/>
    <w:rsid w:val="00931E1B"/>
    <w:rsid w:val="00933F50"/>
    <w:rsid w:val="009344B9"/>
    <w:rsid w:val="00936CE2"/>
    <w:rsid w:val="00937068"/>
    <w:rsid w:val="00937339"/>
    <w:rsid w:val="00942CF6"/>
    <w:rsid w:val="0094354B"/>
    <w:rsid w:val="00943684"/>
    <w:rsid w:val="00943FE5"/>
    <w:rsid w:val="00944CD5"/>
    <w:rsid w:val="0094576E"/>
    <w:rsid w:val="009460A3"/>
    <w:rsid w:val="00946CC4"/>
    <w:rsid w:val="00950392"/>
    <w:rsid w:val="009508C1"/>
    <w:rsid w:val="00951AC1"/>
    <w:rsid w:val="0095231B"/>
    <w:rsid w:val="009524E1"/>
    <w:rsid w:val="00954F6E"/>
    <w:rsid w:val="009558DD"/>
    <w:rsid w:val="009559CC"/>
    <w:rsid w:val="00956324"/>
    <w:rsid w:val="009609F0"/>
    <w:rsid w:val="009626ED"/>
    <w:rsid w:val="00962E64"/>
    <w:rsid w:val="0096350D"/>
    <w:rsid w:val="00963718"/>
    <w:rsid w:val="009637F3"/>
    <w:rsid w:val="00963C2A"/>
    <w:rsid w:val="00963E91"/>
    <w:rsid w:val="00963F3B"/>
    <w:rsid w:val="009642EE"/>
    <w:rsid w:val="009652D0"/>
    <w:rsid w:val="009659DF"/>
    <w:rsid w:val="009667AC"/>
    <w:rsid w:val="009673C5"/>
    <w:rsid w:val="0096797E"/>
    <w:rsid w:val="00971820"/>
    <w:rsid w:val="00973D38"/>
    <w:rsid w:val="00975849"/>
    <w:rsid w:val="00977000"/>
    <w:rsid w:val="00977010"/>
    <w:rsid w:val="00980785"/>
    <w:rsid w:val="009807E6"/>
    <w:rsid w:val="00980EDE"/>
    <w:rsid w:val="009817BD"/>
    <w:rsid w:val="00982325"/>
    <w:rsid w:val="0098281A"/>
    <w:rsid w:val="0098285E"/>
    <w:rsid w:val="00984423"/>
    <w:rsid w:val="00984897"/>
    <w:rsid w:val="00984961"/>
    <w:rsid w:val="00984E56"/>
    <w:rsid w:val="009858A0"/>
    <w:rsid w:val="009870DB"/>
    <w:rsid w:val="009878CC"/>
    <w:rsid w:val="00987F65"/>
    <w:rsid w:val="009918F1"/>
    <w:rsid w:val="009926CC"/>
    <w:rsid w:val="00993964"/>
    <w:rsid w:val="00995444"/>
    <w:rsid w:val="0099577A"/>
    <w:rsid w:val="009967C0"/>
    <w:rsid w:val="00997F19"/>
    <w:rsid w:val="009A0975"/>
    <w:rsid w:val="009A3474"/>
    <w:rsid w:val="009A3B22"/>
    <w:rsid w:val="009A49AF"/>
    <w:rsid w:val="009A5CE8"/>
    <w:rsid w:val="009A6057"/>
    <w:rsid w:val="009A6352"/>
    <w:rsid w:val="009B06E0"/>
    <w:rsid w:val="009B08BA"/>
    <w:rsid w:val="009B22C4"/>
    <w:rsid w:val="009B3C26"/>
    <w:rsid w:val="009B43B4"/>
    <w:rsid w:val="009B52EF"/>
    <w:rsid w:val="009B6955"/>
    <w:rsid w:val="009B743B"/>
    <w:rsid w:val="009B78B3"/>
    <w:rsid w:val="009B7EEB"/>
    <w:rsid w:val="009C066A"/>
    <w:rsid w:val="009C082C"/>
    <w:rsid w:val="009C102F"/>
    <w:rsid w:val="009C323B"/>
    <w:rsid w:val="009C3380"/>
    <w:rsid w:val="009C6DA0"/>
    <w:rsid w:val="009D0817"/>
    <w:rsid w:val="009D084C"/>
    <w:rsid w:val="009D1F7A"/>
    <w:rsid w:val="009D278A"/>
    <w:rsid w:val="009D3C5E"/>
    <w:rsid w:val="009D4D9A"/>
    <w:rsid w:val="009D5D74"/>
    <w:rsid w:val="009D6206"/>
    <w:rsid w:val="009D6826"/>
    <w:rsid w:val="009D7652"/>
    <w:rsid w:val="009D7B97"/>
    <w:rsid w:val="009E0849"/>
    <w:rsid w:val="009E0D2D"/>
    <w:rsid w:val="009E1652"/>
    <w:rsid w:val="009E2C0E"/>
    <w:rsid w:val="009E346E"/>
    <w:rsid w:val="009E40A3"/>
    <w:rsid w:val="009E489B"/>
    <w:rsid w:val="009E4F11"/>
    <w:rsid w:val="009E5B01"/>
    <w:rsid w:val="009E6B35"/>
    <w:rsid w:val="009F0446"/>
    <w:rsid w:val="009F09C5"/>
    <w:rsid w:val="009F0F1D"/>
    <w:rsid w:val="009F2106"/>
    <w:rsid w:val="009F4A23"/>
    <w:rsid w:val="009F4F1B"/>
    <w:rsid w:val="009F6574"/>
    <w:rsid w:val="009F6E95"/>
    <w:rsid w:val="009F6F53"/>
    <w:rsid w:val="00A01495"/>
    <w:rsid w:val="00A0173C"/>
    <w:rsid w:val="00A029E2"/>
    <w:rsid w:val="00A04958"/>
    <w:rsid w:val="00A05321"/>
    <w:rsid w:val="00A056D1"/>
    <w:rsid w:val="00A07718"/>
    <w:rsid w:val="00A077D4"/>
    <w:rsid w:val="00A10E1C"/>
    <w:rsid w:val="00A11DC9"/>
    <w:rsid w:val="00A143B9"/>
    <w:rsid w:val="00A1479C"/>
    <w:rsid w:val="00A1599F"/>
    <w:rsid w:val="00A1749C"/>
    <w:rsid w:val="00A209A6"/>
    <w:rsid w:val="00A21745"/>
    <w:rsid w:val="00A21E58"/>
    <w:rsid w:val="00A2322D"/>
    <w:rsid w:val="00A25046"/>
    <w:rsid w:val="00A25692"/>
    <w:rsid w:val="00A26D9B"/>
    <w:rsid w:val="00A27244"/>
    <w:rsid w:val="00A32638"/>
    <w:rsid w:val="00A341A2"/>
    <w:rsid w:val="00A355FD"/>
    <w:rsid w:val="00A42426"/>
    <w:rsid w:val="00A4353B"/>
    <w:rsid w:val="00A44001"/>
    <w:rsid w:val="00A46626"/>
    <w:rsid w:val="00A46A52"/>
    <w:rsid w:val="00A470A8"/>
    <w:rsid w:val="00A47707"/>
    <w:rsid w:val="00A50F2B"/>
    <w:rsid w:val="00A51FA5"/>
    <w:rsid w:val="00A538C4"/>
    <w:rsid w:val="00A5398B"/>
    <w:rsid w:val="00A53CB0"/>
    <w:rsid w:val="00A55C89"/>
    <w:rsid w:val="00A57282"/>
    <w:rsid w:val="00A576B1"/>
    <w:rsid w:val="00A579E3"/>
    <w:rsid w:val="00A60A70"/>
    <w:rsid w:val="00A60BD2"/>
    <w:rsid w:val="00A60CA3"/>
    <w:rsid w:val="00A618A4"/>
    <w:rsid w:val="00A61FFB"/>
    <w:rsid w:val="00A62F45"/>
    <w:rsid w:val="00A636FF"/>
    <w:rsid w:val="00A63826"/>
    <w:rsid w:val="00A63BF4"/>
    <w:rsid w:val="00A6439E"/>
    <w:rsid w:val="00A6522F"/>
    <w:rsid w:val="00A66328"/>
    <w:rsid w:val="00A665C2"/>
    <w:rsid w:val="00A66F93"/>
    <w:rsid w:val="00A67C26"/>
    <w:rsid w:val="00A70CD4"/>
    <w:rsid w:val="00A73DDD"/>
    <w:rsid w:val="00A7426A"/>
    <w:rsid w:val="00A7426D"/>
    <w:rsid w:val="00A748B2"/>
    <w:rsid w:val="00A76C30"/>
    <w:rsid w:val="00A77C47"/>
    <w:rsid w:val="00A803DF"/>
    <w:rsid w:val="00A805C5"/>
    <w:rsid w:val="00A83306"/>
    <w:rsid w:val="00A836E5"/>
    <w:rsid w:val="00A84FC2"/>
    <w:rsid w:val="00A85025"/>
    <w:rsid w:val="00A85C8E"/>
    <w:rsid w:val="00A86281"/>
    <w:rsid w:val="00A900E5"/>
    <w:rsid w:val="00A9242B"/>
    <w:rsid w:val="00A92D21"/>
    <w:rsid w:val="00A93843"/>
    <w:rsid w:val="00A943CC"/>
    <w:rsid w:val="00A9453E"/>
    <w:rsid w:val="00A94F0E"/>
    <w:rsid w:val="00A95B1F"/>
    <w:rsid w:val="00A9613F"/>
    <w:rsid w:val="00A97BD0"/>
    <w:rsid w:val="00A97F8A"/>
    <w:rsid w:val="00AA0BA8"/>
    <w:rsid w:val="00AA18B6"/>
    <w:rsid w:val="00AA239E"/>
    <w:rsid w:val="00AA3518"/>
    <w:rsid w:val="00AA3915"/>
    <w:rsid w:val="00AA4038"/>
    <w:rsid w:val="00AA460A"/>
    <w:rsid w:val="00AA531C"/>
    <w:rsid w:val="00AA54FA"/>
    <w:rsid w:val="00AA75AC"/>
    <w:rsid w:val="00AA7D24"/>
    <w:rsid w:val="00AB040D"/>
    <w:rsid w:val="00AB19B3"/>
    <w:rsid w:val="00AB2637"/>
    <w:rsid w:val="00AB3CFA"/>
    <w:rsid w:val="00AB4A17"/>
    <w:rsid w:val="00AB60AE"/>
    <w:rsid w:val="00AB6FEB"/>
    <w:rsid w:val="00AB7432"/>
    <w:rsid w:val="00AC01D9"/>
    <w:rsid w:val="00AC1238"/>
    <w:rsid w:val="00AC1C2A"/>
    <w:rsid w:val="00AC2478"/>
    <w:rsid w:val="00AC25CE"/>
    <w:rsid w:val="00AC2613"/>
    <w:rsid w:val="00AC33BD"/>
    <w:rsid w:val="00AC459C"/>
    <w:rsid w:val="00AC4E04"/>
    <w:rsid w:val="00AC4E4D"/>
    <w:rsid w:val="00AC5128"/>
    <w:rsid w:val="00AC6FD1"/>
    <w:rsid w:val="00AD18AA"/>
    <w:rsid w:val="00AD30E0"/>
    <w:rsid w:val="00AD341D"/>
    <w:rsid w:val="00AD3664"/>
    <w:rsid w:val="00AD3920"/>
    <w:rsid w:val="00AD3FC7"/>
    <w:rsid w:val="00AD4877"/>
    <w:rsid w:val="00AD4F30"/>
    <w:rsid w:val="00AD62EF"/>
    <w:rsid w:val="00AD6487"/>
    <w:rsid w:val="00AD750F"/>
    <w:rsid w:val="00AD76E9"/>
    <w:rsid w:val="00AD79CC"/>
    <w:rsid w:val="00AD7C80"/>
    <w:rsid w:val="00AE1251"/>
    <w:rsid w:val="00AE3D11"/>
    <w:rsid w:val="00AE554B"/>
    <w:rsid w:val="00AE5602"/>
    <w:rsid w:val="00AE59B5"/>
    <w:rsid w:val="00AE6900"/>
    <w:rsid w:val="00AE7C28"/>
    <w:rsid w:val="00AE7F37"/>
    <w:rsid w:val="00AF0036"/>
    <w:rsid w:val="00AF04ED"/>
    <w:rsid w:val="00AF2C7B"/>
    <w:rsid w:val="00AF2E44"/>
    <w:rsid w:val="00AF3843"/>
    <w:rsid w:val="00AF3873"/>
    <w:rsid w:val="00AF39EF"/>
    <w:rsid w:val="00AF582B"/>
    <w:rsid w:val="00AF7BDE"/>
    <w:rsid w:val="00B00859"/>
    <w:rsid w:val="00B011F3"/>
    <w:rsid w:val="00B01C42"/>
    <w:rsid w:val="00B02079"/>
    <w:rsid w:val="00B0312C"/>
    <w:rsid w:val="00B03502"/>
    <w:rsid w:val="00B04BAE"/>
    <w:rsid w:val="00B0617D"/>
    <w:rsid w:val="00B06933"/>
    <w:rsid w:val="00B06E9D"/>
    <w:rsid w:val="00B071AC"/>
    <w:rsid w:val="00B07E2B"/>
    <w:rsid w:val="00B10490"/>
    <w:rsid w:val="00B10D59"/>
    <w:rsid w:val="00B12678"/>
    <w:rsid w:val="00B12DF7"/>
    <w:rsid w:val="00B13F51"/>
    <w:rsid w:val="00B14C1B"/>
    <w:rsid w:val="00B14DB7"/>
    <w:rsid w:val="00B152A2"/>
    <w:rsid w:val="00B20D43"/>
    <w:rsid w:val="00B21034"/>
    <w:rsid w:val="00B2131D"/>
    <w:rsid w:val="00B21C52"/>
    <w:rsid w:val="00B23C8D"/>
    <w:rsid w:val="00B23C93"/>
    <w:rsid w:val="00B24A65"/>
    <w:rsid w:val="00B24CE4"/>
    <w:rsid w:val="00B24FB8"/>
    <w:rsid w:val="00B24FC4"/>
    <w:rsid w:val="00B251E2"/>
    <w:rsid w:val="00B2617B"/>
    <w:rsid w:val="00B27961"/>
    <w:rsid w:val="00B315FA"/>
    <w:rsid w:val="00B32501"/>
    <w:rsid w:val="00B33BF8"/>
    <w:rsid w:val="00B3492E"/>
    <w:rsid w:val="00B34B07"/>
    <w:rsid w:val="00B3729E"/>
    <w:rsid w:val="00B37D3C"/>
    <w:rsid w:val="00B4029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494D"/>
    <w:rsid w:val="00B5545F"/>
    <w:rsid w:val="00B55E4E"/>
    <w:rsid w:val="00B57141"/>
    <w:rsid w:val="00B60471"/>
    <w:rsid w:val="00B64C68"/>
    <w:rsid w:val="00B64FDE"/>
    <w:rsid w:val="00B65655"/>
    <w:rsid w:val="00B66D88"/>
    <w:rsid w:val="00B715AA"/>
    <w:rsid w:val="00B727E2"/>
    <w:rsid w:val="00B73F08"/>
    <w:rsid w:val="00B74904"/>
    <w:rsid w:val="00B750EB"/>
    <w:rsid w:val="00B75249"/>
    <w:rsid w:val="00B768C2"/>
    <w:rsid w:val="00B76B69"/>
    <w:rsid w:val="00B76E23"/>
    <w:rsid w:val="00B76F74"/>
    <w:rsid w:val="00B772A9"/>
    <w:rsid w:val="00B77438"/>
    <w:rsid w:val="00B77765"/>
    <w:rsid w:val="00B802D7"/>
    <w:rsid w:val="00B80BA7"/>
    <w:rsid w:val="00B80E1F"/>
    <w:rsid w:val="00B83478"/>
    <w:rsid w:val="00B8652E"/>
    <w:rsid w:val="00B874D2"/>
    <w:rsid w:val="00B87525"/>
    <w:rsid w:val="00B87C4F"/>
    <w:rsid w:val="00B90357"/>
    <w:rsid w:val="00B90533"/>
    <w:rsid w:val="00B916A9"/>
    <w:rsid w:val="00B91E3C"/>
    <w:rsid w:val="00B92EC1"/>
    <w:rsid w:val="00B93A0A"/>
    <w:rsid w:val="00B93C4C"/>
    <w:rsid w:val="00B9558E"/>
    <w:rsid w:val="00B95B47"/>
    <w:rsid w:val="00B95B5B"/>
    <w:rsid w:val="00B969F6"/>
    <w:rsid w:val="00B976F9"/>
    <w:rsid w:val="00B97A79"/>
    <w:rsid w:val="00BA1F81"/>
    <w:rsid w:val="00BA2A50"/>
    <w:rsid w:val="00BA3269"/>
    <w:rsid w:val="00BA4DB2"/>
    <w:rsid w:val="00BA4F52"/>
    <w:rsid w:val="00BA59D4"/>
    <w:rsid w:val="00BA6836"/>
    <w:rsid w:val="00BA7A4E"/>
    <w:rsid w:val="00BB034E"/>
    <w:rsid w:val="00BB1310"/>
    <w:rsid w:val="00BB25E0"/>
    <w:rsid w:val="00BB2746"/>
    <w:rsid w:val="00BB33C9"/>
    <w:rsid w:val="00BB3577"/>
    <w:rsid w:val="00BB4664"/>
    <w:rsid w:val="00BB4EC7"/>
    <w:rsid w:val="00BB5857"/>
    <w:rsid w:val="00BB62F7"/>
    <w:rsid w:val="00BC0A30"/>
    <w:rsid w:val="00BC0F89"/>
    <w:rsid w:val="00BC16EA"/>
    <w:rsid w:val="00BC1B7F"/>
    <w:rsid w:val="00BC1E97"/>
    <w:rsid w:val="00BC3396"/>
    <w:rsid w:val="00BC33F2"/>
    <w:rsid w:val="00BC37D4"/>
    <w:rsid w:val="00BC41B7"/>
    <w:rsid w:val="00BC4A84"/>
    <w:rsid w:val="00BC4EF7"/>
    <w:rsid w:val="00BC693E"/>
    <w:rsid w:val="00BD11D8"/>
    <w:rsid w:val="00BD2D67"/>
    <w:rsid w:val="00BD5044"/>
    <w:rsid w:val="00BD527C"/>
    <w:rsid w:val="00BD624A"/>
    <w:rsid w:val="00BD6B94"/>
    <w:rsid w:val="00BD71B8"/>
    <w:rsid w:val="00BD7F4C"/>
    <w:rsid w:val="00BE2B89"/>
    <w:rsid w:val="00BE36C0"/>
    <w:rsid w:val="00BE5A71"/>
    <w:rsid w:val="00BE5FE1"/>
    <w:rsid w:val="00BE7FA1"/>
    <w:rsid w:val="00BF1275"/>
    <w:rsid w:val="00BF1747"/>
    <w:rsid w:val="00BF3292"/>
    <w:rsid w:val="00BF3A30"/>
    <w:rsid w:val="00BF3DA2"/>
    <w:rsid w:val="00C01C76"/>
    <w:rsid w:val="00C01E57"/>
    <w:rsid w:val="00C02C42"/>
    <w:rsid w:val="00C0316B"/>
    <w:rsid w:val="00C05E87"/>
    <w:rsid w:val="00C05FE8"/>
    <w:rsid w:val="00C074E6"/>
    <w:rsid w:val="00C07E1B"/>
    <w:rsid w:val="00C11A33"/>
    <w:rsid w:val="00C11E87"/>
    <w:rsid w:val="00C13105"/>
    <w:rsid w:val="00C13BCC"/>
    <w:rsid w:val="00C13CE1"/>
    <w:rsid w:val="00C14B44"/>
    <w:rsid w:val="00C15B3C"/>
    <w:rsid w:val="00C15D94"/>
    <w:rsid w:val="00C16777"/>
    <w:rsid w:val="00C16933"/>
    <w:rsid w:val="00C16C2E"/>
    <w:rsid w:val="00C1738F"/>
    <w:rsid w:val="00C20093"/>
    <w:rsid w:val="00C21732"/>
    <w:rsid w:val="00C219C7"/>
    <w:rsid w:val="00C21B7E"/>
    <w:rsid w:val="00C21D26"/>
    <w:rsid w:val="00C21D86"/>
    <w:rsid w:val="00C227C6"/>
    <w:rsid w:val="00C22DE4"/>
    <w:rsid w:val="00C2387A"/>
    <w:rsid w:val="00C23ACD"/>
    <w:rsid w:val="00C24018"/>
    <w:rsid w:val="00C244E8"/>
    <w:rsid w:val="00C2496D"/>
    <w:rsid w:val="00C249BB"/>
    <w:rsid w:val="00C26527"/>
    <w:rsid w:val="00C26785"/>
    <w:rsid w:val="00C26A9B"/>
    <w:rsid w:val="00C26C7D"/>
    <w:rsid w:val="00C26E05"/>
    <w:rsid w:val="00C27FC7"/>
    <w:rsid w:val="00C30392"/>
    <w:rsid w:val="00C30F77"/>
    <w:rsid w:val="00C324F5"/>
    <w:rsid w:val="00C32855"/>
    <w:rsid w:val="00C332B2"/>
    <w:rsid w:val="00C33898"/>
    <w:rsid w:val="00C34064"/>
    <w:rsid w:val="00C34867"/>
    <w:rsid w:val="00C34D85"/>
    <w:rsid w:val="00C35665"/>
    <w:rsid w:val="00C379F0"/>
    <w:rsid w:val="00C4007B"/>
    <w:rsid w:val="00C41963"/>
    <w:rsid w:val="00C41F44"/>
    <w:rsid w:val="00C4214E"/>
    <w:rsid w:val="00C435DB"/>
    <w:rsid w:val="00C43A42"/>
    <w:rsid w:val="00C4428B"/>
    <w:rsid w:val="00C442BF"/>
    <w:rsid w:val="00C442EF"/>
    <w:rsid w:val="00C445EA"/>
    <w:rsid w:val="00C44D00"/>
    <w:rsid w:val="00C450C9"/>
    <w:rsid w:val="00C451D6"/>
    <w:rsid w:val="00C45579"/>
    <w:rsid w:val="00C45861"/>
    <w:rsid w:val="00C47242"/>
    <w:rsid w:val="00C5139B"/>
    <w:rsid w:val="00C51526"/>
    <w:rsid w:val="00C51FAE"/>
    <w:rsid w:val="00C53AE0"/>
    <w:rsid w:val="00C540CD"/>
    <w:rsid w:val="00C547E7"/>
    <w:rsid w:val="00C54C69"/>
    <w:rsid w:val="00C54EF4"/>
    <w:rsid w:val="00C55554"/>
    <w:rsid w:val="00C566B3"/>
    <w:rsid w:val="00C56860"/>
    <w:rsid w:val="00C5697F"/>
    <w:rsid w:val="00C6239A"/>
    <w:rsid w:val="00C63022"/>
    <w:rsid w:val="00C634EB"/>
    <w:rsid w:val="00C645DC"/>
    <w:rsid w:val="00C64760"/>
    <w:rsid w:val="00C660ED"/>
    <w:rsid w:val="00C663F3"/>
    <w:rsid w:val="00C6698F"/>
    <w:rsid w:val="00C66B18"/>
    <w:rsid w:val="00C66F1F"/>
    <w:rsid w:val="00C66FC9"/>
    <w:rsid w:val="00C70538"/>
    <w:rsid w:val="00C710F1"/>
    <w:rsid w:val="00C72B6B"/>
    <w:rsid w:val="00C73CE5"/>
    <w:rsid w:val="00C74729"/>
    <w:rsid w:val="00C763A7"/>
    <w:rsid w:val="00C76D26"/>
    <w:rsid w:val="00C803E6"/>
    <w:rsid w:val="00C80BBD"/>
    <w:rsid w:val="00C814B4"/>
    <w:rsid w:val="00C81663"/>
    <w:rsid w:val="00C83DC9"/>
    <w:rsid w:val="00C8538E"/>
    <w:rsid w:val="00C86525"/>
    <w:rsid w:val="00C8688F"/>
    <w:rsid w:val="00C87958"/>
    <w:rsid w:val="00C91BAD"/>
    <w:rsid w:val="00C91C83"/>
    <w:rsid w:val="00C92D0E"/>
    <w:rsid w:val="00C9321B"/>
    <w:rsid w:val="00C93269"/>
    <w:rsid w:val="00C96193"/>
    <w:rsid w:val="00C97934"/>
    <w:rsid w:val="00C97D1B"/>
    <w:rsid w:val="00CA2911"/>
    <w:rsid w:val="00CA3393"/>
    <w:rsid w:val="00CA3C54"/>
    <w:rsid w:val="00CA53FD"/>
    <w:rsid w:val="00CA5A96"/>
    <w:rsid w:val="00CA5D70"/>
    <w:rsid w:val="00CA6A04"/>
    <w:rsid w:val="00CB1BD2"/>
    <w:rsid w:val="00CB33D2"/>
    <w:rsid w:val="00CB59D3"/>
    <w:rsid w:val="00CB5A92"/>
    <w:rsid w:val="00CB5B43"/>
    <w:rsid w:val="00CB684F"/>
    <w:rsid w:val="00CB7768"/>
    <w:rsid w:val="00CB7819"/>
    <w:rsid w:val="00CC1292"/>
    <w:rsid w:val="00CC1A31"/>
    <w:rsid w:val="00CC2BF7"/>
    <w:rsid w:val="00CC30C6"/>
    <w:rsid w:val="00CC3C9C"/>
    <w:rsid w:val="00CC3E9B"/>
    <w:rsid w:val="00CC421B"/>
    <w:rsid w:val="00CC4A54"/>
    <w:rsid w:val="00CC5EE6"/>
    <w:rsid w:val="00CC600B"/>
    <w:rsid w:val="00CC679B"/>
    <w:rsid w:val="00CC6964"/>
    <w:rsid w:val="00CC6DFF"/>
    <w:rsid w:val="00CC765E"/>
    <w:rsid w:val="00CC7FF4"/>
    <w:rsid w:val="00CD01E1"/>
    <w:rsid w:val="00CD0273"/>
    <w:rsid w:val="00CD0477"/>
    <w:rsid w:val="00CD158E"/>
    <w:rsid w:val="00CD1FFF"/>
    <w:rsid w:val="00CD4329"/>
    <w:rsid w:val="00CD469A"/>
    <w:rsid w:val="00CD5593"/>
    <w:rsid w:val="00CD593F"/>
    <w:rsid w:val="00CD5DFA"/>
    <w:rsid w:val="00CD682E"/>
    <w:rsid w:val="00CD733E"/>
    <w:rsid w:val="00CE2AA1"/>
    <w:rsid w:val="00CE42D5"/>
    <w:rsid w:val="00CE42E6"/>
    <w:rsid w:val="00CF1074"/>
    <w:rsid w:val="00CF1C5F"/>
    <w:rsid w:val="00CF217A"/>
    <w:rsid w:val="00CF2C4F"/>
    <w:rsid w:val="00CF2D21"/>
    <w:rsid w:val="00CF31E1"/>
    <w:rsid w:val="00CF38D4"/>
    <w:rsid w:val="00CF5713"/>
    <w:rsid w:val="00CF5795"/>
    <w:rsid w:val="00CF57DF"/>
    <w:rsid w:val="00CF62E7"/>
    <w:rsid w:val="00CF6E29"/>
    <w:rsid w:val="00CF71D0"/>
    <w:rsid w:val="00CF74E2"/>
    <w:rsid w:val="00CF7C23"/>
    <w:rsid w:val="00CF7F9C"/>
    <w:rsid w:val="00D006E3"/>
    <w:rsid w:val="00D00C40"/>
    <w:rsid w:val="00D01A03"/>
    <w:rsid w:val="00D03CB4"/>
    <w:rsid w:val="00D0472A"/>
    <w:rsid w:val="00D04BCC"/>
    <w:rsid w:val="00D04F25"/>
    <w:rsid w:val="00D05AC0"/>
    <w:rsid w:val="00D061BE"/>
    <w:rsid w:val="00D102DE"/>
    <w:rsid w:val="00D1083A"/>
    <w:rsid w:val="00D10B3B"/>
    <w:rsid w:val="00D117CC"/>
    <w:rsid w:val="00D12266"/>
    <w:rsid w:val="00D12A85"/>
    <w:rsid w:val="00D13645"/>
    <w:rsid w:val="00D13EF2"/>
    <w:rsid w:val="00D149EC"/>
    <w:rsid w:val="00D1581F"/>
    <w:rsid w:val="00D15875"/>
    <w:rsid w:val="00D15916"/>
    <w:rsid w:val="00D1597F"/>
    <w:rsid w:val="00D2091D"/>
    <w:rsid w:val="00D21A9E"/>
    <w:rsid w:val="00D220AE"/>
    <w:rsid w:val="00D22D6C"/>
    <w:rsid w:val="00D24566"/>
    <w:rsid w:val="00D2496D"/>
    <w:rsid w:val="00D260E5"/>
    <w:rsid w:val="00D26890"/>
    <w:rsid w:val="00D26CA8"/>
    <w:rsid w:val="00D30C9C"/>
    <w:rsid w:val="00D317CD"/>
    <w:rsid w:val="00D33C3E"/>
    <w:rsid w:val="00D33FF6"/>
    <w:rsid w:val="00D34108"/>
    <w:rsid w:val="00D34B17"/>
    <w:rsid w:val="00D35113"/>
    <w:rsid w:val="00D35627"/>
    <w:rsid w:val="00D362D2"/>
    <w:rsid w:val="00D3727E"/>
    <w:rsid w:val="00D378D3"/>
    <w:rsid w:val="00D40149"/>
    <w:rsid w:val="00D40853"/>
    <w:rsid w:val="00D41401"/>
    <w:rsid w:val="00D4262A"/>
    <w:rsid w:val="00D43AA7"/>
    <w:rsid w:val="00D47866"/>
    <w:rsid w:val="00D47CC9"/>
    <w:rsid w:val="00D500AE"/>
    <w:rsid w:val="00D5032A"/>
    <w:rsid w:val="00D505D7"/>
    <w:rsid w:val="00D51030"/>
    <w:rsid w:val="00D51321"/>
    <w:rsid w:val="00D51E1C"/>
    <w:rsid w:val="00D536FE"/>
    <w:rsid w:val="00D54CAA"/>
    <w:rsid w:val="00D55718"/>
    <w:rsid w:val="00D5594F"/>
    <w:rsid w:val="00D560C3"/>
    <w:rsid w:val="00D56882"/>
    <w:rsid w:val="00D56D63"/>
    <w:rsid w:val="00D60042"/>
    <w:rsid w:val="00D603F3"/>
    <w:rsid w:val="00D63CD9"/>
    <w:rsid w:val="00D644D6"/>
    <w:rsid w:val="00D656DC"/>
    <w:rsid w:val="00D66428"/>
    <w:rsid w:val="00D679F5"/>
    <w:rsid w:val="00D7052F"/>
    <w:rsid w:val="00D706B8"/>
    <w:rsid w:val="00D7074B"/>
    <w:rsid w:val="00D71A57"/>
    <w:rsid w:val="00D73407"/>
    <w:rsid w:val="00D7386C"/>
    <w:rsid w:val="00D74087"/>
    <w:rsid w:val="00D74331"/>
    <w:rsid w:val="00D75BE3"/>
    <w:rsid w:val="00D803B2"/>
    <w:rsid w:val="00D81708"/>
    <w:rsid w:val="00D82630"/>
    <w:rsid w:val="00D82E37"/>
    <w:rsid w:val="00D8317C"/>
    <w:rsid w:val="00D835A4"/>
    <w:rsid w:val="00D8514B"/>
    <w:rsid w:val="00D87763"/>
    <w:rsid w:val="00D91A8E"/>
    <w:rsid w:val="00D93811"/>
    <w:rsid w:val="00D93B72"/>
    <w:rsid w:val="00D96223"/>
    <w:rsid w:val="00D97347"/>
    <w:rsid w:val="00D9734D"/>
    <w:rsid w:val="00D97823"/>
    <w:rsid w:val="00DA0053"/>
    <w:rsid w:val="00DA1667"/>
    <w:rsid w:val="00DA17B2"/>
    <w:rsid w:val="00DA1989"/>
    <w:rsid w:val="00DA1FC9"/>
    <w:rsid w:val="00DA21C6"/>
    <w:rsid w:val="00DA3F2F"/>
    <w:rsid w:val="00DA40BF"/>
    <w:rsid w:val="00DA6727"/>
    <w:rsid w:val="00DA6F97"/>
    <w:rsid w:val="00DB0AD9"/>
    <w:rsid w:val="00DB1D9D"/>
    <w:rsid w:val="00DB1E59"/>
    <w:rsid w:val="00DB2372"/>
    <w:rsid w:val="00DB369A"/>
    <w:rsid w:val="00DB36A1"/>
    <w:rsid w:val="00DB5093"/>
    <w:rsid w:val="00DB5147"/>
    <w:rsid w:val="00DC1D78"/>
    <w:rsid w:val="00DC39ED"/>
    <w:rsid w:val="00DC43DF"/>
    <w:rsid w:val="00DC48F8"/>
    <w:rsid w:val="00DC4C3A"/>
    <w:rsid w:val="00DC60DC"/>
    <w:rsid w:val="00DC7801"/>
    <w:rsid w:val="00DD0AFD"/>
    <w:rsid w:val="00DD12B7"/>
    <w:rsid w:val="00DD17D2"/>
    <w:rsid w:val="00DD2092"/>
    <w:rsid w:val="00DD273E"/>
    <w:rsid w:val="00DD2BFC"/>
    <w:rsid w:val="00DD5DAB"/>
    <w:rsid w:val="00DD6B35"/>
    <w:rsid w:val="00DD6D57"/>
    <w:rsid w:val="00DD7E27"/>
    <w:rsid w:val="00DE18D7"/>
    <w:rsid w:val="00DE1C57"/>
    <w:rsid w:val="00DE305F"/>
    <w:rsid w:val="00DE513E"/>
    <w:rsid w:val="00DE5EDC"/>
    <w:rsid w:val="00DE6455"/>
    <w:rsid w:val="00DE68B4"/>
    <w:rsid w:val="00DE7603"/>
    <w:rsid w:val="00DE7837"/>
    <w:rsid w:val="00DE78B3"/>
    <w:rsid w:val="00DE7F5A"/>
    <w:rsid w:val="00DF19A4"/>
    <w:rsid w:val="00DF2105"/>
    <w:rsid w:val="00DF2D7F"/>
    <w:rsid w:val="00DF3046"/>
    <w:rsid w:val="00DF3886"/>
    <w:rsid w:val="00E0154A"/>
    <w:rsid w:val="00E04C7D"/>
    <w:rsid w:val="00E0544D"/>
    <w:rsid w:val="00E07DAB"/>
    <w:rsid w:val="00E1035F"/>
    <w:rsid w:val="00E10573"/>
    <w:rsid w:val="00E1089F"/>
    <w:rsid w:val="00E1139E"/>
    <w:rsid w:val="00E117DB"/>
    <w:rsid w:val="00E1249B"/>
    <w:rsid w:val="00E12A92"/>
    <w:rsid w:val="00E12CBB"/>
    <w:rsid w:val="00E1353F"/>
    <w:rsid w:val="00E13B9F"/>
    <w:rsid w:val="00E148A4"/>
    <w:rsid w:val="00E150C7"/>
    <w:rsid w:val="00E15957"/>
    <w:rsid w:val="00E166B2"/>
    <w:rsid w:val="00E17455"/>
    <w:rsid w:val="00E179BA"/>
    <w:rsid w:val="00E208A1"/>
    <w:rsid w:val="00E2406B"/>
    <w:rsid w:val="00E24175"/>
    <w:rsid w:val="00E241CF"/>
    <w:rsid w:val="00E2427E"/>
    <w:rsid w:val="00E309E5"/>
    <w:rsid w:val="00E316A0"/>
    <w:rsid w:val="00E34BDE"/>
    <w:rsid w:val="00E34E8D"/>
    <w:rsid w:val="00E3543C"/>
    <w:rsid w:val="00E3589A"/>
    <w:rsid w:val="00E36A4B"/>
    <w:rsid w:val="00E36B76"/>
    <w:rsid w:val="00E41CD3"/>
    <w:rsid w:val="00E42571"/>
    <w:rsid w:val="00E42622"/>
    <w:rsid w:val="00E426AD"/>
    <w:rsid w:val="00E42B8C"/>
    <w:rsid w:val="00E43DF2"/>
    <w:rsid w:val="00E450DE"/>
    <w:rsid w:val="00E452A2"/>
    <w:rsid w:val="00E46A51"/>
    <w:rsid w:val="00E47B15"/>
    <w:rsid w:val="00E50349"/>
    <w:rsid w:val="00E50A5C"/>
    <w:rsid w:val="00E5202A"/>
    <w:rsid w:val="00E524E4"/>
    <w:rsid w:val="00E53695"/>
    <w:rsid w:val="00E542CD"/>
    <w:rsid w:val="00E553B8"/>
    <w:rsid w:val="00E566B2"/>
    <w:rsid w:val="00E57F84"/>
    <w:rsid w:val="00E6020C"/>
    <w:rsid w:val="00E60F3B"/>
    <w:rsid w:val="00E61A33"/>
    <w:rsid w:val="00E61EEB"/>
    <w:rsid w:val="00E645E6"/>
    <w:rsid w:val="00E65157"/>
    <w:rsid w:val="00E652C3"/>
    <w:rsid w:val="00E659D2"/>
    <w:rsid w:val="00E6611A"/>
    <w:rsid w:val="00E662B1"/>
    <w:rsid w:val="00E67699"/>
    <w:rsid w:val="00E67C21"/>
    <w:rsid w:val="00E67FC1"/>
    <w:rsid w:val="00E7141A"/>
    <w:rsid w:val="00E7175B"/>
    <w:rsid w:val="00E71D74"/>
    <w:rsid w:val="00E721E2"/>
    <w:rsid w:val="00E73A1B"/>
    <w:rsid w:val="00E74411"/>
    <w:rsid w:val="00E74CA7"/>
    <w:rsid w:val="00E755B9"/>
    <w:rsid w:val="00E767C3"/>
    <w:rsid w:val="00E775DA"/>
    <w:rsid w:val="00E8064E"/>
    <w:rsid w:val="00E80D78"/>
    <w:rsid w:val="00E810C9"/>
    <w:rsid w:val="00E81352"/>
    <w:rsid w:val="00E81EA0"/>
    <w:rsid w:val="00E8221B"/>
    <w:rsid w:val="00E82530"/>
    <w:rsid w:val="00E825DC"/>
    <w:rsid w:val="00E82899"/>
    <w:rsid w:val="00E8299A"/>
    <w:rsid w:val="00E82DB1"/>
    <w:rsid w:val="00E82FB4"/>
    <w:rsid w:val="00E8330E"/>
    <w:rsid w:val="00E850CB"/>
    <w:rsid w:val="00E860C5"/>
    <w:rsid w:val="00E9067E"/>
    <w:rsid w:val="00E90745"/>
    <w:rsid w:val="00E92564"/>
    <w:rsid w:val="00E92A8B"/>
    <w:rsid w:val="00E92AAE"/>
    <w:rsid w:val="00E932B5"/>
    <w:rsid w:val="00E93510"/>
    <w:rsid w:val="00E93CBA"/>
    <w:rsid w:val="00E95D0F"/>
    <w:rsid w:val="00E9601D"/>
    <w:rsid w:val="00E9654F"/>
    <w:rsid w:val="00E96CA3"/>
    <w:rsid w:val="00E96E24"/>
    <w:rsid w:val="00E9741E"/>
    <w:rsid w:val="00EA0157"/>
    <w:rsid w:val="00EA03ED"/>
    <w:rsid w:val="00EA18AB"/>
    <w:rsid w:val="00EA25B9"/>
    <w:rsid w:val="00EA3309"/>
    <w:rsid w:val="00EA511A"/>
    <w:rsid w:val="00EA76AA"/>
    <w:rsid w:val="00EB0DF1"/>
    <w:rsid w:val="00EB0EA7"/>
    <w:rsid w:val="00EB14E2"/>
    <w:rsid w:val="00EB3C69"/>
    <w:rsid w:val="00EB442A"/>
    <w:rsid w:val="00EB615D"/>
    <w:rsid w:val="00EC0A53"/>
    <w:rsid w:val="00EC0F51"/>
    <w:rsid w:val="00EC1B8D"/>
    <w:rsid w:val="00EC2126"/>
    <w:rsid w:val="00EC4729"/>
    <w:rsid w:val="00EC4F27"/>
    <w:rsid w:val="00EC5D89"/>
    <w:rsid w:val="00EC5FDF"/>
    <w:rsid w:val="00EC702D"/>
    <w:rsid w:val="00EC73F9"/>
    <w:rsid w:val="00ED0523"/>
    <w:rsid w:val="00ED0E08"/>
    <w:rsid w:val="00ED0ECB"/>
    <w:rsid w:val="00ED173F"/>
    <w:rsid w:val="00ED2D44"/>
    <w:rsid w:val="00ED3A56"/>
    <w:rsid w:val="00ED3D5B"/>
    <w:rsid w:val="00ED4C18"/>
    <w:rsid w:val="00ED4EE5"/>
    <w:rsid w:val="00ED6CFA"/>
    <w:rsid w:val="00ED70FD"/>
    <w:rsid w:val="00EE078C"/>
    <w:rsid w:val="00EE3650"/>
    <w:rsid w:val="00EE3B84"/>
    <w:rsid w:val="00EE4C08"/>
    <w:rsid w:val="00EE53E9"/>
    <w:rsid w:val="00EE768F"/>
    <w:rsid w:val="00EE7D57"/>
    <w:rsid w:val="00EE7EE0"/>
    <w:rsid w:val="00EF13C3"/>
    <w:rsid w:val="00EF3EEF"/>
    <w:rsid w:val="00EF54E0"/>
    <w:rsid w:val="00EF68D8"/>
    <w:rsid w:val="00EF78B8"/>
    <w:rsid w:val="00EF7D70"/>
    <w:rsid w:val="00F00AD1"/>
    <w:rsid w:val="00F00DE5"/>
    <w:rsid w:val="00F02C21"/>
    <w:rsid w:val="00F0449B"/>
    <w:rsid w:val="00F044F1"/>
    <w:rsid w:val="00F066DD"/>
    <w:rsid w:val="00F071D1"/>
    <w:rsid w:val="00F114E8"/>
    <w:rsid w:val="00F11A57"/>
    <w:rsid w:val="00F143B0"/>
    <w:rsid w:val="00F14B5C"/>
    <w:rsid w:val="00F15D56"/>
    <w:rsid w:val="00F17C02"/>
    <w:rsid w:val="00F17D71"/>
    <w:rsid w:val="00F17F55"/>
    <w:rsid w:val="00F20873"/>
    <w:rsid w:val="00F2177B"/>
    <w:rsid w:val="00F217E1"/>
    <w:rsid w:val="00F2493A"/>
    <w:rsid w:val="00F24D05"/>
    <w:rsid w:val="00F25985"/>
    <w:rsid w:val="00F26652"/>
    <w:rsid w:val="00F26F45"/>
    <w:rsid w:val="00F30001"/>
    <w:rsid w:val="00F31263"/>
    <w:rsid w:val="00F31A27"/>
    <w:rsid w:val="00F3237E"/>
    <w:rsid w:val="00F32C99"/>
    <w:rsid w:val="00F34F17"/>
    <w:rsid w:val="00F35D9A"/>
    <w:rsid w:val="00F360C7"/>
    <w:rsid w:val="00F3676D"/>
    <w:rsid w:val="00F36978"/>
    <w:rsid w:val="00F404BA"/>
    <w:rsid w:val="00F40973"/>
    <w:rsid w:val="00F42AD6"/>
    <w:rsid w:val="00F433E8"/>
    <w:rsid w:val="00F451BC"/>
    <w:rsid w:val="00F45229"/>
    <w:rsid w:val="00F45C95"/>
    <w:rsid w:val="00F47027"/>
    <w:rsid w:val="00F47474"/>
    <w:rsid w:val="00F477ED"/>
    <w:rsid w:val="00F479FD"/>
    <w:rsid w:val="00F47CF5"/>
    <w:rsid w:val="00F50398"/>
    <w:rsid w:val="00F507D3"/>
    <w:rsid w:val="00F50E78"/>
    <w:rsid w:val="00F52358"/>
    <w:rsid w:val="00F52B79"/>
    <w:rsid w:val="00F53119"/>
    <w:rsid w:val="00F53B0E"/>
    <w:rsid w:val="00F53B75"/>
    <w:rsid w:val="00F560EB"/>
    <w:rsid w:val="00F56AA2"/>
    <w:rsid w:val="00F57608"/>
    <w:rsid w:val="00F60F1A"/>
    <w:rsid w:val="00F616D7"/>
    <w:rsid w:val="00F61B6D"/>
    <w:rsid w:val="00F61B7B"/>
    <w:rsid w:val="00F63576"/>
    <w:rsid w:val="00F6389A"/>
    <w:rsid w:val="00F646CD"/>
    <w:rsid w:val="00F64ADB"/>
    <w:rsid w:val="00F65C1F"/>
    <w:rsid w:val="00F67100"/>
    <w:rsid w:val="00F676CC"/>
    <w:rsid w:val="00F67A69"/>
    <w:rsid w:val="00F67F59"/>
    <w:rsid w:val="00F71953"/>
    <w:rsid w:val="00F72559"/>
    <w:rsid w:val="00F72885"/>
    <w:rsid w:val="00F733B1"/>
    <w:rsid w:val="00F7347B"/>
    <w:rsid w:val="00F7484F"/>
    <w:rsid w:val="00F74C38"/>
    <w:rsid w:val="00F75122"/>
    <w:rsid w:val="00F75D23"/>
    <w:rsid w:val="00F7627B"/>
    <w:rsid w:val="00F770AC"/>
    <w:rsid w:val="00F7721C"/>
    <w:rsid w:val="00F779FD"/>
    <w:rsid w:val="00F77BA4"/>
    <w:rsid w:val="00F80613"/>
    <w:rsid w:val="00F80BEB"/>
    <w:rsid w:val="00F8198C"/>
    <w:rsid w:val="00F8294C"/>
    <w:rsid w:val="00F84C99"/>
    <w:rsid w:val="00F86F11"/>
    <w:rsid w:val="00F871CB"/>
    <w:rsid w:val="00F910F5"/>
    <w:rsid w:val="00F9214D"/>
    <w:rsid w:val="00F921B3"/>
    <w:rsid w:val="00F92ACD"/>
    <w:rsid w:val="00F92E62"/>
    <w:rsid w:val="00F934A0"/>
    <w:rsid w:val="00F944DF"/>
    <w:rsid w:val="00F94C7F"/>
    <w:rsid w:val="00F95474"/>
    <w:rsid w:val="00F96A9C"/>
    <w:rsid w:val="00F96C9F"/>
    <w:rsid w:val="00FA00D5"/>
    <w:rsid w:val="00FA0FEB"/>
    <w:rsid w:val="00FA1568"/>
    <w:rsid w:val="00FA1E32"/>
    <w:rsid w:val="00FA2A8E"/>
    <w:rsid w:val="00FA5DDC"/>
    <w:rsid w:val="00FA7B14"/>
    <w:rsid w:val="00FB0BA3"/>
    <w:rsid w:val="00FB0C26"/>
    <w:rsid w:val="00FB1397"/>
    <w:rsid w:val="00FB5B77"/>
    <w:rsid w:val="00FB6121"/>
    <w:rsid w:val="00FB6976"/>
    <w:rsid w:val="00FB6F11"/>
    <w:rsid w:val="00FB7533"/>
    <w:rsid w:val="00FC137A"/>
    <w:rsid w:val="00FC2715"/>
    <w:rsid w:val="00FC336A"/>
    <w:rsid w:val="00FC3AEA"/>
    <w:rsid w:val="00FC4373"/>
    <w:rsid w:val="00FC4764"/>
    <w:rsid w:val="00FC6624"/>
    <w:rsid w:val="00FD0C4A"/>
    <w:rsid w:val="00FD2D0B"/>
    <w:rsid w:val="00FD35B3"/>
    <w:rsid w:val="00FD3F5F"/>
    <w:rsid w:val="00FD4050"/>
    <w:rsid w:val="00FD51BF"/>
    <w:rsid w:val="00FD53A0"/>
    <w:rsid w:val="00FD5CC9"/>
    <w:rsid w:val="00FD6E32"/>
    <w:rsid w:val="00FD7E43"/>
    <w:rsid w:val="00FE0A63"/>
    <w:rsid w:val="00FE0C71"/>
    <w:rsid w:val="00FE0F78"/>
    <w:rsid w:val="00FE2328"/>
    <w:rsid w:val="00FE23E6"/>
    <w:rsid w:val="00FE4831"/>
    <w:rsid w:val="00FE4BEB"/>
    <w:rsid w:val="00FE58DC"/>
    <w:rsid w:val="00FE5FB2"/>
    <w:rsid w:val="00FE6474"/>
    <w:rsid w:val="00FE6556"/>
    <w:rsid w:val="00FE7E70"/>
    <w:rsid w:val="00FF188F"/>
    <w:rsid w:val="00FF2A48"/>
    <w:rsid w:val="00FF3572"/>
    <w:rsid w:val="00FF3DE5"/>
    <w:rsid w:val="00FF42DE"/>
    <w:rsid w:val="00FF4300"/>
    <w:rsid w:val="00FF477F"/>
    <w:rsid w:val="00FF544D"/>
    <w:rsid w:val="00FF5FE1"/>
    <w:rsid w:val="00FF6469"/>
    <w:rsid w:val="00FF6977"/>
    <w:rsid w:val="00FF72DE"/>
    <w:rsid w:val="1FE3EB86"/>
    <w:rsid w:val="78BB8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E729F40"/>
  <w15:chartTrackingRefBased/>
  <w15:docId w15:val="{5BDB4609-C515-4AAB-8884-BC02902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6D7"/>
    <w:pPr>
      <w:widowControl w:val="0"/>
      <w:autoSpaceDE w:val="0"/>
      <w:autoSpaceDN w:val="0"/>
    </w:pPr>
  </w:style>
  <w:style w:type="paragraph" w:styleId="Heading1">
    <w:name w:val="heading 1"/>
    <w:basedOn w:val="Normal"/>
    <w:link w:val="Heading1Char"/>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rsid w:val="00881C1A"/>
    <w:rPr>
      <w:sz w:val="16"/>
      <w:szCs w:val="16"/>
    </w:rPr>
  </w:style>
  <w:style w:type="paragraph" w:styleId="CommentText">
    <w:name w:val="annotation text"/>
    <w:basedOn w:val="Normal"/>
    <w:link w:val="CommentTextChar"/>
    <w:rsid w:val="00881C1A"/>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
    <w:basedOn w:val="Normal"/>
    <w:link w:val="ListParagraphChar"/>
    <w:uiPriority w:val="1"/>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aliases w:val="Medium Grid 1 - Accent 21 Char,AST_Numbered List Char"/>
    <w:link w:val="ListParagraph"/>
    <w:uiPriority w:val="1"/>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character" w:customStyle="1" w:styleId="Heading1Char">
    <w:name w:val="Heading 1 Char"/>
    <w:basedOn w:val="DefaultParagraphFont"/>
    <w:link w:val="Heading1"/>
    <w:rsid w:val="00E13B9F"/>
    <w:rPr>
      <w:rFonts w:ascii="Arial Black" w:hAnsi="Arial Blac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307829085">
      <w:bodyDiv w:val="1"/>
      <w:marLeft w:val="0"/>
      <w:marRight w:val="0"/>
      <w:marTop w:val="0"/>
      <w:marBottom w:val="0"/>
      <w:divBdr>
        <w:top w:val="none" w:sz="0" w:space="0" w:color="auto"/>
        <w:left w:val="none" w:sz="0" w:space="0" w:color="auto"/>
        <w:bottom w:val="none" w:sz="0" w:space="0" w:color="auto"/>
        <w:right w:val="none" w:sz="0" w:space="0" w:color="auto"/>
      </w:divBdr>
    </w:div>
    <w:div w:id="410737272">
      <w:bodyDiv w:val="1"/>
      <w:marLeft w:val="0"/>
      <w:marRight w:val="0"/>
      <w:marTop w:val="0"/>
      <w:marBottom w:val="0"/>
      <w:divBdr>
        <w:top w:val="none" w:sz="0" w:space="0" w:color="auto"/>
        <w:left w:val="none" w:sz="0" w:space="0" w:color="auto"/>
        <w:bottom w:val="none" w:sz="0" w:space="0" w:color="auto"/>
        <w:right w:val="none" w:sz="0" w:space="0" w:color="auto"/>
      </w:divBdr>
    </w:div>
    <w:div w:id="454756031">
      <w:bodyDiv w:val="1"/>
      <w:marLeft w:val="0"/>
      <w:marRight w:val="0"/>
      <w:marTop w:val="0"/>
      <w:marBottom w:val="0"/>
      <w:divBdr>
        <w:top w:val="none" w:sz="0" w:space="0" w:color="auto"/>
        <w:left w:val="none" w:sz="0" w:space="0" w:color="auto"/>
        <w:bottom w:val="none" w:sz="0" w:space="0" w:color="auto"/>
        <w:right w:val="none" w:sz="0" w:space="0" w:color="auto"/>
      </w:divBdr>
    </w:div>
    <w:div w:id="527137236">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323699985">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70276839">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21335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legislature.maine.gov/statutes/22/title22ch0sec0.html" TargetMode="External"/><Relationship Id="rId26" Type="http://schemas.openxmlformats.org/officeDocument/2006/relationships/hyperlink" Target="https://www.maine.gov/oit/" TargetMode="External"/><Relationship Id="rId39" Type="http://schemas.openxmlformats.org/officeDocument/2006/relationships/image" Target="media/image2.emf"/><Relationship Id="rId21" Type="http://schemas.openxmlformats.org/officeDocument/2006/relationships/hyperlink" Target="https://www.maine.gov/sos/cec/rules/10/149/149c5-62.doc" TargetMode="External"/><Relationship Id="rId34" Type="http://schemas.openxmlformats.org/officeDocument/2006/relationships/hyperlink" Target="http://www.mainelegislature.org/legis/statutes/5/title5sec1825-E.html" TargetMode="External"/><Relationship Id="rId42" Type="http://schemas.openxmlformats.org/officeDocument/2006/relationships/package" Target="embeddings/Microsoft_Excel_Worksheet.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ine.gov/sos/cec/rules/10/149/149c5-62.doc" TargetMode="External"/><Relationship Id="rId20" Type="http://schemas.openxmlformats.org/officeDocument/2006/relationships/hyperlink" Target="https://lldc.mainelegislature.org/Open/Rpts/ra997_5_m2m3_1980.pdf" TargetMode="External"/><Relationship Id="rId29" Type="http://schemas.openxmlformats.org/officeDocument/2006/relationships/hyperlink" Target="https://www.maine.gov/oit/sites/maine.gov.oit/files/inline-files/DataClassificationPolicy.pdf"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sos/cec/rules/10/ch101.htm" TargetMode="External"/><Relationship Id="rId32" Type="http://schemas.openxmlformats.org/officeDocument/2006/relationships/hyperlink" Target="mailto:Proposals@maine.gov" TargetMode="External"/><Relationship Id="rId37" Type="http://schemas.openxmlformats.org/officeDocument/2006/relationships/hyperlink" Target="https://www.maine.gov/dafs/bbm/procurementservices/policies-procedures/chapter-110" TargetMode="External"/><Relationship Id="rId40" Type="http://schemas.openxmlformats.org/officeDocument/2006/relationships/package" Target="embeddings/Microsoft_Word_Document.docx"/><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sos/cec/rules/10/144/ch101/c2s019.docx" TargetMode="External"/><Relationship Id="rId28" Type="http://schemas.openxmlformats.org/officeDocument/2006/relationships/hyperlink" Target="https://www.maine.gov/oit/sites/maine.gov.oit/files/inline-files/SocialMediaStateBusiness.pdf" TargetMode="External"/><Relationship Id="rId36" Type="http://schemas.openxmlformats.org/officeDocument/2006/relationships/hyperlink" Target="https://www.maine.gov/dhhs/about/financial-management/contract-management" TargetMode="External"/><Relationship Id="rId10" Type="http://schemas.openxmlformats.org/officeDocument/2006/relationships/endnotes" Target="endnotes.xml"/><Relationship Id="rId19" Type="http://schemas.openxmlformats.org/officeDocument/2006/relationships/hyperlink" Target="https://www.maine.gov/dhhs/oads/get-support/adults-intellectual-disability-and-autism/self-direction" TargetMode="External"/><Relationship Id="rId31" Type="http://schemas.openxmlformats.org/officeDocument/2006/relationships/hyperlink" Target="https://www.maine.gov/dafs/bbm/procurementservices/vendors/rfp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hhs/oads/providers/medical-eligibility-determination" TargetMode="External"/><Relationship Id="rId27" Type="http://schemas.openxmlformats.org/officeDocument/2006/relationships/hyperlink" Target="https://www.maine.gov/oit/sites/maine.gov.oit/files/inline-files/DigitalAccessibilityPolicy.pdf" TargetMode="External"/><Relationship Id="rId30" Type="http://schemas.openxmlformats.org/officeDocument/2006/relationships/hyperlink" Target="https://www.maine.gov/dafs/bbm/procurementservices/vendors/rfps" TargetMode="External"/><Relationship Id="rId35" Type="http://schemas.openxmlformats.org/officeDocument/2006/relationships/hyperlink" Target="https://www.maine.gov/dafs/bbm/procurementservices/policies-procedures/chapter-120"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Brittany.hall@maine.gov" TargetMode="External"/><Relationship Id="rId17" Type="http://schemas.openxmlformats.org/officeDocument/2006/relationships/hyperlink" Target="https://www.maine.gov/sos/cec/rules/10/149/149c5-69.doc" TargetMode="External"/><Relationship Id="rId25" Type="http://schemas.openxmlformats.org/officeDocument/2006/relationships/hyperlink" Target="http://www.mainelegislature.org/legis/statutes/1/title1sec401.html" TargetMode="External"/><Relationship Id="rId33" Type="http://schemas.openxmlformats.org/officeDocument/2006/relationships/hyperlink" Target="mailto:proposals@maine.gov"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608dcb361ebbf12a5a62e21bbf6ef2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a946e0bd979b610c241c3ce8db154ba0"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7A3D9AB1-14A0-42D4-A4B6-18F31EA8C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6A1C5-C55B-4E19-8E26-F537D15FB7E9}">
  <ds:schemaRefs>
    <ds:schemaRef ds:uri="http://purl.org/dc/terms/"/>
    <ds:schemaRef ds:uri="http://schemas.openxmlformats.org/package/2006/metadata/core-properties"/>
    <ds:schemaRef ds:uri="http://schemas.microsoft.com/office/2006/documentManagement/types"/>
    <ds:schemaRef ds:uri="c7067620-3c93-4237-9659-10f06bb47240"/>
    <ds:schemaRef ds:uri="http://purl.org/dc/elements/1.1/"/>
    <ds:schemaRef ds:uri="http://schemas.microsoft.com/office/2006/metadata/properties"/>
    <ds:schemaRef ds:uri="41de8388-7aee-41a0-8fb6-a645ed4fca1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162235A-61CB-4E42-B537-E2E241E7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7286</Words>
  <Characters>41085</Characters>
  <Application>Microsoft Office Word</Application>
  <DocSecurity>0</DocSecurity>
  <Lines>1248</Lines>
  <Paragraphs>554</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48160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Laidler, Skye</cp:lastModifiedBy>
  <cp:revision>2</cp:revision>
  <cp:lastPrinted>2018-02-28T20:44:00Z</cp:lastPrinted>
  <dcterms:created xsi:type="dcterms:W3CDTF">2024-03-25T20:04:00Z</dcterms:created>
  <dcterms:modified xsi:type="dcterms:W3CDTF">2024-03-25T20:04:00Z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GrammarlyDocumentId">
    <vt:lpwstr>ce162a5d840c548280452e0dcfe3b2c03167c80529d127be4787ccaa00c0cf02</vt:lpwstr>
  </property>
  <property fmtid="{D5CDD505-2E9C-101B-9397-08002B2CF9AE}" pid="5" name="MediaServiceImageTags">
    <vt:lpwstr/>
  </property>
</Properties>
</file>