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033B5C86"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2DEC531B" w14:textId="77777777" w:rsidR="00AB2D4C" w:rsidRPr="00612326" w:rsidRDefault="00AB2D4C" w:rsidP="00AB2D4C">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CFA76E6" w14:textId="77777777" w:rsidR="00D4262A" w:rsidRPr="00B51518" w:rsidRDefault="00D4262A" w:rsidP="0012615C">
      <w:pPr>
        <w:pStyle w:val="DefaultText"/>
        <w:widowControl/>
        <w:rPr>
          <w:rStyle w:val="InitialStyle"/>
          <w:rFonts w:ascii="Arial" w:hAnsi="Arial" w:cs="Arial"/>
          <w:bCs/>
        </w:rPr>
      </w:pPr>
    </w:p>
    <w:p w14:paraId="3FB04160" w14:textId="59630701"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144305">
        <w:rPr>
          <w:rStyle w:val="InitialStyle"/>
          <w:rFonts w:ascii="Arial" w:hAnsi="Arial" w:cs="Arial"/>
          <w:b/>
          <w:bCs/>
          <w:sz w:val="32"/>
          <w:szCs w:val="32"/>
        </w:rPr>
        <w:t>P#</w:t>
      </w:r>
      <w:r w:rsidR="00CA78CC">
        <w:rPr>
          <w:rStyle w:val="InitialStyle"/>
          <w:rFonts w:ascii="Arial" w:hAnsi="Arial" w:cs="Arial"/>
          <w:b/>
          <w:bCs/>
          <w:sz w:val="32"/>
          <w:szCs w:val="32"/>
        </w:rPr>
        <w:t xml:space="preserve"> 202402021</w:t>
      </w:r>
    </w:p>
    <w:p w14:paraId="67C8E853" w14:textId="77777777" w:rsidR="00ED0523" w:rsidRPr="00B51518" w:rsidRDefault="00ED0523" w:rsidP="00ED0523">
      <w:pPr>
        <w:pStyle w:val="DefaultText"/>
        <w:widowControl/>
        <w:jc w:val="center"/>
        <w:rPr>
          <w:rStyle w:val="InitialStyle"/>
          <w:rFonts w:ascii="Arial" w:hAnsi="Arial" w:cs="Arial"/>
          <w:b/>
        </w:rPr>
      </w:pPr>
    </w:p>
    <w:p w14:paraId="1422A494" w14:textId="07D92219" w:rsidR="00AB2D4C" w:rsidRPr="00AB2D4C" w:rsidRDefault="004A3EE2" w:rsidP="00AB2D4C">
      <w:pPr>
        <w:pStyle w:val="DefaultText"/>
        <w:widowControl/>
        <w:jc w:val="center"/>
        <w:rPr>
          <w:rStyle w:val="InitialStyle"/>
          <w:rFonts w:ascii="Arial" w:hAnsi="Arial" w:cs="Arial"/>
          <w:b/>
          <w:bCs/>
          <w:color w:val="000000" w:themeColor="text1"/>
          <w:sz w:val="32"/>
          <w:szCs w:val="32"/>
          <w:u w:val="single"/>
        </w:rPr>
      </w:pPr>
      <w:r>
        <w:rPr>
          <w:rStyle w:val="InitialStyle"/>
          <w:rFonts w:ascii="Arial" w:hAnsi="Arial" w:cs="Arial"/>
          <w:b/>
          <w:bCs/>
          <w:color w:val="000000" w:themeColor="text1"/>
          <w:sz w:val="32"/>
          <w:szCs w:val="32"/>
          <w:u w:val="single"/>
        </w:rPr>
        <w:t xml:space="preserve">Statewide </w:t>
      </w:r>
      <w:r w:rsidR="00AB2D4C" w:rsidRPr="00AB2D4C">
        <w:rPr>
          <w:rStyle w:val="InitialStyle"/>
          <w:rFonts w:ascii="Arial" w:hAnsi="Arial" w:cs="Arial"/>
          <w:b/>
          <w:bCs/>
          <w:color w:val="000000" w:themeColor="text1"/>
          <w:sz w:val="32"/>
          <w:szCs w:val="32"/>
          <w:u w:val="single"/>
        </w:rPr>
        <w:t>Community</w:t>
      </w:r>
      <w:r w:rsidR="00995F1B">
        <w:rPr>
          <w:rStyle w:val="InitialStyle"/>
          <w:rFonts w:ascii="Arial" w:hAnsi="Arial" w:cs="Arial"/>
          <w:b/>
          <w:bCs/>
          <w:color w:val="000000" w:themeColor="text1"/>
          <w:sz w:val="32"/>
          <w:szCs w:val="32"/>
          <w:u w:val="single"/>
        </w:rPr>
        <w:t xml:space="preserve"> </w:t>
      </w:r>
      <w:r w:rsidR="00AB2D4C" w:rsidRPr="00AB2D4C">
        <w:rPr>
          <w:rStyle w:val="InitialStyle"/>
          <w:rFonts w:ascii="Arial" w:hAnsi="Arial" w:cs="Arial"/>
          <w:b/>
          <w:bCs/>
          <w:color w:val="000000" w:themeColor="text1"/>
          <w:sz w:val="32"/>
          <w:szCs w:val="32"/>
          <w:u w:val="single"/>
        </w:rPr>
        <w:t>Led Needs Assessments</w:t>
      </w:r>
    </w:p>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612326">
      <w:pPr>
        <w:pStyle w:val="DefaultText"/>
        <w:widowControl/>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B51518"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8A1B51B" w14:textId="77777777" w:rsidR="00CC6D49" w:rsidRPr="00B51518" w:rsidRDefault="00CC6D49" w:rsidP="00CC6D49">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5EAD848E" w14:textId="77777777" w:rsidR="00CC6D49" w:rsidRPr="00B51518" w:rsidRDefault="00CC6D49" w:rsidP="00CC6D49">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300D1A4B" w14:textId="41C31AD2" w:rsidR="00ED0523" w:rsidRPr="00B51518" w:rsidRDefault="00CC6D49" w:rsidP="00CC6D49">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Pr="00B16D66">
                <w:rPr>
                  <w:rStyle w:val="Hyperlink"/>
                  <w:rFonts w:ascii="Arial" w:eastAsia="Calibri" w:hAnsi="Arial" w:cs="Arial"/>
                  <w:sz w:val="24"/>
                  <w:szCs w:val="24"/>
                </w:rPr>
                <w:t>Brittany.hall@maine.gov</w:t>
              </w:r>
            </w:hyperlink>
          </w:p>
        </w:tc>
      </w:tr>
      <w:tr w:rsidR="00064137" w:rsidRPr="00B51518"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2F1FED3" w14:textId="77777777" w:rsidR="00CC6D49" w:rsidRPr="00B51518" w:rsidRDefault="00CC6D49" w:rsidP="00CC6D49">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15489C7F" w14:textId="3A1AED1A" w:rsidR="00064137" w:rsidRPr="00B51518" w:rsidRDefault="00CC6D49" w:rsidP="00CC6D49">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C3B32" w:rsidRPr="008C3B32">
              <w:rPr>
                <w:rFonts w:ascii="Arial" w:eastAsia="Calibri" w:hAnsi="Arial" w:cs="Arial"/>
                <w:sz w:val="24"/>
                <w:szCs w:val="24"/>
              </w:rPr>
              <w:t>February 2</w:t>
            </w:r>
            <w:r w:rsidR="003B7165">
              <w:rPr>
                <w:rFonts w:ascii="Arial" w:eastAsia="Calibri" w:hAnsi="Arial" w:cs="Arial"/>
                <w:sz w:val="24"/>
                <w:szCs w:val="24"/>
              </w:rPr>
              <w:t>7</w:t>
            </w:r>
            <w:r w:rsidR="008C3B32" w:rsidRPr="008C3B32">
              <w:rPr>
                <w:rFonts w:ascii="Arial" w:eastAsia="Calibri" w:hAnsi="Arial" w:cs="Arial"/>
                <w:sz w:val="24"/>
                <w:szCs w:val="24"/>
              </w:rPr>
              <w:t>, 2024,</w:t>
            </w:r>
            <w:r w:rsidRPr="008C3B32">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00641071">
              <w:rPr>
                <w:rFonts w:ascii="Arial" w:eastAsia="Calibri" w:hAnsi="Arial" w:cs="Arial"/>
                <w:sz w:val="24"/>
                <w:szCs w:val="24"/>
              </w:rPr>
              <w:t>.</w:t>
            </w:r>
          </w:p>
        </w:tc>
      </w:tr>
      <w:tr w:rsidR="00064137" w:rsidRPr="00B51518" w14:paraId="53CE7C1D" w14:textId="77777777" w:rsidTr="00F47DAD">
        <w:trPr>
          <w:trHeight w:val="1302"/>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D028B27" w14:textId="77777777" w:rsidR="003D2A5E" w:rsidRPr="00B51518" w:rsidRDefault="003D2A5E" w:rsidP="003D2A5E">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5A10793" w14:textId="6BBC8CCA" w:rsidR="003D2A5E" w:rsidRPr="00B51518" w:rsidRDefault="003D2A5E" w:rsidP="003D2A5E">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ED2469">
              <w:rPr>
                <w:rFonts w:ascii="Arial" w:eastAsia="Calibri" w:hAnsi="Arial" w:cs="Arial"/>
                <w:sz w:val="24"/>
                <w:szCs w:val="24"/>
              </w:rPr>
              <w:t>March 25</w:t>
            </w:r>
            <w:r w:rsidR="008C3B32" w:rsidRPr="008C3B32">
              <w:rPr>
                <w:rFonts w:ascii="Arial" w:eastAsia="Calibri" w:hAnsi="Arial" w:cs="Arial"/>
                <w:sz w:val="24"/>
                <w:szCs w:val="24"/>
              </w:rPr>
              <w:t>, 2024,</w:t>
            </w:r>
            <w:r w:rsidRPr="008C3B32">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794D579" w14:textId="0DAC52EB" w:rsidR="00064137" w:rsidRPr="00B51518" w:rsidRDefault="003D2A5E" w:rsidP="003D2A5E">
            <w:pPr>
              <w:widowControl/>
              <w:tabs>
                <w:tab w:val="left" w:pos="2131"/>
              </w:tabs>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F8198C">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72050B9" w:rsidR="003652A0" w:rsidRDefault="00517968" w:rsidP="003652A0">
      <w:pPr>
        <w:pStyle w:val="TOCHeading"/>
        <w:spacing w:before="0" w:line="240" w:lineRule="auto"/>
        <w:jc w:val="center"/>
        <w:rPr>
          <w:rFonts w:ascii="Arial" w:hAnsi="Arial" w:cs="Arial"/>
          <w:color w:val="auto"/>
          <w:sz w:val="24"/>
          <w:szCs w:val="24"/>
        </w:rPr>
      </w:pPr>
      <w:r w:rsidRPr="00517968">
        <w:rPr>
          <w:rFonts w:ascii="Arial" w:hAnsi="Arial" w:cs="Arial"/>
          <w:color w:val="auto"/>
          <w:sz w:val="24"/>
          <w:szCs w:val="24"/>
        </w:rPr>
        <w:t>TABLE OF CONTENTS</w:t>
      </w:r>
    </w:p>
    <w:p w14:paraId="6DC5A298" w14:textId="271B202F" w:rsidR="00FD757E" w:rsidRDefault="00FD757E" w:rsidP="00FD757E">
      <w:pPr>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FD757E" w:rsidRPr="00F03BAE" w14:paraId="48706CF7" w14:textId="77777777" w:rsidTr="00B87186">
        <w:tc>
          <w:tcPr>
            <w:tcW w:w="8370" w:type="dxa"/>
          </w:tcPr>
          <w:p w14:paraId="10090E0B" w14:textId="77777777" w:rsidR="00FD757E" w:rsidRPr="00F03BAE" w:rsidRDefault="00FD757E" w:rsidP="00B87186">
            <w:pPr>
              <w:rPr>
                <w:rFonts w:ascii="Arial" w:hAnsi="Arial" w:cs="Arial"/>
                <w:sz w:val="24"/>
                <w:szCs w:val="24"/>
              </w:rPr>
            </w:pPr>
          </w:p>
        </w:tc>
        <w:tc>
          <w:tcPr>
            <w:tcW w:w="1700" w:type="dxa"/>
          </w:tcPr>
          <w:p w14:paraId="466C6BCD" w14:textId="77777777" w:rsidR="00FD757E" w:rsidRPr="008B7843" w:rsidRDefault="00FD757E" w:rsidP="00B87186">
            <w:pPr>
              <w:jc w:val="center"/>
              <w:rPr>
                <w:rFonts w:ascii="Arial" w:hAnsi="Arial" w:cs="Arial"/>
                <w:b/>
                <w:sz w:val="24"/>
                <w:szCs w:val="24"/>
              </w:rPr>
            </w:pPr>
            <w:r w:rsidRPr="008B7843">
              <w:rPr>
                <w:rFonts w:ascii="Arial" w:hAnsi="Arial" w:cs="Arial"/>
                <w:b/>
                <w:sz w:val="24"/>
                <w:szCs w:val="24"/>
              </w:rPr>
              <w:t>Page</w:t>
            </w:r>
          </w:p>
        </w:tc>
      </w:tr>
      <w:tr w:rsidR="00FD757E" w:rsidRPr="00F03BAE" w14:paraId="7E8BC666" w14:textId="77777777" w:rsidTr="00B87186">
        <w:tc>
          <w:tcPr>
            <w:tcW w:w="8370" w:type="dxa"/>
          </w:tcPr>
          <w:p w14:paraId="1C11233D" w14:textId="77777777" w:rsidR="00FD757E" w:rsidRPr="00F03BAE" w:rsidRDefault="00FD757E" w:rsidP="00B87186">
            <w:pPr>
              <w:rPr>
                <w:rFonts w:ascii="Arial" w:hAnsi="Arial" w:cs="Arial"/>
                <w:sz w:val="24"/>
                <w:szCs w:val="24"/>
              </w:rPr>
            </w:pPr>
          </w:p>
        </w:tc>
        <w:tc>
          <w:tcPr>
            <w:tcW w:w="1700" w:type="dxa"/>
          </w:tcPr>
          <w:p w14:paraId="58819707" w14:textId="77777777" w:rsidR="00FD757E" w:rsidRPr="008B7843" w:rsidRDefault="00FD757E" w:rsidP="00B87186">
            <w:pPr>
              <w:jc w:val="center"/>
              <w:rPr>
                <w:rFonts w:ascii="Arial" w:hAnsi="Arial" w:cs="Arial"/>
                <w:b/>
                <w:sz w:val="24"/>
                <w:szCs w:val="24"/>
              </w:rPr>
            </w:pPr>
          </w:p>
        </w:tc>
      </w:tr>
      <w:tr w:rsidR="00FD757E" w:rsidRPr="00F03BAE" w14:paraId="56BE6FF8" w14:textId="77777777" w:rsidTr="00CF17B7">
        <w:tc>
          <w:tcPr>
            <w:tcW w:w="8370" w:type="dxa"/>
          </w:tcPr>
          <w:p w14:paraId="5347359C" w14:textId="77777777" w:rsidR="00FD757E" w:rsidRPr="00F03BAE" w:rsidRDefault="00FD757E" w:rsidP="00B87186">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6DE07391" w14:textId="7105E8DF" w:rsidR="00FD757E" w:rsidRPr="008B7843" w:rsidRDefault="000B6576" w:rsidP="00B87186">
            <w:pPr>
              <w:jc w:val="center"/>
              <w:rPr>
                <w:rFonts w:ascii="Arial" w:hAnsi="Arial" w:cs="Arial"/>
                <w:b/>
                <w:sz w:val="24"/>
                <w:szCs w:val="24"/>
              </w:rPr>
            </w:pPr>
            <w:r>
              <w:rPr>
                <w:rFonts w:ascii="Arial" w:hAnsi="Arial" w:cs="Arial"/>
                <w:b/>
                <w:sz w:val="24"/>
                <w:szCs w:val="24"/>
              </w:rPr>
              <w:t>3</w:t>
            </w:r>
          </w:p>
        </w:tc>
      </w:tr>
      <w:tr w:rsidR="00FD757E" w:rsidRPr="00F03BAE" w14:paraId="6191AC88" w14:textId="77777777" w:rsidTr="00B87186">
        <w:tc>
          <w:tcPr>
            <w:tcW w:w="8370" w:type="dxa"/>
          </w:tcPr>
          <w:p w14:paraId="62DA6551" w14:textId="77777777" w:rsidR="00FD757E" w:rsidRPr="00F03BAE" w:rsidRDefault="00FD757E" w:rsidP="00B87186">
            <w:pPr>
              <w:rPr>
                <w:rFonts w:ascii="Arial" w:hAnsi="Arial" w:cs="Arial"/>
                <w:sz w:val="24"/>
                <w:szCs w:val="24"/>
              </w:rPr>
            </w:pPr>
          </w:p>
        </w:tc>
        <w:tc>
          <w:tcPr>
            <w:tcW w:w="1700" w:type="dxa"/>
          </w:tcPr>
          <w:p w14:paraId="6F6DC7AA" w14:textId="77777777" w:rsidR="00FD757E" w:rsidRPr="008B7843" w:rsidRDefault="00FD757E" w:rsidP="00B87186">
            <w:pPr>
              <w:jc w:val="center"/>
              <w:rPr>
                <w:rFonts w:ascii="Arial" w:hAnsi="Arial" w:cs="Arial"/>
                <w:b/>
                <w:sz w:val="24"/>
                <w:szCs w:val="24"/>
              </w:rPr>
            </w:pPr>
          </w:p>
        </w:tc>
      </w:tr>
      <w:tr w:rsidR="00FD757E" w:rsidRPr="00F03BAE" w14:paraId="39C08C32" w14:textId="77777777" w:rsidTr="00CF17B7">
        <w:tc>
          <w:tcPr>
            <w:tcW w:w="8370" w:type="dxa"/>
          </w:tcPr>
          <w:p w14:paraId="2C94CD47" w14:textId="77777777" w:rsidR="00FD757E" w:rsidRPr="00F03BAE" w:rsidRDefault="00FD757E" w:rsidP="00B87186">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6393D789" w14:textId="4A496ACF" w:rsidR="00FD757E" w:rsidRPr="008B7843" w:rsidRDefault="000B6576" w:rsidP="00B87186">
            <w:pPr>
              <w:jc w:val="center"/>
              <w:rPr>
                <w:rFonts w:ascii="Arial" w:hAnsi="Arial" w:cs="Arial"/>
                <w:b/>
                <w:sz w:val="24"/>
                <w:szCs w:val="24"/>
              </w:rPr>
            </w:pPr>
            <w:r>
              <w:rPr>
                <w:rFonts w:ascii="Arial" w:hAnsi="Arial" w:cs="Arial"/>
                <w:b/>
                <w:sz w:val="24"/>
                <w:szCs w:val="24"/>
              </w:rPr>
              <w:t>4</w:t>
            </w:r>
          </w:p>
        </w:tc>
      </w:tr>
      <w:tr w:rsidR="00FD757E" w:rsidRPr="00F03BAE" w14:paraId="0ADEB4D3" w14:textId="77777777" w:rsidTr="00CF17B7">
        <w:tc>
          <w:tcPr>
            <w:tcW w:w="8370" w:type="dxa"/>
          </w:tcPr>
          <w:p w14:paraId="2ACF2372" w14:textId="77777777" w:rsidR="00FD757E" w:rsidRPr="00F03BAE" w:rsidRDefault="00FD757E" w:rsidP="00B87186">
            <w:pPr>
              <w:rPr>
                <w:rFonts w:ascii="Arial" w:hAnsi="Arial" w:cs="Arial"/>
                <w:sz w:val="24"/>
                <w:szCs w:val="24"/>
              </w:rPr>
            </w:pPr>
          </w:p>
        </w:tc>
        <w:tc>
          <w:tcPr>
            <w:tcW w:w="1700" w:type="dxa"/>
            <w:shd w:val="clear" w:color="auto" w:fill="auto"/>
          </w:tcPr>
          <w:p w14:paraId="678F989D" w14:textId="77777777" w:rsidR="00FD757E" w:rsidRPr="008B7843" w:rsidRDefault="00FD757E" w:rsidP="00B87186">
            <w:pPr>
              <w:jc w:val="center"/>
              <w:rPr>
                <w:rFonts w:ascii="Arial" w:hAnsi="Arial" w:cs="Arial"/>
                <w:b/>
                <w:sz w:val="24"/>
                <w:szCs w:val="24"/>
              </w:rPr>
            </w:pPr>
          </w:p>
        </w:tc>
      </w:tr>
      <w:tr w:rsidR="00FD757E" w:rsidRPr="00F03BAE" w14:paraId="42C6139B" w14:textId="77777777" w:rsidTr="00CF17B7">
        <w:tc>
          <w:tcPr>
            <w:tcW w:w="8370" w:type="dxa"/>
          </w:tcPr>
          <w:p w14:paraId="1CCBCAD0" w14:textId="77777777" w:rsidR="00FD757E" w:rsidRPr="00F03BAE" w:rsidRDefault="00FD757E" w:rsidP="00B87186">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51303DF7" w14:textId="1BDCD7B2" w:rsidR="00FD757E" w:rsidRPr="008B7843" w:rsidRDefault="000B6576" w:rsidP="00B87186">
            <w:pPr>
              <w:jc w:val="center"/>
              <w:rPr>
                <w:rFonts w:ascii="Arial" w:hAnsi="Arial" w:cs="Arial"/>
                <w:b/>
                <w:sz w:val="24"/>
                <w:szCs w:val="24"/>
              </w:rPr>
            </w:pPr>
            <w:r>
              <w:rPr>
                <w:rFonts w:ascii="Arial" w:hAnsi="Arial" w:cs="Arial"/>
                <w:b/>
                <w:sz w:val="24"/>
                <w:szCs w:val="24"/>
              </w:rPr>
              <w:t>5</w:t>
            </w:r>
          </w:p>
        </w:tc>
      </w:tr>
      <w:tr w:rsidR="00FD757E" w:rsidRPr="00F03BAE" w14:paraId="2AEFA3D1" w14:textId="77777777" w:rsidTr="00B87186">
        <w:trPr>
          <w:gridAfter w:val="1"/>
          <w:wAfter w:w="1700" w:type="dxa"/>
        </w:trPr>
        <w:tc>
          <w:tcPr>
            <w:tcW w:w="8370" w:type="dxa"/>
          </w:tcPr>
          <w:p w14:paraId="5E242015" w14:textId="77777777" w:rsidR="00FD757E" w:rsidRPr="00F03BAE" w:rsidRDefault="00FD757E" w:rsidP="00FD757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r>
      <w:tr w:rsidR="00FD757E" w14:paraId="433057C0" w14:textId="77777777" w:rsidTr="00B87186">
        <w:trPr>
          <w:gridAfter w:val="1"/>
          <w:wAfter w:w="1700" w:type="dxa"/>
        </w:trPr>
        <w:tc>
          <w:tcPr>
            <w:tcW w:w="8370" w:type="dxa"/>
          </w:tcPr>
          <w:p w14:paraId="466C48C4" w14:textId="77777777" w:rsidR="00FD757E" w:rsidRDefault="00FD757E" w:rsidP="00FD757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ALLOWABLE/NON-ALLOWABLE COST</w:t>
            </w:r>
          </w:p>
        </w:tc>
      </w:tr>
      <w:tr w:rsidR="00FD757E" w:rsidRPr="00F03BAE" w14:paraId="028F9313" w14:textId="77777777" w:rsidTr="00B87186">
        <w:trPr>
          <w:gridAfter w:val="1"/>
          <w:wAfter w:w="1700" w:type="dxa"/>
        </w:trPr>
        <w:tc>
          <w:tcPr>
            <w:tcW w:w="8370" w:type="dxa"/>
          </w:tcPr>
          <w:p w14:paraId="30A344B5" w14:textId="77777777" w:rsidR="00FD757E" w:rsidRPr="00F03BAE" w:rsidRDefault="00FD757E" w:rsidP="00FD757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r>
      <w:tr w:rsidR="00FD757E" w:rsidRPr="00F03BAE" w14:paraId="6AD6A3EC" w14:textId="77777777" w:rsidTr="00B87186">
        <w:trPr>
          <w:gridAfter w:val="1"/>
          <w:wAfter w:w="1700" w:type="dxa"/>
        </w:trPr>
        <w:tc>
          <w:tcPr>
            <w:tcW w:w="8370" w:type="dxa"/>
          </w:tcPr>
          <w:p w14:paraId="5909DFAC" w14:textId="77777777" w:rsidR="00FD757E" w:rsidRPr="00F03BAE" w:rsidRDefault="00FD757E" w:rsidP="00FD757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ELIGIBILITY TO SUBMIT BIDS</w:t>
            </w:r>
          </w:p>
        </w:tc>
      </w:tr>
      <w:tr w:rsidR="00FD757E" w:rsidRPr="00F03BAE" w14:paraId="1E81D78B" w14:textId="77777777" w:rsidTr="00B87186">
        <w:trPr>
          <w:gridAfter w:val="1"/>
          <w:wAfter w:w="1700" w:type="dxa"/>
        </w:trPr>
        <w:tc>
          <w:tcPr>
            <w:tcW w:w="8370" w:type="dxa"/>
          </w:tcPr>
          <w:p w14:paraId="475B8ECB" w14:textId="4DE06AB6" w:rsidR="00FD757E" w:rsidRPr="00F03BAE" w:rsidRDefault="00FD757E" w:rsidP="00FD757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w:t>
            </w:r>
          </w:p>
        </w:tc>
      </w:tr>
      <w:tr w:rsidR="00FD757E" w:rsidRPr="00F03BAE" w14:paraId="28F75D8E" w14:textId="77777777" w:rsidTr="00B87186">
        <w:trPr>
          <w:gridAfter w:val="1"/>
          <w:wAfter w:w="1700" w:type="dxa"/>
        </w:trPr>
        <w:tc>
          <w:tcPr>
            <w:tcW w:w="8370" w:type="dxa"/>
          </w:tcPr>
          <w:p w14:paraId="7636A225" w14:textId="77777777" w:rsidR="00FD757E" w:rsidRPr="00F03BAE" w:rsidRDefault="00FD757E" w:rsidP="00FD757E">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r>
      <w:tr w:rsidR="00FD757E" w:rsidRPr="00F03BAE" w14:paraId="0EEF4832" w14:textId="77777777" w:rsidTr="00CF17B7">
        <w:tc>
          <w:tcPr>
            <w:tcW w:w="8370" w:type="dxa"/>
          </w:tcPr>
          <w:p w14:paraId="7A4F85E9" w14:textId="77777777" w:rsidR="00FD757E" w:rsidRPr="00F03BAE" w:rsidRDefault="00FD757E" w:rsidP="00B87186">
            <w:pPr>
              <w:rPr>
                <w:rFonts w:ascii="Arial" w:hAnsi="Arial" w:cs="Arial"/>
                <w:sz w:val="24"/>
                <w:szCs w:val="24"/>
              </w:rPr>
            </w:pPr>
          </w:p>
        </w:tc>
        <w:tc>
          <w:tcPr>
            <w:tcW w:w="1700" w:type="dxa"/>
            <w:shd w:val="clear" w:color="auto" w:fill="auto"/>
          </w:tcPr>
          <w:p w14:paraId="57D12E6F" w14:textId="77777777" w:rsidR="00FD757E" w:rsidRPr="008B7843" w:rsidRDefault="00FD757E" w:rsidP="00B87186">
            <w:pPr>
              <w:jc w:val="center"/>
              <w:rPr>
                <w:rFonts w:ascii="Arial" w:hAnsi="Arial" w:cs="Arial"/>
                <w:b/>
                <w:sz w:val="24"/>
                <w:szCs w:val="24"/>
              </w:rPr>
            </w:pPr>
          </w:p>
        </w:tc>
      </w:tr>
      <w:tr w:rsidR="00FD757E" w:rsidRPr="00F03BAE" w14:paraId="1A4C2209" w14:textId="77777777" w:rsidTr="00CF17B7">
        <w:tc>
          <w:tcPr>
            <w:tcW w:w="8370" w:type="dxa"/>
          </w:tcPr>
          <w:p w14:paraId="0CB160E9" w14:textId="77777777" w:rsidR="00FD757E" w:rsidRPr="00F03BAE" w:rsidRDefault="00FD757E" w:rsidP="00B87186">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0BDF8DB5" w14:textId="0F0C15E3" w:rsidR="00FD757E" w:rsidRPr="008B7843" w:rsidRDefault="000B6576" w:rsidP="00B87186">
            <w:pPr>
              <w:jc w:val="center"/>
              <w:rPr>
                <w:rFonts w:ascii="Arial" w:hAnsi="Arial" w:cs="Arial"/>
                <w:b/>
                <w:sz w:val="24"/>
                <w:szCs w:val="24"/>
              </w:rPr>
            </w:pPr>
            <w:r>
              <w:rPr>
                <w:rFonts w:ascii="Arial" w:hAnsi="Arial" w:cs="Arial"/>
                <w:b/>
                <w:sz w:val="24"/>
                <w:szCs w:val="24"/>
              </w:rPr>
              <w:t>9</w:t>
            </w:r>
          </w:p>
        </w:tc>
      </w:tr>
      <w:tr w:rsidR="00FD757E" w:rsidRPr="00F03BAE" w14:paraId="5B97BBC2" w14:textId="77777777" w:rsidTr="00CF17B7">
        <w:tc>
          <w:tcPr>
            <w:tcW w:w="8370" w:type="dxa"/>
          </w:tcPr>
          <w:p w14:paraId="75C27F78" w14:textId="77777777" w:rsidR="00FD757E" w:rsidRPr="00F03BAE" w:rsidRDefault="00FD757E" w:rsidP="00B87186">
            <w:pPr>
              <w:rPr>
                <w:rFonts w:ascii="Arial" w:hAnsi="Arial" w:cs="Arial"/>
                <w:sz w:val="24"/>
                <w:szCs w:val="24"/>
              </w:rPr>
            </w:pPr>
          </w:p>
        </w:tc>
        <w:tc>
          <w:tcPr>
            <w:tcW w:w="1700" w:type="dxa"/>
            <w:shd w:val="clear" w:color="auto" w:fill="auto"/>
          </w:tcPr>
          <w:p w14:paraId="41A11462" w14:textId="77777777" w:rsidR="00FD757E" w:rsidRPr="008B7843" w:rsidRDefault="00FD757E" w:rsidP="00B87186">
            <w:pPr>
              <w:jc w:val="center"/>
              <w:rPr>
                <w:rFonts w:ascii="Arial" w:hAnsi="Arial" w:cs="Arial"/>
                <w:b/>
                <w:sz w:val="24"/>
                <w:szCs w:val="24"/>
              </w:rPr>
            </w:pPr>
          </w:p>
        </w:tc>
      </w:tr>
      <w:tr w:rsidR="00FD757E" w:rsidRPr="00F03BAE" w14:paraId="4E6D96F4" w14:textId="77777777" w:rsidTr="00CF17B7">
        <w:tc>
          <w:tcPr>
            <w:tcW w:w="8370" w:type="dxa"/>
          </w:tcPr>
          <w:p w14:paraId="670AD83E" w14:textId="77777777" w:rsidR="00FD757E" w:rsidRPr="00F03BAE" w:rsidRDefault="00FD757E" w:rsidP="00B87186">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2616A967" w14:textId="3A2148C8" w:rsidR="00FD757E" w:rsidRPr="008B7843" w:rsidRDefault="000B6576" w:rsidP="00B87186">
            <w:pPr>
              <w:jc w:val="center"/>
              <w:rPr>
                <w:rFonts w:ascii="Arial" w:hAnsi="Arial" w:cs="Arial"/>
                <w:b/>
                <w:sz w:val="24"/>
                <w:szCs w:val="24"/>
              </w:rPr>
            </w:pPr>
            <w:r>
              <w:rPr>
                <w:rFonts w:ascii="Arial" w:hAnsi="Arial" w:cs="Arial"/>
                <w:b/>
                <w:sz w:val="24"/>
                <w:szCs w:val="24"/>
              </w:rPr>
              <w:t>12</w:t>
            </w:r>
          </w:p>
        </w:tc>
      </w:tr>
      <w:tr w:rsidR="00FD757E" w:rsidRPr="00F03BAE" w14:paraId="4525C3D4" w14:textId="77777777" w:rsidTr="00CF17B7">
        <w:tc>
          <w:tcPr>
            <w:tcW w:w="8370" w:type="dxa"/>
          </w:tcPr>
          <w:p w14:paraId="5D44F3DE" w14:textId="052BEA71" w:rsidR="00FD757E" w:rsidRPr="00F03BAE" w:rsidRDefault="00F077DF" w:rsidP="00FD757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r w:rsidRPr="00F03BAE">
              <w:rPr>
                <w:rFonts w:ascii="Arial" w:hAnsi="Arial" w:cs="Arial"/>
                <w:sz w:val="24"/>
                <w:szCs w:val="24"/>
              </w:rPr>
              <w:t xml:space="preserve"> </w:t>
            </w:r>
          </w:p>
        </w:tc>
        <w:tc>
          <w:tcPr>
            <w:tcW w:w="1700" w:type="dxa"/>
            <w:shd w:val="clear" w:color="auto" w:fill="auto"/>
          </w:tcPr>
          <w:p w14:paraId="394C74B3" w14:textId="77777777" w:rsidR="00FD757E" w:rsidRPr="008B7843" w:rsidRDefault="00FD757E" w:rsidP="00FD757E">
            <w:pPr>
              <w:jc w:val="center"/>
              <w:rPr>
                <w:rFonts w:ascii="Arial" w:hAnsi="Arial" w:cs="Arial"/>
                <w:b/>
                <w:sz w:val="24"/>
                <w:szCs w:val="24"/>
              </w:rPr>
            </w:pPr>
          </w:p>
        </w:tc>
      </w:tr>
      <w:tr w:rsidR="00FD757E" w:rsidRPr="00F03BAE" w14:paraId="0C333CA9" w14:textId="77777777" w:rsidTr="00CF17B7">
        <w:tc>
          <w:tcPr>
            <w:tcW w:w="8370" w:type="dxa"/>
          </w:tcPr>
          <w:p w14:paraId="54D67CD2" w14:textId="4D8D4B18" w:rsidR="00FD757E" w:rsidRPr="00F03BAE" w:rsidRDefault="00FD757E" w:rsidP="00FD757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437F7834" w14:textId="77777777" w:rsidR="00FD757E" w:rsidRPr="008B7843" w:rsidRDefault="00FD757E" w:rsidP="00FD757E">
            <w:pPr>
              <w:jc w:val="center"/>
              <w:rPr>
                <w:rFonts w:ascii="Arial" w:hAnsi="Arial" w:cs="Arial"/>
                <w:b/>
                <w:sz w:val="24"/>
                <w:szCs w:val="24"/>
              </w:rPr>
            </w:pPr>
          </w:p>
        </w:tc>
      </w:tr>
      <w:tr w:rsidR="00FD757E" w:rsidRPr="00F03BAE" w14:paraId="6974330C" w14:textId="77777777" w:rsidTr="00CF17B7">
        <w:tc>
          <w:tcPr>
            <w:tcW w:w="8370" w:type="dxa"/>
          </w:tcPr>
          <w:p w14:paraId="24AAC3BD" w14:textId="0925DA55" w:rsidR="00FD757E" w:rsidRPr="00F03BAE" w:rsidRDefault="00FD757E" w:rsidP="00FD757E">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auto"/>
          </w:tcPr>
          <w:p w14:paraId="4623E0CF" w14:textId="77777777" w:rsidR="00FD757E" w:rsidRPr="008B7843" w:rsidRDefault="00FD757E" w:rsidP="00FD757E">
            <w:pPr>
              <w:jc w:val="center"/>
              <w:rPr>
                <w:rFonts w:ascii="Arial" w:hAnsi="Arial" w:cs="Arial"/>
                <w:b/>
                <w:sz w:val="24"/>
                <w:szCs w:val="24"/>
              </w:rPr>
            </w:pPr>
          </w:p>
        </w:tc>
      </w:tr>
      <w:tr w:rsidR="00FD757E" w:rsidRPr="00F03BAE" w14:paraId="143E265B" w14:textId="77777777" w:rsidTr="00CF17B7">
        <w:tc>
          <w:tcPr>
            <w:tcW w:w="8370" w:type="dxa"/>
          </w:tcPr>
          <w:p w14:paraId="29D74900" w14:textId="77777777" w:rsidR="00FD757E" w:rsidRPr="00F03BAE" w:rsidRDefault="00FD757E" w:rsidP="00B87186">
            <w:pPr>
              <w:rPr>
                <w:rFonts w:ascii="Arial" w:hAnsi="Arial" w:cs="Arial"/>
                <w:sz w:val="24"/>
                <w:szCs w:val="24"/>
              </w:rPr>
            </w:pPr>
          </w:p>
        </w:tc>
        <w:tc>
          <w:tcPr>
            <w:tcW w:w="1700" w:type="dxa"/>
            <w:shd w:val="clear" w:color="auto" w:fill="auto"/>
          </w:tcPr>
          <w:p w14:paraId="43183F38" w14:textId="77777777" w:rsidR="00FD757E" w:rsidRPr="008B7843" w:rsidRDefault="00FD757E" w:rsidP="00B87186">
            <w:pPr>
              <w:jc w:val="center"/>
              <w:rPr>
                <w:rFonts w:ascii="Arial" w:hAnsi="Arial" w:cs="Arial"/>
                <w:b/>
                <w:sz w:val="24"/>
                <w:szCs w:val="24"/>
              </w:rPr>
            </w:pPr>
          </w:p>
        </w:tc>
      </w:tr>
      <w:tr w:rsidR="00FD757E" w:rsidRPr="00F03BAE" w14:paraId="369F3783" w14:textId="77777777" w:rsidTr="00CF17B7">
        <w:tc>
          <w:tcPr>
            <w:tcW w:w="8370" w:type="dxa"/>
          </w:tcPr>
          <w:p w14:paraId="2F5230D3" w14:textId="77777777" w:rsidR="00FD757E" w:rsidRPr="00F03BAE" w:rsidRDefault="00FD757E" w:rsidP="00B87186">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7F27D83A" w14:textId="665DF7A9" w:rsidR="00FD757E" w:rsidRPr="008B7843" w:rsidRDefault="000B6576" w:rsidP="00B87186">
            <w:pPr>
              <w:jc w:val="center"/>
              <w:rPr>
                <w:rFonts w:ascii="Arial" w:hAnsi="Arial" w:cs="Arial"/>
                <w:b/>
                <w:sz w:val="24"/>
                <w:szCs w:val="24"/>
              </w:rPr>
            </w:pPr>
            <w:r>
              <w:rPr>
                <w:rFonts w:ascii="Arial" w:hAnsi="Arial" w:cs="Arial"/>
                <w:b/>
                <w:sz w:val="24"/>
                <w:szCs w:val="24"/>
              </w:rPr>
              <w:t>14</w:t>
            </w:r>
          </w:p>
        </w:tc>
      </w:tr>
      <w:tr w:rsidR="00FD757E" w:rsidRPr="00F03BAE" w14:paraId="6D23AA62" w14:textId="77777777" w:rsidTr="00CF17B7">
        <w:tc>
          <w:tcPr>
            <w:tcW w:w="8370" w:type="dxa"/>
          </w:tcPr>
          <w:p w14:paraId="15215B9C" w14:textId="77777777" w:rsidR="00FD757E" w:rsidRPr="00F03BAE" w:rsidRDefault="00FD757E" w:rsidP="00B87186">
            <w:pPr>
              <w:rPr>
                <w:rFonts w:ascii="Arial" w:hAnsi="Arial" w:cs="Arial"/>
                <w:sz w:val="24"/>
                <w:szCs w:val="24"/>
              </w:rPr>
            </w:pPr>
          </w:p>
        </w:tc>
        <w:tc>
          <w:tcPr>
            <w:tcW w:w="1700" w:type="dxa"/>
            <w:shd w:val="clear" w:color="auto" w:fill="auto"/>
          </w:tcPr>
          <w:p w14:paraId="3BC419EF" w14:textId="77777777" w:rsidR="00FD757E" w:rsidRPr="008B7843" w:rsidRDefault="00FD757E" w:rsidP="00B87186">
            <w:pPr>
              <w:jc w:val="center"/>
              <w:rPr>
                <w:rFonts w:ascii="Arial" w:hAnsi="Arial" w:cs="Arial"/>
                <w:b/>
                <w:sz w:val="24"/>
                <w:szCs w:val="24"/>
              </w:rPr>
            </w:pPr>
          </w:p>
        </w:tc>
      </w:tr>
      <w:tr w:rsidR="00FD757E" w:rsidRPr="00F03BAE" w14:paraId="2E179014" w14:textId="77777777" w:rsidTr="00CF17B7">
        <w:tc>
          <w:tcPr>
            <w:tcW w:w="8370" w:type="dxa"/>
          </w:tcPr>
          <w:p w14:paraId="0C4C5329" w14:textId="77777777" w:rsidR="00FD757E" w:rsidRPr="00F03BAE" w:rsidRDefault="00FD757E" w:rsidP="00B87186">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671F128D" w14:textId="2ED18E28" w:rsidR="00FD757E" w:rsidRPr="008B7843" w:rsidRDefault="000B6576" w:rsidP="00B87186">
            <w:pPr>
              <w:jc w:val="center"/>
              <w:rPr>
                <w:rFonts w:ascii="Arial" w:hAnsi="Arial" w:cs="Arial"/>
                <w:b/>
                <w:sz w:val="24"/>
                <w:szCs w:val="24"/>
              </w:rPr>
            </w:pPr>
            <w:r>
              <w:rPr>
                <w:rFonts w:ascii="Arial" w:hAnsi="Arial" w:cs="Arial"/>
                <w:b/>
                <w:sz w:val="24"/>
                <w:szCs w:val="24"/>
              </w:rPr>
              <w:t>17</w:t>
            </w:r>
          </w:p>
        </w:tc>
      </w:tr>
      <w:tr w:rsidR="00FD757E" w:rsidRPr="00F03BAE" w14:paraId="6D9962B8" w14:textId="77777777" w:rsidTr="00CF17B7">
        <w:tc>
          <w:tcPr>
            <w:tcW w:w="8370" w:type="dxa"/>
          </w:tcPr>
          <w:p w14:paraId="58FF1579" w14:textId="77777777" w:rsidR="00FD757E" w:rsidRPr="00F03BAE" w:rsidRDefault="00FD757E" w:rsidP="00FD757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auto"/>
          </w:tcPr>
          <w:p w14:paraId="4CE7A45D" w14:textId="77777777" w:rsidR="00FD757E" w:rsidRPr="008B7843" w:rsidRDefault="00FD757E" w:rsidP="00B87186">
            <w:pPr>
              <w:jc w:val="center"/>
              <w:rPr>
                <w:rFonts w:ascii="Arial" w:hAnsi="Arial" w:cs="Arial"/>
                <w:b/>
                <w:sz w:val="24"/>
                <w:szCs w:val="24"/>
              </w:rPr>
            </w:pPr>
          </w:p>
        </w:tc>
      </w:tr>
      <w:tr w:rsidR="00FD757E" w:rsidRPr="00F03BAE" w14:paraId="567C1D41" w14:textId="77777777" w:rsidTr="00CF17B7">
        <w:tc>
          <w:tcPr>
            <w:tcW w:w="8370" w:type="dxa"/>
          </w:tcPr>
          <w:p w14:paraId="306D0C01" w14:textId="77777777" w:rsidR="00FD757E" w:rsidRPr="00F03BAE" w:rsidRDefault="00FD757E" w:rsidP="00FD757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auto"/>
          </w:tcPr>
          <w:p w14:paraId="62725036" w14:textId="77777777" w:rsidR="00FD757E" w:rsidRPr="008B7843" w:rsidRDefault="00FD757E" w:rsidP="00B87186">
            <w:pPr>
              <w:jc w:val="center"/>
              <w:rPr>
                <w:rFonts w:ascii="Arial" w:hAnsi="Arial" w:cs="Arial"/>
                <w:b/>
                <w:sz w:val="24"/>
                <w:szCs w:val="24"/>
              </w:rPr>
            </w:pPr>
          </w:p>
        </w:tc>
      </w:tr>
      <w:tr w:rsidR="00FD757E" w:rsidRPr="00F03BAE" w14:paraId="5EC3E61C" w14:textId="77777777" w:rsidTr="00CF17B7">
        <w:tc>
          <w:tcPr>
            <w:tcW w:w="8370" w:type="dxa"/>
          </w:tcPr>
          <w:p w14:paraId="727B2731" w14:textId="77777777" w:rsidR="00FD757E" w:rsidRPr="00F03BAE" w:rsidRDefault="00FD757E" w:rsidP="00FD757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auto"/>
          </w:tcPr>
          <w:p w14:paraId="799B882C" w14:textId="77777777" w:rsidR="00FD757E" w:rsidRPr="008B7843" w:rsidRDefault="00FD757E" w:rsidP="00B87186">
            <w:pPr>
              <w:jc w:val="center"/>
              <w:rPr>
                <w:rFonts w:ascii="Arial" w:hAnsi="Arial" w:cs="Arial"/>
                <w:b/>
                <w:sz w:val="24"/>
                <w:szCs w:val="24"/>
              </w:rPr>
            </w:pPr>
          </w:p>
        </w:tc>
      </w:tr>
      <w:tr w:rsidR="00FD757E" w:rsidRPr="00F03BAE" w14:paraId="2A401FDE" w14:textId="77777777" w:rsidTr="00CF17B7">
        <w:tc>
          <w:tcPr>
            <w:tcW w:w="8370" w:type="dxa"/>
          </w:tcPr>
          <w:p w14:paraId="1C5FB031" w14:textId="77777777" w:rsidR="00FD757E" w:rsidRPr="00F03BAE" w:rsidRDefault="00FD757E" w:rsidP="00FD757E">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auto"/>
          </w:tcPr>
          <w:p w14:paraId="1DF7107C" w14:textId="77777777" w:rsidR="00FD757E" w:rsidRPr="008B7843" w:rsidRDefault="00FD757E" w:rsidP="00B87186">
            <w:pPr>
              <w:jc w:val="center"/>
              <w:rPr>
                <w:rFonts w:ascii="Arial" w:hAnsi="Arial" w:cs="Arial"/>
                <w:b/>
                <w:sz w:val="24"/>
                <w:szCs w:val="24"/>
              </w:rPr>
            </w:pPr>
          </w:p>
        </w:tc>
      </w:tr>
      <w:tr w:rsidR="00FD757E" w:rsidRPr="00F03BAE" w14:paraId="7E3F1A29" w14:textId="77777777" w:rsidTr="00CF17B7">
        <w:tc>
          <w:tcPr>
            <w:tcW w:w="8370" w:type="dxa"/>
          </w:tcPr>
          <w:p w14:paraId="791351AD" w14:textId="77777777" w:rsidR="00FD757E" w:rsidRPr="00F03BAE" w:rsidRDefault="00FD757E" w:rsidP="00B87186">
            <w:pPr>
              <w:rPr>
                <w:rFonts w:ascii="Arial" w:hAnsi="Arial" w:cs="Arial"/>
                <w:sz w:val="24"/>
                <w:szCs w:val="24"/>
              </w:rPr>
            </w:pPr>
          </w:p>
        </w:tc>
        <w:tc>
          <w:tcPr>
            <w:tcW w:w="1700" w:type="dxa"/>
            <w:shd w:val="clear" w:color="auto" w:fill="auto"/>
          </w:tcPr>
          <w:p w14:paraId="7531455E" w14:textId="77777777" w:rsidR="00FD757E" w:rsidRPr="008B7843" w:rsidRDefault="00FD757E" w:rsidP="00B87186">
            <w:pPr>
              <w:jc w:val="center"/>
              <w:rPr>
                <w:rFonts w:ascii="Arial" w:hAnsi="Arial" w:cs="Arial"/>
                <w:b/>
                <w:sz w:val="24"/>
                <w:szCs w:val="24"/>
              </w:rPr>
            </w:pPr>
          </w:p>
        </w:tc>
      </w:tr>
      <w:tr w:rsidR="00FD757E" w:rsidRPr="00F03BAE" w14:paraId="7527766E" w14:textId="77777777" w:rsidTr="00CF17B7">
        <w:tc>
          <w:tcPr>
            <w:tcW w:w="8370" w:type="dxa"/>
          </w:tcPr>
          <w:p w14:paraId="55DB9034" w14:textId="77777777" w:rsidR="00FD757E" w:rsidRPr="00F03BAE" w:rsidRDefault="00FD757E" w:rsidP="00B87186">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6337F7BA" w14:textId="2808AD35" w:rsidR="00FD757E" w:rsidRPr="008B7843" w:rsidRDefault="000B6576" w:rsidP="00B87186">
            <w:pPr>
              <w:jc w:val="center"/>
              <w:rPr>
                <w:rFonts w:ascii="Arial" w:hAnsi="Arial" w:cs="Arial"/>
                <w:b/>
                <w:sz w:val="24"/>
                <w:szCs w:val="24"/>
              </w:rPr>
            </w:pPr>
            <w:r>
              <w:rPr>
                <w:rFonts w:ascii="Arial" w:hAnsi="Arial" w:cs="Arial"/>
                <w:b/>
                <w:sz w:val="24"/>
                <w:szCs w:val="24"/>
              </w:rPr>
              <w:t>19</w:t>
            </w:r>
          </w:p>
        </w:tc>
      </w:tr>
      <w:tr w:rsidR="00FD757E" w:rsidRPr="00F03BAE" w14:paraId="2A7EDEFF" w14:textId="77777777" w:rsidTr="00CF17B7">
        <w:tc>
          <w:tcPr>
            <w:tcW w:w="8370" w:type="dxa"/>
          </w:tcPr>
          <w:p w14:paraId="05F74E54" w14:textId="77777777" w:rsidR="00FD757E" w:rsidRPr="00F03BAE" w:rsidRDefault="00FD757E" w:rsidP="00FD757E">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7B84A36F" w14:textId="77777777" w:rsidR="00FD757E" w:rsidRPr="008B7843" w:rsidRDefault="00FD757E" w:rsidP="00B87186">
            <w:pPr>
              <w:jc w:val="center"/>
              <w:rPr>
                <w:rFonts w:ascii="Arial" w:hAnsi="Arial" w:cs="Arial"/>
                <w:b/>
                <w:sz w:val="24"/>
                <w:szCs w:val="24"/>
              </w:rPr>
            </w:pPr>
          </w:p>
        </w:tc>
      </w:tr>
      <w:tr w:rsidR="00FD757E" w:rsidRPr="00F03BAE" w14:paraId="53A0D20A" w14:textId="77777777" w:rsidTr="00CF17B7">
        <w:tc>
          <w:tcPr>
            <w:tcW w:w="8370" w:type="dxa"/>
          </w:tcPr>
          <w:p w14:paraId="603DB846" w14:textId="77777777" w:rsidR="00FD757E" w:rsidRPr="00F03BAE" w:rsidRDefault="00FD757E" w:rsidP="00FD757E">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shd w:val="clear" w:color="auto" w:fill="auto"/>
          </w:tcPr>
          <w:p w14:paraId="3AD334E4" w14:textId="77777777" w:rsidR="00FD757E" w:rsidRPr="008B7843" w:rsidRDefault="00FD757E" w:rsidP="00B87186">
            <w:pPr>
              <w:jc w:val="center"/>
              <w:rPr>
                <w:rFonts w:ascii="Arial" w:hAnsi="Arial" w:cs="Arial"/>
                <w:b/>
                <w:sz w:val="24"/>
                <w:szCs w:val="24"/>
              </w:rPr>
            </w:pPr>
          </w:p>
        </w:tc>
      </w:tr>
      <w:tr w:rsidR="00FD757E" w:rsidRPr="00F03BAE" w14:paraId="1301C1B5" w14:textId="77777777" w:rsidTr="00CF17B7">
        <w:tc>
          <w:tcPr>
            <w:tcW w:w="8370" w:type="dxa"/>
          </w:tcPr>
          <w:p w14:paraId="5BA6A0D9" w14:textId="77777777" w:rsidR="00FD757E" w:rsidRPr="00F03BAE" w:rsidRDefault="00FD757E" w:rsidP="00B87186">
            <w:pPr>
              <w:rPr>
                <w:rFonts w:ascii="Arial" w:hAnsi="Arial" w:cs="Arial"/>
                <w:sz w:val="24"/>
                <w:szCs w:val="24"/>
              </w:rPr>
            </w:pPr>
          </w:p>
        </w:tc>
        <w:tc>
          <w:tcPr>
            <w:tcW w:w="1700" w:type="dxa"/>
            <w:shd w:val="clear" w:color="auto" w:fill="auto"/>
          </w:tcPr>
          <w:p w14:paraId="22758F28" w14:textId="77777777" w:rsidR="00FD757E" w:rsidRPr="008B7843" w:rsidRDefault="00FD757E" w:rsidP="00B87186">
            <w:pPr>
              <w:jc w:val="center"/>
              <w:rPr>
                <w:rFonts w:ascii="Arial" w:hAnsi="Arial" w:cs="Arial"/>
                <w:b/>
                <w:sz w:val="24"/>
                <w:szCs w:val="24"/>
              </w:rPr>
            </w:pPr>
          </w:p>
        </w:tc>
      </w:tr>
      <w:tr w:rsidR="00FD757E" w:rsidRPr="00F03BAE" w14:paraId="05F1024D" w14:textId="77777777" w:rsidTr="00CF17B7">
        <w:tc>
          <w:tcPr>
            <w:tcW w:w="8370" w:type="dxa"/>
          </w:tcPr>
          <w:p w14:paraId="4570FDDE" w14:textId="77777777" w:rsidR="00FD757E" w:rsidRPr="00F03BAE" w:rsidRDefault="00FD757E" w:rsidP="00B87186">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1AC80192" w14:textId="60FC9A11" w:rsidR="00FD757E" w:rsidRPr="008B7843" w:rsidRDefault="000B6576" w:rsidP="00B87186">
            <w:pPr>
              <w:jc w:val="center"/>
              <w:rPr>
                <w:rFonts w:ascii="Arial" w:hAnsi="Arial" w:cs="Arial"/>
                <w:b/>
                <w:sz w:val="24"/>
                <w:szCs w:val="24"/>
              </w:rPr>
            </w:pPr>
            <w:r>
              <w:rPr>
                <w:rFonts w:ascii="Arial" w:hAnsi="Arial" w:cs="Arial"/>
                <w:b/>
                <w:sz w:val="24"/>
                <w:szCs w:val="24"/>
              </w:rPr>
              <w:t>20</w:t>
            </w:r>
          </w:p>
        </w:tc>
      </w:tr>
      <w:tr w:rsidR="00FD757E" w:rsidRPr="00F03BAE" w14:paraId="53234099" w14:textId="77777777" w:rsidTr="00CF17B7">
        <w:tc>
          <w:tcPr>
            <w:tcW w:w="8370" w:type="dxa"/>
          </w:tcPr>
          <w:p w14:paraId="09F209A9" w14:textId="77777777" w:rsidR="00FD757E" w:rsidRPr="00F03BAE" w:rsidRDefault="00FD757E" w:rsidP="00B8718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auto"/>
          </w:tcPr>
          <w:p w14:paraId="25694906" w14:textId="77777777" w:rsidR="00FD757E" w:rsidRPr="008B7843" w:rsidRDefault="00FD757E" w:rsidP="00B87186">
            <w:pPr>
              <w:jc w:val="center"/>
              <w:rPr>
                <w:rFonts w:ascii="Arial" w:hAnsi="Arial" w:cs="Arial"/>
                <w:b/>
                <w:sz w:val="24"/>
                <w:szCs w:val="24"/>
              </w:rPr>
            </w:pPr>
          </w:p>
        </w:tc>
      </w:tr>
      <w:tr w:rsidR="00FD757E" w:rsidRPr="00F03BAE" w14:paraId="44F30802" w14:textId="77777777" w:rsidTr="00CF17B7">
        <w:tc>
          <w:tcPr>
            <w:tcW w:w="8370" w:type="dxa"/>
          </w:tcPr>
          <w:p w14:paraId="0A720A1F" w14:textId="77777777" w:rsidR="00FD757E" w:rsidRDefault="00FD757E" w:rsidP="00B8718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53FB0740" w14:textId="77777777" w:rsidR="00FD757E" w:rsidRPr="00F03BAE" w:rsidRDefault="00FD757E" w:rsidP="00B87186">
            <w:pPr>
              <w:rPr>
                <w:rFonts w:ascii="Arial" w:hAnsi="Arial" w:cs="Arial"/>
                <w:sz w:val="24"/>
                <w:szCs w:val="24"/>
              </w:rPr>
            </w:pPr>
            <w:r>
              <w:rPr>
                <w:rFonts w:ascii="Arial" w:hAnsi="Arial" w:cs="Arial"/>
                <w:sz w:val="24"/>
                <w:szCs w:val="24"/>
              </w:rPr>
              <w:t xml:space="preserve">                               NON-COLLUSION CERTIFICATION</w:t>
            </w:r>
          </w:p>
        </w:tc>
        <w:tc>
          <w:tcPr>
            <w:tcW w:w="1700" w:type="dxa"/>
            <w:shd w:val="clear" w:color="auto" w:fill="auto"/>
          </w:tcPr>
          <w:p w14:paraId="605200BC" w14:textId="77777777" w:rsidR="00FD757E" w:rsidRPr="008B7843" w:rsidRDefault="00FD757E" w:rsidP="00B87186">
            <w:pPr>
              <w:jc w:val="center"/>
              <w:rPr>
                <w:rFonts w:ascii="Arial" w:hAnsi="Arial" w:cs="Arial"/>
                <w:b/>
                <w:sz w:val="24"/>
                <w:szCs w:val="24"/>
              </w:rPr>
            </w:pPr>
          </w:p>
        </w:tc>
      </w:tr>
      <w:tr w:rsidR="00FD757E" w:rsidRPr="00F03BAE" w14:paraId="1104875B" w14:textId="77777777" w:rsidTr="00CF17B7">
        <w:tc>
          <w:tcPr>
            <w:tcW w:w="8370" w:type="dxa"/>
          </w:tcPr>
          <w:p w14:paraId="3A871B27" w14:textId="77777777" w:rsidR="00FD757E" w:rsidRDefault="00FD757E" w:rsidP="00B8718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ELIGIBILITY TO SUBMIT BIDS FORM</w:t>
            </w:r>
          </w:p>
        </w:tc>
        <w:tc>
          <w:tcPr>
            <w:tcW w:w="1700" w:type="dxa"/>
            <w:shd w:val="clear" w:color="auto" w:fill="auto"/>
          </w:tcPr>
          <w:p w14:paraId="6C298C9E" w14:textId="77777777" w:rsidR="00FD757E" w:rsidRPr="008B7843" w:rsidRDefault="00FD757E" w:rsidP="00B87186">
            <w:pPr>
              <w:jc w:val="center"/>
              <w:rPr>
                <w:rFonts w:ascii="Arial" w:hAnsi="Arial" w:cs="Arial"/>
                <w:b/>
                <w:sz w:val="24"/>
                <w:szCs w:val="24"/>
              </w:rPr>
            </w:pPr>
          </w:p>
        </w:tc>
      </w:tr>
      <w:tr w:rsidR="00FD757E" w:rsidRPr="00F03BAE" w14:paraId="64073F6A" w14:textId="77777777" w:rsidTr="00B87186">
        <w:tc>
          <w:tcPr>
            <w:tcW w:w="8370" w:type="dxa"/>
          </w:tcPr>
          <w:p w14:paraId="75C96E92" w14:textId="77777777" w:rsidR="00FD757E" w:rsidRPr="00F03BAE" w:rsidRDefault="00FD757E" w:rsidP="00B8718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 QUALIFICATIONS and EXPERIENCE FORM</w:t>
            </w:r>
          </w:p>
        </w:tc>
        <w:tc>
          <w:tcPr>
            <w:tcW w:w="1700" w:type="dxa"/>
          </w:tcPr>
          <w:p w14:paraId="4BA3BFF0" w14:textId="77777777" w:rsidR="00FD757E" w:rsidRPr="008B7843" w:rsidRDefault="00FD757E" w:rsidP="00B87186">
            <w:pPr>
              <w:jc w:val="center"/>
              <w:rPr>
                <w:rFonts w:ascii="Arial" w:hAnsi="Arial" w:cs="Arial"/>
                <w:b/>
                <w:sz w:val="24"/>
                <w:szCs w:val="24"/>
              </w:rPr>
            </w:pPr>
          </w:p>
        </w:tc>
      </w:tr>
      <w:tr w:rsidR="00FD757E" w:rsidRPr="00F03BAE" w14:paraId="160B568F" w14:textId="77777777" w:rsidTr="00B87186">
        <w:tc>
          <w:tcPr>
            <w:tcW w:w="8370" w:type="dxa"/>
          </w:tcPr>
          <w:p w14:paraId="0518AE90" w14:textId="77777777" w:rsidR="00FD757E" w:rsidRPr="00F03BAE" w:rsidRDefault="00FD757E" w:rsidP="00B8718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 SUBCONTRACTORS FORM</w:t>
            </w:r>
          </w:p>
        </w:tc>
        <w:tc>
          <w:tcPr>
            <w:tcW w:w="1700" w:type="dxa"/>
          </w:tcPr>
          <w:p w14:paraId="1EED70C1" w14:textId="77777777" w:rsidR="00FD757E" w:rsidRPr="008B7843" w:rsidRDefault="00FD757E" w:rsidP="00B87186">
            <w:pPr>
              <w:jc w:val="center"/>
              <w:rPr>
                <w:rFonts w:ascii="Arial" w:hAnsi="Arial" w:cs="Arial"/>
                <w:b/>
                <w:sz w:val="24"/>
                <w:szCs w:val="24"/>
              </w:rPr>
            </w:pPr>
          </w:p>
        </w:tc>
      </w:tr>
      <w:tr w:rsidR="00FD757E" w:rsidRPr="00F03BAE" w14:paraId="7AC1E467" w14:textId="77777777" w:rsidTr="00B87186">
        <w:tc>
          <w:tcPr>
            <w:tcW w:w="8370" w:type="dxa"/>
          </w:tcPr>
          <w:p w14:paraId="4C047980" w14:textId="77777777" w:rsidR="00FD757E" w:rsidRDefault="00FD757E" w:rsidP="00B87186">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APPENDIX F</w:t>
            </w:r>
            <w:r w:rsidRPr="001A04DB">
              <w:rPr>
                <w:rFonts w:ascii="Arial" w:hAnsi="Arial" w:cs="Arial"/>
                <w:sz w:val="24"/>
                <w:szCs w:val="24"/>
              </w:rPr>
              <w:t xml:space="preserve"> – LITIGATION FORM</w:t>
            </w:r>
          </w:p>
        </w:tc>
        <w:tc>
          <w:tcPr>
            <w:tcW w:w="1700" w:type="dxa"/>
          </w:tcPr>
          <w:p w14:paraId="62B5FD43" w14:textId="77777777" w:rsidR="00FD757E" w:rsidRPr="008B7843" w:rsidRDefault="00FD757E" w:rsidP="00B87186">
            <w:pPr>
              <w:jc w:val="center"/>
              <w:rPr>
                <w:rFonts w:ascii="Arial" w:hAnsi="Arial" w:cs="Arial"/>
                <w:b/>
                <w:sz w:val="24"/>
                <w:szCs w:val="24"/>
              </w:rPr>
            </w:pPr>
          </w:p>
        </w:tc>
      </w:tr>
      <w:tr w:rsidR="00FD757E" w:rsidRPr="00F03BAE" w14:paraId="67954C6E" w14:textId="77777777" w:rsidTr="00B87186">
        <w:tc>
          <w:tcPr>
            <w:tcW w:w="8370" w:type="dxa"/>
          </w:tcPr>
          <w:p w14:paraId="7B64474A" w14:textId="77777777" w:rsidR="00FD757E" w:rsidRPr="00DA6727" w:rsidRDefault="00FD757E" w:rsidP="00B87186">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Pr>
                <w:rFonts w:ascii="Arial" w:hAnsi="Arial" w:cs="Arial"/>
                <w:b/>
                <w:bCs/>
                <w:sz w:val="24"/>
                <w:szCs w:val="24"/>
              </w:rPr>
              <w:t>G</w:t>
            </w:r>
            <w:r>
              <w:rPr>
                <w:rFonts w:ascii="Arial" w:hAnsi="Arial" w:cs="Arial"/>
                <w:sz w:val="24"/>
                <w:szCs w:val="24"/>
              </w:rPr>
              <w:t xml:space="preserve"> – RESPONSE TO PROPOSED SERVICES FORM</w:t>
            </w:r>
          </w:p>
        </w:tc>
        <w:tc>
          <w:tcPr>
            <w:tcW w:w="1700" w:type="dxa"/>
          </w:tcPr>
          <w:p w14:paraId="510FD619" w14:textId="77777777" w:rsidR="00FD757E" w:rsidRPr="008B7843" w:rsidRDefault="00FD757E" w:rsidP="00B87186">
            <w:pPr>
              <w:jc w:val="center"/>
              <w:rPr>
                <w:rFonts w:ascii="Arial" w:hAnsi="Arial" w:cs="Arial"/>
                <w:b/>
                <w:sz w:val="24"/>
                <w:szCs w:val="24"/>
              </w:rPr>
            </w:pPr>
          </w:p>
        </w:tc>
      </w:tr>
      <w:tr w:rsidR="00FD757E" w:rsidRPr="00F03BAE" w14:paraId="6EC871D2" w14:textId="77777777" w:rsidTr="00B87186">
        <w:tc>
          <w:tcPr>
            <w:tcW w:w="8370" w:type="dxa"/>
          </w:tcPr>
          <w:p w14:paraId="65A1FF83" w14:textId="77777777" w:rsidR="00FD757E" w:rsidRPr="00F03BAE" w:rsidRDefault="00FD757E" w:rsidP="00B8718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H</w:t>
            </w:r>
            <w:r>
              <w:rPr>
                <w:rFonts w:ascii="Arial" w:hAnsi="Arial" w:cs="Arial"/>
                <w:sz w:val="24"/>
                <w:szCs w:val="24"/>
              </w:rPr>
              <w:t xml:space="preserve"> – COST PROPOSAL FORM </w:t>
            </w:r>
          </w:p>
        </w:tc>
        <w:tc>
          <w:tcPr>
            <w:tcW w:w="1700" w:type="dxa"/>
          </w:tcPr>
          <w:p w14:paraId="12D41F7B" w14:textId="77777777" w:rsidR="00FD757E" w:rsidRPr="008B7843" w:rsidRDefault="00FD757E" w:rsidP="00B87186">
            <w:pPr>
              <w:jc w:val="center"/>
              <w:rPr>
                <w:rFonts w:ascii="Arial" w:hAnsi="Arial" w:cs="Arial"/>
                <w:b/>
                <w:sz w:val="24"/>
                <w:szCs w:val="24"/>
              </w:rPr>
            </w:pPr>
          </w:p>
        </w:tc>
      </w:tr>
      <w:tr w:rsidR="00FD757E" w:rsidRPr="00F03BAE" w14:paraId="5136EAB9" w14:textId="77777777" w:rsidTr="00B87186">
        <w:tc>
          <w:tcPr>
            <w:tcW w:w="8370" w:type="dxa"/>
          </w:tcPr>
          <w:p w14:paraId="12B6FB6D" w14:textId="6F0004E9" w:rsidR="00FD757E" w:rsidRPr="00F03BAE" w:rsidRDefault="00FD757E" w:rsidP="00B8718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I</w:t>
            </w:r>
            <w:r>
              <w:rPr>
                <w:rFonts w:ascii="Arial" w:hAnsi="Arial" w:cs="Arial"/>
                <w:sz w:val="24"/>
                <w:szCs w:val="24"/>
              </w:rPr>
              <w:t xml:space="preserve"> – SUBMITTED QUESTIONS FORM</w:t>
            </w:r>
          </w:p>
        </w:tc>
        <w:tc>
          <w:tcPr>
            <w:tcW w:w="1700" w:type="dxa"/>
          </w:tcPr>
          <w:p w14:paraId="10D8335B" w14:textId="77777777" w:rsidR="00FD757E" w:rsidRPr="00F03BAE" w:rsidRDefault="00FD757E" w:rsidP="00B87186">
            <w:pPr>
              <w:jc w:val="center"/>
              <w:rPr>
                <w:rFonts w:ascii="Arial" w:hAnsi="Arial" w:cs="Arial"/>
                <w:b/>
                <w:sz w:val="24"/>
                <w:szCs w:val="24"/>
              </w:rPr>
            </w:pPr>
          </w:p>
        </w:tc>
      </w:tr>
    </w:tbl>
    <w:p w14:paraId="56AE6FEF" w14:textId="3EFCBC22" w:rsidR="00FD757E" w:rsidRDefault="00FD757E" w:rsidP="00FD757E">
      <w:pPr>
        <w:rPr>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bookmarkStart w:id="2" w:name="_Hlk145411468"/>
      <w:r w:rsidRPr="00583A7B">
        <w:rPr>
          <w:rStyle w:val="InitialStyle"/>
          <w:rFonts w:ascii="Arial" w:hAnsi="Arial" w:cs="Arial"/>
          <w:color w:val="auto"/>
          <w:sz w:val="24"/>
          <w:szCs w:val="24"/>
        </w:rPr>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38498696" w14:textId="0014304C" w:rsidR="00300E5A" w:rsidRPr="00B51518" w:rsidRDefault="00956324" w:rsidP="00300E5A">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CA78CC">
        <w:rPr>
          <w:rStyle w:val="InitialStyle"/>
          <w:rFonts w:ascii="Arial" w:hAnsi="Arial" w:cs="Arial"/>
          <w:b/>
          <w:bCs/>
        </w:rPr>
        <w:t xml:space="preserve"> 202402021</w:t>
      </w:r>
    </w:p>
    <w:p w14:paraId="2B03C0B3" w14:textId="7DF1F616" w:rsidR="00AB2D4C" w:rsidRPr="00A2643C" w:rsidRDefault="004A3EE2" w:rsidP="00AB2D4C">
      <w:pPr>
        <w:pStyle w:val="DefaultText"/>
        <w:widowControl/>
        <w:jc w:val="center"/>
        <w:rPr>
          <w:rStyle w:val="InitialStyle"/>
          <w:rFonts w:ascii="Arial" w:hAnsi="Arial"/>
          <w:b/>
          <w:color w:val="000000" w:themeColor="text1"/>
        </w:rPr>
      </w:pPr>
      <w:r w:rsidRPr="004A3EE2">
        <w:rPr>
          <w:rStyle w:val="InitialStyle"/>
          <w:rFonts w:ascii="Arial" w:hAnsi="Arial" w:cs="Arial"/>
          <w:b/>
          <w:bCs/>
          <w:color w:val="000000" w:themeColor="text1"/>
        </w:rPr>
        <w:t>Statewide Community Led Needs Assessments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0F938B56" w14:textId="29F49B7E" w:rsidR="00AB2D4C" w:rsidRDefault="004B1E57" w:rsidP="00AB2D4C">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 </w:t>
      </w:r>
      <w:r w:rsidR="00AB2D4C">
        <w:rPr>
          <w:rStyle w:val="InitialStyle"/>
          <w:rFonts w:ascii="Arial" w:hAnsi="Arial" w:cs="Arial"/>
          <w:bCs/>
        </w:rPr>
        <w:t>Community</w:t>
      </w:r>
      <w:r w:rsidR="004248A0">
        <w:rPr>
          <w:rStyle w:val="InitialStyle"/>
          <w:rFonts w:ascii="Arial" w:hAnsi="Arial" w:cs="Arial"/>
          <w:bCs/>
        </w:rPr>
        <w:t>-</w:t>
      </w:r>
      <w:r w:rsidR="00AB2D4C">
        <w:rPr>
          <w:rStyle w:val="InitialStyle"/>
          <w:rFonts w:ascii="Arial" w:hAnsi="Arial" w:cs="Arial"/>
          <w:bCs/>
        </w:rPr>
        <w:t xml:space="preserve">Based Organizations to conduct </w:t>
      </w:r>
      <w:r w:rsidR="004A3EE2">
        <w:rPr>
          <w:rStyle w:val="InitialStyle"/>
          <w:rFonts w:ascii="Arial" w:hAnsi="Arial" w:cs="Arial"/>
          <w:bCs/>
        </w:rPr>
        <w:t xml:space="preserve">Statewide </w:t>
      </w:r>
      <w:r w:rsidR="00AB2D4C">
        <w:rPr>
          <w:rStyle w:val="InitialStyle"/>
          <w:rFonts w:ascii="Arial" w:hAnsi="Arial" w:cs="Arial"/>
          <w:bCs/>
        </w:rPr>
        <w:t>Community</w:t>
      </w:r>
      <w:r w:rsidR="00995F1B">
        <w:rPr>
          <w:rStyle w:val="InitialStyle"/>
          <w:rFonts w:ascii="Arial" w:hAnsi="Arial" w:cs="Arial"/>
          <w:bCs/>
        </w:rPr>
        <w:t xml:space="preserve"> </w:t>
      </w:r>
      <w:r w:rsidR="00AB2D4C">
        <w:rPr>
          <w:rStyle w:val="InitialStyle"/>
          <w:rFonts w:ascii="Arial" w:hAnsi="Arial" w:cs="Arial"/>
          <w:bCs/>
        </w:rPr>
        <w:t xml:space="preserve">Led Needs Assessments </w:t>
      </w:r>
      <w:r w:rsidR="00544CEF">
        <w:rPr>
          <w:rStyle w:val="InitialStyle"/>
          <w:rFonts w:ascii="Arial" w:hAnsi="Arial" w:cs="Arial"/>
          <w:bCs/>
        </w:rPr>
        <w:t xml:space="preserve">related to the </w:t>
      </w:r>
      <w:r w:rsidR="00AB2D4C">
        <w:rPr>
          <w:rStyle w:val="InitialStyle"/>
          <w:rFonts w:ascii="Arial" w:hAnsi="Arial" w:cs="Arial"/>
          <w:bCs/>
        </w:rPr>
        <w:t>strengths, needs</w:t>
      </w:r>
      <w:r w:rsidR="00544CEF">
        <w:rPr>
          <w:rStyle w:val="InitialStyle"/>
          <w:rFonts w:ascii="Arial" w:hAnsi="Arial" w:cs="Arial"/>
          <w:bCs/>
        </w:rPr>
        <w:t>,</w:t>
      </w:r>
      <w:r w:rsidR="00AB2D4C">
        <w:rPr>
          <w:rStyle w:val="InitialStyle"/>
          <w:rFonts w:ascii="Arial" w:hAnsi="Arial" w:cs="Arial"/>
          <w:bCs/>
        </w:rPr>
        <w:t xml:space="preserve"> and priorities related to the health of </w:t>
      </w:r>
      <w:r w:rsidR="003A5676">
        <w:rPr>
          <w:rStyle w:val="InitialStyle"/>
          <w:rFonts w:ascii="Arial" w:hAnsi="Arial" w:cs="Arial"/>
          <w:bCs/>
        </w:rPr>
        <w:t xml:space="preserve">an </w:t>
      </w:r>
      <w:r w:rsidR="00544CEF">
        <w:rPr>
          <w:rStyle w:val="InitialStyle"/>
          <w:rFonts w:ascii="Arial" w:hAnsi="Arial" w:cs="Arial"/>
          <w:bCs/>
        </w:rPr>
        <w:t xml:space="preserve">identified </w:t>
      </w:r>
      <w:r w:rsidR="00AB2D4C">
        <w:rPr>
          <w:rStyle w:val="InitialStyle"/>
          <w:rFonts w:ascii="Arial" w:hAnsi="Arial" w:cs="Arial"/>
          <w:bCs/>
        </w:rPr>
        <w:t>communit</w:t>
      </w:r>
      <w:r w:rsidR="00544CEF">
        <w:rPr>
          <w:rStyle w:val="InitialStyle"/>
          <w:rFonts w:ascii="Arial" w:hAnsi="Arial" w:cs="Arial"/>
          <w:bCs/>
        </w:rPr>
        <w:t>y</w:t>
      </w:r>
      <w:r w:rsidR="00AB2D4C">
        <w:rPr>
          <w:rStyle w:val="InitialStyle"/>
          <w:rFonts w:ascii="Arial" w:hAnsi="Arial" w:cs="Arial"/>
          <w:bCs/>
        </w:rPr>
        <w:t xml:space="preserve">. </w:t>
      </w:r>
    </w:p>
    <w:p w14:paraId="2D58C52D" w14:textId="77777777" w:rsidR="00B76B69" w:rsidRPr="00B51518" w:rsidRDefault="00B76B69" w:rsidP="009D3C5E">
      <w:pPr>
        <w:pStyle w:val="DefaultText"/>
        <w:widowControl/>
        <w:rPr>
          <w:rStyle w:val="InitialStyle"/>
          <w:rFonts w:ascii="Arial" w:hAnsi="Arial" w:cs="Arial"/>
          <w:bCs/>
        </w:rPr>
      </w:pPr>
    </w:p>
    <w:p w14:paraId="19815212" w14:textId="77777777" w:rsidR="00300E5A" w:rsidRPr="00300E5A" w:rsidRDefault="00300E5A" w:rsidP="00300E5A">
      <w:pPr>
        <w:pStyle w:val="DefaultText"/>
        <w:widowControl/>
        <w:rPr>
          <w:rStyle w:val="InitialStyle"/>
          <w:rFonts w:ascii="Arial" w:hAnsi="Arial" w:cs="Arial"/>
          <w:bCs/>
        </w:rPr>
      </w:pPr>
      <w:r w:rsidRPr="00B51518">
        <w:rPr>
          <w:rStyle w:val="InitialStyle"/>
          <w:rFonts w:ascii="Arial" w:hAnsi="Arial" w:cs="Arial"/>
          <w:bCs/>
        </w:rPr>
        <w:t>A copy of the RFP,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Pr="00F43E55">
          <w:rPr>
            <w:rStyle w:val="Hyperlink"/>
            <w:rFonts w:ascii="Arial" w:hAnsi="Arial" w:cs="Arial"/>
          </w:rPr>
          <w:t>https://www.maine.gov/dafs/bbm/procurementservices/vendors/rfps</w:t>
        </w:r>
      </w:hyperlink>
    </w:p>
    <w:p w14:paraId="76620513" w14:textId="362D408D" w:rsidR="00CF7F9C" w:rsidRDefault="00CF7F9C" w:rsidP="009D3C5E">
      <w:pPr>
        <w:pStyle w:val="DefaultText"/>
        <w:widowControl/>
        <w:rPr>
          <w:rStyle w:val="InitialStyle"/>
          <w:rFonts w:ascii="Arial" w:hAnsi="Arial"/>
        </w:rPr>
      </w:pPr>
    </w:p>
    <w:p w14:paraId="00AFAC1B" w14:textId="5819AB3A" w:rsidR="00157242" w:rsidRPr="00B51518" w:rsidRDefault="00300E5A"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ED2469">
        <w:rPr>
          <w:rStyle w:val="InitialStyle"/>
          <w:rFonts w:ascii="Arial" w:hAnsi="Arial" w:cs="Arial"/>
          <w:bCs/>
        </w:rPr>
        <w:t>March 25</w:t>
      </w:r>
      <w:r w:rsidR="008C3B32" w:rsidRPr="008C3B32">
        <w:rPr>
          <w:rStyle w:val="InitialStyle"/>
          <w:rFonts w:ascii="Arial" w:hAnsi="Arial" w:cs="Arial"/>
          <w:bCs/>
        </w:rPr>
        <w:t>, 2024.</w:t>
      </w:r>
      <w:r w:rsidRPr="008C3B32">
        <w:rPr>
          <w:rStyle w:val="InitialStyle"/>
          <w:rFonts w:ascii="Arial" w:hAnsi="Arial" w:cs="Arial"/>
          <w:bCs/>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bookmarkEnd w:id="2"/>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3"/>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05229E">
        <w:trPr>
          <w:trHeight w:val="389"/>
        </w:trPr>
        <w:tc>
          <w:tcPr>
            <w:tcW w:w="2497"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bookmarkStart w:id="4" w:name="_Hlk141344201"/>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894235" w:rsidRPr="001F1110" w14:paraId="2140ECDE" w14:textId="77777777" w:rsidTr="0005229E">
        <w:trPr>
          <w:trHeight w:val="389"/>
        </w:trPr>
        <w:tc>
          <w:tcPr>
            <w:tcW w:w="2497" w:type="dxa"/>
            <w:shd w:val="clear" w:color="auto" w:fill="auto"/>
            <w:vAlign w:val="center"/>
          </w:tcPr>
          <w:p w14:paraId="1F12DC52" w14:textId="6E09B708" w:rsidR="00894235" w:rsidRPr="00BC33F2" w:rsidRDefault="006A4BEF" w:rsidP="00894235">
            <w:pPr>
              <w:pStyle w:val="DefaultText"/>
              <w:widowControl/>
              <w:rPr>
                <w:rStyle w:val="InitialStyle"/>
                <w:rFonts w:ascii="Arial" w:hAnsi="Arial" w:cs="Arial"/>
                <w:b/>
                <w:bCs/>
              </w:rPr>
            </w:pPr>
            <w:r>
              <w:rPr>
                <w:rStyle w:val="InitialStyle"/>
                <w:rFonts w:ascii="Arial" w:hAnsi="Arial" w:cs="Arial"/>
                <w:b/>
                <w:bCs/>
              </w:rPr>
              <w:t>Community-</w:t>
            </w:r>
            <w:r w:rsidR="00894235">
              <w:rPr>
                <w:rStyle w:val="InitialStyle"/>
                <w:rFonts w:ascii="Arial" w:hAnsi="Arial" w:cs="Arial"/>
                <w:b/>
                <w:bCs/>
              </w:rPr>
              <w:t>Based Organization (CBO)</w:t>
            </w:r>
          </w:p>
        </w:tc>
        <w:tc>
          <w:tcPr>
            <w:tcW w:w="7645" w:type="dxa"/>
            <w:shd w:val="clear" w:color="auto" w:fill="auto"/>
            <w:vAlign w:val="center"/>
          </w:tcPr>
          <w:p w14:paraId="319AF8A0" w14:textId="7671279D" w:rsidR="00894235" w:rsidRPr="00BC33F2" w:rsidRDefault="00894235" w:rsidP="00894235">
            <w:pPr>
              <w:pStyle w:val="DefaultText"/>
              <w:widowControl/>
              <w:rPr>
                <w:rStyle w:val="InitialStyle"/>
                <w:rFonts w:ascii="Arial" w:hAnsi="Arial" w:cs="Arial"/>
                <w:bCs/>
              </w:rPr>
            </w:pPr>
            <w:r>
              <w:rPr>
                <w:rFonts w:ascii="Arial" w:hAnsi="Arial" w:cs="Arial"/>
              </w:rPr>
              <w:t>An</w:t>
            </w:r>
            <w:r w:rsidRPr="00542665">
              <w:rPr>
                <w:rFonts w:ascii="Arial" w:hAnsi="Arial" w:cs="Arial"/>
              </w:rPr>
              <w:t xml:space="preserve"> organization driven by and accountable to the community and/or population it serves. </w:t>
            </w:r>
            <w:r>
              <w:rPr>
                <w:rFonts w:ascii="Arial" w:hAnsi="Arial" w:cs="Arial"/>
              </w:rPr>
              <w:t>A CBO</w:t>
            </w:r>
            <w:r w:rsidRPr="00542665">
              <w:rPr>
                <w:rFonts w:ascii="Arial" w:hAnsi="Arial" w:cs="Arial"/>
              </w:rPr>
              <w:t xml:space="preserve"> has a physical presence in the community it serves and has clear processes to include community perspectives in determining the priority issues it addresses and the solutions pursued.</w:t>
            </w:r>
          </w:p>
        </w:tc>
      </w:tr>
      <w:tr w:rsidR="002F0ADE" w:rsidRPr="001F1110" w14:paraId="577BE82B" w14:textId="77777777" w:rsidTr="0005229E">
        <w:trPr>
          <w:trHeight w:val="389"/>
        </w:trPr>
        <w:tc>
          <w:tcPr>
            <w:tcW w:w="2497" w:type="dxa"/>
            <w:shd w:val="clear" w:color="auto" w:fill="auto"/>
            <w:vAlign w:val="center"/>
          </w:tcPr>
          <w:p w14:paraId="5751B0C0" w14:textId="0975E9EA" w:rsidR="002F0ADE" w:rsidRDefault="00006F2B" w:rsidP="00894235">
            <w:pPr>
              <w:pStyle w:val="DefaultText"/>
              <w:widowControl/>
              <w:rPr>
                <w:rStyle w:val="InitialStyle"/>
                <w:rFonts w:ascii="Arial" w:hAnsi="Arial" w:cs="Arial"/>
                <w:b/>
                <w:bCs/>
              </w:rPr>
            </w:pPr>
            <w:r w:rsidRPr="5C201892">
              <w:rPr>
                <w:rStyle w:val="InitialStyle"/>
                <w:rFonts w:ascii="Arial" w:hAnsi="Arial" w:cs="Arial"/>
                <w:b/>
              </w:rPr>
              <w:t>Community-Based Participatory Research</w:t>
            </w:r>
          </w:p>
        </w:tc>
        <w:tc>
          <w:tcPr>
            <w:tcW w:w="7645" w:type="dxa"/>
            <w:shd w:val="clear" w:color="auto" w:fill="auto"/>
            <w:vAlign w:val="center"/>
          </w:tcPr>
          <w:p w14:paraId="73F6A098" w14:textId="605045B2" w:rsidR="002F0ADE" w:rsidRDefault="001655B5" w:rsidP="00894235">
            <w:pPr>
              <w:pStyle w:val="DefaultText"/>
              <w:widowControl/>
              <w:rPr>
                <w:rFonts w:ascii="Arial" w:hAnsi="Arial" w:cs="Arial"/>
              </w:rPr>
            </w:pPr>
            <w:r w:rsidRPr="00D43F8B">
              <w:rPr>
                <w:rFonts w:ascii="Arial" w:hAnsi="Arial" w:cs="Arial"/>
              </w:rPr>
              <w:t>A collaborative research approach designed to ensure and establish structures for participation by communities affected by the issue being studied, representatives of organizations, and researchers in all aspects of the research process to improve health and well</w:t>
            </w:r>
            <w:r w:rsidRPr="00D43F8B">
              <w:rPr>
                <w:rFonts w:ascii="Cambria Math" w:hAnsi="Cambria Math" w:cs="Cambria Math"/>
              </w:rPr>
              <w:t>‐</w:t>
            </w:r>
            <w:r w:rsidRPr="00D43F8B">
              <w:rPr>
                <w:rFonts w:ascii="Arial" w:hAnsi="Arial" w:cs="Arial"/>
              </w:rPr>
              <w:t xml:space="preserve">being through </w:t>
            </w:r>
            <w:proofErr w:type="gramStart"/>
            <w:r w:rsidRPr="00D43F8B">
              <w:rPr>
                <w:rFonts w:ascii="Arial" w:hAnsi="Arial" w:cs="Arial"/>
              </w:rPr>
              <w:t>taking action</w:t>
            </w:r>
            <w:proofErr w:type="gramEnd"/>
            <w:r w:rsidRPr="00D43F8B">
              <w:rPr>
                <w:rFonts w:ascii="Arial" w:hAnsi="Arial" w:cs="Arial"/>
              </w:rPr>
              <w:t>, including social change</w:t>
            </w:r>
            <w:r>
              <w:rPr>
                <w:rFonts w:ascii="Arial" w:hAnsi="Arial" w:cs="Arial"/>
              </w:rPr>
              <w:t>. (</w:t>
            </w:r>
            <w:r w:rsidRPr="00B15415">
              <w:rPr>
                <w:rFonts w:ascii="Arial" w:hAnsi="Arial" w:cs="Arial"/>
                <w:i/>
                <w:iCs/>
              </w:rPr>
              <w:t>Agency for Healthcare Research and Quality</w:t>
            </w:r>
            <w:r>
              <w:rPr>
                <w:rFonts w:ascii="Arial" w:hAnsi="Arial" w:cs="Arial"/>
                <w:i/>
                <w:iCs/>
              </w:rPr>
              <w:t xml:space="preserve"> </w:t>
            </w:r>
            <w:r>
              <w:rPr>
                <w:rFonts w:ascii="Arial" w:hAnsi="Arial" w:cs="Arial"/>
              </w:rPr>
              <w:t>definition.)</w:t>
            </w:r>
            <w:r>
              <w:rPr>
                <w:rStyle w:val="FootnoteReference"/>
                <w:rFonts w:ascii="Arial" w:hAnsi="Arial" w:cs="Arial"/>
              </w:rPr>
              <w:footnoteReference w:id="2"/>
            </w:r>
          </w:p>
        </w:tc>
      </w:tr>
      <w:tr w:rsidR="00894235" w:rsidRPr="001F1110" w14:paraId="6AB5F71F" w14:textId="77777777" w:rsidTr="0005229E">
        <w:trPr>
          <w:trHeight w:val="389"/>
        </w:trPr>
        <w:tc>
          <w:tcPr>
            <w:tcW w:w="2497" w:type="dxa"/>
            <w:shd w:val="clear" w:color="auto" w:fill="auto"/>
            <w:vAlign w:val="center"/>
          </w:tcPr>
          <w:p w14:paraId="387DA88B" w14:textId="1A9483D0" w:rsidR="00894235" w:rsidRPr="00BC33F2" w:rsidRDefault="00894235" w:rsidP="00894235">
            <w:pPr>
              <w:pStyle w:val="DefaultText"/>
              <w:widowControl/>
              <w:rPr>
                <w:rStyle w:val="InitialStyle"/>
                <w:rFonts w:ascii="Arial" w:hAnsi="Arial" w:cs="Arial"/>
                <w:b/>
                <w:bCs/>
              </w:rPr>
            </w:pPr>
            <w:r>
              <w:rPr>
                <w:rStyle w:val="InitialStyle"/>
                <w:rFonts w:ascii="Arial" w:hAnsi="Arial" w:cs="Arial"/>
                <w:b/>
                <w:bCs/>
              </w:rPr>
              <w:t>Community Led Needs Assessment (CLNA)</w:t>
            </w:r>
          </w:p>
        </w:tc>
        <w:tc>
          <w:tcPr>
            <w:tcW w:w="7645" w:type="dxa"/>
            <w:shd w:val="clear" w:color="auto" w:fill="auto"/>
            <w:vAlign w:val="center"/>
          </w:tcPr>
          <w:p w14:paraId="47B7A15B" w14:textId="686EFAC0" w:rsidR="00894235" w:rsidRPr="00834ABB" w:rsidRDefault="006A4BEF" w:rsidP="00B02BAD">
            <w:pPr>
              <w:pStyle w:val="DefaultText"/>
              <w:widowControl/>
              <w:rPr>
                <w:rStyle w:val="InitialStyle"/>
                <w:rFonts w:ascii="Arial" w:hAnsi="Arial" w:cs="Arial"/>
                <w:bCs/>
              </w:rPr>
            </w:pPr>
            <w:r w:rsidRPr="00834ABB">
              <w:rPr>
                <w:rStyle w:val="InitialStyle"/>
                <w:rFonts w:ascii="Arial" w:hAnsi="Arial" w:cs="Arial"/>
                <w:bCs/>
              </w:rPr>
              <w:t>P</w:t>
            </w:r>
            <w:r w:rsidR="00894235" w:rsidRPr="00834ABB">
              <w:rPr>
                <w:rStyle w:val="InitialStyle"/>
                <w:rFonts w:ascii="Arial" w:hAnsi="Arial" w:cs="Arial"/>
                <w:bCs/>
              </w:rPr>
              <w:t xml:space="preserve">rovides community leaders </w:t>
            </w:r>
            <w:r w:rsidR="008A5531">
              <w:rPr>
                <w:rStyle w:val="InitialStyle"/>
                <w:rFonts w:ascii="Arial" w:hAnsi="Arial" w:cs="Arial"/>
                <w:bCs/>
              </w:rPr>
              <w:t>with a snapshot of</w:t>
            </w:r>
            <w:r w:rsidR="008A5531" w:rsidRPr="00B02BAD">
              <w:rPr>
                <w:rFonts w:ascii="Arial" w:hAnsi="Arial"/>
              </w:rPr>
              <w:t xml:space="preserve"> </w:t>
            </w:r>
            <w:r w:rsidR="008A5531" w:rsidRPr="008A5531">
              <w:rPr>
                <w:rFonts w:ascii="Arial" w:hAnsi="Arial" w:cs="Arial"/>
                <w:bCs/>
              </w:rPr>
              <w:t>the current state of health status, resources</w:t>
            </w:r>
            <w:r w:rsidR="008A5531" w:rsidRPr="00B02BAD">
              <w:rPr>
                <w:rFonts w:ascii="Arial" w:hAnsi="Arial"/>
              </w:rPr>
              <w:t xml:space="preserve">, and </w:t>
            </w:r>
            <w:r w:rsidR="008A5531" w:rsidRPr="008A5531">
              <w:rPr>
                <w:rFonts w:ascii="Arial" w:hAnsi="Arial" w:cs="Arial"/>
                <w:bCs/>
              </w:rPr>
              <w:t>needs</w:t>
            </w:r>
            <w:r w:rsidR="008A5531" w:rsidRPr="00B02BAD">
              <w:rPr>
                <w:rFonts w:ascii="Arial" w:hAnsi="Arial"/>
              </w:rPr>
              <w:t xml:space="preserve"> in </w:t>
            </w:r>
            <w:r w:rsidR="008A5531" w:rsidRPr="008A5531">
              <w:rPr>
                <w:rFonts w:ascii="Arial" w:hAnsi="Arial" w:cs="Arial"/>
                <w:bCs/>
              </w:rPr>
              <w:t>a specific geographical area</w:t>
            </w:r>
            <w:r w:rsidR="008A5531" w:rsidRPr="00B02BAD">
              <w:rPr>
                <w:rFonts w:ascii="Arial" w:hAnsi="Arial"/>
              </w:rPr>
              <w:t xml:space="preserve"> for </w:t>
            </w:r>
            <w:r w:rsidR="008A5531" w:rsidRPr="008A5531">
              <w:rPr>
                <w:rFonts w:ascii="Arial" w:hAnsi="Arial" w:cs="Arial"/>
                <w:bCs/>
              </w:rPr>
              <w:t>a specific population</w:t>
            </w:r>
            <w:r w:rsidR="00894235" w:rsidRPr="00834ABB">
              <w:rPr>
                <w:rStyle w:val="InitialStyle"/>
                <w:rFonts w:ascii="Arial" w:hAnsi="Arial" w:cs="Arial"/>
                <w:bCs/>
              </w:rPr>
              <w:t xml:space="preserve">. </w:t>
            </w:r>
            <w:r w:rsidR="008A5531" w:rsidRPr="00834ABB">
              <w:rPr>
                <w:rStyle w:val="InitialStyle"/>
                <w:rFonts w:ascii="Arial" w:hAnsi="Arial" w:cs="Arial"/>
                <w:bCs/>
              </w:rPr>
              <w:t>A CLNA is conducted with the leadership and direction of the communities being assessed</w:t>
            </w:r>
            <w:r w:rsidR="008A5531">
              <w:rPr>
                <w:rStyle w:val="InitialStyle"/>
                <w:rFonts w:ascii="Arial" w:hAnsi="Arial" w:cs="Arial"/>
                <w:bCs/>
              </w:rPr>
              <w:t xml:space="preserve">, and the data collected is owned by the community. </w:t>
            </w:r>
          </w:p>
        </w:tc>
      </w:tr>
      <w:tr w:rsidR="00566F45" w:rsidRPr="001F1110" w14:paraId="01C3D552" w14:textId="77777777" w:rsidTr="0005229E">
        <w:trPr>
          <w:trHeight w:val="389"/>
        </w:trPr>
        <w:tc>
          <w:tcPr>
            <w:tcW w:w="2497" w:type="dxa"/>
            <w:shd w:val="clear" w:color="auto" w:fill="auto"/>
            <w:vAlign w:val="center"/>
          </w:tcPr>
          <w:p w14:paraId="2C4D03A9" w14:textId="6F0F7451" w:rsidR="00566F45" w:rsidRPr="00BC33F2" w:rsidRDefault="00566F45" w:rsidP="00894235">
            <w:pPr>
              <w:pStyle w:val="DefaultText"/>
              <w:widowControl/>
              <w:rPr>
                <w:rStyle w:val="InitialStyle"/>
                <w:rFonts w:ascii="Arial" w:hAnsi="Arial" w:cs="Arial"/>
                <w:b/>
                <w:bCs/>
              </w:rPr>
            </w:pPr>
            <w:r>
              <w:rPr>
                <w:rStyle w:val="InitialStyle"/>
                <w:rFonts w:ascii="Arial" w:hAnsi="Arial" w:cs="Arial"/>
                <w:b/>
                <w:bCs/>
              </w:rPr>
              <w:t>Community of Focus</w:t>
            </w:r>
          </w:p>
        </w:tc>
        <w:tc>
          <w:tcPr>
            <w:tcW w:w="7645" w:type="dxa"/>
            <w:shd w:val="clear" w:color="auto" w:fill="auto"/>
            <w:vAlign w:val="center"/>
          </w:tcPr>
          <w:p w14:paraId="6E0EEE42" w14:textId="7A128873" w:rsidR="002E7D8B" w:rsidRDefault="002E7D8B" w:rsidP="002E7D8B">
            <w:pPr>
              <w:rPr>
                <w:rFonts w:ascii="Arial" w:hAnsi="Arial" w:cs="Arial"/>
                <w:sz w:val="24"/>
                <w:szCs w:val="24"/>
              </w:rPr>
            </w:pPr>
            <w:r>
              <w:rPr>
                <w:rFonts w:ascii="Arial" w:hAnsi="Arial" w:cs="Arial"/>
                <w:sz w:val="24"/>
                <w:szCs w:val="24"/>
              </w:rPr>
              <w:t>The specific community or population the Bidder is proposing to conduct the CLNA with.</w:t>
            </w:r>
          </w:p>
          <w:p w14:paraId="4DD73B62" w14:textId="77777777" w:rsidR="002E7D8B" w:rsidRDefault="002E7D8B" w:rsidP="002E7D8B">
            <w:pPr>
              <w:rPr>
                <w:rFonts w:ascii="Arial" w:hAnsi="Arial" w:cs="Arial"/>
                <w:sz w:val="24"/>
                <w:szCs w:val="24"/>
              </w:rPr>
            </w:pPr>
          </w:p>
          <w:p w14:paraId="550DFD89" w14:textId="2FA9439E" w:rsidR="002E7D8B" w:rsidRDefault="002E7D8B" w:rsidP="002E7D8B">
            <w:pPr>
              <w:rPr>
                <w:rFonts w:ascii="Arial" w:hAnsi="Arial" w:cs="Arial"/>
                <w:bCs/>
                <w:sz w:val="24"/>
                <w:szCs w:val="24"/>
              </w:rPr>
            </w:pPr>
            <w:r>
              <w:rPr>
                <w:rFonts w:ascii="Arial" w:hAnsi="Arial" w:cs="Arial"/>
                <w:sz w:val="24"/>
                <w:szCs w:val="24"/>
              </w:rPr>
              <w:t>The community of focus shall be Statewide and be a community or population that:</w:t>
            </w:r>
          </w:p>
          <w:p w14:paraId="14C44FEE" w14:textId="77777777" w:rsidR="002E7D8B" w:rsidRDefault="002E7D8B" w:rsidP="002E7D8B">
            <w:pPr>
              <w:pStyle w:val="ListParagraph"/>
              <w:numPr>
                <w:ilvl w:val="1"/>
                <w:numId w:val="4"/>
              </w:numPr>
              <w:ind w:left="340"/>
              <w:rPr>
                <w:rFonts w:ascii="Arial" w:hAnsi="Arial" w:cs="Arial"/>
                <w:bCs/>
                <w:sz w:val="24"/>
                <w:szCs w:val="24"/>
              </w:rPr>
            </w:pPr>
            <w:r>
              <w:rPr>
                <w:rFonts w:ascii="Arial" w:hAnsi="Arial" w:cs="Arial"/>
                <w:bCs/>
                <w:sz w:val="24"/>
                <w:szCs w:val="24"/>
              </w:rPr>
              <w:t>Has</w:t>
            </w:r>
            <w:r w:rsidRPr="007470D1">
              <w:rPr>
                <w:rFonts w:ascii="Arial" w:hAnsi="Arial" w:cs="Arial"/>
                <w:bCs/>
                <w:sz w:val="24"/>
                <w:szCs w:val="24"/>
              </w:rPr>
              <w:t xml:space="preserve"> a shared identity</w:t>
            </w:r>
            <w:r>
              <w:rPr>
                <w:rFonts w:ascii="Arial" w:hAnsi="Arial" w:cs="Arial"/>
                <w:bCs/>
                <w:sz w:val="24"/>
                <w:szCs w:val="24"/>
              </w:rPr>
              <w:t>;</w:t>
            </w:r>
          </w:p>
          <w:p w14:paraId="0A9454B6" w14:textId="77777777" w:rsidR="002E7D8B" w:rsidRDefault="002E7D8B" w:rsidP="002E7D8B">
            <w:pPr>
              <w:pStyle w:val="ListParagraph"/>
              <w:numPr>
                <w:ilvl w:val="1"/>
                <w:numId w:val="4"/>
              </w:numPr>
              <w:ind w:left="340"/>
              <w:rPr>
                <w:rFonts w:ascii="Arial" w:hAnsi="Arial" w:cs="Arial"/>
                <w:bCs/>
                <w:sz w:val="24"/>
                <w:szCs w:val="24"/>
              </w:rPr>
            </w:pPr>
            <w:r>
              <w:rPr>
                <w:rFonts w:ascii="Arial" w:hAnsi="Arial" w:cs="Arial"/>
                <w:bCs/>
                <w:sz w:val="24"/>
                <w:szCs w:val="24"/>
              </w:rPr>
              <w:t xml:space="preserve">Is </w:t>
            </w:r>
            <w:r w:rsidRPr="007470D1">
              <w:rPr>
                <w:rFonts w:ascii="Arial" w:hAnsi="Arial" w:cs="Arial"/>
                <w:bCs/>
                <w:sz w:val="24"/>
                <w:szCs w:val="24"/>
              </w:rPr>
              <w:t>underrepresented in current public health datasets</w:t>
            </w:r>
            <w:r>
              <w:rPr>
                <w:rFonts w:ascii="Arial" w:hAnsi="Arial" w:cs="Arial"/>
                <w:bCs/>
                <w:sz w:val="24"/>
                <w:szCs w:val="24"/>
              </w:rPr>
              <w:t>;</w:t>
            </w:r>
            <w:r w:rsidRPr="007470D1">
              <w:rPr>
                <w:rFonts w:ascii="Arial" w:hAnsi="Arial" w:cs="Arial"/>
                <w:bCs/>
                <w:sz w:val="24"/>
                <w:szCs w:val="24"/>
              </w:rPr>
              <w:t xml:space="preserve"> and</w:t>
            </w:r>
          </w:p>
          <w:p w14:paraId="219239E5" w14:textId="5A3CE1DA" w:rsidR="00892C87" w:rsidRPr="002E7D8B" w:rsidRDefault="002E7D8B" w:rsidP="002E7D8B">
            <w:pPr>
              <w:pStyle w:val="ListParagraph"/>
              <w:numPr>
                <w:ilvl w:val="1"/>
                <w:numId w:val="4"/>
              </w:numPr>
              <w:ind w:left="340"/>
              <w:rPr>
                <w:rStyle w:val="InitialStyle"/>
                <w:rFonts w:ascii="Arial" w:hAnsi="Arial" w:cs="Arial"/>
                <w:bCs/>
                <w:sz w:val="24"/>
                <w:szCs w:val="24"/>
              </w:rPr>
            </w:pPr>
            <w:r w:rsidRPr="002E7D8B">
              <w:rPr>
                <w:rFonts w:ascii="Arial" w:hAnsi="Arial" w:cs="Arial"/>
                <w:bCs/>
                <w:sz w:val="24"/>
                <w:szCs w:val="24"/>
              </w:rPr>
              <w:t>Experiences health disparities as a result of systemic inequity and discrimination.</w:t>
            </w:r>
          </w:p>
        </w:tc>
      </w:tr>
      <w:tr w:rsidR="00894235" w:rsidRPr="001F1110" w14:paraId="5D813597" w14:textId="77777777" w:rsidTr="0005229E">
        <w:trPr>
          <w:trHeight w:val="389"/>
        </w:trPr>
        <w:tc>
          <w:tcPr>
            <w:tcW w:w="2497" w:type="dxa"/>
            <w:shd w:val="clear" w:color="auto" w:fill="auto"/>
            <w:vAlign w:val="center"/>
          </w:tcPr>
          <w:p w14:paraId="61D66303" w14:textId="3AF5D92C" w:rsidR="00894235" w:rsidRPr="00BC33F2" w:rsidRDefault="00894235" w:rsidP="00894235">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78A14281" w14:textId="04994CE6" w:rsidR="00894235" w:rsidRPr="00834ABB" w:rsidRDefault="00894235" w:rsidP="00894235">
            <w:pPr>
              <w:pStyle w:val="DefaultText"/>
              <w:widowControl/>
              <w:rPr>
                <w:rStyle w:val="InitialStyle"/>
                <w:rFonts w:ascii="Arial" w:hAnsi="Arial" w:cs="Arial"/>
                <w:bCs/>
              </w:rPr>
            </w:pPr>
            <w:r w:rsidRPr="00834ABB">
              <w:rPr>
                <w:rStyle w:val="InitialStyle"/>
                <w:rFonts w:ascii="Arial" w:hAnsi="Arial" w:cs="Arial"/>
                <w:bCs/>
              </w:rPr>
              <w:t>Department of Health and Human Services</w:t>
            </w:r>
          </w:p>
        </w:tc>
      </w:tr>
      <w:tr w:rsidR="00006F2B" w:rsidRPr="001F1110" w14:paraId="4F5C3D06" w14:textId="77777777" w:rsidTr="0005229E">
        <w:trPr>
          <w:trHeight w:val="389"/>
        </w:trPr>
        <w:tc>
          <w:tcPr>
            <w:tcW w:w="2497" w:type="dxa"/>
            <w:shd w:val="clear" w:color="auto" w:fill="auto"/>
            <w:vAlign w:val="center"/>
          </w:tcPr>
          <w:p w14:paraId="28A7755F" w14:textId="0C5B104D" w:rsidR="00006F2B" w:rsidRPr="00BC33F2" w:rsidRDefault="00D833C2" w:rsidP="00894235">
            <w:pPr>
              <w:pStyle w:val="DefaultText"/>
              <w:widowControl/>
              <w:rPr>
                <w:rStyle w:val="InitialStyle"/>
                <w:rFonts w:ascii="Arial" w:hAnsi="Arial" w:cs="Arial"/>
                <w:b/>
                <w:bCs/>
              </w:rPr>
            </w:pPr>
            <w:r>
              <w:rPr>
                <w:rStyle w:val="InitialStyle"/>
                <w:rFonts w:ascii="Arial" w:hAnsi="Arial" w:cs="Arial"/>
                <w:b/>
                <w:bCs/>
              </w:rPr>
              <w:t>Research Partner</w:t>
            </w:r>
          </w:p>
        </w:tc>
        <w:tc>
          <w:tcPr>
            <w:tcW w:w="7645" w:type="dxa"/>
            <w:shd w:val="clear" w:color="auto" w:fill="auto"/>
            <w:vAlign w:val="center"/>
          </w:tcPr>
          <w:p w14:paraId="3B4E8BF6" w14:textId="212844EB" w:rsidR="00006F2B" w:rsidRPr="00834ABB" w:rsidRDefault="00D833C2" w:rsidP="00894235">
            <w:pPr>
              <w:pStyle w:val="DefaultText"/>
              <w:widowControl/>
              <w:rPr>
                <w:rStyle w:val="InitialStyle"/>
                <w:rFonts w:ascii="Arial" w:hAnsi="Arial" w:cs="Arial"/>
                <w:bCs/>
              </w:rPr>
            </w:pPr>
            <w:r w:rsidRPr="001725CA">
              <w:rPr>
                <w:rStyle w:val="InitialStyle"/>
                <w:rFonts w:ascii="Arial" w:hAnsi="Arial" w:cs="Arial"/>
              </w:rPr>
              <w:t xml:space="preserve">An entity with technical expertise in </w:t>
            </w:r>
            <w:r w:rsidR="00C947FC">
              <w:rPr>
                <w:rStyle w:val="InitialStyle"/>
                <w:rFonts w:ascii="Arial" w:hAnsi="Arial" w:cs="Arial"/>
              </w:rPr>
              <w:t>C</w:t>
            </w:r>
            <w:r w:rsidRPr="001725CA">
              <w:rPr>
                <w:rStyle w:val="InitialStyle"/>
                <w:rFonts w:ascii="Arial" w:hAnsi="Arial" w:cs="Arial"/>
              </w:rPr>
              <w:t>ommunity-</w:t>
            </w:r>
            <w:r w:rsidR="00C947FC">
              <w:rPr>
                <w:rStyle w:val="InitialStyle"/>
                <w:rFonts w:ascii="Arial" w:hAnsi="Arial" w:cs="Arial"/>
              </w:rPr>
              <w:t>B</w:t>
            </w:r>
            <w:r w:rsidRPr="001725CA">
              <w:rPr>
                <w:rStyle w:val="InitialStyle"/>
                <w:rFonts w:ascii="Arial" w:hAnsi="Arial" w:cs="Arial"/>
              </w:rPr>
              <w:t xml:space="preserve">ased </w:t>
            </w:r>
            <w:r w:rsidR="00C947FC">
              <w:rPr>
                <w:rStyle w:val="InitialStyle"/>
                <w:rFonts w:ascii="Arial" w:hAnsi="Arial" w:cs="Arial"/>
              </w:rPr>
              <w:t>P</w:t>
            </w:r>
            <w:r w:rsidRPr="001725CA">
              <w:rPr>
                <w:rStyle w:val="InitialStyle"/>
                <w:rFonts w:ascii="Arial" w:hAnsi="Arial" w:cs="Arial"/>
              </w:rPr>
              <w:t xml:space="preserve">articipatory </w:t>
            </w:r>
            <w:r w:rsidR="00C947FC">
              <w:rPr>
                <w:rStyle w:val="InitialStyle"/>
                <w:rFonts w:ascii="Arial" w:hAnsi="Arial" w:cs="Arial"/>
              </w:rPr>
              <w:t>R</w:t>
            </w:r>
            <w:r w:rsidRPr="001725CA">
              <w:rPr>
                <w:rStyle w:val="InitialStyle"/>
                <w:rFonts w:ascii="Arial" w:hAnsi="Arial" w:cs="Arial"/>
              </w:rPr>
              <w:t>esearch that support</w:t>
            </w:r>
            <w:r w:rsidR="004248A0">
              <w:rPr>
                <w:rStyle w:val="InitialStyle"/>
                <w:rFonts w:ascii="Arial" w:hAnsi="Arial" w:cs="Arial"/>
              </w:rPr>
              <w:t>s</w:t>
            </w:r>
            <w:r w:rsidRPr="001725CA">
              <w:rPr>
                <w:rStyle w:val="InitialStyle"/>
                <w:rFonts w:ascii="Arial" w:hAnsi="Arial" w:cs="Arial"/>
              </w:rPr>
              <w:t xml:space="preserve"> the </w:t>
            </w:r>
            <w:r w:rsidR="004248A0">
              <w:rPr>
                <w:rStyle w:val="InitialStyle"/>
                <w:rFonts w:ascii="Arial" w:hAnsi="Arial" w:cs="Arial"/>
              </w:rPr>
              <w:t>CBO</w:t>
            </w:r>
            <w:r w:rsidRPr="001725CA">
              <w:rPr>
                <w:rStyle w:val="InitialStyle"/>
                <w:rFonts w:ascii="Arial" w:hAnsi="Arial" w:cs="Arial"/>
              </w:rPr>
              <w:t xml:space="preserve">s in conducting </w:t>
            </w:r>
            <w:r w:rsidR="00544CEF">
              <w:rPr>
                <w:rStyle w:val="InitialStyle"/>
                <w:rFonts w:ascii="Arial" w:hAnsi="Arial" w:cs="Arial"/>
              </w:rPr>
              <w:t xml:space="preserve">a Statewide </w:t>
            </w:r>
            <w:r w:rsidRPr="001725CA">
              <w:rPr>
                <w:rStyle w:val="InitialStyle"/>
                <w:rFonts w:ascii="Arial" w:hAnsi="Arial" w:cs="Arial"/>
              </w:rPr>
              <w:t>Community</w:t>
            </w:r>
            <w:r w:rsidR="00995F1B">
              <w:rPr>
                <w:rStyle w:val="InitialStyle"/>
                <w:rFonts w:ascii="Arial" w:hAnsi="Arial" w:cs="Arial"/>
              </w:rPr>
              <w:t xml:space="preserve"> </w:t>
            </w:r>
            <w:r w:rsidRPr="5C201892">
              <w:rPr>
                <w:rStyle w:val="InitialStyle"/>
                <w:rFonts w:ascii="Arial" w:hAnsi="Arial" w:cs="Arial"/>
              </w:rPr>
              <w:t>Led Needs Assessment.</w:t>
            </w:r>
          </w:p>
        </w:tc>
      </w:tr>
      <w:tr w:rsidR="00894235" w:rsidRPr="001F1110" w14:paraId="66180EDE" w14:textId="77777777" w:rsidTr="0005229E">
        <w:trPr>
          <w:trHeight w:val="389"/>
        </w:trPr>
        <w:tc>
          <w:tcPr>
            <w:tcW w:w="2497" w:type="dxa"/>
            <w:shd w:val="clear" w:color="auto" w:fill="auto"/>
            <w:vAlign w:val="center"/>
          </w:tcPr>
          <w:p w14:paraId="447B8F11" w14:textId="7B8ED624" w:rsidR="00894235" w:rsidRPr="00BC33F2" w:rsidRDefault="00894235" w:rsidP="00894235">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532C5079" w14:textId="31BA2AED" w:rsidR="00894235" w:rsidRPr="00834ABB" w:rsidRDefault="00894235" w:rsidP="00894235">
            <w:pPr>
              <w:pStyle w:val="DefaultText"/>
              <w:widowControl/>
              <w:rPr>
                <w:rStyle w:val="InitialStyle"/>
                <w:rFonts w:ascii="Arial" w:hAnsi="Arial" w:cs="Arial"/>
                <w:bCs/>
              </w:rPr>
            </w:pPr>
            <w:r w:rsidRPr="00834ABB">
              <w:rPr>
                <w:rStyle w:val="InitialStyle"/>
                <w:rFonts w:ascii="Arial" w:hAnsi="Arial" w:cs="Arial"/>
                <w:bCs/>
              </w:rPr>
              <w:t>Request for Proposal</w:t>
            </w:r>
          </w:p>
        </w:tc>
      </w:tr>
      <w:tr w:rsidR="00894235" w:rsidRPr="001F1110" w14:paraId="73516806" w14:textId="77777777" w:rsidTr="0005229E">
        <w:trPr>
          <w:trHeight w:val="389"/>
        </w:trPr>
        <w:tc>
          <w:tcPr>
            <w:tcW w:w="2497" w:type="dxa"/>
            <w:shd w:val="clear" w:color="auto" w:fill="auto"/>
            <w:vAlign w:val="center"/>
          </w:tcPr>
          <w:p w14:paraId="6E39AEE5" w14:textId="4E0D85B6" w:rsidR="00894235" w:rsidRPr="00BC33F2" w:rsidRDefault="00894235" w:rsidP="00894235">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35F78260" w14:textId="77CF791F" w:rsidR="00894235" w:rsidRPr="00BC33F2" w:rsidRDefault="00894235" w:rsidP="00894235">
            <w:pPr>
              <w:pStyle w:val="DefaultText"/>
              <w:widowControl/>
              <w:rPr>
                <w:rStyle w:val="InitialStyle"/>
                <w:rFonts w:ascii="Arial" w:hAnsi="Arial" w:cs="Arial"/>
                <w:bCs/>
              </w:rPr>
            </w:pPr>
            <w:r w:rsidRPr="00BC33F2">
              <w:rPr>
                <w:rStyle w:val="InitialStyle"/>
                <w:rFonts w:ascii="Arial" w:hAnsi="Arial" w:cs="Arial"/>
                <w:bCs/>
              </w:rPr>
              <w:t>State of Maine</w:t>
            </w:r>
          </w:p>
        </w:tc>
      </w:tr>
      <w:bookmarkEnd w:id="4"/>
    </w:tbl>
    <w:p w14:paraId="1D5EDE75" w14:textId="77777777" w:rsidR="00F96C9F" w:rsidRPr="00DA6727" w:rsidRDefault="00F96C9F" w:rsidP="00B51518">
      <w:pPr>
        <w:pStyle w:val="DefaultText"/>
        <w:widowControl/>
        <w:spacing w:line="276" w:lineRule="auto"/>
        <w:rPr>
          <w:rStyle w:val="InitialStyle"/>
          <w:rFonts w:ascii="Arial" w:hAnsi="Arial"/>
          <w:b/>
        </w:rPr>
      </w:pPr>
    </w:p>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 - Department of Health and Human Services</w:t>
      </w:r>
    </w:p>
    <w:p w14:paraId="39C60DA6" w14:textId="77777777" w:rsidR="00894235" w:rsidRPr="00612326" w:rsidRDefault="00894235" w:rsidP="00894235">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14D216B5" w14:textId="628C24A0"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1F12FD">
        <w:rPr>
          <w:rStyle w:val="InitialStyle"/>
          <w:rFonts w:ascii="Arial" w:hAnsi="Arial" w:cs="Arial"/>
          <w:b/>
          <w:bCs/>
          <w:sz w:val="28"/>
          <w:szCs w:val="28"/>
        </w:rPr>
        <w:t xml:space="preserve"> 202402021</w:t>
      </w:r>
    </w:p>
    <w:p w14:paraId="065ECC6D" w14:textId="65F313D9" w:rsidR="00894235" w:rsidRPr="00894235" w:rsidRDefault="00544CEF" w:rsidP="00894235">
      <w:pPr>
        <w:pStyle w:val="DefaultText"/>
        <w:widowControl/>
        <w:jc w:val="center"/>
        <w:rPr>
          <w:rStyle w:val="InitialStyle"/>
          <w:rFonts w:ascii="Arial" w:hAnsi="Arial"/>
          <w:b/>
          <w:color w:val="000000" w:themeColor="text1"/>
          <w:sz w:val="28"/>
          <w:szCs w:val="28"/>
          <w:u w:val="single"/>
        </w:rPr>
      </w:pPr>
      <w:r w:rsidRPr="00544CEF">
        <w:rPr>
          <w:rStyle w:val="InitialStyle"/>
          <w:rFonts w:ascii="Arial" w:hAnsi="Arial" w:cs="Arial"/>
          <w:b/>
          <w:bCs/>
          <w:color w:val="000000" w:themeColor="text1"/>
          <w:sz w:val="28"/>
          <w:szCs w:val="28"/>
          <w:u w:val="single"/>
        </w:rPr>
        <w:t>Statewide Community Led Needs Assessments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F81FCA">
      <w:pPr>
        <w:pStyle w:val="ListParagraph"/>
        <w:numPr>
          <w:ilvl w:val="0"/>
          <w:numId w:val="66"/>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5497EEBF"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894235">
        <w:rPr>
          <w:rFonts w:ascii="Arial" w:hAnsi="Arial" w:cs="Arial"/>
          <w:sz w:val="24"/>
          <w:szCs w:val="24"/>
        </w:rPr>
        <w:t xml:space="preserve">organizations to conduct </w:t>
      </w:r>
      <w:r w:rsidR="00544CEF">
        <w:rPr>
          <w:rFonts w:ascii="Arial" w:hAnsi="Arial" w:cs="Arial"/>
          <w:sz w:val="24"/>
          <w:szCs w:val="24"/>
        </w:rPr>
        <w:t xml:space="preserve">Statewide </w:t>
      </w:r>
      <w:r w:rsidR="00894235">
        <w:rPr>
          <w:rFonts w:ascii="Arial" w:hAnsi="Arial" w:cs="Arial"/>
          <w:sz w:val="24"/>
          <w:szCs w:val="24"/>
        </w:rPr>
        <w:t>Community</w:t>
      </w:r>
      <w:r w:rsidR="00995F1B">
        <w:rPr>
          <w:rFonts w:ascii="Arial" w:hAnsi="Arial" w:cs="Arial"/>
          <w:sz w:val="24"/>
          <w:szCs w:val="24"/>
        </w:rPr>
        <w:t xml:space="preserve"> </w:t>
      </w:r>
      <w:r w:rsidR="00894235">
        <w:rPr>
          <w:rFonts w:ascii="Arial" w:hAnsi="Arial" w:cs="Arial"/>
          <w:sz w:val="24"/>
          <w:szCs w:val="24"/>
        </w:rPr>
        <w:t xml:space="preserve">Led Needs Assessments </w:t>
      </w:r>
      <w:r w:rsidR="006A4BEF">
        <w:rPr>
          <w:rFonts w:ascii="Arial" w:hAnsi="Arial" w:cs="Arial"/>
          <w:sz w:val="24"/>
          <w:szCs w:val="24"/>
        </w:rPr>
        <w:t>(CLNA</w:t>
      </w:r>
      <w:r w:rsidR="00293D05">
        <w:rPr>
          <w:rFonts w:ascii="Arial" w:hAnsi="Arial" w:cs="Arial"/>
          <w:sz w:val="24"/>
          <w:szCs w:val="24"/>
        </w:rPr>
        <w:t>s</w:t>
      </w:r>
      <w:r w:rsidR="006A4BEF">
        <w:rPr>
          <w:rFonts w:ascii="Arial" w:hAnsi="Arial" w:cs="Arial"/>
          <w:sz w:val="24"/>
          <w:szCs w:val="24"/>
        </w:rPr>
        <w:t xml:space="preserve">) </w:t>
      </w:r>
      <w:r w:rsidR="00894235">
        <w:rPr>
          <w:rFonts w:ascii="Arial" w:hAnsi="Arial" w:cs="Arial"/>
          <w:sz w:val="24"/>
          <w:szCs w:val="24"/>
        </w:rPr>
        <w:t xml:space="preserve">to better understand the strengths, needs, and priorities related to health in </w:t>
      </w:r>
      <w:r w:rsidR="003A5676">
        <w:rPr>
          <w:rFonts w:ascii="Arial" w:hAnsi="Arial" w:cs="Arial"/>
          <w:sz w:val="24"/>
          <w:szCs w:val="24"/>
        </w:rPr>
        <w:t>C</w:t>
      </w:r>
      <w:r w:rsidR="00894235">
        <w:rPr>
          <w:rFonts w:ascii="Arial" w:hAnsi="Arial" w:cs="Arial"/>
          <w:sz w:val="24"/>
          <w:szCs w:val="24"/>
        </w:rPr>
        <w:t>ommunities</w:t>
      </w:r>
      <w:r w:rsidR="003A5676">
        <w:rPr>
          <w:rFonts w:ascii="Arial" w:hAnsi="Arial" w:cs="Arial"/>
          <w:sz w:val="24"/>
          <w:szCs w:val="24"/>
        </w:rPr>
        <w:t xml:space="preserve"> of Focus</w:t>
      </w:r>
      <w:r w:rsidR="00BD7F4C" w:rsidRPr="00762AA5">
        <w:rPr>
          <w:rFonts w:ascii="Arial" w:hAnsi="Arial" w:cs="Arial"/>
          <w:sz w:val="24"/>
          <w:szCs w:val="24"/>
        </w:rPr>
        <w:t xml:space="preserve"> as</w:t>
      </w:r>
      <w:r w:rsidRPr="00762AA5">
        <w:rPr>
          <w:rFonts w:ascii="Arial" w:hAnsi="Arial" w:cs="Arial"/>
          <w:sz w:val="24"/>
          <w:szCs w:val="24"/>
        </w:rPr>
        <w:t xml:space="preserve"> </w:t>
      </w:r>
      <w:r w:rsidR="00095BA3" w:rsidRPr="00762AA5">
        <w:rPr>
          <w:rFonts w:ascii="Arial" w:hAnsi="Arial" w:cs="Arial"/>
          <w:sz w:val="24"/>
          <w:szCs w:val="24"/>
        </w:rPr>
        <w:t>defined in this Request for Proposal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9" w:name="_Hlk83293553"/>
      <w:r w:rsidR="00300E5A" w:rsidRPr="00762AA5">
        <w:rPr>
          <w:rFonts w:ascii="Arial" w:hAnsi="Arial" w:cs="Arial"/>
          <w:sz w:val="24"/>
          <w:szCs w:val="24"/>
        </w:rPr>
        <w:t xml:space="preserve">This document </w:t>
      </w:r>
      <w:r w:rsidR="00300E5A">
        <w:rPr>
          <w:rFonts w:ascii="Arial" w:hAnsi="Arial" w:cs="Arial"/>
          <w:sz w:val="24"/>
          <w:szCs w:val="24"/>
        </w:rPr>
        <w:t xml:space="preserve">provides </w:t>
      </w:r>
      <w:r w:rsidR="00300E5A" w:rsidRPr="00762AA5">
        <w:rPr>
          <w:rFonts w:ascii="Arial" w:hAnsi="Arial" w:cs="Arial"/>
          <w:sz w:val="24"/>
          <w:szCs w:val="24"/>
        </w:rPr>
        <w:t xml:space="preserve">instructions for submitting proposals, the </w:t>
      </w:r>
      <w:proofErr w:type="gramStart"/>
      <w:r w:rsidR="00300E5A" w:rsidRPr="00762AA5">
        <w:rPr>
          <w:rFonts w:ascii="Arial" w:hAnsi="Arial" w:cs="Arial"/>
          <w:sz w:val="24"/>
          <w:szCs w:val="24"/>
        </w:rPr>
        <w:t>procedure</w:t>
      </w:r>
      <w:proofErr w:type="gramEnd"/>
      <w:r w:rsidR="00300E5A" w:rsidRPr="00762AA5">
        <w:rPr>
          <w:rFonts w:ascii="Arial" w:hAnsi="Arial" w:cs="Arial"/>
          <w:sz w:val="24"/>
          <w:szCs w:val="24"/>
        </w:rPr>
        <w:t xml:space="preserve"> and criteria by which the awarded Bidder will be selected</w:t>
      </w:r>
      <w:r w:rsidR="00300E5A">
        <w:rPr>
          <w:rFonts w:ascii="Arial" w:hAnsi="Arial" w:cs="Arial"/>
          <w:sz w:val="24"/>
          <w:szCs w:val="24"/>
        </w:rPr>
        <w:t>,</w:t>
      </w:r>
      <w:r w:rsidR="00300E5A" w:rsidRPr="00762AA5">
        <w:rPr>
          <w:rFonts w:ascii="Arial" w:hAnsi="Arial" w:cs="Arial"/>
          <w:sz w:val="24"/>
          <w:szCs w:val="24"/>
        </w:rPr>
        <w:t xml:space="preserve"> and the contractual terms which will govern the relationship between the State of Maine (State) and the awarded Bidder.</w:t>
      </w:r>
      <w:bookmarkEnd w:id="9"/>
    </w:p>
    <w:p w14:paraId="4FC35577" w14:textId="77777777" w:rsidR="00095BA3" w:rsidRPr="00762AA5" w:rsidRDefault="00095BA3" w:rsidP="004F0520">
      <w:pPr>
        <w:rPr>
          <w:rFonts w:ascii="Arial" w:hAnsi="Arial" w:cs="Arial"/>
          <w:sz w:val="24"/>
          <w:szCs w:val="24"/>
        </w:rPr>
      </w:pPr>
    </w:p>
    <w:p w14:paraId="3DA86399" w14:textId="69728C88" w:rsidR="00894235" w:rsidRPr="00894235" w:rsidRDefault="00D41401" w:rsidP="00894235">
      <w:pPr>
        <w:widowControl/>
        <w:autoSpaceDE/>
        <w:autoSpaceDN/>
        <w:rPr>
          <w:rFonts w:ascii="Arial" w:hAnsi="Arial" w:cs="Arial"/>
          <w:sz w:val="24"/>
          <w:szCs w:val="24"/>
        </w:rPr>
      </w:pPr>
      <w:bookmarkStart w:id="10" w:name="_Hlk83292789"/>
      <w:bookmarkStart w:id="11" w:name="_Hlk71031929"/>
      <w:r>
        <w:rPr>
          <w:rFonts w:ascii="Arial" w:hAnsi="Arial" w:cs="Arial"/>
          <w:sz w:val="24"/>
          <w:szCs w:val="24"/>
        </w:rPr>
        <w:t xml:space="preserve">The Department is dedicated to promoting health, safety, resiliency, and opportunity to all Maine Residents. </w:t>
      </w:r>
      <w:bookmarkEnd w:id="10"/>
      <w:bookmarkEnd w:id="11"/>
      <w:r w:rsidR="00894235" w:rsidRPr="059EC194">
        <w:rPr>
          <w:rFonts w:ascii="Arial" w:eastAsia="Arial" w:hAnsi="Arial" w:cs="Arial"/>
          <w:color w:val="000000" w:themeColor="text1"/>
          <w:sz w:val="24"/>
          <w:szCs w:val="24"/>
        </w:rPr>
        <w:t xml:space="preserve">The Department’s Maine Center for Disease Control and Prevention (Maine CDC) provides leadership, expertise, information, and tools to assure conditions in which all the people of Maine can be healthy. </w:t>
      </w:r>
      <w:r w:rsidR="00894235">
        <w:rPr>
          <w:rFonts w:ascii="Arial" w:eastAsia="Arial" w:hAnsi="Arial" w:cs="Arial"/>
          <w:color w:val="000000" w:themeColor="text1"/>
          <w:sz w:val="24"/>
          <w:szCs w:val="24"/>
        </w:rPr>
        <w:t xml:space="preserve">The </w:t>
      </w:r>
      <w:r w:rsidR="00894235" w:rsidRPr="059EC194">
        <w:rPr>
          <w:rFonts w:ascii="Arial" w:eastAsia="Arial" w:hAnsi="Arial" w:cs="Arial"/>
          <w:color w:val="000000" w:themeColor="text1"/>
          <w:sz w:val="24"/>
          <w:szCs w:val="24"/>
        </w:rPr>
        <w:t>Office of Population Health Equity (OPHE) within Maine CDC</w:t>
      </w:r>
      <w:r w:rsidR="00894235">
        <w:rPr>
          <w:rFonts w:ascii="Arial" w:eastAsia="Arial" w:hAnsi="Arial" w:cs="Arial"/>
          <w:color w:val="000000" w:themeColor="text1"/>
          <w:sz w:val="24"/>
          <w:szCs w:val="24"/>
        </w:rPr>
        <w:t xml:space="preserve"> </w:t>
      </w:r>
      <w:r w:rsidR="00894235" w:rsidRPr="009139E8">
        <w:rPr>
          <w:rFonts w:ascii="Arial" w:eastAsia="Arial" w:hAnsi="Arial" w:cs="Arial"/>
          <w:sz w:val="24"/>
          <w:szCs w:val="24"/>
        </w:rPr>
        <w:t>advances health equity by illuminating and addressing underlying conditions and systems that limit the full potential of all Maine people to lead healthy, safe, and opportunity-rich lives</w:t>
      </w:r>
      <w:r w:rsidR="00894235">
        <w:rPr>
          <w:rFonts w:ascii="Arial" w:eastAsia="Arial" w:hAnsi="Arial" w:cs="Arial"/>
          <w:sz w:val="24"/>
          <w:szCs w:val="24"/>
        </w:rPr>
        <w:t>.</w:t>
      </w:r>
    </w:p>
    <w:p w14:paraId="0001C060" w14:textId="77777777" w:rsidR="00894235" w:rsidRDefault="00894235" w:rsidP="00894235">
      <w:pPr>
        <w:widowControl/>
        <w:autoSpaceDE/>
        <w:autoSpaceDN/>
        <w:rPr>
          <w:rFonts w:ascii="Arial" w:hAnsi="Arial" w:cs="Arial"/>
          <w:sz w:val="24"/>
          <w:szCs w:val="24"/>
        </w:rPr>
      </w:pPr>
    </w:p>
    <w:p w14:paraId="5E3DC38B" w14:textId="7A09A6A6" w:rsidR="00894235" w:rsidRDefault="001423AB" w:rsidP="00894235">
      <w:pPr>
        <w:widowControl/>
        <w:autoSpaceDE/>
        <w:autoSpaceDN/>
        <w:rPr>
          <w:rFonts w:ascii="Arial" w:hAnsi="Arial" w:cs="Arial"/>
          <w:sz w:val="24"/>
          <w:szCs w:val="24"/>
        </w:rPr>
      </w:pPr>
      <w:r>
        <w:rPr>
          <w:rFonts w:ascii="Arial" w:hAnsi="Arial" w:cs="Arial"/>
          <w:sz w:val="24"/>
          <w:szCs w:val="24"/>
        </w:rPr>
        <w:t>CLNAs</w:t>
      </w:r>
      <w:r w:rsidR="00894235" w:rsidRPr="00C70CCB">
        <w:rPr>
          <w:rFonts w:ascii="Arial" w:hAnsi="Arial" w:cs="Arial"/>
          <w:sz w:val="24"/>
          <w:szCs w:val="24"/>
        </w:rPr>
        <w:t xml:space="preserve"> typically involve </w:t>
      </w:r>
      <w:r w:rsidR="00894235">
        <w:rPr>
          <w:rFonts w:ascii="Arial" w:hAnsi="Arial" w:cs="Arial"/>
          <w:sz w:val="24"/>
          <w:szCs w:val="24"/>
        </w:rPr>
        <w:t>gathering</w:t>
      </w:r>
      <w:r w:rsidR="00894235" w:rsidRPr="00C70CCB">
        <w:rPr>
          <w:rFonts w:ascii="Arial" w:hAnsi="Arial" w:cs="Arial"/>
          <w:sz w:val="24"/>
          <w:szCs w:val="24"/>
        </w:rPr>
        <w:t xml:space="preserve"> information about the current state of </w:t>
      </w:r>
      <w:r w:rsidR="00894235">
        <w:rPr>
          <w:rFonts w:ascii="Arial" w:hAnsi="Arial" w:cs="Arial"/>
          <w:sz w:val="24"/>
          <w:szCs w:val="24"/>
        </w:rPr>
        <w:t>health status, resources, and needs</w:t>
      </w:r>
      <w:r w:rsidR="00894235" w:rsidRPr="00C70CCB">
        <w:rPr>
          <w:rFonts w:ascii="Arial" w:hAnsi="Arial" w:cs="Arial"/>
          <w:sz w:val="24"/>
          <w:szCs w:val="24"/>
        </w:rPr>
        <w:t xml:space="preserve"> in a </w:t>
      </w:r>
      <w:r w:rsidR="00894235">
        <w:rPr>
          <w:rFonts w:ascii="Arial" w:hAnsi="Arial" w:cs="Arial"/>
          <w:sz w:val="24"/>
          <w:szCs w:val="24"/>
        </w:rPr>
        <w:t xml:space="preserve">specific </w:t>
      </w:r>
      <w:r w:rsidR="00894235" w:rsidRPr="00C70CCB">
        <w:rPr>
          <w:rFonts w:ascii="Arial" w:hAnsi="Arial" w:cs="Arial"/>
          <w:sz w:val="24"/>
          <w:szCs w:val="24"/>
        </w:rPr>
        <w:t>geographical area</w:t>
      </w:r>
      <w:r w:rsidR="00894235">
        <w:rPr>
          <w:rFonts w:ascii="Arial" w:hAnsi="Arial" w:cs="Arial"/>
          <w:sz w:val="24"/>
          <w:szCs w:val="24"/>
        </w:rPr>
        <w:t xml:space="preserve"> for a specific population</w:t>
      </w:r>
      <w:r w:rsidR="00894235" w:rsidRPr="00C70CCB">
        <w:rPr>
          <w:rFonts w:ascii="Arial" w:hAnsi="Arial" w:cs="Arial"/>
          <w:sz w:val="24"/>
          <w:szCs w:val="24"/>
        </w:rPr>
        <w:t>. This data can be gathered through surveys, focus groups, interviews</w:t>
      </w:r>
      <w:r w:rsidR="009E4401">
        <w:rPr>
          <w:rFonts w:ascii="Arial" w:hAnsi="Arial" w:cs="Arial"/>
          <w:sz w:val="24"/>
          <w:szCs w:val="24"/>
        </w:rPr>
        <w:t>,</w:t>
      </w:r>
      <w:r w:rsidR="00894235" w:rsidRPr="00C70CCB">
        <w:rPr>
          <w:rFonts w:ascii="Arial" w:hAnsi="Arial" w:cs="Arial"/>
          <w:sz w:val="24"/>
          <w:szCs w:val="24"/>
        </w:rPr>
        <w:t xml:space="preserve"> and</w:t>
      </w:r>
      <w:r w:rsidR="009E4401">
        <w:rPr>
          <w:rFonts w:ascii="Arial" w:hAnsi="Arial" w:cs="Arial"/>
          <w:sz w:val="24"/>
          <w:szCs w:val="24"/>
        </w:rPr>
        <w:t>/or</w:t>
      </w:r>
      <w:r w:rsidR="00894235" w:rsidRPr="00C70CCB">
        <w:rPr>
          <w:rFonts w:ascii="Arial" w:hAnsi="Arial" w:cs="Arial"/>
          <w:sz w:val="24"/>
          <w:szCs w:val="24"/>
        </w:rPr>
        <w:t xml:space="preserve"> other methods</w:t>
      </w:r>
      <w:r w:rsidR="00C03CCE">
        <w:rPr>
          <w:rFonts w:ascii="Arial" w:hAnsi="Arial" w:cs="Arial"/>
          <w:sz w:val="24"/>
          <w:szCs w:val="24"/>
        </w:rPr>
        <w:t xml:space="preserve"> (including an analysis of existing </w:t>
      </w:r>
      <w:r w:rsidR="003F3FB4">
        <w:rPr>
          <w:rFonts w:ascii="Arial" w:hAnsi="Arial" w:cs="Arial"/>
          <w:sz w:val="24"/>
          <w:szCs w:val="24"/>
        </w:rPr>
        <w:t>data sources)</w:t>
      </w:r>
      <w:r w:rsidR="00894235" w:rsidRPr="00C70CCB">
        <w:rPr>
          <w:rFonts w:ascii="Arial" w:hAnsi="Arial" w:cs="Arial"/>
          <w:sz w:val="24"/>
          <w:szCs w:val="24"/>
        </w:rPr>
        <w:t xml:space="preserve">. The goal of </w:t>
      </w:r>
      <w:r w:rsidR="009E4401">
        <w:rPr>
          <w:rFonts w:ascii="Arial" w:hAnsi="Arial" w:cs="Arial"/>
          <w:sz w:val="24"/>
          <w:szCs w:val="24"/>
        </w:rPr>
        <w:t>conducting a CLNA</w:t>
      </w:r>
      <w:r w:rsidR="00894235" w:rsidRPr="00C70CCB">
        <w:rPr>
          <w:rFonts w:ascii="Arial" w:hAnsi="Arial" w:cs="Arial"/>
          <w:sz w:val="24"/>
          <w:szCs w:val="24"/>
        </w:rPr>
        <w:t xml:space="preserve"> is to identify gaps in care or opportunities for improvement based on the collected data and then create strategies to address the issues. The </w:t>
      </w:r>
      <w:r w:rsidR="00894235">
        <w:rPr>
          <w:rFonts w:ascii="Arial" w:hAnsi="Arial" w:cs="Arial"/>
          <w:sz w:val="24"/>
          <w:szCs w:val="24"/>
        </w:rPr>
        <w:t>efforts</w:t>
      </w:r>
      <w:r w:rsidR="00894235" w:rsidRPr="00C70CCB">
        <w:rPr>
          <w:rFonts w:ascii="Arial" w:hAnsi="Arial" w:cs="Arial"/>
          <w:sz w:val="24"/>
          <w:szCs w:val="24"/>
        </w:rPr>
        <w:t xml:space="preserve"> </w:t>
      </w:r>
      <w:r w:rsidR="009E4401">
        <w:rPr>
          <w:rFonts w:ascii="Arial" w:hAnsi="Arial" w:cs="Arial"/>
          <w:sz w:val="24"/>
          <w:szCs w:val="24"/>
        </w:rPr>
        <w:t xml:space="preserve">of the CLNA </w:t>
      </w:r>
      <w:r w:rsidR="00894235" w:rsidRPr="00C70CCB">
        <w:rPr>
          <w:rFonts w:ascii="Arial" w:hAnsi="Arial" w:cs="Arial"/>
          <w:sz w:val="24"/>
          <w:szCs w:val="24"/>
        </w:rPr>
        <w:t>often include working with local stakeholders such as government officials, policy makers, healthcare providers</w:t>
      </w:r>
      <w:r w:rsidR="009E4401">
        <w:rPr>
          <w:rFonts w:ascii="Arial" w:hAnsi="Arial" w:cs="Arial"/>
          <w:sz w:val="24"/>
          <w:szCs w:val="24"/>
        </w:rPr>
        <w:t>,</w:t>
      </w:r>
      <w:r w:rsidR="00894235" w:rsidRPr="00C70CCB">
        <w:rPr>
          <w:rFonts w:ascii="Arial" w:hAnsi="Arial" w:cs="Arial"/>
          <w:sz w:val="24"/>
          <w:szCs w:val="24"/>
        </w:rPr>
        <w:t xml:space="preserve"> and </w:t>
      </w:r>
      <w:r w:rsidR="00526F10">
        <w:rPr>
          <w:rFonts w:ascii="Arial" w:hAnsi="Arial" w:cs="Arial"/>
          <w:sz w:val="24"/>
          <w:szCs w:val="24"/>
        </w:rPr>
        <w:t xml:space="preserve">the </w:t>
      </w:r>
      <w:r w:rsidR="00D833C2">
        <w:rPr>
          <w:rFonts w:ascii="Arial" w:hAnsi="Arial" w:cs="Arial"/>
          <w:sz w:val="24"/>
          <w:szCs w:val="24"/>
        </w:rPr>
        <w:t>c</w:t>
      </w:r>
      <w:r w:rsidR="00894235" w:rsidRPr="00C70CCB">
        <w:rPr>
          <w:rFonts w:ascii="Arial" w:hAnsi="Arial" w:cs="Arial"/>
          <w:sz w:val="24"/>
          <w:szCs w:val="24"/>
        </w:rPr>
        <w:t xml:space="preserve">ommunity members to ensure </w:t>
      </w:r>
      <w:r w:rsidR="009E4401">
        <w:rPr>
          <w:rFonts w:ascii="Arial" w:hAnsi="Arial" w:cs="Arial"/>
          <w:sz w:val="24"/>
          <w:szCs w:val="24"/>
        </w:rPr>
        <w:t>the</w:t>
      </w:r>
      <w:r w:rsidR="009E4401" w:rsidRPr="00C70CCB">
        <w:rPr>
          <w:rFonts w:ascii="Arial" w:hAnsi="Arial" w:cs="Arial"/>
          <w:sz w:val="24"/>
          <w:szCs w:val="24"/>
        </w:rPr>
        <w:t xml:space="preserve"> </w:t>
      </w:r>
      <w:r w:rsidR="00894235">
        <w:rPr>
          <w:rFonts w:ascii="Arial" w:hAnsi="Arial" w:cs="Arial"/>
          <w:sz w:val="24"/>
          <w:szCs w:val="24"/>
        </w:rPr>
        <w:t>information gathering</w:t>
      </w:r>
      <w:r w:rsidR="009E4401">
        <w:rPr>
          <w:rFonts w:ascii="Arial" w:hAnsi="Arial" w:cs="Arial"/>
          <w:sz w:val="24"/>
          <w:szCs w:val="24"/>
        </w:rPr>
        <w:t>,</w:t>
      </w:r>
      <w:r w:rsidR="00894235">
        <w:rPr>
          <w:rFonts w:ascii="Arial" w:hAnsi="Arial" w:cs="Arial"/>
          <w:sz w:val="24"/>
          <w:szCs w:val="24"/>
        </w:rPr>
        <w:t xml:space="preserve"> and analysis </w:t>
      </w:r>
      <w:r w:rsidR="00894235" w:rsidRPr="00C70CCB">
        <w:rPr>
          <w:rFonts w:ascii="Arial" w:hAnsi="Arial" w:cs="Arial"/>
          <w:sz w:val="24"/>
          <w:szCs w:val="24"/>
        </w:rPr>
        <w:t xml:space="preserve">strategies are </w:t>
      </w:r>
      <w:proofErr w:type="gramStart"/>
      <w:r w:rsidR="00D833C2">
        <w:rPr>
          <w:rFonts w:ascii="Arial" w:hAnsi="Arial" w:cs="Arial"/>
          <w:sz w:val="24"/>
          <w:szCs w:val="24"/>
        </w:rPr>
        <w:t>culturally-tailored</w:t>
      </w:r>
      <w:proofErr w:type="gramEnd"/>
      <w:r w:rsidR="00D833C2" w:rsidRPr="00C70CCB">
        <w:rPr>
          <w:rFonts w:ascii="Arial" w:hAnsi="Arial" w:cs="Arial"/>
          <w:sz w:val="24"/>
          <w:szCs w:val="24"/>
        </w:rPr>
        <w:t xml:space="preserve"> </w:t>
      </w:r>
      <w:r w:rsidR="00894235" w:rsidRPr="00C70CCB">
        <w:rPr>
          <w:rFonts w:ascii="Arial" w:hAnsi="Arial" w:cs="Arial"/>
          <w:sz w:val="24"/>
          <w:szCs w:val="24"/>
        </w:rPr>
        <w:t>and effective.</w:t>
      </w:r>
    </w:p>
    <w:p w14:paraId="02838CD5" w14:textId="77777777" w:rsidR="00894235" w:rsidRDefault="00894235" w:rsidP="00894235">
      <w:pPr>
        <w:widowControl/>
        <w:autoSpaceDE/>
        <w:autoSpaceDN/>
        <w:rPr>
          <w:rFonts w:ascii="Arial" w:hAnsi="Arial" w:cs="Arial"/>
          <w:sz w:val="24"/>
          <w:szCs w:val="24"/>
        </w:rPr>
      </w:pPr>
    </w:p>
    <w:p w14:paraId="18866DF1" w14:textId="7E017E33" w:rsidR="00995F1B" w:rsidRDefault="00894235" w:rsidP="00894235">
      <w:pPr>
        <w:widowControl/>
        <w:autoSpaceDE/>
        <w:autoSpaceDN/>
        <w:rPr>
          <w:rFonts w:ascii="Arial" w:hAnsi="Arial" w:cs="Arial"/>
          <w:sz w:val="24"/>
          <w:szCs w:val="24"/>
        </w:rPr>
      </w:pPr>
      <w:r>
        <w:rPr>
          <w:rFonts w:ascii="Arial" w:hAnsi="Arial" w:cs="Arial"/>
          <w:sz w:val="24"/>
          <w:szCs w:val="24"/>
        </w:rPr>
        <w:t xml:space="preserve">OPHE aims to support </w:t>
      </w:r>
      <w:r w:rsidR="00301542">
        <w:rPr>
          <w:rFonts w:ascii="Arial" w:hAnsi="Arial" w:cs="Arial"/>
          <w:sz w:val="24"/>
          <w:szCs w:val="24"/>
        </w:rPr>
        <w:t>multiple</w:t>
      </w:r>
      <w:r w:rsidR="009E4401">
        <w:rPr>
          <w:rFonts w:ascii="Arial" w:hAnsi="Arial" w:cs="Arial"/>
          <w:sz w:val="24"/>
          <w:szCs w:val="24"/>
        </w:rPr>
        <w:t xml:space="preserve"> </w:t>
      </w:r>
      <w:r w:rsidR="00896449">
        <w:rPr>
          <w:rFonts w:ascii="Arial" w:hAnsi="Arial" w:cs="Arial"/>
          <w:sz w:val="24"/>
          <w:szCs w:val="24"/>
        </w:rPr>
        <w:t>Community-Based Organizations (CBOs)</w:t>
      </w:r>
      <w:r w:rsidR="00995F1B">
        <w:rPr>
          <w:rFonts w:ascii="Arial" w:hAnsi="Arial" w:cs="Arial"/>
          <w:sz w:val="24"/>
          <w:szCs w:val="24"/>
        </w:rPr>
        <w:t xml:space="preserve"> </w:t>
      </w:r>
      <w:r>
        <w:rPr>
          <w:rFonts w:ascii="Arial" w:hAnsi="Arial" w:cs="Arial"/>
          <w:sz w:val="24"/>
          <w:szCs w:val="24"/>
        </w:rPr>
        <w:t xml:space="preserve">to conduct </w:t>
      </w:r>
      <w:r w:rsidR="00293D05">
        <w:rPr>
          <w:rFonts w:ascii="Arial" w:hAnsi="Arial" w:cs="Arial"/>
          <w:sz w:val="24"/>
          <w:szCs w:val="24"/>
        </w:rPr>
        <w:t xml:space="preserve">Statewide </w:t>
      </w:r>
      <w:r w:rsidR="006A4BEF">
        <w:rPr>
          <w:rFonts w:ascii="Arial" w:hAnsi="Arial" w:cs="Arial"/>
          <w:sz w:val="24"/>
          <w:szCs w:val="24"/>
        </w:rPr>
        <w:t>CLNA</w:t>
      </w:r>
      <w:r>
        <w:rPr>
          <w:rFonts w:ascii="Arial" w:hAnsi="Arial" w:cs="Arial"/>
          <w:sz w:val="24"/>
          <w:szCs w:val="24"/>
        </w:rPr>
        <w:t>s</w:t>
      </w:r>
      <w:r w:rsidR="00896449" w:rsidRPr="00293D05">
        <w:rPr>
          <w:rFonts w:ascii="Arial" w:hAnsi="Arial" w:cs="Arial"/>
          <w:sz w:val="24"/>
          <w:szCs w:val="24"/>
        </w:rPr>
        <w:t xml:space="preserve"> </w:t>
      </w:r>
      <w:r w:rsidR="00995F1B">
        <w:rPr>
          <w:rFonts w:ascii="Arial" w:hAnsi="Arial" w:cs="Arial"/>
          <w:sz w:val="24"/>
          <w:szCs w:val="24"/>
        </w:rPr>
        <w:t>in collaboration with a</w:t>
      </w:r>
      <w:r w:rsidR="00896449">
        <w:rPr>
          <w:rFonts w:ascii="Arial" w:hAnsi="Arial" w:cs="Arial"/>
          <w:sz w:val="24"/>
          <w:szCs w:val="24"/>
        </w:rPr>
        <w:t xml:space="preserve"> Research Partner</w:t>
      </w:r>
      <w:r w:rsidR="00995F1B">
        <w:rPr>
          <w:rFonts w:ascii="Arial" w:hAnsi="Arial" w:cs="Arial"/>
          <w:sz w:val="24"/>
          <w:szCs w:val="24"/>
        </w:rPr>
        <w:t xml:space="preserve"> who has conducted Community-Based Participatory Research and will serve as a technical advisor</w:t>
      </w:r>
      <w:r w:rsidR="00896449">
        <w:rPr>
          <w:rFonts w:ascii="Arial" w:hAnsi="Arial" w:cs="Arial"/>
          <w:sz w:val="24"/>
          <w:szCs w:val="24"/>
        </w:rPr>
        <w:t xml:space="preserve"> to support the project. </w:t>
      </w:r>
    </w:p>
    <w:p w14:paraId="0ECEB179" w14:textId="77777777" w:rsidR="00995F1B" w:rsidRDefault="00995F1B" w:rsidP="00894235">
      <w:pPr>
        <w:widowControl/>
        <w:autoSpaceDE/>
        <w:autoSpaceDN/>
        <w:rPr>
          <w:rFonts w:ascii="Arial" w:hAnsi="Arial" w:cs="Arial"/>
          <w:sz w:val="24"/>
          <w:szCs w:val="24"/>
        </w:rPr>
      </w:pPr>
    </w:p>
    <w:p w14:paraId="5B40F563" w14:textId="1A5371B3" w:rsidR="007327D0" w:rsidRDefault="00894235" w:rsidP="00894235">
      <w:pPr>
        <w:widowControl/>
        <w:autoSpaceDE/>
        <w:autoSpaceDN/>
        <w:rPr>
          <w:rFonts w:ascii="Arial" w:hAnsi="Arial" w:cs="Arial"/>
          <w:sz w:val="24"/>
          <w:szCs w:val="24"/>
        </w:rPr>
      </w:pPr>
      <w:r w:rsidRPr="00C70CCB">
        <w:rPr>
          <w:rFonts w:ascii="Arial" w:hAnsi="Arial" w:cs="Arial"/>
          <w:sz w:val="24"/>
          <w:szCs w:val="24"/>
        </w:rPr>
        <w:t xml:space="preserve">Each </w:t>
      </w:r>
      <w:r w:rsidR="00293D05">
        <w:rPr>
          <w:rFonts w:ascii="Arial" w:hAnsi="Arial" w:cs="Arial"/>
          <w:sz w:val="24"/>
          <w:szCs w:val="24"/>
        </w:rPr>
        <w:t xml:space="preserve">Statewide </w:t>
      </w:r>
      <w:r w:rsidR="00093596">
        <w:rPr>
          <w:rFonts w:ascii="Arial" w:hAnsi="Arial" w:cs="Arial"/>
          <w:sz w:val="24"/>
          <w:szCs w:val="24"/>
        </w:rPr>
        <w:t>CLNA</w:t>
      </w:r>
      <w:r w:rsidR="00093596" w:rsidRPr="00C70CCB">
        <w:rPr>
          <w:rFonts w:ascii="Arial" w:hAnsi="Arial" w:cs="Arial"/>
          <w:sz w:val="24"/>
          <w:szCs w:val="24"/>
        </w:rPr>
        <w:t xml:space="preserve"> </w:t>
      </w:r>
      <w:r w:rsidR="00A27D49">
        <w:rPr>
          <w:rFonts w:ascii="Arial" w:hAnsi="Arial" w:cs="Arial"/>
          <w:sz w:val="24"/>
          <w:szCs w:val="24"/>
        </w:rPr>
        <w:t>shall</w:t>
      </w:r>
      <w:r w:rsidR="00A27D49" w:rsidRPr="00C70CCB">
        <w:rPr>
          <w:rFonts w:ascii="Arial" w:hAnsi="Arial" w:cs="Arial"/>
          <w:sz w:val="24"/>
          <w:szCs w:val="24"/>
        </w:rPr>
        <w:t xml:space="preserve"> </w:t>
      </w:r>
      <w:r w:rsidRPr="00C70CCB">
        <w:rPr>
          <w:rFonts w:ascii="Arial" w:hAnsi="Arial" w:cs="Arial"/>
          <w:sz w:val="24"/>
          <w:szCs w:val="24"/>
        </w:rPr>
        <w:t xml:space="preserve">include, at a minimum, information about </w:t>
      </w:r>
      <w:r w:rsidR="00995F1B">
        <w:rPr>
          <w:rFonts w:ascii="Arial" w:hAnsi="Arial" w:cs="Arial"/>
          <w:sz w:val="24"/>
          <w:szCs w:val="24"/>
        </w:rPr>
        <w:t>c</w:t>
      </w:r>
      <w:r w:rsidR="00DD6AE0" w:rsidRPr="00C70CCB">
        <w:rPr>
          <w:rFonts w:ascii="Arial" w:hAnsi="Arial" w:cs="Arial"/>
          <w:sz w:val="24"/>
          <w:szCs w:val="24"/>
        </w:rPr>
        <w:t xml:space="preserve">ommunity </w:t>
      </w:r>
      <w:r w:rsidRPr="00C70CCB">
        <w:rPr>
          <w:rFonts w:ascii="Arial" w:hAnsi="Arial" w:cs="Arial"/>
          <w:sz w:val="24"/>
          <w:szCs w:val="24"/>
        </w:rPr>
        <w:t xml:space="preserve">strengths, health concerns of </w:t>
      </w:r>
      <w:r w:rsidR="00E00B2A">
        <w:rPr>
          <w:rFonts w:ascii="Arial" w:hAnsi="Arial" w:cs="Arial"/>
          <w:sz w:val="24"/>
          <w:szCs w:val="24"/>
        </w:rPr>
        <w:t>c</w:t>
      </w:r>
      <w:r w:rsidR="00DD6AE0" w:rsidRPr="00C70CCB">
        <w:rPr>
          <w:rFonts w:ascii="Arial" w:hAnsi="Arial" w:cs="Arial"/>
          <w:sz w:val="24"/>
          <w:szCs w:val="24"/>
        </w:rPr>
        <w:t xml:space="preserve">ommunity </w:t>
      </w:r>
      <w:r w:rsidRPr="00C70CCB">
        <w:rPr>
          <w:rFonts w:ascii="Arial" w:hAnsi="Arial" w:cs="Arial"/>
          <w:sz w:val="24"/>
          <w:szCs w:val="24"/>
        </w:rPr>
        <w:t xml:space="preserve">members (including social determinants of health), how COVID-19 impacted the </w:t>
      </w:r>
      <w:r w:rsidR="00E00B2A">
        <w:rPr>
          <w:rFonts w:ascii="Arial" w:hAnsi="Arial" w:cs="Arial"/>
          <w:sz w:val="24"/>
          <w:szCs w:val="24"/>
        </w:rPr>
        <w:t>c</w:t>
      </w:r>
      <w:r w:rsidR="00DD6AE0" w:rsidRPr="00C70CCB">
        <w:rPr>
          <w:rFonts w:ascii="Arial" w:hAnsi="Arial" w:cs="Arial"/>
          <w:sz w:val="24"/>
          <w:szCs w:val="24"/>
        </w:rPr>
        <w:t>ommunity</w:t>
      </w:r>
      <w:r w:rsidRPr="00C70CCB">
        <w:rPr>
          <w:rFonts w:ascii="Arial" w:hAnsi="Arial" w:cs="Arial"/>
          <w:sz w:val="24"/>
          <w:szCs w:val="24"/>
        </w:rPr>
        <w:t xml:space="preserve">, barriers in accessing government resources, and suggested ways </w:t>
      </w:r>
      <w:r w:rsidR="00A27D49">
        <w:rPr>
          <w:rFonts w:ascii="Arial" w:hAnsi="Arial" w:cs="Arial"/>
          <w:sz w:val="24"/>
          <w:szCs w:val="24"/>
        </w:rPr>
        <w:t xml:space="preserve">for </w:t>
      </w:r>
      <w:r w:rsidRPr="00C70CCB">
        <w:rPr>
          <w:rFonts w:ascii="Arial" w:hAnsi="Arial" w:cs="Arial"/>
          <w:sz w:val="24"/>
          <w:szCs w:val="24"/>
        </w:rPr>
        <w:t xml:space="preserve">the Department </w:t>
      </w:r>
      <w:r w:rsidR="00A27D49">
        <w:rPr>
          <w:rFonts w:ascii="Arial" w:hAnsi="Arial" w:cs="Arial"/>
          <w:sz w:val="24"/>
          <w:szCs w:val="24"/>
        </w:rPr>
        <w:t>to</w:t>
      </w:r>
      <w:r w:rsidR="00A27D49" w:rsidRPr="00C70CCB">
        <w:rPr>
          <w:rFonts w:ascii="Arial" w:hAnsi="Arial" w:cs="Arial"/>
          <w:sz w:val="24"/>
          <w:szCs w:val="24"/>
        </w:rPr>
        <w:t xml:space="preserve"> </w:t>
      </w:r>
      <w:r w:rsidRPr="00C70CCB">
        <w:rPr>
          <w:rFonts w:ascii="Arial" w:hAnsi="Arial" w:cs="Arial"/>
          <w:sz w:val="24"/>
          <w:szCs w:val="24"/>
        </w:rPr>
        <w:t>address health concerns and barriers (including the role of diverse businesses and non-profits).</w:t>
      </w:r>
    </w:p>
    <w:p w14:paraId="48E0AF6D" w14:textId="77777777" w:rsidR="007327D0" w:rsidRDefault="007327D0" w:rsidP="00894235">
      <w:pPr>
        <w:widowControl/>
        <w:autoSpaceDE/>
        <w:autoSpaceDN/>
        <w:rPr>
          <w:rFonts w:ascii="Arial" w:hAnsi="Arial" w:cs="Arial"/>
          <w:sz w:val="24"/>
          <w:szCs w:val="24"/>
        </w:rPr>
      </w:pPr>
    </w:p>
    <w:p w14:paraId="0BBE86D9" w14:textId="29AE00AB" w:rsidR="00894235" w:rsidRDefault="007327D0" w:rsidP="00894235">
      <w:pPr>
        <w:widowControl/>
        <w:autoSpaceDE/>
        <w:autoSpaceDN/>
        <w:rPr>
          <w:rFonts w:ascii="Arial" w:hAnsi="Arial" w:cs="Arial"/>
          <w:sz w:val="24"/>
          <w:szCs w:val="24"/>
        </w:rPr>
      </w:pPr>
      <w:r>
        <w:rPr>
          <w:rFonts w:ascii="Arial" w:hAnsi="Arial" w:cs="Arial"/>
          <w:sz w:val="24"/>
          <w:szCs w:val="24"/>
        </w:rPr>
        <w:t>T</w:t>
      </w:r>
      <w:r w:rsidR="00A15CF2" w:rsidRPr="00A15CF2">
        <w:rPr>
          <w:rFonts w:ascii="Arial" w:hAnsi="Arial" w:cs="Arial"/>
          <w:sz w:val="24"/>
          <w:szCs w:val="24"/>
        </w:rPr>
        <w:t>he awarded Bidder</w:t>
      </w:r>
      <w:r w:rsidR="00293D05">
        <w:rPr>
          <w:rFonts w:ascii="Arial" w:hAnsi="Arial" w:cs="Arial"/>
          <w:sz w:val="24"/>
          <w:szCs w:val="24"/>
        </w:rPr>
        <w:t>(</w:t>
      </w:r>
      <w:r w:rsidR="00A15CF2" w:rsidRPr="00A15CF2">
        <w:rPr>
          <w:rFonts w:ascii="Arial" w:hAnsi="Arial" w:cs="Arial"/>
          <w:sz w:val="24"/>
          <w:szCs w:val="24"/>
        </w:rPr>
        <w:t>s</w:t>
      </w:r>
      <w:r w:rsidR="00293D05">
        <w:rPr>
          <w:rFonts w:ascii="Arial" w:hAnsi="Arial" w:cs="Arial"/>
          <w:sz w:val="24"/>
          <w:szCs w:val="24"/>
        </w:rPr>
        <w:t>)</w:t>
      </w:r>
      <w:r w:rsidR="00A15CF2" w:rsidRPr="00A15CF2">
        <w:rPr>
          <w:rFonts w:ascii="Arial" w:hAnsi="Arial" w:cs="Arial"/>
          <w:sz w:val="24"/>
          <w:szCs w:val="24"/>
        </w:rPr>
        <w:t xml:space="preserve"> shall conduct </w:t>
      </w:r>
      <w:r w:rsidR="00293D05">
        <w:rPr>
          <w:rFonts w:ascii="Arial" w:hAnsi="Arial" w:cs="Arial"/>
          <w:sz w:val="24"/>
          <w:szCs w:val="24"/>
        </w:rPr>
        <w:t xml:space="preserve">a </w:t>
      </w:r>
      <w:r>
        <w:rPr>
          <w:rFonts w:ascii="Arial" w:hAnsi="Arial" w:cs="Arial"/>
          <w:sz w:val="24"/>
          <w:szCs w:val="24"/>
        </w:rPr>
        <w:t>Statewide</w:t>
      </w:r>
      <w:r w:rsidR="00A15CF2" w:rsidRPr="00A15CF2">
        <w:rPr>
          <w:rFonts w:ascii="Arial" w:hAnsi="Arial" w:cs="Arial"/>
          <w:sz w:val="24"/>
          <w:szCs w:val="24"/>
        </w:rPr>
        <w:t xml:space="preserve"> CLNA among a statistically significant sample size for a </w:t>
      </w:r>
      <w:r>
        <w:rPr>
          <w:rFonts w:ascii="Arial" w:hAnsi="Arial" w:cs="Arial"/>
          <w:sz w:val="24"/>
          <w:szCs w:val="24"/>
        </w:rPr>
        <w:t>S</w:t>
      </w:r>
      <w:r w:rsidR="00A15CF2" w:rsidRPr="00A15CF2">
        <w:rPr>
          <w:rFonts w:ascii="Arial" w:hAnsi="Arial" w:cs="Arial"/>
          <w:sz w:val="24"/>
          <w:szCs w:val="24"/>
        </w:rPr>
        <w:t xml:space="preserve">tatewide analysis, determined in collaboration with a </w:t>
      </w:r>
      <w:r w:rsidR="00C947FC">
        <w:rPr>
          <w:rFonts w:ascii="Arial" w:hAnsi="Arial" w:cs="Arial"/>
          <w:sz w:val="24"/>
          <w:szCs w:val="24"/>
        </w:rPr>
        <w:t>Research Partner</w:t>
      </w:r>
      <w:r w:rsidR="00A15CF2" w:rsidRPr="00A15CF2">
        <w:rPr>
          <w:rFonts w:ascii="Arial" w:hAnsi="Arial" w:cs="Arial"/>
          <w:sz w:val="24"/>
          <w:szCs w:val="24"/>
        </w:rPr>
        <w:t xml:space="preserve">. </w:t>
      </w:r>
      <w:r w:rsidR="00792649">
        <w:rPr>
          <w:rFonts w:ascii="Arial" w:hAnsi="Arial" w:cs="Arial"/>
          <w:sz w:val="24"/>
          <w:szCs w:val="24"/>
        </w:rPr>
        <w:t xml:space="preserve">The CLNA shall be conducted on Statewide </w:t>
      </w:r>
      <w:r w:rsidR="00792649" w:rsidRPr="0047150A">
        <w:rPr>
          <w:rFonts w:ascii="Arial" w:hAnsi="Arial" w:cs="Arial"/>
          <w:sz w:val="24"/>
          <w:szCs w:val="24"/>
        </w:rPr>
        <w:t>Communit</w:t>
      </w:r>
      <w:r w:rsidR="00792649">
        <w:rPr>
          <w:rFonts w:ascii="Arial" w:hAnsi="Arial" w:cs="Arial"/>
          <w:sz w:val="24"/>
          <w:szCs w:val="24"/>
        </w:rPr>
        <w:t>y</w:t>
      </w:r>
      <w:r w:rsidR="00792649" w:rsidRPr="0047150A">
        <w:rPr>
          <w:rFonts w:ascii="Arial" w:hAnsi="Arial" w:cs="Arial"/>
          <w:sz w:val="24"/>
          <w:szCs w:val="24"/>
        </w:rPr>
        <w:t xml:space="preserve"> of Focus</w:t>
      </w:r>
      <w:r w:rsidR="00792649">
        <w:rPr>
          <w:rFonts w:ascii="Arial" w:hAnsi="Arial" w:cs="Arial"/>
          <w:sz w:val="24"/>
          <w:szCs w:val="24"/>
        </w:rPr>
        <w:t xml:space="preserve"> and not for a specific region/location</w:t>
      </w:r>
      <w:r w:rsidR="00D72171">
        <w:rPr>
          <w:rFonts w:ascii="Arial" w:hAnsi="Arial" w:cs="Arial"/>
          <w:sz w:val="24"/>
          <w:szCs w:val="24"/>
        </w:rPr>
        <w:t xml:space="preserve"> within the State</w:t>
      </w:r>
      <w:r w:rsidR="00792649" w:rsidRPr="00792649">
        <w:rPr>
          <w:rFonts w:ascii="Arial" w:hAnsi="Arial" w:cs="Arial"/>
          <w:sz w:val="24"/>
          <w:szCs w:val="24"/>
        </w:rPr>
        <w:t>.</w:t>
      </w:r>
      <w:r w:rsidR="00D56C0F">
        <w:rPr>
          <w:rFonts w:ascii="Arial" w:hAnsi="Arial" w:cs="Arial"/>
          <w:sz w:val="24"/>
          <w:szCs w:val="24"/>
        </w:rPr>
        <w:t xml:space="preserve"> The Department will award only one (1) contract per Community of Focus.</w:t>
      </w:r>
    </w:p>
    <w:p w14:paraId="2747E08B" w14:textId="77777777" w:rsidR="00894235" w:rsidRDefault="00894235" w:rsidP="00894235">
      <w:pPr>
        <w:widowControl/>
        <w:autoSpaceDE/>
        <w:autoSpaceDN/>
        <w:rPr>
          <w:rFonts w:ascii="Arial" w:hAnsi="Arial" w:cs="Arial"/>
          <w:sz w:val="24"/>
          <w:szCs w:val="24"/>
        </w:rPr>
      </w:pPr>
    </w:p>
    <w:p w14:paraId="19133347" w14:textId="77777777" w:rsidR="00F077DF" w:rsidRDefault="00F077DF">
      <w:pPr>
        <w:widowControl/>
        <w:autoSpaceDE/>
        <w:autoSpaceDN/>
        <w:rPr>
          <w:rFonts w:ascii="Arial" w:hAnsi="Arial" w:cs="Arial"/>
          <w:sz w:val="24"/>
          <w:szCs w:val="24"/>
        </w:rPr>
      </w:pPr>
      <w:r>
        <w:rPr>
          <w:rFonts w:ascii="Arial" w:hAnsi="Arial" w:cs="Arial"/>
          <w:sz w:val="24"/>
          <w:szCs w:val="24"/>
        </w:rPr>
        <w:br w:type="page"/>
      </w:r>
    </w:p>
    <w:p w14:paraId="11BF0AB4" w14:textId="5344FFB9" w:rsidR="00CD3B56" w:rsidRDefault="00CD3B56" w:rsidP="00CD3B56">
      <w:pPr>
        <w:rPr>
          <w:rFonts w:ascii="Arial" w:hAnsi="Arial" w:cs="Arial"/>
          <w:bCs/>
          <w:sz w:val="24"/>
          <w:szCs w:val="24"/>
        </w:rPr>
      </w:pPr>
      <w:r>
        <w:rPr>
          <w:rFonts w:ascii="Arial" w:hAnsi="Arial" w:cs="Arial"/>
          <w:sz w:val="24"/>
          <w:szCs w:val="24"/>
        </w:rPr>
        <w:lastRenderedPageBreak/>
        <w:t xml:space="preserve">The Department is seeking </w:t>
      </w:r>
      <w:r w:rsidR="00293D05">
        <w:rPr>
          <w:rFonts w:ascii="Arial" w:hAnsi="Arial" w:cs="Arial"/>
          <w:sz w:val="24"/>
          <w:szCs w:val="24"/>
        </w:rPr>
        <w:t xml:space="preserve">Statewide </w:t>
      </w:r>
      <w:r>
        <w:rPr>
          <w:rFonts w:ascii="Arial" w:hAnsi="Arial" w:cs="Arial"/>
          <w:sz w:val="24"/>
          <w:szCs w:val="24"/>
        </w:rPr>
        <w:t xml:space="preserve">CLNAs for </w:t>
      </w:r>
      <w:r>
        <w:rPr>
          <w:rFonts w:ascii="Arial" w:hAnsi="Arial" w:cs="Arial"/>
          <w:bCs/>
          <w:sz w:val="24"/>
          <w:szCs w:val="24"/>
        </w:rPr>
        <w:t xml:space="preserve">communities that: </w:t>
      </w:r>
    </w:p>
    <w:p w14:paraId="2163B2BC" w14:textId="77777777" w:rsidR="00F077DF" w:rsidRDefault="00F077DF" w:rsidP="00CD3B56">
      <w:pPr>
        <w:rPr>
          <w:rFonts w:ascii="Arial" w:hAnsi="Arial" w:cs="Arial"/>
          <w:bCs/>
          <w:sz w:val="24"/>
          <w:szCs w:val="24"/>
        </w:rPr>
      </w:pPr>
    </w:p>
    <w:p w14:paraId="162D364D" w14:textId="523A465F" w:rsidR="007714CD" w:rsidRDefault="00CD3B56" w:rsidP="00F077DF">
      <w:pPr>
        <w:pStyle w:val="ListParagraph"/>
        <w:numPr>
          <w:ilvl w:val="1"/>
          <w:numId w:val="70"/>
        </w:numPr>
        <w:rPr>
          <w:rFonts w:ascii="Arial" w:hAnsi="Arial" w:cs="Arial"/>
          <w:bCs/>
          <w:sz w:val="24"/>
          <w:szCs w:val="24"/>
        </w:rPr>
      </w:pPr>
      <w:r>
        <w:rPr>
          <w:rFonts w:ascii="Arial" w:hAnsi="Arial" w:cs="Arial"/>
          <w:bCs/>
          <w:sz w:val="24"/>
          <w:szCs w:val="24"/>
        </w:rPr>
        <w:t>H</w:t>
      </w:r>
      <w:r w:rsidRPr="007470D1">
        <w:rPr>
          <w:rFonts w:ascii="Arial" w:hAnsi="Arial" w:cs="Arial"/>
          <w:bCs/>
          <w:sz w:val="24"/>
          <w:szCs w:val="24"/>
        </w:rPr>
        <w:t>ave a shared identity</w:t>
      </w:r>
      <w:r w:rsidR="007327D0">
        <w:rPr>
          <w:rFonts w:ascii="Arial" w:hAnsi="Arial" w:cs="Arial"/>
          <w:bCs/>
          <w:sz w:val="24"/>
          <w:szCs w:val="24"/>
        </w:rPr>
        <w:t>;</w:t>
      </w:r>
    </w:p>
    <w:p w14:paraId="4A8EF72F" w14:textId="61629DCB" w:rsidR="00CD3B56" w:rsidRDefault="00CD3B56" w:rsidP="00F077DF">
      <w:pPr>
        <w:pStyle w:val="ListParagraph"/>
        <w:numPr>
          <w:ilvl w:val="1"/>
          <w:numId w:val="70"/>
        </w:numPr>
        <w:rPr>
          <w:rFonts w:ascii="Arial" w:hAnsi="Arial" w:cs="Arial"/>
          <w:bCs/>
          <w:sz w:val="24"/>
          <w:szCs w:val="24"/>
        </w:rPr>
      </w:pPr>
      <w:r>
        <w:rPr>
          <w:rFonts w:ascii="Arial" w:hAnsi="Arial" w:cs="Arial"/>
          <w:bCs/>
          <w:sz w:val="24"/>
          <w:szCs w:val="24"/>
        </w:rPr>
        <w:t>A</w:t>
      </w:r>
      <w:r w:rsidRPr="007470D1">
        <w:rPr>
          <w:rFonts w:ascii="Arial" w:hAnsi="Arial" w:cs="Arial"/>
          <w:bCs/>
          <w:sz w:val="24"/>
          <w:szCs w:val="24"/>
        </w:rPr>
        <w:t>re underrepresented in current public health datasets</w:t>
      </w:r>
      <w:r w:rsidR="007327D0">
        <w:rPr>
          <w:rFonts w:ascii="Arial" w:hAnsi="Arial" w:cs="Arial"/>
          <w:bCs/>
          <w:sz w:val="24"/>
          <w:szCs w:val="24"/>
        </w:rPr>
        <w:t>;</w:t>
      </w:r>
      <w:r w:rsidRPr="007470D1">
        <w:rPr>
          <w:rFonts w:ascii="Arial" w:hAnsi="Arial" w:cs="Arial"/>
          <w:bCs/>
          <w:sz w:val="24"/>
          <w:szCs w:val="24"/>
        </w:rPr>
        <w:t xml:space="preserve"> and </w:t>
      </w:r>
    </w:p>
    <w:p w14:paraId="69ADA05C" w14:textId="136E38CF" w:rsidR="00CD3B56" w:rsidRPr="007470D1" w:rsidRDefault="00CD3B56" w:rsidP="00F077DF">
      <w:pPr>
        <w:pStyle w:val="ListParagraph"/>
        <w:numPr>
          <w:ilvl w:val="1"/>
          <w:numId w:val="70"/>
        </w:numPr>
        <w:rPr>
          <w:rFonts w:ascii="Arial" w:hAnsi="Arial" w:cs="Arial"/>
          <w:bCs/>
          <w:sz w:val="24"/>
          <w:szCs w:val="24"/>
        </w:rPr>
      </w:pPr>
      <w:r>
        <w:rPr>
          <w:rFonts w:ascii="Arial" w:hAnsi="Arial" w:cs="Arial"/>
          <w:bCs/>
          <w:sz w:val="24"/>
          <w:szCs w:val="24"/>
        </w:rPr>
        <w:t>E</w:t>
      </w:r>
      <w:r w:rsidRPr="007470D1">
        <w:rPr>
          <w:rFonts w:ascii="Arial" w:hAnsi="Arial" w:cs="Arial"/>
          <w:bCs/>
          <w:sz w:val="24"/>
          <w:szCs w:val="24"/>
        </w:rPr>
        <w:t>xperience health disparities as a result of systemic inequity and discrimination.</w:t>
      </w:r>
    </w:p>
    <w:p w14:paraId="44EDE4E7" w14:textId="068626C8" w:rsidR="00CD3B56" w:rsidRPr="007470D1" w:rsidRDefault="00CD3B56" w:rsidP="00CD3B56">
      <w:pPr>
        <w:pStyle w:val="ListParagraph"/>
        <w:rPr>
          <w:rFonts w:ascii="Arial" w:hAnsi="Arial" w:cs="Arial"/>
          <w:bCs/>
          <w:sz w:val="24"/>
          <w:szCs w:val="24"/>
        </w:rPr>
      </w:pPr>
    </w:p>
    <w:p w14:paraId="34DABE71" w14:textId="2296FD12" w:rsidR="00D56C0F" w:rsidRDefault="00D56C0F" w:rsidP="00D56C0F">
      <w:pPr>
        <w:rPr>
          <w:rFonts w:ascii="Arial" w:hAnsi="Arial" w:cs="Arial"/>
          <w:sz w:val="24"/>
          <w:szCs w:val="24"/>
        </w:rPr>
      </w:pPr>
      <w:r>
        <w:rPr>
          <w:rFonts w:ascii="Arial" w:hAnsi="Arial" w:cs="Arial"/>
          <w:sz w:val="24"/>
          <w:szCs w:val="24"/>
        </w:rPr>
        <w:t xml:space="preserve">The Department </w:t>
      </w:r>
      <w:r w:rsidR="002E6C22">
        <w:rPr>
          <w:rFonts w:ascii="Arial" w:hAnsi="Arial" w:cs="Arial"/>
          <w:sz w:val="24"/>
          <w:szCs w:val="24"/>
        </w:rPr>
        <w:t>intends for the CLNA to be focused on</w:t>
      </w:r>
      <w:r w:rsidRPr="00566F45">
        <w:rPr>
          <w:rFonts w:ascii="Arial" w:hAnsi="Arial" w:cs="Arial"/>
          <w:sz w:val="24"/>
          <w:szCs w:val="24"/>
        </w:rPr>
        <w:t xml:space="preserve"> </w:t>
      </w:r>
      <w:r w:rsidR="00231F8E">
        <w:rPr>
          <w:rFonts w:ascii="Arial" w:hAnsi="Arial" w:cs="Arial"/>
          <w:sz w:val="24"/>
          <w:szCs w:val="24"/>
        </w:rPr>
        <w:t xml:space="preserve">specific </w:t>
      </w:r>
      <w:r w:rsidRPr="00566F45">
        <w:rPr>
          <w:rFonts w:ascii="Arial" w:hAnsi="Arial" w:cs="Arial"/>
          <w:sz w:val="24"/>
          <w:szCs w:val="24"/>
        </w:rPr>
        <w:t>Communi</w:t>
      </w:r>
      <w:r>
        <w:rPr>
          <w:rFonts w:ascii="Arial" w:hAnsi="Arial" w:cs="Arial"/>
          <w:sz w:val="24"/>
          <w:szCs w:val="24"/>
        </w:rPr>
        <w:t>ties</w:t>
      </w:r>
      <w:r w:rsidR="00231F8E">
        <w:rPr>
          <w:rFonts w:ascii="Arial" w:hAnsi="Arial" w:cs="Arial"/>
          <w:sz w:val="24"/>
          <w:szCs w:val="24"/>
        </w:rPr>
        <w:t xml:space="preserve"> which include</w:t>
      </w:r>
      <w:r w:rsidRPr="007470D1">
        <w:rPr>
          <w:rFonts w:ascii="Arial" w:hAnsi="Arial" w:cs="Arial"/>
          <w:sz w:val="24"/>
          <w:szCs w:val="24"/>
        </w:rPr>
        <w:t xml:space="preserve">: </w:t>
      </w:r>
    </w:p>
    <w:p w14:paraId="6A857F96" w14:textId="77777777" w:rsidR="00F077DF" w:rsidRDefault="00F077DF" w:rsidP="00D56C0F">
      <w:pPr>
        <w:rPr>
          <w:rFonts w:ascii="Arial" w:hAnsi="Arial" w:cs="Arial"/>
          <w:sz w:val="24"/>
          <w:szCs w:val="24"/>
        </w:rPr>
      </w:pPr>
    </w:p>
    <w:p w14:paraId="46C8CB25" w14:textId="77777777" w:rsidR="00D56C0F" w:rsidRDefault="00D56C0F" w:rsidP="00F077DF">
      <w:pPr>
        <w:pStyle w:val="ListParagraph"/>
        <w:numPr>
          <w:ilvl w:val="0"/>
          <w:numId w:val="71"/>
        </w:numPr>
        <w:rPr>
          <w:rFonts w:ascii="Arial" w:hAnsi="Arial" w:cs="Arial"/>
          <w:sz w:val="24"/>
          <w:szCs w:val="24"/>
        </w:rPr>
      </w:pPr>
      <w:r>
        <w:rPr>
          <w:rFonts w:ascii="Arial" w:hAnsi="Arial" w:cs="Arial"/>
          <w:sz w:val="24"/>
          <w:szCs w:val="24"/>
        </w:rPr>
        <w:t>M</w:t>
      </w:r>
      <w:r w:rsidRPr="00FB1EAD">
        <w:rPr>
          <w:rFonts w:ascii="Arial" w:hAnsi="Arial" w:cs="Arial"/>
          <w:sz w:val="24"/>
          <w:szCs w:val="24"/>
        </w:rPr>
        <w:t xml:space="preserve">ulti-generational Black/African American communities; </w:t>
      </w:r>
    </w:p>
    <w:p w14:paraId="202618F8" w14:textId="77777777" w:rsidR="00D56C0F" w:rsidRDefault="00D56C0F" w:rsidP="00F077DF">
      <w:pPr>
        <w:pStyle w:val="ListParagraph"/>
        <w:numPr>
          <w:ilvl w:val="0"/>
          <w:numId w:val="71"/>
        </w:numPr>
        <w:rPr>
          <w:rFonts w:ascii="Arial" w:hAnsi="Arial" w:cs="Arial"/>
          <w:sz w:val="24"/>
          <w:szCs w:val="24"/>
        </w:rPr>
      </w:pPr>
      <w:r>
        <w:rPr>
          <w:rFonts w:ascii="Arial" w:hAnsi="Arial" w:cs="Arial"/>
          <w:sz w:val="24"/>
          <w:szCs w:val="24"/>
        </w:rPr>
        <w:t>I</w:t>
      </w:r>
      <w:r w:rsidRPr="00FB1EAD">
        <w:rPr>
          <w:rFonts w:ascii="Arial" w:hAnsi="Arial" w:cs="Arial"/>
          <w:sz w:val="24"/>
          <w:szCs w:val="24"/>
        </w:rPr>
        <w:t xml:space="preserve">mmigrant, refugee, and asylum seeker communities; </w:t>
      </w:r>
    </w:p>
    <w:p w14:paraId="7098A35B" w14:textId="77777777" w:rsidR="00D56C0F" w:rsidRDefault="00D56C0F" w:rsidP="00F077DF">
      <w:pPr>
        <w:pStyle w:val="ListParagraph"/>
        <w:numPr>
          <w:ilvl w:val="0"/>
          <w:numId w:val="71"/>
        </w:numPr>
        <w:rPr>
          <w:rFonts w:ascii="Arial" w:hAnsi="Arial" w:cs="Arial"/>
          <w:sz w:val="24"/>
          <w:szCs w:val="24"/>
        </w:rPr>
      </w:pPr>
      <w:r w:rsidRPr="00FB1EAD">
        <w:rPr>
          <w:rFonts w:ascii="Arial" w:hAnsi="Arial" w:cs="Arial"/>
          <w:sz w:val="24"/>
          <w:szCs w:val="24"/>
        </w:rPr>
        <w:t xml:space="preserve">Lesbian, Gay, Bisexual, Transgender, Queer (LGBTQ+) communities; </w:t>
      </w:r>
    </w:p>
    <w:p w14:paraId="2ABFBBEB" w14:textId="77777777" w:rsidR="00D56C0F" w:rsidRDefault="00D56C0F" w:rsidP="00F077DF">
      <w:pPr>
        <w:pStyle w:val="ListParagraph"/>
        <w:numPr>
          <w:ilvl w:val="0"/>
          <w:numId w:val="71"/>
        </w:numPr>
        <w:rPr>
          <w:rFonts w:ascii="Arial" w:hAnsi="Arial" w:cs="Arial"/>
          <w:sz w:val="24"/>
          <w:szCs w:val="24"/>
        </w:rPr>
      </w:pPr>
      <w:r w:rsidRPr="00FB1EAD">
        <w:rPr>
          <w:rFonts w:ascii="Arial" w:hAnsi="Arial" w:cs="Arial"/>
          <w:sz w:val="24"/>
          <w:szCs w:val="24"/>
        </w:rPr>
        <w:t xml:space="preserve">Latino/Hispanic/Latinx communities; </w:t>
      </w:r>
    </w:p>
    <w:p w14:paraId="1898E264" w14:textId="77777777" w:rsidR="00D56C0F" w:rsidRDefault="00D56C0F" w:rsidP="00F077DF">
      <w:pPr>
        <w:pStyle w:val="ListParagraph"/>
        <w:numPr>
          <w:ilvl w:val="0"/>
          <w:numId w:val="71"/>
        </w:numPr>
        <w:rPr>
          <w:rFonts w:ascii="Arial" w:hAnsi="Arial" w:cs="Arial"/>
          <w:sz w:val="24"/>
          <w:szCs w:val="24"/>
        </w:rPr>
      </w:pPr>
      <w:r w:rsidRPr="00FB1EAD">
        <w:rPr>
          <w:rFonts w:ascii="Arial" w:hAnsi="Arial" w:cs="Arial"/>
          <w:sz w:val="24"/>
          <w:szCs w:val="24"/>
        </w:rPr>
        <w:t>Asian American and Pacific Islander (AAPI) communities</w:t>
      </w:r>
    </w:p>
    <w:p w14:paraId="3C31DCC3" w14:textId="77777777" w:rsidR="00D56C0F" w:rsidRDefault="00D56C0F" w:rsidP="00F077DF">
      <w:pPr>
        <w:pStyle w:val="ListParagraph"/>
        <w:numPr>
          <w:ilvl w:val="0"/>
          <w:numId w:val="71"/>
        </w:numPr>
        <w:rPr>
          <w:rFonts w:ascii="Arial" w:hAnsi="Arial" w:cs="Arial"/>
          <w:sz w:val="24"/>
          <w:szCs w:val="24"/>
        </w:rPr>
      </w:pPr>
      <w:r>
        <w:rPr>
          <w:rFonts w:ascii="Arial" w:hAnsi="Arial" w:cs="Arial"/>
          <w:sz w:val="24"/>
          <w:szCs w:val="24"/>
        </w:rPr>
        <w:t>Indigenous/Native American communities</w:t>
      </w:r>
    </w:p>
    <w:p w14:paraId="5FEEF4C9" w14:textId="77777777" w:rsidR="00D56C0F" w:rsidRDefault="00D56C0F" w:rsidP="00F077DF">
      <w:pPr>
        <w:pStyle w:val="ListParagraph"/>
        <w:numPr>
          <w:ilvl w:val="0"/>
          <w:numId w:val="71"/>
        </w:numPr>
        <w:rPr>
          <w:rFonts w:ascii="Arial" w:hAnsi="Arial" w:cs="Arial"/>
          <w:sz w:val="24"/>
          <w:szCs w:val="24"/>
        </w:rPr>
      </w:pPr>
      <w:r>
        <w:rPr>
          <w:rFonts w:ascii="Arial" w:hAnsi="Arial" w:cs="Arial"/>
          <w:sz w:val="24"/>
          <w:szCs w:val="24"/>
        </w:rPr>
        <w:t>Middle Eastern/North African communities</w:t>
      </w:r>
    </w:p>
    <w:p w14:paraId="6D31BBF4" w14:textId="77777777" w:rsidR="00D56C0F" w:rsidRDefault="00D56C0F" w:rsidP="00F077DF">
      <w:pPr>
        <w:pStyle w:val="ListParagraph"/>
        <w:numPr>
          <w:ilvl w:val="0"/>
          <w:numId w:val="71"/>
        </w:numPr>
        <w:rPr>
          <w:rFonts w:ascii="Arial" w:hAnsi="Arial" w:cs="Arial"/>
          <w:sz w:val="24"/>
          <w:szCs w:val="24"/>
        </w:rPr>
      </w:pPr>
      <w:r>
        <w:rPr>
          <w:rFonts w:ascii="Arial" w:hAnsi="Arial" w:cs="Arial"/>
          <w:sz w:val="24"/>
          <w:szCs w:val="24"/>
        </w:rPr>
        <w:t>Migrant and seasonal farmworker communities</w:t>
      </w:r>
    </w:p>
    <w:p w14:paraId="7CFBC907" w14:textId="3A16B5F3" w:rsidR="00D56C0F" w:rsidRPr="00F077DF" w:rsidRDefault="00D56C0F" w:rsidP="00F077DF">
      <w:pPr>
        <w:pStyle w:val="ListParagraph"/>
        <w:numPr>
          <w:ilvl w:val="0"/>
          <w:numId w:val="71"/>
        </w:numPr>
        <w:rPr>
          <w:rFonts w:ascii="Arial" w:hAnsi="Arial" w:cs="Arial"/>
          <w:sz w:val="24"/>
          <w:szCs w:val="24"/>
        </w:rPr>
      </w:pPr>
      <w:r>
        <w:rPr>
          <w:rFonts w:ascii="Arial" w:hAnsi="Arial" w:cs="Arial"/>
          <w:sz w:val="24"/>
          <w:szCs w:val="24"/>
        </w:rPr>
        <w:t xml:space="preserve">People with disabilities </w:t>
      </w:r>
    </w:p>
    <w:p w14:paraId="6F2E6FCA" w14:textId="77777777" w:rsidR="00D56C0F" w:rsidRDefault="00D56C0F" w:rsidP="00CD3B56">
      <w:pPr>
        <w:rPr>
          <w:rFonts w:ascii="Arial" w:hAnsi="Arial" w:cs="Arial"/>
          <w:sz w:val="24"/>
          <w:szCs w:val="24"/>
        </w:rPr>
      </w:pPr>
    </w:p>
    <w:p w14:paraId="32992620" w14:textId="477C2FB0" w:rsidR="00894235" w:rsidRPr="00C70CCB" w:rsidRDefault="00894235" w:rsidP="00894235">
      <w:pPr>
        <w:rPr>
          <w:rFonts w:ascii="Arial" w:hAnsi="Arial" w:cs="Arial"/>
          <w:sz w:val="24"/>
          <w:szCs w:val="24"/>
        </w:rPr>
      </w:pPr>
      <w:r w:rsidRPr="00C70CCB">
        <w:rPr>
          <w:rFonts w:ascii="Arial" w:hAnsi="Arial" w:cs="Arial"/>
          <w:sz w:val="24"/>
          <w:szCs w:val="24"/>
        </w:rPr>
        <w:t xml:space="preserve">The </w:t>
      </w:r>
      <w:r w:rsidR="00D3096F">
        <w:rPr>
          <w:rFonts w:ascii="Arial" w:hAnsi="Arial" w:cs="Arial"/>
          <w:sz w:val="24"/>
          <w:szCs w:val="24"/>
        </w:rPr>
        <w:t xml:space="preserve">Department </w:t>
      </w:r>
      <w:r w:rsidR="007327D0">
        <w:rPr>
          <w:rFonts w:ascii="Arial" w:hAnsi="Arial" w:cs="Arial"/>
          <w:sz w:val="24"/>
          <w:szCs w:val="24"/>
        </w:rPr>
        <w:t>anticipates</w:t>
      </w:r>
      <w:r w:rsidR="00D3096F">
        <w:rPr>
          <w:rFonts w:ascii="Arial" w:hAnsi="Arial" w:cs="Arial"/>
          <w:sz w:val="24"/>
          <w:szCs w:val="24"/>
        </w:rPr>
        <w:t xml:space="preserve"> the </w:t>
      </w:r>
      <w:r w:rsidRPr="00C70CCB">
        <w:rPr>
          <w:rFonts w:ascii="Arial" w:hAnsi="Arial" w:cs="Arial"/>
          <w:sz w:val="24"/>
          <w:szCs w:val="24"/>
        </w:rPr>
        <w:t xml:space="preserve">results of each </w:t>
      </w:r>
      <w:r w:rsidR="0047150A">
        <w:rPr>
          <w:rFonts w:ascii="Arial" w:hAnsi="Arial" w:cs="Arial"/>
          <w:sz w:val="24"/>
          <w:szCs w:val="24"/>
        </w:rPr>
        <w:t xml:space="preserve">Statewide </w:t>
      </w:r>
      <w:r w:rsidR="00D3096F">
        <w:rPr>
          <w:rFonts w:ascii="Arial" w:hAnsi="Arial" w:cs="Arial"/>
          <w:sz w:val="24"/>
          <w:szCs w:val="24"/>
        </w:rPr>
        <w:t>CLNA</w:t>
      </w:r>
      <w:r w:rsidR="00D3096F" w:rsidRPr="00C70CCB">
        <w:rPr>
          <w:rFonts w:ascii="Arial" w:hAnsi="Arial" w:cs="Arial"/>
          <w:sz w:val="24"/>
          <w:szCs w:val="24"/>
        </w:rPr>
        <w:t xml:space="preserve"> </w:t>
      </w:r>
      <w:r>
        <w:rPr>
          <w:rFonts w:ascii="Arial" w:hAnsi="Arial" w:cs="Arial"/>
          <w:sz w:val="24"/>
          <w:szCs w:val="24"/>
        </w:rPr>
        <w:t xml:space="preserve">will </w:t>
      </w:r>
      <w:r w:rsidRPr="00C70CCB">
        <w:rPr>
          <w:rFonts w:ascii="Arial" w:hAnsi="Arial" w:cs="Arial"/>
          <w:sz w:val="24"/>
          <w:szCs w:val="24"/>
        </w:rPr>
        <w:t>enable the Department to better understand the health needs and priorities of specific communities</w:t>
      </w:r>
      <w:r w:rsidR="00E17D18">
        <w:rPr>
          <w:rFonts w:ascii="Arial" w:hAnsi="Arial" w:cs="Arial"/>
          <w:sz w:val="24"/>
          <w:szCs w:val="24"/>
        </w:rPr>
        <w:t xml:space="preserve"> that are historically underrepresented </w:t>
      </w:r>
      <w:r w:rsidR="005550CB">
        <w:rPr>
          <w:rFonts w:ascii="Arial" w:hAnsi="Arial" w:cs="Arial"/>
          <w:sz w:val="24"/>
          <w:szCs w:val="24"/>
        </w:rPr>
        <w:t>or misrepresented in currently available data</w:t>
      </w:r>
      <w:r w:rsidRPr="00C70CCB">
        <w:rPr>
          <w:rFonts w:ascii="Arial" w:hAnsi="Arial" w:cs="Arial"/>
          <w:sz w:val="24"/>
          <w:szCs w:val="24"/>
        </w:rPr>
        <w:t xml:space="preserve">, and </w:t>
      </w:r>
      <w:r>
        <w:rPr>
          <w:rFonts w:ascii="Arial" w:hAnsi="Arial" w:cs="Arial"/>
          <w:sz w:val="24"/>
          <w:szCs w:val="24"/>
        </w:rPr>
        <w:t>to inform</w:t>
      </w:r>
      <w:r w:rsidRPr="00C70CCB">
        <w:rPr>
          <w:rFonts w:ascii="Arial" w:hAnsi="Arial" w:cs="Arial"/>
          <w:sz w:val="24"/>
          <w:szCs w:val="24"/>
        </w:rPr>
        <w:t xml:space="preserve"> the </w:t>
      </w:r>
      <w:r w:rsidR="005550CB">
        <w:rPr>
          <w:rFonts w:ascii="Arial" w:hAnsi="Arial" w:cs="Arial"/>
          <w:sz w:val="24"/>
          <w:szCs w:val="24"/>
        </w:rPr>
        <w:t xml:space="preserve">next </w:t>
      </w:r>
      <w:r w:rsidRPr="00C70CCB">
        <w:rPr>
          <w:rFonts w:ascii="Arial" w:hAnsi="Arial" w:cs="Arial"/>
          <w:sz w:val="24"/>
          <w:szCs w:val="24"/>
        </w:rPr>
        <w:t xml:space="preserve">State Health Improvement Plan </w:t>
      </w:r>
      <w:r w:rsidR="005550CB">
        <w:rPr>
          <w:rFonts w:ascii="Arial" w:hAnsi="Arial" w:cs="Arial"/>
          <w:sz w:val="24"/>
          <w:szCs w:val="24"/>
        </w:rPr>
        <w:t xml:space="preserve">and </w:t>
      </w:r>
      <w:r w:rsidR="002B267B">
        <w:rPr>
          <w:rFonts w:ascii="Arial" w:hAnsi="Arial" w:cs="Arial"/>
          <w:sz w:val="24"/>
          <w:szCs w:val="24"/>
        </w:rPr>
        <w:t xml:space="preserve">Maine </w:t>
      </w:r>
      <w:r w:rsidR="005550CB">
        <w:rPr>
          <w:rFonts w:ascii="Arial" w:hAnsi="Arial" w:cs="Arial"/>
          <w:sz w:val="24"/>
          <w:szCs w:val="24"/>
        </w:rPr>
        <w:t xml:space="preserve">Shared Community Health Needs Assessment. </w:t>
      </w:r>
    </w:p>
    <w:p w14:paraId="47DA2B58" w14:textId="553C2231" w:rsidR="00095BA3" w:rsidRPr="004A7F4D" w:rsidRDefault="00095BA3" w:rsidP="004F0520">
      <w:pPr>
        <w:rPr>
          <w:rFonts w:ascii="Arial" w:hAnsi="Arial" w:cs="Arial"/>
          <w:sz w:val="24"/>
          <w:szCs w:val="24"/>
        </w:rPr>
      </w:pPr>
    </w:p>
    <w:p w14:paraId="670313FA" w14:textId="7FDFF9B8" w:rsidR="007056EA" w:rsidRDefault="007056EA" w:rsidP="0058485C">
      <w:pPr>
        <w:pStyle w:val="ListParagraph"/>
        <w:numPr>
          <w:ilvl w:val="0"/>
          <w:numId w:val="60"/>
        </w:numPr>
        <w:ind w:left="360"/>
        <w:rPr>
          <w:rFonts w:ascii="Arial" w:hAnsi="Arial" w:cs="Arial"/>
          <w:b/>
          <w:sz w:val="24"/>
          <w:szCs w:val="24"/>
        </w:rPr>
      </w:pPr>
      <w:r>
        <w:rPr>
          <w:rFonts w:ascii="Arial" w:hAnsi="Arial" w:cs="Arial"/>
          <w:b/>
          <w:sz w:val="24"/>
          <w:szCs w:val="24"/>
        </w:rPr>
        <w:t>Allowable</w:t>
      </w:r>
      <w:r w:rsidR="000F1C01">
        <w:rPr>
          <w:rFonts w:ascii="Arial" w:hAnsi="Arial" w:cs="Arial"/>
          <w:b/>
          <w:sz w:val="24"/>
          <w:szCs w:val="24"/>
        </w:rPr>
        <w:t>/Non-A</w:t>
      </w:r>
      <w:r>
        <w:rPr>
          <w:rFonts w:ascii="Arial" w:hAnsi="Arial" w:cs="Arial"/>
          <w:b/>
          <w:sz w:val="24"/>
          <w:szCs w:val="24"/>
        </w:rPr>
        <w:t>llowable Costs</w:t>
      </w:r>
    </w:p>
    <w:p w14:paraId="7C2245E4" w14:textId="77777777" w:rsidR="007056EA" w:rsidRPr="004A7F4D" w:rsidRDefault="007056EA" w:rsidP="007056EA">
      <w:pPr>
        <w:pStyle w:val="ListParagraph"/>
        <w:rPr>
          <w:rFonts w:ascii="Arial" w:hAnsi="Arial" w:cs="Arial"/>
          <w:bCs/>
          <w:sz w:val="24"/>
          <w:szCs w:val="24"/>
        </w:rPr>
      </w:pPr>
    </w:p>
    <w:p w14:paraId="1BE5A8BE" w14:textId="1653CA11" w:rsidR="007056EA" w:rsidRDefault="007056EA" w:rsidP="007056EA">
      <w:pPr>
        <w:pStyle w:val="ListParagraph"/>
        <w:ind w:left="0"/>
        <w:rPr>
          <w:rFonts w:ascii="Arial" w:hAnsi="Arial" w:cs="Arial"/>
          <w:bCs/>
          <w:sz w:val="24"/>
          <w:szCs w:val="24"/>
        </w:rPr>
      </w:pPr>
      <w:r w:rsidRPr="00E3520A">
        <w:rPr>
          <w:rFonts w:ascii="Arial" w:hAnsi="Arial" w:cs="Arial"/>
          <w:bCs/>
          <w:sz w:val="24"/>
          <w:szCs w:val="24"/>
        </w:rPr>
        <w:t xml:space="preserve">Funding for </w:t>
      </w:r>
      <w:r w:rsidR="0047150A">
        <w:rPr>
          <w:rFonts w:ascii="Arial" w:hAnsi="Arial" w:cs="Arial"/>
          <w:bCs/>
          <w:sz w:val="24"/>
          <w:szCs w:val="24"/>
        </w:rPr>
        <w:t xml:space="preserve">Statewide </w:t>
      </w:r>
      <w:r w:rsidRPr="00E3520A">
        <w:rPr>
          <w:rFonts w:ascii="Arial" w:hAnsi="Arial" w:cs="Arial"/>
          <w:bCs/>
          <w:sz w:val="24"/>
          <w:szCs w:val="24"/>
        </w:rPr>
        <w:t xml:space="preserve">CLNAs is provided by the Maine Jobs and Recovery Plan through the Federal American Rescue Plan Act (ARPA). </w:t>
      </w:r>
    </w:p>
    <w:p w14:paraId="0968DA70" w14:textId="77777777" w:rsidR="007056EA" w:rsidRPr="00BB65FC" w:rsidRDefault="007056EA" w:rsidP="007056EA">
      <w:pPr>
        <w:pStyle w:val="ListParagraph"/>
        <w:ind w:left="0"/>
        <w:rPr>
          <w:rFonts w:ascii="Arial" w:hAnsi="Arial" w:cs="Arial"/>
          <w:bCs/>
          <w:sz w:val="16"/>
          <w:szCs w:val="16"/>
        </w:rPr>
      </w:pPr>
    </w:p>
    <w:p w14:paraId="49E0477F" w14:textId="2CBCCB0A" w:rsidR="007056EA" w:rsidRDefault="007056EA" w:rsidP="007056EA">
      <w:pPr>
        <w:pStyle w:val="ListParagraph"/>
        <w:numPr>
          <w:ilvl w:val="0"/>
          <w:numId w:val="50"/>
        </w:numPr>
        <w:rPr>
          <w:rFonts w:ascii="Arial" w:hAnsi="Arial" w:cs="Arial"/>
          <w:bCs/>
          <w:sz w:val="24"/>
          <w:szCs w:val="24"/>
        </w:rPr>
      </w:pPr>
      <w:r>
        <w:rPr>
          <w:rFonts w:ascii="Arial" w:hAnsi="Arial" w:cs="Arial"/>
          <w:bCs/>
          <w:sz w:val="24"/>
          <w:szCs w:val="24"/>
        </w:rPr>
        <w:t>ARPA</w:t>
      </w:r>
      <w:r w:rsidRPr="00E3520A">
        <w:rPr>
          <w:rFonts w:ascii="Arial" w:hAnsi="Arial" w:cs="Arial"/>
          <w:bCs/>
          <w:sz w:val="24"/>
          <w:szCs w:val="24"/>
        </w:rPr>
        <w:t xml:space="preserve"> funds </w:t>
      </w:r>
      <w:r w:rsidRPr="004A7F4D">
        <w:rPr>
          <w:rFonts w:ascii="Arial" w:hAnsi="Arial" w:cs="Arial"/>
          <w:bCs/>
          <w:sz w:val="24"/>
          <w:szCs w:val="24"/>
          <w:u w:val="single"/>
        </w:rPr>
        <w:t>may</w:t>
      </w:r>
      <w:r w:rsidRPr="00E3520A">
        <w:rPr>
          <w:rFonts w:ascii="Arial" w:hAnsi="Arial" w:cs="Arial"/>
          <w:bCs/>
          <w:sz w:val="24"/>
          <w:szCs w:val="24"/>
        </w:rPr>
        <w:t xml:space="preserve"> </w:t>
      </w:r>
      <w:r>
        <w:rPr>
          <w:rFonts w:ascii="Arial" w:hAnsi="Arial" w:cs="Arial"/>
          <w:bCs/>
          <w:sz w:val="24"/>
          <w:szCs w:val="24"/>
        </w:rPr>
        <w:t xml:space="preserve">be used to </w:t>
      </w:r>
      <w:r w:rsidRPr="00E3520A">
        <w:rPr>
          <w:rFonts w:ascii="Arial" w:hAnsi="Arial" w:cs="Arial"/>
          <w:bCs/>
          <w:sz w:val="24"/>
          <w:szCs w:val="24"/>
        </w:rPr>
        <w:t>support:</w:t>
      </w:r>
    </w:p>
    <w:p w14:paraId="3C239CCB" w14:textId="77777777" w:rsidR="007056EA" w:rsidRPr="00E3520A" w:rsidRDefault="007056EA" w:rsidP="007056EA">
      <w:pPr>
        <w:pStyle w:val="ListParagraph"/>
        <w:numPr>
          <w:ilvl w:val="0"/>
          <w:numId w:val="51"/>
        </w:numPr>
        <w:ind w:left="1080"/>
        <w:rPr>
          <w:rFonts w:ascii="Arial" w:hAnsi="Arial" w:cs="Arial"/>
          <w:bCs/>
          <w:sz w:val="24"/>
          <w:szCs w:val="24"/>
        </w:rPr>
      </w:pPr>
      <w:r w:rsidRPr="00E3520A">
        <w:rPr>
          <w:rFonts w:ascii="Arial" w:hAnsi="Arial" w:cs="Arial"/>
          <w:bCs/>
          <w:sz w:val="24"/>
          <w:szCs w:val="24"/>
        </w:rPr>
        <w:t>Staff/consultant time related to design, implementation, and evaluation of the assessments as well as community feedback/governance.</w:t>
      </w:r>
    </w:p>
    <w:p w14:paraId="3D42E06D" w14:textId="77777777" w:rsidR="007056EA" w:rsidRPr="00E3520A" w:rsidRDefault="007056EA" w:rsidP="007056EA">
      <w:pPr>
        <w:pStyle w:val="ListParagraph"/>
        <w:numPr>
          <w:ilvl w:val="0"/>
          <w:numId w:val="51"/>
        </w:numPr>
        <w:ind w:left="1080"/>
        <w:rPr>
          <w:rFonts w:ascii="Arial" w:hAnsi="Arial" w:cs="Arial"/>
          <w:bCs/>
          <w:sz w:val="24"/>
          <w:szCs w:val="24"/>
        </w:rPr>
      </w:pPr>
      <w:r w:rsidRPr="00E3520A">
        <w:rPr>
          <w:rFonts w:ascii="Arial" w:hAnsi="Arial" w:cs="Arial"/>
          <w:bCs/>
          <w:sz w:val="24"/>
          <w:szCs w:val="24"/>
        </w:rPr>
        <w:t>Benefits, occupancy costs, professional development, etc. that are directly related to the project staff/consultants.</w:t>
      </w:r>
    </w:p>
    <w:p w14:paraId="49A896C8" w14:textId="4376B1D1" w:rsidR="007056EA" w:rsidRDefault="007056EA" w:rsidP="007056EA">
      <w:pPr>
        <w:pStyle w:val="ListParagraph"/>
        <w:numPr>
          <w:ilvl w:val="0"/>
          <w:numId w:val="51"/>
        </w:numPr>
        <w:ind w:left="1080"/>
        <w:rPr>
          <w:rFonts w:ascii="Arial" w:hAnsi="Arial" w:cs="Arial"/>
          <w:bCs/>
          <w:sz w:val="24"/>
          <w:szCs w:val="24"/>
        </w:rPr>
      </w:pPr>
      <w:r w:rsidRPr="00E3520A">
        <w:rPr>
          <w:rFonts w:ascii="Arial" w:hAnsi="Arial" w:cs="Arial"/>
          <w:bCs/>
          <w:sz w:val="24"/>
          <w:szCs w:val="24"/>
        </w:rPr>
        <w:t xml:space="preserve">Costs to reduce barriers for community members to participate in the </w:t>
      </w:r>
      <w:r w:rsidR="0047150A">
        <w:rPr>
          <w:rFonts w:ascii="Arial" w:hAnsi="Arial" w:cs="Arial"/>
          <w:bCs/>
          <w:sz w:val="24"/>
          <w:szCs w:val="24"/>
        </w:rPr>
        <w:t xml:space="preserve">Statewide </w:t>
      </w:r>
      <w:r w:rsidRPr="00E3520A">
        <w:rPr>
          <w:rFonts w:ascii="Arial" w:hAnsi="Arial" w:cs="Arial"/>
          <w:bCs/>
          <w:sz w:val="24"/>
          <w:szCs w:val="24"/>
        </w:rPr>
        <w:t xml:space="preserve">CLNA such as travel reimbursement, childcare at meetings/focus groups, food at meetings focus/groups, interpretation services, and other services that address specific barriers that prevent community members from participating in the </w:t>
      </w:r>
      <w:r w:rsidR="0047150A">
        <w:rPr>
          <w:rFonts w:ascii="Arial" w:hAnsi="Arial" w:cs="Arial"/>
          <w:bCs/>
          <w:sz w:val="24"/>
          <w:szCs w:val="24"/>
        </w:rPr>
        <w:t xml:space="preserve">Statewide </w:t>
      </w:r>
      <w:r w:rsidRPr="00E3520A">
        <w:rPr>
          <w:rFonts w:ascii="Arial" w:hAnsi="Arial" w:cs="Arial"/>
          <w:bCs/>
          <w:sz w:val="24"/>
          <w:szCs w:val="24"/>
        </w:rPr>
        <w:t>CLNAs.</w:t>
      </w:r>
    </w:p>
    <w:p w14:paraId="3B906B94" w14:textId="17EFD3E1" w:rsidR="006A7D1A" w:rsidRDefault="006A7D1A" w:rsidP="007056EA">
      <w:pPr>
        <w:pStyle w:val="ListParagraph"/>
        <w:numPr>
          <w:ilvl w:val="0"/>
          <w:numId w:val="51"/>
        </w:numPr>
        <w:ind w:left="1080"/>
        <w:rPr>
          <w:rFonts w:ascii="Arial" w:hAnsi="Arial" w:cs="Arial"/>
          <w:bCs/>
          <w:sz w:val="24"/>
          <w:szCs w:val="24"/>
        </w:rPr>
      </w:pPr>
      <w:r>
        <w:rPr>
          <w:rFonts w:ascii="Arial" w:hAnsi="Arial" w:cs="Arial"/>
          <w:bCs/>
          <w:sz w:val="24"/>
          <w:szCs w:val="24"/>
        </w:rPr>
        <w:t xml:space="preserve">Indirect costs according to the </w:t>
      </w:r>
      <w:r w:rsidR="00D30CA1">
        <w:rPr>
          <w:rFonts w:ascii="Arial" w:hAnsi="Arial" w:cs="Arial"/>
          <w:bCs/>
          <w:sz w:val="24"/>
          <w:szCs w:val="24"/>
        </w:rPr>
        <w:t>B</w:t>
      </w:r>
      <w:r>
        <w:rPr>
          <w:rFonts w:ascii="Arial" w:hAnsi="Arial" w:cs="Arial"/>
          <w:bCs/>
          <w:sz w:val="24"/>
          <w:szCs w:val="24"/>
        </w:rPr>
        <w:t xml:space="preserve">idder’s Federally approved indirect cost rate, or a negotiated rate with the Department, or the </w:t>
      </w:r>
      <w:r w:rsidR="00D30CA1">
        <w:rPr>
          <w:rFonts w:ascii="Arial" w:hAnsi="Arial" w:cs="Arial"/>
          <w:bCs/>
          <w:sz w:val="24"/>
          <w:szCs w:val="24"/>
        </w:rPr>
        <w:t>ten percent (</w:t>
      </w:r>
      <w:r>
        <w:rPr>
          <w:rFonts w:ascii="Arial" w:hAnsi="Arial" w:cs="Arial"/>
          <w:bCs/>
          <w:sz w:val="24"/>
          <w:szCs w:val="24"/>
        </w:rPr>
        <w:t>10%</w:t>
      </w:r>
      <w:r w:rsidR="00D30CA1">
        <w:rPr>
          <w:rFonts w:ascii="Arial" w:hAnsi="Arial" w:cs="Arial"/>
          <w:bCs/>
          <w:sz w:val="24"/>
          <w:szCs w:val="24"/>
        </w:rPr>
        <w:t>)</w:t>
      </w:r>
      <w:r>
        <w:rPr>
          <w:rFonts w:ascii="Arial" w:hAnsi="Arial" w:cs="Arial"/>
          <w:bCs/>
          <w:sz w:val="24"/>
          <w:szCs w:val="24"/>
        </w:rPr>
        <w:t xml:space="preserve"> de </w:t>
      </w:r>
      <w:proofErr w:type="spellStart"/>
      <w:r>
        <w:rPr>
          <w:rFonts w:ascii="Arial" w:hAnsi="Arial" w:cs="Arial"/>
          <w:bCs/>
          <w:sz w:val="24"/>
          <w:szCs w:val="24"/>
        </w:rPr>
        <w:t>minimus</w:t>
      </w:r>
      <w:proofErr w:type="spellEnd"/>
      <w:r>
        <w:rPr>
          <w:rFonts w:ascii="Arial" w:hAnsi="Arial" w:cs="Arial"/>
          <w:bCs/>
          <w:sz w:val="24"/>
          <w:szCs w:val="24"/>
        </w:rPr>
        <w:t xml:space="preserve"> indirect cost rate in accordance with Uniform Guidance.</w:t>
      </w:r>
    </w:p>
    <w:p w14:paraId="4CA579B2" w14:textId="7B95D418" w:rsidR="006A7D1A" w:rsidRPr="00AB15A9" w:rsidRDefault="007056EA" w:rsidP="006A7D1A">
      <w:pPr>
        <w:pStyle w:val="ListParagraph"/>
        <w:numPr>
          <w:ilvl w:val="0"/>
          <w:numId w:val="51"/>
        </w:numPr>
        <w:ind w:left="1080"/>
        <w:rPr>
          <w:rFonts w:ascii="Arial" w:hAnsi="Arial" w:cs="Arial"/>
          <w:bCs/>
          <w:sz w:val="24"/>
          <w:szCs w:val="24"/>
        </w:rPr>
      </w:pPr>
      <w:r w:rsidRPr="00896F2B">
        <w:rPr>
          <w:rFonts w:ascii="Arial" w:hAnsi="Arial" w:cs="Arial"/>
          <w:sz w:val="24"/>
          <w:szCs w:val="24"/>
        </w:rPr>
        <w:t>Additional costs proposed by CBOs with approval from the Department.</w:t>
      </w:r>
    </w:p>
    <w:p w14:paraId="330E3CA9" w14:textId="4B157D63" w:rsidR="007056EA" w:rsidRPr="00F52E83" w:rsidRDefault="00F52E83" w:rsidP="00F52E83">
      <w:pPr>
        <w:pStyle w:val="ListParagraph"/>
        <w:numPr>
          <w:ilvl w:val="0"/>
          <w:numId w:val="50"/>
        </w:numPr>
        <w:rPr>
          <w:rFonts w:ascii="Arial" w:hAnsi="Arial" w:cs="Arial"/>
          <w:sz w:val="24"/>
          <w:szCs w:val="24"/>
        </w:rPr>
      </w:pPr>
      <w:r>
        <w:rPr>
          <w:rFonts w:ascii="Arial" w:hAnsi="Arial" w:cs="Arial"/>
          <w:sz w:val="24"/>
          <w:szCs w:val="24"/>
        </w:rPr>
        <w:t>ARPA</w:t>
      </w:r>
      <w:r w:rsidR="007056EA" w:rsidRPr="00F52E83">
        <w:rPr>
          <w:rFonts w:ascii="Arial" w:hAnsi="Arial" w:cs="Arial"/>
          <w:sz w:val="24"/>
          <w:szCs w:val="24"/>
        </w:rPr>
        <w:t xml:space="preserve"> funds </w:t>
      </w:r>
      <w:r w:rsidR="007056EA" w:rsidRPr="004A7F4D">
        <w:rPr>
          <w:rFonts w:ascii="Arial" w:hAnsi="Arial" w:cs="Arial"/>
          <w:sz w:val="24"/>
          <w:szCs w:val="24"/>
          <w:u w:val="single"/>
        </w:rPr>
        <w:t>may not</w:t>
      </w:r>
      <w:r w:rsidR="007056EA" w:rsidRPr="00F52E83">
        <w:rPr>
          <w:rFonts w:ascii="Arial" w:hAnsi="Arial" w:cs="Arial"/>
          <w:sz w:val="24"/>
          <w:szCs w:val="24"/>
        </w:rPr>
        <w:t xml:space="preserve"> </w:t>
      </w:r>
      <w:r>
        <w:rPr>
          <w:rFonts w:ascii="Arial" w:hAnsi="Arial" w:cs="Arial"/>
          <w:sz w:val="24"/>
          <w:szCs w:val="24"/>
        </w:rPr>
        <w:t xml:space="preserve">be used to </w:t>
      </w:r>
      <w:r w:rsidR="007056EA" w:rsidRPr="00F52E83">
        <w:rPr>
          <w:rFonts w:ascii="Arial" w:hAnsi="Arial" w:cs="Arial"/>
          <w:sz w:val="24"/>
          <w:szCs w:val="24"/>
        </w:rPr>
        <w:t xml:space="preserve">support: </w:t>
      </w:r>
    </w:p>
    <w:p w14:paraId="4439EB4C" w14:textId="46F2CAD4" w:rsidR="007056EA" w:rsidRDefault="007056EA" w:rsidP="00F52E83">
      <w:pPr>
        <w:pStyle w:val="ListParagraph"/>
        <w:numPr>
          <w:ilvl w:val="0"/>
          <w:numId w:val="53"/>
        </w:numPr>
        <w:ind w:left="1080"/>
        <w:rPr>
          <w:rFonts w:ascii="Arial" w:hAnsi="Arial" w:cs="Arial"/>
          <w:sz w:val="24"/>
          <w:szCs w:val="24"/>
        </w:rPr>
      </w:pPr>
      <w:r>
        <w:rPr>
          <w:rFonts w:ascii="Arial" w:hAnsi="Arial" w:cs="Arial"/>
          <w:sz w:val="24"/>
          <w:szCs w:val="24"/>
        </w:rPr>
        <w:t>G</w:t>
      </w:r>
      <w:r w:rsidRPr="00896B2C">
        <w:rPr>
          <w:rFonts w:ascii="Arial" w:hAnsi="Arial" w:cs="Arial"/>
          <w:sz w:val="24"/>
          <w:szCs w:val="24"/>
        </w:rPr>
        <w:t>eneral/management staff (unless those staff are specifically assigned to th</w:t>
      </w:r>
      <w:r w:rsidR="00F52E83">
        <w:rPr>
          <w:rFonts w:ascii="Arial" w:hAnsi="Arial" w:cs="Arial"/>
          <w:sz w:val="24"/>
          <w:szCs w:val="24"/>
        </w:rPr>
        <w:t xml:space="preserve">e </w:t>
      </w:r>
      <w:r w:rsidR="0047150A">
        <w:rPr>
          <w:rFonts w:ascii="Arial" w:hAnsi="Arial" w:cs="Arial"/>
          <w:sz w:val="24"/>
          <w:szCs w:val="24"/>
        </w:rPr>
        <w:t xml:space="preserve">Statewide </w:t>
      </w:r>
      <w:r w:rsidR="00F52E83">
        <w:rPr>
          <w:rFonts w:ascii="Arial" w:hAnsi="Arial" w:cs="Arial"/>
          <w:sz w:val="24"/>
          <w:szCs w:val="24"/>
        </w:rPr>
        <w:t>CLNA</w:t>
      </w:r>
      <w:r w:rsidRPr="00896B2C">
        <w:rPr>
          <w:rFonts w:ascii="Arial" w:hAnsi="Arial" w:cs="Arial"/>
          <w:sz w:val="24"/>
          <w:szCs w:val="24"/>
        </w:rPr>
        <w:t xml:space="preserve"> project), general operational costs, </w:t>
      </w:r>
      <w:r w:rsidR="00D30CA1">
        <w:rPr>
          <w:rFonts w:ascii="Arial" w:hAnsi="Arial" w:cs="Arial"/>
          <w:sz w:val="24"/>
          <w:szCs w:val="24"/>
        </w:rPr>
        <w:t xml:space="preserve">and/or </w:t>
      </w:r>
      <w:r w:rsidRPr="00896B2C">
        <w:rPr>
          <w:rFonts w:ascii="Arial" w:hAnsi="Arial" w:cs="Arial"/>
          <w:sz w:val="24"/>
          <w:szCs w:val="24"/>
        </w:rPr>
        <w:t>debt servic</w:t>
      </w:r>
      <w:r w:rsidR="002477FF">
        <w:rPr>
          <w:rFonts w:ascii="Arial" w:hAnsi="Arial" w:cs="Arial"/>
          <w:sz w:val="24"/>
          <w:szCs w:val="24"/>
        </w:rPr>
        <w:t>e.</w:t>
      </w:r>
    </w:p>
    <w:p w14:paraId="7D049C85" w14:textId="77777777" w:rsidR="007056EA" w:rsidRPr="00D35413" w:rsidRDefault="007056EA" w:rsidP="00F52E83">
      <w:pPr>
        <w:pStyle w:val="ListParagraph"/>
        <w:numPr>
          <w:ilvl w:val="0"/>
          <w:numId w:val="53"/>
        </w:numPr>
        <w:ind w:left="1080"/>
        <w:rPr>
          <w:rFonts w:ascii="Arial" w:hAnsi="Arial" w:cs="Arial"/>
          <w:sz w:val="24"/>
          <w:szCs w:val="24"/>
        </w:rPr>
      </w:pPr>
      <w:r w:rsidRPr="00D35413">
        <w:rPr>
          <w:rFonts w:ascii="Arial" w:hAnsi="Arial" w:cs="Arial"/>
          <w:sz w:val="24"/>
          <w:szCs w:val="24"/>
        </w:rPr>
        <w:t xml:space="preserve">Duplicating or supplanting funding received from other federal or State resources. </w:t>
      </w:r>
    </w:p>
    <w:p w14:paraId="34F59952" w14:textId="77777777" w:rsidR="007056EA" w:rsidRPr="004A7F4D" w:rsidRDefault="007056EA" w:rsidP="007056EA">
      <w:pPr>
        <w:pStyle w:val="ListParagraph"/>
        <w:rPr>
          <w:sz w:val="24"/>
          <w:szCs w:val="24"/>
        </w:rPr>
      </w:pPr>
    </w:p>
    <w:p w14:paraId="4D07B422" w14:textId="44CA075D" w:rsidR="007056EA" w:rsidRPr="00262E26" w:rsidRDefault="007056EA" w:rsidP="007056EA">
      <w:pPr>
        <w:pStyle w:val="ListParagraph"/>
        <w:ind w:left="0"/>
        <w:rPr>
          <w:rFonts w:ascii="Arial" w:hAnsi="Arial"/>
          <w:i/>
          <w:sz w:val="24"/>
        </w:rPr>
      </w:pPr>
      <w:r w:rsidRPr="00D35413">
        <w:rPr>
          <w:rFonts w:ascii="Arial" w:hAnsi="Arial" w:cs="Arial"/>
          <w:i/>
          <w:iCs/>
          <w:sz w:val="24"/>
          <w:szCs w:val="24"/>
        </w:rPr>
        <w:t xml:space="preserve">The Department will consider other allowable activities related to conducting </w:t>
      </w:r>
      <w:r w:rsidR="00474AA2">
        <w:rPr>
          <w:rFonts w:ascii="Arial" w:hAnsi="Arial" w:cs="Arial"/>
          <w:i/>
          <w:iCs/>
          <w:sz w:val="24"/>
          <w:szCs w:val="24"/>
        </w:rPr>
        <w:t>the Statewide CLNA</w:t>
      </w:r>
      <w:r w:rsidRPr="00D35413">
        <w:rPr>
          <w:rFonts w:ascii="Arial" w:hAnsi="Arial" w:cs="Arial"/>
          <w:i/>
          <w:iCs/>
          <w:sz w:val="24"/>
          <w:szCs w:val="24"/>
        </w:rPr>
        <w:t xml:space="preserve">. Approval of all proposed activities will be at the discretion of the Department. </w:t>
      </w:r>
      <w:r w:rsidR="00F52E83">
        <w:rPr>
          <w:rFonts w:ascii="Arial" w:hAnsi="Arial" w:cs="Arial"/>
          <w:i/>
          <w:iCs/>
          <w:sz w:val="24"/>
          <w:szCs w:val="24"/>
        </w:rPr>
        <w:t xml:space="preserve">Bidders proposing </w:t>
      </w:r>
      <w:r w:rsidRPr="00D35413">
        <w:rPr>
          <w:rFonts w:ascii="Arial" w:hAnsi="Arial" w:cs="Arial"/>
          <w:i/>
          <w:iCs/>
          <w:sz w:val="24"/>
          <w:szCs w:val="24"/>
        </w:rPr>
        <w:t>activities not listed above, may submit questions to the Department through the RFP Q&amp;A process outlined in this RFP</w:t>
      </w:r>
      <w:r w:rsidRPr="00262E26">
        <w:rPr>
          <w:rFonts w:ascii="Arial" w:hAnsi="Arial"/>
          <w:i/>
          <w:sz w:val="24"/>
        </w:rPr>
        <w:t>.</w:t>
      </w:r>
    </w:p>
    <w:p w14:paraId="7EF884F8" w14:textId="77777777" w:rsidR="007056EA" w:rsidRPr="004A7F4D" w:rsidRDefault="007056EA" w:rsidP="004F0520">
      <w:pPr>
        <w:rPr>
          <w:rFonts w:ascii="Arial" w:hAnsi="Arial" w:cs="Arial"/>
          <w:sz w:val="24"/>
          <w:szCs w:val="24"/>
        </w:rPr>
      </w:pPr>
    </w:p>
    <w:p w14:paraId="17BDAA75" w14:textId="2BE6B885" w:rsidR="005669D1" w:rsidRPr="00F53B75" w:rsidRDefault="005669D1" w:rsidP="000F1C01">
      <w:pPr>
        <w:pStyle w:val="ListParagraph"/>
        <w:numPr>
          <w:ilvl w:val="0"/>
          <w:numId w:val="56"/>
        </w:numPr>
        <w:rPr>
          <w:rFonts w:ascii="Arial" w:hAnsi="Arial" w:cs="Arial"/>
          <w:b/>
          <w:sz w:val="24"/>
          <w:szCs w:val="24"/>
        </w:rPr>
      </w:pPr>
      <w:bookmarkStart w:id="12" w:name="_Toc367174724"/>
      <w:bookmarkStart w:id="13" w:name="_Toc397069192"/>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1406CB71" w14:textId="77777777" w:rsidR="00300E5A" w:rsidRPr="00C97934" w:rsidRDefault="00300E5A" w:rsidP="00300E5A">
      <w:pPr>
        <w:pStyle w:val="ListParagraph"/>
        <w:numPr>
          <w:ilvl w:val="1"/>
          <w:numId w:val="56"/>
        </w:numPr>
        <w:rPr>
          <w:rFonts w:ascii="Arial" w:hAnsi="Arial" w:cs="Arial"/>
          <w:sz w:val="24"/>
          <w:szCs w:val="24"/>
        </w:rPr>
      </w:pPr>
      <w:bookmarkStart w:id="14" w:name="_Hlk115355531"/>
      <w:bookmarkStart w:id="15" w:name="_Toc367174725"/>
      <w:bookmarkStart w:id="16"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63B7711C" w14:textId="77777777" w:rsidR="00300E5A" w:rsidRPr="00C97934" w:rsidRDefault="00300E5A" w:rsidP="00300E5A">
      <w:pPr>
        <w:pStyle w:val="ListParagraph"/>
        <w:numPr>
          <w:ilvl w:val="1"/>
          <w:numId w:val="56"/>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0F7B2ED1" w14:textId="77777777" w:rsidR="00300E5A" w:rsidRPr="00C97934" w:rsidRDefault="00300E5A" w:rsidP="00300E5A">
      <w:pPr>
        <w:pStyle w:val="ListParagraph"/>
        <w:numPr>
          <w:ilvl w:val="1"/>
          <w:numId w:val="56"/>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03BFD422" w14:textId="77777777" w:rsidR="00300E5A" w:rsidRPr="00C97934" w:rsidRDefault="00300E5A" w:rsidP="00300E5A">
      <w:pPr>
        <w:pStyle w:val="ListParagraph"/>
        <w:numPr>
          <w:ilvl w:val="1"/>
          <w:numId w:val="56"/>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7139C569" w14:textId="77777777" w:rsidR="00300E5A" w:rsidRPr="00C97934" w:rsidRDefault="00300E5A" w:rsidP="00300E5A">
      <w:pPr>
        <w:pStyle w:val="ListParagraph"/>
        <w:numPr>
          <w:ilvl w:val="1"/>
          <w:numId w:val="56"/>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0573BAA" w14:textId="77777777" w:rsidR="00300E5A" w:rsidRPr="00C97934" w:rsidRDefault="00300E5A" w:rsidP="00300E5A">
      <w:pPr>
        <w:pStyle w:val="ListParagraph"/>
        <w:numPr>
          <w:ilvl w:val="1"/>
          <w:numId w:val="56"/>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D98BF9A" w14:textId="77777777" w:rsidR="00300E5A" w:rsidRPr="00C97934" w:rsidRDefault="00300E5A" w:rsidP="00300E5A">
      <w:pPr>
        <w:pStyle w:val="ListParagraph"/>
        <w:numPr>
          <w:ilvl w:val="1"/>
          <w:numId w:val="56"/>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7FB3E6E" w14:textId="77777777" w:rsidR="00300E5A" w:rsidRPr="00C97934" w:rsidRDefault="00300E5A" w:rsidP="00300E5A">
      <w:pPr>
        <w:pStyle w:val="ListParagraph"/>
        <w:numPr>
          <w:ilvl w:val="1"/>
          <w:numId w:val="56"/>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6C96C060" w:rsidR="007557FA" w:rsidRPr="0086531F" w:rsidRDefault="00300E5A" w:rsidP="00300E5A">
      <w:pPr>
        <w:pStyle w:val="ListParagraph"/>
        <w:numPr>
          <w:ilvl w:val="1"/>
          <w:numId w:val="56"/>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bookmarkEnd w:id="14"/>
    <w:p w14:paraId="7040638B" w14:textId="77777777" w:rsidR="007557FA" w:rsidRPr="00BB65FC" w:rsidRDefault="007557FA" w:rsidP="007557FA">
      <w:pPr>
        <w:pStyle w:val="ListParagraph"/>
        <w:rPr>
          <w:rFonts w:ascii="Arial" w:hAnsi="Arial" w:cs="Arial"/>
          <w:sz w:val="16"/>
          <w:szCs w:val="16"/>
        </w:rPr>
      </w:pPr>
    </w:p>
    <w:p w14:paraId="50166CEC" w14:textId="1007D88F" w:rsidR="00E82FB4" w:rsidRPr="00F53B75" w:rsidRDefault="00E82FB4" w:rsidP="000F1C01">
      <w:pPr>
        <w:pStyle w:val="ListParagraph"/>
        <w:numPr>
          <w:ilvl w:val="0"/>
          <w:numId w:val="56"/>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o Submit Bids</w:t>
      </w:r>
      <w:bookmarkEnd w:id="15"/>
      <w:bookmarkEnd w:id="16"/>
    </w:p>
    <w:p w14:paraId="2C899B82" w14:textId="77777777" w:rsidR="00C249BB" w:rsidRPr="00BB65FC" w:rsidRDefault="00C249BB" w:rsidP="004F0520">
      <w:pPr>
        <w:rPr>
          <w:rFonts w:ascii="Arial" w:hAnsi="Arial" w:cs="Arial"/>
          <w:sz w:val="16"/>
          <w:szCs w:val="16"/>
        </w:rPr>
      </w:pPr>
    </w:p>
    <w:p w14:paraId="6B2CBE7E" w14:textId="10CB4D85" w:rsidR="002F4396" w:rsidRDefault="002F4396" w:rsidP="002F4396">
      <w:pPr>
        <w:rPr>
          <w:rFonts w:ascii="Arial" w:hAnsi="Arial" w:cs="Arial"/>
          <w:sz w:val="24"/>
          <w:szCs w:val="24"/>
        </w:rPr>
      </w:pPr>
      <w:bookmarkStart w:id="17" w:name="_Hlk141348563"/>
      <w:r w:rsidRPr="00106FED">
        <w:rPr>
          <w:rFonts w:ascii="Arial" w:hAnsi="Arial" w:cs="Arial"/>
          <w:sz w:val="24"/>
          <w:szCs w:val="24"/>
        </w:rPr>
        <w:t>All interested parties who</w:t>
      </w:r>
      <w:r w:rsidR="004008DB">
        <w:rPr>
          <w:rFonts w:ascii="Arial" w:hAnsi="Arial" w:cs="Arial"/>
          <w:sz w:val="24"/>
          <w:szCs w:val="24"/>
        </w:rPr>
        <w:t>,</w:t>
      </w:r>
      <w:r>
        <w:rPr>
          <w:rFonts w:ascii="Arial" w:hAnsi="Arial" w:cs="Arial"/>
          <w:sz w:val="24"/>
          <w:szCs w:val="24"/>
        </w:rPr>
        <w:t xml:space="preserve"> </w:t>
      </w:r>
      <w:r w:rsidR="002600C6">
        <w:rPr>
          <w:rFonts w:ascii="Arial" w:hAnsi="Arial" w:cs="Arial"/>
          <w:sz w:val="24"/>
          <w:szCs w:val="24"/>
        </w:rPr>
        <w:t xml:space="preserve">1) </w:t>
      </w:r>
      <w:r w:rsidR="004A7F4D">
        <w:rPr>
          <w:rFonts w:ascii="Arial" w:hAnsi="Arial" w:cs="Arial"/>
          <w:sz w:val="24"/>
          <w:szCs w:val="24"/>
        </w:rPr>
        <w:t>i</w:t>
      </w:r>
      <w:r w:rsidR="004A7F4D" w:rsidRPr="009768AD">
        <w:rPr>
          <w:rFonts w:ascii="Arial" w:hAnsi="Arial" w:cs="Arial"/>
          <w:sz w:val="24"/>
          <w:szCs w:val="24"/>
        </w:rPr>
        <w:t>dentify as a Community-Based Organization (CBO)</w:t>
      </w:r>
      <w:r w:rsidR="002600C6">
        <w:rPr>
          <w:rFonts w:ascii="Arial" w:hAnsi="Arial" w:cs="Arial"/>
          <w:sz w:val="24"/>
          <w:szCs w:val="24"/>
        </w:rPr>
        <w:t>;</w:t>
      </w:r>
      <w:r w:rsidR="004A7F4D" w:rsidRPr="009768AD">
        <w:rPr>
          <w:rFonts w:ascii="Arial" w:hAnsi="Arial" w:cs="Arial"/>
          <w:sz w:val="24"/>
          <w:szCs w:val="24"/>
        </w:rPr>
        <w:t xml:space="preserve"> </w:t>
      </w:r>
      <w:r w:rsidR="004A7F4D">
        <w:rPr>
          <w:rFonts w:ascii="Arial" w:hAnsi="Arial" w:cs="Arial"/>
          <w:sz w:val="24"/>
          <w:szCs w:val="24"/>
        </w:rPr>
        <w:t xml:space="preserve">and </w:t>
      </w:r>
      <w:r w:rsidR="002600C6">
        <w:rPr>
          <w:rFonts w:ascii="Arial" w:hAnsi="Arial" w:cs="Arial"/>
          <w:sz w:val="24"/>
          <w:szCs w:val="24"/>
        </w:rPr>
        <w:t xml:space="preserve">2) </w:t>
      </w:r>
      <w:r w:rsidR="004A7F4D">
        <w:rPr>
          <w:rFonts w:ascii="Arial" w:hAnsi="Arial" w:cs="Arial"/>
          <w:sz w:val="24"/>
          <w:szCs w:val="24"/>
        </w:rPr>
        <w:t xml:space="preserve">have </w:t>
      </w:r>
      <w:r w:rsidR="002600C6">
        <w:rPr>
          <w:rFonts w:ascii="Arial" w:hAnsi="Arial" w:cs="Arial"/>
          <w:sz w:val="24"/>
          <w:szCs w:val="24"/>
        </w:rPr>
        <w:t xml:space="preserve">a </w:t>
      </w:r>
      <w:r w:rsidR="004A7F4D">
        <w:rPr>
          <w:rFonts w:ascii="Arial" w:hAnsi="Arial" w:cs="Arial"/>
          <w:sz w:val="24"/>
          <w:szCs w:val="24"/>
        </w:rPr>
        <w:t xml:space="preserve">pre-determined a Research Partner (both </w:t>
      </w:r>
      <w:r w:rsidR="002600C6">
        <w:rPr>
          <w:rFonts w:ascii="Arial" w:hAnsi="Arial" w:cs="Arial"/>
          <w:sz w:val="24"/>
          <w:szCs w:val="24"/>
        </w:rPr>
        <w:t xml:space="preserve">as </w:t>
      </w:r>
      <w:r w:rsidR="004A7F4D">
        <w:rPr>
          <w:rFonts w:ascii="Arial" w:hAnsi="Arial" w:cs="Arial"/>
          <w:sz w:val="24"/>
          <w:szCs w:val="24"/>
        </w:rPr>
        <w:t xml:space="preserve">defined by this RFP’s Terms/Acronyms with Definitions) </w:t>
      </w:r>
      <w:r>
        <w:rPr>
          <w:rFonts w:ascii="Arial" w:hAnsi="Arial" w:cs="Arial"/>
          <w:sz w:val="24"/>
          <w:szCs w:val="24"/>
        </w:rPr>
        <w:t>are invited to submit bids in response to this RFP</w:t>
      </w:r>
      <w:r w:rsidR="004008DB">
        <w:rPr>
          <w:rFonts w:ascii="Arial" w:hAnsi="Arial" w:cs="Arial"/>
          <w:sz w:val="24"/>
          <w:szCs w:val="24"/>
        </w:rPr>
        <w:t>.</w:t>
      </w:r>
      <w:r>
        <w:rPr>
          <w:rFonts w:ascii="Arial" w:hAnsi="Arial" w:cs="Arial"/>
          <w:sz w:val="24"/>
          <w:szCs w:val="24"/>
        </w:rPr>
        <w:t xml:space="preserve"> </w:t>
      </w:r>
    </w:p>
    <w:bookmarkEnd w:id="17"/>
    <w:p w14:paraId="735A7C31" w14:textId="75F95670" w:rsidR="00735C0A" w:rsidRPr="007413AA" w:rsidRDefault="00735C0A" w:rsidP="004A7F4D">
      <w:pPr>
        <w:rPr>
          <w:rFonts w:ascii="Arial" w:hAnsi="Arial" w:cs="Arial"/>
          <w:sz w:val="16"/>
          <w:szCs w:val="16"/>
        </w:rPr>
      </w:pPr>
    </w:p>
    <w:p w14:paraId="38874C83" w14:textId="669D5743" w:rsidR="00F53B75" w:rsidRPr="00762AA5" w:rsidRDefault="001E028B" w:rsidP="000F1C01">
      <w:pPr>
        <w:pStyle w:val="ListParagraph"/>
        <w:numPr>
          <w:ilvl w:val="0"/>
          <w:numId w:val="56"/>
        </w:numPr>
        <w:rPr>
          <w:rFonts w:ascii="Arial" w:hAnsi="Arial" w:cs="Arial"/>
          <w:sz w:val="24"/>
          <w:szCs w:val="24"/>
        </w:rPr>
      </w:pPr>
      <w:bookmarkStart w:id="18" w:name="_Toc367174726"/>
      <w:bookmarkStart w:id="19" w:name="_Toc397069194"/>
      <w:r w:rsidRPr="00762AA5">
        <w:rPr>
          <w:rFonts w:ascii="Arial" w:hAnsi="Arial" w:cs="Arial"/>
          <w:b/>
          <w:sz w:val="24"/>
          <w:szCs w:val="24"/>
        </w:rPr>
        <w:t>Contract Term</w:t>
      </w:r>
      <w:bookmarkStart w:id="20" w:name="_Toc367174727"/>
      <w:bookmarkStart w:id="21" w:name="_Toc397069195"/>
      <w:bookmarkEnd w:id="18"/>
      <w:bookmarkEnd w:id="19"/>
    </w:p>
    <w:p w14:paraId="3D299E0D" w14:textId="77777777" w:rsidR="00F53B75" w:rsidRPr="00BB65FC" w:rsidRDefault="00F53B75" w:rsidP="00041E02">
      <w:pPr>
        <w:pStyle w:val="ListParagraph"/>
        <w:ind w:left="0"/>
        <w:rPr>
          <w:rFonts w:ascii="Arial" w:hAnsi="Arial" w:cs="Arial"/>
          <w:sz w:val="16"/>
          <w:szCs w:val="16"/>
        </w:rPr>
      </w:pPr>
    </w:p>
    <w:p w14:paraId="2E1B0969" w14:textId="77777777" w:rsidR="00300E5A" w:rsidRPr="00F53B75" w:rsidRDefault="00300E5A" w:rsidP="00300E5A">
      <w:pPr>
        <w:rPr>
          <w:rFonts w:ascii="Arial" w:hAnsi="Arial" w:cs="Arial"/>
          <w:sz w:val="24"/>
          <w:szCs w:val="24"/>
        </w:rPr>
      </w:pPr>
      <w:bookmarkStart w:id="22" w:name="_Hlk83293125"/>
      <w:r w:rsidRPr="00762AA5">
        <w:rPr>
          <w:rFonts w:ascii="Arial" w:hAnsi="Arial" w:cs="Arial"/>
          <w:sz w:val="24"/>
          <w:szCs w:val="24"/>
        </w:rPr>
        <w:t>The Department is seeking a cost-efficient proposal to provide services, as defined in the RFP, for the anticipated contract period defined</w:t>
      </w:r>
      <w:r w:rsidRPr="00616DCB">
        <w:rPr>
          <w:rFonts w:ascii="Arial" w:hAnsi="Arial" w:cs="Arial"/>
          <w:sz w:val="24"/>
          <w:szCs w:val="24"/>
        </w:rPr>
        <w:t xml:space="preserve"> in the table below.  Please note, the dates below are estimated and may be adjusted, as necessary, in order to comply with all procedural requirements associated with the</w:t>
      </w:r>
      <w:r w:rsidRPr="00F53B75">
        <w:rPr>
          <w:rFonts w:ascii="Arial" w:hAnsi="Arial" w:cs="Arial"/>
          <w:sz w:val="24"/>
          <w:szCs w:val="24"/>
        </w:rPr>
        <w:t xml:space="preserve"> RFP and the contracting process.  The actual contract start date will be established by a completed and approved contract.</w:t>
      </w:r>
    </w:p>
    <w:p w14:paraId="5E44D404" w14:textId="77777777" w:rsidR="00300E5A" w:rsidRPr="00F53B75" w:rsidRDefault="00300E5A" w:rsidP="00300E5A">
      <w:pPr>
        <w:pStyle w:val="ListParagraph"/>
        <w:ind w:left="0"/>
        <w:rPr>
          <w:rFonts w:ascii="Arial" w:hAnsi="Arial" w:cs="Arial"/>
          <w:sz w:val="24"/>
          <w:szCs w:val="24"/>
        </w:rPr>
      </w:pPr>
    </w:p>
    <w:p w14:paraId="38F51661" w14:textId="49E05800" w:rsidR="00AE42DB" w:rsidRPr="00F53B75" w:rsidRDefault="00300E5A" w:rsidP="00AE42DB">
      <w:pPr>
        <w:rPr>
          <w:rFonts w:ascii="Arial" w:hAnsi="Arial" w:cs="Arial"/>
          <w:sz w:val="24"/>
          <w:szCs w:val="24"/>
        </w:rPr>
      </w:pPr>
      <w:r w:rsidRPr="00F53B75">
        <w:rPr>
          <w:rFonts w:ascii="Arial" w:hAnsi="Arial" w:cs="Arial"/>
          <w:sz w:val="24"/>
          <w:szCs w:val="24"/>
        </w:rPr>
        <w:t>The term of the anticipated contract, resulting from th</w:t>
      </w:r>
      <w:r>
        <w:rPr>
          <w:rFonts w:ascii="Arial" w:hAnsi="Arial" w:cs="Arial"/>
          <w:sz w:val="24"/>
          <w:szCs w:val="24"/>
        </w:rPr>
        <w:t>e</w:t>
      </w:r>
      <w:r w:rsidRPr="00F53B75">
        <w:rPr>
          <w:rFonts w:ascii="Arial" w:hAnsi="Arial" w:cs="Arial"/>
          <w:sz w:val="24"/>
          <w:szCs w:val="24"/>
        </w:rPr>
        <w:t xml:space="preserve"> RFP, is defined as follows:</w:t>
      </w:r>
      <w:bookmarkEnd w:id="22"/>
    </w:p>
    <w:p w14:paraId="0EE7D263" w14:textId="77777777" w:rsidR="00F53B75" w:rsidRPr="007557FA" w:rsidRDefault="00F53B75" w:rsidP="00041E02">
      <w:pPr>
        <w:pStyle w:val="ListParagraph"/>
        <w:ind w:left="0"/>
        <w:rPr>
          <w:rFonts w:ascii="Arial" w:hAnsi="Arial" w:cs="Arial"/>
          <w:sz w:val="24"/>
          <w:szCs w:val="24"/>
        </w:rPr>
      </w:pPr>
    </w:p>
    <w:tbl>
      <w:tblPr>
        <w:tblW w:w="10251"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5389"/>
        <w:gridCol w:w="2341"/>
        <w:gridCol w:w="2521"/>
      </w:tblGrid>
      <w:tr w:rsidR="00F53B75" w:rsidRPr="004F0520" w14:paraId="56D8DFAE" w14:textId="77777777" w:rsidTr="0050406E">
        <w:trPr>
          <w:trHeight w:val="402"/>
        </w:trPr>
        <w:tc>
          <w:tcPr>
            <w:tcW w:w="5389" w:type="dxa"/>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1" w:type="dxa"/>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1" w:type="dxa"/>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AE42DB" w:rsidRPr="004F0520" w14:paraId="666BB468" w14:textId="77777777" w:rsidTr="00724E7A">
        <w:trPr>
          <w:trHeight w:val="510"/>
        </w:trPr>
        <w:tc>
          <w:tcPr>
            <w:tcW w:w="5389" w:type="dxa"/>
            <w:shd w:val="clear" w:color="auto" w:fill="auto"/>
            <w:vAlign w:val="center"/>
          </w:tcPr>
          <w:p w14:paraId="590A07E0" w14:textId="4CE40F02" w:rsidR="00AE42DB" w:rsidRPr="004F0520" w:rsidRDefault="00AE42DB" w:rsidP="00AE42DB">
            <w:pPr>
              <w:rPr>
                <w:rFonts w:ascii="Arial" w:hAnsi="Arial" w:cs="Arial"/>
                <w:sz w:val="24"/>
                <w:szCs w:val="24"/>
              </w:rPr>
            </w:pPr>
            <w:r w:rsidRPr="004F0520">
              <w:rPr>
                <w:rFonts w:ascii="Arial" w:hAnsi="Arial" w:cs="Arial"/>
                <w:sz w:val="24"/>
                <w:szCs w:val="24"/>
              </w:rPr>
              <w:t>Period of Performance</w:t>
            </w:r>
          </w:p>
        </w:tc>
        <w:tc>
          <w:tcPr>
            <w:tcW w:w="2341" w:type="dxa"/>
            <w:shd w:val="clear" w:color="auto" w:fill="auto"/>
            <w:vAlign w:val="center"/>
          </w:tcPr>
          <w:p w14:paraId="70DD0B44" w14:textId="00BB1397" w:rsidR="00AE42DB" w:rsidRPr="001A5EDA" w:rsidRDefault="00B6480C" w:rsidP="00AE42DB">
            <w:pPr>
              <w:jc w:val="center"/>
              <w:rPr>
                <w:rFonts w:ascii="Arial" w:hAnsi="Arial" w:cs="Arial"/>
                <w:sz w:val="24"/>
                <w:szCs w:val="24"/>
              </w:rPr>
            </w:pPr>
            <w:r>
              <w:rPr>
                <w:rFonts w:ascii="Arial" w:hAnsi="Arial" w:cs="Arial"/>
                <w:sz w:val="24"/>
                <w:szCs w:val="24"/>
              </w:rPr>
              <w:t>6</w:t>
            </w:r>
            <w:r w:rsidR="001A5EDA" w:rsidRPr="001A5EDA">
              <w:rPr>
                <w:rFonts w:ascii="Arial" w:hAnsi="Arial" w:cs="Arial"/>
                <w:sz w:val="24"/>
                <w:szCs w:val="24"/>
              </w:rPr>
              <w:t>/1/2024</w:t>
            </w:r>
          </w:p>
        </w:tc>
        <w:tc>
          <w:tcPr>
            <w:tcW w:w="2521" w:type="dxa"/>
            <w:shd w:val="clear" w:color="auto" w:fill="auto"/>
            <w:vAlign w:val="center"/>
          </w:tcPr>
          <w:p w14:paraId="6B06294F" w14:textId="50F53057" w:rsidR="00AE42DB" w:rsidRPr="002712DF" w:rsidRDefault="00B6480C" w:rsidP="00AE42DB">
            <w:pPr>
              <w:jc w:val="center"/>
              <w:rPr>
                <w:rFonts w:ascii="Arial" w:hAnsi="Arial" w:cs="Arial"/>
                <w:sz w:val="24"/>
                <w:szCs w:val="24"/>
              </w:rPr>
            </w:pPr>
            <w:r>
              <w:rPr>
                <w:rFonts w:ascii="Arial" w:hAnsi="Arial" w:cs="Arial"/>
                <w:sz w:val="24"/>
                <w:szCs w:val="24"/>
              </w:rPr>
              <w:t>8</w:t>
            </w:r>
            <w:r w:rsidR="002477FF">
              <w:rPr>
                <w:rFonts w:ascii="Arial" w:hAnsi="Arial" w:cs="Arial"/>
                <w:sz w:val="24"/>
                <w:szCs w:val="24"/>
              </w:rPr>
              <w:t>/30/2025</w:t>
            </w:r>
          </w:p>
        </w:tc>
      </w:tr>
    </w:tbl>
    <w:p w14:paraId="0A58CCA0" w14:textId="2B9847E9" w:rsidR="004D049E" w:rsidRDefault="004D049E">
      <w:pPr>
        <w:widowControl/>
        <w:autoSpaceDE/>
        <w:autoSpaceDN/>
        <w:rPr>
          <w:rFonts w:ascii="Arial" w:hAnsi="Arial" w:cs="Arial"/>
          <w:b/>
          <w:sz w:val="24"/>
          <w:szCs w:val="24"/>
        </w:rPr>
      </w:pPr>
    </w:p>
    <w:p w14:paraId="571BC726" w14:textId="417D98B9" w:rsidR="00224755" w:rsidRPr="00F53B75" w:rsidRDefault="00224755" w:rsidP="000F1C01">
      <w:pPr>
        <w:pStyle w:val="ListParagraph"/>
        <w:numPr>
          <w:ilvl w:val="0"/>
          <w:numId w:val="56"/>
        </w:numPr>
        <w:rPr>
          <w:rFonts w:ascii="Arial" w:hAnsi="Arial" w:cs="Arial"/>
          <w:b/>
          <w:sz w:val="24"/>
          <w:szCs w:val="24"/>
        </w:rPr>
      </w:pPr>
      <w:r w:rsidRPr="00F53B75">
        <w:rPr>
          <w:rFonts w:ascii="Arial" w:hAnsi="Arial" w:cs="Arial"/>
          <w:b/>
          <w:sz w:val="24"/>
          <w:szCs w:val="24"/>
        </w:rPr>
        <w:t>Number of Awards</w:t>
      </w:r>
      <w:bookmarkEnd w:id="20"/>
      <w:bookmarkEnd w:id="21"/>
    </w:p>
    <w:p w14:paraId="5FB3DAC3" w14:textId="77777777" w:rsidR="008F6D65" w:rsidRPr="004F0520" w:rsidRDefault="008F6D65" w:rsidP="004F0520">
      <w:pPr>
        <w:rPr>
          <w:rFonts w:ascii="Arial" w:hAnsi="Arial" w:cs="Arial"/>
          <w:sz w:val="24"/>
          <w:szCs w:val="24"/>
        </w:rPr>
      </w:pPr>
    </w:p>
    <w:p w14:paraId="4EBBA569" w14:textId="2B61DC79" w:rsidR="00AE42DB" w:rsidRDefault="008F6D65" w:rsidP="00B26CA9">
      <w:pPr>
        <w:rPr>
          <w:rFonts w:ascii="Arial" w:hAnsi="Arial" w:cs="Arial"/>
          <w:sz w:val="24"/>
          <w:szCs w:val="24"/>
        </w:rPr>
      </w:pPr>
      <w:r w:rsidRPr="004F0520">
        <w:rPr>
          <w:rFonts w:ascii="Arial" w:hAnsi="Arial" w:cs="Arial"/>
          <w:sz w:val="24"/>
          <w:szCs w:val="24"/>
        </w:rPr>
        <w:t xml:space="preserve">The Department anticipates </w:t>
      </w:r>
      <w:r w:rsidR="0071488B">
        <w:rPr>
          <w:rFonts w:ascii="Arial" w:hAnsi="Arial" w:cs="Arial"/>
          <w:sz w:val="24"/>
          <w:szCs w:val="24"/>
        </w:rPr>
        <w:t>making multiple awards</w:t>
      </w:r>
      <w:r w:rsidR="00890CF9" w:rsidRPr="00890CF9">
        <w:rPr>
          <w:rFonts w:ascii="Arial" w:hAnsi="Arial" w:cs="Arial"/>
          <w:sz w:val="24"/>
          <w:szCs w:val="24"/>
        </w:rPr>
        <w:t xml:space="preserve"> </w:t>
      </w:r>
      <w:r w:rsidR="00890CF9" w:rsidRPr="004F0520">
        <w:rPr>
          <w:rFonts w:ascii="Arial" w:hAnsi="Arial" w:cs="Arial"/>
          <w:sz w:val="24"/>
          <w:szCs w:val="24"/>
        </w:rPr>
        <w:t>as a result of th</w:t>
      </w:r>
      <w:r w:rsidR="00890CF9">
        <w:rPr>
          <w:rFonts w:ascii="Arial" w:hAnsi="Arial" w:cs="Arial"/>
          <w:sz w:val="24"/>
          <w:szCs w:val="24"/>
        </w:rPr>
        <w:t>e</w:t>
      </w:r>
      <w:r w:rsidR="00890CF9" w:rsidRPr="004F0520">
        <w:rPr>
          <w:rFonts w:ascii="Arial" w:hAnsi="Arial" w:cs="Arial"/>
          <w:sz w:val="24"/>
          <w:szCs w:val="24"/>
        </w:rPr>
        <w:t xml:space="preserve"> RFP process</w:t>
      </w:r>
      <w:r w:rsidR="00AE42DB">
        <w:rPr>
          <w:rFonts w:ascii="Arial" w:hAnsi="Arial" w:cs="Arial"/>
          <w:sz w:val="24"/>
          <w:szCs w:val="24"/>
        </w:rPr>
        <w:t>.</w:t>
      </w:r>
    </w:p>
    <w:p w14:paraId="416F924A" w14:textId="77777777" w:rsidR="006B0F15" w:rsidRDefault="006B0F15" w:rsidP="00B26CA9">
      <w:pPr>
        <w:rPr>
          <w:rFonts w:ascii="Arial" w:hAnsi="Arial" w:cs="Arial"/>
          <w:b/>
          <w:bCs/>
          <w:sz w:val="24"/>
          <w:szCs w:val="24"/>
        </w:rPr>
      </w:pPr>
      <w:bookmarkStart w:id="23" w:name="_Hlk115356488"/>
    </w:p>
    <w:p w14:paraId="37F74BFD" w14:textId="54C86FA1" w:rsidR="006B0F15" w:rsidRDefault="00C404C6" w:rsidP="00B26CA9">
      <w:pPr>
        <w:rPr>
          <w:rFonts w:ascii="Arial" w:hAnsi="Arial" w:cs="Arial"/>
          <w:sz w:val="24"/>
          <w:szCs w:val="24"/>
        </w:rPr>
      </w:pPr>
      <w:r>
        <w:rPr>
          <w:rFonts w:ascii="Arial" w:hAnsi="Arial" w:cs="Arial"/>
          <w:sz w:val="24"/>
          <w:szCs w:val="24"/>
        </w:rPr>
        <w:t xml:space="preserve">The Department will award only one (1) contract per Community of Focus. </w:t>
      </w:r>
      <w:r w:rsidR="006B0F15" w:rsidRPr="003326F9">
        <w:rPr>
          <w:rFonts w:ascii="Arial" w:hAnsi="Arial" w:cs="Arial"/>
          <w:b/>
          <w:bCs/>
          <w:sz w:val="24"/>
          <w:szCs w:val="24"/>
        </w:rPr>
        <w:t xml:space="preserve">Bidders interested in </w:t>
      </w:r>
      <w:r w:rsidR="006B0F15">
        <w:rPr>
          <w:rFonts w:ascii="Arial" w:hAnsi="Arial" w:cs="Arial"/>
          <w:b/>
          <w:bCs/>
          <w:sz w:val="24"/>
          <w:szCs w:val="24"/>
        </w:rPr>
        <w:t xml:space="preserve">conducting a Statewide CLNA for more than one </w:t>
      </w:r>
      <w:r w:rsidR="00432E6D">
        <w:rPr>
          <w:rFonts w:ascii="Arial" w:hAnsi="Arial" w:cs="Arial"/>
          <w:b/>
          <w:bCs/>
          <w:sz w:val="24"/>
          <w:szCs w:val="24"/>
        </w:rPr>
        <w:t xml:space="preserve">Community </w:t>
      </w:r>
      <w:r w:rsidR="006B0F15">
        <w:rPr>
          <w:rFonts w:ascii="Arial" w:hAnsi="Arial" w:cs="Arial"/>
          <w:b/>
          <w:bCs/>
          <w:sz w:val="24"/>
          <w:szCs w:val="24"/>
        </w:rPr>
        <w:t xml:space="preserve">of Focus </w:t>
      </w:r>
      <w:r w:rsidR="006B0F15" w:rsidRPr="003326F9">
        <w:rPr>
          <w:rFonts w:ascii="Arial" w:hAnsi="Arial" w:cs="Arial"/>
          <w:b/>
          <w:bCs/>
          <w:sz w:val="24"/>
          <w:szCs w:val="24"/>
        </w:rPr>
        <w:t xml:space="preserve">must </w:t>
      </w:r>
      <w:r w:rsidR="006B0F15">
        <w:rPr>
          <w:rFonts w:ascii="Arial" w:hAnsi="Arial" w:cs="Arial"/>
          <w:b/>
          <w:bCs/>
          <w:sz w:val="24"/>
          <w:szCs w:val="24"/>
        </w:rPr>
        <w:t xml:space="preserve">indicate the </w:t>
      </w:r>
      <w:r w:rsidR="00432E6D">
        <w:rPr>
          <w:rFonts w:ascii="Arial" w:hAnsi="Arial" w:cs="Arial"/>
          <w:b/>
          <w:bCs/>
          <w:sz w:val="24"/>
          <w:szCs w:val="24"/>
        </w:rPr>
        <w:t xml:space="preserve">Community </w:t>
      </w:r>
      <w:r w:rsidR="006B0F15">
        <w:rPr>
          <w:rFonts w:ascii="Arial" w:hAnsi="Arial" w:cs="Arial"/>
          <w:b/>
          <w:bCs/>
          <w:sz w:val="24"/>
          <w:szCs w:val="24"/>
        </w:rPr>
        <w:t xml:space="preserve">of Focus on Appendix A (Proposal Cover Page) and </w:t>
      </w:r>
      <w:r w:rsidR="006B0F15" w:rsidRPr="003326F9">
        <w:rPr>
          <w:rFonts w:ascii="Arial" w:hAnsi="Arial" w:cs="Arial"/>
          <w:b/>
          <w:bCs/>
          <w:sz w:val="24"/>
          <w:szCs w:val="24"/>
        </w:rPr>
        <w:t xml:space="preserve">submit a separate proposal for each </w:t>
      </w:r>
      <w:r w:rsidR="00432E6D">
        <w:rPr>
          <w:rFonts w:ascii="Arial" w:hAnsi="Arial" w:cs="Arial"/>
          <w:b/>
          <w:bCs/>
          <w:sz w:val="24"/>
          <w:szCs w:val="24"/>
        </w:rPr>
        <w:t>Community</w:t>
      </w:r>
      <w:r w:rsidR="00432E6D" w:rsidRPr="006B0F15">
        <w:rPr>
          <w:rFonts w:ascii="Arial" w:hAnsi="Arial" w:cs="Arial"/>
          <w:b/>
          <w:bCs/>
          <w:sz w:val="24"/>
          <w:szCs w:val="24"/>
        </w:rPr>
        <w:t xml:space="preserve"> </w:t>
      </w:r>
      <w:r w:rsidR="006B0F15" w:rsidRPr="006B0F15">
        <w:rPr>
          <w:rFonts w:ascii="Arial" w:hAnsi="Arial" w:cs="Arial"/>
          <w:b/>
          <w:bCs/>
          <w:sz w:val="24"/>
          <w:szCs w:val="24"/>
        </w:rPr>
        <w:t>of Focus</w:t>
      </w:r>
      <w:r w:rsidR="006B0F15" w:rsidRPr="003326F9">
        <w:rPr>
          <w:rFonts w:ascii="Arial" w:hAnsi="Arial" w:cs="Arial"/>
          <w:b/>
          <w:bCs/>
          <w:sz w:val="24"/>
          <w:szCs w:val="24"/>
        </w:rPr>
        <w:t>.</w:t>
      </w:r>
      <w:bookmarkEnd w:id="23"/>
    </w:p>
    <w:p w14:paraId="0FC58FFA" w14:textId="703BA9C3" w:rsidR="00E82FB4" w:rsidRPr="00F53B75" w:rsidRDefault="00AE42DB" w:rsidP="00AE42DB">
      <w:pPr>
        <w:widowControl/>
        <w:autoSpaceDE/>
        <w:autoSpaceDN/>
        <w:rPr>
          <w:rFonts w:ascii="Arial" w:hAnsi="Arial" w:cs="Arial"/>
          <w:b/>
          <w:sz w:val="24"/>
          <w:szCs w:val="24"/>
        </w:rPr>
      </w:pPr>
      <w:r>
        <w:rPr>
          <w:rFonts w:ascii="Arial" w:hAnsi="Arial" w:cs="Arial"/>
          <w:sz w:val="24"/>
          <w:szCs w:val="24"/>
        </w:rPr>
        <w:br w:type="page"/>
      </w:r>
      <w:bookmarkStart w:id="24" w:name="_Toc367174728"/>
      <w:bookmarkStart w:id="25" w:name="_Toc397069196"/>
      <w:r w:rsidR="00F53B75" w:rsidRPr="00F53B75">
        <w:rPr>
          <w:rFonts w:ascii="Arial" w:hAnsi="Arial" w:cs="Arial"/>
          <w:b/>
          <w:sz w:val="24"/>
          <w:szCs w:val="24"/>
        </w:rPr>
        <w:t>PART II</w:t>
      </w:r>
      <w:r w:rsidR="00F53B75" w:rsidRPr="00F53B75">
        <w:rPr>
          <w:rFonts w:ascii="Arial" w:hAnsi="Arial" w:cs="Arial"/>
          <w:b/>
          <w:sz w:val="24"/>
          <w:szCs w:val="24"/>
        </w:rPr>
        <w:tab/>
      </w:r>
      <w:r w:rsidR="00F40973" w:rsidRPr="00F53B75">
        <w:rPr>
          <w:rFonts w:ascii="Arial" w:hAnsi="Arial" w:cs="Arial"/>
          <w:b/>
          <w:sz w:val="24"/>
          <w:szCs w:val="24"/>
        </w:rPr>
        <w:t>SCOPE OF SERVICES</w:t>
      </w:r>
      <w:bookmarkEnd w:id="24"/>
      <w:r w:rsidR="00B14DB7" w:rsidRPr="00F53B75">
        <w:rPr>
          <w:rFonts w:ascii="Arial" w:hAnsi="Arial" w:cs="Arial"/>
          <w:b/>
          <w:sz w:val="24"/>
          <w:szCs w:val="24"/>
        </w:rPr>
        <w:t xml:space="preserve"> TO BE PROVIDED</w:t>
      </w:r>
      <w:bookmarkEnd w:id="25"/>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759BD541" w14:textId="77777777" w:rsidR="00BD06D7" w:rsidRDefault="00FF5FE1" w:rsidP="00300B66">
      <w:pPr>
        <w:widowControl/>
        <w:autoSpaceDE/>
        <w:autoSpaceDN/>
        <w:rPr>
          <w:rFonts w:ascii="Arial" w:hAnsi="Arial" w:cs="Arial"/>
          <w:b/>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A16A2D1" w14:textId="77777777" w:rsidR="00BD06D7" w:rsidRDefault="00BD06D7" w:rsidP="00300B66">
      <w:pPr>
        <w:widowControl/>
        <w:autoSpaceDE/>
        <w:autoSpaceDN/>
        <w:rPr>
          <w:rFonts w:ascii="Arial" w:hAnsi="Arial" w:cs="Arial"/>
          <w:b/>
          <w:sz w:val="24"/>
          <w:szCs w:val="24"/>
        </w:rPr>
      </w:pPr>
    </w:p>
    <w:p w14:paraId="60B03D85" w14:textId="795B8585" w:rsidR="00B315FA" w:rsidRDefault="00BD06D7" w:rsidP="00BD06D7">
      <w:pPr>
        <w:pStyle w:val="ListParagraph"/>
        <w:widowControl/>
        <w:numPr>
          <w:ilvl w:val="0"/>
          <w:numId w:val="57"/>
        </w:numPr>
        <w:autoSpaceDE/>
        <w:autoSpaceDN/>
        <w:ind w:left="360"/>
        <w:rPr>
          <w:rFonts w:ascii="Arial" w:hAnsi="Arial" w:cs="Arial"/>
          <w:b/>
          <w:sz w:val="24"/>
          <w:szCs w:val="24"/>
        </w:rPr>
      </w:pPr>
      <w:r>
        <w:rPr>
          <w:rFonts w:ascii="Arial" w:hAnsi="Arial" w:cs="Arial"/>
          <w:b/>
          <w:sz w:val="24"/>
          <w:szCs w:val="24"/>
        </w:rPr>
        <w:t>General Requirements</w:t>
      </w:r>
    </w:p>
    <w:p w14:paraId="471E2BBD" w14:textId="77777777" w:rsidR="00BD06D7" w:rsidRDefault="00BD06D7" w:rsidP="00BD06D7">
      <w:pPr>
        <w:pStyle w:val="ListParagraph"/>
        <w:widowControl/>
        <w:autoSpaceDE/>
        <w:autoSpaceDN/>
        <w:ind w:left="360"/>
        <w:rPr>
          <w:rFonts w:ascii="Arial" w:hAnsi="Arial" w:cs="Arial"/>
          <w:b/>
          <w:sz w:val="24"/>
          <w:szCs w:val="24"/>
        </w:rPr>
      </w:pPr>
    </w:p>
    <w:p w14:paraId="37779DCB" w14:textId="4E9C8EEE" w:rsidR="00D56C0F" w:rsidRDefault="00F75D2A" w:rsidP="00D56C0F">
      <w:pPr>
        <w:pStyle w:val="ListParagraph"/>
        <w:widowControl/>
        <w:numPr>
          <w:ilvl w:val="3"/>
          <w:numId w:val="57"/>
        </w:numPr>
        <w:autoSpaceDE/>
        <w:autoSpaceDN/>
        <w:ind w:left="720"/>
        <w:rPr>
          <w:rFonts w:ascii="Arial" w:hAnsi="Arial" w:cs="Arial"/>
          <w:bCs/>
          <w:sz w:val="24"/>
          <w:szCs w:val="24"/>
        </w:rPr>
      </w:pPr>
      <w:r w:rsidRPr="00BB7EFC">
        <w:rPr>
          <w:rFonts w:ascii="Arial" w:hAnsi="Arial" w:cs="Arial"/>
          <w:bCs/>
          <w:sz w:val="24"/>
          <w:szCs w:val="24"/>
        </w:rPr>
        <w:t xml:space="preserve">Identify a </w:t>
      </w:r>
      <w:r w:rsidR="00566F45" w:rsidRPr="00566F45">
        <w:rPr>
          <w:rFonts w:ascii="Arial" w:hAnsi="Arial" w:cs="Arial"/>
          <w:bCs/>
          <w:sz w:val="24"/>
          <w:szCs w:val="24"/>
        </w:rPr>
        <w:t>Community of Focus</w:t>
      </w:r>
      <w:r w:rsidRPr="00BB7EFC">
        <w:rPr>
          <w:rFonts w:ascii="Arial" w:hAnsi="Arial" w:cs="Arial"/>
          <w:bCs/>
          <w:sz w:val="24"/>
          <w:szCs w:val="24"/>
        </w:rPr>
        <w:t>, which must have a shared cultural identity, be underrepresented in current public health datasets, and experiences health disparities as a result of systemic inequity and discrimination.</w:t>
      </w:r>
      <w:r w:rsidR="00D56C0F">
        <w:rPr>
          <w:rFonts w:ascii="Arial" w:hAnsi="Arial" w:cs="Arial"/>
          <w:bCs/>
          <w:sz w:val="24"/>
          <w:szCs w:val="24"/>
        </w:rPr>
        <w:t xml:space="preserve"> Communities of Focus </w:t>
      </w:r>
      <w:r w:rsidR="00E661DB">
        <w:rPr>
          <w:rFonts w:ascii="Arial" w:hAnsi="Arial" w:cs="Arial"/>
          <w:bCs/>
          <w:sz w:val="24"/>
          <w:szCs w:val="24"/>
        </w:rPr>
        <w:t>inc</w:t>
      </w:r>
      <w:r w:rsidR="00564BB6">
        <w:rPr>
          <w:rFonts w:ascii="Arial" w:hAnsi="Arial" w:cs="Arial"/>
          <w:bCs/>
          <w:sz w:val="24"/>
          <w:szCs w:val="24"/>
        </w:rPr>
        <w:t>l</w:t>
      </w:r>
      <w:r w:rsidR="00E661DB">
        <w:rPr>
          <w:rFonts w:ascii="Arial" w:hAnsi="Arial" w:cs="Arial"/>
          <w:bCs/>
          <w:sz w:val="24"/>
          <w:szCs w:val="24"/>
        </w:rPr>
        <w:t>ude</w:t>
      </w:r>
      <w:r w:rsidR="00D56C0F">
        <w:rPr>
          <w:rFonts w:ascii="Arial" w:hAnsi="Arial" w:cs="Arial"/>
          <w:bCs/>
          <w:sz w:val="24"/>
          <w:szCs w:val="24"/>
        </w:rPr>
        <w:t xml:space="preserve">: </w:t>
      </w:r>
    </w:p>
    <w:p w14:paraId="02ED4EBD" w14:textId="77777777" w:rsidR="00D56C0F" w:rsidRPr="00650B7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 xml:space="preserve">Multi-generational Black/African American communities; </w:t>
      </w:r>
    </w:p>
    <w:p w14:paraId="64F261E7" w14:textId="77777777" w:rsidR="00D56C0F" w:rsidRPr="00650B7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 xml:space="preserve">Immigrant, refugee, and asylum seeker communities; </w:t>
      </w:r>
    </w:p>
    <w:p w14:paraId="41A2D26E" w14:textId="77777777" w:rsidR="00D56C0F" w:rsidRPr="00650B7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 xml:space="preserve">Lesbian, Gay, Bisexual, Transgender, Queer (LGBTQ+) communities; </w:t>
      </w:r>
    </w:p>
    <w:p w14:paraId="1E6FABF1" w14:textId="77777777" w:rsidR="00D56C0F" w:rsidRPr="00650B7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 xml:space="preserve">Latino/Hispanic/Latinx communities; </w:t>
      </w:r>
    </w:p>
    <w:p w14:paraId="3D23F832" w14:textId="65C7AA6B" w:rsidR="00D56C0F" w:rsidRPr="00650B7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Asian American and Pacific Islander (AAPI) communities</w:t>
      </w:r>
      <w:r w:rsidR="00E661DB">
        <w:rPr>
          <w:rFonts w:ascii="Arial" w:hAnsi="Arial" w:cs="Arial"/>
          <w:sz w:val="24"/>
          <w:szCs w:val="24"/>
        </w:rPr>
        <w:t>;</w:t>
      </w:r>
    </w:p>
    <w:p w14:paraId="27F5601F" w14:textId="3A913C54" w:rsidR="00D56C0F" w:rsidRPr="00650B7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Indigenous/Native American communities</w:t>
      </w:r>
      <w:r w:rsidR="00E661DB">
        <w:rPr>
          <w:rFonts w:ascii="Arial" w:hAnsi="Arial" w:cs="Arial"/>
          <w:sz w:val="24"/>
          <w:szCs w:val="24"/>
        </w:rPr>
        <w:t>;</w:t>
      </w:r>
    </w:p>
    <w:p w14:paraId="0B754375" w14:textId="5C255848" w:rsidR="00D56C0F" w:rsidRPr="00650B7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Middle Eastern/North African communities</w:t>
      </w:r>
      <w:r w:rsidR="00E661DB">
        <w:rPr>
          <w:rFonts w:ascii="Arial" w:hAnsi="Arial" w:cs="Arial"/>
          <w:sz w:val="24"/>
          <w:szCs w:val="24"/>
        </w:rPr>
        <w:t>;</w:t>
      </w:r>
    </w:p>
    <w:p w14:paraId="620C437C" w14:textId="281E28D7" w:rsidR="00D56C0F" w:rsidRDefault="00D56C0F" w:rsidP="00564BB6">
      <w:pPr>
        <w:pStyle w:val="ListParagraph"/>
        <w:numPr>
          <w:ilvl w:val="0"/>
          <w:numId w:val="72"/>
        </w:numPr>
        <w:ind w:left="1080"/>
        <w:rPr>
          <w:rFonts w:ascii="Arial" w:hAnsi="Arial" w:cs="Arial"/>
          <w:sz w:val="24"/>
          <w:szCs w:val="24"/>
        </w:rPr>
      </w:pPr>
      <w:r w:rsidRPr="00650B7F">
        <w:rPr>
          <w:rFonts w:ascii="Arial" w:hAnsi="Arial" w:cs="Arial"/>
          <w:sz w:val="24"/>
          <w:szCs w:val="24"/>
        </w:rPr>
        <w:t>Migrant and seasonal farmworker communities</w:t>
      </w:r>
      <w:r w:rsidR="00E661DB">
        <w:rPr>
          <w:rFonts w:ascii="Arial" w:hAnsi="Arial" w:cs="Arial"/>
          <w:sz w:val="24"/>
          <w:szCs w:val="24"/>
        </w:rPr>
        <w:t>; and/or</w:t>
      </w:r>
    </w:p>
    <w:p w14:paraId="0E9DBE26" w14:textId="69F83769" w:rsidR="00D56C0F" w:rsidRDefault="00D56C0F" w:rsidP="00564BB6">
      <w:pPr>
        <w:pStyle w:val="ListParagraph"/>
        <w:numPr>
          <w:ilvl w:val="0"/>
          <w:numId w:val="72"/>
        </w:numPr>
        <w:ind w:left="1080"/>
        <w:rPr>
          <w:rFonts w:ascii="Arial" w:hAnsi="Arial" w:cs="Arial"/>
          <w:sz w:val="24"/>
          <w:szCs w:val="24"/>
        </w:rPr>
      </w:pPr>
      <w:r w:rsidRPr="00564BB6">
        <w:rPr>
          <w:rFonts w:ascii="Arial" w:hAnsi="Arial" w:cs="Arial"/>
          <w:sz w:val="24"/>
          <w:szCs w:val="24"/>
        </w:rPr>
        <w:t>People with disabilities</w:t>
      </w:r>
      <w:r w:rsidR="00E661DB">
        <w:rPr>
          <w:rFonts w:ascii="Arial" w:hAnsi="Arial" w:cs="Arial"/>
          <w:sz w:val="24"/>
          <w:szCs w:val="24"/>
        </w:rPr>
        <w:t>.</w:t>
      </w:r>
    </w:p>
    <w:p w14:paraId="19F5E634" w14:textId="35585844" w:rsidR="002712DF" w:rsidRPr="00BD06D7" w:rsidRDefault="00FD5A9F" w:rsidP="00BD06D7">
      <w:pPr>
        <w:pStyle w:val="ListParagraph"/>
        <w:widowControl/>
        <w:numPr>
          <w:ilvl w:val="3"/>
          <w:numId w:val="57"/>
        </w:numPr>
        <w:autoSpaceDE/>
        <w:autoSpaceDN/>
        <w:ind w:left="720"/>
        <w:rPr>
          <w:rFonts w:ascii="Arial" w:hAnsi="Arial" w:cs="Arial"/>
          <w:b/>
          <w:sz w:val="24"/>
          <w:szCs w:val="24"/>
        </w:rPr>
      </w:pPr>
      <w:r w:rsidRPr="00BD06D7">
        <w:rPr>
          <w:rFonts w:ascii="Arial" w:hAnsi="Arial" w:cs="Arial"/>
          <w:bCs/>
          <w:sz w:val="24"/>
          <w:szCs w:val="24"/>
        </w:rPr>
        <w:t>Develop partnerships</w:t>
      </w:r>
      <w:r w:rsidR="00A07BEC">
        <w:rPr>
          <w:rFonts w:ascii="Arial" w:hAnsi="Arial" w:cs="Arial"/>
          <w:bCs/>
          <w:sz w:val="24"/>
          <w:szCs w:val="24"/>
        </w:rPr>
        <w:t xml:space="preserve"> with other organizations</w:t>
      </w:r>
      <w:r w:rsidRPr="00BD06D7">
        <w:rPr>
          <w:rFonts w:ascii="Arial" w:hAnsi="Arial" w:cs="Arial"/>
          <w:bCs/>
          <w:sz w:val="24"/>
          <w:szCs w:val="24"/>
        </w:rPr>
        <w:t xml:space="preserve"> to collaboratively design the </w:t>
      </w:r>
      <w:r w:rsidR="0047150A">
        <w:rPr>
          <w:rFonts w:ascii="Arial" w:hAnsi="Arial" w:cs="Arial"/>
          <w:bCs/>
          <w:sz w:val="24"/>
          <w:szCs w:val="24"/>
        </w:rPr>
        <w:t xml:space="preserve">Statewide </w:t>
      </w:r>
      <w:r w:rsidRPr="00BD06D7">
        <w:rPr>
          <w:rFonts w:ascii="Arial" w:hAnsi="Arial" w:cs="Arial"/>
          <w:bCs/>
          <w:sz w:val="24"/>
          <w:szCs w:val="24"/>
        </w:rPr>
        <w:t>Community Led Needs Assessment</w:t>
      </w:r>
      <w:r w:rsidR="00C947FC">
        <w:rPr>
          <w:rFonts w:ascii="Arial" w:hAnsi="Arial" w:cs="Arial"/>
          <w:bCs/>
          <w:sz w:val="24"/>
          <w:szCs w:val="24"/>
        </w:rPr>
        <w:t xml:space="preserve"> (</w:t>
      </w:r>
      <w:r w:rsidR="00A07BEC">
        <w:rPr>
          <w:rFonts w:ascii="Arial" w:hAnsi="Arial" w:cs="Arial"/>
          <w:bCs/>
          <w:sz w:val="24"/>
          <w:szCs w:val="24"/>
        </w:rPr>
        <w:t>CLNA</w:t>
      </w:r>
      <w:r w:rsidR="00C947FC">
        <w:rPr>
          <w:rFonts w:ascii="Arial" w:hAnsi="Arial" w:cs="Arial"/>
          <w:bCs/>
          <w:sz w:val="24"/>
          <w:szCs w:val="24"/>
        </w:rPr>
        <w:t>)</w:t>
      </w:r>
      <w:r w:rsidR="00A07BEC">
        <w:rPr>
          <w:rFonts w:ascii="Arial" w:hAnsi="Arial" w:cs="Arial"/>
          <w:bCs/>
          <w:sz w:val="24"/>
          <w:szCs w:val="24"/>
        </w:rPr>
        <w:t>,</w:t>
      </w:r>
      <w:r w:rsidRPr="00BD06D7">
        <w:rPr>
          <w:rFonts w:ascii="Arial" w:hAnsi="Arial" w:cs="Arial"/>
          <w:bCs/>
          <w:sz w:val="24"/>
          <w:szCs w:val="24"/>
        </w:rPr>
        <w:t xml:space="preserve"> with representation from </w:t>
      </w:r>
      <w:r w:rsidR="00905563" w:rsidRPr="00BD06D7">
        <w:rPr>
          <w:rFonts w:ascii="Arial" w:hAnsi="Arial" w:cs="Arial"/>
          <w:bCs/>
          <w:sz w:val="24"/>
          <w:szCs w:val="24"/>
        </w:rPr>
        <w:t>the</w:t>
      </w:r>
      <w:r w:rsidR="002712DF" w:rsidRPr="00BD06D7">
        <w:rPr>
          <w:rFonts w:ascii="Arial" w:hAnsi="Arial" w:cs="Arial"/>
          <w:bCs/>
          <w:sz w:val="24"/>
          <w:szCs w:val="24"/>
        </w:rPr>
        <w:t xml:space="preserve"> </w:t>
      </w:r>
      <w:r w:rsidR="00566F45" w:rsidRPr="00566F45">
        <w:rPr>
          <w:rFonts w:ascii="Arial" w:hAnsi="Arial" w:cs="Arial"/>
          <w:bCs/>
          <w:sz w:val="24"/>
          <w:szCs w:val="24"/>
        </w:rPr>
        <w:t>Community of Focus</w:t>
      </w:r>
      <w:r w:rsidR="0047150A">
        <w:rPr>
          <w:rFonts w:ascii="Arial" w:hAnsi="Arial" w:cs="Arial"/>
          <w:bCs/>
          <w:sz w:val="24"/>
          <w:szCs w:val="24"/>
        </w:rPr>
        <w:t>.</w:t>
      </w:r>
    </w:p>
    <w:p w14:paraId="4B7CADFF" w14:textId="5A99C4A7" w:rsidR="00300DFD" w:rsidRPr="00BD06D7" w:rsidRDefault="00FE1D98" w:rsidP="00BD06D7">
      <w:pPr>
        <w:pStyle w:val="ListParagraph"/>
        <w:widowControl/>
        <w:numPr>
          <w:ilvl w:val="3"/>
          <w:numId w:val="57"/>
        </w:numPr>
        <w:autoSpaceDE/>
        <w:autoSpaceDN/>
        <w:ind w:left="720"/>
        <w:rPr>
          <w:rFonts w:ascii="Arial" w:hAnsi="Arial" w:cs="Arial"/>
          <w:b/>
          <w:sz w:val="24"/>
          <w:szCs w:val="24"/>
        </w:rPr>
      </w:pPr>
      <w:r w:rsidRPr="00BD06D7">
        <w:rPr>
          <w:rFonts w:ascii="Arial" w:hAnsi="Arial" w:cs="Arial"/>
          <w:bCs/>
          <w:sz w:val="24"/>
          <w:szCs w:val="24"/>
        </w:rPr>
        <w:t>Develop</w:t>
      </w:r>
      <w:r w:rsidR="00177494" w:rsidRPr="00BD06D7">
        <w:rPr>
          <w:rFonts w:ascii="Arial" w:hAnsi="Arial" w:cs="Arial"/>
          <w:bCs/>
          <w:sz w:val="24"/>
          <w:szCs w:val="24"/>
        </w:rPr>
        <w:t xml:space="preserve"> </w:t>
      </w:r>
      <w:r w:rsidR="00FD5A9F" w:rsidRPr="00BD06D7">
        <w:rPr>
          <w:rFonts w:ascii="Arial" w:hAnsi="Arial" w:cs="Arial"/>
          <w:bCs/>
          <w:sz w:val="24"/>
          <w:szCs w:val="24"/>
        </w:rPr>
        <w:t xml:space="preserve">a </w:t>
      </w:r>
      <w:r w:rsidR="00C364EF" w:rsidRPr="00BD06D7">
        <w:rPr>
          <w:rFonts w:ascii="Arial" w:hAnsi="Arial" w:cs="Arial"/>
          <w:bCs/>
          <w:sz w:val="24"/>
          <w:szCs w:val="24"/>
        </w:rPr>
        <w:t>S</w:t>
      </w:r>
      <w:r w:rsidR="00C51C15" w:rsidRPr="00BD06D7">
        <w:rPr>
          <w:rFonts w:ascii="Arial" w:hAnsi="Arial" w:cs="Arial"/>
          <w:bCs/>
          <w:sz w:val="24"/>
          <w:szCs w:val="24"/>
        </w:rPr>
        <w:t xml:space="preserve">taffing and </w:t>
      </w:r>
      <w:r w:rsidR="00C364EF" w:rsidRPr="00BD06D7">
        <w:rPr>
          <w:rFonts w:ascii="Arial" w:hAnsi="Arial" w:cs="Arial"/>
          <w:bCs/>
          <w:sz w:val="24"/>
          <w:szCs w:val="24"/>
        </w:rPr>
        <w:t>G</w:t>
      </w:r>
      <w:r w:rsidR="00FD5A9F" w:rsidRPr="00BD06D7">
        <w:rPr>
          <w:rFonts w:ascii="Arial" w:hAnsi="Arial" w:cs="Arial"/>
          <w:bCs/>
          <w:sz w:val="24"/>
          <w:szCs w:val="24"/>
        </w:rPr>
        <w:t xml:space="preserve">overnance </w:t>
      </w:r>
      <w:r w:rsidR="00C364EF" w:rsidRPr="00BD06D7">
        <w:rPr>
          <w:rFonts w:ascii="Arial" w:hAnsi="Arial" w:cs="Arial"/>
          <w:bCs/>
          <w:sz w:val="24"/>
          <w:szCs w:val="24"/>
        </w:rPr>
        <w:t>P</w:t>
      </w:r>
      <w:r w:rsidR="004724BF" w:rsidRPr="00BD06D7">
        <w:rPr>
          <w:rFonts w:ascii="Arial" w:hAnsi="Arial" w:cs="Arial"/>
          <w:bCs/>
          <w:sz w:val="24"/>
          <w:szCs w:val="24"/>
        </w:rPr>
        <w:t>lan</w:t>
      </w:r>
      <w:r w:rsidR="00FD5A9F" w:rsidRPr="00BD06D7">
        <w:rPr>
          <w:rFonts w:ascii="Arial" w:hAnsi="Arial" w:cs="Arial"/>
          <w:bCs/>
          <w:sz w:val="24"/>
          <w:szCs w:val="24"/>
        </w:rPr>
        <w:t xml:space="preserve"> </w:t>
      </w:r>
      <w:r w:rsidR="00300DFD" w:rsidRPr="00BD06D7">
        <w:rPr>
          <w:rFonts w:ascii="Arial" w:hAnsi="Arial" w:cs="Arial"/>
          <w:bCs/>
          <w:sz w:val="24"/>
          <w:szCs w:val="24"/>
        </w:rPr>
        <w:t xml:space="preserve">that </w:t>
      </w:r>
      <w:r w:rsidR="00B16C16" w:rsidRPr="00BD06D7">
        <w:rPr>
          <w:rFonts w:ascii="Arial" w:hAnsi="Arial" w:cs="Arial"/>
          <w:bCs/>
          <w:sz w:val="24"/>
          <w:szCs w:val="24"/>
        </w:rPr>
        <w:t>includes</w:t>
      </w:r>
      <w:r w:rsidR="00300DFD" w:rsidRPr="00BD06D7">
        <w:rPr>
          <w:rFonts w:ascii="Arial" w:hAnsi="Arial" w:cs="Arial"/>
          <w:bCs/>
          <w:sz w:val="24"/>
          <w:szCs w:val="24"/>
        </w:rPr>
        <w:t xml:space="preserve">: </w:t>
      </w:r>
    </w:p>
    <w:p w14:paraId="4BB533E1" w14:textId="5AB219A9" w:rsidR="00052EBE" w:rsidRDefault="00082A96" w:rsidP="003E289C">
      <w:pPr>
        <w:pStyle w:val="ListParagraph"/>
        <w:widowControl/>
        <w:numPr>
          <w:ilvl w:val="0"/>
          <w:numId w:val="44"/>
        </w:numPr>
        <w:autoSpaceDE/>
        <w:autoSpaceDN/>
        <w:ind w:left="1080"/>
        <w:rPr>
          <w:rFonts w:ascii="Arial" w:hAnsi="Arial" w:cs="Arial"/>
          <w:bCs/>
          <w:sz w:val="24"/>
          <w:szCs w:val="24"/>
        </w:rPr>
      </w:pPr>
      <w:r>
        <w:rPr>
          <w:rFonts w:ascii="Arial" w:hAnsi="Arial" w:cs="Arial"/>
          <w:bCs/>
          <w:sz w:val="24"/>
          <w:szCs w:val="24"/>
        </w:rPr>
        <w:t>Leadership by o</w:t>
      </w:r>
      <w:r w:rsidR="00052EBE">
        <w:rPr>
          <w:rFonts w:ascii="Arial" w:hAnsi="Arial" w:cs="Arial"/>
          <w:bCs/>
          <w:sz w:val="24"/>
          <w:szCs w:val="24"/>
        </w:rPr>
        <w:t xml:space="preserve">ne </w:t>
      </w:r>
      <w:r w:rsidR="00B16C16">
        <w:rPr>
          <w:rFonts w:ascii="Arial" w:hAnsi="Arial" w:cs="Arial"/>
          <w:bCs/>
          <w:sz w:val="24"/>
          <w:szCs w:val="24"/>
        </w:rPr>
        <w:t xml:space="preserve">(1) </w:t>
      </w:r>
      <w:r w:rsidR="00052EBE">
        <w:rPr>
          <w:rFonts w:ascii="Arial" w:hAnsi="Arial" w:cs="Arial"/>
          <w:bCs/>
          <w:sz w:val="24"/>
          <w:szCs w:val="24"/>
        </w:rPr>
        <w:t xml:space="preserve">full time equivalent staff person who </w:t>
      </w:r>
      <w:r>
        <w:rPr>
          <w:rFonts w:ascii="Arial" w:hAnsi="Arial" w:cs="Arial"/>
          <w:bCs/>
          <w:sz w:val="24"/>
          <w:szCs w:val="24"/>
        </w:rPr>
        <w:t xml:space="preserve">is </w:t>
      </w:r>
      <w:r w:rsidR="00B16C16">
        <w:rPr>
          <w:rFonts w:ascii="Arial" w:hAnsi="Arial" w:cs="Arial"/>
          <w:bCs/>
          <w:sz w:val="24"/>
          <w:szCs w:val="24"/>
        </w:rPr>
        <w:t>one hundred percent (</w:t>
      </w:r>
      <w:r w:rsidR="006E250E">
        <w:rPr>
          <w:rFonts w:ascii="Arial" w:hAnsi="Arial" w:cs="Arial"/>
          <w:bCs/>
          <w:sz w:val="24"/>
          <w:szCs w:val="24"/>
        </w:rPr>
        <w:t>100%</w:t>
      </w:r>
      <w:r w:rsidR="00B16C16">
        <w:rPr>
          <w:rFonts w:ascii="Arial" w:hAnsi="Arial" w:cs="Arial"/>
          <w:bCs/>
          <w:sz w:val="24"/>
          <w:szCs w:val="24"/>
        </w:rPr>
        <w:t>)</w:t>
      </w:r>
      <w:r w:rsidR="006E250E">
        <w:rPr>
          <w:rFonts w:ascii="Arial" w:hAnsi="Arial" w:cs="Arial"/>
          <w:bCs/>
          <w:sz w:val="24"/>
          <w:szCs w:val="24"/>
        </w:rPr>
        <w:t xml:space="preserve"> dedicated to </w:t>
      </w:r>
      <w:r w:rsidR="00B16C16">
        <w:rPr>
          <w:rFonts w:ascii="Arial" w:hAnsi="Arial" w:cs="Arial"/>
          <w:bCs/>
          <w:sz w:val="24"/>
          <w:szCs w:val="24"/>
        </w:rPr>
        <w:t xml:space="preserve">the </w:t>
      </w:r>
      <w:r w:rsidR="0047150A">
        <w:rPr>
          <w:rFonts w:ascii="Arial" w:hAnsi="Arial" w:cs="Arial"/>
          <w:bCs/>
          <w:sz w:val="24"/>
          <w:szCs w:val="24"/>
        </w:rPr>
        <w:t xml:space="preserve">Statewide </w:t>
      </w:r>
      <w:r w:rsidR="00B16C16">
        <w:rPr>
          <w:rFonts w:ascii="Arial" w:hAnsi="Arial" w:cs="Arial"/>
          <w:bCs/>
          <w:sz w:val="24"/>
          <w:szCs w:val="24"/>
        </w:rPr>
        <w:t>CLNA</w:t>
      </w:r>
      <w:r w:rsidR="006E250E">
        <w:rPr>
          <w:rFonts w:ascii="Arial" w:hAnsi="Arial" w:cs="Arial"/>
          <w:bCs/>
          <w:sz w:val="24"/>
          <w:szCs w:val="24"/>
        </w:rPr>
        <w:t xml:space="preserve"> project and </w:t>
      </w:r>
      <w:r w:rsidR="00052EBE">
        <w:rPr>
          <w:rFonts w:ascii="Arial" w:hAnsi="Arial" w:cs="Arial"/>
          <w:bCs/>
          <w:sz w:val="24"/>
          <w:szCs w:val="24"/>
        </w:rPr>
        <w:t xml:space="preserve">responsible for stewarding the </w:t>
      </w:r>
      <w:r w:rsidR="0047150A">
        <w:rPr>
          <w:rFonts w:ascii="Arial" w:hAnsi="Arial" w:cs="Arial"/>
          <w:bCs/>
          <w:sz w:val="24"/>
          <w:szCs w:val="24"/>
        </w:rPr>
        <w:t xml:space="preserve">Statewide </w:t>
      </w:r>
      <w:r w:rsidR="00052EBE">
        <w:rPr>
          <w:rFonts w:ascii="Arial" w:hAnsi="Arial" w:cs="Arial"/>
          <w:bCs/>
          <w:sz w:val="24"/>
          <w:szCs w:val="24"/>
        </w:rPr>
        <w:t xml:space="preserve">CLNA effort. </w:t>
      </w:r>
    </w:p>
    <w:p w14:paraId="41BC3F2D" w14:textId="2E6A464B" w:rsidR="00177494" w:rsidRDefault="00CA00D0" w:rsidP="00B16C16">
      <w:pPr>
        <w:pStyle w:val="ListParagraph"/>
        <w:widowControl/>
        <w:numPr>
          <w:ilvl w:val="0"/>
          <w:numId w:val="44"/>
        </w:numPr>
        <w:autoSpaceDE/>
        <w:autoSpaceDN/>
        <w:ind w:left="1080"/>
        <w:rPr>
          <w:rFonts w:ascii="Arial" w:hAnsi="Arial" w:cs="Arial"/>
          <w:bCs/>
          <w:sz w:val="24"/>
          <w:szCs w:val="24"/>
        </w:rPr>
      </w:pPr>
      <w:r>
        <w:rPr>
          <w:rFonts w:ascii="Arial" w:hAnsi="Arial" w:cs="Arial"/>
          <w:bCs/>
          <w:sz w:val="24"/>
          <w:szCs w:val="24"/>
        </w:rPr>
        <w:t xml:space="preserve">Clear guidelines for how </w:t>
      </w:r>
      <w:r w:rsidR="007327D0">
        <w:rPr>
          <w:rFonts w:ascii="Arial" w:hAnsi="Arial" w:cs="Arial"/>
          <w:bCs/>
          <w:sz w:val="24"/>
          <w:szCs w:val="24"/>
        </w:rPr>
        <w:t>c</w:t>
      </w:r>
      <w:r w:rsidR="00003CB7">
        <w:rPr>
          <w:rFonts w:ascii="Arial" w:hAnsi="Arial" w:cs="Arial"/>
          <w:bCs/>
          <w:sz w:val="24"/>
          <w:szCs w:val="24"/>
        </w:rPr>
        <w:t>ommunity members</w:t>
      </w:r>
      <w:r w:rsidR="00460875">
        <w:rPr>
          <w:rFonts w:ascii="Arial" w:hAnsi="Arial" w:cs="Arial"/>
          <w:bCs/>
          <w:sz w:val="24"/>
          <w:szCs w:val="24"/>
        </w:rPr>
        <w:t xml:space="preserve">, </w:t>
      </w:r>
      <w:r w:rsidR="001431F3">
        <w:rPr>
          <w:rFonts w:ascii="Arial" w:hAnsi="Arial" w:cs="Arial"/>
          <w:bCs/>
          <w:sz w:val="24"/>
          <w:szCs w:val="24"/>
        </w:rPr>
        <w:t>partner organizations</w:t>
      </w:r>
      <w:r w:rsidR="00460875">
        <w:rPr>
          <w:rFonts w:ascii="Arial" w:hAnsi="Arial" w:cs="Arial"/>
          <w:bCs/>
          <w:sz w:val="24"/>
          <w:szCs w:val="24"/>
        </w:rPr>
        <w:t xml:space="preserve">, and the </w:t>
      </w:r>
      <w:r w:rsidR="00C947FC">
        <w:rPr>
          <w:rFonts w:ascii="Arial" w:hAnsi="Arial" w:cs="Arial"/>
          <w:sz w:val="24"/>
          <w:szCs w:val="24"/>
        </w:rPr>
        <w:t>Research Partner</w:t>
      </w:r>
      <w:r w:rsidR="00460875">
        <w:rPr>
          <w:rFonts w:ascii="Arial" w:hAnsi="Arial" w:cs="Arial"/>
          <w:bCs/>
          <w:sz w:val="24"/>
          <w:szCs w:val="24"/>
        </w:rPr>
        <w:t xml:space="preserve"> will</w:t>
      </w:r>
      <w:r w:rsidR="001431F3">
        <w:rPr>
          <w:rFonts w:ascii="Arial" w:hAnsi="Arial" w:cs="Arial"/>
          <w:bCs/>
          <w:sz w:val="24"/>
          <w:szCs w:val="24"/>
        </w:rPr>
        <w:t xml:space="preserve"> collaborate and share </w:t>
      </w:r>
      <w:r w:rsidR="00003CB7">
        <w:rPr>
          <w:rFonts w:ascii="Arial" w:hAnsi="Arial" w:cs="Arial"/>
          <w:bCs/>
          <w:sz w:val="24"/>
          <w:szCs w:val="24"/>
        </w:rPr>
        <w:t>decision-making</w:t>
      </w:r>
      <w:r w:rsidR="001431F3">
        <w:rPr>
          <w:rFonts w:ascii="Arial" w:hAnsi="Arial" w:cs="Arial"/>
          <w:bCs/>
          <w:sz w:val="24"/>
          <w:szCs w:val="24"/>
        </w:rPr>
        <w:t xml:space="preserve"> power. </w:t>
      </w:r>
    </w:p>
    <w:p w14:paraId="6557C9D1" w14:textId="090CF4BB" w:rsidR="00FD5A9F" w:rsidRPr="001D140D" w:rsidRDefault="00CA00D0" w:rsidP="003E289C">
      <w:pPr>
        <w:pStyle w:val="ListParagraph"/>
        <w:widowControl/>
        <w:numPr>
          <w:ilvl w:val="0"/>
          <w:numId w:val="44"/>
        </w:numPr>
        <w:autoSpaceDE/>
        <w:autoSpaceDN/>
        <w:ind w:left="1080"/>
        <w:rPr>
          <w:rFonts w:ascii="Arial" w:hAnsi="Arial" w:cs="Arial"/>
          <w:bCs/>
          <w:sz w:val="24"/>
          <w:szCs w:val="24"/>
        </w:rPr>
      </w:pPr>
      <w:r>
        <w:rPr>
          <w:rFonts w:ascii="Arial" w:hAnsi="Arial" w:cs="Arial"/>
          <w:bCs/>
          <w:sz w:val="24"/>
          <w:szCs w:val="24"/>
        </w:rPr>
        <w:t>Consideration for h</w:t>
      </w:r>
      <w:r w:rsidR="00FD5A9F">
        <w:rPr>
          <w:rFonts w:ascii="Arial" w:hAnsi="Arial" w:cs="Arial"/>
          <w:bCs/>
          <w:sz w:val="24"/>
          <w:szCs w:val="24"/>
        </w:rPr>
        <w:t xml:space="preserve">ow and where data will be collected and stored to protect the privacy of those who participate. </w:t>
      </w:r>
    </w:p>
    <w:p w14:paraId="098D10CA" w14:textId="0E74B356" w:rsidR="002712DF" w:rsidRPr="00564BB6" w:rsidRDefault="00905563" w:rsidP="00BB7EFC">
      <w:pPr>
        <w:pStyle w:val="ListParagraph"/>
        <w:widowControl/>
        <w:numPr>
          <w:ilvl w:val="1"/>
          <w:numId w:val="58"/>
        </w:numPr>
        <w:autoSpaceDE/>
        <w:autoSpaceDN/>
        <w:rPr>
          <w:rFonts w:ascii="Arial" w:hAnsi="Arial" w:cs="Arial"/>
          <w:bCs/>
          <w:sz w:val="24"/>
          <w:szCs w:val="24"/>
        </w:rPr>
      </w:pPr>
      <w:r w:rsidRPr="007621F8">
        <w:rPr>
          <w:rFonts w:ascii="Arial" w:hAnsi="Arial" w:cs="Arial"/>
          <w:bCs/>
          <w:sz w:val="24"/>
          <w:szCs w:val="24"/>
        </w:rPr>
        <w:t xml:space="preserve">Develop </w:t>
      </w:r>
      <w:r w:rsidR="0033521F" w:rsidRPr="007621F8">
        <w:rPr>
          <w:rFonts w:ascii="Arial" w:hAnsi="Arial" w:cs="Arial"/>
          <w:bCs/>
          <w:sz w:val="24"/>
          <w:szCs w:val="24"/>
        </w:rPr>
        <w:t xml:space="preserve">an </w:t>
      </w:r>
      <w:r w:rsidR="00BB7EFC">
        <w:rPr>
          <w:rFonts w:ascii="Arial" w:hAnsi="Arial" w:cs="Arial"/>
          <w:bCs/>
          <w:sz w:val="24"/>
          <w:szCs w:val="24"/>
        </w:rPr>
        <w:t>i</w:t>
      </w:r>
      <w:r w:rsidR="0033521F" w:rsidRPr="007621F8">
        <w:rPr>
          <w:rFonts w:ascii="Arial" w:hAnsi="Arial" w:cs="Arial"/>
          <w:bCs/>
          <w:sz w:val="24"/>
          <w:szCs w:val="24"/>
        </w:rPr>
        <w:t>mplem</w:t>
      </w:r>
      <w:r w:rsidR="0033521F" w:rsidRPr="00564BB6">
        <w:rPr>
          <w:rFonts w:ascii="Arial" w:hAnsi="Arial" w:cs="Arial"/>
          <w:bCs/>
          <w:sz w:val="24"/>
          <w:szCs w:val="24"/>
        </w:rPr>
        <w:t>entation</w:t>
      </w:r>
      <w:r w:rsidR="002712DF" w:rsidRPr="00564BB6">
        <w:rPr>
          <w:rFonts w:ascii="Arial" w:hAnsi="Arial" w:cs="Arial"/>
          <w:bCs/>
          <w:sz w:val="24"/>
          <w:szCs w:val="24"/>
        </w:rPr>
        <w:t xml:space="preserve"> </w:t>
      </w:r>
      <w:r w:rsidR="00BB7EFC" w:rsidRPr="00564BB6">
        <w:rPr>
          <w:rFonts w:ascii="Arial" w:hAnsi="Arial" w:cs="Arial"/>
          <w:bCs/>
          <w:sz w:val="24"/>
          <w:szCs w:val="24"/>
        </w:rPr>
        <w:t>w</w:t>
      </w:r>
      <w:r w:rsidR="002712DF" w:rsidRPr="00564BB6">
        <w:rPr>
          <w:rFonts w:ascii="Arial" w:hAnsi="Arial" w:cs="Arial"/>
          <w:bCs/>
          <w:sz w:val="24"/>
          <w:szCs w:val="24"/>
        </w:rPr>
        <w:t>ork</w:t>
      </w:r>
      <w:r w:rsidR="00BB7EFC" w:rsidRPr="00564BB6">
        <w:rPr>
          <w:rFonts w:ascii="Arial" w:hAnsi="Arial" w:cs="Arial"/>
          <w:bCs/>
          <w:sz w:val="24"/>
          <w:szCs w:val="24"/>
        </w:rPr>
        <w:t xml:space="preserve"> </w:t>
      </w:r>
      <w:r w:rsidR="002712DF" w:rsidRPr="00564BB6">
        <w:rPr>
          <w:rFonts w:ascii="Arial" w:hAnsi="Arial" w:cs="Arial"/>
          <w:bCs/>
          <w:sz w:val="24"/>
          <w:szCs w:val="24"/>
        </w:rPr>
        <w:t xml:space="preserve">plan that accommodates </w:t>
      </w:r>
      <w:r w:rsidR="007056EA" w:rsidRPr="00564BB6">
        <w:rPr>
          <w:rFonts w:ascii="Arial" w:hAnsi="Arial" w:cs="Arial"/>
          <w:bCs/>
          <w:sz w:val="24"/>
          <w:szCs w:val="24"/>
        </w:rPr>
        <w:t xml:space="preserve">specific </w:t>
      </w:r>
      <w:r w:rsidR="002712DF" w:rsidRPr="00564BB6">
        <w:rPr>
          <w:rFonts w:ascii="Arial" w:hAnsi="Arial" w:cs="Arial"/>
          <w:bCs/>
          <w:sz w:val="24"/>
          <w:szCs w:val="24"/>
        </w:rPr>
        <w:t xml:space="preserve">milestones: </w:t>
      </w:r>
    </w:p>
    <w:p w14:paraId="03C9DC32" w14:textId="2FDACABA" w:rsidR="002712DF" w:rsidRPr="00564BB6" w:rsidRDefault="002712DF" w:rsidP="001423AB">
      <w:pPr>
        <w:pStyle w:val="ListParagraph"/>
        <w:widowControl/>
        <w:numPr>
          <w:ilvl w:val="2"/>
          <w:numId w:val="33"/>
        </w:numPr>
        <w:autoSpaceDE/>
        <w:autoSpaceDN/>
        <w:rPr>
          <w:rFonts w:ascii="Arial" w:hAnsi="Arial" w:cs="Arial"/>
          <w:bCs/>
          <w:sz w:val="24"/>
          <w:szCs w:val="24"/>
        </w:rPr>
      </w:pPr>
      <w:r w:rsidRPr="00564BB6">
        <w:rPr>
          <w:rFonts w:ascii="Arial" w:hAnsi="Arial" w:cs="Arial"/>
          <w:bCs/>
          <w:sz w:val="24"/>
          <w:szCs w:val="24"/>
        </w:rPr>
        <w:t xml:space="preserve">Complete planning and survey instrument development by </w:t>
      </w:r>
      <w:r w:rsidR="00B6480C" w:rsidRPr="00564BB6">
        <w:rPr>
          <w:rFonts w:ascii="Arial" w:hAnsi="Arial" w:cs="Arial"/>
          <w:bCs/>
          <w:sz w:val="24"/>
          <w:szCs w:val="24"/>
        </w:rPr>
        <w:t>7</w:t>
      </w:r>
      <w:r w:rsidR="002477FF" w:rsidRPr="00564BB6">
        <w:rPr>
          <w:rFonts w:ascii="Arial" w:hAnsi="Arial" w:cs="Arial"/>
          <w:bCs/>
          <w:sz w:val="24"/>
          <w:szCs w:val="24"/>
        </w:rPr>
        <w:t>/</w:t>
      </w:r>
      <w:r w:rsidR="003A5676" w:rsidRPr="00564BB6">
        <w:rPr>
          <w:rFonts w:ascii="Arial" w:hAnsi="Arial" w:cs="Arial"/>
          <w:bCs/>
          <w:sz w:val="24"/>
          <w:szCs w:val="24"/>
        </w:rPr>
        <w:t>31</w:t>
      </w:r>
      <w:r w:rsidR="002477FF" w:rsidRPr="00564BB6">
        <w:rPr>
          <w:rFonts w:ascii="Arial" w:hAnsi="Arial" w:cs="Arial"/>
          <w:bCs/>
          <w:sz w:val="24"/>
          <w:szCs w:val="24"/>
        </w:rPr>
        <w:t>/2024</w:t>
      </w:r>
      <w:r w:rsidR="00905563" w:rsidRPr="00564BB6">
        <w:rPr>
          <w:rFonts w:ascii="Arial" w:hAnsi="Arial" w:cs="Arial"/>
          <w:bCs/>
          <w:sz w:val="24"/>
          <w:szCs w:val="24"/>
        </w:rPr>
        <w:t>.</w:t>
      </w:r>
    </w:p>
    <w:p w14:paraId="7211103A" w14:textId="4C084E06" w:rsidR="002712DF" w:rsidRPr="00564BB6" w:rsidRDefault="002712DF" w:rsidP="001423AB">
      <w:pPr>
        <w:pStyle w:val="ListParagraph"/>
        <w:widowControl/>
        <w:numPr>
          <w:ilvl w:val="2"/>
          <w:numId w:val="33"/>
        </w:numPr>
        <w:autoSpaceDE/>
        <w:autoSpaceDN/>
        <w:rPr>
          <w:rFonts w:ascii="Arial" w:hAnsi="Arial" w:cs="Arial"/>
          <w:bCs/>
          <w:sz w:val="24"/>
          <w:szCs w:val="24"/>
        </w:rPr>
      </w:pPr>
      <w:r w:rsidRPr="00564BB6">
        <w:rPr>
          <w:rFonts w:ascii="Arial" w:hAnsi="Arial" w:cs="Arial"/>
          <w:bCs/>
          <w:sz w:val="24"/>
          <w:szCs w:val="24"/>
        </w:rPr>
        <w:t xml:space="preserve">Begin </w:t>
      </w:r>
      <w:r w:rsidR="00905563" w:rsidRPr="00564BB6">
        <w:rPr>
          <w:rFonts w:ascii="Arial" w:hAnsi="Arial" w:cs="Arial"/>
          <w:bCs/>
          <w:sz w:val="24"/>
          <w:szCs w:val="24"/>
        </w:rPr>
        <w:t xml:space="preserve">the </w:t>
      </w:r>
      <w:r w:rsidRPr="00564BB6">
        <w:rPr>
          <w:rFonts w:ascii="Arial" w:hAnsi="Arial" w:cs="Arial"/>
          <w:bCs/>
          <w:sz w:val="24"/>
          <w:szCs w:val="24"/>
        </w:rPr>
        <w:t xml:space="preserve">assessment by </w:t>
      </w:r>
      <w:r w:rsidR="00B6480C" w:rsidRPr="00564BB6">
        <w:rPr>
          <w:rFonts w:ascii="Arial" w:hAnsi="Arial" w:cs="Arial"/>
          <w:bCs/>
          <w:sz w:val="24"/>
          <w:szCs w:val="24"/>
        </w:rPr>
        <w:t>8</w:t>
      </w:r>
      <w:r w:rsidR="002477FF" w:rsidRPr="00564BB6">
        <w:rPr>
          <w:rFonts w:ascii="Arial" w:hAnsi="Arial" w:cs="Arial"/>
          <w:bCs/>
          <w:sz w:val="24"/>
          <w:szCs w:val="24"/>
        </w:rPr>
        <w:t>/1/2024</w:t>
      </w:r>
      <w:r w:rsidR="00905563" w:rsidRPr="00564BB6">
        <w:rPr>
          <w:rFonts w:ascii="Arial" w:hAnsi="Arial" w:cs="Arial"/>
          <w:bCs/>
          <w:sz w:val="24"/>
          <w:szCs w:val="24"/>
        </w:rPr>
        <w:t>.</w:t>
      </w:r>
      <w:r w:rsidRPr="00564BB6">
        <w:rPr>
          <w:rFonts w:ascii="Arial" w:hAnsi="Arial" w:cs="Arial"/>
          <w:bCs/>
          <w:sz w:val="24"/>
          <w:szCs w:val="24"/>
        </w:rPr>
        <w:t xml:space="preserve"> </w:t>
      </w:r>
    </w:p>
    <w:p w14:paraId="13A86567" w14:textId="5B49B8AB" w:rsidR="002712DF" w:rsidRPr="00564BB6" w:rsidRDefault="002712DF" w:rsidP="001423AB">
      <w:pPr>
        <w:pStyle w:val="ListParagraph"/>
        <w:widowControl/>
        <w:numPr>
          <w:ilvl w:val="2"/>
          <w:numId w:val="33"/>
        </w:numPr>
        <w:autoSpaceDE/>
        <w:autoSpaceDN/>
        <w:rPr>
          <w:rFonts w:ascii="Arial" w:hAnsi="Arial" w:cs="Arial"/>
          <w:bCs/>
          <w:sz w:val="24"/>
          <w:szCs w:val="24"/>
        </w:rPr>
      </w:pPr>
      <w:r w:rsidRPr="00564BB6">
        <w:rPr>
          <w:rFonts w:ascii="Arial" w:hAnsi="Arial" w:cs="Arial"/>
          <w:bCs/>
          <w:sz w:val="24"/>
          <w:szCs w:val="24"/>
        </w:rPr>
        <w:t xml:space="preserve">Provide final report to Department by </w:t>
      </w:r>
      <w:r w:rsidR="00B6480C" w:rsidRPr="00564BB6">
        <w:rPr>
          <w:rFonts w:ascii="Arial" w:hAnsi="Arial" w:cs="Arial"/>
          <w:bCs/>
          <w:sz w:val="24"/>
          <w:szCs w:val="24"/>
        </w:rPr>
        <w:t>6</w:t>
      </w:r>
      <w:r w:rsidR="002477FF" w:rsidRPr="00564BB6">
        <w:rPr>
          <w:rFonts w:ascii="Arial" w:hAnsi="Arial" w:cs="Arial"/>
          <w:bCs/>
          <w:sz w:val="24"/>
          <w:szCs w:val="24"/>
        </w:rPr>
        <w:t>/</w:t>
      </w:r>
      <w:r w:rsidR="003A5676" w:rsidRPr="00564BB6">
        <w:rPr>
          <w:rFonts w:ascii="Arial" w:hAnsi="Arial" w:cs="Arial"/>
          <w:bCs/>
          <w:sz w:val="24"/>
          <w:szCs w:val="24"/>
        </w:rPr>
        <w:t>1</w:t>
      </w:r>
      <w:r w:rsidR="002477FF" w:rsidRPr="00564BB6">
        <w:rPr>
          <w:rFonts w:ascii="Arial" w:hAnsi="Arial" w:cs="Arial"/>
          <w:bCs/>
          <w:sz w:val="24"/>
          <w:szCs w:val="24"/>
        </w:rPr>
        <w:t>/202</w:t>
      </w:r>
      <w:r w:rsidR="003A5676" w:rsidRPr="00564BB6">
        <w:rPr>
          <w:rFonts w:ascii="Arial" w:hAnsi="Arial" w:cs="Arial"/>
          <w:bCs/>
          <w:sz w:val="24"/>
          <w:szCs w:val="24"/>
        </w:rPr>
        <w:t>5</w:t>
      </w:r>
      <w:r w:rsidR="00905563" w:rsidRPr="00564BB6">
        <w:rPr>
          <w:rFonts w:ascii="Arial" w:hAnsi="Arial" w:cs="Arial"/>
          <w:bCs/>
          <w:sz w:val="24"/>
          <w:szCs w:val="24"/>
        </w:rPr>
        <w:t>.</w:t>
      </w:r>
      <w:r w:rsidRPr="00564BB6">
        <w:rPr>
          <w:rFonts w:ascii="Arial" w:hAnsi="Arial" w:cs="Arial"/>
          <w:bCs/>
          <w:sz w:val="24"/>
          <w:szCs w:val="24"/>
        </w:rPr>
        <w:t xml:space="preserve"> </w:t>
      </w:r>
    </w:p>
    <w:p w14:paraId="3E46DC49" w14:textId="244BF4E0" w:rsidR="002712DF" w:rsidRPr="001D140D" w:rsidRDefault="00905563" w:rsidP="00BD06D7">
      <w:pPr>
        <w:pStyle w:val="ListParagraph"/>
        <w:widowControl/>
        <w:numPr>
          <w:ilvl w:val="1"/>
          <w:numId w:val="58"/>
        </w:numPr>
        <w:autoSpaceDE/>
        <w:autoSpaceDN/>
        <w:rPr>
          <w:rFonts w:ascii="Arial" w:hAnsi="Arial" w:cs="Arial"/>
          <w:bCs/>
          <w:sz w:val="24"/>
          <w:szCs w:val="24"/>
        </w:rPr>
      </w:pPr>
      <w:r>
        <w:rPr>
          <w:rFonts w:ascii="Arial" w:hAnsi="Arial" w:cs="Arial"/>
          <w:bCs/>
          <w:sz w:val="24"/>
          <w:szCs w:val="24"/>
        </w:rPr>
        <w:t>C</w:t>
      </w:r>
      <w:r w:rsidR="002712DF" w:rsidRPr="001D140D">
        <w:rPr>
          <w:rFonts w:ascii="Arial" w:hAnsi="Arial" w:cs="Arial"/>
          <w:bCs/>
          <w:sz w:val="24"/>
          <w:szCs w:val="24"/>
        </w:rPr>
        <w:t xml:space="preserve">onduct the </w:t>
      </w:r>
      <w:r w:rsidR="0047150A">
        <w:rPr>
          <w:rFonts w:ascii="Arial" w:hAnsi="Arial" w:cs="Arial"/>
          <w:bCs/>
          <w:sz w:val="24"/>
          <w:szCs w:val="24"/>
        </w:rPr>
        <w:t xml:space="preserve">Statewide </w:t>
      </w:r>
      <w:r w:rsidR="00460875">
        <w:rPr>
          <w:rFonts w:ascii="Arial" w:hAnsi="Arial" w:cs="Arial"/>
          <w:bCs/>
          <w:sz w:val="24"/>
          <w:szCs w:val="24"/>
        </w:rPr>
        <w:t>CLNA</w:t>
      </w:r>
      <w:r w:rsidR="00EB099A">
        <w:rPr>
          <w:rFonts w:ascii="Arial" w:hAnsi="Arial" w:cs="Arial"/>
          <w:bCs/>
          <w:sz w:val="24"/>
          <w:szCs w:val="24"/>
        </w:rPr>
        <w:t xml:space="preserve"> </w:t>
      </w:r>
      <w:r>
        <w:rPr>
          <w:rFonts w:ascii="Arial" w:hAnsi="Arial" w:cs="Arial"/>
          <w:bCs/>
          <w:sz w:val="24"/>
          <w:szCs w:val="24"/>
        </w:rPr>
        <w:t>by</w:t>
      </w:r>
      <w:r w:rsidR="002712DF" w:rsidRPr="001D140D">
        <w:rPr>
          <w:rFonts w:ascii="Arial" w:hAnsi="Arial" w:cs="Arial"/>
          <w:bCs/>
          <w:sz w:val="24"/>
          <w:szCs w:val="24"/>
        </w:rPr>
        <w:t xml:space="preserve">: </w:t>
      </w:r>
    </w:p>
    <w:p w14:paraId="3F7DBB61" w14:textId="4CBA4D2A" w:rsidR="002712DF" w:rsidRPr="001D140D" w:rsidRDefault="00905563" w:rsidP="001423AB">
      <w:pPr>
        <w:pStyle w:val="ListParagraph"/>
        <w:widowControl/>
        <w:numPr>
          <w:ilvl w:val="2"/>
          <w:numId w:val="34"/>
        </w:numPr>
        <w:autoSpaceDE/>
        <w:autoSpaceDN/>
        <w:ind w:left="1080"/>
        <w:rPr>
          <w:rFonts w:ascii="Arial" w:hAnsi="Arial" w:cs="Arial"/>
          <w:bCs/>
          <w:sz w:val="24"/>
          <w:szCs w:val="24"/>
        </w:rPr>
      </w:pPr>
      <w:r w:rsidRPr="001D140D">
        <w:rPr>
          <w:rFonts w:ascii="Arial" w:hAnsi="Arial" w:cs="Arial"/>
          <w:bCs/>
          <w:sz w:val="24"/>
          <w:szCs w:val="24"/>
        </w:rPr>
        <w:t>Determin</w:t>
      </w:r>
      <w:r>
        <w:rPr>
          <w:rFonts w:ascii="Arial" w:hAnsi="Arial" w:cs="Arial"/>
          <w:bCs/>
          <w:sz w:val="24"/>
          <w:szCs w:val="24"/>
        </w:rPr>
        <w:t>ing</w:t>
      </w:r>
      <w:r w:rsidRPr="001D140D">
        <w:rPr>
          <w:rFonts w:ascii="Arial" w:hAnsi="Arial" w:cs="Arial"/>
          <w:bCs/>
          <w:sz w:val="24"/>
          <w:szCs w:val="24"/>
        </w:rPr>
        <w:t xml:space="preserve"> </w:t>
      </w:r>
      <w:r w:rsidR="002712DF" w:rsidRPr="001D140D">
        <w:rPr>
          <w:rFonts w:ascii="Arial" w:hAnsi="Arial" w:cs="Arial"/>
          <w:bCs/>
          <w:sz w:val="24"/>
          <w:szCs w:val="24"/>
        </w:rPr>
        <w:t xml:space="preserve">a statistically significant sample size for the </w:t>
      </w:r>
      <w:r w:rsidR="00566F45" w:rsidRPr="00566F45">
        <w:rPr>
          <w:rFonts w:ascii="Arial" w:hAnsi="Arial" w:cs="Arial"/>
          <w:bCs/>
          <w:sz w:val="24"/>
          <w:szCs w:val="24"/>
        </w:rPr>
        <w:t>Community of Focus</w:t>
      </w:r>
      <w:r w:rsidR="002712DF" w:rsidRPr="001D140D">
        <w:rPr>
          <w:rFonts w:ascii="Arial" w:hAnsi="Arial" w:cs="Arial"/>
          <w:bCs/>
          <w:sz w:val="24"/>
          <w:szCs w:val="24"/>
        </w:rPr>
        <w:t xml:space="preserve"> based on </w:t>
      </w:r>
      <w:r w:rsidR="00BB7EFC">
        <w:rPr>
          <w:rFonts w:ascii="Arial" w:hAnsi="Arial" w:cs="Arial"/>
          <w:bCs/>
          <w:sz w:val="24"/>
          <w:szCs w:val="24"/>
        </w:rPr>
        <w:t>S</w:t>
      </w:r>
      <w:r w:rsidRPr="001D140D">
        <w:rPr>
          <w:rFonts w:ascii="Arial" w:hAnsi="Arial" w:cs="Arial"/>
          <w:bCs/>
          <w:sz w:val="24"/>
          <w:szCs w:val="24"/>
        </w:rPr>
        <w:t xml:space="preserve">tate </w:t>
      </w:r>
      <w:r w:rsidR="002712DF" w:rsidRPr="001D140D">
        <w:rPr>
          <w:rFonts w:ascii="Arial" w:hAnsi="Arial" w:cs="Arial"/>
          <w:bCs/>
          <w:sz w:val="24"/>
          <w:szCs w:val="24"/>
        </w:rPr>
        <w:t>population</w:t>
      </w:r>
      <w:r w:rsidR="00DF1FEA">
        <w:rPr>
          <w:rFonts w:ascii="Arial" w:hAnsi="Arial" w:cs="Arial"/>
          <w:bCs/>
          <w:sz w:val="24"/>
          <w:szCs w:val="24"/>
        </w:rPr>
        <w:t>.</w:t>
      </w:r>
    </w:p>
    <w:p w14:paraId="558A506E" w14:textId="7B17B9A9" w:rsidR="002712DF" w:rsidRPr="001D140D" w:rsidRDefault="002712DF" w:rsidP="001423AB">
      <w:pPr>
        <w:pStyle w:val="ListParagraph"/>
        <w:widowControl/>
        <w:numPr>
          <w:ilvl w:val="2"/>
          <w:numId w:val="34"/>
        </w:numPr>
        <w:autoSpaceDE/>
        <w:autoSpaceDN/>
        <w:ind w:left="1080"/>
        <w:rPr>
          <w:rFonts w:ascii="Arial" w:hAnsi="Arial" w:cs="Arial"/>
          <w:bCs/>
          <w:sz w:val="24"/>
          <w:szCs w:val="24"/>
        </w:rPr>
      </w:pPr>
      <w:r w:rsidRPr="001D140D">
        <w:rPr>
          <w:rFonts w:ascii="Arial" w:hAnsi="Arial" w:cs="Arial"/>
          <w:bCs/>
          <w:sz w:val="24"/>
          <w:szCs w:val="24"/>
        </w:rPr>
        <w:t>Design</w:t>
      </w:r>
      <w:r w:rsidR="00DD78B9">
        <w:rPr>
          <w:rFonts w:ascii="Arial" w:hAnsi="Arial" w:cs="Arial"/>
          <w:bCs/>
          <w:sz w:val="24"/>
          <w:szCs w:val="24"/>
        </w:rPr>
        <w:t>ing</w:t>
      </w:r>
      <w:r w:rsidRPr="001D140D">
        <w:rPr>
          <w:rFonts w:ascii="Arial" w:hAnsi="Arial" w:cs="Arial"/>
          <w:bCs/>
          <w:sz w:val="24"/>
          <w:szCs w:val="24"/>
        </w:rPr>
        <w:t xml:space="preserve"> the assessment instruments and data gathering methods (e.g., survey, focus group, </w:t>
      </w:r>
      <w:r w:rsidR="009569EA">
        <w:rPr>
          <w:rFonts w:ascii="Arial" w:hAnsi="Arial" w:cs="Arial"/>
          <w:bCs/>
          <w:sz w:val="24"/>
          <w:szCs w:val="24"/>
        </w:rPr>
        <w:t>interviews, etc</w:t>
      </w:r>
      <w:r w:rsidRPr="001D140D">
        <w:rPr>
          <w:rFonts w:ascii="Arial" w:hAnsi="Arial" w:cs="Arial"/>
          <w:bCs/>
          <w:sz w:val="24"/>
          <w:szCs w:val="24"/>
        </w:rPr>
        <w:t xml:space="preserve">.) </w:t>
      </w:r>
    </w:p>
    <w:p w14:paraId="363C5DC9" w14:textId="15977A35" w:rsidR="002712DF" w:rsidRPr="001D140D" w:rsidRDefault="002712DF" w:rsidP="001423AB">
      <w:pPr>
        <w:pStyle w:val="ListParagraph"/>
        <w:widowControl/>
        <w:numPr>
          <w:ilvl w:val="2"/>
          <w:numId w:val="34"/>
        </w:numPr>
        <w:autoSpaceDE/>
        <w:autoSpaceDN/>
        <w:ind w:left="1080"/>
        <w:rPr>
          <w:rFonts w:ascii="Arial" w:hAnsi="Arial" w:cs="Arial"/>
          <w:bCs/>
          <w:sz w:val="24"/>
          <w:szCs w:val="24"/>
        </w:rPr>
      </w:pPr>
      <w:r w:rsidRPr="001D140D">
        <w:rPr>
          <w:rFonts w:ascii="Arial" w:hAnsi="Arial" w:cs="Arial"/>
          <w:bCs/>
          <w:sz w:val="24"/>
          <w:szCs w:val="24"/>
        </w:rPr>
        <w:t>Lead</w:t>
      </w:r>
      <w:r w:rsidR="00DD78B9">
        <w:rPr>
          <w:rFonts w:ascii="Arial" w:hAnsi="Arial" w:cs="Arial"/>
          <w:bCs/>
          <w:sz w:val="24"/>
          <w:szCs w:val="24"/>
        </w:rPr>
        <w:t>ing</w:t>
      </w:r>
      <w:r w:rsidRPr="001D140D">
        <w:rPr>
          <w:rFonts w:ascii="Arial" w:hAnsi="Arial" w:cs="Arial"/>
          <w:bCs/>
          <w:sz w:val="24"/>
          <w:szCs w:val="24"/>
        </w:rPr>
        <w:t xml:space="preserve"> </w:t>
      </w:r>
      <w:r w:rsidR="007327D0">
        <w:rPr>
          <w:rFonts w:ascii="Arial" w:hAnsi="Arial" w:cs="Arial"/>
          <w:bCs/>
          <w:sz w:val="24"/>
          <w:szCs w:val="24"/>
        </w:rPr>
        <w:t>c</w:t>
      </w:r>
      <w:r w:rsidR="00526F10" w:rsidRPr="001D140D">
        <w:rPr>
          <w:rFonts w:ascii="Arial" w:hAnsi="Arial" w:cs="Arial"/>
          <w:bCs/>
          <w:sz w:val="24"/>
          <w:szCs w:val="24"/>
        </w:rPr>
        <w:t xml:space="preserve">ommunity </w:t>
      </w:r>
      <w:r w:rsidRPr="001D140D">
        <w:rPr>
          <w:rFonts w:ascii="Arial" w:hAnsi="Arial" w:cs="Arial"/>
          <w:bCs/>
          <w:sz w:val="24"/>
          <w:szCs w:val="24"/>
        </w:rPr>
        <w:t xml:space="preserve">engagement and outreach efforts to </w:t>
      </w:r>
      <w:r w:rsidR="004F2722">
        <w:rPr>
          <w:rFonts w:ascii="Arial" w:hAnsi="Arial" w:cs="Arial"/>
          <w:bCs/>
          <w:sz w:val="24"/>
          <w:szCs w:val="24"/>
        </w:rPr>
        <w:t xml:space="preserve">ensure sufficient participation to meet needed sample. </w:t>
      </w:r>
    </w:p>
    <w:p w14:paraId="44E6A8FB" w14:textId="1C7CEC0A" w:rsidR="002712DF" w:rsidRDefault="00DD78B9" w:rsidP="0076784E">
      <w:pPr>
        <w:pStyle w:val="ListParagraph"/>
        <w:widowControl/>
        <w:numPr>
          <w:ilvl w:val="2"/>
          <w:numId w:val="34"/>
        </w:numPr>
        <w:autoSpaceDE/>
        <w:autoSpaceDN/>
        <w:ind w:left="1080"/>
        <w:rPr>
          <w:rFonts w:ascii="Arial" w:hAnsi="Arial" w:cs="Arial"/>
          <w:bCs/>
          <w:sz w:val="24"/>
          <w:szCs w:val="24"/>
        </w:rPr>
      </w:pPr>
      <w:r w:rsidRPr="001D140D">
        <w:rPr>
          <w:rFonts w:ascii="Arial" w:hAnsi="Arial" w:cs="Arial"/>
          <w:bCs/>
          <w:sz w:val="24"/>
          <w:szCs w:val="24"/>
        </w:rPr>
        <w:t>Analyz</w:t>
      </w:r>
      <w:r>
        <w:rPr>
          <w:rFonts w:ascii="Arial" w:hAnsi="Arial" w:cs="Arial"/>
          <w:bCs/>
          <w:sz w:val="24"/>
          <w:szCs w:val="24"/>
        </w:rPr>
        <w:t>ing</w:t>
      </w:r>
      <w:r w:rsidRPr="001D140D">
        <w:rPr>
          <w:rFonts w:ascii="Arial" w:hAnsi="Arial" w:cs="Arial"/>
          <w:bCs/>
          <w:sz w:val="24"/>
          <w:szCs w:val="24"/>
        </w:rPr>
        <w:t xml:space="preserve"> </w:t>
      </w:r>
      <w:r w:rsidR="002712DF" w:rsidRPr="001D140D">
        <w:rPr>
          <w:rFonts w:ascii="Arial" w:hAnsi="Arial" w:cs="Arial"/>
          <w:bCs/>
          <w:sz w:val="24"/>
          <w:szCs w:val="24"/>
        </w:rPr>
        <w:t>quantitative and qualitative data gathered</w:t>
      </w:r>
      <w:r>
        <w:rPr>
          <w:rFonts w:ascii="Arial" w:hAnsi="Arial" w:cs="Arial"/>
          <w:bCs/>
          <w:sz w:val="24"/>
          <w:szCs w:val="24"/>
        </w:rPr>
        <w:t>.</w:t>
      </w:r>
    </w:p>
    <w:p w14:paraId="4E5BB0E2" w14:textId="26A387BC" w:rsidR="006C041E" w:rsidRPr="006C041E" w:rsidRDefault="006C041E" w:rsidP="00BD06D7">
      <w:pPr>
        <w:pStyle w:val="ListParagraph"/>
        <w:widowControl/>
        <w:numPr>
          <w:ilvl w:val="1"/>
          <w:numId w:val="58"/>
        </w:numPr>
        <w:autoSpaceDE/>
        <w:autoSpaceDN/>
        <w:rPr>
          <w:rFonts w:ascii="Arial" w:hAnsi="Arial" w:cs="Arial"/>
          <w:bCs/>
          <w:sz w:val="24"/>
          <w:szCs w:val="24"/>
        </w:rPr>
      </w:pPr>
      <w:r w:rsidRPr="006C041E">
        <w:rPr>
          <w:rFonts w:ascii="Arial" w:hAnsi="Arial" w:cs="Arial"/>
          <w:bCs/>
          <w:sz w:val="24"/>
          <w:szCs w:val="24"/>
        </w:rPr>
        <w:t xml:space="preserve">Work collaboratively with the Department to ensure insights from the assessment informs the next State Health Improvement Plan and Shared Community Health Needs Assessment. </w:t>
      </w:r>
    </w:p>
    <w:p w14:paraId="476D1059" w14:textId="77777777" w:rsidR="000D4EAE" w:rsidRDefault="000D4EAE" w:rsidP="006C041E">
      <w:pPr>
        <w:rPr>
          <w:rFonts w:ascii="Arial" w:hAnsi="Arial" w:cs="Arial"/>
          <w:bCs/>
          <w:sz w:val="24"/>
          <w:szCs w:val="24"/>
        </w:rPr>
      </w:pPr>
    </w:p>
    <w:p w14:paraId="32162803" w14:textId="3A071632" w:rsidR="006C041E" w:rsidRPr="006C041E" w:rsidRDefault="006C041E" w:rsidP="00BD06D7">
      <w:pPr>
        <w:pStyle w:val="ListParagraph"/>
        <w:numPr>
          <w:ilvl w:val="0"/>
          <w:numId w:val="59"/>
        </w:numPr>
        <w:rPr>
          <w:rFonts w:ascii="Arial" w:hAnsi="Arial" w:cs="Arial"/>
          <w:b/>
          <w:sz w:val="24"/>
          <w:szCs w:val="24"/>
        </w:rPr>
      </w:pPr>
      <w:r w:rsidRPr="006C041E">
        <w:rPr>
          <w:rFonts w:ascii="Arial" w:hAnsi="Arial" w:cs="Arial"/>
          <w:b/>
          <w:sz w:val="24"/>
          <w:szCs w:val="24"/>
        </w:rPr>
        <w:t>Reporting Requirements</w:t>
      </w:r>
    </w:p>
    <w:p w14:paraId="70925B58" w14:textId="77777777" w:rsidR="0076784E" w:rsidRDefault="0076784E" w:rsidP="00B55BA9"/>
    <w:p w14:paraId="4E34FB37" w14:textId="6FE350F5" w:rsidR="000D4EAE" w:rsidRDefault="000D4EAE" w:rsidP="006C041E">
      <w:pPr>
        <w:pStyle w:val="ListParagraph"/>
        <w:numPr>
          <w:ilvl w:val="0"/>
          <w:numId w:val="47"/>
        </w:numPr>
        <w:ind w:left="720"/>
        <w:rPr>
          <w:rFonts w:ascii="Arial" w:hAnsi="Arial" w:cs="Arial"/>
          <w:bCs/>
          <w:sz w:val="24"/>
          <w:szCs w:val="24"/>
        </w:rPr>
      </w:pPr>
      <w:r>
        <w:rPr>
          <w:rFonts w:ascii="Arial" w:hAnsi="Arial" w:cs="Arial"/>
          <w:bCs/>
          <w:sz w:val="24"/>
          <w:szCs w:val="24"/>
        </w:rPr>
        <w:t xml:space="preserve">Provide quarterly </w:t>
      </w:r>
      <w:r w:rsidR="00F516B8">
        <w:rPr>
          <w:rFonts w:ascii="Arial" w:hAnsi="Arial" w:cs="Arial"/>
          <w:bCs/>
          <w:sz w:val="24"/>
          <w:szCs w:val="24"/>
        </w:rPr>
        <w:t xml:space="preserve">progress </w:t>
      </w:r>
      <w:r>
        <w:rPr>
          <w:rFonts w:ascii="Arial" w:hAnsi="Arial" w:cs="Arial"/>
          <w:bCs/>
          <w:sz w:val="24"/>
          <w:szCs w:val="24"/>
        </w:rPr>
        <w:t xml:space="preserve">reports </w:t>
      </w:r>
      <w:r w:rsidR="00267BFA">
        <w:rPr>
          <w:rFonts w:ascii="Arial" w:hAnsi="Arial" w:cs="Arial"/>
          <w:bCs/>
          <w:sz w:val="24"/>
          <w:szCs w:val="24"/>
        </w:rPr>
        <w:t xml:space="preserve">to the Department </w:t>
      </w:r>
      <w:r>
        <w:rPr>
          <w:rFonts w:ascii="Arial" w:hAnsi="Arial" w:cs="Arial"/>
          <w:bCs/>
          <w:sz w:val="24"/>
          <w:szCs w:val="24"/>
        </w:rPr>
        <w:t xml:space="preserve">on </w:t>
      </w:r>
      <w:r w:rsidR="007056EA">
        <w:rPr>
          <w:rFonts w:ascii="Arial" w:hAnsi="Arial" w:cs="Arial"/>
          <w:bCs/>
          <w:sz w:val="24"/>
          <w:szCs w:val="24"/>
        </w:rPr>
        <w:t>specific</w:t>
      </w:r>
      <w:r>
        <w:rPr>
          <w:rFonts w:ascii="Arial" w:hAnsi="Arial" w:cs="Arial"/>
          <w:bCs/>
          <w:sz w:val="24"/>
          <w:szCs w:val="24"/>
        </w:rPr>
        <w:t xml:space="preserve"> metrics: </w:t>
      </w:r>
    </w:p>
    <w:p w14:paraId="179A02B8" w14:textId="4F17115A" w:rsidR="006C041E" w:rsidRPr="006C041E" w:rsidRDefault="006C041E" w:rsidP="006C041E">
      <w:pPr>
        <w:pStyle w:val="ListParagraph"/>
        <w:numPr>
          <w:ilvl w:val="2"/>
          <w:numId w:val="48"/>
        </w:numPr>
        <w:ind w:left="1080"/>
        <w:rPr>
          <w:rFonts w:ascii="Arial" w:hAnsi="Arial" w:cs="Arial"/>
          <w:bCs/>
          <w:sz w:val="24"/>
          <w:szCs w:val="24"/>
        </w:rPr>
      </w:pPr>
      <w:r w:rsidRPr="006C041E">
        <w:rPr>
          <w:rFonts w:ascii="Arial" w:hAnsi="Arial" w:cs="Arial"/>
          <w:bCs/>
          <w:sz w:val="24"/>
          <w:szCs w:val="24"/>
        </w:rPr>
        <w:t xml:space="preserve">Number of </w:t>
      </w:r>
      <w:r w:rsidR="007056EA">
        <w:rPr>
          <w:rFonts w:ascii="Arial" w:hAnsi="Arial" w:cs="Arial"/>
          <w:bCs/>
          <w:sz w:val="24"/>
          <w:szCs w:val="24"/>
        </w:rPr>
        <w:t>p</w:t>
      </w:r>
      <w:r w:rsidRPr="006C041E">
        <w:rPr>
          <w:rFonts w:ascii="Arial" w:hAnsi="Arial" w:cs="Arial"/>
          <w:bCs/>
          <w:sz w:val="24"/>
          <w:szCs w:val="24"/>
        </w:rPr>
        <w:t xml:space="preserve">artner </w:t>
      </w:r>
      <w:r w:rsidR="007056EA">
        <w:rPr>
          <w:rFonts w:ascii="Arial" w:hAnsi="Arial" w:cs="Arial"/>
          <w:bCs/>
          <w:sz w:val="24"/>
          <w:szCs w:val="24"/>
        </w:rPr>
        <w:t>o</w:t>
      </w:r>
      <w:r w:rsidRPr="006C041E">
        <w:rPr>
          <w:rFonts w:ascii="Arial" w:hAnsi="Arial" w:cs="Arial"/>
          <w:bCs/>
          <w:sz w:val="24"/>
          <w:szCs w:val="24"/>
        </w:rPr>
        <w:t xml:space="preserve">rganizations </w:t>
      </w:r>
      <w:r w:rsidR="007056EA">
        <w:rPr>
          <w:rFonts w:ascii="Arial" w:hAnsi="Arial" w:cs="Arial"/>
          <w:bCs/>
          <w:sz w:val="24"/>
          <w:szCs w:val="24"/>
        </w:rPr>
        <w:t>p</w:t>
      </w:r>
      <w:r w:rsidRPr="006C041E">
        <w:rPr>
          <w:rFonts w:ascii="Arial" w:hAnsi="Arial" w:cs="Arial"/>
          <w:bCs/>
          <w:sz w:val="24"/>
          <w:szCs w:val="24"/>
        </w:rPr>
        <w:t xml:space="preserve">articipating in </w:t>
      </w:r>
      <w:r w:rsidR="0047150A">
        <w:rPr>
          <w:rFonts w:ascii="Arial" w:hAnsi="Arial" w:cs="Arial"/>
          <w:bCs/>
          <w:sz w:val="24"/>
          <w:szCs w:val="24"/>
        </w:rPr>
        <w:t>Statewide</w:t>
      </w:r>
      <w:r w:rsidR="0047150A" w:rsidRPr="006C041E">
        <w:rPr>
          <w:rFonts w:ascii="Arial" w:hAnsi="Arial" w:cs="Arial"/>
          <w:bCs/>
          <w:sz w:val="24"/>
          <w:szCs w:val="24"/>
        </w:rPr>
        <w:t xml:space="preserve"> </w:t>
      </w:r>
      <w:r w:rsidRPr="006C041E">
        <w:rPr>
          <w:rFonts w:ascii="Arial" w:hAnsi="Arial" w:cs="Arial"/>
          <w:bCs/>
          <w:sz w:val="24"/>
          <w:szCs w:val="24"/>
        </w:rPr>
        <w:t xml:space="preserve">CLNA </w:t>
      </w:r>
      <w:r w:rsidR="007056EA">
        <w:rPr>
          <w:rFonts w:ascii="Arial" w:hAnsi="Arial" w:cs="Arial"/>
          <w:bCs/>
          <w:sz w:val="24"/>
          <w:szCs w:val="24"/>
        </w:rPr>
        <w:t>d</w:t>
      </w:r>
      <w:r w:rsidRPr="006C041E">
        <w:rPr>
          <w:rFonts w:ascii="Arial" w:hAnsi="Arial" w:cs="Arial"/>
          <w:bCs/>
          <w:sz w:val="24"/>
          <w:szCs w:val="24"/>
        </w:rPr>
        <w:t xml:space="preserve">esign / </w:t>
      </w:r>
      <w:r w:rsidR="007056EA">
        <w:rPr>
          <w:rFonts w:ascii="Arial" w:hAnsi="Arial" w:cs="Arial"/>
          <w:bCs/>
          <w:sz w:val="24"/>
          <w:szCs w:val="24"/>
        </w:rPr>
        <w:t>i</w:t>
      </w:r>
      <w:r w:rsidRPr="006C041E">
        <w:rPr>
          <w:rFonts w:ascii="Arial" w:hAnsi="Arial" w:cs="Arial"/>
          <w:bCs/>
          <w:sz w:val="24"/>
          <w:szCs w:val="24"/>
        </w:rPr>
        <w:t xml:space="preserve">mplementation </w:t>
      </w:r>
      <w:r w:rsidR="007056EA">
        <w:rPr>
          <w:rFonts w:ascii="Arial" w:hAnsi="Arial" w:cs="Arial"/>
          <w:bCs/>
          <w:sz w:val="24"/>
          <w:szCs w:val="24"/>
        </w:rPr>
        <w:t>p</w:t>
      </w:r>
      <w:r w:rsidRPr="006C041E">
        <w:rPr>
          <w:rFonts w:ascii="Arial" w:hAnsi="Arial" w:cs="Arial"/>
          <w:bCs/>
          <w:sz w:val="24"/>
          <w:szCs w:val="24"/>
        </w:rPr>
        <w:t>rocess</w:t>
      </w:r>
      <w:r w:rsidR="007056EA">
        <w:rPr>
          <w:rFonts w:ascii="Arial" w:hAnsi="Arial" w:cs="Arial"/>
          <w:bCs/>
          <w:sz w:val="24"/>
          <w:szCs w:val="24"/>
        </w:rPr>
        <w:t>;</w:t>
      </w:r>
    </w:p>
    <w:p w14:paraId="0A670951" w14:textId="77975385" w:rsidR="006C041E" w:rsidRPr="006C041E" w:rsidRDefault="006C041E" w:rsidP="006C041E">
      <w:pPr>
        <w:pStyle w:val="ListParagraph"/>
        <w:numPr>
          <w:ilvl w:val="2"/>
          <w:numId w:val="48"/>
        </w:numPr>
        <w:ind w:left="1080"/>
        <w:rPr>
          <w:rFonts w:ascii="Arial" w:hAnsi="Arial" w:cs="Arial"/>
          <w:bCs/>
          <w:sz w:val="24"/>
          <w:szCs w:val="24"/>
        </w:rPr>
      </w:pPr>
      <w:r w:rsidRPr="006C041E">
        <w:rPr>
          <w:rFonts w:ascii="Arial" w:hAnsi="Arial" w:cs="Arial"/>
          <w:bCs/>
          <w:sz w:val="24"/>
          <w:szCs w:val="24"/>
        </w:rPr>
        <w:t xml:space="preserve">Number of </w:t>
      </w:r>
      <w:r w:rsidR="007056EA">
        <w:rPr>
          <w:rFonts w:ascii="Arial" w:hAnsi="Arial" w:cs="Arial"/>
          <w:bCs/>
          <w:sz w:val="24"/>
          <w:szCs w:val="24"/>
        </w:rPr>
        <w:t>i</w:t>
      </w:r>
      <w:r w:rsidRPr="006C041E">
        <w:rPr>
          <w:rFonts w:ascii="Arial" w:hAnsi="Arial" w:cs="Arial"/>
          <w:bCs/>
          <w:sz w:val="24"/>
          <w:szCs w:val="24"/>
        </w:rPr>
        <w:t xml:space="preserve">ndividuals </w:t>
      </w:r>
      <w:r w:rsidR="007056EA">
        <w:rPr>
          <w:rFonts w:ascii="Arial" w:hAnsi="Arial" w:cs="Arial"/>
          <w:bCs/>
          <w:sz w:val="24"/>
          <w:szCs w:val="24"/>
        </w:rPr>
        <w:t>p</w:t>
      </w:r>
      <w:r w:rsidRPr="006C041E">
        <w:rPr>
          <w:rFonts w:ascii="Arial" w:hAnsi="Arial" w:cs="Arial"/>
          <w:bCs/>
          <w:sz w:val="24"/>
          <w:szCs w:val="24"/>
        </w:rPr>
        <w:t xml:space="preserve">articipating in </w:t>
      </w:r>
      <w:r w:rsidR="0047150A">
        <w:rPr>
          <w:rFonts w:ascii="Arial" w:hAnsi="Arial" w:cs="Arial"/>
          <w:bCs/>
          <w:sz w:val="24"/>
          <w:szCs w:val="24"/>
        </w:rPr>
        <w:t>Statewide</w:t>
      </w:r>
      <w:r w:rsidR="0047150A" w:rsidRPr="006C041E">
        <w:rPr>
          <w:rFonts w:ascii="Arial" w:hAnsi="Arial" w:cs="Arial"/>
          <w:bCs/>
          <w:sz w:val="24"/>
          <w:szCs w:val="24"/>
        </w:rPr>
        <w:t xml:space="preserve"> </w:t>
      </w:r>
      <w:r w:rsidRPr="006C041E">
        <w:rPr>
          <w:rFonts w:ascii="Arial" w:hAnsi="Arial" w:cs="Arial"/>
          <w:bCs/>
          <w:sz w:val="24"/>
          <w:szCs w:val="24"/>
        </w:rPr>
        <w:t xml:space="preserve">CLNA </w:t>
      </w:r>
      <w:r w:rsidR="007056EA">
        <w:rPr>
          <w:rFonts w:ascii="Arial" w:hAnsi="Arial" w:cs="Arial"/>
          <w:bCs/>
          <w:sz w:val="24"/>
          <w:szCs w:val="24"/>
        </w:rPr>
        <w:t>d</w:t>
      </w:r>
      <w:r w:rsidRPr="006C041E">
        <w:rPr>
          <w:rFonts w:ascii="Arial" w:hAnsi="Arial" w:cs="Arial"/>
          <w:bCs/>
          <w:sz w:val="24"/>
          <w:szCs w:val="24"/>
        </w:rPr>
        <w:t xml:space="preserve">esign / </w:t>
      </w:r>
      <w:r w:rsidR="007056EA">
        <w:rPr>
          <w:rFonts w:ascii="Arial" w:hAnsi="Arial" w:cs="Arial"/>
          <w:bCs/>
          <w:sz w:val="24"/>
          <w:szCs w:val="24"/>
        </w:rPr>
        <w:t>i</w:t>
      </w:r>
      <w:r w:rsidRPr="006C041E">
        <w:rPr>
          <w:rFonts w:ascii="Arial" w:hAnsi="Arial" w:cs="Arial"/>
          <w:bCs/>
          <w:sz w:val="24"/>
          <w:szCs w:val="24"/>
        </w:rPr>
        <w:t xml:space="preserve">mplementation </w:t>
      </w:r>
      <w:r w:rsidR="007056EA">
        <w:rPr>
          <w:rFonts w:ascii="Arial" w:hAnsi="Arial" w:cs="Arial"/>
          <w:bCs/>
          <w:sz w:val="24"/>
          <w:szCs w:val="24"/>
        </w:rPr>
        <w:t>p</w:t>
      </w:r>
      <w:r w:rsidRPr="006C041E">
        <w:rPr>
          <w:rFonts w:ascii="Arial" w:hAnsi="Arial" w:cs="Arial"/>
          <w:bCs/>
          <w:sz w:val="24"/>
          <w:szCs w:val="24"/>
        </w:rPr>
        <w:t>rocess</w:t>
      </w:r>
      <w:r w:rsidR="007056EA">
        <w:rPr>
          <w:rFonts w:ascii="Arial" w:hAnsi="Arial" w:cs="Arial"/>
          <w:bCs/>
          <w:sz w:val="24"/>
          <w:szCs w:val="24"/>
        </w:rPr>
        <w:t>;</w:t>
      </w:r>
    </w:p>
    <w:p w14:paraId="2DDD0BF1" w14:textId="175915BA" w:rsidR="006C041E" w:rsidRPr="006C041E" w:rsidRDefault="006C041E" w:rsidP="006C041E">
      <w:pPr>
        <w:pStyle w:val="ListParagraph"/>
        <w:numPr>
          <w:ilvl w:val="2"/>
          <w:numId w:val="48"/>
        </w:numPr>
        <w:ind w:left="1080"/>
        <w:rPr>
          <w:rFonts w:ascii="Arial" w:hAnsi="Arial" w:cs="Arial"/>
          <w:bCs/>
          <w:sz w:val="24"/>
          <w:szCs w:val="24"/>
        </w:rPr>
      </w:pPr>
      <w:r w:rsidRPr="006C041E">
        <w:rPr>
          <w:rFonts w:ascii="Arial" w:hAnsi="Arial" w:cs="Arial"/>
          <w:bCs/>
          <w:sz w:val="24"/>
          <w:szCs w:val="24"/>
        </w:rPr>
        <w:t xml:space="preserve">Number of </w:t>
      </w:r>
      <w:r w:rsidR="007056EA">
        <w:rPr>
          <w:rFonts w:ascii="Arial" w:hAnsi="Arial" w:cs="Arial"/>
          <w:bCs/>
          <w:sz w:val="24"/>
          <w:szCs w:val="24"/>
        </w:rPr>
        <w:t>i</w:t>
      </w:r>
      <w:r w:rsidRPr="006C041E">
        <w:rPr>
          <w:rFonts w:ascii="Arial" w:hAnsi="Arial" w:cs="Arial"/>
          <w:bCs/>
          <w:sz w:val="24"/>
          <w:szCs w:val="24"/>
        </w:rPr>
        <w:t xml:space="preserve">ndividuals </w:t>
      </w:r>
      <w:r w:rsidR="007056EA">
        <w:rPr>
          <w:rFonts w:ascii="Arial" w:hAnsi="Arial" w:cs="Arial"/>
          <w:bCs/>
          <w:sz w:val="24"/>
          <w:szCs w:val="24"/>
        </w:rPr>
        <w:t>s</w:t>
      </w:r>
      <w:r w:rsidRPr="006C041E">
        <w:rPr>
          <w:rFonts w:ascii="Arial" w:hAnsi="Arial" w:cs="Arial"/>
          <w:bCs/>
          <w:sz w:val="24"/>
          <w:szCs w:val="24"/>
        </w:rPr>
        <w:t>urveyed</w:t>
      </w:r>
      <w:r w:rsidR="007056EA">
        <w:rPr>
          <w:rFonts w:ascii="Arial" w:hAnsi="Arial" w:cs="Arial"/>
          <w:bCs/>
          <w:sz w:val="24"/>
          <w:szCs w:val="24"/>
        </w:rPr>
        <w:t>; and</w:t>
      </w:r>
    </w:p>
    <w:p w14:paraId="7098DAA2" w14:textId="18E8F830" w:rsidR="000D4EAE" w:rsidRDefault="006C041E" w:rsidP="006C041E">
      <w:pPr>
        <w:pStyle w:val="ListParagraph"/>
        <w:numPr>
          <w:ilvl w:val="2"/>
          <w:numId w:val="48"/>
        </w:numPr>
        <w:ind w:left="1080"/>
        <w:rPr>
          <w:rFonts w:ascii="Arial" w:hAnsi="Arial" w:cs="Arial"/>
          <w:bCs/>
          <w:sz w:val="24"/>
          <w:szCs w:val="24"/>
        </w:rPr>
      </w:pPr>
      <w:r w:rsidRPr="006C041E">
        <w:rPr>
          <w:rFonts w:ascii="Arial" w:hAnsi="Arial" w:cs="Arial"/>
          <w:bCs/>
          <w:sz w:val="24"/>
          <w:szCs w:val="24"/>
        </w:rPr>
        <w:t xml:space="preserve">Number of </w:t>
      </w:r>
      <w:r w:rsidR="007056EA">
        <w:rPr>
          <w:rFonts w:ascii="Arial" w:hAnsi="Arial" w:cs="Arial"/>
          <w:bCs/>
          <w:sz w:val="24"/>
          <w:szCs w:val="24"/>
        </w:rPr>
        <w:t>i</w:t>
      </w:r>
      <w:r w:rsidRPr="006C041E">
        <w:rPr>
          <w:rFonts w:ascii="Arial" w:hAnsi="Arial" w:cs="Arial"/>
          <w:bCs/>
          <w:sz w:val="24"/>
          <w:szCs w:val="24"/>
        </w:rPr>
        <w:t xml:space="preserve">ndividuals </w:t>
      </w:r>
      <w:r w:rsidR="007056EA">
        <w:rPr>
          <w:rFonts w:ascii="Arial" w:hAnsi="Arial" w:cs="Arial"/>
          <w:bCs/>
          <w:sz w:val="24"/>
          <w:szCs w:val="24"/>
        </w:rPr>
        <w:t>p</w:t>
      </w:r>
      <w:r w:rsidRPr="006C041E">
        <w:rPr>
          <w:rFonts w:ascii="Arial" w:hAnsi="Arial" w:cs="Arial"/>
          <w:bCs/>
          <w:sz w:val="24"/>
          <w:szCs w:val="24"/>
        </w:rPr>
        <w:t xml:space="preserve">articipated in </w:t>
      </w:r>
      <w:r w:rsidR="007056EA">
        <w:rPr>
          <w:rFonts w:ascii="Arial" w:hAnsi="Arial" w:cs="Arial"/>
          <w:bCs/>
          <w:sz w:val="24"/>
          <w:szCs w:val="24"/>
        </w:rPr>
        <w:t>f</w:t>
      </w:r>
      <w:r w:rsidRPr="006C041E">
        <w:rPr>
          <w:rFonts w:ascii="Arial" w:hAnsi="Arial" w:cs="Arial"/>
          <w:bCs/>
          <w:sz w:val="24"/>
          <w:szCs w:val="24"/>
        </w:rPr>
        <w:t xml:space="preserve">ocus </w:t>
      </w:r>
      <w:r w:rsidR="007056EA">
        <w:rPr>
          <w:rFonts w:ascii="Arial" w:hAnsi="Arial" w:cs="Arial"/>
          <w:bCs/>
          <w:sz w:val="24"/>
          <w:szCs w:val="24"/>
        </w:rPr>
        <w:t>g</w:t>
      </w:r>
      <w:r w:rsidRPr="006C041E">
        <w:rPr>
          <w:rFonts w:ascii="Arial" w:hAnsi="Arial" w:cs="Arial"/>
          <w:bCs/>
          <w:sz w:val="24"/>
          <w:szCs w:val="24"/>
        </w:rPr>
        <w:t>roups</w:t>
      </w:r>
      <w:r w:rsidR="007056EA">
        <w:rPr>
          <w:rFonts w:ascii="Arial" w:hAnsi="Arial" w:cs="Arial"/>
          <w:bCs/>
          <w:sz w:val="24"/>
          <w:szCs w:val="24"/>
        </w:rPr>
        <w:t>.</w:t>
      </w:r>
    </w:p>
    <w:p w14:paraId="37F4DAE9" w14:textId="277F6038" w:rsidR="002712DF" w:rsidRPr="001D140D" w:rsidRDefault="0076784E" w:rsidP="006C041E">
      <w:pPr>
        <w:pStyle w:val="ListParagraph"/>
        <w:numPr>
          <w:ilvl w:val="0"/>
          <w:numId w:val="47"/>
        </w:numPr>
        <w:ind w:left="720"/>
        <w:rPr>
          <w:rFonts w:ascii="Arial" w:hAnsi="Arial" w:cs="Arial"/>
          <w:bCs/>
          <w:sz w:val="24"/>
          <w:szCs w:val="24"/>
        </w:rPr>
      </w:pPr>
      <w:r>
        <w:rPr>
          <w:rFonts w:ascii="Arial" w:hAnsi="Arial" w:cs="Arial"/>
          <w:bCs/>
          <w:sz w:val="24"/>
          <w:szCs w:val="24"/>
        </w:rPr>
        <w:t xml:space="preserve">Develop a final report of findings to be provided to the Department, which </w:t>
      </w:r>
      <w:r w:rsidR="002712DF" w:rsidRPr="001D140D">
        <w:rPr>
          <w:rFonts w:ascii="Arial" w:hAnsi="Arial" w:cs="Arial"/>
          <w:bCs/>
          <w:sz w:val="24"/>
          <w:szCs w:val="24"/>
        </w:rPr>
        <w:t>include</w:t>
      </w:r>
      <w:r w:rsidR="00DD78B9">
        <w:rPr>
          <w:rFonts w:ascii="Arial" w:hAnsi="Arial" w:cs="Arial"/>
          <w:bCs/>
          <w:sz w:val="24"/>
          <w:szCs w:val="24"/>
        </w:rPr>
        <w:t>s</w:t>
      </w:r>
      <w:r w:rsidR="002712DF" w:rsidRPr="001D140D">
        <w:rPr>
          <w:rFonts w:ascii="Arial" w:hAnsi="Arial" w:cs="Arial"/>
          <w:bCs/>
          <w:sz w:val="24"/>
          <w:szCs w:val="24"/>
        </w:rPr>
        <w:t xml:space="preserve">, at a minimum: </w:t>
      </w:r>
    </w:p>
    <w:p w14:paraId="49E011E1" w14:textId="48C2CC52" w:rsidR="004F2722" w:rsidRDefault="004F2722" w:rsidP="007056EA">
      <w:pPr>
        <w:pStyle w:val="ListParagraph"/>
        <w:numPr>
          <w:ilvl w:val="2"/>
          <w:numId w:val="35"/>
        </w:numPr>
        <w:ind w:left="1080"/>
        <w:rPr>
          <w:rFonts w:ascii="Arial" w:hAnsi="Arial" w:cs="Arial"/>
          <w:bCs/>
          <w:sz w:val="24"/>
          <w:szCs w:val="24"/>
        </w:rPr>
      </w:pPr>
      <w:r>
        <w:rPr>
          <w:rFonts w:ascii="Arial" w:hAnsi="Arial" w:cs="Arial"/>
          <w:bCs/>
          <w:sz w:val="24"/>
          <w:szCs w:val="24"/>
        </w:rPr>
        <w:t xml:space="preserve">Descriptive demographic statistics about </w:t>
      </w:r>
      <w:r w:rsidR="007056EA">
        <w:rPr>
          <w:rFonts w:ascii="Arial" w:hAnsi="Arial" w:cs="Arial"/>
          <w:bCs/>
          <w:sz w:val="24"/>
          <w:szCs w:val="24"/>
        </w:rPr>
        <w:t xml:space="preserve">the </w:t>
      </w:r>
      <w:r w:rsidR="00566F45" w:rsidRPr="00566F45">
        <w:rPr>
          <w:rFonts w:ascii="Arial" w:hAnsi="Arial" w:cs="Arial"/>
          <w:bCs/>
          <w:sz w:val="24"/>
          <w:szCs w:val="24"/>
        </w:rPr>
        <w:t>Community of Focus</w:t>
      </w:r>
      <w:r w:rsidR="00BB7EFC">
        <w:rPr>
          <w:rFonts w:ascii="Arial" w:hAnsi="Arial" w:cs="Arial"/>
          <w:bCs/>
          <w:sz w:val="24"/>
          <w:szCs w:val="24"/>
        </w:rPr>
        <w:t>;</w:t>
      </w:r>
    </w:p>
    <w:p w14:paraId="477EE194" w14:textId="7EE59DB5" w:rsidR="002712DF" w:rsidRPr="001D140D" w:rsidRDefault="002712DF" w:rsidP="001423AB">
      <w:pPr>
        <w:pStyle w:val="ListParagraph"/>
        <w:numPr>
          <w:ilvl w:val="2"/>
          <w:numId w:val="35"/>
        </w:numPr>
        <w:ind w:left="1080"/>
        <w:rPr>
          <w:rFonts w:ascii="Arial" w:hAnsi="Arial" w:cs="Arial"/>
          <w:bCs/>
          <w:sz w:val="24"/>
          <w:szCs w:val="24"/>
        </w:rPr>
      </w:pPr>
      <w:r w:rsidRPr="001D140D">
        <w:rPr>
          <w:rFonts w:ascii="Arial" w:hAnsi="Arial" w:cs="Arial"/>
          <w:bCs/>
          <w:sz w:val="24"/>
          <w:szCs w:val="24"/>
        </w:rPr>
        <w:t>Community strengths</w:t>
      </w:r>
      <w:r w:rsidR="00DD78B9">
        <w:rPr>
          <w:rFonts w:ascii="Arial" w:hAnsi="Arial" w:cs="Arial"/>
          <w:bCs/>
          <w:sz w:val="24"/>
          <w:szCs w:val="24"/>
        </w:rPr>
        <w:t>;</w:t>
      </w:r>
    </w:p>
    <w:p w14:paraId="69A0C8CC" w14:textId="74A8A5DD" w:rsidR="002712DF" w:rsidRPr="001D140D" w:rsidRDefault="002712DF" w:rsidP="001423AB">
      <w:pPr>
        <w:pStyle w:val="ListParagraph"/>
        <w:numPr>
          <w:ilvl w:val="2"/>
          <w:numId w:val="35"/>
        </w:numPr>
        <w:ind w:left="1080"/>
        <w:rPr>
          <w:rFonts w:ascii="Arial" w:hAnsi="Arial" w:cs="Arial"/>
          <w:bCs/>
          <w:sz w:val="24"/>
          <w:szCs w:val="24"/>
        </w:rPr>
      </w:pPr>
      <w:r w:rsidRPr="001D140D">
        <w:rPr>
          <w:rFonts w:ascii="Arial" w:hAnsi="Arial" w:cs="Arial"/>
          <w:bCs/>
          <w:sz w:val="24"/>
          <w:szCs w:val="24"/>
        </w:rPr>
        <w:t xml:space="preserve">Health concerns of </w:t>
      </w:r>
      <w:r w:rsidR="007327D0">
        <w:rPr>
          <w:rFonts w:ascii="Arial" w:hAnsi="Arial" w:cs="Arial"/>
          <w:bCs/>
          <w:sz w:val="24"/>
          <w:szCs w:val="24"/>
        </w:rPr>
        <w:t>c</w:t>
      </w:r>
      <w:r w:rsidR="00526F10" w:rsidRPr="001D140D">
        <w:rPr>
          <w:rFonts w:ascii="Arial" w:hAnsi="Arial" w:cs="Arial"/>
          <w:bCs/>
          <w:sz w:val="24"/>
          <w:szCs w:val="24"/>
        </w:rPr>
        <w:t xml:space="preserve">ommunity </w:t>
      </w:r>
      <w:r w:rsidRPr="001D140D">
        <w:rPr>
          <w:rFonts w:ascii="Arial" w:hAnsi="Arial" w:cs="Arial"/>
          <w:bCs/>
          <w:sz w:val="24"/>
          <w:szCs w:val="24"/>
        </w:rPr>
        <w:t>members (including concerns about healthcare and the broader social drivers of health)</w:t>
      </w:r>
      <w:r w:rsidR="00DD78B9">
        <w:rPr>
          <w:rFonts w:ascii="Arial" w:hAnsi="Arial" w:cs="Arial"/>
          <w:bCs/>
          <w:sz w:val="24"/>
          <w:szCs w:val="24"/>
        </w:rPr>
        <w:t>;</w:t>
      </w:r>
      <w:r w:rsidRPr="001D140D">
        <w:rPr>
          <w:rFonts w:ascii="Arial" w:hAnsi="Arial" w:cs="Arial"/>
          <w:bCs/>
          <w:sz w:val="24"/>
          <w:szCs w:val="24"/>
        </w:rPr>
        <w:t xml:space="preserve"> </w:t>
      </w:r>
    </w:p>
    <w:p w14:paraId="584438BD" w14:textId="7B0CC19C" w:rsidR="002712DF" w:rsidRPr="001D140D" w:rsidRDefault="002712DF" w:rsidP="001423AB">
      <w:pPr>
        <w:pStyle w:val="ListParagraph"/>
        <w:numPr>
          <w:ilvl w:val="2"/>
          <w:numId w:val="35"/>
        </w:numPr>
        <w:ind w:left="1080"/>
        <w:rPr>
          <w:rFonts w:ascii="Arial" w:hAnsi="Arial" w:cs="Arial"/>
          <w:bCs/>
          <w:sz w:val="24"/>
          <w:szCs w:val="24"/>
        </w:rPr>
      </w:pPr>
      <w:r w:rsidRPr="001D140D">
        <w:rPr>
          <w:rFonts w:ascii="Arial" w:hAnsi="Arial" w:cs="Arial"/>
          <w:bCs/>
          <w:sz w:val="24"/>
          <w:szCs w:val="24"/>
        </w:rPr>
        <w:t xml:space="preserve">How COVID-19 impacted the </w:t>
      </w:r>
      <w:r w:rsidR="00FF665F">
        <w:rPr>
          <w:rFonts w:ascii="Arial" w:hAnsi="Arial" w:cs="Arial"/>
          <w:bCs/>
          <w:sz w:val="24"/>
          <w:szCs w:val="24"/>
        </w:rPr>
        <w:t>c</w:t>
      </w:r>
      <w:r w:rsidR="00526F10" w:rsidRPr="001D140D">
        <w:rPr>
          <w:rFonts w:ascii="Arial" w:hAnsi="Arial" w:cs="Arial"/>
          <w:bCs/>
          <w:sz w:val="24"/>
          <w:szCs w:val="24"/>
        </w:rPr>
        <w:t>ommunity</w:t>
      </w:r>
      <w:r w:rsidR="00DD78B9">
        <w:rPr>
          <w:rFonts w:ascii="Arial" w:hAnsi="Arial" w:cs="Arial"/>
          <w:bCs/>
          <w:sz w:val="24"/>
          <w:szCs w:val="24"/>
        </w:rPr>
        <w:t>;</w:t>
      </w:r>
    </w:p>
    <w:p w14:paraId="4C418373" w14:textId="0622A257" w:rsidR="002712DF" w:rsidRPr="001D140D" w:rsidRDefault="002712DF" w:rsidP="001423AB">
      <w:pPr>
        <w:pStyle w:val="ListParagraph"/>
        <w:numPr>
          <w:ilvl w:val="2"/>
          <w:numId w:val="35"/>
        </w:numPr>
        <w:ind w:left="1080"/>
        <w:rPr>
          <w:rFonts w:ascii="Arial" w:hAnsi="Arial" w:cs="Arial"/>
          <w:bCs/>
          <w:sz w:val="24"/>
          <w:szCs w:val="24"/>
        </w:rPr>
      </w:pPr>
      <w:r w:rsidRPr="001D140D">
        <w:rPr>
          <w:rFonts w:ascii="Arial" w:hAnsi="Arial" w:cs="Arial"/>
          <w:bCs/>
          <w:sz w:val="24"/>
          <w:szCs w:val="24"/>
        </w:rPr>
        <w:t>Barriers in accessing government resources</w:t>
      </w:r>
      <w:r w:rsidR="00DD78B9">
        <w:rPr>
          <w:rFonts w:ascii="Arial" w:hAnsi="Arial" w:cs="Arial"/>
          <w:bCs/>
          <w:sz w:val="24"/>
          <w:szCs w:val="24"/>
        </w:rPr>
        <w:t>;</w:t>
      </w:r>
    </w:p>
    <w:p w14:paraId="085CB5FC" w14:textId="6F186F6E" w:rsidR="002712DF" w:rsidRDefault="002712DF" w:rsidP="001423AB">
      <w:pPr>
        <w:pStyle w:val="ListParagraph"/>
        <w:numPr>
          <w:ilvl w:val="2"/>
          <w:numId w:val="35"/>
        </w:numPr>
        <w:ind w:left="1080"/>
        <w:rPr>
          <w:rFonts w:ascii="Arial" w:hAnsi="Arial" w:cs="Arial"/>
          <w:bCs/>
          <w:sz w:val="24"/>
          <w:szCs w:val="24"/>
        </w:rPr>
      </w:pPr>
      <w:r w:rsidRPr="00FA5AA6">
        <w:rPr>
          <w:rFonts w:ascii="Arial" w:hAnsi="Arial" w:cs="Arial"/>
          <w:bCs/>
          <w:sz w:val="24"/>
          <w:szCs w:val="24"/>
        </w:rPr>
        <w:t>Suggested ways</w:t>
      </w:r>
      <w:r w:rsidR="00FA5AA6" w:rsidRPr="00FA5AA6">
        <w:rPr>
          <w:rFonts w:ascii="Arial" w:hAnsi="Arial" w:cs="Arial"/>
          <w:bCs/>
          <w:sz w:val="24"/>
          <w:szCs w:val="24"/>
        </w:rPr>
        <w:t xml:space="preserve"> for</w:t>
      </w:r>
      <w:r w:rsidRPr="00FA5AA6">
        <w:rPr>
          <w:rFonts w:ascii="Arial" w:hAnsi="Arial" w:cs="Arial"/>
          <w:bCs/>
          <w:sz w:val="24"/>
          <w:szCs w:val="24"/>
        </w:rPr>
        <w:t xml:space="preserve"> the Department </w:t>
      </w:r>
      <w:r w:rsidR="00FA5AA6" w:rsidRPr="00FA5AA6">
        <w:rPr>
          <w:rFonts w:ascii="Arial" w:hAnsi="Arial" w:cs="Arial"/>
          <w:bCs/>
          <w:sz w:val="24"/>
          <w:szCs w:val="24"/>
        </w:rPr>
        <w:t xml:space="preserve">to </w:t>
      </w:r>
      <w:r w:rsidRPr="00FA5AA6">
        <w:rPr>
          <w:rFonts w:ascii="Arial" w:hAnsi="Arial" w:cs="Arial"/>
          <w:bCs/>
          <w:sz w:val="24"/>
          <w:szCs w:val="24"/>
        </w:rPr>
        <w:t>address health concerns and barriers</w:t>
      </w:r>
      <w:r w:rsidR="006B0F15">
        <w:rPr>
          <w:rFonts w:ascii="Arial" w:hAnsi="Arial" w:cs="Arial"/>
          <w:bCs/>
          <w:sz w:val="24"/>
          <w:szCs w:val="24"/>
        </w:rPr>
        <w:t>; and</w:t>
      </w:r>
      <w:r w:rsidRPr="00FA5AA6">
        <w:rPr>
          <w:rFonts w:ascii="Arial" w:hAnsi="Arial" w:cs="Arial"/>
          <w:bCs/>
          <w:sz w:val="24"/>
          <w:szCs w:val="24"/>
        </w:rPr>
        <w:t xml:space="preserve"> </w:t>
      </w:r>
    </w:p>
    <w:p w14:paraId="1A4F6044" w14:textId="7B52C494" w:rsidR="00FB6B5D" w:rsidRPr="00FA5AA6" w:rsidRDefault="00FB6B5D" w:rsidP="001423AB">
      <w:pPr>
        <w:pStyle w:val="ListParagraph"/>
        <w:numPr>
          <w:ilvl w:val="2"/>
          <w:numId w:val="35"/>
        </w:numPr>
        <w:ind w:left="1080"/>
        <w:rPr>
          <w:rFonts w:ascii="Arial" w:hAnsi="Arial" w:cs="Arial"/>
          <w:bCs/>
          <w:sz w:val="24"/>
          <w:szCs w:val="24"/>
        </w:rPr>
      </w:pPr>
      <w:r>
        <w:rPr>
          <w:rFonts w:ascii="Arial" w:hAnsi="Arial" w:cs="Arial"/>
          <w:bCs/>
          <w:sz w:val="24"/>
          <w:szCs w:val="24"/>
        </w:rPr>
        <w:t xml:space="preserve">Suggested ways for the Department to </w:t>
      </w:r>
      <w:proofErr w:type="gramStart"/>
      <w:r w:rsidR="00A54FFB">
        <w:rPr>
          <w:rFonts w:ascii="Arial" w:hAnsi="Arial" w:cs="Arial"/>
          <w:bCs/>
          <w:sz w:val="24"/>
          <w:szCs w:val="24"/>
        </w:rPr>
        <w:t xml:space="preserve">more effectively work with businesses and non-profits </w:t>
      </w:r>
      <w:r w:rsidR="0012115E">
        <w:rPr>
          <w:rFonts w:ascii="Arial" w:hAnsi="Arial" w:cs="Arial"/>
          <w:bCs/>
          <w:sz w:val="24"/>
          <w:szCs w:val="24"/>
        </w:rPr>
        <w:t xml:space="preserve">led by </w:t>
      </w:r>
      <w:r w:rsidR="007327D0">
        <w:rPr>
          <w:rFonts w:ascii="Arial" w:hAnsi="Arial" w:cs="Arial"/>
          <w:bCs/>
          <w:sz w:val="24"/>
          <w:szCs w:val="24"/>
        </w:rPr>
        <w:t>c</w:t>
      </w:r>
      <w:r w:rsidR="0012115E">
        <w:rPr>
          <w:rFonts w:ascii="Arial" w:hAnsi="Arial" w:cs="Arial"/>
          <w:bCs/>
          <w:sz w:val="24"/>
          <w:szCs w:val="24"/>
        </w:rPr>
        <w:t>ommunity members</w:t>
      </w:r>
      <w:proofErr w:type="gramEnd"/>
      <w:r w:rsidR="006B0F15">
        <w:rPr>
          <w:rFonts w:ascii="Arial" w:hAnsi="Arial" w:cs="Arial"/>
          <w:bCs/>
          <w:sz w:val="24"/>
          <w:szCs w:val="24"/>
        </w:rPr>
        <w:t>.</w:t>
      </w:r>
    </w:p>
    <w:p w14:paraId="0A4C6F44" w14:textId="77777777" w:rsidR="002712DF" w:rsidRPr="00E3520A" w:rsidRDefault="002712DF" w:rsidP="002712DF">
      <w:pPr>
        <w:pStyle w:val="ListParagraph"/>
        <w:ind w:left="1440"/>
        <w:rPr>
          <w:rFonts w:ascii="Arial" w:hAnsi="Arial" w:cs="Arial"/>
          <w:bCs/>
          <w:sz w:val="24"/>
          <w:szCs w:val="24"/>
        </w:rPr>
      </w:pPr>
    </w:p>
    <w:p w14:paraId="400D595B" w14:textId="02FFA140" w:rsidR="002712DF" w:rsidRPr="00E15D90" w:rsidRDefault="002712DF" w:rsidP="0058485C">
      <w:pPr>
        <w:pStyle w:val="Heading1"/>
        <w:numPr>
          <w:ilvl w:val="0"/>
          <w:numId w:val="59"/>
        </w:numPr>
        <w:spacing w:before="0" w:after="0"/>
        <w:rPr>
          <w:rStyle w:val="InitialStyle"/>
          <w:rFonts w:ascii="Arial" w:hAnsi="Arial" w:cs="Arial"/>
          <w:b/>
          <w:color w:val="000000" w:themeColor="text1"/>
          <w:sz w:val="24"/>
          <w:szCs w:val="24"/>
        </w:rPr>
      </w:pPr>
      <w:r w:rsidRPr="00E15D90">
        <w:rPr>
          <w:rStyle w:val="InitialStyle"/>
          <w:rFonts w:ascii="Arial" w:hAnsi="Arial" w:cs="Arial"/>
          <w:b/>
          <w:color w:val="000000" w:themeColor="text1"/>
          <w:sz w:val="24"/>
          <w:szCs w:val="24"/>
        </w:rPr>
        <w:t>Reports</w:t>
      </w:r>
    </w:p>
    <w:p w14:paraId="5B29DAAA" w14:textId="77777777" w:rsidR="002712DF" w:rsidRPr="00E15D90" w:rsidRDefault="002712DF" w:rsidP="002712DF">
      <w:pPr>
        <w:pStyle w:val="Heading1"/>
        <w:tabs>
          <w:tab w:val="left" w:pos="1440"/>
        </w:tabs>
        <w:spacing w:before="0" w:after="0"/>
        <w:rPr>
          <w:rStyle w:val="InitialStyle"/>
          <w:rFonts w:ascii="Arial" w:hAnsi="Arial" w:cs="Arial"/>
          <w:b/>
          <w:color w:val="000000" w:themeColor="text1"/>
          <w:sz w:val="24"/>
          <w:szCs w:val="24"/>
        </w:rPr>
      </w:pPr>
    </w:p>
    <w:p w14:paraId="6FB68718" w14:textId="536C89B2" w:rsidR="002712DF" w:rsidRPr="00E15D90" w:rsidRDefault="002712DF" w:rsidP="002712DF">
      <w:pPr>
        <w:widowControl/>
        <w:numPr>
          <w:ilvl w:val="1"/>
          <w:numId w:val="18"/>
        </w:numPr>
        <w:adjustRightInd w:val="0"/>
        <w:ind w:left="720" w:hanging="360"/>
        <w:rPr>
          <w:rFonts w:ascii="Arial" w:hAnsi="Arial" w:cs="Arial"/>
          <w:color w:val="000000" w:themeColor="text1"/>
          <w:sz w:val="24"/>
          <w:szCs w:val="24"/>
        </w:rPr>
      </w:pPr>
      <w:r w:rsidRPr="00E15D90">
        <w:rPr>
          <w:rFonts w:ascii="Arial" w:hAnsi="Arial" w:cs="Arial"/>
          <w:color w:val="000000" w:themeColor="text1"/>
          <w:sz w:val="24"/>
          <w:szCs w:val="24"/>
        </w:rPr>
        <w:t xml:space="preserve">Track and record all data/information necessary to complete the required reports listed in </w:t>
      </w:r>
      <w:r w:rsidRPr="00E15D90">
        <w:rPr>
          <w:rFonts w:ascii="Arial" w:eastAsiaTheme="minorHAnsi" w:hAnsi="Arial" w:cs="Arial"/>
          <w:b/>
          <w:color w:val="000000" w:themeColor="text1"/>
          <w:sz w:val="24"/>
          <w:szCs w:val="24"/>
        </w:rPr>
        <w:t>Table</w:t>
      </w:r>
      <w:r w:rsidRPr="00E15D90">
        <w:rPr>
          <w:rFonts w:ascii="Arial" w:hAnsi="Arial" w:cs="Arial"/>
          <w:b/>
          <w:color w:val="000000" w:themeColor="text1"/>
          <w:sz w:val="24"/>
          <w:szCs w:val="24"/>
        </w:rPr>
        <w:t xml:space="preserve"> </w:t>
      </w:r>
      <w:r w:rsidR="00A81157">
        <w:rPr>
          <w:rFonts w:ascii="Arial" w:hAnsi="Arial" w:cs="Arial"/>
          <w:b/>
          <w:color w:val="000000" w:themeColor="text1"/>
          <w:sz w:val="24"/>
          <w:szCs w:val="24"/>
        </w:rPr>
        <w:t>1</w:t>
      </w:r>
      <w:r w:rsidRPr="00E15D90">
        <w:rPr>
          <w:rFonts w:ascii="Arial" w:hAnsi="Arial" w:cs="Arial"/>
          <w:color w:val="000000" w:themeColor="text1"/>
          <w:sz w:val="24"/>
          <w:szCs w:val="24"/>
        </w:rPr>
        <w:t>:</w:t>
      </w:r>
    </w:p>
    <w:p w14:paraId="48698DAB" w14:textId="77777777" w:rsidR="002712DF" w:rsidRPr="00E15D90" w:rsidRDefault="002712DF" w:rsidP="002712DF">
      <w:pPr>
        <w:pStyle w:val="Heading1"/>
        <w:tabs>
          <w:tab w:val="left" w:pos="1440"/>
        </w:tabs>
        <w:spacing w:before="0" w:after="0"/>
        <w:ind w:left="720"/>
        <w:rPr>
          <w:rFonts w:ascii="Arial" w:hAnsi="Arial" w:cs="Arial"/>
          <w:color w:val="000000" w:themeColor="text1"/>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2712DF" w:rsidRPr="00E15D90" w14:paraId="28346363" w14:textId="77777777" w:rsidTr="00B96122">
        <w:trPr>
          <w:trHeight w:val="494"/>
        </w:trPr>
        <w:tc>
          <w:tcPr>
            <w:tcW w:w="10075" w:type="dxa"/>
            <w:gridSpan w:val="3"/>
            <w:shd w:val="clear" w:color="auto" w:fill="C6D9F1"/>
            <w:vAlign w:val="center"/>
          </w:tcPr>
          <w:p w14:paraId="146CACF8" w14:textId="14F09221" w:rsidR="002712DF" w:rsidRPr="00E15D90" w:rsidRDefault="002712DF" w:rsidP="00B96122">
            <w:pPr>
              <w:pStyle w:val="Heading1"/>
              <w:tabs>
                <w:tab w:val="left" w:pos="1440"/>
              </w:tabs>
              <w:spacing w:before="0" w:after="0"/>
              <w:jc w:val="center"/>
              <w:rPr>
                <w:rFonts w:ascii="Arial" w:hAnsi="Arial" w:cs="Arial"/>
                <w:b/>
                <w:color w:val="000000" w:themeColor="text1"/>
                <w:sz w:val="24"/>
                <w:szCs w:val="24"/>
              </w:rPr>
            </w:pPr>
            <w:r w:rsidRPr="00E15D90">
              <w:rPr>
                <w:rFonts w:ascii="Arial" w:hAnsi="Arial" w:cs="Arial"/>
                <w:b/>
                <w:color w:val="000000" w:themeColor="text1"/>
                <w:sz w:val="24"/>
                <w:szCs w:val="24"/>
              </w:rPr>
              <w:t xml:space="preserve">Table </w:t>
            </w:r>
            <w:r w:rsidR="00A81157">
              <w:rPr>
                <w:rFonts w:ascii="Arial" w:hAnsi="Arial" w:cs="Arial"/>
                <w:b/>
                <w:color w:val="000000" w:themeColor="text1"/>
                <w:sz w:val="24"/>
                <w:szCs w:val="24"/>
              </w:rPr>
              <w:t>1</w:t>
            </w:r>
            <w:r w:rsidR="00A81157" w:rsidRPr="00E15D90">
              <w:rPr>
                <w:rFonts w:ascii="Arial" w:hAnsi="Arial" w:cs="Arial"/>
                <w:b/>
                <w:color w:val="000000" w:themeColor="text1"/>
                <w:sz w:val="24"/>
                <w:szCs w:val="24"/>
              </w:rPr>
              <w:t xml:space="preserve"> </w:t>
            </w:r>
            <w:r w:rsidRPr="00E15D90">
              <w:rPr>
                <w:rFonts w:ascii="Arial" w:hAnsi="Arial" w:cs="Arial"/>
                <w:b/>
                <w:color w:val="000000" w:themeColor="text1"/>
                <w:sz w:val="24"/>
                <w:szCs w:val="24"/>
              </w:rPr>
              <w:t>– Required Reports</w:t>
            </w:r>
          </w:p>
        </w:tc>
      </w:tr>
      <w:tr w:rsidR="002712DF" w:rsidRPr="00E15D90" w14:paraId="60901603" w14:textId="77777777" w:rsidTr="00B96122">
        <w:trPr>
          <w:trHeight w:val="494"/>
        </w:trPr>
        <w:tc>
          <w:tcPr>
            <w:tcW w:w="4140" w:type="dxa"/>
            <w:gridSpan w:val="2"/>
            <w:shd w:val="clear" w:color="auto" w:fill="auto"/>
            <w:vAlign w:val="center"/>
          </w:tcPr>
          <w:p w14:paraId="7CD596C4" w14:textId="77777777" w:rsidR="002712DF" w:rsidRPr="00E15D90" w:rsidRDefault="002712DF" w:rsidP="00B96122">
            <w:pPr>
              <w:pStyle w:val="Heading1"/>
              <w:tabs>
                <w:tab w:val="left" w:pos="1440"/>
              </w:tabs>
              <w:spacing w:before="0" w:after="0"/>
              <w:rPr>
                <w:rFonts w:ascii="Arial" w:hAnsi="Arial" w:cs="Arial"/>
                <w:b/>
                <w:color w:val="000000" w:themeColor="text1"/>
                <w:sz w:val="24"/>
                <w:szCs w:val="24"/>
              </w:rPr>
            </w:pPr>
            <w:r w:rsidRPr="00E15D90">
              <w:rPr>
                <w:rFonts w:ascii="Arial" w:hAnsi="Arial" w:cs="Arial"/>
                <w:b/>
                <w:color w:val="000000" w:themeColor="text1"/>
                <w:sz w:val="24"/>
                <w:szCs w:val="24"/>
              </w:rPr>
              <w:t xml:space="preserve">Name of Report </w:t>
            </w:r>
          </w:p>
        </w:tc>
        <w:tc>
          <w:tcPr>
            <w:tcW w:w="5935" w:type="dxa"/>
            <w:vAlign w:val="center"/>
          </w:tcPr>
          <w:p w14:paraId="2905DA2F" w14:textId="48285B22" w:rsidR="002712DF" w:rsidRPr="00E15D90" w:rsidRDefault="002712DF" w:rsidP="00B96122">
            <w:pPr>
              <w:pStyle w:val="Heading1"/>
              <w:tabs>
                <w:tab w:val="left" w:pos="1440"/>
              </w:tabs>
              <w:spacing w:before="0" w:after="0"/>
              <w:rPr>
                <w:rFonts w:ascii="Arial" w:hAnsi="Arial" w:cs="Arial"/>
                <w:b/>
                <w:color w:val="000000" w:themeColor="text1"/>
                <w:sz w:val="24"/>
                <w:szCs w:val="24"/>
              </w:rPr>
            </w:pPr>
            <w:r w:rsidRPr="00E15D90">
              <w:rPr>
                <w:rFonts w:ascii="Arial" w:hAnsi="Arial" w:cs="Arial"/>
                <w:b/>
                <w:color w:val="000000" w:themeColor="text1"/>
                <w:sz w:val="24"/>
                <w:szCs w:val="24"/>
              </w:rPr>
              <w:t xml:space="preserve">Description </w:t>
            </w:r>
          </w:p>
        </w:tc>
      </w:tr>
      <w:tr w:rsidR="002712DF" w:rsidRPr="00E15D90" w14:paraId="61E5114F" w14:textId="77777777" w:rsidTr="00B96122">
        <w:tc>
          <w:tcPr>
            <w:tcW w:w="720" w:type="dxa"/>
            <w:vAlign w:val="center"/>
          </w:tcPr>
          <w:p w14:paraId="12A9623C" w14:textId="77777777" w:rsidR="002712DF" w:rsidRPr="00E15D90" w:rsidRDefault="002712DF" w:rsidP="00B96122">
            <w:pPr>
              <w:pStyle w:val="Heading1"/>
              <w:tabs>
                <w:tab w:val="left" w:pos="1440"/>
              </w:tabs>
              <w:spacing w:before="0" w:after="0"/>
              <w:jc w:val="center"/>
              <w:rPr>
                <w:rFonts w:ascii="Arial" w:hAnsi="Arial" w:cs="Arial"/>
                <w:b/>
                <w:color w:val="000000" w:themeColor="text1"/>
                <w:sz w:val="24"/>
                <w:szCs w:val="24"/>
              </w:rPr>
            </w:pPr>
            <w:r w:rsidRPr="00E15D90">
              <w:rPr>
                <w:rFonts w:ascii="Arial" w:hAnsi="Arial" w:cs="Arial"/>
                <w:b/>
                <w:color w:val="000000" w:themeColor="text1"/>
                <w:sz w:val="24"/>
                <w:szCs w:val="24"/>
              </w:rPr>
              <w:t>a.</w:t>
            </w:r>
          </w:p>
        </w:tc>
        <w:tc>
          <w:tcPr>
            <w:tcW w:w="3420" w:type="dxa"/>
            <w:vAlign w:val="center"/>
          </w:tcPr>
          <w:p w14:paraId="072A55EB" w14:textId="37C1F5E1" w:rsidR="002712DF" w:rsidRPr="00E15D90" w:rsidRDefault="00C452D8"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Progress Report</w:t>
            </w:r>
          </w:p>
        </w:tc>
        <w:tc>
          <w:tcPr>
            <w:tcW w:w="5935" w:type="dxa"/>
            <w:vAlign w:val="center"/>
          </w:tcPr>
          <w:p w14:paraId="1009457D" w14:textId="3D685989" w:rsidR="002712DF" w:rsidRDefault="00C452D8" w:rsidP="00B96122">
            <w:pPr>
              <w:pStyle w:val="Heading1"/>
              <w:tabs>
                <w:tab w:val="left" w:pos="1440"/>
              </w:tabs>
              <w:spacing w:before="0" w:after="0"/>
              <w:rPr>
                <w:rFonts w:ascii="Arial" w:hAnsi="Arial" w:cs="Arial"/>
                <w:color w:val="FF0000"/>
                <w:sz w:val="24"/>
                <w:szCs w:val="24"/>
              </w:rPr>
            </w:pPr>
            <w:r w:rsidRPr="00E82112">
              <w:rPr>
                <w:rFonts w:ascii="Arial" w:eastAsia="Calibri" w:hAnsi="Arial" w:cs="Arial"/>
                <w:color w:val="000000" w:themeColor="text1"/>
                <w:sz w:val="24"/>
                <w:szCs w:val="24"/>
              </w:rPr>
              <w:t>Provides narrative progress on project implementation and data</w:t>
            </w:r>
            <w:r>
              <w:rPr>
                <w:rFonts w:ascii="Arial" w:eastAsia="Calibri" w:hAnsi="Arial" w:cs="Arial"/>
                <w:color w:val="000000" w:themeColor="text1"/>
                <w:sz w:val="24"/>
                <w:szCs w:val="24"/>
              </w:rPr>
              <w:t>, including but not limited to:</w:t>
            </w:r>
          </w:p>
          <w:p w14:paraId="186CC640" w14:textId="0DF264F9" w:rsidR="00C452D8" w:rsidRPr="005F1639" w:rsidRDefault="00C452D8" w:rsidP="0058485C">
            <w:pPr>
              <w:pStyle w:val="ListParagraph"/>
              <w:widowControl/>
              <w:numPr>
                <w:ilvl w:val="0"/>
                <w:numId w:val="43"/>
              </w:numPr>
              <w:autoSpaceDE/>
              <w:autoSpaceDN/>
              <w:ind w:left="430"/>
              <w:rPr>
                <w:rFonts w:ascii="Arial" w:hAnsi="Arial" w:cs="Arial"/>
                <w:color w:val="000000" w:themeColor="text1"/>
                <w:sz w:val="24"/>
                <w:szCs w:val="24"/>
              </w:rPr>
            </w:pPr>
            <w:r w:rsidRPr="005F1639">
              <w:rPr>
                <w:rFonts w:ascii="Arial" w:hAnsi="Arial" w:cs="Arial"/>
                <w:color w:val="000000" w:themeColor="text1"/>
                <w:sz w:val="24"/>
                <w:szCs w:val="24"/>
              </w:rPr>
              <w:t xml:space="preserve">Number of Partner Organizations Participating in </w:t>
            </w:r>
            <w:r w:rsidR="0047150A">
              <w:rPr>
                <w:rFonts w:ascii="Arial" w:hAnsi="Arial" w:cs="Arial"/>
                <w:bCs/>
                <w:sz w:val="24"/>
                <w:szCs w:val="24"/>
              </w:rPr>
              <w:t>Statewide</w:t>
            </w:r>
            <w:r w:rsidR="0047150A" w:rsidRPr="005F1639">
              <w:rPr>
                <w:rFonts w:ascii="Arial" w:hAnsi="Arial" w:cs="Arial"/>
                <w:color w:val="000000" w:themeColor="text1"/>
                <w:sz w:val="24"/>
                <w:szCs w:val="24"/>
              </w:rPr>
              <w:t xml:space="preserve"> </w:t>
            </w:r>
            <w:r w:rsidRPr="005F1639">
              <w:rPr>
                <w:rFonts w:ascii="Arial" w:hAnsi="Arial" w:cs="Arial"/>
                <w:color w:val="000000" w:themeColor="text1"/>
                <w:sz w:val="24"/>
                <w:szCs w:val="24"/>
              </w:rPr>
              <w:t>CLNA Design / Implementation Process</w:t>
            </w:r>
          </w:p>
          <w:p w14:paraId="302CEE28" w14:textId="05B3EFBE" w:rsidR="00C452D8" w:rsidRDefault="00C452D8" w:rsidP="0058485C">
            <w:pPr>
              <w:pStyle w:val="Heading1"/>
              <w:numPr>
                <w:ilvl w:val="0"/>
                <w:numId w:val="43"/>
              </w:numPr>
              <w:tabs>
                <w:tab w:val="left" w:pos="1440"/>
              </w:tabs>
              <w:spacing w:before="0" w:after="0"/>
              <w:ind w:left="430"/>
              <w:rPr>
                <w:rFonts w:ascii="Arial" w:hAnsi="Arial" w:cs="Arial"/>
                <w:color w:val="000000" w:themeColor="text1"/>
                <w:sz w:val="24"/>
                <w:szCs w:val="24"/>
              </w:rPr>
            </w:pPr>
            <w:r>
              <w:rPr>
                <w:rFonts w:ascii="Arial" w:hAnsi="Arial" w:cs="Arial"/>
                <w:color w:val="000000" w:themeColor="text1"/>
                <w:sz w:val="24"/>
                <w:szCs w:val="24"/>
              </w:rPr>
              <w:t xml:space="preserve">Number of Individuals Participating in </w:t>
            </w:r>
            <w:r w:rsidR="0047150A">
              <w:rPr>
                <w:rFonts w:ascii="Arial" w:hAnsi="Arial" w:cs="Arial"/>
                <w:bCs/>
                <w:sz w:val="24"/>
                <w:szCs w:val="24"/>
              </w:rPr>
              <w:t>Statewide</w:t>
            </w:r>
            <w:r w:rsidR="0047150A">
              <w:rPr>
                <w:rFonts w:ascii="Arial" w:hAnsi="Arial" w:cs="Arial"/>
                <w:color w:val="000000" w:themeColor="text1"/>
                <w:sz w:val="24"/>
                <w:szCs w:val="24"/>
              </w:rPr>
              <w:t xml:space="preserve"> </w:t>
            </w:r>
            <w:r>
              <w:rPr>
                <w:rFonts w:ascii="Arial" w:hAnsi="Arial" w:cs="Arial"/>
                <w:color w:val="000000" w:themeColor="text1"/>
                <w:sz w:val="24"/>
                <w:szCs w:val="24"/>
              </w:rPr>
              <w:t>CLNA Design / Implementation Process</w:t>
            </w:r>
          </w:p>
          <w:p w14:paraId="284A7067" w14:textId="77777777" w:rsidR="00C452D8" w:rsidRDefault="00C452D8" w:rsidP="0058485C">
            <w:pPr>
              <w:pStyle w:val="Heading1"/>
              <w:numPr>
                <w:ilvl w:val="0"/>
                <w:numId w:val="43"/>
              </w:numPr>
              <w:tabs>
                <w:tab w:val="left" w:pos="1440"/>
              </w:tabs>
              <w:spacing w:before="0" w:after="0"/>
              <w:ind w:left="430"/>
              <w:rPr>
                <w:rFonts w:ascii="Arial" w:hAnsi="Arial" w:cs="Arial"/>
                <w:color w:val="000000" w:themeColor="text1"/>
                <w:sz w:val="24"/>
                <w:szCs w:val="24"/>
              </w:rPr>
            </w:pPr>
            <w:r>
              <w:rPr>
                <w:rFonts w:ascii="Arial" w:hAnsi="Arial" w:cs="Arial"/>
                <w:color w:val="000000" w:themeColor="text1"/>
                <w:sz w:val="24"/>
                <w:szCs w:val="24"/>
              </w:rPr>
              <w:t>Number of Individuals Surveyed</w:t>
            </w:r>
          </w:p>
          <w:p w14:paraId="7E2EBBBC" w14:textId="09DEFC0A" w:rsidR="00C452D8" w:rsidRPr="00E15D90" w:rsidRDefault="00C452D8" w:rsidP="0058485C">
            <w:pPr>
              <w:pStyle w:val="Heading1"/>
              <w:numPr>
                <w:ilvl w:val="0"/>
                <w:numId w:val="43"/>
              </w:numPr>
              <w:tabs>
                <w:tab w:val="left" w:pos="1440"/>
              </w:tabs>
              <w:spacing w:before="0" w:after="0"/>
              <w:ind w:left="430"/>
              <w:rPr>
                <w:rFonts w:ascii="Arial" w:hAnsi="Arial" w:cs="Arial"/>
                <w:color w:val="000000" w:themeColor="text1"/>
                <w:sz w:val="24"/>
                <w:szCs w:val="24"/>
              </w:rPr>
            </w:pPr>
            <w:r>
              <w:rPr>
                <w:rFonts w:ascii="Arial" w:hAnsi="Arial" w:cs="Arial"/>
                <w:color w:val="000000" w:themeColor="text1"/>
                <w:sz w:val="24"/>
                <w:szCs w:val="24"/>
              </w:rPr>
              <w:t>Number of Individuals Participated in Focus Groups</w:t>
            </w:r>
          </w:p>
        </w:tc>
      </w:tr>
      <w:tr w:rsidR="002712DF" w:rsidRPr="00E15D90" w14:paraId="684A2837" w14:textId="77777777" w:rsidTr="00B96122">
        <w:trPr>
          <w:trHeight w:val="674"/>
        </w:trPr>
        <w:tc>
          <w:tcPr>
            <w:tcW w:w="720" w:type="dxa"/>
            <w:vAlign w:val="center"/>
          </w:tcPr>
          <w:p w14:paraId="2BD5E0D6" w14:textId="77777777" w:rsidR="002712DF" w:rsidRPr="00E15D90" w:rsidRDefault="002712DF" w:rsidP="00B96122">
            <w:pPr>
              <w:pStyle w:val="Heading1"/>
              <w:tabs>
                <w:tab w:val="left" w:pos="1440"/>
              </w:tabs>
              <w:spacing w:before="0" w:after="0"/>
              <w:jc w:val="center"/>
              <w:rPr>
                <w:rFonts w:ascii="Arial" w:hAnsi="Arial" w:cs="Arial"/>
                <w:b/>
                <w:color w:val="000000" w:themeColor="text1"/>
                <w:sz w:val="24"/>
                <w:szCs w:val="24"/>
              </w:rPr>
            </w:pPr>
            <w:r>
              <w:rPr>
                <w:rFonts w:ascii="Arial" w:hAnsi="Arial" w:cs="Arial"/>
                <w:b/>
                <w:color w:val="000000" w:themeColor="text1"/>
                <w:sz w:val="24"/>
                <w:szCs w:val="24"/>
              </w:rPr>
              <w:t xml:space="preserve">b. </w:t>
            </w:r>
          </w:p>
        </w:tc>
        <w:tc>
          <w:tcPr>
            <w:tcW w:w="3420" w:type="dxa"/>
            <w:vAlign w:val="center"/>
          </w:tcPr>
          <w:p w14:paraId="471F431D" w14:textId="701C569A" w:rsidR="002712DF" w:rsidRPr="00E15D90" w:rsidRDefault="002712DF"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Survey Instrument</w:t>
            </w:r>
            <w:r w:rsidR="00B57549">
              <w:rPr>
                <w:rFonts w:ascii="Arial" w:hAnsi="Arial" w:cs="Arial"/>
                <w:color w:val="000000" w:themeColor="text1"/>
                <w:sz w:val="24"/>
                <w:szCs w:val="24"/>
              </w:rPr>
              <w:t>(s)</w:t>
            </w:r>
          </w:p>
        </w:tc>
        <w:tc>
          <w:tcPr>
            <w:tcW w:w="5935" w:type="dxa"/>
            <w:vAlign w:val="center"/>
          </w:tcPr>
          <w:p w14:paraId="155E936B" w14:textId="244DF659" w:rsidR="002712DF" w:rsidRPr="00E15D90" w:rsidRDefault="00B57549"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S</w:t>
            </w:r>
            <w:r w:rsidR="002712DF" w:rsidRPr="00E15D90">
              <w:rPr>
                <w:rFonts w:ascii="Arial" w:hAnsi="Arial" w:cs="Arial"/>
                <w:color w:val="000000" w:themeColor="text1"/>
                <w:sz w:val="24"/>
                <w:szCs w:val="24"/>
              </w:rPr>
              <w:t>urvey</w:t>
            </w:r>
            <w:r>
              <w:rPr>
                <w:rFonts w:ascii="Arial" w:hAnsi="Arial" w:cs="Arial"/>
                <w:color w:val="000000" w:themeColor="text1"/>
                <w:sz w:val="24"/>
                <w:szCs w:val="24"/>
              </w:rPr>
              <w:t>s and focus group interview questions.</w:t>
            </w:r>
            <w:r w:rsidR="002712DF" w:rsidRPr="00E15D90">
              <w:rPr>
                <w:rFonts w:ascii="Arial" w:hAnsi="Arial" w:cs="Arial"/>
                <w:color w:val="000000" w:themeColor="text1"/>
                <w:sz w:val="24"/>
                <w:szCs w:val="24"/>
              </w:rPr>
              <w:t xml:space="preserve"> </w:t>
            </w:r>
          </w:p>
        </w:tc>
      </w:tr>
      <w:tr w:rsidR="002712DF" w:rsidRPr="00E15D90" w14:paraId="6A6A9679" w14:textId="77777777" w:rsidTr="00B96122">
        <w:trPr>
          <w:trHeight w:val="710"/>
        </w:trPr>
        <w:tc>
          <w:tcPr>
            <w:tcW w:w="720" w:type="dxa"/>
            <w:vAlign w:val="center"/>
          </w:tcPr>
          <w:p w14:paraId="39F5DB40" w14:textId="30BECF18" w:rsidR="002712DF" w:rsidRPr="00E15D90" w:rsidRDefault="00C452D8" w:rsidP="00B96122">
            <w:pPr>
              <w:pStyle w:val="Heading1"/>
              <w:tabs>
                <w:tab w:val="left" w:pos="1440"/>
              </w:tabs>
              <w:spacing w:before="0" w:after="0"/>
              <w:jc w:val="center"/>
              <w:rPr>
                <w:rFonts w:ascii="Arial" w:hAnsi="Arial" w:cs="Arial"/>
                <w:b/>
                <w:color w:val="000000" w:themeColor="text1"/>
                <w:sz w:val="24"/>
                <w:szCs w:val="24"/>
              </w:rPr>
            </w:pPr>
            <w:r>
              <w:rPr>
                <w:rFonts w:ascii="Arial" w:hAnsi="Arial" w:cs="Arial"/>
                <w:b/>
                <w:color w:val="000000" w:themeColor="text1"/>
                <w:sz w:val="24"/>
                <w:szCs w:val="24"/>
              </w:rPr>
              <w:t>c</w:t>
            </w:r>
            <w:r w:rsidR="002712DF" w:rsidRPr="00E15D90">
              <w:rPr>
                <w:rFonts w:ascii="Arial" w:hAnsi="Arial" w:cs="Arial"/>
                <w:b/>
                <w:color w:val="000000" w:themeColor="text1"/>
                <w:sz w:val="24"/>
                <w:szCs w:val="24"/>
              </w:rPr>
              <w:t xml:space="preserve">. </w:t>
            </w:r>
          </w:p>
        </w:tc>
        <w:tc>
          <w:tcPr>
            <w:tcW w:w="3420" w:type="dxa"/>
            <w:vAlign w:val="center"/>
          </w:tcPr>
          <w:p w14:paraId="27E8F620" w14:textId="27082627" w:rsidR="002712DF" w:rsidRPr="00E15D90" w:rsidRDefault="002712DF" w:rsidP="00B96122">
            <w:pPr>
              <w:pStyle w:val="Heading1"/>
              <w:tabs>
                <w:tab w:val="left" w:pos="1440"/>
              </w:tabs>
              <w:spacing w:before="0" w:after="0"/>
              <w:rPr>
                <w:rFonts w:ascii="Arial" w:hAnsi="Arial" w:cs="Arial"/>
                <w:color w:val="000000" w:themeColor="text1"/>
                <w:sz w:val="24"/>
                <w:szCs w:val="24"/>
              </w:rPr>
            </w:pPr>
            <w:r w:rsidRPr="006A4BEF">
              <w:rPr>
                <w:rFonts w:ascii="Arial" w:hAnsi="Arial" w:cs="Arial"/>
                <w:color w:val="000000" w:themeColor="text1"/>
                <w:sz w:val="24"/>
                <w:szCs w:val="24"/>
              </w:rPr>
              <w:t xml:space="preserve">Final </w:t>
            </w:r>
            <w:r w:rsidR="005D1DDE">
              <w:rPr>
                <w:rFonts w:ascii="Arial" w:hAnsi="Arial" w:cs="Arial"/>
                <w:color w:val="000000" w:themeColor="text1"/>
                <w:sz w:val="24"/>
                <w:szCs w:val="24"/>
              </w:rPr>
              <w:t xml:space="preserve">Statewide CLNA </w:t>
            </w:r>
            <w:r w:rsidRPr="00E15D90">
              <w:rPr>
                <w:rFonts w:ascii="Arial" w:hAnsi="Arial" w:cs="Arial"/>
                <w:color w:val="000000" w:themeColor="text1"/>
                <w:sz w:val="24"/>
                <w:szCs w:val="24"/>
              </w:rPr>
              <w:t xml:space="preserve">Report </w:t>
            </w:r>
          </w:p>
        </w:tc>
        <w:tc>
          <w:tcPr>
            <w:tcW w:w="5935" w:type="dxa"/>
            <w:vAlign w:val="center"/>
          </w:tcPr>
          <w:p w14:paraId="2F36F53B" w14:textId="080BE9D2" w:rsidR="002712DF" w:rsidRPr="00E15D90" w:rsidRDefault="002712DF" w:rsidP="00B96122">
            <w:pPr>
              <w:pStyle w:val="Heading1"/>
              <w:tabs>
                <w:tab w:val="left" w:pos="1440"/>
              </w:tabs>
              <w:spacing w:before="0" w:after="0"/>
              <w:rPr>
                <w:rFonts w:ascii="Arial" w:hAnsi="Arial" w:cs="Arial"/>
                <w:color w:val="000000" w:themeColor="text1"/>
                <w:sz w:val="24"/>
                <w:szCs w:val="24"/>
              </w:rPr>
            </w:pPr>
            <w:r w:rsidRPr="00E15D90">
              <w:rPr>
                <w:rFonts w:ascii="Arial" w:hAnsi="Arial" w:cs="Arial"/>
                <w:color w:val="000000" w:themeColor="text1"/>
                <w:sz w:val="24"/>
                <w:szCs w:val="24"/>
              </w:rPr>
              <w:t xml:space="preserve">Findings from </w:t>
            </w:r>
            <w:r w:rsidR="0047150A">
              <w:rPr>
                <w:rFonts w:ascii="Arial" w:hAnsi="Arial" w:cs="Arial"/>
                <w:bCs/>
                <w:sz w:val="24"/>
                <w:szCs w:val="24"/>
              </w:rPr>
              <w:t>Statewide</w:t>
            </w:r>
            <w:r w:rsidR="0047150A" w:rsidRPr="00E15D90">
              <w:rPr>
                <w:rFonts w:ascii="Arial" w:hAnsi="Arial" w:cs="Arial"/>
                <w:color w:val="000000" w:themeColor="text1"/>
                <w:sz w:val="24"/>
                <w:szCs w:val="24"/>
              </w:rPr>
              <w:t xml:space="preserve"> </w:t>
            </w:r>
            <w:r w:rsidRPr="00E15D90">
              <w:rPr>
                <w:rFonts w:ascii="Arial" w:hAnsi="Arial" w:cs="Arial"/>
                <w:color w:val="000000" w:themeColor="text1"/>
                <w:sz w:val="24"/>
                <w:szCs w:val="24"/>
              </w:rPr>
              <w:t xml:space="preserve">CLNA process, as determined by the awarded Bidder and the Department. </w:t>
            </w:r>
          </w:p>
        </w:tc>
      </w:tr>
    </w:tbl>
    <w:p w14:paraId="426F7185" w14:textId="77777777" w:rsidR="002712DF" w:rsidRDefault="002712DF" w:rsidP="002712DF">
      <w:pPr>
        <w:pStyle w:val="Heading1"/>
        <w:tabs>
          <w:tab w:val="left" w:pos="1440"/>
        </w:tabs>
        <w:spacing w:before="0" w:after="0"/>
        <w:ind w:left="720"/>
        <w:rPr>
          <w:rFonts w:ascii="Arial" w:hAnsi="Arial" w:cs="Arial"/>
          <w:color w:val="FF0000"/>
          <w:sz w:val="24"/>
          <w:szCs w:val="24"/>
        </w:rPr>
      </w:pPr>
    </w:p>
    <w:p w14:paraId="4862D7C7" w14:textId="54B42AFE" w:rsidR="002712DF" w:rsidRPr="00E15D90" w:rsidRDefault="002712DF" w:rsidP="002712DF">
      <w:pPr>
        <w:pStyle w:val="Heading1"/>
        <w:numPr>
          <w:ilvl w:val="0"/>
          <w:numId w:val="19"/>
        </w:numPr>
        <w:tabs>
          <w:tab w:val="left" w:pos="1440"/>
        </w:tabs>
        <w:spacing w:before="0" w:after="0"/>
        <w:ind w:left="720"/>
        <w:rPr>
          <w:rStyle w:val="InitialStyle"/>
          <w:rFonts w:ascii="Arial" w:hAnsi="Arial" w:cs="Arial"/>
          <w:color w:val="000000" w:themeColor="text1"/>
          <w:sz w:val="24"/>
          <w:szCs w:val="24"/>
        </w:rPr>
      </w:pPr>
      <w:r w:rsidRPr="00E15D90">
        <w:rPr>
          <w:rStyle w:val="InitialStyle"/>
          <w:rFonts w:ascii="Arial" w:hAnsi="Arial" w:cs="Arial"/>
          <w:color w:val="000000" w:themeColor="text1"/>
          <w:sz w:val="24"/>
          <w:szCs w:val="24"/>
        </w:rPr>
        <w:t xml:space="preserve">Submit all the required reports to the Department in accordance with the timelines established in </w:t>
      </w:r>
      <w:r w:rsidRPr="00E15D90">
        <w:rPr>
          <w:rStyle w:val="InitialStyle"/>
          <w:rFonts w:ascii="Arial" w:hAnsi="Arial" w:cs="Arial"/>
          <w:b/>
          <w:color w:val="000000" w:themeColor="text1"/>
          <w:sz w:val="24"/>
          <w:szCs w:val="24"/>
        </w:rPr>
        <w:t xml:space="preserve">Table </w:t>
      </w:r>
      <w:r w:rsidR="00A81157">
        <w:rPr>
          <w:rStyle w:val="InitialStyle"/>
          <w:rFonts w:ascii="Arial" w:hAnsi="Arial" w:cs="Arial"/>
          <w:b/>
          <w:color w:val="000000" w:themeColor="text1"/>
          <w:sz w:val="24"/>
          <w:szCs w:val="24"/>
        </w:rPr>
        <w:t>2</w:t>
      </w:r>
      <w:r w:rsidRPr="00E15D90">
        <w:rPr>
          <w:rStyle w:val="InitialStyle"/>
          <w:rFonts w:ascii="Arial" w:hAnsi="Arial" w:cs="Arial"/>
          <w:color w:val="000000" w:themeColor="text1"/>
          <w:sz w:val="24"/>
          <w:szCs w:val="24"/>
        </w:rPr>
        <w:t>:</w:t>
      </w:r>
    </w:p>
    <w:p w14:paraId="12FCCCAE" w14:textId="77777777" w:rsidR="002712DF" w:rsidRPr="00E15D90" w:rsidRDefault="002712DF" w:rsidP="002712DF">
      <w:pPr>
        <w:pStyle w:val="Heading1"/>
        <w:tabs>
          <w:tab w:val="left" w:pos="1440"/>
        </w:tabs>
        <w:spacing w:before="0" w:after="0"/>
        <w:rPr>
          <w:rStyle w:val="InitialStyle"/>
          <w:rFonts w:ascii="Arial" w:hAnsi="Arial" w:cs="Arial"/>
          <w:b/>
          <w:color w:val="000000" w:themeColor="text1"/>
          <w:sz w:val="24"/>
          <w:szCs w:val="24"/>
        </w:rPr>
      </w:pPr>
    </w:p>
    <w:tbl>
      <w:tblPr>
        <w:tblStyle w:val="TableGrid"/>
        <w:tblW w:w="0" w:type="auto"/>
        <w:tblInd w:w="-5" w:type="dxa"/>
        <w:tblLook w:val="04A0" w:firstRow="1" w:lastRow="0" w:firstColumn="1" w:lastColumn="0" w:noHBand="0" w:noVBand="1"/>
      </w:tblPr>
      <w:tblGrid>
        <w:gridCol w:w="686"/>
        <w:gridCol w:w="2511"/>
        <w:gridCol w:w="3529"/>
        <w:gridCol w:w="3354"/>
      </w:tblGrid>
      <w:tr w:rsidR="002712DF" w:rsidRPr="00E15D90" w14:paraId="7A099C7A" w14:textId="77777777" w:rsidTr="00E661DB">
        <w:trPr>
          <w:trHeight w:val="494"/>
        </w:trPr>
        <w:tc>
          <w:tcPr>
            <w:tcW w:w="10080" w:type="dxa"/>
            <w:gridSpan w:val="4"/>
            <w:shd w:val="clear" w:color="auto" w:fill="C6D9F1"/>
            <w:vAlign w:val="center"/>
          </w:tcPr>
          <w:p w14:paraId="0744EB75" w14:textId="0125573C" w:rsidR="002712DF" w:rsidRPr="00E15D90" w:rsidRDefault="002712DF" w:rsidP="00B96122">
            <w:pPr>
              <w:pStyle w:val="Heading1"/>
              <w:tabs>
                <w:tab w:val="left" w:pos="1440"/>
              </w:tabs>
              <w:spacing w:before="0" w:after="0"/>
              <w:jc w:val="center"/>
              <w:rPr>
                <w:rFonts w:ascii="Arial" w:hAnsi="Arial" w:cs="Arial"/>
                <w:b/>
                <w:color w:val="000000" w:themeColor="text1"/>
                <w:sz w:val="24"/>
                <w:szCs w:val="24"/>
              </w:rPr>
            </w:pPr>
            <w:r w:rsidRPr="00E15D90">
              <w:rPr>
                <w:rFonts w:ascii="Arial" w:hAnsi="Arial" w:cs="Arial"/>
                <w:b/>
                <w:color w:val="000000" w:themeColor="text1"/>
                <w:sz w:val="24"/>
                <w:szCs w:val="24"/>
              </w:rPr>
              <w:t xml:space="preserve">Table </w:t>
            </w:r>
            <w:r w:rsidR="00A81157">
              <w:rPr>
                <w:rFonts w:ascii="Arial" w:hAnsi="Arial" w:cs="Arial"/>
                <w:b/>
                <w:color w:val="000000" w:themeColor="text1"/>
                <w:sz w:val="24"/>
                <w:szCs w:val="24"/>
              </w:rPr>
              <w:t>2</w:t>
            </w:r>
            <w:r w:rsidR="00A81157" w:rsidRPr="00E15D90">
              <w:rPr>
                <w:rFonts w:ascii="Arial" w:hAnsi="Arial" w:cs="Arial"/>
                <w:b/>
                <w:color w:val="000000" w:themeColor="text1"/>
                <w:sz w:val="24"/>
                <w:szCs w:val="24"/>
              </w:rPr>
              <w:t xml:space="preserve"> </w:t>
            </w:r>
            <w:r w:rsidRPr="00E15D90">
              <w:rPr>
                <w:rFonts w:ascii="Arial" w:hAnsi="Arial" w:cs="Arial"/>
                <w:b/>
                <w:color w:val="000000" w:themeColor="text1"/>
                <w:sz w:val="24"/>
                <w:szCs w:val="24"/>
              </w:rPr>
              <w:t>– Required Reports Timelines</w:t>
            </w:r>
          </w:p>
        </w:tc>
      </w:tr>
      <w:tr w:rsidR="002712DF" w:rsidRPr="00E15D90" w14:paraId="658479C6" w14:textId="77777777" w:rsidTr="00E661DB">
        <w:trPr>
          <w:trHeight w:val="494"/>
        </w:trPr>
        <w:tc>
          <w:tcPr>
            <w:tcW w:w="3197" w:type="dxa"/>
            <w:gridSpan w:val="2"/>
            <w:shd w:val="clear" w:color="auto" w:fill="auto"/>
            <w:vAlign w:val="center"/>
          </w:tcPr>
          <w:p w14:paraId="5DC4DE44" w14:textId="77777777" w:rsidR="002712DF" w:rsidRPr="00E15D90" w:rsidRDefault="002712DF" w:rsidP="00B96122">
            <w:pPr>
              <w:pStyle w:val="Heading1"/>
              <w:tabs>
                <w:tab w:val="left" w:pos="1440"/>
              </w:tabs>
              <w:spacing w:before="0" w:after="0"/>
              <w:rPr>
                <w:rFonts w:ascii="Arial" w:hAnsi="Arial" w:cs="Arial"/>
                <w:b/>
                <w:color w:val="000000" w:themeColor="text1"/>
                <w:sz w:val="24"/>
                <w:szCs w:val="24"/>
              </w:rPr>
            </w:pPr>
            <w:r w:rsidRPr="00E15D90">
              <w:rPr>
                <w:rFonts w:ascii="Arial" w:hAnsi="Arial" w:cs="Arial"/>
                <w:b/>
                <w:color w:val="000000" w:themeColor="text1"/>
                <w:sz w:val="24"/>
                <w:szCs w:val="24"/>
              </w:rPr>
              <w:t xml:space="preserve">Name of Report </w:t>
            </w:r>
          </w:p>
        </w:tc>
        <w:tc>
          <w:tcPr>
            <w:tcW w:w="3529" w:type="dxa"/>
            <w:vAlign w:val="center"/>
          </w:tcPr>
          <w:p w14:paraId="648FD0E9" w14:textId="77777777" w:rsidR="002712DF" w:rsidRPr="00E15D90" w:rsidRDefault="002712DF" w:rsidP="00B96122">
            <w:pPr>
              <w:pStyle w:val="Heading1"/>
              <w:tabs>
                <w:tab w:val="left" w:pos="1440"/>
              </w:tabs>
              <w:spacing w:before="0" w:after="0"/>
              <w:rPr>
                <w:rFonts w:ascii="Arial" w:hAnsi="Arial" w:cs="Arial"/>
                <w:b/>
                <w:color w:val="000000" w:themeColor="text1"/>
                <w:sz w:val="24"/>
                <w:szCs w:val="24"/>
              </w:rPr>
            </w:pPr>
            <w:r w:rsidRPr="00E15D90">
              <w:rPr>
                <w:rFonts w:ascii="Arial" w:hAnsi="Arial" w:cs="Arial"/>
                <w:b/>
                <w:color w:val="000000" w:themeColor="text1"/>
                <w:sz w:val="24"/>
                <w:szCs w:val="24"/>
              </w:rPr>
              <w:t>Period Captured by Report</w:t>
            </w:r>
          </w:p>
        </w:tc>
        <w:tc>
          <w:tcPr>
            <w:tcW w:w="3354" w:type="dxa"/>
            <w:vAlign w:val="center"/>
          </w:tcPr>
          <w:p w14:paraId="7C4E5E4C" w14:textId="77777777" w:rsidR="002712DF" w:rsidRPr="00E15D90" w:rsidRDefault="002712DF" w:rsidP="00B96122">
            <w:pPr>
              <w:pStyle w:val="Heading1"/>
              <w:tabs>
                <w:tab w:val="left" w:pos="1440"/>
              </w:tabs>
              <w:spacing w:before="0" w:after="0"/>
              <w:rPr>
                <w:rFonts w:ascii="Arial" w:hAnsi="Arial" w:cs="Arial"/>
                <w:b/>
                <w:color w:val="000000" w:themeColor="text1"/>
                <w:sz w:val="24"/>
                <w:szCs w:val="24"/>
              </w:rPr>
            </w:pPr>
            <w:r w:rsidRPr="00E15D90">
              <w:rPr>
                <w:rFonts w:ascii="Arial" w:hAnsi="Arial" w:cs="Arial"/>
                <w:b/>
                <w:color w:val="000000" w:themeColor="text1"/>
                <w:sz w:val="24"/>
                <w:szCs w:val="24"/>
              </w:rPr>
              <w:t>Due Date</w:t>
            </w:r>
          </w:p>
        </w:tc>
      </w:tr>
      <w:tr w:rsidR="002712DF" w:rsidRPr="00E15D90" w14:paraId="2AC933F6" w14:textId="77777777" w:rsidTr="00E661DB">
        <w:tc>
          <w:tcPr>
            <w:tcW w:w="686" w:type="dxa"/>
            <w:vAlign w:val="center"/>
          </w:tcPr>
          <w:p w14:paraId="26409DFD" w14:textId="77777777" w:rsidR="002712DF" w:rsidRPr="00E15D90" w:rsidRDefault="002712DF" w:rsidP="00B96122">
            <w:pPr>
              <w:pStyle w:val="Heading1"/>
              <w:tabs>
                <w:tab w:val="left" w:pos="1440"/>
              </w:tabs>
              <w:spacing w:before="0" w:after="0"/>
              <w:jc w:val="center"/>
              <w:rPr>
                <w:rFonts w:ascii="Arial" w:hAnsi="Arial" w:cs="Arial"/>
                <w:b/>
                <w:color w:val="000000" w:themeColor="text1"/>
                <w:sz w:val="24"/>
                <w:szCs w:val="24"/>
              </w:rPr>
            </w:pPr>
            <w:r w:rsidRPr="00E15D90">
              <w:rPr>
                <w:rFonts w:ascii="Arial" w:hAnsi="Arial" w:cs="Arial"/>
                <w:b/>
                <w:color w:val="000000" w:themeColor="text1"/>
                <w:sz w:val="24"/>
                <w:szCs w:val="24"/>
              </w:rPr>
              <w:t>a.</w:t>
            </w:r>
          </w:p>
        </w:tc>
        <w:tc>
          <w:tcPr>
            <w:tcW w:w="2511" w:type="dxa"/>
            <w:vAlign w:val="center"/>
          </w:tcPr>
          <w:p w14:paraId="17F9AC75" w14:textId="2CA0AB59" w:rsidR="002712DF" w:rsidRPr="00E15D90" w:rsidRDefault="00B57549"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 xml:space="preserve">Progress Report </w:t>
            </w:r>
            <w:r w:rsidR="002712DF">
              <w:rPr>
                <w:rFonts w:ascii="Arial" w:hAnsi="Arial" w:cs="Arial"/>
                <w:color w:val="000000" w:themeColor="text1"/>
                <w:sz w:val="24"/>
                <w:szCs w:val="24"/>
              </w:rPr>
              <w:t xml:space="preserve"> </w:t>
            </w:r>
          </w:p>
        </w:tc>
        <w:tc>
          <w:tcPr>
            <w:tcW w:w="3529" w:type="dxa"/>
            <w:vAlign w:val="center"/>
          </w:tcPr>
          <w:p w14:paraId="6059CB29" w14:textId="77777777" w:rsidR="002712DF" w:rsidRPr="00E15D90" w:rsidRDefault="002712DF"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 xml:space="preserve">Each quarter </w:t>
            </w:r>
          </w:p>
        </w:tc>
        <w:tc>
          <w:tcPr>
            <w:tcW w:w="3354" w:type="dxa"/>
            <w:vAlign w:val="center"/>
          </w:tcPr>
          <w:p w14:paraId="6FD3C8BF" w14:textId="77777777" w:rsidR="002712DF" w:rsidRPr="00E15D90" w:rsidRDefault="002712DF"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Thirty (30) days after each quarter</w:t>
            </w:r>
          </w:p>
        </w:tc>
      </w:tr>
      <w:tr w:rsidR="002712DF" w:rsidRPr="00E15D90" w14:paraId="37E07DAE" w14:textId="77777777" w:rsidTr="00E661DB">
        <w:tc>
          <w:tcPr>
            <w:tcW w:w="686" w:type="dxa"/>
            <w:vAlign w:val="center"/>
          </w:tcPr>
          <w:p w14:paraId="03DB1F7D" w14:textId="77777777" w:rsidR="002712DF" w:rsidRPr="00E15D90" w:rsidRDefault="002712DF" w:rsidP="00B96122">
            <w:pPr>
              <w:pStyle w:val="Heading1"/>
              <w:tabs>
                <w:tab w:val="left" w:pos="1440"/>
              </w:tabs>
              <w:spacing w:before="0" w:after="0"/>
              <w:jc w:val="center"/>
              <w:rPr>
                <w:rFonts w:ascii="Arial" w:hAnsi="Arial" w:cs="Arial"/>
                <w:b/>
                <w:color w:val="000000" w:themeColor="text1"/>
                <w:sz w:val="24"/>
                <w:szCs w:val="24"/>
              </w:rPr>
            </w:pPr>
            <w:r>
              <w:rPr>
                <w:rFonts w:ascii="Arial" w:hAnsi="Arial" w:cs="Arial"/>
                <w:b/>
                <w:color w:val="000000" w:themeColor="text1"/>
                <w:sz w:val="24"/>
                <w:szCs w:val="24"/>
              </w:rPr>
              <w:t>b.</w:t>
            </w:r>
          </w:p>
        </w:tc>
        <w:tc>
          <w:tcPr>
            <w:tcW w:w="2511" w:type="dxa"/>
            <w:vAlign w:val="center"/>
          </w:tcPr>
          <w:p w14:paraId="0853BDF4" w14:textId="373789D3" w:rsidR="002712DF" w:rsidRPr="00E15D90" w:rsidRDefault="002712DF"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Survey Instrument</w:t>
            </w:r>
            <w:r w:rsidR="00526797">
              <w:rPr>
                <w:rFonts w:ascii="Arial" w:hAnsi="Arial" w:cs="Arial"/>
                <w:color w:val="000000" w:themeColor="text1"/>
                <w:sz w:val="24"/>
                <w:szCs w:val="24"/>
              </w:rPr>
              <w:t>(s)</w:t>
            </w:r>
          </w:p>
        </w:tc>
        <w:tc>
          <w:tcPr>
            <w:tcW w:w="3529" w:type="dxa"/>
            <w:vAlign w:val="center"/>
          </w:tcPr>
          <w:p w14:paraId="0FAAEE52" w14:textId="77777777" w:rsidR="002712DF" w:rsidRPr="00E15D90" w:rsidRDefault="002712DF" w:rsidP="00B96122">
            <w:pPr>
              <w:pStyle w:val="Heading1"/>
              <w:tabs>
                <w:tab w:val="left" w:pos="1440"/>
              </w:tabs>
              <w:spacing w:before="0" w:after="0"/>
              <w:rPr>
                <w:rFonts w:ascii="Arial" w:hAnsi="Arial" w:cs="Arial"/>
                <w:color w:val="000000" w:themeColor="text1"/>
                <w:sz w:val="24"/>
                <w:szCs w:val="24"/>
              </w:rPr>
            </w:pPr>
            <w:r>
              <w:rPr>
                <w:rFonts w:ascii="Arial" w:hAnsi="Arial" w:cs="Arial"/>
                <w:color w:val="000000" w:themeColor="text1"/>
                <w:sz w:val="24"/>
                <w:szCs w:val="24"/>
              </w:rPr>
              <w:t>First 3 months of contract period</w:t>
            </w:r>
          </w:p>
        </w:tc>
        <w:tc>
          <w:tcPr>
            <w:tcW w:w="3354" w:type="dxa"/>
            <w:vAlign w:val="center"/>
          </w:tcPr>
          <w:p w14:paraId="2B856781" w14:textId="58D2622E" w:rsidR="002712DF" w:rsidRPr="00E15D90" w:rsidRDefault="00B6480C" w:rsidP="00B96122">
            <w:pPr>
              <w:pStyle w:val="Heading1"/>
              <w:tabs>
                <w:tab w:val="left" w:pos="1440"/>
              </w:tabs>
              <w:spacing w:before="0" w:after="0"/>
              <w:rPr>
                <w:rFonts w:ascii="Arial" w:hAnsi="Arial" w:cs="Arial"/>
                <w:color w:val="000000" w:themeColor="text1"/>
                <w:sz w:val="24"/>
                <w:szCs w:val="24"/>
              </w:rPr>
            </w:pPr>
            <w:r w:rsidRPr="00564BB6">
              <w:rPr>
                <w:rFonts w:ascii="Arial" w:hAnsi="Arial" w:cs="Arial"/>
                <w:color w:val="000000" w:themeColor="text1"/>
                <w:sz w:val="24"/>
                <w:szCs w:val="24"/>
              </w:rPr>
              <w:t>August</w:t>
            </w:r>
            <w:r w:rsidR="0097400E">
              <w:rPr>
                <w:rFonts w:ascii="Arial" w:hAnsi="Arial" w:cs="Arial"/>
                <w:color w:val="000000" w:themeColor="text1"/>
                <w:sz w:val="24"/>
                <w:szCs w:val="24"/>
              </w:rPr>
              <w:t xml:space="preserve"> </w:t>
            </w:r>
            <w:r w:rsidR="00424C6A" w:rsidRPr="00564BB6">
              <w:rPr>
                <w:rFonts w:ascii="Arial" w:hAnsi="Arial" w:cs="Arial"/>
                <w:color w:val="000000" w:themeColor="text1"/>
                <w:sz w:val="24"/>
                <w:szCs w:val="24"/>
              </w:rPr>
              <w:t>3</w:t>
            </w:r>
            <w:r w:rsidRPr="00564BB6">
              <w:rPr>
                <w:rFonts w:ascii="Arial" w:hAnsi="Arial" w:cs="Arial"/>
                <w:color w:val="000000" w:themeColor="text1"/>
                <w:sz w:val="24"/>
                <w:szCs w:val="24"/>
              </w:rPr>
              <w:t>1</w:t>
            </w:r>
            <w:r w:rsidR="002712DF" w:rsidRPr="00564BB6">
              <w:rPr>
                <w:rFonts w:ascii="Arial" w:hAnsi="Arial" w:cs="Arial"/>
                <w:color w:val="000000" w:themeColor="text1"/>
                <w:sz w:val="24"/>
                <w:szCs w:val="24"/>
              </w:rPr>
              <w:t>, 202</w:t>
            </w:r>
            <w:r w:rsidR="002477FF" w:rsidRPr="00564BB6">
              <w:rPr>
                <w:rFonts w:ascii="Arial" w:hAnsi="Arial" w:cs="Arial"/>
                <w:color w:val="000000" w:themeColor="text1"/>
                <w:sz w:val="24"/>
                <w:szCs w:val="24"/>
              </w:rPr>
              <w:t>4</w:t>
            </w:r>
          </w:p>
        </w:tc>
      </w:tr>
      <w:tr w:rsidR="002712DF" w:rsidRPr="00E15D90" w14:paraId="26D07993" w14:textId="77777777" w:rsidTr="00E661DB">
        <w:tc>
          <w:tcPr>
            <w:tcW w:w="686" w:type="dxa"/>
            <w:vAlign w:val="center"/>
          </w:tcPr>
          <w:p w14:paraId="17D7910F" w14:textId="535E1D5B" w:rsidR="002712DF" w:rsidRPr="00E15D90" w:rsidRDefault="00C452D8" w:rsidP="00B96122">
            <w:pPr>
              <w:pStyle w:val="Heading1"/>
              <w:tabs>
                <w:tab w:val="left" w:pos="1440"/>
              </w:tabs>
              <w:spacing w:before="0" w:after="0"/>
              <w:jc w:val="center"/>
              <w:rPr>
                <w:rFonts w:ascii="Arial" w:hAnsi="Arial" w:cs="Arial"/>
                <w:b/>
                <w:color w:val="000000" w:themeColor="text1"/>
                <w:sz w:val="24"/>
                <w:szCs w:val="24"/>
              </w:rPr>
            </w:pPr>
            <w:r>
              <w:rPr>
                <w:rFonts w:ascii="Arial" w:hAnsi="Arial" w:cs="Arial"/>
                <w:b/>
                <w:color w:val="000000" w:themeColor="text1"/>
                <w:sz w:val="24"/>
                <w:szCs w:val="24"/>
              </w:rPr>
              <w:t>c</w:t>
            </w:r>
            <w:r w:rsidR="002712DF" w:rsidRPr="00E15D90">
              <w:rPr>
                <w:rFonts w:ascii="Arial" w:hAnsi="Arial" w:cs="Arial"/>
                <w:b/>
                <w:color w:val="000000" w:themeColor="text1"/>
                <w:sz w:val="24"/>
                <w:szCs w:val="24"/>
              </w:rPr>
              <w:t xml:space="preserve">. </w:t>
            </w:r>
          </w:p>
        </w:tc>
        <w:tc>
          <w:tcPr>
            <w:tcW w:w="2511" w:type="dxa"/>
            <w:vAlign w:val="center"/>
          </w:tcPr>
          <w:p w14:paraId="43E4B401" w14:textId="707D629B" w:rsidR="002712DF" w:rsidRPr="00E15D90" w:rsidRDefault="005D1DDE" w:rsidP="00B96122">
            <w:pPr>
              <w:pStyle w:val="Heading1"/>
              <w:tabs>
                <w:tab w:val="left" w:pos="1440"/>
              </w:tabs>
              <w:spacing w:before="0" w:after="0"/>
              <w:rPr>
                <w:rFonts w:ascii="Arial" w:hAnsi="Arial" w:cs="Arial"/>
                <w:color w:val="000000" w:themeColor="text1"/>
                <w:sz w:val="24"/>
                <w:szCs w:val="24"/>
              </w:rPr>
            </w:pPr>
            <w:r w:rsidRPr="006A4BEF">
              <w:rPr>
                <w:rFonts w:ascii="Arial" w:hAnsi="Arial" w:cs="Arial"/>
                <w:color w:val="000000" w:themeColor="text1"/>
                <w:sz w:val="24"/>
                <w:szCs w:val="24"/>
              </w:rPr>
              <w:t xml:space="preserve">Final </w:t>
            </w:r>
            <w:r>
              <w:rPr>
                <w:rFonts w:ascii="Arial" w:hAnsi="Arial" w:cs="Arial"/>
                <w:color w:val="000000" w:themeColor="text1"/>
                <w:sz w:val="24"/>
                <w:szCs w:val="24"/>
              </w:rPr>
              <w:t xml:space="preserve">Statewide CLNA </w:t>
            </w:r>
            <w:r w:rsidRPr="00E15D90">
              <w:rPr>
                <w:rFonts w:ascii="Arial" w:hAnsi="Arial" w:cs="Arial"/>
                <w:color w:val="000000" w:themeColor="text1"/>
                <w:sz w:val="24"/>
                <w:szCs w:val="24"/>
              </w:rPr>
              <w:t>Report</w:t>
            </w:r>
          </w:p>
        </w:tc>
        <w:tc>
          <w:tcPr>
            <w:tcW w:w="3529" w:type="dxa"/>
            <w:vAlign w:val="center"/>
          </w:tcPr>
          <w:p w14:paraId="37DA761C" w14:textId="77777777" w:rsidR="002712DF" w:rsidRPr="00E15D90" w:rsidRDefault="002712DF" w:rsidP="00B96122">
            <w:pPr>
              <w:pStyle w:val="Heading1"/>
              <w:tabs>
                <w:tab w:val="left" w:pos="1440"/>
              </w:tabs>
              <w:spacing w:before="0" w:after="0"/>
              <w:rPr>
                <w:rFonts w:ascii="Arial" w:hAnsi="Arial" w:cs="Arial"/>
                <w:color w:val="000000" w:themeColor="text1"/>
                <w:sz w:val="24"/>
                <w:szCs w:val="24"/>
              </w:rPr>
            </w:pPr>
            <w:r w:rsidRPr="00E15D90">
              <w:rPr>
                <w:rFonts w:ascii="Arial" w:hAnsi="Arial" w:cs="Arial"/>
                <w:color w:val="000000" w:themeColor="text1"/>
                <w:sz w:val="24"/>
                <w:szCs w:val="24"/>
              </w:rPr>
              <w:t xml:space="preserve">Entire contract period </w:t>
            </w:r>
          </w:p>
        </w:tc>
        <w:tc>
          <w:tcPr>
            <w:tcW w:w="3354" w:type="dxa"/>
            <w:vAlign w:val="center"/>
          </w:tcPr>
          <w:p w14:paraId="52F1F1A7" w14:textId="29DB1E27" w:rsidR="002712DF" w:rsidRPr="00E15D90" w:rsidRDefault="0095012C" w:rsidP="00B96122">
            <w:pPr>
              <w:pStyle w:val="Heading1"/>
              <w:tabs>
                <w:tab w:val="left" w:pos="1440"/>
              </w:tabs>
              <w:spacing w:before="0" w:after="0"/>
              <w:rPr>
                <w:rFonts w:ascii="Arial" w:hAnsi="Arial" w:cs="Arial"/>
                <w:color w:val="000000" w:themeColor="text1"/>
                <w:sz w:val="24"/>
                <w:szCs w:val="24"/>
              </w:rPr>
            </w:pPr>
            <w:r>
              <w:rPr>
                <w:rFonts w:ascii="Arial" w:hAnsi="Arial" w:cs="Arial"/>
                <w:sz w:val="24"/>
                <w:szCs w:val="24"/>
              </w:rPr>
              <w:t>Thirty (30) days prior to the end of the contract period</w:t>
            </w:r>
          </w:p>
        </w:tc>
      </w:tr>
    </w:tbl>
    <w:p w14:paraId="72AED2FC" w14:textId="10AAF1E1" w:rsidR="00C249BB" w:rsidRPr="004F0520" w:rsidRDefault="00C249BB" w:rsidP="004F0520">
      <w:pPr>
        <w:rPr>
          <w:rFonts w:ascii="Arial" w:hAnsi="Arial" w:cs="Arial"/>
          <w:sz w:val="24"/>
          <w:szCs w:val="24"/>
        </w:rPr>
      </w:pPr>
      <w:bookmarkStart w:id="26" w:name="_Toc367174729"/>
      <w:bookmarkStart w:id="27"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8" w:name="_Hlk83294215"/>
      <w:r w:rsidRPr="00CA6A04">
        <w:rPr>
          <w:rFonts w:ascii="Arial" w:hAnsi="Arial" w:cs="Arial"/>
          <w:b/>
          <w:sz w:val="24"/>
          <w:szCs w:val="24"/>
        </w:rPr>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6"/>
      <w:bookmarkEnd w:id="27"/>
    </w:p>
    <w:p w14:paraId="56700964" w14:textId="77777777" w:rsidR="0002282C" w:rsidRPr="00CA6A04" w:rsidRDefault="0002282C" w:rsidP="004F0520">
      <w:pPr>
        <w:rPr>
          <w:rFonts w:ascii="Arial" w:hAnsi="Arial" w:cs="Arial"/>
          <w:sz w:val="24"/>
          <w:szCs w:val="24"/>
        </w:rPr>
      </w:pPr>
    </w:p>
    <w:p w14:paraId="59B67E4F" w14:textId="5FCE2F9E" w:rsidR="007557FA" w:rsidRPr="00CA6A04" w:rsidRDefault="00067916" w:rsidP="002712DF">
      <w:pPr>
        <w:pStyle w:val="ListParagraph"/>
        <w:numPr>
          <w:ilvl w:val="0"/>
          <w:numId w:val="6"/>
        </w:numPr>
        <w:rPr>
          <w:rFonts w:ascii="Arial" w:hAnsi="Arial" w:cs="Arial"/>
          <w:b/>
          <w:sz w:val="24"/>
          <w:szCs w:val="24"/>
        </w:rPr>
      </w:pPr>
      <w:bookmarkStart w:id="29" w:name="_Toc367174732"/>
      <w:bookmarkStart w:id="30" w:name="_Toc397069200"/>
      <w:r w:rsidRPr="00CA6A04">
        <w:rPr>
          <w:rFonts w:ascii="Arial" w:hAnsi="Arial" w:cs="Arial"/>
          <w:b/>
          <w:sz w:val="24"/>
          <w:szCs w:val="24"/>
        </w:rPr>
        <w:t>Questions</w:t>
      </w:r>
      <w:bookmarkEnd w:id="29"/>
      <w:bookmarkEnd w:id="30"/>
    </w:p>
    <w:p w14:paraId="4CAD651A" w14:textId="77777777" w:rsidR="007557FA" w:rsidRPr="004F3F74" w:rsidRDefault="007557FA" w:rsidP="004F3F74">
      <w:pPr>
        <w:rPr>
          <w:rFonts w:ascii="Arial" w:hAnsi="Arial" w:cs="Arial"/>
          <w:sz w:val="24"/>
          <w:szCs w:val="24"/>
        </w:rPr>
      </w:pPr>
    </w:p>
    <w:p w14:paraId="13F8A7EB" w14:textId="77777777" w:rsidR="00E25696" w:rsidRPr="00C97934" w:rsidRDefault="00E25696" w:rsidP="00E25696">
      <w:pPr>
        <w:pStyle w:val="ListParagraph"/>
        <w:numPr>
          <w:ilvl w:val="1"/>
          <w:numId w:val="6"/>
        </w:numPr>
        <w:rPr>
          <w:rFonts w:ascii="Arial" w:hAnsi="Arial" w:cs="Arial"/>
          <w:b/>
          <w:sz w:val="24"/>
          <w:szCs w:val="24"/>
        </w:rPr>
      </w:pPr>
      <w:bookmarkStart w:id="31" w:name="_Hlk115357079"/>
      <w:bookmarkStart w:id="32" w:name="_Hlk115357151"/>
      <w:bookmarkStart w:id="33" w:name="_Toc367174733"/>
      <w:bookmarkStart w:id="34" w:name="_Toc397069201"/>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454EA163" w14:textId="53C652CF" w:rsidR="00E25696" w:rsidRPr="00C97934" w:rsidRDefault="00E25696" w:rsidP="00E25696">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I</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74922396" w14:textId="77777777" w:rsidR="00E25696" w:rsidRPr="00C97934" w:rsidRDefault="00E25696" w:rsidP="00E25696">
      <w:pPr>
        <w:pStyle w:val="ListParagraph"/>
        <w:numPr>
          <w:ilvl w:val="2"/>
          <w:numId w:val="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256C1C6B" w14:textId="77777777" w:rsidR="00E25696" w:rsidRPr="0086531F" w:rsidRDefault="00E25696" w:rsidP="00E25696">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31"/>
    <w:p w14:paraId="3F8AF024" w14:textId="77777777" w:rsidR="00E25696" w:rsidRPr="004F3F74" w:rsidRDefault="00E25696" w:rsidP="00E25696">
      <w:pPr>
        <w:rPr>
          <w:rFonts w:ascii="Arial" w:hAnsi="Arial" w:cs="Arial"/>
          <w:sz w:val="24"/>
          <w:szCs w:val="24"/>
        </w:rPr>
      </w:pPr>
    </w:p>
    <w:p w14:paraId="550B3AD2" w14:textId="679F22B2" w:rsidR="007557FA" w:rsidRPr="00E25696" w:rsidRDefault="00E25696" w:rsidP="00E25696">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2"/>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2712DF">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3768C004" w:rsidR="00536424" w:rsidRPr="00CA6A04" w:rsidRDefault="00E25696" w:rsidP="004F0520">
      <w:pPr>
        <w:rPr>
          <w:rFonts w:ascii="Arial" w:hAnsi="Arial" w:cs="Arial"/>
          <w:sz w:val="24"/>
          <w:szCs w:val="24"/>
          <w:u w:val="single"/>
        </w:rPr>
      </w:pPr>
      <w:bookmarkStart w:id="35" w:name="_Hlk115357182"/>
      <w:r w:rsidRPr="00C97934">
        <w:rPr>
          <w:rFonts w:ascii="Arial" w:hAnsi="Arial" w:cs="Arial"/>
          <w:sz w:val="24"/>
          <w:szCs w:val="24"/>
        </w:rPr>
        <w:t xml:space="preserve">All amendments released in regard to the RFP will also be posted on the following website: </w:t>
      </w:r>
      <w:hyperlink r:id="rId18"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Pr="00CA6A04">
        <w:rPr>
          <w:rFonts w:ascii="Arial" w:hAnsi="Arial" w:cs="Arial"/>
          <w:sz w:val="24"/>
          <w:szCs w:val="24"/>
        </w:rPr>
        <w:t>.</w:t>
      </w:r>
    </w:p>
    <w:bookmarkEnd w:id="35"/>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2712DF">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33"/>
      <w:bookmarkEnd w:id="34"/>
    </w:p>
    <w:p w14:paraId="75FDEBA1" w14:textId="77777777" w:rsidR="007557FA" w:rsidRPr="004F3F74" w:rsidRDefault="007557FA" w:rsidP="004F3F74">
      <w:pPr>
        <w:rPr>
          <w:rFonts w:ascii="Arial" w:hAnsi="Arial" w:cs="Arial"/>
          <w:sz w:val="24"/>
          <w:szCs w:val="24"/>
        </w:rPr>
      </w:pPr>
    </w:p>
    <w:p w14:paraId="1A5BE547" w14:textId="77777777" w:rsidR="00E25696" w:rsidRPr="00F8198C" w:rsidRDefault="00E25696" w:rsidP="00E25696">
      <w:pPr>
        <w:pStyle w:val="ListParagraph"/>
        <w:numPr>
          <w:ilvl w:val="1"/>
          <w:numId w:val="6"/>
        </w:numPr>
        <w:rPr>
          <w:rFonts w:ascii="Arial" w:hAnsi="Arial" w:cs="Arial"/>
          <w:sz w:val="24"/>
          <w:szCs w:val="24"/>
          <w:u w:val="single"/>
        </w:rPr>
      </w:pPr>
      <w:bookmarkStart w:id="36"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52778FFC" w:rsidR="007557FA" w:rsidRPr="0086531F" w:rsidRDefault="00E25696" w:rsidP="00E25696">
      <w:pPr>
        <w:pStyle w:val="ListParagraph"/>
        <w:numPr>
          <w:ilvl w:val="2"/>
          <w:numId w:val="6"/>
        </w:numPr>
        <w:rPr>
          <w:rFonts w:ascii="Arial" w:hAnsi="Arial" w:cs="Arial"/>
          <w:sz w:val="24"/>
          <w:szCs w:val="24"/>
          <w:u w:val="single"/>
        </w:rPr>
      </w:pPr>
      <w:r w:rsidRPr="001D7890">
        <w:rPr>
          <w:rFonts w:ascii="Arial" w:hAnsi="Arial" w:cs="Arial"/>
          <w:sz w:val="24"/>
          <w:szCs w:val="24"/>
        </w:rPr>
        <w:t>Any</w:t>
      </w:r>
      <w:r w:rsidRPr="00F8198C">
        <w:rPr>
          <w:rFonts w:ascii="Arial" w:hAnsi="Arial" w:cs="Arial"/>
          <w:sz w:val="24"/>
          <w:szCs w:val="24"/>
        </w:rPr>
        <w:t xml:space="preserve"> e-mails containing original proposal submissions or any additional or revised proposal files, received after the 11:59 p.m. deadline</w:t>
      </w:r>
      <w:r>
        <w:rPr>
          <w:rFonts w:ascii="Arial" w:hAnsi="Arial" w:cs="Arial"/>
          <w:sz w:val="24"/>
          <w:szCs w:val="24"/>
        </w:rPr>
        <w:t>,</w:t>
      </w:r>
      <w:r w:rsidRPr="00F8198C">
        <w:rPr>
          <w:rFonts w:ascii="Arial" w:hAnsi="Arial" w:cs="Arial"/>
          <w:sz w:val="24"/>
          <w:szCs w:val="24"/>
        </w:rPr>
        <w:t xml:space="preserve"> </w:t>
      </w:r>
      <w:r w:rsidRPr="001D7890">
        <w:rPr>
          <w:rFonts w:ascii="Arial" w:hAnsi="Arial" w:cs="Arial"/>
          <w:sz w:val="24"/>
          <w:szCs w:val="24"/>
          <w:u w:val="single"/>
        </w:rPr>
        <w:t>will be rejected without exception</w:t>
      </w:r>
      <w:r w:rsidRPr="00F8198C">
        <w:rPr>
          <w:rFonts w:ascii="Arial" w:hAnsi="Arial" w:cs="Arial"/>
          <w:sz w:val="24"/>
          <w:szCs w:val="24"/>
        </w:rPr>
        <w:t>.</w:t>
      </w:r>
    </w:p>
    <w:bookmarkEnd w:id="36"/>
    <w:p w14:paraId="3B445240" w14:textId="77777777" w:rsidR="000F3A64" w:rsidRPr="004F3F74" w:rsidRDefault="000F3A64" w:rsidP="004F3F74">
      <w:pPr>
        <w:rPr>
          <w:rFonts w:ascii="Arial" w:hAnsi="Arial" w:cs="Arial"/>
          <w:sz w:val="24"/>
          <w:szCs w:val="24"/>
        </w:rPr>
      </w:pPr>
    </w:p>
    <w:p w14:paraId="3C969C96" w14:textId="249381D3" w:rsidR="00972C67" w:rsidRDefault="0072734A" w:rsidP="002712DF">
      <w:pPr>
        <w:pStyle w:val="ListParagraph"/>
        <w:numPr>
          <w:ilvl w:val="1"/>
          <w:numId w:val="6"/>
        </w:numPr>
        <w:rPr>
          <w:rFonts w:ascii="Arial" w:hAnsi="Arial" w:cs="Arial"/>
          <w:b/>
          <w:sz w:val="24"/>
          <w:szCs w:val="24"/>
        </w:rPr>
      </w:pPr>
      <w:bookmarkStart w:id="37" w:name="_Hlk133478860"/>
      <w:bookmarkStart w:id="38" w:name="_Hlk115357230"/>
      <w:r w:rsidRPr="0072734A">
        <w:rPr>
          <w:rFonts w:ascii="Arial" w:hAnsi="Arial" w:cs="Arial"/>
          <w:b/>
          <w:sz w:val="24"/>
          <w:szCs w:val="24"/>
        </w:rPr>
        <w:t xml:space="preserve">Bidders must submit a separate </w:t>
      </w:r>
      <w:r w:rsidR="00542C05">
        <w:rPr>
          <w:rFonts w:ascii="Arial" w:hAnsi="Arial" w:cs="Arial"/>
          <w:b/>
          <w:sz w:val="24"/>
          <w:szCs w:val="24"/>
        </w:rPr>
        <w:t>p</w:t>
      </w:r>
      <w:r w:rsidRPr="0072734A">
        <w:rPr>
          <w:rFonts w:ascii="Arial" w:hAnsi="Arial" w:cs="Arial"/>
          <w:b/>
          <w:sz w:val="24"/>
          <w:szCs w:val="24"/>
        </w:rPr>
        <w:t xml:space="preserve">roposal for each </w:t>
      </w:r>
      <w:r w:rsidR="00B770CB">
        <w:rPr>
          <w:rFonts w:ascii="Arial" w:hAnsi="Arial" w:cs="Arial"/>
          <w:b/>
          <w:sz w:val="24"/>
          <w:szCs w:val="24"/>
        </w:rPr>
        <w:t>Community</w:t>
      </w:r>
      <w:r w:rsidR="00B770CB" w:rsidRPr="00972C67">
        <w:rPr>
          <w:rFonts w:ascii="Arial" w:hAnsi="Arial" w:cs="Arial"/>
          <w:b/>
          <w:sz w:val="24"/>
          <w:szCs w:val="24"/>
        </w:rPr>
        <w:t xml:space="preserve"> </w:t>
      </w:r>
      <w:r w:rsidR="00972C67" w:rsidRPr="00972C67">
        <w:rPr>
          <w:rFonts w:ascii="Arial" w:hAnsi="Arial" w:cs="Arial"/>
          <w:b/>
          <w:sz w:val="24"/>
          <w:szCs w:val="24"/>
        </w:rPr>
        <w:t>of Focus</w:t>
      </w:r>
      <w:r w:rsidRPr="0072734A">
        <w:rPr>
          <w:rFonts w:ascii="Arial" w:hAnsi="Arial" w:cs="Arial"/>
          <w:b/>
          <w:sz w:val="24"/>
          <w:szCs w:val="24"/>
        </w:rPr>
        <w:t xml:space="preserve"> they intend </w:t>
      </w:r>
      <w:r w:rsidR="00972C67">
        <w:rPr>
          <w:rFonts w:ascii="Arial" w:hAnsi="Arial" w:cs="Arial"/>
          <w:b/>
          <w:sz w:val="24"/>
          <w:szCs w:val="24"/>
        </w:rPr>
        <w:t xml:space="preserve">conduct a Statewide CLNA </w:t>
      </w:r>
      <w:r w:rsidR="009E40A3">
        <w:rPr>
          <w:rFonts w:ascii="Arial" w:hAnsi="Arial" w:cs="Arial"/>
          <w:b/>
          <w:sz w:val="24"/>
          <w:szCs w:val="24"/>
        </w:rPr>
        <w:t>on</w:t>
      </w:r>
      <w:r w:rsidRPr="0072734A">
        <w:rPr>
          <w:rFonts w:ascii="Arial" w:hAnsi="Arial" w:cs="Arial"/>
          <w:b/>
          <w:sz w:val="24"/>
          <w:szCs w:val="24"/>
        </w:rPr>
        <w:t>.</w:t>
      </w:r>
      <w:bookmarkEnd w:id="37"/>
      <w:r w:rsidRPr="0072734A">
        <w:rPr>
          <w:rFonts w:ascii="Arial" w:hAnsi="Arial" w:cs="Arial"/>
          <w:b/>
          <w:sz w:val="24"/>
          <w:szCs w:val="24"/>
        </w:rPr>
        <w:t xml:space="preserve"> </w:t>
      </w:r>
    </w:p>
    <w:p w14:paraId="79020799" w14:textId="77777777" w:rsidR="00972C67" w:rsidRPr="00972C67" w:rsidRDefault="00972C67" w:rsidP="00972C67">
      <w:pPr>
        <w:pStyle w:val="ListParagraph"/>
        <w:rPr>
          <w:rFonts w:ascii="Arial" w:hAnsi="Arial" w:cs="Arial"/>
          <w:b/>
          <w:sz w:val="24"/>
          <w:szCs w:val="24"/>
        </w:rPr>
      </w:pPr>
    </w:p>
    <w:p w14:paraId="25078454" w14:textId="77777777" w:rsidR="00E25696" w:rsidRPr="00C97934" w:rsidRDefault="00E25696" w:rsidP="00E25696">
      <w:pPr>
        <w:pStyle w:val="ListParagraph"/>
        <w:numPr>
          <w:ilvl w:val="1"/>
          <w:numId w:val="6"/>
        </w:numPr>
        <w:rPr>
          <w:rFonts w:ascii="Arial" w:hAnsi="Arial" w:cs="Arial"/>
          <w:sz w:val="24"/>
          <w:szCs w:val="24"/>
        </w:rPr>
      </w:pPr>
      <w:bookmarkStart w:id="39" w:name="_Hlk117495601"/>
      <w:bookmarkStart w:id="40" w:name="_Hlk117496521"/>
      <w:bookmarkStart w:id="41" w:name="_Hlk115357397"/>
      <w:bookmarkEnd w:id="38"/>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19"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C6C43FD" w14:textId="77777777" w:rsidR="00E25696" w:rsidRDefault="00E25696" w:rsidP="00E25696">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0790099" w14:textId="77777777" w:rsidR="00E25696" w:rsidRPr="00C97934" w:rsidRDefault="00E25696" w:rsidP="00E25696">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D18D68E" w14:textId="77777777" w:rsidR="00E25696" w:rsidRPr="00C97934" w:rsidRDefault="00E25696" w:rsidP="00E25696">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4CEBF1C8" w14:textId="77777777" w:rsidR="00E25696" w:rsidRPr="00C97934" w:rsidRDefault="00E25696" w:rsidP="00E25696">
      <w:pPr>
        <w:pStyle w:val="ListParagraph"/>
        <w:numPr>
          <w:ilvl w:val="2"/>
          <w:numId w:val="6"/>
        </w:numPr>
        <w:rPr>
          <w:rFonts w:ascii="Arial" w:hAnsi="Arial" w:cs="Arial"/>
          <w:sz w:val="24"/>
          <w:szCs w:val="24"/>
          <w:u w:val="single"/>
        </w:rPr>
      </w:pPr>
      <w:bookmarkStart w:id="4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42"/>
    <w:p w14:paraId="12A76A96" w14:textId="77777777" w:rsidR="00E25696" w:rsidRPr="00C97934" w:rsidRDefault="00E25696" w:rsidP="00E25696">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BB0C9AB" w14:textId="578F3288" w:rsidR="00E25696" w:rsidRPr="00C97934" w:rsidRDefault="00E25696" w:rsidP="00E25696">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B770CB">
        <w:rPr>
          <w:rFonts w:ascii="Arial" w:hAnsi="Arial" w:cs="Arial"/>
          <w:b/>
          <w:sz w:val="24"/>
          <w:szCs w:val="24"/>
        </w:rPr>
        <w:t xml:space="preserve"> 202402021 </w:t>
      </w:r>
      <w:r w:rsidRPr="00C97934">
        <w:rPr>
          <w:rFonts w:ascii="Arial" w:hAnsi="Arial" w:cs="Arial"/>
          <w:b/>
          <w:sz w:val="24"/>
          <w:szCs w:val="24"/>
        </w:rPr>
        <w:t>Proposal Submission – [Bidder’s Name]”</w:t>
      </w:r>
    </w:p>
    <w:p w14:paraId="3DC120CC" w14:textId="08358269" w:rsidR="000A6AFC" w:rsidRPr="0086531F" w:rsidRDefault="00E25696" w:rsidP="00E25696">
      <w:pPr>
        <w:pStyle w:val="ListParagraph"/>
        <w:numPr>
          <w:ilvl w:val="2"/>
          <w:numId w:val="6"/>
        </w:numPr>
        <w:rPr>
          <w:rFonts w:ascii="Arial" w:hAnsi="Arial" w:cs="Arial"/>
          <w:sz w:val="24"/>
          <w:szCs w:val="24"/>
        </w:rPr>
      </w:pPr>
      <w:bookmarkStart w:id="43" w:name="_Hlk133479703"/>
      <w:r w:rsidRPr="00C97934">
        <w:rPr>
          <w:rFonts w:ascii="Arial" w:hAnsi="Arial" w:cs="Arial"/>
          <w:sz w:val="24"/>
          <w:szCs w:val="24"/>
        </w:rPr>
        <w:t>Bidder’s proposal submissions are to be broken down into multiple files, with each file named as it is titled in bold below, and include</w:t>
      </w:r>
      <w:bookmarkEnd w:id="43"/>
      <w:r w:rsidRPr="00C97934">
        <w:rPr>
          <w:rFonts w:ascii="Arial" w:hAnsi="Arial" w:cs="Arial"/>
          <w:sz w:val="24"/>
          <w:szCs w:val="24"/>
        </w:rPr>
        <w:t>:</w:t>
      </w:r>
      <w:bookmarkEnd w:id="39"/>
    </w:p>
    <w:bookmarkEnd w:id="40"/>
    <w:p w14:paraId="3C7A4408" w14:textId="77777777" w:rsidR="000A6AFC" w:rsidRPr="004F3F74" w:rsidRDefault="000A6AFC" w:rsidP="004F3F74">
      <w:pPr>
        <w:rPr>
          <w:rFonts w:ascii="Arial" w:hAnsi="Arial" w:cs="Arial"/>
          <w:sz w:val="24"/>
          <w:szCs w:val="24"/>
        </w:rPr>
      </w:pPr>
    </w:p>
    <w:p w14:paraId="11ECC666" w14:textId="77777777" w:rsidR="00E25696" w:rsidRPr="00CA6A04" w:rsidRDefault="00E25696" w:rsidP="00E25696">
      <w:pPr>
        <w:pStyle w:val="ListParagraph"/>
        <w:numPr>
          <w:ilvl w:val="0"/>
          <w:numId w:val="7"/>
        </w:numPr>
        <w:ind w:left="1440"/>
        <w:rPr>
          <w:rFonts w:ascii="Arial" w:hAnsi="Arial" w:cs="Arial"/>
          <w:sz w:val="24"/>
          <w:szCs w:val="24"/>
        </w:rPr>
      </w:pPr>
      <w:bookmarkStart w:id="44" w:name="_Hlk115357435"/>
      <w:bookmarkEnd w:id="28"/>
      <w:bookmarkEnd w:id="41"/>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4383FD1D" w14:textId="77777777" w:rsidR="00E25696" w:rsidRPr="00CA6A04" w:rsidRDefault="00E25696" w:rsidP="00E25696">
      <w:pPr>
        <w:pStyle w:val="ListParagraph"/>
        <w:ind w:left="1440"/>
        <w:rPr>
          <w:rFonts w:ascii="Arial" w:hAnsi="Arial" w:cs="Arial"/>
          <w:sz w:val="24"/>
          <w:szCs w:val="24"/>
        </w:rPr>
      </w:pPr>
      <w:r w:rsidRPr="00CA6A04">
        <w:rPr>
          <w:rFonts w:ascii="Arial" w:hAnsi="Arial" w:cs="Arial"/>
          <w:i/>
          <w:sz w:val="24"/>
          <w:szCs w:val="24"/>
        </w:rPr>
        <w:t>PDF format preferred</w:t>
      </w:r>
    </w:p>
    <w:p w14:paraId="39921502" w14:textId="77777777" w:rsidR="00E25696" w:rsidRPr="00CA6A04" w:rsidRDefault="00E25696" w:rsidP="00E25696">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343CAE8A" w14:textId="77777777" w:rsidR="00E25696" w:rsidRDefault="00E25696" w:rsidP="00E25696">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Certification)</w:t>
      </w:r>
    </w:p>
    <w:p w14:paraId="1700C28C" w14:textId="77777777" w:rsidR="00E25696" w:rsidRPr="00CA6A04" w:rsidRDefault="00E25696" w:rsidP="00E25696">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(Eligibility to Submit Bids Form)</w:t>
      </w:r>
    </w:p>
    <w:p w14:paraId="1334233E" w14:textId="77777777" w:rsidR="00E25696" w:rsidRPr="00CA6A04" w:rsidRDefault="00E25696" w:rsidP="00E25696">
      <w:pPr>
        <w:ind w:left="1440"/>
        <w:rPr>
          <w:rFonts w:ascii="Arial" w:hAnsi="Arial" w:cs="Arial"/>
          <w:sz w:val="24"/>
          <w:szCs w:val="24"/>
        </w:rPr>
      </w:pPr>
      <w:r w:rsidRPr="00CA6A04">
        <w:rPr>
          <w:rFonts w:ascii="Arial" w:hAnsi="Arial" w:cs="Arial"/>
          <w:sz w:val="24"/>
          <w:szCs w:val="24"/>
        </w:rPr>
        <w:t>All required eligibility documentation stated in PART IV, Section I</w:t>
      </w:r>
      <w:r>
        <w:rPr>
          <w:rFonts w:ascii="Arial" w:hAnsi="Arial" w:cs="Arial"/>
          <w:sz w:val="24"/>
          <w:szCs w:val="24"/>
        </w:rPr>
        <w:t>.</w:t>
      </w:r>
    </w:p>
    <w:p w14:paraId="5238C5B5" w14:textId="77777777" w:rsidR="00E25696" w:rsidRPr="00CA6A04" w:rsidRDefault="00E25696" w:rsidP="00E25696">
      <w:pPr>
        <w:rPr>
          <w:rFonts w:ascii="Arial" w:hAnsi="Arial" w:cs="Arial"/>
          <w:sz w:val="24"/>
          <w:szCs w:val="24"/>
        </w:rPr>
      </w:pPr>
    </w:p>
    <w:p w14:paraId="670595D5" w14:textId="77777777" w:rsidR="00E25696" w:rsidRPr="00CA6A04" w:rsidRDefault="00E25696" w:rsidP="00E25696">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5C51E77E" w14:textId="77777777" w:rsidR="00E25696" w:rsidRPr="00CA6A04" w:rsidRDefault="00E25696" w:rsidP="00E25696">
      <w:pPr>
        <w:pStyle w:val="ListParagraph"/>
        <w:ind w:left="1440"/>
        <w:rPr>
          <w:rFonts w:ascii="Arial" w:hAnsi="Arial" w:cs="Arial"/>
          <w:sz w:val="24"/>
          <w:szCs w:val="24"/>
        </w:rPr>
      </w:pPr>
      <w:r w:rsidRPr="00CA6A04">
        <w:rPr>
          <w:rFonts w:ascii="Arial" w:hAnsi="Arial" w:cs="Arial"/>
          <w:i/>
          <w:sz w:val="24"/>
          <w:szCs w:val="24"/>
        </w:rPr>
        <w:t>PDF format preferred</w:t>
      </w:r>
    </w:p>
    <w:p w14:paraId="4D2AA1D1" w14:textId="77777777" w:rsidR="00E25696" w:rsidRDefault="00E25696" w:rsidP="00E25696">
      <w:pPr>
        <w:ind w:left="1440"/>
        <w:rPr>
          <w:rFonts w:ascii="Arial" w:hAnsi="Arial" w:cs="Arial"/>
          <w:sz w:val="24"/>
          <w:szCs w:val="24"/>
        </w:rPr>
      </w:pPr>
      <w:r w:rsidRPr="00CA6A04">
        <w:rPr>
          <w:rFonts w:ascii="Arial" w:hAnsi="Arial" w:cs="Arial"/>
          <w:b/>
          <w:sz w:val="24"/>
          <w:szCs w:val="24"/>
        </w:rPr>
        <w:t xml:space="preserve">Appendix </w:t>
      </w:r>
      <w:r>
        <w:rPr>
          <w:rFonts w:ascii="Arial" w:hAnsi="Arial" w:cs="Arial"/>
          <w:b/>
          <w:sz w:val="24"/>
          <w:szCs w:val="24"/>
        </w:rPr>
        <w:t>D</w:t>
      </w:r>
      <w:r w:rsidRPr="00CA6A04">
        <w:rPr>
          <w:rFonts w:ascii="Arial" w:hAnsi="Arial" w:cs="Arial"/>
          <w:sz w:val="24"/>
          <w:szCs w:val="24"/>
        </w:rPr>
        <w:t xml:space="preserve"> (Organization Qualifications and Experience Form)</w:t>
      </w:r>
    </w:p>
    <w:p w14:paraId="778EAEFB" w14:textId="77777777" w:rsidR="00E25696" w:rsidRDefault="00E25696" w:rsidP="00E25696">
      <w:pPr>
        <w:ind w:left="1440"/>
        <w:rPr>
          <w:rFonts w:ascii="Arial" w:hAnsi="Arial" w:cs="Arial"/>
          <w:sz w:val="24"/>
          <w:szCs w:val="24"/>
        </w:rPr>
      </w:pPr>
      <w:r w:rsidRPr="008646F2">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(Subcontractors Form), if applicable</w:t>
      </w:r>
    </w:p>
    <w:p w14:paraId="37DBCE24" w14:textId="77777777" w:rsidR="00E25696" w:rsidRDefault="00E25696" w:rsidP="00E25696">
      <w:pPr>
        <w:ind w:left="1440"/>
        <w:rPr>
          <w:rFonts w:ascii="Arial" w:hAnsi="Arial" w:cs="Arial"/>
          <w:sz w:val="24"/>
          <w:szCs w:val="24"/>
        </w:rPr>
      </w:pPr>
      <w:r w:rsidRPr="00414810">
        <w:rPr>
          <w:rFonts w:ascii="Arial" w:hAnsi="Arial" w:cs="Arial"/>
          <w:b/>
          <w:sz w:val="24"/>
          <w:szCs w:val="24"/>
        </w:rPr>
        <w:t>Appendix F</w:t>
      </w:r>
      <w:r w:rsidRPr="00414810">
        <w:rPr>
          <w:rFonts w:ascii="Arial" w:hAnsi="Arial" w:cs="Arial"/>
          <w:bCs/>
          <w:sz w:val="24"/>
          <w:szCs w:val="24"/>
        </w:rPr>
        <w:t xml:space="preserve"> (Litigation Form)</w:t>
      </w:r>
    </w:p>
    <w:p w14:paraId="068017C5" w14:textId="77777777" w:rsidR="00E25696" w:rsidRPr="00CA6A04" w:rsidRDefault="00E25696" w:rsidP="00E25696">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7B1C8820" w14:textId="77777777" w:rsidR="00E25696" w:rsidRPr="00CA6A04" w:rsidRDefault="00E25696" w:rsidP="00E25696">
      <w:pPr>
        <w:rPr>
          <w:rFonts w:ascii="Arial" w:hAnsi="Arial" w:cs="Arial"/>
          <w:sz w:val="24"/>
          <w:szCs w:val="24"/>
        </w:rPr>
      </w:pPr>
    </w:p>
    <w:p w14:paraId="109F303C" w14:textId="77777777" w:rsidR="00E25696" w:rsidRPr="00CA6A04" w:rsidRDefault="00E25696" w:rsidP="00E25696">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460A23F8" w14:textId="77777777" w:rsidR="00E25696" w:rsidRPr="00CA6A04" w:rsidRDefault="00E25696" w:rsidP="00E25696">
      <w:pPr>
        <w:pStyle w:val="ListParagraph"/>
        <w:ind w:left="1440"/>
        <w:rPr>
          <w:rFonts w:ascii="Arial" w:hAnsi="Arial" w:cs="Arial"/>
          <w:sz w:val="24"/>
          <w:szCs w:val="24"/>
        </w:rPr>
      </w:pPr>
      <w:r w:rsidRPr="00CA6A04">
        <w:rPr>
          <w:rFonts w:ascii="Arial" w:hAnsi="Arial" w:cs="Arial"/>
          <w:i/>
          <w:sz w:val="24"/>
          <w:szCs w:val="24"/>
        </w:rPr>
        <w:t>PDF format preferred</w:t>
      </w:r>
    </w:p>
    <w:p w14:paraId="0E12C773" w14:textId="77777777" w:rsidR="00E25696" w:rsidRDefault="00E25696" w:rsidP="00E25696">
      <w:pPr>
        <w:ind w:left="1440"/>
        <w:rPr>
          <w:rFonts w:ascii="Arial" w:hAnsi="Arial" w:cs="Arial"/>
          <w:sz w:val="24"/>
          <w:szCs w:val="24"/>
        </w:rPr>
      </w:pPr>
      <w:r w:rsidRPr="00E12FA7">
        <w:rPr>
          <w:rFonts w:ascii="Arial" w:hAnsi="Arial" w:cs="Arial"/>
          <w:b/>
          <w:bCs/>
          <w:sz w:val="24"/>
          <w:szCs w:val="24"/>
        </w:rPr>
        <w:t xml:space="preserve">Appendix </w:t>
      </w:r>
      <w:r>
        <w:rPr>
          <w:rFonts w:ascii="Arial" w:hAnsi="Arial" w:cs="Arial"/>
          <w:b/>
          <w:bCs/>
          <w:sz w:val="24"/>
          <w:szCs w:val="24"/>
        </w:rPr>
        <w:t>G</w:t>
      </w:r>
      <w:r>
        <w:rPr>
          <w:rFonts w:ascii="Arial" w:hAnsi="Arial" w:cs="Arial"/>
          <w:sz w:val="24"/>
          <w:szCs w:val="24"/>
        </w:rPr>
        <w:t xml:space="preserve"> (Response to Proposed Services Form) </w:t>
      </w:r>
    </w:p>
    <w:p w14:paraId="017A3EE7" w14:textId="77777777" w:rsidR="00E25696" w:rsidRPr="00CA6A04" w:rsidRDefault="00E25696" w:rsidP="00E25696">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49CBD944" w14:textId="77777777" w:rsidR="00E25696" w:rsidRPr="00CA6A04" w:rsidRDefault="00E25696" w:rsidP="00E25696">
      <w:pPr>
        <w:rPr>
          <w:rFonts w:ascii="Arial" w:hAnsi="Arial" w:cs="Arial"/>
          <w:sz w:val="24"/>
          <w:szCs w:val="24"/>
        </w:rPr>
      </w:pPr>
    </w:p>
    <w:p w14:paraId="2C5AEC22" w14:textId="77777777" w:rsidR="00E25696" w:rsidRPr="00CA6A04" w:rsidRDefault="00E25696" w:rsidP="00E25696">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37219EE8" w14:textId="2138EBBF" w:rsidR="00E25696" w:rsidRPr="00E25696" w:rsidRDefault="00E25696" w:rsidP="00E25696">
      <w:pPr>
        <w:pStyle w:val="ListParagraph"/>
        <w:ind w:left="1440"/>
        <w:rPr>
          <w:rFonts w:ascii="Arial" w:hAnsi="Arial" w:cs="Arial"/>
          <w:sz w:val="24"/>
          <w:szCs w:val="24"/>
        </w:rPr>
      </w:pPr>
      <w:bookmarkStart w:id="45" w:name="_Hlk117496619"/>
      <w:r w:rsidRPr="00E25696">
        <w:rPr>
          <w:rFonts w:ascii="Arial" w:hAnsi="Arial" w:cs="Arial"/>
          <w:i/>
          <w:sz w:val="24"/>
          <w:szCs w:val="24"/>
        </w:rPr>
        <w:t>Excel PDF format preferred</w:t>
      </w:r>
    </w:p>
    <w:bookmarkEnd w:id="45"/>
    <w:p w14:paraId="1FD9F9DB" w14:textId="77777777" w:rsidR="00E25696" w:rsidRDefault="00E25696" w:rsidP="00E25696">
      <w:pPr>
        <w:ind w:left="1440"/>
        <w:rPr>
          <w:rFonts w:ascii="Arial" w:hAnsi="Arial" w:cs="Arial"/>
          <w:sz w:val="24"/>
          <w:szCs w:val="24"/>
        </w:rPr>
      </w:pPr>
      <w:r w:rsidRPr="00E25696">
        <w:rPr>
          <w:rFonts w:ascii="Arial" w:hAnsi="Arial" w:cs="Arial"/>
          <w:b/>
          <w:sz w:val="24"/>
          <w:szCs w:val="24"/>
        </w:rPr>
        <w:t>Appendix H</w:t>
      </w:r>
      <w:r w:rsidRPr="00E25696">
        <w:rPr>
          <w:rFonts w:ascii="Arial" w:hAnsi="Arial" w:cs="Arial"/>
          <w:sz w:val="24"/>
          <w:szCs w:val="24"/>
        </w:rPr>
        <w:t xml:space="preserve"> (Cost P</w:t>
      </w:r>
      <w:r w:rsidRPr="002D0593">
        <w:rPr>
          <w:rFonts w:ascii="Arial" w:hAnsi="Arial" w:cs="Arial"/>
          <w:sz w:val="24"/>
          <w:szCs w:val="24"/>
        </w:rPr>
        <w:t xml:space="preserve">roposal </w:t>
      </w:r>
      <w:r w:rsidRPr="00CA6A04">
        <w:rPr>
          <w:rFonts w:ascii="Arial" w:hAnsi="Arial" w:cs="Arial"/>
          <w:sz w:val="24"/>
          <w:szCs w:val="24"/>
        </w:rPr>
        <w:t xml:space="preserve">Form) </w:t>
      </w:r>
    </w:p>
    <w:p w14:paraId="08531CA8" w14:textId="77777777" w:rsidR="00E25696" w:rsidRPr="00CA6A04" w:rsidRDefault="00E25696" w:rsidP="00E25696">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44"/>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6" w:name="_Toc367174734"/>
      <w:bookmarkStart w:id="47" w:name="_Toc397069202"/>
      <w:r w:rsidR="00D74331" w:rsidRPr="00CA6A04">
        <w:rPr>
          <w:rFonts w:ascii="Arial" w:hAnsi="Arial" w:cs="Arial"/>
          <w:b/>
          <w:sz w:val="24"/>
          <w:szCs w:val="24"/>
        </w:rPr>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6"/>
      <w:bookmarkEnd w:id="47"/>
    </w:p>
    <w:p w14:paraId="1C605231" w14:textId="77777777" w:rsidR="00670E78" w:rsidRPr="00CA6A04" w:rsidRDefault="00670E78" w:rsidP="004F0520">
      <w:pPr>
        <w:rPr>
          <w:rFonts w:ascii="Arial" w:hAnsi="Arial" w:cs="Arial"/>
          <w:sz w:val="24"/>
          <w:szCs w:val="24"/>
        </w:rPr>
      </w:pPr>
    </w:p>
    <w:p w14:paraId="5FB4C413" w14:textId="77777777" w:rsidR="00E25696" w:rsidRPr="00C97934" w:rsidRDefault="00E25696" w:rsidP="00E25696">
      <w:pPr>
        <w:rPr>
          <w:rFonts w:ascii="Arial" w:hAnsi="Arial" w:cs="Arial"/>
          <w:sz w:val="24"/>
          <w:szCs w:val="24"/>
        </w:rPr>
      </w:pPr>
      <w:bookmarkStart w:id="48" w:name="_Hlk83294286"/>
      <w:bookmarkStart w:id="49" w:name="_Toc367174736"/>
      <w:bookmarkStart w:id="50"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34D2F714" w14:textId="77777777" w:rsidR="00E25696" w:rsidRPr="00C97934" w:rsidRDefault="00E25696" w:rsidP="00E25696">
      <w:pPr>
        <w:rPr>
          <w:rFonts w:ascii="Arial" w:hAnsi="Arial" w:cs="Arial"/>
          <w:sz w:val="24"/>
          <w:szCs w:val="24"/>
        </w:rPr>
      </w:pPr>
    </w:p>
    <w:p w14:paraId="1C5D7C81" w14:textId="77777777" w:rsidR="00E25696" w:rsidRPr="00C97934" w:rsidRDefault="00E25696" w:rsidP="00E25696">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497E2A38" w14:textId="77777777" w:rsidR="00E25696" w:rsidRPr="00C97934" w:rsidRDefault="00E25696" w:rsidP="00E25696">
      <w:pPr>
        <w:pStyle w:val="ListParagraph"/>
        <w:ind w:left="360"/>
        <w:rPr>
          <w:rFonts w:ascii="Arial" w:hAnsi="Arial" w:cs="Arial"/>
          <w:b/>
          <w:sz w:val="24"/>
          <w:szCs w:val="24"/>
        </w:rPr>
      </w:pPr>
    </w:p>
    <w:p w14:paraId="08267985" w14:textId="77777777" w:rsidR="00E25696" w:rsidRPr="00CA6A04" w:rsidRDefault="00E25696" w:rsidP="00E25696">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51" w:name="_Hlk32488622"/>
    </w:p>
    <w:bookmarkEnd w:id="48"/>
    <w:bookmarkEnd w:id="51"/>
    <w:p w14:paraId="511BEC32" w14:textId="77777777" w:rsidR="00EA18AB" w:rsidRPr="00BE2B89" w:rsidRDefault="00EA18AB" w:rsidP="00BE2B89">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9"/>
      <w:bookmarkEnd w:id="50"/>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31696691" w14:textId="77777777" w:rsidR="00E25696" w:rsidRPr="00CA6A04" w:rsidRDefault="00E25696" w:rsidP="00E25696">
      <w:pPr>
        <w:pStyle w:val="ListParagraph"/>
        <w:numPr>
          <w:ilvl w:val="1"/>
          <w:numId w:val="8"/>
        </w:numPr>
        <w:rPr>
          <w:rFonts w:ascii="Arial" w:hAnsi="Arial" w:cs="Arial"/>
          <w:b/>
          <w:sz w:val="24"/>
          <w:szCs w:val="24"/>
        </w:rPr>
      </w:pPr>
      <w:bookmarkStart w:id="52" w:name="_Hlk115357686"/>
      <w:r w:rsidRPr="00CA6A04">
        <w:rPr>
          <w:rFonts w:ascii="Arial" w:hAnsi="Arial" w:cs="Arial"/>
          <w:b/>
          <w:sz w:val="24"/>
          <w:szCs w:val="24"/>
        </w:rPr>
        <w:t>Proposal Cover Page</w:t>
      </w:r>
    </w:p>
    <w:p w14:paraId="3390A823" w14:textId="77777777" w:rsidR="00E25696" w:rsidRPr="00CA6A04" w:rsidRDefault="00E25696" w:rsidP="00E25696">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F8F09ED" w14:textId="77777777" w:rsidR="00E25696" w:rsidRPr="00BE2B89" w:rsidRDefault="00E25696" w:rsidP="00E25696">
      <w:pPr>
        <w:rPr>
          <w:rFonts w:ascii="Arial" w:hAnsi="Arial" w:cs="Arial"/>
          <w:sz w:val="24"/>
          <w:szCs w:val="24"/>
        </w:rPr>
      </w:pPr>
    </w:p>
    <w:p w14:paraId="3D7CA051" w14:textId="77777777" w:rsidR="00E25696" w:rsidRPr="00CA6A04" w:rsidRDefault="00E25696" w:rsidP="00E25696">
      <w:pPr>
        <w:pStyle w:val="ListParagraph"/>
        <w:numPr>
          <w:ilvl w:val="1"/>
          <w:numId w:val="8"/>
        </w:numPr>
        <w:rPr>
          <w:rFonts w:ascii="Arial" w:hAnsi="Arial" w:cs="Arial"/>
          <w:b/>
          <w:sz w:val="24"/>
          <w:szCs w:val="24"/>
        </w:rPr>
      </w:pPr>
      <w:r w:rsidRPr="00CA6A04">
        <w:rPr>
          <w:rFonts w:ascii="Arial" w:hAnsi="Arial" w:cs="Arial"/>
          <w:b/>
          <w:sz w:val="24"/>
          <w:szCs w:val="24"/>
        </w:rPr>
        <w:t>Debarment, Performance and Non-Collusion Certification</w:t>
      </w:r>
    </w:p>
    <w:p w14:paraId="711F0762" w14:textId="77777777" w:rsidR="00E25696" w:rsidRPr="00CA6A04" w:rsidRDefault="00E25696" w:rsidP="00E25696">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 xml:space="preserve">Appendix B </w:t>
      </w:r>
      <w:r w:rsidRPr="002A57AB">
        <w:rPr>
          <w:rFonts w:ascii="Arial" w:hAnsi="Arial"/>
          <w:sz w:val="24"/>
        </w:rPr>
        <w:t>(</w:t>
      </w:r>
      <w:r w:rsidRPr="00CA6A04">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4E6B3123" w14:textId="77777777" w:rsidR="00E25696" w:rsidRPr="00BE2B89" w:rsidRDefault="00E25696" w:rsidP="00E25696">
      <w:pPr>
        <w:rPr>
          <w:rFonts w:ascii="Arial" w:hAnsi="Arial" w:cs="Arial"/>
          <w:sz w:val="24"/>
          <w:szCs w:val="24"/>
        </w:rPr>
      </w:pPr>
    </w:p>
    <w:p w14:paraId="0148F358" w14:textId="77777777" w:rsidR="00E25696" w:rsidRPr="00CA6A04" w:rsidRDefault="00E25696" w:rsidP="00E25696">
      <w:pPr>
        <w:pStyle w:val="ListParagraph"/>
        <w:numPr>
          <w:ilvl w:val="1"/>
          <w:numId w:val="8"/>
        </w:numPr>
        <w:rPr>
          <w:rFonts w:ascii="Arial" w:hAnsi="Arial" w:cs="Arial"/>
          <w:b/>
          <w:sz w:val="24"/>
          <w:szCs w:val="24"/>
        </w:rPr>
      </w:pPr>
      <w:r w:rsidRPr="00CA6A04">
        <w:rPr>
          <w:rFonts w:ascii="Arial" w:hAnsi="Arial" w:cs="Arial"/>
          <w:b/>
          <w:sz w:val="24"/>
          <w:szCs w:val="24"/>
        </w:rPr>
        <w:t>Eligibility Requirements</w:t>
      </w:r>
    </w:p>
    <w:p w14:paraId="66AC3276" w14:textId="77777777" w:rsidR="00E25696" w:rsidRPr="00CA6A04" w:rsidRDefault="00E25696" w:rsidP="00E25696">
      <w:pPr>
        <w:ind w:left="720"/>
        <w:rPr>
          <w:rFonts w:ascii="Arial" w:hAnsi="Arial" w:cs="Arial"/>
          <w:sz w:val="24"/>
          <w:szCs w:val="24"/>
        </w:rPr>
      </w:pPr>
      <w:r w:rsidRPr="00CA6A04">
        <w:rPr>
          <w:rFonts w:ascii="Arial" w:hAnsi="Arial" w:cs="Arial"/>
          <w:sz w:val="24"/>
          <w:szCs w:val="24"/>
        </w:rPr>
        <w:t>Bidders must provide documentation to demonstrate meeting eligibility requirements stated in PART I, C. of the RFP. This documentation includes:</w:t>
      </w:r>
    </w:p>
    <w:p w14:paraId="7718BB3F" w14:textId="77777777" w:rsidR="00E25696" w:rsidRPr="00CA6A04" w:rsidRDefault="00E25696" w:rsidP="00E25696">
      <w:pPr>
        <w:pStyle w:val="ListParagraph"/>
        <w:numPr>
          <w:ilvl w:val="0"/>
          <w:numId w:val="25"/>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Bids Form)</w:t>
      </w:r>
    </w:p>
    <w:bookmarkEnd w:id="52"/>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2712DF">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5A199B27" w14:textId="0543938E" w:rsidR="00E25696" w:rsidRDefault="00E25696" w:rsidP="00EA18AB">
      <w:pPr>
        <w:ind w:left="720"/>
        <w:rPr>
          <w:rFonts w:ascii="Arial" w:hAnsi="Arial" w:cs="Arial"/>
          <w:sz w:val="24"/>
          <w:szCs w:val="24"/>
        </w:rPr>
      </w:pPr>
      <w:r>
        <w:rPr>
          <w:rFonts w:ascii="Arial" w:hAnsi="Arial" w:cs="Arial"/>
          <w:sz w:val="24"/>
          <w:szCs w:val="24"/>
        </w:rPr>
        <w:t>Bidders must</w:t>
      </w:r>
      <w:r w:rsidRPr="004F0520">
        <w:rPr>
          <w:rFonts w:ascii="Arial" w:hAnsi="Arial" w:cs="Arial"/>
          <w:sz w:val="24"/>
          <w:szCs w:val="24"/>
        </w:rPr>
        <w:t xml:space="preserve"> complete </w:t>
      </w:r>
      <w:r w:rsidRPr="006C712B">
        <w:rPr>
          <w:rFonts w:ascii="Arial" w:hAnsi="Arial" w:cs="Arial"/>
          <w:b/>
          <w:sz w:val="24"/>
          <w:szCs w:val="24"/>
        </w:rPr>
        <w:t xml:space="preserve">Appendix </w:t>
      </w:r>
      <w:r>
        <w:rPr>
          <w:rFonts w:ascii="Arial" w:hAnsi="Arial" w:cs="Arial"/>
          <w:b/>
          <w:sz w:val="24"/>
          <w:szCs w:val="24"/>
        </w:rPr>
        <w:t>D</w:t>
      </w:r>
      <w:r w:rsidRPr="004F0520">
        <w:rPr>
          <w:rFonts w:ascii="Arial" w:hAnsi="Arial" w:cs="Arial"/>
          <w:sz w:val="24"/>
          <w:szCs w:val="24"/>
        </w:rPr>
        <w:t xml:space="preserve"> (Qualifications and Experience Form) describing their qualifications and skills to provide the requested services in th</w:t>
      </w:r>
      <w:r>
        <w:rPr>
          <w:rFonts w:ascii="Arial" w:hAnsi="Arial" w:cs="Arial"/>
          <w:sz w:val="24"/>
          <w:szCs w:val="24"/>
        </w:rPr>
        <w:t>e</w:t>
      </w:r>
      <w:r w:rsidRPr="004F0520">
        <w:rPr>
          <w:rFonts w:ascii="Arial" w:hAnsi="Arial" w:cs="Arial"/>
          <w:sz w:val="24"/>
          <w:szCs w:val="24"/>
        </w:rPr>
        <w:t xml:space="preserve"> RFP.  </w:t>
      </w:r>
      <w:r>
        <w:rPr>
          <w:rFonts w:ascii="Arial" w:hAnsi="Arial" w:cs="Arial"/>
          <w:sz w:val="24"/>
          <w:szCs w:val="24"/>
        </w:rPr>
        <w:t>Bidders must</w:t>
      </w:r>
      <w:r w:rsidRPr="004F0520">
        <w:rPr>
          <w:rFonts w:ascii="Arial" w:hAnsi="Arial" w:cs="Arial"/>
          <w:sz w:val="24"/>
          <w:szCs w:val="24"/>
        </w:rPr>
        <w:t xml:space="preserve"> include </w:t>
      </w:r>
      <w:r>
        <w:rPr>
          <w:rFonts w:ascii="Arial" w:hAnsi="Arial" w:cs="Arial"/>
          <w:sz w:val="24"/>
          <w:szCs w:val="24"/>
        </w:rPr>
        <w:t xml:space="preserve">one (1) </w:t>
      </w:r>
      <w:r w:rsidRPr="004F0520">
        <w:rPr>
          <w:rFonts w:ascii="Arial" w:hAnsi="Arial" w:cs="Arial"/>
          <w:sz w:val="24"/>
          <w:szCs w:val="24"/>
        </w:rPr>
        <w:t xml:space="preserve">example of </w:t>
      </w:r>
      <w:r>
        <w:rPr>
          <w:rFonts w:ascii="Arial" w:hAnsi="Arial" w:cs="Arial"/>
          <w:sz w:val="24"/>
          <w:szCs w:val="24"/>
        </w:rPr>
        <w:t xml:space="preserve">a </w:t>
      </w:r>
      <w:r w:rsidRPr="004F0520">
        <w:rPr>
          <w:rFonts w:ascii="Arial" w:hAnsi="Arial" w:cs="Arial"/>
          <w:sz w:val="24"/>
          <w:szCs w:val="24"/>
        </w:rPr>
        <w:t xml:space="preserve">project </w:t>
      </w:r>
      <w:r w:rsidRPr="00564BB6">
        <w:rPr>
          <w:rFonts w:ascii="Arial" w:hAnsi="Arial" w:cs="Arial"/>
          <w:sz w:val="24"/>
          <w:szCs w:val="24"/>
        </w:rPr>
        <w:t>within the last five (5) years,</w:t>
      </w:r>
      <w:r w:rsidRPr="004F0520">
        <w:rPr>
          <w:rFonts w:ascii="Arial" w:hAnsi="Arial" w:cs="Arial"/>
          <w:sz w:val="24"/>
          <w:szCs w:val="24"/>
        </w:rPr>
        <w:t xml:space="preserve"> </w:t>
      </w:r>
      <w:r>
        <w:rPr>
          <w:rFonts w:ascii="Arial" w:hAnsi="Arial" w:cs="Arial"/>
          <w:sz w:val="24"/>
          <w:szCs w:val="24"/>
        </w:rPr>
        <w:t>which demonstrates</w:t>
      </w:r>
      <w:r w:rsidRPr="004F0520">
        <w:rPr>
          <w:rFonts w:ascii="Arial" w:hAnsi="Arial" w:cs="Arial"/>
          <w:sz w:val="24"/>
          <w:szCs w:val="24"/>
        </w:rPr>
        <w:t xml:space="preserve"> their experience and expertise in performing these services</w:t>
      </w:r>
      <w:r>
        <w:rPr>
          <w:rFonts w:ascii="Arial" w:hAnsi="Arial" w:cs="Arial"/>
          <w:sz w:val="24"/>
          <w:szCs w:val="24"/>
        </w:rPr>
        <w:t>,</w:t>
      </w:r>
      <w:r w:rsidRPr="004F0520">
        <w:rPr>
          <w:rFonts w:ascii="Arial" w:hAnsi="Arial" w:cs="Arial"/>
          <w:sz w:val="24"/>
          <w:szCs w:val="24"/>
        </w:rPr>
        <w:t xml:space="preserve"> </w:t>
      </w:r>
      <w:r>
        <w:rPr>
          <w:rFonts w:ascii="Arial" w:hAnsi="Arial" w:cs="Arial"/>
          <w:sz w:val="24"/>
          <w:szCs w:val="24"/>
        </w:rPr>
        <w:t xml:space="preserve">including training in conducting a Community Led Needs Assessment (CLNA) and/or past experience conducing needs assessments, </w:t>
      </w:r>
      <w:r w:rsidRPr="004F0520">
        <w:rPr>
          <w:rFonts w:ascii="Arial" w:hAnsi="Arial" w:cs="Arial"/>
          <w:sz w:val="24"/>
          <w:szCs w:val="24"/>
        </w:rPr>
        <w:t>as well as highlighting the Bidder’s stated qualifications and skills.</w:t>
      </w:r>
    </w:p>
    <w:p w14:paraId="74FAB619" w14:textId="77777777" w:rsidR="00C249BB" w:rsidRPr="00EA18AB" w:rsidRDefault="00F17D71" w:rsidP="002712DF">
      <w:pPr>
        <w:pStyle w:val="ListParagraph"/>
        <w:numPr>
          <w:ilvl w:val="1"/>
          <w:numId w:val="16"/>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6CD4EBB1" w:rsidR="00F17D71" w:rsidRPr="004F0520" w:rsidRDefault="00E25696" w:rsidP="00EA18AB">
      <w:pPr>
        <w:ind w:left="720"/>
        <w:rPr>
          <w:rFonts w:ascii="Arial" w:hAnsi="Arial" w:cs="Arial"/>
          <w:sz w:val="24"/>
          <w:szCs w:val="24"/>
        </w:rPr>
      </w:pPr>
      <w:r w:rsidRPr="004F0520">
        <w:rPr>
          <w:rFonts w:ascii="Arial" w:hAnsi="Arial" w:cs="Arial"/>
          <w:sz w:val="24"/>
          <w:szCs w:val="24"/>
        </w:rPr>
        <w:t xml:space="preserve">If subcontractors are to be used, </w:t>
      </w:r>
      <w:r>
        <w:rPr>
          <w:rFonts w:ascii="Arial" w:hAnsi="Arial" w:cs="Arial"/>
          <w:sz w:val="24"/>
          <w:szCs w:val="24"/>
        </w:rPr>
        <w:t xml:space="preserve">including consultants, Bidders must complete </w:t>
      </w:r>
      <w:r w:rsidRPr="004F4FE3">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(Subcontractors Form) by </w:t>
      </w:r>
      <w:r w:rsidRPr="004F0520">
        <w:rPr>
          <w:rFonts w:ascii="Arial" w:hAnsi="Arial" w:cs="Arial"/>
          <w:sz w:val="24"/>
          <w:szCs w:val="24"/>
        </w:rPr>
        <w:t>provid</w:t>
      </w:r>
      <w:r>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w:t>
      </w:r>
      <w:r w:rsidR="00F17D71" w:rsidRPr="004F0520">
        <w:rPr>
          <w:rFonts w:ascii="Arial" w:hAnsi="Arial" w:cs="Arial"/>
          <w:sz w:val="24"/>
          <w:szCs w:val="24"/>
        </w:rPr>
        <w:t xml:space="preserve">  </w:t>
      </w:r>
    </w:p>
    <w:p w14:paraId="2D87B06B" w14:textId="77777777" w:rsidR="00526145" w:rsidRPr="004F0520" w:rsidRDefault="00526145" w:rsidP="004F0520">
      <w:pPr>
        <w:rPr>
          <w:rFonts w:ascii="Arial" w:hAnsi="Arial" w:cs="Arial"/>
          <w:sz w:val="24"/>
          <w:szCs w:val="24"/>
        </w:rPr>
      </w:pPr>
    </w:p>
    <w:p w14:paraId="68482664" w14:textId="4EFD5111" w:rsidR="00F17D71" w:rsidRPr="006C712B" w:rsidRDefault="00F17D71" w:rsidP="002712DF">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6CCA5364" w:rsidR="0004390B" w:rsidRPr="000D2D39" w:rsidRDefault="00E25696" w:rsidP="0004390B">
      <w:pPr>
        <w:pStyle w:val="ListParagraph"/>
        <w:rPr>
          <w:rFonts w:ascii="Arial" w:hAnsi="Arial" w:cs="Arial"/>
          <w:sz w:val="24"/>
          <w:szCs w:val="24"/>
        </w:rPr>
      </w:pPr>
      <w:bookmarkStart w:id="53" w:name="_Hlk133479739"/>
      <w:bookmarkStart w:id="54" w:name="_Hlk115357806"/>
      <w:r>
        <w:rPr>
          <w:rFonts w:ascii="Arial" w:hAnsi="Arial" w:cs="Arial"/>
          <w:sz w:val="24"/>
          <w:szCs w:val="24"/>
        </w:rPr>
        <w:t xml:space="preserve">Bidders must complete </w:t>
      </w:r>
      <w:r w:rsidRPr="000C2020">
        <w:rPr>
          <w:rFonts w:ascii="Arial" w:hAnsi="Arial" w:cs="Arial"/>
          <w:b/>
          <w:bCs/>
          <w:sz w:val="24"/>
          <w:szCs w:val="24"/>
        </w:rPr>
        <w:t>Appendix F</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F </w:t>
      </w:r>
      <w:r>
        <w:rPr>
          <w:rFonts w:ascii="Arial" w:hAnsi="Arial" w:cs="Arial"/>
          <w:sz w:val="24"/>
          <w:szCs w:val="24"/>
        </w:rPr>
        <w:t>(Litigation Form)</w:t>
      </w:r>
      <w:r w:rsidRPr="000D2D39">
        <w:rPr>
          <w:rFonts w:ascii="Arial" w:hAnsi="Arial" w:cs="Arial"/>
          <w:sz w:val="24"/>
          <w:szCs w:val="24"/>
        </w:rPr>
        <w:t>.</w:t>
      </w:r>
      <w:bookmarkEnd w:id="53"/>
    </w:p>
    <w:bookmarkEnd w:id="54"/>
    <w:p w14:paraId="153A70B3" w14:textId="77777777" w:rsidR="00F17D71" w:rsidRPr="004F0520" w:rsidRDefault="00F17D71"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0C60F7">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0C60F7">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0C60F7">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0C60F7">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5E002681"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557791">
              <w:rPr>
                <w:rStyle w:val="InitialStyle"/>
                <w:rFonts w:ascii="Arial" w:hAnsi="Arial" w:cs="Arial"/>
              </w:rPr>
              <w:t xml:space="preserve"> Form</w:t>
            </w:r>
          </w:p>
        </w:tc>
      </w:tr>
      <w:tr w:rsidR="00565C25" w:rsidRPr="003326F9" w14:paraId="068169B5" w14:textId="77777777" w:rsidTr="000C60F7">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5B7AAD59" w:rsidR="00565C25" w:rsidRPr="003326F9" w:rsidRDefault="00A06623"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bl>
    <w:p w14:paraId="0823A547" w14:textId="2DA0CDEE" w:rsidR="00565C25" w:rsidRDefault="00565C25" w:rsidP="00B916A9">
      <w:pPr>
        <w:tabs>
          <w:tab w:val="left" w:pos="1318"/>
        </w:tabs>
        <w:rPr>
          <w:rFonts w:ascii="Arial" w:hAnsi="Arial" w:cs="Arial"/>
          <w:sz w:val="24"/>
          <w:szCs w:val="24"/>
        </w:rPr>
      </w:pPr>
    </w:p>
    <w:p w14:paraId="16D78E98" w14:textId="38216374" w:rsidR="00B916A9" w:rsidRPr="00E25696" w:rsidRDefault="00E25696"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E25696">
        <w:rPr>
          <w:rStyle w:val="InitialStyle"/>
          <w:rFonts w:ascii="Arial" w:hAnsi="Arial" w:cs="Arial"/>
        </w:rPr>
        <w:t xml:space="preserve">Attachments 1 – 3, must be included in numerical order, as part of File 2, as outlined in PART III “Submitting the Proposal” of this RFP.  Attachments 1 – 3 will be reviewed and evaluated by the Department’s evaluation team under the </w:t>
      </w:r>
      <w:r w:rsidRPr="00E25696">
        <w:rPr>
          <w:rFonts w:ascii="Arial" w:hAnsi="Arial" w:cs="Arial"/>
          <w:bCs/>
        </w:rPr>
        <w:t>Organization Qualifications and Experience section of this RFP</w:t>
      </w:r>
      <w:r w:rsidRPr="00E25696">
        <w:rPr>
          <w:rStyle w:val="InitialStyle"/>
          <w:rFonts w:ascii="Arial" w:hAnsi="Arial" w:cs="Arial"/>
        </w:rPr>
        <w:t>.</w:t>
      </w:r>
    </w:p>
    <w:p w14:paraId="18B475EB" w14:textId="77777777" w:rsidR="0058485C" w:rsidRDefault="0058485C" w:rsidP="0058485C">
      <w:pPr>
        <w:ind w:left="340"/>
        <w:rPr>
          <w:rFonts w:ascii="Arial" w:hAnsi="Arial" w:cs="Arial"/>
          <w:sz w:val="24"/>
          <w:szCs w:val="24"/>
        </w:rPr>
      </w:pPr>
    </w:p>
    <w:p w14:paraId="0C9A212E" w14:textId="24496E97" w:rsidR="0058485C" w:rsidRPr="0058485C" w:rsidRDefault="00AB441C" w:rsidP="0058485C">
      <w:pPr>
        <w:ind w:left="340"/>
        <w:rPr>
          <w:rFonts w:ascii="Arial" w:eastAsia="Arial" w:hAnsi="Arial" w:cs="Arial"/>
          <w:i/>
          <w:iCs/>
          <w:sz w:val="24"/>
          <w:szCs w:val="24"/>
          <w:u w:val="single"/>
        </w:rPr>
      </w:pPr>
      <w:r>
        <w:rPr>
          <w:rFonts w:ascii="Arial" w:hAnsi="Arial" w:cs="Arial"/>
          <w:i/>
          <w:iCs/>
          <w:sz w:val="24"/>
          <w:szCs w:val="24"/>
          <w:u w:val="single"/>
        </w:rPr>
        <w:t>The a</w:t>
      </w:r>
      <w:r w:rsidR="0058485C" w:rsidRPr="0058485C">
        <w:rPr>
          <w:rFonts w:ascii="Arial" w:hAnsi="Arial" w:cs="Arial"/>
          <w:i/>
          <w:iCs/>
          <w:sz w:val="24"/>
          <w:szCs w:val="24"/>
          <w:u w:val="single"/>
        </w:rPr>
        <w:t>warded Bidder</w:t>
      </w:r>
      <w:r>
        <w:rPr>
          <w:rFonts w:ascii="Arial" w:hAnsi="Arial" w:cs="Arial"/>
          <w:i/>
          <w:iCs/>
          <w:sz w:val="24"/>
          <w:szCs w:val="24"/>
          <w:u w:val="single"/>
        </w:rPr>
        <w:t>(s)</w:t>
      </w:r>
      <w:r w:rsidR="0058485C" w:rsidRPr="0058485C">
        <w:rPr>
          <w:rFonts w:ascii="Arial" w:hAnsi="Arial" w:cs="Arial"/>
          <w:i/>
          <w:iCs/>
          <w:sz w:val="24"/>
          <w:szCs w:val="24"/>
          <w:u w:val="single"/>
        </w:rPr>
        <w:t xml:space="preserve"> will be required to submit, prior to the contract execution, a valid certificate of insurance on a standard ACORD form (or the equivalent) evidencing the awarded Bidder’s general liability, professional liability</w:t>
      </w:r>
      <w:r>
        <w:rPr>
          <w:rFonts w:ascii="Arial" w:hAnsi="Arial" w:cs="Arial"/>
          <w:i/>
          <w:iCs/>
          <w:sz w:val="24"/>
          <w:szCs w:val="24"/>
          <w:u w:val="single"/>
        </w:rPr>
        <w:t>,</w:t>
      </w:r>
      <w:r w:rsidR="0058485C" w:rsidRPr="0058485C">
        <w:rPr>
          <w:rFonts w:ascii="Arial" w:hAnsi="Arial" w:cs="Arial"/>
          <w:i/>
          <w:iCs/>
          <w:sz w:val="24"/>
          <w:szCs w:val="24"/>
          <w:u w:val="single"/>
        </w:rPr>
        <w:t xml:space="preserve"> and any other relevant liability insurance policies that might be associated with the services provided as a result of this RF</w:t>
      </w:r>
      <w:r>
        <w:rPr>
          <w:rFonts w:ascii="Arial" w:hAnsi="Arial" w:cs="Arial"/>
          <w:i/>
          <w:iCs/>
          <w:sz w:val="24"/>
          <w:szCs w:val="24"/>
          <w:u w:val="single"/>
        </w:rPr>
        <w:t>P</w:t>
      </w:r>
      <w:r w:rsidR="0058485C" w:rsidRPr="0058485C">
        <w:rPr>
          <w:rFonts w:ascii="Arial" w:hAnsi="Arial" w:cs="Arial"/>
          <w:i/>
          <w:iCs/>
          <w:sz w:val="24"/>
          <w:szCs w:val="24"/>
          <w:u w:val="single"/>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7D9018EA" w:rsidR="00F63576" w:rsidRDefault="00E25696" w:rsidP="00F63576">
      <w:pPr>
        <w:rPr>
          <w:rFonts w:ascii="Arial" w:hAnsi="Arial" w:cs="Arial"/>
          <w:sz w:val="24"/>
          <w:szCs w:val="24"/>
        </w:rPr>
      </w:pPr>
      <w:bookmarkStart w:id="55"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Pr>
          <w:rFonts w:ascii="Arial" w:hAnsi="Arial" w:cs="Arial"/>
          <w:b/>
          <w:bCs/>
          <w:sz w:val="24"/>
          <w:szCs w:val="24"/>
        </w:rPr>
        <w:t>G</w:t>
      </w:r>
      <w:r>
        <w:rPr>
          <w:rFonts w:ascii="Arial" w:hAnsi="Arial" w:cs="Arial"/>
          <w:sz w:val="24"/>
          <w:szCs w:val="24"/>
        </w:rPr>
        <w:t xml:space="preserve"> (Response to Proposed Services Form) by providing a detailed response to the requirements outlined in this RFP.</w:t>
      </w:r>
    </w:p>
    <w:p w14:paraId="513D1345" w14:textId="292D23EE" w:rsidR="00AB441C" w:rsidRDefault="00AB441C" w:rsidP="00F63576">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AB441C" w:rsidRPr="003326F9" w14:paraId="5B0817E0" w14:textId="77777777" w:rsidTr="00D94B68">
        <w:trPr>
          <w:trHeight w:val="389"/>
          <w:jc w:val="center"/>
        </w:trPr>
        <w:tc>
          <w:tcPr>
            <w:tcW w:w="5000" w:type="pct"/>
            <w:gridSpan w:val="2"/>
            <w:shd w:val="clear" w:color="auto" w:fill="C6D9F1"/>
            <w:vAlign w:val="center"/>
          </w:tcPr>
          <w:p w14:paraId="40A37D3B" w14:textId="67F5D6E8" w:rsidR="00AB441C" w:rsidRPr="001302E1" w:rsidRDefault="00AB441C" w:rsidP="00D94B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Pr>
                <w:rFonts w:ascii="Arial" w:hAnsi="Arial" w:cs="Arial"/>
                <w:b/>
              </w:rPr>
              <w:t>Proposed Services</w:t>
            </w:r>
          </w:p>
        </w:tc>
      </w:tr>
      <w:tr w:rsidR="00AB441C" w:rsidRPr="003326F9" w14:paraId="7804687A" w14:textId="77777777" w:rsidTr="00D94B68">
        <w:trPr>
          <w:trHeight w:val="389"/>
          <w:jc w:val="center"/>
        </w:trPr>
        <w:tc>
          <w:tcPr>
            <w:tcW w:w="1319" w:type="pct"/>
            <w:shd w:val="clear" w:color="auto" w:fill="FFFFFF" w:themeFill="background1"/>
            <w:vAlign w:val="center"/>
          </w:tcPr>
          <w:p w14:paraId="6088C53D" w14:textId="77777777" w:rsidR="00AB441C" w:rsidRPr="001302E1" w:rsidRDefault="00AB441C" w:rsidP="00D94B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A039F55" w14:textId="77777777" w:rsidR="00AB441C" w:rsidRPr="001302E1" w:rsidRDefault="00AB441C" w:rsidP="00D94B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AB441C" w:rsidRPr="003326F9" w14:paraId="30BF5403" w14:textId="77777777" w:rsidTr="00D94B68">
        <w:trPr>
          <w:trHeight w:val="389"/>
          <w:jc w:val="center"/>
        </w:trPr>
        <w:tc>
          <w:tcPr>
            <w:tcW w:w="1319" w:type="pct"/>
            <w:shd w:val="clear" w:color="auto" w:fill="auto"/>
            <w:vAlign w:val="center"/>
          </w:tcPr>
          <w:p w14:paraId="5C290009" w14:textId="20C74E46" w:rsidR="00AB441C" w:rsidRPr="003326F9" w:rsidRDefault="00AB441C" w:rsidP="00D94B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Four (4)</w:t>
            </w:r>
          </w:p>
        </w:tc>
        <w:tc>
          <w:tcPr>
            <w:tcW w:w="3681" w:type="pct"/>
            <w:shd w:val="clear" w:color="auto" w:fill="auto"/>
            <w:vAlign w:val="center"/>
          </w:tcPr>
          <w:p w14:paraId="2BF352E1" w14:textId="63FDF7FD" w:rsidR="00AB441C" w:rsidRPr="003326F9" w:rsidRDefault="00DF4B0C" w:rsidP="00D94B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Implementation -</w:t>
            </w:r>
            <w:r w:rsidR="00AB441C">
              <w:rPr>
                <w:rStyle w:val="InitialStyle"/>
                <w:rFonts w:ascii="Arial" w:hAnsi="Arial" w:cs="Arial"/>
              </w:rPr>
              <w:t xml:space="preserve"> Work Plan</w:t>
            </w:r>
          </w:p>
        </w:tc>
      </w:tr>
    </w:tbl>
    <w:p w14:paraId="43C825F2" w14:textId="77777777" w:rsidR="00AB441C" w:rsidRPr="00CB741C" w:rsidRDefault="00AB441C" w:rsidP="00F63576">
      <w:pPr>
        <w:rPr>
          <w:rFonts w:ascii="Arial" w:hAnsi="Arial" w:cs="Arial"/>
          <w:sz w:val="24"/>
          <w:szCs w:val="24"/>
        </w:rPr>
      </w:pPr>
    </w:p>
    <w:bookmarkEnd w:id="55"/>
    <w:p w14:paraId="73C1CD3E" w14:textId="64188266" w:rsidR="00AB441C" w:rsidRPr="00A06623" w:rsidRDefault="00E25696" w:rsidP="00AB441C">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Attachment</w:t>
      </w:r>
      <w:r>
        <w:rPr>
          <w:rStyle w:val="InitialStyle"/>
          <w:rFonts w:ascii="Arial" w:hAnsi="Arial" w:cs="Arial"/>
        </w:rPr>
        <w:t xml:space="preserve"> 4</w:t>
      </w:r>
      <w:r w:rsidRPr="003326F9">
        <w:rPr>
          <w:rStyle w:val="InitialStyle"/>
          <w:rFonts w:ascii="Arial" w:hAnsi="Arial" w:cs="Arial"/>
        </w:rPr>
        <w:t xml:space="preserve"> 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w:t>
      </w:r>
      <w:r>
        <w:rPr>
          <w:rStyle w:val="InitialStyle"/>
          <w:rFonts w:ascii="Arial" w:hAnsi="Arial" w:cs="Arial"/>
        </w:rPr>
        <w:t xml:space="preserve"> 4</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2075B9A8" w14:textId="77777777" w:rsidR="003B6666" w:rsidRDefault="003B6666">
      <w:pPr>
        <w:widowControl/>
        <w:autoSpaceDE/>
        <w:autoSpaceDN/>
        <w:rPr>
          <w:rFonts w:ascii="Arial" w:hAnsi="Arial" w:cs="Arial"/>
          <w:b/>
          <w:sz w:val="24"/>
          <w:szCs w:val="24"/>
        </w:rPr>
      </w:pPr>
      <w:bookmarkStart w:id="56" w:name="_Toc367174739"/>
      <w:r>
        <w:rPr>
          <w:rFonts w:ascii="Arial" w:hAnsi="Arial" w:cs="Arial"/>
          <w:b/>
          <w:sz w:val="24"/>
          <w:szCs w:val="24"/>
        </w:rPr>
        <w:br w:type="page"/>
      </w:r>
    </w:p>
    <w:p w14:paraId="76B7CB7C" w14:textId="253FED0C" w:rsidR="00F871CB" w:rsidRPr="00C43A42" w:rsidRDefault="006C712B" w:rsidP="004F0520">
      <w:pPr>
        <w:rPr>
          <w:rFonts w:ascii="Arial" w:hAnsi="Arial" w:cs="Arial"/>
          <w:sz w:val="24"/>
          <w:szCs w:val="24"/>
        </w:rPr>
      </w:pPr>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6"/>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2712DF">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3700FD54" w:rsidR="00B315FA" w:rsidRPr="00564BB6" w:rsidRDefault="002B07F6" w:rsidP="002712DF">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00761073">
        <w:rPr>
          <w:rFonts w:ascii="Arial" w:hAnsi="Arial" w:cs="Arial"/>
          <w:bCs/>
          <w:sz w:val="24"/>
          <w:szCs w:val="24"/>
        </w:rPr>
        <w:t>entire</w:t>
      </w:r>
      <w:r w:rsidR="00761073" w:rsidRPr="00E71ABF">
        <w:rPr>
          <w:rFonts w:ascii="Arial" w:hAnsi="Arial" w:cs="Arial"/>
          <w:bCs/>
          <w:sz w:val="24"/>
          <w:szCs w:val="24"/>
        </w:rPr>
        <w:t xml:space="preserve"> </w:t>
      </w:r>
      <w:r w:rsidRPr="00E71ABF">
        <w:rPr>
          <w:rFonts w:ascii="Arial" w:hAnsi="Arial" w:cs="Arial"/>
          <w:bCs/>
          <w:sz w:val="24"/>
          <w:szCs w:val="24"/>
        </w:rPr>
        <w:t>period of performance</w:t>
      </w:r>
      <w:r>
        <w:rPr>
          <w:rFonts w:ascii="Arial" w:hAnsi="Arial" w:cs="Arial"/>
          <w:bCs/>
          <w:sz w:val="24"/>
          <w:szCs w:val="24"/>
        </w:rPr>
        <w:t xml:space="preserve">, </w:t>
      </w:r>
      <w:r w:rsidR="00942CF6" w:rsidRPr="00CA6A04">
        <w:rPr>
          <w:rFonts w:ascii="Arial" w:hAnsi="Arial" w:cs="Arial"/>
          <w:sz w:val="24"/>
          <w:szCs w:val="24"/>
        </w:rPr>
        <w:t>starting</w:t>
      </w:r>
      <w:r w:rsidR="00A06623">
        <w:rPr>
          <w:rFonts w:ascii="Arial" w:hAnsi="Arial" w:cs="Arial"/>
          <w:sz w:val="24"/>
          <w:szCs w:val="24"/>
        </w:rPr>
        <w:t xml:space="preserve"> </w:t>
      </w:r>
      <w:r w:rsidR="00564BB6" w:rsidRPr="00564BB6">
        <w:rPr>
          <w:rFonts w:ascii="Arial" w:hAnsi="Arial" w:cs="Arial"/>
          <w:sz w:val="24"/>
          <w:szCs w:val="24"/>
        </w:rPr>
        <w:t>6</w:t>
      </w:r>
      <w:r w:rsidR="001A5EDA" w:rsidRPr="00564BB6">
        <w:rPr>
          <w:rFonts w:ascii="Arial" w:hAnsi="Arial" w:cs="Arial"/>
          <w:sz w:val="24"/>
          <w:szCs w:val="24"/>
        </w:rPr>
        <w:t>/1/2024</w:t>
      </w:r>
      <w:r w:rsidR="00942CF6" w:rsidRPr="00564BB6">
        <w:rPr>
          <w:rFonts w:ascii="Arial" w:hAnsi="Arial" w:cs="Arial"/>
          <w:sz w:val="24"/>
          <w:szCs w:val="24"/>
        </w:rPr>
        <w:t xml:space="preserve"> and ending on </w:t>
      </w:r>
      <w:r w:rsidR="00564BB6" w:rsidRPr="00564BB6">
        <w:rPr>
          <w:rFonts w:ascii="Arial" w:hAnsi="Arial" w:cs="Arial"/>
          <w:sz w:val="24"/>
          <w:szCs w:val="24"/>
        </w:rPr>
        <w:t>8</w:t>
      </w:r>
      <w:r w:rsidR="002477FF" w:rsidRPr="00564BB6">
        <w:rPr>
          <w:rFonts w:ascii="Arial" w:hAnsi="Arial" w:cs="Arial"/>
          <w:sz w:val="24"/>
          <w:szCs w:val="24"/>
        </w:rPr>
        <w:t>/3</w:t>
      </w:r>
      <w:r w:rsidR="00564BB6">
        <w:rPr>
          <w:rFonts w:ascii="Arial" w:hAnsi="Arial" w:cs="Arial"/>
          <w:sz w:val="24"/>
          <w:szCs w:val="24"/>
        </w:rPr>
        <w:t>1/</w:t>
      </w:r>
      <w:r w:rsidR="002477FF" w:rsidRPr="00564BB6">
        <w:rPr>
          <w:rFonts w:ascii="Arial" w:hAnsi="Arial" w:cs="Arial"/>
          <w:sz w:val="24"/>
          <w:szCs w:val="24"/>
        </w:rPr>
        <w:t>2025</w:t>
      </w:r>
      <w:r w:rsidR="00942CF6" w:rsidRPr="00564BB6">
        <w:rPr>
          <w:rFonts w:ascii="Arial" w:hAnsi="Arial" w:cs="Arial"/>
          <w:sz w:val="24"/>
          <w:szCs w:val="24"/>
        </w:rPr>
        <w:t>.</w:t>
      </w:r>
    </w:p>
    <w:p w14:paraId="4AEA9999" w14:textId="77777777" w:rsidR="00E25696" w:rsidRPr="00CA6A04" w:rsidRDefault="00E25696" w:rsidP="00E25696">
      <w:pPr>
        <w:pStyle w:val="ListParagraph"/>
        <w:numPr>
          <w:ilvl w:val="2"/>
          <w:numId w:val="9"/>
        </w:numPr>
        <w:rPr>
          <w:rFonts w:ascii="Arial" w:hAnsi="Arial" w:cs="Arial"/>
          <w:sz w:val="24"/>
          <w:szCs w:val="24"/>
        </w:rPr>
      </w:pPr>
      <w:r w:rsidRPr="00CA6A04">
        <w:rPr>
          <w:rFonts w:ascii="Arial" w:hAnsi="Arial" w:cs="Arial"/>
          <w:sz w:val="24"/>
          <w:szCs w:val="24"/>
        </w:rPr>
        <w:t>The cost proposal must include the costs necessary for the Bidder to fully comply with the contract terms, conditions, and RFP requirements.</w:t>
      </w:r>
    </w:p>
    <w:p w14:paraId="5F805105" w14:textId="2513517C" w:rsidR="00B315FA" w:rsidRPr="00CA6A04" w:rsidRDefault="00E25696" w:rsidP="00E25696">
      <w:pPr>
        <w:pStyle w:val="ListParagraph"/>
        <w:numPr>
          <w:ilvl w:val="2"/>
          <w:numId w:val="9"/>
        </w:numPr>
        <w:rPr>
          <w:rFonts w:ascii="Arial" w:hAnsi="Arial" w:cs="Arial"/>
          <w:sz w:val="24"/>
          <w:szCs w:val="24"/>
        </w:rPr>
      </w:pPr>
      <w:r w:rsidRPr="00CA6A0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2712DF">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003A6975" w14:textId="77777777" w:rsidR="00E25696" w:rsidRDefault="00E25696" w:rsidP="00154395">
      <w:pPr>
        <w:pStyle w:val="ListParagraph"/>
        <w:rPr>
          <w:rFonts w:ascii="Arial" w:hAnsi="Arial" w:cs="Arial"/>
          <w:sz w:val="24"/>
          <w:szCs w:val="24"/>
        </w:rPr>
      </w:pPr>
      <w:r w:rsidRPr="00122D24">
        <w:rPr>
          <w:rFonts w:ascii="Arial" w:hAnsi="Arial" w:cs="Arial"/>
          <w:sz w:val="24"/>
          <w:szCs w:val="24"/>
        </w:rPr>
        <w:t xml:space="preserve">Bidders must fill out </w:t>
      </w:r>
      <w:r w:rsidRPr="00122D24">
        <w:rPr>
          <w:rFonts w:ascii="Arial" w:hAnsi="Arial" w:cs="Arial"/>
          <w:b/>
          <w:sz w:val="24"/>
          <w:szCs w:val="24"/>
        </w:rPr>
        <w:t xml:space="preserve">Appendix </w:t>
      </w:r>
      <w:r>
        <w:rPr>
          <w:rFonts w:ascii="Arial" w:hAnsi="Arial" w:cs="Arial"/>
          <w:b/>
          <w:sz w:val="24"/>
          <w:szCs w:val="24"/>
        </w:rPr>
        <w:t>H</w:t>
      </w:r>
      <w:r w:rsidRPr="00122D24">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73EBE127" w14:textId="0E9BE6E7" w:rsidR="00122D24" w:rsidRPr="00154395" w:rsidRDefault="00122D24" w:rsidP="00154395">
      <w:pPr>
        <w:ind w:left="720"/>
        <w:rPr>
          <w:rFonts w:ascii="Arial" w:hAnsi="Arial" w:cs="Arial"/>
          <w:sz w:val="24"/>
          <w:szCs w:val="24"/>
        </w:rPr>
      </w:pPr>
    </w:p>
    <w:p w14:paraId="61F8FA79" w14:textId="77777777" w:rsidR="00537D1D" w:rsidRPr="00537D1D" w:rsidRDefault="00537D1D" w:rsidP="00F52E83">
      <w:pPr>
        <w:pStyle w:val="ListParagraph"/>
        <w:numPr>
          <w:ilvl w:val="0"/>
          <w:numId w:val="50"/>
        </w:numPr>
        <w:rPr>
          <w:rFonts w:ascii="Arial" w:hAnsi="Arial" w:cs="Arial"/>
          <w:b/>
          <w:sz w:val="24"/>
          <w:szCs w:val="24"/>
        </w:rPr>
      </w:pPr>
      <w:r w:rsidRPr="00537D1D">
        <w:rPr>
          <w:rFonts w:ascii="Arial" w:hAnsi="Arial" w:cs="Arial"/>
          <w:b/>
          <w:sz w:val="24"/>
          <w:szCs w:val="24"/>
        </w:rPr>
        <w:t>Allowable/Non-Allowable Cost</w:t>
      </w:r>
    </w:p>
    <w:p w14:paraId="66FC215A" w14:textId="77777777" w:rsidR="00474AA2" w:rsidRDefault="00474AA2" w:rsidP="00474AA2">
      <w:pPr>
        <w:pStyle w:val="ListParagraph"/>
        <w:rPr>
          <w:rFonts w:ascii="Arial" w:hAnsi="Arial" w:cs="Arial"/>
          <w:bCs/>
          <w:sz w:val="24"/>
          <w:szCs w:val="24"/>
        </w:rPr>
      </w:pPr>
      <w:r w:rsidRPr="00E3520A">
        <w:rPr>
          <w:rFonts w:ascii="Arial" w:hAnsi="Arial" w:cs="Arial"/>
          <w:bCs/>
          <w:sz w:val="24"/>
          <w:szCs w:val="24"/>
        </w:rPr>
        <w:t xml:space="preserve">Funding for </w:t>
      </w:r>
      <w:r>
        <w:rPr>
          <w:rFonts w:ascii="Arial" w:hAnsi="Arial" w:cs="Arial"/>
          <w:bCs/>
          <w:sz w:val="24"/>
          <w:szCs w:val="24"/>
        </w:rPr>
        <w:t xml:space="preserve">Statewide </w:t>
      </w:r>
      <w:r w:rsidRPr="00E3520A">
        <w:rPr>
          <w:rFonts w:ascii="Arial" w:hAnsi="Arial" w:cs="Arial"/>
          <w:bCs/>
          <w:sz w:val="24"/>
          <w:szCs w:val="24"/>
        </w:rPr>
        <w:t xml:space="preserve">CLNAs is provided by the Maine Jobs and Recovery Plan through the Federal American Rescue Plan Act (ARPA). </w:t>
      </w:r>
    </w:p>
    <w:p w14:paraId="7FA37414" w14:textId="77777777" w:rsidR="00474AA2" w:rsidRDefault="00474AA2" w:rsidP="00474AA2">
      <w:pPr>
        <w:pStyle w:val="ListParagraph"/>
        <w:numPr>
          <w:ilvl w:val="7"/>
          <w:numId w:val="50"/>
        </w:numPr>
        <w:ind w:left="1080"/>
        <w:rPr>
          <w:rFonts w:ascii="Arial" w:hAnsi="Arial" w:cs="Arial"/>
          <w:bCs/>
          <w:sz w:val="24"/>
          <w:szCs w:val="24"/>
        </w:rPr>
      </w:pPr>
      <w:r>
        <w:rPr>
          <w:rFonts w:ascii="Arial" w:hAnsi="Arial" w:cs="Arial"/>
          <w:bCs/>
          <w:sz w:val="24"/>
          <w:szCs w:val="24"/>
        </w:rPr>
        <w:t>ARPA</w:t>
      </w:r>
      <w:r w:rsidRPr="00E3520A">
        <w:rPr>
          <w:rFonts w:ascii="Arial" w:hAnsi="Arial" w:cs="Arial"/>
          <w:bCs/>
          <w:sz w:val="24"/>
          <w:szCs w:val="24"/>
        </w:rPr>
        <w:t xml:space="preserve"> funds </w:t>
      </w:r>
      <w:r w:rsidRPr="004A7F4D">
        <w:rPr>
          <w:rFonts w:ascii="Arial" w:hAnsi="Arial" w:cs="Arial"/>
          <w:bCs/>
          <w:sz w:val="24"/>
          <w:szCs w:val="24"/>
          <w:u w:val="single"/>
        </w:rPr>
        <w:t>may</w:t>
      </w:r>
      <w:r w:rsidRPr="00E3520A">
        <w:rPr>
          <w:rFonts w:ascii="Arial" w:hAnsi="Arial" w:cs="Arial"/>
          <w:bCs/>
          <w:sz w:val="24"/>
          <w:szCs w:val="24"/>
        </w:rPr>
        <w:t xml:space="preserve"> </w:t>
      </w:r>
      <w:r>
        <w:rPr>
          <w:rFonts w:ascii="Arial" w:hAnsi="Arial" w:cs="Arial"/>
          <w:bCs/>
          <w:sz w:val="24"/>
          <w:szCs w:val="24"/>
        </w:rPr>
        <w:t xml:space="preserve">be used to </w:t>
      </w:r>
      <w:r w:rsidRPr="00E3520A">
        <w:rPr>
          <w:rFonts w:ascii="Arial" w:hAnsi="Arial" w:cs="Arial"/>
          <w:bCs/>
          <w:sz w:val="24"/>
          <w:szCs w:val="24"/>
        </w:rPr>
        <w:t>support:</w:t>
      </w:r>
    </w:p>
    <w:p w14:paraId="3CA92903" w14:textId="77777777" w:rsidR="00474AA2" w:rsidRPr="00E3520A" w:rsidRDefault="00474AA2" w:rsidP="00474AA2">
      <w:pPr>
        <w:pStyle w:val="ListParagraph"/>
        <w:numPr>
          <w:ilvl w:val="4"/>
          <w:numId w:val="63"/>
        </w:numPr>
        <w:ind w:left="1620" w:hanging="180"/>
        <w:rPr>
          <w:rFonts w:ascii="Arial" w:hAnsi="Arial" w:cs="Arial"/>
          <w:bCs/>
          <w:sz w:val="24"/>
          <w:szCs w:val="24"/>
        </w:rPr>
      </w:pPr>
      <w:r w:rsidRPr="00E3520A">
        <w:rPr>
          <w:rFonts w:ascii="Arial" w:hAnsi="Arial" w:cs="Arial"/>
          <w:bCs/>
          <w:sz w:val="24"/>
          <w:szCs w:val="24"/>
        </w:rPr>
        <w:t>Staff/consultant time related to design, implementation, and evaluation of the assessments as well as community feedback/governance.</w:t>
      </w:r>
    </w:p>
    <w:p w14:paraId="40973AC5" w14:textId="77777777" w:rsidR="00474AA2" w:rsidRPr="00E3520A" w:rsidRDefault="00474AA2" w:rsidP="00474AA2">
      <w:pPr>
        <w:pStyle w:val="ListParagraph"/>
        <w:numPr>
          <w:ilvl w:val="4"/>
          <w:numId w:val="63"/>
        </w:numPr>
        <w:ind w:left="1620" w:hanging="180"/>
        <w:rPr>
          <w:rFonts w:ascii="Arial" w:hAnsi="Arial" w:cs="Arial"/>
          <w:bCs/>
          <w:sz w:val="24"/>
          <w:szCs w:val="24"/>
        </w:rPr>
      </w:pPr>
      <w:r w:rsidRPr="00E3520A">
        <w:rPr>
          <w:rFonts w:ascii="Arial" w:hAnsi="Arial" w:cs="Arial"/>
          <w:bCs/>
          <w:sz w:val="24"/>
          <w:szCs w:val="24"/>
        </w:rPr>
        <w:t>Benefits, occupancy costs, professional development, etc. that are directly related to the project staff/consultants.</w:t>
      </w:r>
    </w:p>
    <w:p w14:paraId="0B020DB4" w14:textId="77777777" w:rsidR="005F0242" w:rsidRDefault="00474AA2" w:rsidP="005F0242">
      <w:pPr>
        <w:pStyle w:val="ListParagraph"/>
        <w:numPr>
          <w:ilvl w:val="4"/>
          <w:numId w:val="63"/>
        </w:numPr>
        <w:ind w:left="1620" w:hanging="180"/>
        <w:rPr>
          <w:rFonts w:ascii="Arial" w:hAnsi="Arial" w:cs="Arial"/>
          <w:bCs/>
          <w:sz w:val="24"/>
          <w:szCs w:val="24"/>
        </w:rPr>
      </w:pPr>
      <w:r w:rsidRPr="00E3520A">
        <w:rPr>
          <w:rFonts w:ascii="Arial" w:hAnsi="Arial" w:cs="Arial"/>
          <w:bCs/>
          <w:sz w:val="24"/>
          <w:szCs w:val="24"/>
        </w:rPr>
        <w:t xml:space="preserve">Costs to reduce barriers for community members to participate in the </w:t>
      </w:r>
      <w:r>
        <w:rPr>
          <w:rFonts w:ascii="Arial" w:hAnsi="Arial" w:cs="Arial"/>
          <w:bCs/>
          <w:sz w:val="24"/>
          <w:szCs w:val="24"/>
        </w:rPr>
        <w:t xml:space="preserve">Statewide </w:t>
      </w:r>
      <w:r w:rsidRPr="00E3520A">
        <w:rPr>
          <w:rFonts w:ascii="Arial" w:hAnsi="Arial" w:cs="Arial"/>
          <w:bCs/>
          <w:sz w:val="24"/>
          <w:szCs w:val="24"/>
        </w:rPr>
        <w:t xml:space="preserve">CLNA such as travel reimbursement, childcare at meetings/focus groups, food at meetings focus/groups, interpretation services, and other services that address specific barriers that prevent community members from participating in the </w:t>
      </w:r>
      <w:r>
        <w:rPr>
          <w:rFonts w:ascii="Arial" w:hAnsi="Arial" w:cs="Arial"/>
          <w:bCs/>
          <w:sz w:val="24"/>
          <w:szCs w:val="24"/>
        </w:rPr>
        <w:t xml:space="preserve">Statewide </w:t>
      </w:r>
      <w:r w:rsidRPr="00E3520A">
        <w:rPr>
          <w:rFonts w:ascii="Arial" w:hAnsi="Arial" w:cs="Arial"/>
          <w:bCs/>
          <w:sz w:val="24"/>
          <w:szCs w:val="24"/>
        </w:rPr>
        <w:t>CLNAs.</w:t>
      </w:r>
    </w:p>
    <w:p w14:paraId="01BC10FD" w14:textId="5BCAB802" w:rsidR="005F0242" w:rsidRPr="005F0242" w:rsidRDefault="005F0242" w:rsidP="005F0242">
      <w:pPr>
        <w:pStyle w:val="ListParagraph"/>
        <w:numPr>
          <w:ilvl w:val="4"/>
          <w:numId w:val="63"/>
        </w:numPr>
        <w:ind w:left="1620" w:hanging="180"/>
        <w:rPr>
          <w:rFonts w:ascii="Arial" w:hAnsi="Arial" w:cs="Arial"/>
          <w:bCs/>
          <w:sz w:val="24"/>
          <w:szCs w:val="24"/>
        </w:rPr>
      </w:pPr>
      <w:r w:rsidRPr="005F0242">
        <w:rPr>
          <w:rFonts w:ascii="Arial" w:hAnsi="Arial" w:cs="Arial"/>
          <w:bCs/>
          <w:sz w:val="24"/>
          <w:szCs w:val="24"/>
        </w:rPr>
        <w:t xml:space="preserve">Indirect costs according to the Bidder’s Federally approved indirect cost rate, or a negotiated rate with the Department, or the ten percent (10%) de </w:t>
      </w:r>
      <w:proofErr w:type="spellStart"/>
      <w:r w:rsidRPr="005F0242">
        <w:rPr>
          <w:rFonts w:ascii="Arial" w:hAnsi="Arial" w:cs="Arial"/>
          <w:bCs/>
          <w:sz w:val="24"/>
          <w:szCs w:val="24"/>
        </w:rPr>
        <w:t>minimus</w:t>
      </w:r>
      <w:proofErr w:type="spellEnd"/>
      <w:r w:rsidRPr="005F0242">
        <w:rPr>
          <w:rFonts w:ascii="Arial" w:hAnsi="Arial" w:cs="Arial"/>
          <w:bCs/>
          <w:sz w:val="24"/>
          <w:szCs w:val="24"/>
        </w:rPr>
        <w:t xml:space="preserve"> indirect cost rate in accordance with Uniform Guidance.</w:t>
      </w:r>
    </w:p>
    <w:p w14:paraId="676E45D6" w14:textId="77777777" w:rsidR="00474AA2" w:rsidRPr="00896F2B" w:rsidRDefault="00474AA2" w:rsidP="00474AA2">
      <w:pPr>
        <w:pStyle w:val="ListParagraph"/>
        <w:numPr>
          <w:ilvl w:val="4"/>
          <w:numId w:val="63"/>
        </w:numPr>
        <w:ind w:left="1620" w:hanging="180"/>
        <w:rPr>
          <w:rFonts w:ascii="Arial" w:hAnsi="Arial" w:cs="Arial"/>
          <w:bCs/>
          <w:sz w:val="24"/>
          <w:szCs w:val="24"/>
        </w:rPr>
      </w:pPr>
      <w:r w:rsidRPr="00896F2B">
        <w:rPr>
          <w:rFonts w:ascii="Arial" w:hAnsi="Arial" w:cs="Arial"/>
          <w:sz w:val="24"/>
          <w:szCs w:val="24"/>
        </w:rPr>
        <w:t>Additional costs proposed by CBOs with approval from the Department.</w:t>
      </w:r>
    </w:p>
    <w:p w14:paraId="0C7A1D2E" w14:textId="77777777" w:rsidR="00474AA2" w:rsidRPr="00F52E83" w:rsidRDefault="00474AA2" w:rsidP="00474AA2">
      <w:pPr>
        <w:pStyle w:val="ListParagraph"/>
        <w:numPr>
          <w:ilvl w:val="1"/>
          <w:numId w:val="50"/>
        </w:numPr>
        <w:ind w:left="1080"/>
        <w:rPr>
          <w:rFonts w:ascii="Arial" w:hAnsi="Arial" w:cs="Arial"/>
          <w:sz w:val="24"/>
          <w:szCs w:val="24"/>
        </w:rPr>
      </w:pPr>
      <w:r>
        <w:rPr>
          <w:rFonts w:ascii="Arial" w:hAnsi="Arial" w:cs="Arial"/>
          <w:sz w:val="24"/>
          <w:szCs w:val="24"/>
        </w:rPr>
        <w:t>ARPA</w:t>
      </w:r>
      <w:r w:rsidRPr="00F52E83">
        <w:rPr>
          <w:rFonts w:ascii="Arial" w:hAnsi="Arial" w:cs="Arial"/>
          <w:sz w:val="24"/>
          <w:szCs w:val="24"/>
        </w:rPr>
        <w:t xml:space="preserve"> funds </w:t>
      </w:r>
      <w:r w:rsidRPr="004A7F4D">
        <w:rPr>
          <w:rFonts w:ascii="Arial" w:hAnsi="Arial" w:cs="Arial"/>
          <w:sz w:val="24"/>
          <w:szCs w:val="24"/>
          <w:u w:val="single"/>
        </w:rPr>
        <w:t>may not</w:t>
      </w:r>
      <w:r w:rsidRPr="00F52E83">
        <w:rPr>
          <w:rFonts w:ascii="Arial" w:hAnsi="Arial" w:cs="Arial"/>
          <w:sz w:val="24"/>
          <w:szCs w:val="24"/>
        </w:rPr>
        <w:t xml:space="preserve"> </w:t>
      </w:r>
      <w:r>
        <w:rPr>
          <w:rFonts w:ascii="Arial" w:hAnsi="Arial" w:cs="Arial"/>
          <w:sz w:val="24"/>
          <w:szCs w:val="24"/>
        </w:rPr>
        <w:t xml:space="preserve">be used to </w:t>
      </w:r>
      <w:r w:rsidRPr="00F52E83">
        <w:rPr>
          <w:rFonts w:ascii="Arial" w:hAnsi="Arial" w:cs="Arial"/>
          <w:sz w:val="24"/>
          <w:szCs w:val="24"/>
        </w:rPr>
        <w:t xml:space="preserve">support: </w:t>
      </w:r>
    </w:p>
    <w:p w14:paraId="60572323" w14:textId="77777777" w:rsidR="005F0242" w:rsidRDefault="005F0242" w:rsidP="00474AA2">
      <w:pPr>
        <w:pStyle w:val="ListParagraph"/>
        <w:numPr>
          <w:ilvl w:val="0"/>
          <w:numId w:val="64"/>
        </w:numPr>
        <w:ind w:left="1620" w:hanging="180"/>
        <w:rPr>
          <w:rFonts w:ascii="Arial" w:hAnsi="Arial" w:cs="Arial"/>
          <w:sz w:val="24"/>
          <w:szCs w:val="24"/>
        </w:rPr>
      </w:pPr>
      <w:r>
        <w:rPr>
          <w:rFonts w:ascii="Arial" w:hAnsi="Arial" w:cs="Arial"/>
          <w:sz w:val="24"/>
          <w:szCs w:val="24"/>
        </w:rPr>
        <w:t>G</w:t>
      </w:r>
      <w:r w:rsidRPr="00896B2C">
        <w:rPr>
          <w:rFonts w:ascii="Arial" w:hAnsi="Arial" w:cs="Arial"/>
          <w:sz w:val="24"/>
          <w:szCs w:val="24"/>
        </w:rPr>
        <w:t>eneral/management staff (unless those staff are specifically assigned to th</w:t>
      </w:r>
      <w:r>
        <w:rPr>
          <w:rFonts w:ascii="Arial" w:hAnsi="Arial" w:cs="Arial"/>
          <w:sz w:val="24"/>
          <w:szCs w:val="24"/>
        </w:rPr>
        <w:t>e Statewide CLNA</w:t>
      </w:r>
      <w:r w:rsidRPr="00896B2C">
        <w:rPr>
          <w:rFonts w:ascii="Arial" w:hAnsi="Arial" w:cs="Arial"/>
          <w:sz w:val="24"/>
          <w:szCs w:val="24"/>
        </w:rPr>
        <w:t xml:space="preserve"> project), general operational costs, </w:t>
      </w:r>
      <w:r>
        <w:rPr>
          <w:rFonts w:ascii="Arial" w:hAnsi="Arial" w:cs="Arial"/>
          <w:sz w:val="24"/>
          <w:szCs w:val="24"/>
        </w:rPr>
        <w:t xml:space="preserve">and/or </w:t>
      </w:r>
      <w:r w:rsidRPr="00896B2C">
        <w:rPr>
          <w:rFonts w:ascii="Arial" w:hAnsi="Arial" w:cs="Arial"/>
          <w:sz w:val="24"/>
          <w:szCs w:val="24"/>
        </w:rPr>
        <w:t>debt servic</w:t>
      </w:r>
      <w:r>
        <w:rPr>
          <w:rFonts w:ascii="Arial" w:hAnsi="Arial" w:cs="Arial"/>
          <w:sz w:val="24"/>
          <w:szCs w:val="24"/>
        </w:rPr>
        <w:t>e.</w:t>
      </w:r>
    </w:p>
    <w:p w14:paraId="6EE6CD4C" w14:textId="109FDFBE" w:rsidR="00474AA2" w:rsidRPr="00D35413" w:rsidRDefault="00474AA2" w:rsidP="00474AA2">
      <w:pPr>
        <w:pStyle w:val="ListParagraph"/>
        <w:numPr>
          <w:ilvl w:val="0"/>
          <w:numId w:val="64"/>
        </w:numPr>
        <w:ind w:left="1620" w:hanging="180"/>
        <w:rPr>
          <w:rFonts w:ascii="Arial" w:hAnsi="Arial" w:cs="Arial"/>
          <w:sz w:val="24"/>
          <w:szCs w:val="24"/>
        </w:rPr>
      </w:pPr>
      <w:r w:rsidRPr="00D35413">
        <w:rPr>
          <w:rFonts w:ascii="Arial" w:hAnsi="Arial" w:cs="Arial"/>
          <w:sz w:val="24"/>
          <w:szCs w:val="24"/>
        </w:rPr>
        <w:t xml:space="preserve">Duplicating or supplanting funding received from other federal or State resources. </w:t>
      </w:r>
    </w:p>
    <w:p w14:paraId="275EDAB7" w14:textId="77777777" w:rsidR="00474AA2" w:rsidRPr="004A7F4D" w:rsidRDefault="00474AA2" w:rsidP="00474AA2">
      <w:pPr>
        <w:pStyle w:val="ListParagraph"/>
        <w:rPr>
          <w:sz w:val="24"/>
          <w:szCs w:val="24"/>
        </w:rPr>
      </w:pPr>
    </w:p>
    <w:p w14:paraId="682DECEC" w14:textId="7CF96CED" w:rsidR="001410AC" w:rsidRDefault="00474AA2" w:rsidP="00474AA2">
      <w:pPr>
        <w:pStyle w:val="ListParagraph"/>
        <w:rPr>
          <w:rFonts w:ascii="Arial" w:hAnsi="Arial" w:cs="Arial"/>
          <w:i/>
          <w:iCs/>
          <w:sz w:val="24"/>
          <w:szCs w:val="24"/>
        </w:rPr>
      </w:pPr>
      <w:r w:rsidRPr="00D35413">
        <w:rPr>
          <w:rFonts w:ascii="Arial" w:hAnsi="Arial" w:cs="Arial"/>
          <w:i/>
          <w:iCs/>
          <w:sz w:val="24"/>
          <w:szCs w:val="24"/>
        </w:rPr>
        <w:t xml:space="preserve">The Department will consider other allowable activities related to conducting </w:t>
      </w:r>
      <w:r>
        <w:rPr>
          <w:rFonts w:ascii="Arial" w:hAnsi="Arial" w:cs="Arial"/>
          <w:i/>
          <w:iCs/>
          <w:sz w:val="24"/>
          <w:szCs w:val="24"/>
        </w:rPr>
        <w:t>the Statewide CLNA</w:t>
      </w:r>
      <w:r w:rsidRPr="00D35413">
        <w:rPr>
          <w:rFonts w:ascii="Arial" w:hAnsi="Arial" w:cs="Arial"/>
          <w:i/>
          <w:iCs/>
          <w:sz w:val="24"/>
          <w:szCs w:val="24"/>
        </w:rPr>
        <w:t>. Approval of all proposed activities will be at the discretion of the Department.</w:t>
      </w:r>
    </w:p>
    <w:p w14:paraId="5F0D4F38" w14:textId="77777777" w:rsidR="0047150A" w:rsidRPr="004F0520" w:rsidRDefault="0047150A" w:rsidP="0085600B">
      <w:pPr>
        <w:pStyle w:val="ListParagraph"/>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57" w:name="_Toc367174742"/>
      <w:bookmarkStart w:id="58" w:name="_Toc397069206"/>
      <w:r w:rsidRPr="004F0520">
        <w:rPr>
          <w:rFonts w:ascii="Arial" w:hAnsi="Arial" w:cs="Arial"/>
          <w:sz w:val="24"/>
          <w:szCs w:val="24"/>
        </w:rPr>
        <w:br w:type="page"/>
      </w:r>
      <w:bookmarkStart w:id="59" w:name="_Hlk115358391"/>
      <w:r w:rsidR="006C712B" w:rsidRPr="006C712B">
        <w:rPr>
          <w:rFonts w:ascii="Arial" w:hAnsi="Arial" w:cs="Arial"/>
          <w:b/>
          <w:sz w:val="24"/>
          <w:szCs w:val="24"/>
        </w:rPr>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7"/>
      <w:bookmarkEnd w:id="58"/>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67132874" w:rsidR="00B315FA" w:rsidRPr="006C712B" w:rsidRDefault="00351845" w:rsidP="002712DF">
      <w:pPr>
        <w:pStyle w:val="ListParagraph"/>
        <w:numPr>
          <w:ilvl w:val="0"/>
          <w:numId w:val="10"/>
        </w:numPr>
        <w:rPr>
          <w:rFonts w:ascii="Arial" w:hAnsi="Arial" w:cs="Arial"/>
          <w:b/>
          <w:sz w:val="24"/>
          <w:szCs w:val="24"/>
        </w:rPr>
      </w:pPr>
      <w:bookmarkStart w:id="60" w:name="_Toc367174743"/>
      <w:bookmarkStart w:id="61" w:name="_Toc397069207"/>
      <w:r w:rsidRPr="006C712B">
        <w:rPr>
          <w:rFonts w:ascii="Arial" w:hAnsi="Arial" w:cs="Arial"/>
          <w:b/>
          <w:sz w:val="24"/>
          <w:szCs w:val="24"/>
        </w:rPr>
        <w:t>Evaluation Process - General Information</w:t>
      </w:r>
      <w:bookmarkEnd w:id="60"/>
      <w:bookmarkEnd w:id="61"/>
    </w:p>
    <w:p w14:paraId="6503DC2E" w14:textId="77777777" w:rsidR="00B315FA" w:rsidRPr="00BB1310" w:rsidRDefault="00B315FA" w:rsidP="00BB1310">
      <w:pPr>
        <w:rPr>
          <w:rFonts w:ascii="Arial" w:hAnsi="Arial" w:cs="Arial"/>
          <w:sz w:val="24"/>
          <w:szCs w:val="24"/>
        </w:rPr>
      </w:pPr>
    </w:p>
    <w:p w14:paraId="5ADC77C1" w14:textId="77777777" w:rsidR="00E25696" w:rsidRPr="00C97934" w:rsidRDefault="00E25696" w:rsidP="00E25696">
      <w:pPr>
        <w:pStyle w:val="ListParagraph"/>
        <w:numPr>
          <w:ilvl w:val="1"/>
          <w:numId w:val="10"/>
        </w:numPr>
        <w:rPr>
          <w:rFonts w:ascii="Arial" w:hAnsi="Arial" w:cs="Arial"/>
          <w:sz w:val="24"/>
          <w:szCs w:val="24"/>
        </w:rPr>
      </w:pPr>
      <w:bookmarkStart w:id="62" w:name="_Toc367174744"/>
      <w:bookmarkStart w:id="63" w:name="_Toc397069208"/>
      <w:bookmarkEnd w:id="59"/>
      <w:r w:rsidRPr="00C97934">
        <w:rPr>
          <w:rFonts w:ascii="Arial" w:hAnsi="Arial" w:cs="Arial"/>
          <w:sz w:val="24"/>
          <w:szCs w:val="24"/>
        </w:rPr>
        <w:t>An evaluation team, composed of qualified reviewers, will judge the merits of the proposals received in accordance with the criteria defined in the RFP.</w:t>
      </w:r>
    </w:p>
    <w:p w14:paraId="56EAFABB" w14:textId="77777777" w:rsidR="00E25696" w:rsidRPr="00C97934" w:rsidRDefault="00E25696" w:rsidP="00E25696">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C49B548" w14:textId="0FA1CD0D" w:rsidR="0004390B" w:rsidRPr="00C97934" w:rsidRDefault="00E25696" w:rsidP="00E25696">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2712DF">
      <w:pPr>
        <w:pStyle w:val="ListParagraph"/>
        <w:numPr>
          <w:ilvl w:val="0"/>
          <w:numId w:val="10"/>
        </w:numPr>
        <w:rPr>
          <w:rFonts w:ascii="Arial" w:hAnsi="Arial" w:cs="Arial"/>
          <w:b/>
          <w:sz w:val="24"/>
          <w:szCs w:val="24"/>
        </w:rPr>
      </w:pPr>
      <w:bookmarkStart w:id="64" w:name="_Hlk115358505"/>
      <w:r w:rsidRPr="00CA6A04">
        <w:rPr>
          <w:rFonts w:ascii="Arial" w:hAnsi="Arial" w:cs="Arial"/>
          <w:b/>
          <w:sz w:val="24"/>
          <w:szCs w:val="24"/>
        </w:rPr>
        <w:t>Scoring Weights and Process</w:t>
      </w:r>
      <w:bookmarkEnd w:id="62"/>
      <w:bookmarkEnd w:id="63"/>
    </w:p>
    <w:p w14:paraId="3059369B" w14:textId="77777777" w:rsidR="00B315FA" w:rsidRPr="00BB1310" w:rsidRDefault="00B315FA" w:rsidP="00BB1310">
      <w:pPr>
        <w:rPr>
          <w:rFonts w:ascii="Arial" w:hAnsi="Arial" w:cs="Arial"/>
          <w:sz w:val="24"/>
          <w:szCs w:val="24"/>
        </w:rPr>
      </w:pPr>
    </w:p>
    <w:p w14:paraId="29474C32" w14:textId="77777777" w:rsidR="00E25696" w:rsidRPr="00CA6A04" w:rsidRDefault="00E25696" w:rsidP="00E25696">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The score will be based on a 100-point scale and will measure the degree to which each proposal meets the following criteria.</w:t>
      </w:r>
    </w:p>
    <w:p w14:paraId="2F42E791" w14:textId="77777777" w:rsidR="00E25696" w:rsidRPr="00CA6A04" w:rsidRDefault="00E25696" w:rsidP="00E25696">
      <w:pPr>
        <w:rPr>
          <w:rFonts w:ascii="Arial" w:hAnsi="Arial" w:cs="Arial"/>
          <w:sz w:val="24"/>
          <w:szCs w:val="24"/>
        </w:rPr>
      </w:pPr>
    </w:p>
    <w:p w14:paraId="34BA7181" w14:textId="77777777" w:rsidR="00E25696" w:rsidRPr="00E25696" w:rsidRDefault="00E25696" w:rsidP="00E25696">
      <w:pPr>
        <w:ind w:left="720"/>
        <w:rPr>
          <w:rFonts w:ascii="Arial" w:hAnsi="Arial" w:cs="Arial"/>
          <w:b/>
          <w:sz w:val="24"/>
          <w:szCs w:val="24"/>
        </w:rPr>
      </w:pPr>
      <w:r w:rsidRPr="00E25696">
        <w:rPr>
          <w:rFonts w:ascii="Arial" w:hAnsi="Arial" w:cs="Arial"/>
          <w:b/>
          <w:sz w:val="24"/>
          <w:szCs w:val="24"/>
        </w:rPr>
        <w:t xml:space="preserve">Section I. </w:t>
      </w:r>
      <w:r w:rsidRPr="00E25696">
        <w:rPr>
          <w:rFonts w:ascii="Arial" w:hAnsi="Arial" w:cs="Arial"/>
          <w:b/>
          <w:sz w:val="24"/>
          <w:szCs w:val="24"/>
        </w:rPr>
        <w:tab/>
        <w:t>Preliminary Information (No Points – Eligibility Requirements)</w:t>
      </w:r>
    </w:p>
    <w:p w14:paraId="6FA134CE" w14:textId="77777777" w:rsidR="00E25696" w:rsidRPr="00E25696" w:rsidRDefault="00E25696" w:rsidP="00E25696">
      <w:pPr>
        <w:tabs>
          <w:tab w:val="left" w:pos="4440"/>
        </w:tabs>
        <w:ind w:firstLine="720"/>
        <w:rPr>
          <w:rFonts w:ascii="Arial" w:hAnsi="Arial" w:cs="Arial"/>
          <w:sz w:val="24"/>
          <w:szCs w:val="24"/>
        </w:rPr>
      </w:pPr>
      <w:r w:rsidRPr="00E25696">
        <w:rPr>
          <w:rFonts w:ascii="Arial" w:hAnsi="Arial" w:cs="Arial"/>
          <w:sz w:val="24"/>
          <w:szCs w:val="24"/>
        </w:rPr>
        <w:t>Includes all elements addressed above in Part IV, Section I.</w:t>
      </w:r>
    </w:p>
    <w:p w14:paraId="1673C5F7" w14:textId="77777777" w:rsidR="00E25696" w:rsidRPr="00E25696" w:rsidRDefault="00E25696" w:rsidP="00E25696">
      <w:pPr>
        <w:rPr>
          <w:rFonts w:ascii="Arial" w:hAnsi="Arial" w:cs="Arial"/>
          <w:sz w:val="24"/>
          <w:szCs w:val="24"/>
        </w:rPr>
      </w:pPr>
    </w:p>
    <w:p w14:paraId="727E4368" w14:textId="744A49FD" w:rsidR="00E25696" w:rsidRPr="00E25696" w:rsidRDefault="00E25696" w:rsidP="00E25696">
      <w:pPr>
        <w:ind w:left="720"/>
        <w:rPr>
          <w:rFonts w:ascii="Arial" w:hAnsi="Arial" w:cs="Arial"/>
          <w:b/>
          <w:sz w:val="24"/>
          <w:szCs w:val="24"/>
        </w:rPr>
      </w:pPr>
      <w:r w:rsidRPr="00E25696">
        <w:rPr>
          <w:rFonts w:ascii="Arial" w:hAnsi="Arial" w:cs="Arial"/>
          <w:b/>
          <w:sz w:val="24"/>
          <w:szCs w:val="24"/>
        </w:rPr>
        <w:t xml:space="preserve">Section II.  </w:t>
      </w:r>
      <w:r w:rsidRPr="00E25696">
        <w:rPr>
          <w:rFonts w:ascii="Arial" w:hAnsi="Arial" w:cs="Arial"/>
          <w:b/>
          <w:sz w:val="24"/>
          <w:szCs w:val="24"/>
        </w:rPr>
        <w:tab/>
        <w:t>Organization Qualifications and Experience (35 points)</w:t>
      </w:r>
      <w:r w:rsidRPr="00E25696">
        <w:rPr>
          <w:rFonts w:ascii="Arial" w:hAnsi="Arial" w:cs="Arial"/>
          <w:b/>
          <w:sz w:val="24"/>
          <w:szCs w:val="24"/>
        </w:rPr>
        <w:tab/>
      </w:r>
    </w:p>
    <w:p w14:paraId="70ECF333" w14:textId="77777777" w:rsidR="00E25696" w:rsidRPr="00E25696" w:rsidRDefault="00E25696" w:rsidP="00E25696">
      <w:pPr>
        <w:ind w:firstLine="720"/>
        <w:rPr>
          <w:rFonts w:ascii="Arial" w:hAnsi="Arial" w:cs="Arial"/>
          <w:sz w:val="24"/>
          <w:szCs w:val="24"/>
        </w:rPr>
      </w:pPr>
      <w:r w:rsidRPr="00E25696">
        <w:rPr>
          <w:rFonts w:ascii="Arial" w:hAnsi="Arial" w:cs="Arial"/>
          <w:sz w:val="24"/>
          <w:szCs w:val="24"/>
        </w:rPr>
        <w:t>Includes all elements addressed above in Part IV, Section II.</w:t>
      </w:r>
    </w:p>
    <w:p w14:paraId="4D3AE6A2" w14:textId="77777777" w:rsidR="00E25696" w:rsidRPr="00E25696" w:rsidRDefault="00E25696" w:rsidP="00E25696">
      <w:pPr>
        <w:rPr>
          <w:rFonts w:ascii="Arial" w:hAnsi="Arial" w:cs="Arial"/>
          <w:sz w:val="24"/>
          <w:szCs w:val="24"/>
        </w:rPr>
      </w:pPr>
    </w:p>
    <w:p w14:paraId="67AEBF79" w14:textId="486D6103" w:rsidR="00E25696" w:rsidRPr="00E25696" w:rsidRDefault="00E25696" w:rsidP="00E25696">
      <w:pPr>
        <w:ind w:firstLine="720"/>
        <w:rPr>
          <w:rFonts w:ascii="Arial" w:hAnsi="Arial" w:cs="Arial"/>
          <w:sz w:val="24"/>
          <w:szCs w:val="24"/>
        </w:rPr>
      </w:pPr>
      <w:r w:rsidRPr="00E25696">
        <w:rPr>
          <w:rFonts w:ascii="Arial" w:hAnsi="Arial" w:cs="Arial"/>
          <w:b/>
          <w:sz w:val="24"/>
          <w:szCs w:val="24"/>
        </w:rPr>
        <w:t xml:space="preserve">Section III.  </w:t>
      </w:r>
      <w:r w:rsidRPr="00E25696">
        <w:rPr>
          <w:rFonts w:ascii="Arial" w:hAnsi="Arial" w:cs="Arial"/>
          <w:b/>
          <w:sz w:val="24"/>
          <w:szCs w:val="24"/>
        </w:rPr>
        <w:tab/>
        <w:t xml:space="preserve"> Proposed Services (40 points</w:t>
      </w:r>
      <w:r w:rsidRPr="00E25696">
        <w:rPr>
          <w:rFonts w:ascii="Arial" w:hAnsi="Arial"/>
          <w:b/>
          <w:bCs/>
          <w:sz w:val="24"/>
        </w:rPr>
        <w:t>)</w:t>
      </w:r>
      <w:r w:rsidRPr="00E25696">
        <w:rPr>
          <w:rFonts w:ascii="Arial" w:hAnsi="Arial" w:cs="Arial"/>
          <w:sz w:val="24"/>
          <w:szCs w:val="24"/>
        </w:rPr>
        <w:t xml:space="preserve">  </w:t>
      </w:r>
    </w:p>
    <w:p w14:paraId="35F47101" w14:textId="77777777" w:rsidR="00E25696" w:rsidRPr="00E25696" w:rsidRDefault="00E25696" w:rsidP="00E25696">
      <w:pPr>
        <w:ind w:firstLine="720"/>
        <w:rPr>
          <w:rFonts w:ascii="Arial" w:hAnsi="Arial" w:cs="Arial"/>
          <w:sz w:val="24"/>
          <w:szCs w:val="24"/>
        </w:rPr>
      </w:pPr>
      <w:r w:rsidRPr="00E25696">
        <w:rPr>
          <w:rFonts w:ascii="Arial" w:hAnsi="Arial" w:cs="Arial"/>
          <w:sz w:val="24"/>
          <w:szCs w:val="24"/>
        </w:rPr>
        <w:t>Includes all elements addressed above in Part IV, Section III.</w:t>
      </w:r>
    </w:p>
    <w:p w14:paraId="7DA00A5A" w14:textId="77777777" w:rsidR="00E25696" w:rsidRPr="00E25696" w:rsidRDefault="00E25696" w:rsidP="00E25696">
      <w:pPr>
        <w:rPr>
          <w:rFonts w:ascii="Arial" w:hAnsi="Arial" w:cs="Arial"/>
          <w:sz w:val="24"/>
          <w:szCs w:val="24"/>
        </w:rPr>
      </w:pPr>
    </w:p>
    <w:p w14:paraId="7FBA1A79" w14:textId="77777777" w:rsidR="00E25696" w:rsidRPr="00E25696" w:rsidRDefault="00E25696" w:rsidP="00E25696">
      <w:pPr>
        <w:ind w:firstLine="720"/>
        <w:rPr>
          <w:rFonts w:ascii="Arial" w:hAnsi="Arial" w:cs="Arial"/>
          <w:b/>
          <w:sz w:val="24"/>
          <w:szCs w:val="24"/>
        </w:rPr>
      </w:pPr>
      <w:r w:rsidRPr="00E25696">
        <w:rPr>
          <w:rFonts w:ascii="Arial" w:hAnsi="Arial" w:cs="Arial"/>
          <w:b/>
          <w:sz w:val="24"/>
          <w:szCs w:val="24"/>
        </w:rPr>
        <w:t xml:space="preserve">Section IV. </w:t>
      </w:r>
      <w:r w:rsidRPr="00E25696">
        <w:rPr>
          <w:rFonts w:ascii="Arial" w:hAnsi="Arial" w:cs="Arial"/>
          <w:b/>
          <w:sz w:val="24"/>
          <w:szCs w:val="24"/>
        </w:rPr>
        <w:tab/>
        <w:t xml:space="preserve"> Cost Proposal (25</w:t>
      </w:r>
      <w:r w:rsidRPr="00E25696">
        <w:rPr>
          <w:rFonts w:ascii="Arial" w:hAnsi="Arial"/>
          <w:b/>
          <w:sz w:val="24"/>
        </w:rPr>
        <w:t xml:space="preserve"> </w:t>
      </w:r>
      <w:r w:rsidRPr="00E25696">
        <w:rPr>
          <w:rFonts w:ascii="Arial" w:hAnsi="Arial" w:cs="Arial"/>
          <w:b/>
          <w:sz w:val="24"/>
          <w:szCs w:val="24"/>
        </w:rPr>
        <w:t xml:space="preserve">points) </w:t>
      </w:r>
    </w:p>
    <w:p w14:paraId="219696DC" w14:textId="77777777" w:rsidR="00E25696" w:rsidRPr="00E25696" w:rsidRDefault="00E25696" w:rsidP="00E25696">
      <w:pPr>
        <w:ind w:firstLine="720"/>
        <w:rPr>
          <w:rFonts w:ascii="Arial" w:hAnsi="Arial" w:cs="Arial"/>
          <w:sz w:val="24"/>
          <w:szCs w:val="24"/>
        </w:rPr>
      </w:pPr>
      <w:r w:rsidRPr="00E25696">
        <w:rPr>
          <w:rFonts w:ascii="Arial" w:hAnsi="Arial" w:cs="Arial"/>
          <w:sz w:val="24"/>
          <w:szCs w:val="24"/>
        </w:rPr>
        <w:t>Includes all elements addressed above in Part IV, Section IV.</w:t>
      </w:r>
    </w:p>
    <w:p w14:paraId="65DD304D" w14:textId="77777777" w:rsidR="00E767C3" w:rsidRPr="00E25696" w:rsidRDefault="00E767C3" w:rsidP="004F0520">
      <w:pPr>
        <w:rPr>
          <w:rFonts w:ascii="Arial" w:hAnsi="Arial" w:cs="Arial"/>
          <w:sz w:val="24"/>
          <w:szCs w:val="24"/>
        </w:rPr>
      </w:pPr>
    </w:p>
    <w:p w14:paraId="117063A9" w14:textId="65EA02BE" w:rsidR="00B315FA" w:rsidRPr="00CA6A04" w:rsidRDefault="00351845" w:rsidP="002712DF">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E25696" w:rsidRPr="00C97934">
        <w:rPr>
          <w:rFonts w:ascii="Arial" w:hAnsi="Arial" w:cs="Arial"/>
          <w:sz w:val="24"/>
          <w:szCs w:val="24"/>
        </w:rPr>
        <w:t xml:space="preserve">For proposals that demonstrate meeting the eligibility requirements in Section I, the evaluation team will use a </w:t>
      </w:r>
      <w:r w:rsidR="00E25696" w:rsidRPr="00C97934">
        <w:rPr>
          <w:rFonts w:ascii="Arial" w:hAnsi="Arial" w:cs="Arial"/>
          <w:sz w:val="24"/>
          <w:szCs w:val="24"/>
          <w:u w:val="single"/>
        </w:rPr>
        <w:t>consensus</w:t>
      </w:r>
      <w:r w:rsidR="00E25696"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3AD22988" w:rsidR="00351845" w:rsidRPr="00B315FA" w:rsidRDefault="00351845" w:rsidP="002712DF">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w:t>
      </w:r>
      <w:r w:rsidR="00E25696" w:rsidRPr="00CA6A04">
        <w:rPr>
          <w:rFonts w:ascii="Arial" w:hAnsi="Arial" w:cs="Arial"/>
          <w:sz w:val="24"/>
          <w:szCs w:val="24"/>
        </w:rPr>
        <w:t>The total cost proposed for conducting all the functions specified in the RFP will be assigned a score</w:t>
      </w:r>
      <w:r w:rsidR="00E25696" w:rsidRPr="00B315FA">
        <w:rPr>
          <w:rFonts w:ascii="Arial" w:hAnsi="Arial" w:cs="Arial"/>
          <w:sz w:val="24"/>
          <w:szCs w:val="24"/>
        </w:rPr>
        <w:t xml:space="preserve"> according to a mathematical formula.  The lowest bid will be </w:t>
      </w:r>
      <w:r w:rsidR="00E25696" w:rsidRPr="00576BF3">
        <w:rPr>
          <w:rFonts w:ascii="Arial" w:hAnsi="Arial" w:cs="Arial"/>
          <w:sz w:val="24"/>
          <w:szCs w:val="24"/>
        </w:rPr>
        <w:t>awar</w:t>
      </w:r>
      <w:r w:rsidR="00E25696" w:rsidRPr="00E25696">
        <w:rPr>
          <w:rFonts w:ascii="Arial" w:hAnsi="Arial" w:cs="Arial"/>
          <w:sz w:val="24"/>
          <w:szCs w:val="24"/>
        </w:rPr>
        <w:t xml:space="preserve">ded </w:t>
      </w:r>
      <w:r w:rsidR="00E25696" w:rsidRPr="00E25696">
        <w:rPr>
          <w:rFonts w:ascii="Arial" w:hAnsi="Arial" w:cs="Arial"/>
          <w:sz w:val="24"/>
          <w:szCs w:val="24"/>
          <w:u w:val="single"/>
        </w:rPr>
        <w:t>25 points</w:t>
      </w:r>
      <w:r w:rsidR="00E25696" w:rsidRPr="00E25696">
        <w:rPr>
          <w:rFonts w:ascii="Arial" w:hAnsi="Arial" w:cs="Arial"/>
          <w:sz w:val="24"/>
          <w:szCs w:val="24"/>
        </w:rPr>
        <w:t>.  Proposals with higher bids values will be awarded proportionately fewer points calculated in com</w:t>
      </w:r>
      <w:r w:rsidR="00E25696" w:rsidRPr="00B315FA">
        <w:rPr>
          <w:rFonts w:ascii="Arial" w:hAnsi="Arial" w:cs="Arial"/>
          <w:sz w:val="24"/>
          <w:szCs w:val="24"/>
        </w:rPr>
        <w:t>parison with the lowest bid.</w:t>
      </w:r>
    </w:p>
    <w:bookmarkEnd w:id="64"/>
    <w:p w14:paraId="4A86A8BA" w14:textId="7B03455A" w:rsidR="004B43A8" w:rsidRDefault="004B43A8" w:rsidP="00BB131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B65A27C" w14:textId="77777777" w:rsidR="00E25696" w:rsidRPr="004F0520" w:rsidRDefault="00E25696" w:rsidP="00E25696">
      <w:pPr>
        <w:ind w:left="720"/>
        <w:rPr>
          <w:rFonts w:ascii="Arial" w:hAnsi="Arial" w:cs="Arial"/>
          <w:sz w:val="24"/>
          <w:szCs w:val="24"/>
        </w:rPr>
      </w:pPr>
      <w:bookmarkStart w:id="65" w:name="_Hlk115358553"/>
      <w:r w:rsidRPr="004F0520">
        <w:rPr>
          <w:rFonts w:ascii="Arial" w:hAnsi="Arial" w:cs="Arial"/>
          <w:sz w:val="24"/>
          <w:szCs w:val="24"/>
        </w:rPr>
        <w:t>(Lowest submitted cost proposal / Cost of prop</w:t>
      </w:r>
      <w:r w:rsidRPr="00E25696">
        <w:rPr>
          <w:rFonts w:ascii="Arial" w:hAnsi="Arial" w:cs="Arial"/>
          <w:sz w:val="24"/>
          <w:szCs w:val="24"/>
        </w:rPr>
        <w:t>osal being scored) x 25 = pro-r</w:t>
      </w:r>
      <w:r w:rsidRPr="004F0520">
        <w:rPr>
          <w:rFonts w:ascii="Arial" w:hAnsi="Arial" w:cs="Arial"/>
          <w:sz w:val="24"/>
          <w:szCs w:val="24"/>
        </w:rPr>
        <w:t>ated score</w:t>
      </w:r>
    </w:p>
    <w:p w14:paraId="65175CAA" w14:textId="77777777" w:rsidR="00E25696" w:rsidRPr="004F0520" w:rsidRDefault="00E25696" w:rsidP="00E25696">
      <w:pPr>
        <w:rPr>
          <w:rFonts w:ascii="Arial" w:hAnsi="Arial" w:cs="Arial"/>
          <w:sz w:val="24"/>
          <w:szCs w:val="24"/>
        </w:rPr>
      </w:pPr>
    </w:p>
    <w:p w14:paraId="5CA3DA5E" w14:textId="4C4ADBFF" w:rsidR="00351845" w:rsidRPr="00762AA5" w:rsidRDefault="00E25696" w:rsidP="00E25696">
      <w:pPr>
        <w:ind w:left="720"/>
        <w:rPr>
          <w:rFonts w:ascii="Arial" w:hAnsi="Arial" w:cs="Arial"/>
          <w:sz w:val="24"/>
          <w:szCs w:val="24"/>
        </w:rPr>
      </w:pPr>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Pr>
          <w:rFonts w:ascii="Arial" w:hAnsi="Arial" w:cs="Arial"/>
          <w:sz w:val="24"/>
          <w:szCs w:val="24"/>
        </w:rPr>
        <w:t xml:space="preserve">of Maine </w:t>
      </w:r>
      <w:r w:rsidRPr="004F0520">
        <w:rPr>
          <w:rFonts w:ascii="Arial" w:hAnsi="Arial" w:cs="Arial"/>
          <w:sz w:val="24"/>
          <w:szCs w:val="24"/>
        </w:rPr>
        <w:t>will not seek</w:t>
      </w:r>
      <w:r>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from any Bidder in this procurement process.  All Bidders are to provide their best value pricing with the submission of their proposal.</w:t>
      </w:r>
    </w:p>
    <w:bookmarkEnd w:id="65"/>
    <w:p w14:paraId="14FD2A9B" w14:textId="4674E6D6" w:rsidR="00D5032A" w:rsidRDefault="00D5032A" w:rsidP="004F0520">
      <w:pPr>
        <w:rPr>
          <w:rFonts w:ascii="Arial" w:hAnsi="Arial" w:cs="Arial"/>
          <w:sz w:val="24"/>
          <w:szCs w:val="24"/>
        </w:rPr>
      </w:pPr>
    </w:p>
    <w:p w14:paraId="65453E9B" w14:textId="0D709C53" w:rsidR="0004390B" w:rsidRPr="00C97934" w:rsidRDefault="0004390B" w:rsidP="002712DF">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00E25696"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00E25696"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00E25696"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2712DF">
      <w:pPr>
        <w:pStyle w:val="ListParagraph"/>
        <w:numPr>
          <w:ilvl w:val="0"/>
          <w:numId w:val="10"/>
        </w:numPr>
        <w:rPr>
          <w:rFonts w:ascii="Arial" w:hAnsi="Arial" w:cs="Arial"/>
          <w:b/>
          <w:sz w:val="24"/>
          <w:szCs w:val="24"/>
        </w:rPr>
      </w:pPr>
      <w:bookmarkStart w:id="66" w:name="_Toc367174745"/>
      <w:bookmarkStart w:id="67" w:name="_Toc397069209"/>
      <w:r w:rsidRPr="006C712B">
        <w:rPr>
          <w:rFonts w:ascii="Arial" w:hAnsi="Arial" w:cs="Arial"/>
          <w:b/>
          <w:sz w:val="24"/>
          <w:szCs w:val="24"/>
        </w:rPr>
        <w:t>Selection and Award</w:t>
      </w:r>
      <w:bookmarkEnd w:id="66"/>
      <w:bookmarkEnd w:id="67"/>
    </w:p>
    <w:p w14:paraId="1EC6CB53" w14:textId="77777777" w:rsidR="00B315FA" w:rsidRPr="00BB1310" w:rsidRDefault="00B315FA" w:rsidP="00BB1310">
      <w:pPr>
        <w:rPr>
          <w:rFonts w:ascii="Arial" w:hAnsi="Arial" w:cs="Arial"/>
          <w:sz w:val="24"/>
          <w:szCs w:val="24"/>
        </w:rPr>
      </w:pPr>
    </w:p>
    <w:p w14:paraId="2ECD4ADE" w14:textId="77777777" w:rsidR="00E25696" w:rsidRPr="00C97934" w:rsidRDefault="00E25696" w:rsidP="00E25696">
      <w:pPr>
        <w:pStyle w:val="ListParagraph"/>
        <w:numPr>
          <w:ilvl w:val="1"/>
          <w:numId w:val="10"/>
        </w:numPr>
        <w:rPr>
          <w:rFonts w:ascii="Arial" w:hAnsi="Arial" w:cs="Arial"/>
          <w:sz w:val="24"/>
          <w:szCs w:val="24"/>
        </w:rPr>
      </w:pPr>
      <w:bookmarkStart w:id="68" w:name="_Toc367174746"/>
      <w:bookmarkStart w:id="6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14BDE96A" w14:textId="77777777" w:rsidR="00E25696" w:rsidRPr="00C97934" w:rsidRDefault="00E25696" w:rsidP="00E25696">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4B034EA" w14:textId="77777777" w:rsidR="00E25696" w:rsidRPr="00C97934" w:rsidRDefault="00E25696" w:rsidP="00E25696">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41E78DB3" w14:textId="06EAD1B3" w:rsidR="0004390B" w:rsidRPr="00C97934" w:rsidRDefault="00E25696" w:rsidP="00E25696">
      <w:pPr>
        <w:pStyle w:val="ListParagraph"/>
        <w:numPr>
          <w:ilvl w:val="1"/>
          <w:numId w:val="10"/>
        </w:numPr>
        <w:rPr>
          <w:rFonts w:ascii="Arial" w:hAnsi="Arial" w:cs="Arial"/>
          <w:sz w:val="24"/>
          <w:szCs w:val="24"/>
          <w:u w:val="single"/>
        </w:rPr>
      </w:pPr>
      <w:r w:rsidRPr="00C97934">
        <w:rPr>
          <w:rFonts w:ascii="Arial" w:hAnsi="Arial" w:cs="Arial"/>
          <w:sz w:val="24"/>
          <w:szCs w:val="24"/>
          <w:u w:val="single"/>
        </w:rPr>
        <w:t>The Department reserves the right to reject any and all proposals or to make multiple awards.</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2712DF">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8"/>
      <w:bookmarkEnd w:id="69"/>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106B279C" w:rsidR="0004390B" w:rsidRPr="00C97934" w:rsidRDefault="00E25696"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1"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2" w:history="1">
        <w:bookmarkStart w:id="70" w:name="_Hlk48902756"/>
        <w:r w:rsidRPr="00C97934">
          <w:rPr>
            <w:rStyle w:val="Hyperlink"/>
            <w:rFonts w:ascii="Arial" w:hAnsi="Arial" w:cs="Arial"/>
            <w:sz w:val="24"/>
            <w:szCs w:val="24"/>
          </w:rPr>
          <w:t>18-554 Code of Maine Rules</w:t>
        </w:r>
        <w:bookmarkEnd w:id="7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1" w:name="_Toc367174747"/>
      <w:bookmarkStart w:id="72" w:name="_Toc397069211"/>
      <w:r w:rsidR="006C712B" w:rsidRPr="006C712B">
        <w:rPr>
          <w:rFonts w:ascii="Arial" w:hAnsi="Arial" w:cs="Arial"/>
          <w:b/>
          <w:sz w:val="24"/>
          <w:szCs w:val="24"/>
        </w:rPr>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1"/>
      <w:bookmarkEnd w:id="72"/>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2712DF">
      <w:pPr>
        <w:pStyle w:val="ListParagraph"/>
        <w:numPr>
          <w:ilvl w:val="0"/>
          <w:numId w:val="11"/>
        </w:numPr>
        <w:rPr>
          <w:rFonts w:ascii="Arial" w:hAnsi="Arial" w:cs="Arial"/>
          <w:b/>
          <w:sz w:val="24"/>
          <w:szCs w:val="24"/>
        </w:rPr>
      </w:pPr>
      <w:bookmarkStart w:id="73" w:name="_Toc367174748"/>
      <w:bookmarkStart w:id="74"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3"/>
      <w:bookmarkEnd w:id="74"/>
    </w:p>
    <w:p w14:paraId="0DFBCA62" w14:textId="77777777" w:rsidR="00B315FA" w:rsidRPr="00BB1310" w:rsidRDefault="00B315FA" w:rsidP="00BB1310">
      <w:pPr>
        <w:rPr>
          <w:rFonts w:ascii="Arial" w:hAnsi="Arial" w:cs="Arial"/>
          <w:sz w:val="24"/>
          <w:szCs w:val="24"/>
        </w:rPr>
      </w:pPr>
    </w:p>
    <w:p w14:paraId="2614E7FF" w14:textId="690911CC" w:rsidR="00E25696" w:rsidRPr="00B315FA" w:rsidRDefault="00E25696" w:rsidP="00E25696">
      <w:pPr>
        <w:pStyle w:val="ListParagraph"/>
        <w:numPr>
          <w:ilvl w:val="1"/>
          <w:numId w:val="11"/>
        </w:numPr>
        <w:rPr>
          <w:rFonts w:ascii="Arial" w:hAnsi="Arial" w:cs="Arial"/>
          <w:sz w:val="24"/>
          <w:szCs w:val="24"/>
        </w:rPr>
      </w:pPr>
      <w:bookmarkStart w:id="75" w:name="_Toc367174750"/>
      <w:bookmarkStart w:id="76" w:name="_Toc397069214"/>
      <w:r w:rsidRPr="00B315FA">
        <w:rPr>
          <w:rFonts w:ascii="Arial" w:hAnsi="Arial" w:cs="Arial"/>
          <w:sz w:val="24"/>
          <w:szCs w:val="24"/>
        </w:rPr>
        <w:t xml:space="preserve">The </w:t>
      </w:r>
      <w:r>
        <w:rPr>
          <w:rFonts w:ascii="Arial" w:hAnsi="Arial" w:cs="Arial"/>
          <w:sz w:val="24"/>
          <w:szCs w:val="24"/>
        </w:rPr>
        <w:t>awarded</w:t>
      </w:r>
      <w:r w:rsidRPr="00B315FA">
        <w:rPr>
          <w:rFonts w:ascii="Arial" w:hAnsi="Arial" w:cs="Arial"/>
          <w:sz w:val="24"/>
          <w:szCs w:val="24"/>
        </w:rPr>
        <w:t xml:space="preserve"> Bidder will be required to execut</w:t>
      </w:r>
      <w:r w:rsidRPr="00E25696">
        <w:rPr>
          <w:rFonts w:ascii="Arial" w:hAnsi="Arial" w:cs="Arial"/>
          <w:sz w:val="24"/>
          <w:szCs w:val="24"/>
        </w:rPr>
        <w:t>e a State Service Contract with app</w:t>
      </w:r>
      <w:r w:rsidRPr="00B315FA">
        <w:rPr>
          <w:rFonts w:ascii="Arial" w:hAnsi="Arial" w:cs="Arial"/>
          <w:sz w:val="24"/>
          <w:szCs w:val="24"/>
        </w:rPr>
        <w:t xml:space="preserve">ropriate riders as determined by the issuing department.  </w:t>
      </w:r>
    </w:p>
    <w:p w14:paraId="0B14F902" w14:textId="77777777" w:rsidR="00E25696" w:rsidRPr="004F0520" w:rsidRDefault="00E25696" w:rsidP="00E25696">
      <w:pPr>
        <w:rPr>
          <w:rFonts w:ascii="Arial" w:hAnsi="Arial" w:cs="Arial"/>
          <w:sz w:val="24"/>
          <w:szCs w:val="24"/>
        </w:rPr>
      </w:pPr>
    </w:p>
    <w:p w14:paraId="1A33BD0B" w14:textId="77777777" w:rsidR="00E25696" w:rsidRPr="003B5441" w:rsidRDefault="00E25696" w:rsidP="00E25696">
      <w:pPr>
        <w:tabs>
          <w:tab w:val="left" w:pos="720"/>
        </w:tabs>
        <w:ind w:left="720"/>
        <w:rPr>
          <w:rStyle w:val="InitialStyle"/>
          <w:rFonts w:ascii="Arial" w:hAnsi="Arial"/>
          <w:sz w:val="24"/>
        </w:rPr>
      </w:pPr>
      <w:bookmarkStart w:id="77"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23"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7"/>
    <w:p w14:paraId="4DE80911" w14:textId="77777777" w:rsidR="00E25696" w:rsidRPr="004F0520" w:rsidRDefault="00E25696" w:rsidP="00E25696">
      <w:pPr>
        <w:rPr>
          <w:rFonts w:ascii="Arial" w:hAnsi="Arial" w:cs="Arial"/>
          <w:sz w:val="24"/>
          <w:szCs w:val="24"/>
        </w:rPr>
      </w:pPr>
    </w:p>
    <w:p w14:paraId="59B0A23F" w14:textId="77777777" w:rsidR="00E25696" w:rsidRPr="00B315FA" w:rsidRDefault="00E25696" w:rsidP="00E25696">
      <w:pPr>
        <w:pStyle w:val="ListParagraph"/>
        <w:numPr>
          <w:ilvl w:val="1"/>
          <w:numId w:val="11"/>
        </w:numPr>
        <w:rPr>
          <w:rFonts w:ascii="Arial" w:hAnsi="Arial" w:cs="Arial"/>
          <w:sz w:val="24"/>
          <w:szCs w:val="24"/>
        </w:rPr>
      </w:pPr>
      <w:r w:rsidRPr="00B315FA">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Pr>
          <w:rStyle w:val="InitialStyle"/>
          <w:rFonts w:ascii="Arial" w:hAnsi="Arial" w:cs="Arial"/>
          <w:iCs/>
          <w:sz w:val="24"/>
          <w:szCs w:val="24"/>
        </w:rPr>
        <w:t xml:space="preserve">(Referenced in the regulations of the Department of Administrative and Financial Services, </w:t>
      </w:r>
      <w:hyperlink r:id="rId24" w:history="1">
        <w:r>
          <w:rPr>
            <w:rStyle w:val="Hyperlink"/>
            <w:rFonts w:ascii="Arial" w:hAnsi="Arial" w:cs="Arial"/>
            <w:sz w:val="24"/>
            <w:szCs w:val="24"/>
          </w:rPr>
          <w:t xml:space="preserve">Chapter 110, </w:t>
        </w:r>
        <w:r>
          <w:rPr>
            <w:rStyle w:val="Hyperlink"/>
            <w:rFonts w:ascii="Arial" w:hAnsi="Arial" w:cs="Arial"/>
            <w:bCs/>
          </w:rPr>
          <w:t xml:space="preserve">§ </w:t>
        </w:r>
        <w:r>
          <w:rPr>
            <w:rStyle w:val="Hyperlink"/>
            <w:rFonts w:ascii="Arial" w:hAnsi="Arial" w:cs="Arial"/>
            <w:sz w:val="24"/>
            <w:szCs w:val="24"/>
          </w:rPr>
          <w:t>3(B)(i)</w:t>
        </w:r>
      </w:hyperlink>
      <w:r>
        <w:rPr>
          <w:rStyle w:val="InitialStyle"/>
          <w:rFonts w:ascii="Arial" w:hAnsi="Arial" w:cs="Arial"/>
          <w:sz w:val="24"/>
          <w:szCs w:val="24"/>
        </w:rPr>
        <w:t>.)</w:t>
      </w:r>
    </w:p>
    <w:p w14:paraId="684D3941" w14:textId="77777777" w:rsidR="00E25696" w:rsidRPr="004F0520" w:rsidRDefault="00E25696" w:rsidP="00E25696">
      <w:pPr>
        <w:rPr>
          <w:rFonts w:ascii="Arial" w:hAnsi="Arial" w:cs="Arial"/>
          <w:sz w:val="24"/>
          <w:szCs w:val="24"/>
        </w:rPr>
      </w:pPr>
    </w:p>
    <w:p w14:paraId="759A61CE" w14:textId="77777777" w:rsidR="00E25696" w:rsidRPr="004F0520" w:rsidRDefault="00E25696" w:rsidP="00E25696">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Pr="000619FA">
        <w:rPr>
          <w:rFonts w:ascii="Arial" w:hAnsi="Arial" w:cs="Arial"/>
          <w:sz w:val="24"/>
          <w:szCs w:val="24"/>
        </w:rPr>
        <w:t>14</w:t>
      </w:r>
      <w:r w:rsidRPr="004F0520">
        <w:rPr>
          <w:rFonts w:ascii="Arial" w:hAnsi="Arial" w:cs="Arial"/>
          <w:sz w:val="24"/>
          <w:szCs w:val="24"/>
        </w:rPr>
        <w:t xml:space="preserve"> calendar days after award notification.</w:t>
      </w:r>
    </w:p>
    <w:p w14:paraId="3EA70AF4" w14:textId="77777777" w:rsidR="00E25696" w:rsidRPr="004F0520" w:rsidRDefault="00E25696" w:rsidP="00E25696">
      <w:pPr>
        <w:rPr>
          <w:rFonts w:ascii="Arial" w:hAnsi="Arial" w:cs="Arial"/>
          <w:sz w:val="24"/>
          <w:szCs w:val="24"/>
        </w:rPr>
      </w:pPr>
    </w:p>
    <w:p w14:paraId="295C1ADE" w14:textId="77777777" w:rsidR="00E25696" w:rsidRPr="00C97934" w:rsidRDefault="00E25696" w:rsidP="00E25696">
      <w:pPr>
        <w:pStyle w:val="ListParagraph"/>
        <w:numPr>
          <w:ilvl w:val="1"/>
          <w:numId w:val="11"/>
        </w:numPr>
        <w:rPr>
          <w:rFonts w:ascii="Arial" w:hAnsi="Arial" w:cs="Arial"/>
          <w:sz w:val="24"/>
          <w:szCs w:val="24"/>
          <w:u w:val="single"/>
        </w:rPr>
      </w:pPr>
      <w:bookmarkStart w:id="78"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4D7F8386" w14:textId="77777777" w:rsidR="00E25696" w:rsidRPr="004F0520" w:rsidRDefault="00E25696" w:rsidP="00E25696">
      <w:pPr>
        <w:rPr>
          <w:rFonts w:ascii="Arial" w:hAnsi="Arial" w:cs="Arial"/>
          <w:sz w:val="24"/>
          <w:szCs w:val="24"/>
        </w:rPr>
      </w:pPr>
    </w:p>
    <w:p w14:paraId="2FE59375" w14:textId="77777777" w:rsidR="00E25696" w:rsidRPr="00B315FA" w:rsidRDefault="00E25696" w:rsidP="00E25696">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Pr>
          <w:rFonts w:ascii="Arial" w:hAnsi="Arial" w:cs="Arial"/>
          <w:sz w:val="24"/>
          <w:szCs w:val="24"/>
        </w:rPr>
        <w:t>awarded</w:t>
      </w:r>
      <w:r w:rsidRPr="00B315FA">
        <w:rPr>
          <w:rFonts w:ascii="Arial" w:hAnsi="Arial" w:cs="Arial"/>
          <w:sz w:val="24"/>
          <w:szCs w:val="24"/>
        </w:rPr>
        <w:t xml:space="preserve"> Bidder </w:t>
      </w:r>
      <w:r>
        <w:rPr>
          <w:rFonts w:ascii="Arial" w:hAnsi="Arial" w:cs="Arial"/>
          <w:sz w:val="24"/>
          <w:szCs w:val="24"/>
        </w:rPr>
        <w:t>must</w:t>
      </w:r>
      <w:r w:rsidRPr="00B315FA">
        <w:rPr>
          <w:rFonts w:ascii="Arial" w:hAnsi="Arial" w:cs="Arial"/>
          <w:sz w:val="24"/>
          <w:szCs w:val="24"/>
        </w:rPr>
        <w:t xml:space="preserve"> act as an independent contractor and not as an agent of the State</w:t>
      </w:r>
      <w:r>
        <w:rPr>
          <w:rFonts w:ascii="Arial" w:hAnsi="Arial" w:cs="Arial"/>
          <w:sz w:val="24"/>
          <w:szCs w:val="24"/>
        </w:rPr>
        <w:t xml:space="preserve"> of Maine</w:t>
      </w:r>
      <w:r w:rsidRPr="00B315FA">
        <w:rPr>
          <w:rFonts w:ascii="Arial" w:hAnsi="Arial" w:cs="Arial"/>
          <w:sz w:val="24"/>
          <w:szCs w:val="24"/>
        </w:rPr>
        <w:t>.</w:t>
      </w:r>
    </w:p>
    <w:bookmarkEnd w:id="78"/>
    <w:p w14:paraId="1556B8F0" w14:textId="77777777" w:rsidR="00E25696" w:rsidRPr="004F0520" w:rsidRDefault="00E25696" w:rsidP="00E25696">
      <w:pPr>
        <w:rPr>
          <w:rFonts w:ascii="Arial" w:hAnsi="Arial" w:cs="Arial"/>
          <w:sz w:val="24"/>
          <w:szCs w:val="24"/>
        </w:rPr>
      </w:pPr>
    </w:p>
    <w:p w14:paraId="3B0182F7" w14:textId="77777777" w:rsidR="00E25696" w:rsidRPr="006C712B" w:rsidRDefault="00E25696" w:rsidP="00E25696">
      <w:pPr>
        <w:pStyle w:val="ListParagraph"/>
        <w:numPr>
          <w:ilvl w:val="0"/>
          <w:numId w:val="11"/>
        </w:numPr>
        <w:rPr>
          <w:rFonts w:ascii="Arial" w:hAnsi="Arial" w:cs="Arial"/>
          <w:b/>
          <w:sz w:val="24"/>
          <w:szCs w:val="24"/>
        </w:rPr>
      </w:pPr>
      <w:bookmarkStart w:id="79" w:name="_Toc367174749"/>
      <w:bookmarkStart w:id="80" w:name="_Toc397069213"/>
      <w:bookmarkStart w:id="81" w:name="_Hlk115359072"/>
      <w:r w:rsidRPr="006C712B">
        <w:rPr>
          <w:rFonts w:ascii="Arial" w:hAnsi="Arial" w:cs="Arial"/>
          <w:b/>
          <w:sz w:val="24"/>
          <w:szCs w:val="24"/>
        </w:rPr>
        <w:t xml:space="preserve">Standard State </w:t>
      </w:r>
      <w:r>
        <w:rPr>
          <w:rFonts w:ascii="Arial" w:hAnsi="Arial" w:cs="Arial"/>
          <w:b/>
          <w:sz w:val="24"/>
          <w:szCs w:val="24"/>
        </w:rPr>
        <w:t>Contract</w:t>
      </w:r>
      <w:r w:rsidRPr="006C712B">
        <w:rPr>
          <w:rFonts w:ascii="Arial" w:hAnsi="Arial" w:cs="Arial"/>
          <w:b/>
          <w:sz w:val="24"/>
          <w:szCs w:val="24"/>
        </w:rPr>
        <w:t xml:space="preserve"> Provisions</w:t>
      </w:r>
      <w:bookmarkEnd w:id="79"/>
      <w:bookmarkEnd w:id="80"/>
    </w:p>
    <w:p w14:paraId="440A04EA" w14:textId="77777777" w:rsidR="00E25696" w:rsidRPr="004F0520" w:rsidRDefault="00E25696" w:rsidP="00E25696">
      <w:pPr>
        <w:rPr>
          <w:rFonts w:ascii="Arial" w:hAnsi="Arial" w:cs="Arial"/>
          <w:sz w:val="24"/>
          <w:szCs w:val="24"/>
        </w:rPr>
      </w:pPr>
    </w:p>
    <w:bookmarkEnd w:id="81"/>
    <w:p w14:paraId="4F6B4DEA" w14:textId="77777777" w:rsidR="00E25696" w:rsidRPr="00C97934" w:rsidRDefault="00E25696" w:rsidP="00E25696">
      <w:pPr>
        <w:pStyle w:val="ListParagraph"/>
        <w:numPr>
          <w:ilvl w:val="1"/>
          <w:numId w:val="11"/>
        </w:numPr>
        <w:rPr>
          <w:rFonts w:ascii="Arial" w:hAnsi="Arial" w:cs="Arial"/>
          <w:sz w:val="24"/>
          <w:szCs w:val="24"/>
          <w:u w:val="single"/>
        </w:rPr>
      </w:pPr>
      <w:r w:rsidRPr="00C97934">
        <w:rPr>
          <w:rFonts w:ascii="Arial" w:hAnsi="Arial" w:cs="Arial"/>
          <w:sz w:val="24"/>
          <w:szCs w:val="24"/>
          <w:u w:val="single"/>
        </w:rPr>
        <w:t>Contract Administration</w:t>
      </w:r>
    </w:p>
    <w:p w14:paraId="6298D9BB" w14:textId="77777777" w:rsidR="00E25696" w:rsidRPr="00C97934" w:rsidRDefault="00E25696" w:rsidP="00E25696">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1CE5BEF7" w14:textId="77777777" w:rsidR="00E25696" w:rsidRPr="00C97934" w:rsidRDefault="00E25696" w:rsidP="00E25696">
      <w:pPr>
        <w:rPr>
          <w:rFonts w:ascii="Arial" w:hAnsi="Arial" w:cs="Arial"/>
          <w:sz w:val="24"/>
          <w:szCs w:val="24"/>
        </w:rPr>
      </w:pPr>
    </w:p>
    <w:p w14:paraId="34DBD004" w14:textId="77777777" w:rsidR="00E25696" w:rsidRPr="00C97934" w:rsidRDefault="00E25696" w:rsidP="00E25696">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6FC7EB76" w14:textId="77777777" w:rsidR="00E25696" w:rsidRPr="00C97934" w:rsidRDefault="00E25696" w:rsidP="00E25696">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51C6711C" w14:textId="5C899B3A" w:rsidR="0004390B" w:rsidRPr="00C97934" w:rsidRDefault="0004390B" w:rsidP="0004390B">
      <w:pPr>
        <w:ind w:left="720"/>
        <w:rPr>
          <w:rStyle w:val="InitialStyle"/>
          <w:rFonts w:ascii="Arial" w:hAnsi="Arial" w:cs="Arial"/>
        </w:rPr>
      </w:pP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75"/>
      <w:bookmarkEnd w:id="76"/>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2"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7777777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Debarment, Performance, and Non-Collusion Certification</w:t>
      </w:r>
    </w:p>
    <w:p w14:paraId="605A8947" w14:textId="77777777" w:rsidR="00F7721C" w:rsidRPr="000C60F7" w:rsidRDefault="00F7721C" w:rsidP="000C60F7">
      <w:pPr>
        <w:rPr>
          <w:rFonts w:ascii="Arial" w:hAnsi="Arial" w:cs="Arial"/>
          <w:sz w:val="24"/>
          <w:szCs w:val="24"/>
          <w:u w:val="single"/>
        </w:rPr>
      </w:pPr>
    </w:p>
    <w:p w14:paraId="2FD678C4" w14:textId="33CEFFAA" w:rsidR="00437E30" w:rsidRPr="000C60F7" w:rsidRDefault="00437E30" w:rsidP="00437E30">
      <w:pPr>
        <w:tabs>
          <w:tab w:val="left" w:pos="1080"/>
        </w:tabs>
        <w:ind w:left="180"/>
        <w:rPr>
          <w:rFonts w:ascii="Arial" w:hAnsi="Arial" w:cs="Arial"/>
          <w:sz w:val="24"/>
          <w:szCs w:val="24"/>
        </w:rPr>
      </w:pPr>
      <w:bookmarkStart w:id="83" w:name="_Hlk112421401"/>
      <w:r w:rsidRPr="000C60F7">
        <w:rPr>
          <w:rFonts w:ascii="Arial" w:hAnsi="Arial" w:cs="Arial"/>
          <w:b/>
          <w:sz w:val="24"/>
          <w:szCs w:val="24"/>
        </w:rPr>
        <w:t>Appendix C</w:t>
      </w:r>
      <w:r w:rsidRPr="000C60F7">
        <w:rPr>
          <w:rFonts w:ascii="Arial" w:hAnsi="Arial" w:cs="Arial"/>
          <w:sz w:val="24"/>
          <w:szCs w:val="24"/>
        </w:rPr>
        <w:t xml:space="preserve"> – Eligibility to Submit Bids Form</w:t>
      </w:r>
    </w:p>
    <w:bookmarkEnd w:id="83"/>
    <w:p w14:paraId="2A255833" w14:textId="77777777" w:rsidR="00437E30" w:rsidRPr="000C60F7" w:rsidRDefault="00437E30" w:rsidP="000C60F7">
      <w:pPr>
        <w:tabs>
          <w:tab w:val="left" w:pos="1080"/>
        </w:tabs>
        <w:rPr>
          <w:rFonts w:ascii="Arial" w:hAnsi="Arial" w:cs="Arial"/>
          <w:b/>
          <w:sz w:val="24"/>
          <w:szCs w:val="24"/>
        </w:rPr>
      </w:pPr>
    </w:p>
    <w:p w14:paraId="0C514FBF" w14:textId="20F69569"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437E30" w:rsidRPr="000C60F7">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4A771CEB"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437E30" w:rsidRPr="000C60F7">
        <w:rPr>
          <w:rFonts w:ascii="Arial" w:hAnsi="Arial" w:cs="Arial"/>
          <w:b/>
          <w:sz w:val="24"/>
          <w:szCs w:val="24"/>
        </w:rPr>
        <w:t>E</w:t>
      </w:r>
      <w:r w:rsidR="00437E30" w:rsidRPr="000C60F7">
        <w:rPr>
          <w:rFonts w:ascii="Arial" w:hAnsi="Arial" w:cs="Arial"/>
          <w:sz w:val="24"/>
          <w:szCs w:val="24"/>
        </w:rPr>
        <w:t xml:space="preserve"> </w:t>
      </w:r>
      <w:r w:rsidRPr="000C60F7">
        <w:rPr>
          <w:rFonts w:ascii="Arial" w:hAnsi="Arial" w:cs="Arial"/>
          <w:sz w:val="24"/>
          <w:szCs w:val="24"/>
        </w:rPr>
        <w:t>– Subcontractors Form</w:t>
      </w:r>
    </w:p>
    <w:p w14:paraId="5482EC3F" w14:textId="77777777" w:rsidR="00F7721C" w:rsidRPr="000C60F7" w:rsidRDefault="00F7721C" w:rsidP="000C60F7">
      <w:pPr>
        <w:tabs>
          <w:tab w:val="left" w:pos="1080"/>
        </w:tabs>
        <w:rPr>
          <w:rFonts w:ascii="Arial" w:hAnsi="Arial"/>
          <w:b/>
          <w:sz w:val="24"/>
          <w:szCs w:val="24"/>
        </w:rPr>
      </w:pPr>
    </w:p>
    <w:p w14:paraId="5ED42A5E" w14:textId="40A72CAE" w:rsidR="00510C58" w:rsidRPr="000C60F7" w:rsidRDefault="00510C58" w:rsidP="00F7721C">
      <w:pPr>
        <w:tabs>
          <w:tab w:val="left" w:pos="1080"/>
        </w:tabs>
        <w:ind w:left="180"/>
        <w:rPr>
          <w:rFonts w:ascii="Arial" w:hAnsi="Arial" w:cs="Arial"/>
          <w:b/>
          <w:bCs/>
          <w:sz w:val="24"/>
          <w:szCs w:val="24"/>
        </w:rPr>
      </w:pPr>
      <w:bookmarkStart w:id="84" w:name="_Hlk112421413"/>
      <w:r w:rsidRPr="000C2020">
        <w:rPr>
          <w:rFonts w:ascii="Arial" w:hAnsi="Arial" w:cs="Arial"/>
          <w:b/>
          <w:bCs/>
          <w:sz w:val="24"/>
          <w:szCs w:val="24"/>
        </w:rPr>
        <w:t>Appendix F</w:t>
      </w:r>
      <w:r w:rsidRPr="000C2020">
        <w:rPr>
          <w:rFonts w:ascii="Arial" w:hAnsi="Arial" w:cs="Arial"/>
          <w:sz w:val="24"/>
          <w:szCs w:val="24"/>
        </w:rPr>
        <w:t xml:space="preserve"> – Litigation Form</w:t>
      </w:r>
    </w:p>
    <w:bookmarkEnd w:id="84"/>
    <w:p w14:paraId="4118D52A" w14:textId="77777777" w:rsidR="00510C58" w:rsidRPr="000C60F7" w:rsidRDefault="00510C58" w:rsidP="000C60F7">
      <w:pPr>
        <w:tabs>
          <w:tab w:val="left" w:pos="1080"/>
        </w:tabs>
        <w:rPr>
          <w:rFonts w:ascii="Arial" w:hAnsi="Arial" w:cs="Arial"/>
          <w:b/>
          <w:bCs/>
          <w:sz w:val="24"/>
          <w:szCs w:val="24"/>
        </w:rPr>
      </w:pPr>
    </w:p>
    <w:p w14:paraId="3ACF7E46" w14:textId="57C54AD8"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510C58" w:rsidRPr="000C60F7">
        <w:rPr>
          <w:rFonts w:ascii="Arial" w:hAnsi="Arial" w:cs="Arial"/>
          <w:b/>
          <w:bCs/>
          <w:sz w:val="24"/>
          <w:szCs w:val="24"/>
        </w:rPr>
        <w:t>G</w:t>
      </w:r>
      <w:r w:rsidR="00437E30"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Form</w:t>
      </w:r>
    </w:p>
    <w:p w14:paraId="0C0BAD81" w14:textId="77777777" w:rsidR="006F3548" w:rsidRPr="000C60F7" w:rsidRDefault="006F3548" w:rsidP="000C60F7">
      <w:pPr>
        <w:tabs>
          <w:tab w:val="left" w:pos="1080"/>
        </w:tabs>
        <w:rPr>
          <w:rFonts w:ascii="Arial" w:hAnsi="Arial" w:cs="Arial"/>
          <w:b/>
          <w:sz w:val="24"/>
          <w:szCs w:val="24"/>
        </w:rPr>
      </w:pPr>
    </w:p>
    <w:p w14:paraId="3DAE1C88" w14:textId="7A226610"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510C58" w:rsidRPr="000C60F7">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Cost Proposal Form</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16F1AA18" w14:textId="1DCEA721" w:rsidR="00F7721C" w:rsidRPr="000C60F7" w:rsidRDefault="00F7721C" w:rsidP="003B5441">
      <w:pPr>
        <w:ind w:left="180"/>
        <w:rPr>
          <w:rFonts w:ascii="Arial" w:hAnsi="Arial" w:cs="Arial"/>
          <w:sz w:val="24"/>
          <w:szCs w:val="24"/>
        </w:rPr>
      </w:pPr>
      <w:r w:rsidRPr="000C60F7">
        <w:rPr>
          <w:rFonts w:ascii="Arial" w:hAnsi="Arial" w:cs="Arial"/>
          <w:b/>
          <w:sz w:val="24"/>
          <w:szCs w:val="24"/>
        </w:rPr>
        <w:t xml:space="preserve">Appendix </w:t>
      </w:r>
      <w:r w:rsidR="00510C58" w:rsidRPr="000C60F7">
        <w:rPr>
          <w:rFonts w:ascii="Arial" w:hAnsi="Arial" w:cs="Arial"/>
          <w:b/>
          <w:sz w:val="24"/>
          <w:szCs w:val="24"/>
        </w:rPr>
        <w:t>I</w:t>
      </w:r>
      <w:r w:rsidR="00437E30" w:rsidRPr="000C60F7">
        <w:rPr>
          <w:rFonts w:ascii="Arial" w:hAnsi="Arial" w:cs="Arial"/>
          <w:sz w:val="24"/>
          <w:szCs w:val="24"/>
        </w:rPr>
        <w:t xml:space="preserve"> </w:t>
      </w:r>
      <w:r w:rsidRPr="000C60F7">
        <w:rPr>
          <w:rFonts w:ascii="Arial" w:hAnsi="Arial" w:cs="Arial"/>
          <w:sz w:val="24"/>
          <w:szCs w:val="24"/>
        </w:rPr>
        <w:t xml:space="preserve">– </w:t>
      </w:r>
      <w:r w:rsidR="009524E1" w:rsidRPr="000C60F7">
        <w:rPr>
          <w:rFonts w:ascii="Arial" w:hAnsi="Arial" w:cs="Arial"/>
          <w:sz w:val="24"/>
          <w:szCs w:val="24"/>
        </w:rPr>
        <w:t>Submitted Questions</w:t>
      </w:r>
      <w:r w:rsidR="007F5607" w:rsidRPr="000C60F7">
        <w:rPr>
          <w:rFonts w:ascii="Arial" w:hAnsi="Arial" w:cs="Arial"/>
          <w:sz w:val="24"/>
          <w:szCs w:val="24"/>
        </w:rPr>
        <w:t xml:space="preserve"> Form</w:t>
      </w:r>
      <w:r w:rsidR="009524E1" w:rsidRPr="000C60F7">
        <w:rPr>
          <w:rFonts w:ascii="Arial" w:hAnsi="Arial" w:cs="Arial"/>
          <w:sz w:val="24"/>
          <w:szCs w:val="24"/>
        </w:rPr>
        <w:t xml:space="preserve"> </w:t>
      </w:r>
    </w:p>
    <w:p w14:paraId="50170E32" w14:textId="77777777" w:rsidR="00F7721C" w:rsidRPr="000C60F7" w:rsidRDefault="00F7721C" w:rsidP="000C60F7">
      <w:pPr>
        <w:rPr>
          <w:rFonts w:ascii="Arial" w:hAnsi="Arial" w:cs="Arial"/>
          <w:sz w:val="24"/>
          <w:szCs w:val="24"/>
        </w:rPr>
      </w:pPr>
    </w:p>
    <w:bookmarkEnd w:id="82"/>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5" w:name="QuickMark"/>
      <w:bookmarkEnd w:id="85"/>
      <w:r w:rsidRPr="00B51518">
        <w:rPr>
          <w:rFonts w:ascii="Arial" w:hAnsi="Arial" w:cs="Arial"/>
          <w:b/>
          <w:bCs/>
        </w:rPr>
        <w:br w:type="page"/>
      </w:r>
      <w:r w:rsidR="00221A14" w:rsidRPr="00B51518">
        <w:rPr>
          <w:rFonts w:ascii="Arial" w:hAnsi="Arial" w:cs="Arial"/>
          <w:b/>
          <w:bCs/>
        </w:rPr>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2C105CE" w14:textId="77777777" w:rsidR="00C82A0A" w:rsidRPr="00612326" w:rsidRDefault="00C82A0A" w:rsidP="00C82A0A">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22089477" w14:textId="77777777" w:rsidR="00C82A0A" w:rsidRPr="00B51518" w:rsidRDefault="00C82A0A" w:rsidP="00C82A0A">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E3470E6" w14:textId="3183B52E" w:rsidR="00C82A0A" w:rsidRPr="00B51518" w:rsidRDefault="00C82A0A" w:rsidP="00C82A0A">
      <w:pPr>
        <w:jc w:val="center"/>
        <w:rPr>
          <w:rFonts w:ascii="Arial" w:hAnsi="Arial" w:cs="Arial"/>
          <w:b/>
          <w:sz w:val="28"/>
          <w:szCs w:val="28"/>
        </w:rPr>
      </w:pPr>
      <w:r w:rsidRPr="00B51518">
        <w:rPr>
          <w:rFonts w:ascii="Arial" w:hAnsi="Arial" w:cs="Arial"/>
          <w:b/>
          <w:sz w:val="28"/>
          <w:szCs w:val="28"/>
        </w:rPr>
        <w:t>RFP#</w:t>
      </w:r>
      <w:r w:rsidR="008E4D8D">
        <w:rPr>
          <w:rFonts w:ascii="Arial" w:hAnsi="Arial" w:cs="Arial"/>
          <w:b/>
          <w:sz w:val="28"/>
          <w:szCs w:val="28"/>
        </w:rPr>
        <w:t xml:space="preserve"> 202402021</w:t>
      </w:r>
    </w:p>
    <w:p w14:paraId="7CDBEEF5" w14:textId="0BC64973" w:rsidR="00C82A0A" w:rsidRDefault="00544CEF" w:rsidP="00C82A0A">
      <w:pPr>
        <w:jc w:val="center"/>
        <w:rPr>
          <w:rFonts w:ascii="Arial" w:hAnsi="Arial" w:cs="Arial"/>
          <w:b/>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2ED30845" w14:textId="77777777" w:rsidR="00E25696" w:rsidRPr="00B51518" w:rsidRDefault="00E25696" w:rsidP="00E25696">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DF4B0C" w:rsidRPr="00B51518" w14:paraId="4846B153" w14:textId="77777777" w:rsidTr="00B8718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E0139DD" w14:textId="7EFD75A2" w:rsidR="00DF4B0C" w:rsidRPr="00B51518" w:rsidRDefault="00DF4B0C" w:rsidP="00B87186">
            <w:pPr>
              <w:rPr>
                <w:rFonts w:ascii="Arial" w:hAnsi="Arial" w:cs="Arial"/>
                <w:b/>
                <w:sz w:val="24"/>
                <w:szCs w:val="24"/>
              </w:rPr>
            </w:pPr>
            <w:r>
              <w:rPr>
                <w:rFonts w:ascii="Arial" w:hAnsi="Arial" w:cs="Arial"/>
                <w:b/>
                <w:sz w:val="24"/>
                <w:szCs w:val="24"/>
              </w:rPr>
              <w:t>Community of Focus</w:t>
            </w:r>
          </w:p>
        </w:tc>
        <w:tc>
          <w:tcPr>
            <w:tcW w:w="3208" w:type="pct"/>
            <w:gridSpan w:val="5"/>
            <w:tcBorders>
              <w:top w:val="double" w:sz="4" w:space="0" w:color="auto"/>
              <w:left w:val="single" w:sz="4" w:space="0" w:color="auto"/>
              <w:right w:val="double" w:sz="4" w:space="0" w:color="auto"/>
            </w:tcBorders>
            <w:vAlign w:val="center"/>
          </w:tcPr>
          <w:p w14:paraId="30159D77" w14:textId="77777777" w:rsidR="00DF4B0C" w:rsidRPr="00B51518" w:rsidRDefault="00DF4B0C" w:rsidP="00B87186">
            <w:pPr>
              <w:rPr>
                <w:rFonts w:ascii="Arial" w:hAnsi="Arial" w:cs="Arial"/>
                <w:sz w:val="24"/>
                <w:szCs w:val="24"/>
              </w:rPr>
            </w:pPr>
          </w:p>
        </w:tc>
      </w:tr>
      <w:tr w:rsidR="00E25696" w:rsidRPr="00B51518" w14:paraId="37C5540C" w14:textId="77777777" w:rsidTr="00B8718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70F103B3" w14:textId="77777777" w:rsidR="00E25696" w:rsidRPr="00B51518" w:rsidRDefault="00E25696" w:rsidP="00B87186">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6927D28D" w14:textId="77777777" w:rsidR="00E25696" w:rsidRPr="00B51518" w:rsidRDefault="00E25696" w:rsidP="00B87186">
            <w:pPr>
              <w:rPr>
                <w:rFonts w:ascii="Arial" w:hAnsi="Arial" w:cs="Arial"/>
                <w:sz w:val="24"/>
                <w:szCs w:val="24"/>
              </w:rPr>
            </w:pPr>
          </w:p>
        </w:tc>
      </w:tr>
      <w:tr w:rsidR="00E25696" w:rsidRPr="003326F9" w14:paraId="5ED3628F" w14:textId="77777777" w:rsidTr="00B87186">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28362E9F" w14:textId="77777777" w:rsidR="00E25696" w:rsidRDefault="00E25696" w:rsidP="00B87186">
            <w:pPr>
              <w:rPr>
                <w:rFonts w:ascii="Arial" w:hAnsi="Arial" w:cs="Arial"/>
                <w:b/>
                <w:sz w:val="24"/>
                <w:szCs w:val="24"/>
              </w:rPr>
            </w:pPr>
            <w:r>
              <w:rPr>
                <w:rFonts w:ascii="Arial" w:hAnsi="Arial" w:cs="Arial"/>
                <w:b/>
                <w:sz w:val="24"/>
                <w:szCs w:val="24"/>
              </w:rPr>
              <w:t xml:space="preserve">Vendor Customer Code </w:t>
            </w:r>
          </w:p>
          <w:p w14:paraId="41A75092" w14:textId="77777777" w:rsidR="00E25696" w:rsidRPr="003326F9" w:rsidRDefault="00E25696" w:rsidP="00B87186">
            <w:pPr>
              <w:rPr>
                <w:rFonts w:ascii="Arial" w:hAnsi="Arial" w:cs="Arial"/>
                <w:sz w:val="24"/>
                <w:szCs w:val="24"/>
              </w:rPr>
            </w:pPr>
            <w:r>
              <w:rPr>
                <w:rFonts w:ascii="Arial" w:hAnsi="Arial" w:cs="Arial"/>
                <w:bCs/>
                <w:sz w:val="24"/>
                <w:szCs w:val="24"/>
              </w:rPr>
              <w:t>(</w:t>
            </w:r>
            <w:proofErr w:type="gramStart"/>
            <w:r>
              <w:rPr>
                <w:rFonts w:ascii="Arial" w:hAnsi="Arial" w:cs="Arial"/>
                <w:bCs/>
                <w:sz w:val="24"/>
                <w:szCs w:val="24"/>
              </w:rPr>
              <w:t>for</w:t>
            </w:r>
            <w:proofErr w:type="gramEnd"/>
            <w:r>
              <w:rPr>
                <w:rFonts w:ascii="Arial" w:hAnsi="Arial" w:cs="Arial"/>
                <w:bCs/>
                <w:sz w:val="24"/>
                <w:szCs w:val="24"/>
              </w:rPr>
              <w:t xml:space="preserve"> current State of Maine vendors)</w:t>
            </w:r>
            <w:r>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4ACABD77" w14:textId="77777777" w:rsidR="00E25696" w:rsidRPr="003326F9" w:rsidRDefault="00E25696" w:rsidP="00B87186">
            <w:pPr>
              <w:rPr>
                <w:rFonts w:ascii="Arial" w:hAnsi="Arial" w:cs="Arial"/>
                <w:sz w:val="24"/>
                <w:szCs w:val="24"/>
              </w:rPr>
            </w:pPr>
            <w:r>
              <w:rPr>
                <w:rFonts w:ascii="Arial" w:hAnsi="Arial" w:cs="Arial"/>
                <w:sz w:val="24"/>
                <w:szCs w:val="24"/>
              </w:rPr>
              <w:t>VC</w:t>
            </w:r>
          </w:p>
        </w:tc>
      </w:tr>
      <w:tr w:rsidR="00E25696" w:rsidRPr="00B51518" w14:paraId="09ADE06B" w14:textId="77777777" w:rsidTr="00B87186">
        <w:trPr>
          <w:cantSplit/>
          <w:trHeight w:val="389"/>
        </w:trPr>
        <w:tc>
          <w:tcPr>
            <w:tcW w:w="1792" w:type="pct"/>
            <w:gridSpan w:val="2"/>
            <w:tcBorders>
              <w:left w:val="double" w:sz="4" w:space="0" w:color="auto"/>
              <w:right w:val="single" w:sz="4" w:space="0" w:color="auto"/>
            </w:tcBorders>
            <w:shd w:val="clear" w:color="auto" w:fill="C6D9F1"/>
            <w:vAlign w:val="center"/>
          </w:tcPr>
          <w:p w14:paraId="6E78EA1A" w14:textId="77777777" w:rsidR="00E25696" w:rsidRPr="00B51518" w:rsidRDefault="00E25696" w:rsidP="00B87186">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2FB9E5B3" w14:textId="77777777" w:rsidR="00E25696" w:rsidRPr="00B51518" w:rsidRDefault="00E25696" w:rsidP="00B87186">
            <w:pPr>
              <w:rPr>
                <w:rFonts w:ascii="Arial" w:hAnsi="Arial" w:cs="Arial"/>
                <w:sz w:val="24"/>
                <w:szCs w:val="24"/>
              </w:rPr>
            </w:pPr>
          </w:p>
        </w:tc>
      </w:tr>
      <w:tr w:rsidR="00E25696" w:rsidRPr="00B51518" w14:paraId="3900B03D" w14:textId="77777777" w:rsidTr="00B87186">
        <w:trPr>
          <w:cantSplit/>
          <w:trHeight w:val="389"/>
        </w:trPr>
        <w:tc>
          <w:tcPr>
            <w:tcW w:w="354" w:type="pct"/>
            <w:tcBorders>
              <w:left w:val="double" w:sz="4" w:space="0" w:color="auto"/>
              <w:right w:val="single" w:sz="4" w:space="0" w:color="auto"/>
            </w:tcBorders>
            <w:shd w:val="clear" w:color="auto" w:fill="C6D9F1"/>
            <w:vAlign w:val="center"/>
          </w:tcPr>
          <w:p w14:paraId="6E871AEC" w14:textId="77777777" w:rsidR="00E25696" w:rsidRPr="00B51518" w:rsidRDefault="00E25696" w:rsidP="00B87186">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020B676" w14:textId="77777777" w:rsidR="00E25696" w:rsidRPr="00B51518" w:rsidRDefault="00E25696" w:rsidP="00B87186">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1204A7E8" w14:textId="77777777" w:rsidR="00E25696" w:rsidRPr="00B51518" w:rsidRDefault="00E25696" w:rsidP="00B87186">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57AA3D5B" w14:textId="77777777" w:rsidR="00E25696" w:rsidRPr="00B51518" w:rsidRDefault="00E25696" w:rsidP="00B87186">
            <w:pPr>
              <w:rPr>
                <w:rFonts w:ascii="Arial" w:hAnsi="Arial" w:cs="Arial"/>
                <w:sz w:val="24"/>
                <w:szCs w:val="24"/>
              </w:rPr>
            </w:pPr>
          </w:p>
        </w:tc>
      </w:tr>
      <w:tr w:rsidR="00E25696" w:rsidRPr="00B51518" w14:paraId="40816513" w14:textId="77777777" w:rsidTr="00B87186">
        <w:trPr>
          <w:cantSplit/>
          <w:trHeight w:val="389"/>
        </w:trPr>
        <w:tc>
          <w:tcPr>
            <w:tcW w:w="1792" w:type="pct"/>
            <w:gridSpan w:val="2"/>
            <w:tcBorders>
              <w:left w:val="double" w:sz="4" w:space="0" w:color="auto"/>
              <w:right w:val="single" w:sz="4" w:space="0" w:color="auto"/>
            </w:tcBorders>
            <w:shd w:val="clear" w:color="auto" w:fill="C6D9F1"/>
            <w:vAlign w:val="center"/>
          </w:tcPr>
          <w:p w14:paraId="6A75E861" w14:textId="77777777" w:rsidR="00E25696" w:rsidRPr="00B51518" w:rsidRDefault="00E25696" w:rsidP="00B87186">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4860B15F" w14:textId="77777777" w:rsidR="00E25696" w:rsidRPr="00B51518" w:rsidRDefault="00E25696" w:rsidP="00B87186">
            <w:pPr>
              <w:rPr>
                <w:rFonts w:ascii="Arial" w:hAnsi="Arial" w:cs="Arial"/>
                <w:sz w:val="24"/>
                <w:szCs w:val="24"/>
              </w:rPr>
            </w:pPr>
          </w:p>
        </w:tc>
      </w:tr>
      <w:tr w:rsidR="00E25696" w:rsidRPr="00B51518" w14:paraId="155BB106" w14:textId="77777777" w:rsidTr="00B8718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F0F6265" w14:textId="77777777" w:rsidR="00E25696" w:rsidRPr="00B51518" w:rsidRDefault="00E25696" w:rsidP="00B87186">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4C3E8406" w14:textId="77777777" w:rsidR="00E25696" w:rsidRPr="00B51518" w:rsidRDefault="00E25696" w:rsidP="00B87186">
            <w:pPr>
              <w:rPr>
                <w:rFonts w:ascii="Arial" w:hAnsi="Arial" w:cs="Arial"/>
                <w:sz w:val="24"/>
                <w:szCs w:val="24"/>
              </w:rPr>
            </w:pPr>
          </w:p>
        </w:tc>
      </w:tr>
      <w:tr w:rsidR="00E25696" w:rsidRPr="00B51518" w14:paraId="7C770A2B" w14:textId="77777777" w:rsidTr="00B8718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9A2FAA8" w14:textId="77777777" w:rsidR="00E25696" w:rsidRPr="00B51518" w:rsidRDefault="00E25696" w:rsidP="00B87186">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E25696" w:rsidRPr="00B51518" w14:paraId="3A2A1F36" w14:textId="77777777" w:rsidTr="00B8718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7DCE1FA9" w14:textId="77777777" w:rsidR="00E25696" w:rsidRPr="00B51518" w:rsidRDefault="00E25696" w:rsidP="00B87186">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67A182F7" w14:textId="77777777" w:rsidR="00E25696" w:rsidRPr="00B51518" w:rsidRDefault="00E25696" w:rsidP="00B87186">
            <w:pPr>
              <w:rPr>
                <w:rFonts w:ascii="Arial" w:hAnsi="Arial" w:cs="Arial"/>
                <w:sz w:val="24"/>
                <w:szCs w:val="24"/>
              </w:rPr>
            </w:pPr>
          </w:p>
        </w:tc>
      </w:tr>
      <w:tr w:rsidR="00E25696" w:rsidRPr="00B51518" w14:paraId="7DE6F175" w14:textId="77777777" w:rsidTr="00B87186">
        <w:trPr>
          <w:cantSplit/>
          <w:trHeight w:val="389"/>
        </w:trPr>
        <w:tc>
          <w:tcPr>
            <w:tcW w:w="354" w:type="pct"/>
            <w:tcBorders>
              <w:left w:val="double" w:sz="4" w:space="0" w:color="auto"/>
              <w:right w:val="single" w:sz="4" w:space="0" w:color="auto"/>
            </w:tcBorders>
            <w:shd w:val="clear" w:color="auto" w:fill="C6D9F1"/>
            <w:vAlign w:val="center"/>
          </w:tcPr>
          <w:p w14:paraId="7CFC4084" w14:textId="77777777" w:rsidR="00E25696" w:rsidRPr="00B51518" w:rsidRDefault="00E25696" w:rsidP="00B87186">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7444095A" w14:textId="77777777" w:rsidR="00E25696" w:rsidRPr="00B51518" w:rsidRDefault="00E25696" w:rsidP="00B87186">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7127B635" w14:textId="77777777" w:rsidR="00E25696" w:rsidRPr="00B51518" w:rsidRDefault="00E25696" w:rsidP="00B87186">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1B85FA7B" w14:textId="77777777" w:rsidR="00E25696" w:rsidRPr="00B51518" w:rsidRDefault="00E25696" w:rsidP="00B87186">
            <w:pPr>
              <w:rPr>
                <w:rFonts w:ascii="Arial" w:hAnsi="Arial" w:cs="Arial"/>
                <w:sz w:val="24"/>
                <w:szCs w:val="24"/>
              </w:rPr>
            </w:pPr>
          </w:p>
        </w:tc>
      </w:tr>
      <w:tr w:rsidR="00E25696" w:rsidRPr="00B51518" w14:paraId="6D8580D7" w14:textId="77777777" w:rsidTr="00B8718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1FCA1F39" w14:textId="77777777" w:rsidR="00E25696" w:rsidRPr="00B51518" w:rsidRDefault="00E25696" w:rsidP="00B87186">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281CA227" w14:textId="77777777" w:rsidR="00E25696" w:rsidRPr="00B51518" w:rsidRDefault="00E25696" w:rsidP="00B87186">
            <w:pPr>
              <w:rPr>
                <w:rFonts w:ascii="Arial" w:hAnsi="Arial" w:cs="Arial"/>
                <w:sz w:val="24"/>
                <w:szCs w:val="24"/>
              </w:rPr>
            </w:pPr>
          </w:p>
        </w:tc>
      </w:tr>
      <w:tr w:rsidR="00E25696" w:rsidRPr="00B51518" w14:paraId="6168B94C" w14:textId="77777777" w:rsidTr="00B8718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5ACADAB" w14:textId="77777777" w:rsidR="00E25696" w:rsidRPr="00B51518" w:rsidRDefault="00E25696" w:rsidP="00B87186">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3C8F52D0" w14:textId="77777777" w:rsidR="00E25696" w:rsidRPr="00B51518" w:rsidRDefault="00E25696" w:rsidP="00B87186">
            <w:pPr>
              <w:rPr>
                <w:rFonts w:ascii="Arial" w:hAnsi="Arial" w:cs="Arial"/>
                <w:sz w:val="24"/>
                <w:szCs w:val="24"/>
              </w:rPr>
            </w:pPr>
          </w:p>
        </w:tc>
      </w:tr>
    </w:tbl>
    <w:p w14:paraId="09997A3F" w14:textId="77777777" w:rsidR="00E25696" w:rsidRPr="00B51518" w:rsidRDefault="00E25696" w:rsidP="00E25696">
      <w:pPr>
        <w:rPr>
          <w:rFonts w:ascii="Arial" w:hAnsi="Arial" w:cs="Arial"/>
          <w:sz w:val="24"/>
          <w:szCs w:val="24"/>
        </w:rPr>
      </w:pPr>
    </w:p>
    <w:p w14:paraId="5FF369FF" w14:textId="77777777" w:rsidR="00E25696" w:rsidRPr="00B51518" w:rsidRDefault="00E25696" w:rsidP="00E25696">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183654CC" w14:textId="77777777" w:rsidR="00E25696" w:rsidRPr="00B51518" w:rsidRDefault="00E25696" w:rsidP="00E25696">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775FE4EE" w14:textId="77777777" w:rsidR="00E25696" w:rsidRPr="00B51518" w:rsidRDefault="00E25696" w:rsidP="00E25696">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4DE81F6" w14:textId="77777777" w:rsidR="00E25696" w:rsidRPr="00B51518" w:rsidRDefault="00E25696" w:rsidP="00E25696">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entering into the resulting </w:t>
      </w:r>
      <w:r>
        <w:rPr>
          <w:rFonts w:ascii="Arial" w:hAnsi="Arial" w:cs="Arial"/>
          <w:sz w:val="24"/>
          <w:szCs w:val="24"/>
        </w:rPr>
        <w:t>contract</w:t>
      </w:r>
      <w:r w:rsidRPr="00B51518">
        <w:rPr>
          <w:rFonts w:ascii="Arial" w:hAnsi="Arial" w:cs="Arial"/>
          <w:sz w:val="24"/>
          <w:szCs w:val="24"/>
        </w:rPr>
        <w:t xml:space="preserve"> with the Department </w:t>
      </w:r>
      <w:r>
        <w:rPr>
          <w:rFonts w:ascii="Arial" w:hAnsi="Arial" w:cs="Arial"/>
          <w:sz w:val="24"/>
          <w:szCs w:val="24"/>
        </w:rPr>
        <w:t>if</w:t>
      </w:r>
      <w:r w:rsidRPr="00B51518">
        <w:rPr>
          <w:rFonts w:ascii="Arial" w:hAnsi="Arial" w:cs="Arial"/>
          <w:sz w:val="24"/>
          <w:szCs w:val="24"/>
        </w:rPr>
        <w:t xml:space="preserve"> they </w:t>
      </w:r>
      <w:r>
        <w:rPr>
          <w:rFonts w:ascii="Arial" w:hAnsi="Arial" w:cs="Arial"/>
          <w:sz w:val="24"/>
          <w:szCs w:val="24"/>
        </w:rPr>
        <w:t>are</w:t>
      </w:r>
      <w:r w:rsidRPr="00B51518">
        <w:rPr>
          <w:rFonts w:ascii="Arial" w:hAnsi="Arial" w:cs="Arial"/>
          <w:sz w:val="24"/>
          <w:szCs w:val="24"/>
        </w:rPr>
        <w:t xml:space="preserve"> awarded the contract.</w:t>
      </w:r>
    </w:p>
    <w:p w14:paraId="572C8BD0" w14:textId="77777777" w:rsidR="00E25696" w:rsidRPr="00B51518" w:rsidRDefault="00E25696" w:rsidP="00E25696">
      <w:pPr>
        <w:numPr>
          <w:ilvl w:val="0"/>
          <w:numId w:val="1"/>
        </w:numPr>
        <w:rPr>
          <w:rFonts w:ascii="Arial" w:hAnsi="Arial" w:cs="Arial"/>
          <w:sz w:val="24"/>
          <w:szCs w:val="24"/>
        </w:rPr>
      </w:pPr>
      <w:r w:rsidRPr="00B51518">
        <w:rPr>
          <w:rFonts w:ascii="Arial" w:hAnsi="Arial" w:cs="Arial"/>
          <w:sz w:val="24"/>
          <w:szCs w:val="24"/>
        </w:rPr>
        <w:t>The undersigned is authorized to enter contractual obligations on behalf of the above-named organization.</w:t>
      </w:r>
    </w:p>
    <w:p w14:paraId="62FC9569" w14:textId="77777777" w:rsidR="00E25696" w:rsidRPr="00B51518" w:rsidRDefault="00E25696" w:rsidP="00E25696">
      <w:pPr>
        <w:rPr>
          <w:rFonts w:ascii="Arial" w:hAnsi="Arial" w:cs="Arial"/>
          <w:sz w:val="24"/>
          <w:szCs w:val="24"/>
        </w:rPr>
      </w:pPr>
    </w:p>
    <w:p w14:paraId="0EFCB7BC" w14:textId="77777777" w:rsidR="00E25696" w:rsidRPr="00B51518" w:rsidRDefault="00E25696" w:rsidP="00E25696">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102171EE" w14:textId="77777777" w:rsidR="00E25696" w:rsidRPr="00B51518" w:rsidRDefault="00E25696" w:rsidP="00E25696">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E25696" w:rsidRPr="00B51518" w14:paraId="4A0D8046" w14:textId="77777777" w:rsidTr="00CF17B7">
        <w:trPr>
          <w:cantSplit/>
          <w:trHeight w:val="618"/>
        </w:trPr>
        <w:tc>
          <w:tcPr>
            <w:tcW w:w="6127" w:type="dxa"/>
          </w:tcPr>
          <w:p w14:paraId="6E1C67A3" w14:textId="77777777" w:rsidR="00E25696" w:rsidRPr="00B51518" w:rsidRDefault="00E25696" w:rsidP="00B87186">
            <w:pPr>
              <w:rPr>
                <w:rFonts w:ascii="Arial" w:hAnsi="Arial" w:cs="Arial"/>
                <w:sz w:val="24"/>
                <w:szCs w:val="24"/>
              </w:rPr>
            </w:pPr>
            <w:r w:rsidRPr="00B51518">
              <w:rPr>
                <w:rFonts w:ascii="Arial" w:hAnsi="Arial" w:cs="Arial"/>
                <w:b/>
                <w:sz w:val="24"/>
                <w:szCs w:val="24"/>
              </w:rPr>
              <w:t>Name (Print):</w:t>
            </w:r>
          </w:p>
        </w:tc>
        <w:tc>
          <w:tcPr>
            <w:tcW w:w="4043" w:type="dxa"/>
          </w:tcPr>
          <w:p w14:paraId="52C0D08D" w14:textId="77777777" w:rsidR="00E25696" w:rsidRPr="00B51518" w:rsidRDefault="00E25696" w:rsidP="00B87186">
            <w:pPr>
              <w:ind w:left="82"/>
              <w:rPr>
                <w:rFonts w:ascii="Arial" w:hAnsi="Arial" w:cs="Arial"/>
                <w:b/>
                <w:sz w:val="24"/>
                <w:szCs w:val="24"/>
              </w:rPr>
            </w:pPr>
            <w:r w:rsidRPr="00B51518">
              <w:rPr>
                <w:rFonts w:ascii="Arial" w:hAnsi="Arial" w:cs="Arial"/>
                <w:b/>
                <w:sz w:val="24"/>
                <w:szCs w:val="24"/>
              </w:rPr>
              <w:t>Title:</w:t>
            </w:r>
          </w:p>
        </w:tc>
      </w:tr>
      <w:tr w:rsidR="00E25696" w:rsidRPr="00B51518" w14:paraId="605855B7" w14:textId="77777777" w:rsidTr="00CF17B7">
        <w:trPr>
          <w:cantSplit/>
          <w:trHeight w:val="600"/>
        </w:trPr>
        <w:tc>
          <w:tcPr>
            <w:tcW w:w="6127" w:type="dxa"/>
          </w:tcPr>
          <w:p w14:paraId="02FEC91C" w14:textId="77777777" w:rsidR="00E25696" w:rsidRPr="00B51518" w:rsidRDefault="00E25696" w:rsidP="00B87186">
            <w:pPr>
              <w:rPr>
                <w:rFonts w:ascii="Arial" w:hAnsi="Arial" w:cs="Arial"/>
                <w:sz w:val="24"/>
                <w:szCs w:val="24"/>
              </w:rPr>
            </w:pPr>
            <w:r w:rsidRPr="00B51518">
              <w:rPr>
                <w:rFonts w:ascii="Arial" w:hAnsi="Arial" w:cs="Arial"/>
                <w:b/>
                <w:sz w:val="24"/>
                <w:szCs w:val="24"/>
              </w:rPr>
              <w:t>Authorized Signature:</w:t>
            </w:r>
          </w:p>
        </w:tc>
        <w:tc>
          <w:tcPr>
            <w:tcW w:w="4043" w:type="dxa"/>
          </w:tcPr>
          <w:p w14:paraId="0375FC2F" w14:textId="77777777" w:rsidR="00E25696" w:rsidRPr="00B51518" w:rsidRDefault="00E25696" w:rsidP="00B87186">
            <w:pPr>
              <w:ind w:left="82"/>
              <w:rPr>
                <w:rFonts w:ascii="Arial" w:hAnsi="Arial" w:cs="Arial"/>
                <w:b/>
                <w:sz w:val="24"/>
                <w:szCs w:val="24"/>
              </w:rPr>
            </w:pPr>
            <w:r w:rsidRPr="00B51518">
              <w:rPr>
                <w:rFonts w:ascii="Arial" w:hAnsi="Arial" w:cs="Arial"/>
                <w:b/>
                <w:sz w:val="24"/>
                <w:szCs w:val="24"/>
              </w:rPr>
              <w:t>Date:</w:t>
            </w:r>
          </w:p>
        </w:tc>
      </w:tr>
    </w:tbl>
    <w:p w14:paraId="37DD389F" w14:textId="77777777" w:rsidR="00E25696" w:rsidRPr="00B51518" w:rsidRDefault="00E25696" w:rsidP="00E25696">
      <w:pPr>
        <w:pStyle w:val="DefaultText"/>
        <w:rPr>
          <w:rStyle w:val="InitialStyle"/>
          <w:rFonts w:ascii="Arial" w:hAnsi="Arial" w:cs="Arial"/>
          <w:i/>
        </w:rPr>
        <w:sectPr w:rsidR="00E25696" w:rsidRPr="00B51518" w:rsidSect="004B2E65">
          <w:footerReference w:type="default" r:id="rId25"/>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3B8AA77" w14:textId="77777777" w:rsidR="00C82A0A" w:rsidRPr="00612326" w:rsidRDefault="00C82A0A" w:rsidP="00C82A0A">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1E707BF0" w14:textId="77777777" w:rsidR="00C82A0A" w:rsidRPr="00B51518" w:rsidRDefault="00C82A0A" w:rsidP="00C82A0A">
      <w:pPr>
        <w:pStyle w:val="DefaultText"/>
        <w:jc w:val="center"/>
        <w:rPr>
          <w:rStyle w:val="InitialStyle"/>
          <w:rFonts w:ascii="Arial" w:hAnsi="Arial" w:cs="Arial"/>
          <w:b/>
          <w:sz w:val="28"/>
          <w:szCs w:val="28"/>
        </w:rPr>
      </w:pPr>
      <w:r w:rsidRPr="00B51518">
        <w:rPr>
          <w:rStyle w:val="InitialStyle"/>
          <w:rFonts w:ascii="Arial" w:hAnsi="Arial" w:cs="Arial"/>
          <w:b/>
          <w:sz w:val="28"/>
          <w:szCs w:val="28"/>
        </w:rPr>
        <w:t>DEBARMENT, PERFORMANCE</w:t>
      </w:r>
      <w:r>
        <w:rPr>
          <w:rStyle w:val="InitialStyle"/>
          <w:rFonts w:ascii="Arial" w:hAnsi="Arial" w:cs="Arial"/>
          <w:b/>
          <w:sz w:val="28"/>
          <w:szCs w:val="28"/>
        </w:rPr>
        <w:t>,</w:t>
      </w:r>
      <w:r w:rsidRPr="00B51518">
        <w:rPr>
          <w:rStyle w:val="InitialStyle"/>
          <w:rFonts w:ascii="Arial" w:hAnsi="Arial" w:cs="Arial"/>
          <w:b/>
          <w:sz w:val="28"/>
          <w:szCs w:val="28"/>
        </w:rPr>
        <w:t xml:space="preserve"> and NON-COLLUSION CERTIFICATION</w:t>
      </w:r>
    </w:p>
    <w:p w14:paraId="5C4F5E75" w14:textId="500EFEAC" w:rsidR="00C82A0A" w:rsidRPr="00B51518" w:rsidRDefault="00C82A0A" w:rsidP="00C82A0A">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8E4D8D">
        <w:rPr>
          <w:rStyle w:val="InitialStyle"/>
          <w:rFonts w:ascii="Arial" w:hAnsi="Arial" w:cs="Arial"/>
          <w:b/>
          <w:sz w:val="28"/>
          <w:szCs w:val="28"/>
        </w:rPr>
        <w:t xml:space="preserve"> 202402021</w:t>
      </w:r>
    </w:p>
    <w:p w14:paraId="6BE79827" w14:textId="57BA946A" w:rsidR="00C82A0A" w:rsidRPr="00C82A0A" w:rsidRDefault="00544CEF" w:rsidP="00C82A0A">
      <w:pPr>
        <w:jc w:val="center"/>
        <w:rPr>
          <w:rFonts w:ascii="Arial" w:hAnsi="Arial" w:cs="Arial"/>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4313682C" w14:textId="77777777" w:rsidR="00E25696" w:rsidRPr="00B51518" w:rsidRDefault="00E25696" w:rsidP="00E25696">
      <w:pPr>
        <w:pStyle w:val="DefaultText"/>
        <w:rPr>
          <w:rStyle w:val="InitialStyle"/>
          <w:rFonts w:ascii="Arial" w:hAnsi="Arial" w:cs="Arial"/>
          <w:i/>
        </w:rPr>
      </w:pPr>
      <w:bookmarkStart w:id="86" w:name="_Hlk112421456"/>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E25696" w:rsidRPr="00B51518" w14:paraId="3379F719" w14:textId="77777777" w:rsidTr="00E25696">
        <w:trPr>
          <w:cantSplit/>
          <w:trHeight w:val="483"/>
        </w:trPr>
        <w:tc>
          <w:tcPr>
            <w:tcW w:w="3690" w:type="dxa"/>
            <w:tcBorders>
              <w:top w:val="double" w:sz="4" w:space="0" w:color="auto"/>
              <w:bottom w:val="double" w:sz="4" w:space="0" w:color="auto"/>
            </w:tcBorders>
            <w:shd w:val="clear" w:color="auto" w:fill="C6D9F1"/>
            <w:vAlign w:val="center"/>
          </w:tcPr>
          <w:p w14:paraId="5A902BBC" w14:textId="77777777" w:rsidR="00E25696" w:rsidRPr="00B51518" w:rsidRDefault="00E25696" w:rsidP="00B87186">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67EABDA3" w14:textId="77777777" w:rsidR="00E25696" w:rsidRPr="00B51518" w:rsidRDefault="00E25696" w:rsidP="00B87186">
            <w:pPr>
              <w:pStyle w:val="DefaultText"/>
              <w:rPr>
                <w:rStyle w:val="InitialStyle"/>
                <w:rFonts w:ascii="Arial" w:hAnsi="Arial" w:cs="Arial"/>
                <w:b/>
              </w:rPr>
            </w:pPr>
          </w:p>
        </w:tc>
      </w:tr>
    </w:tbl>
    <w:p w14:paraId="69094E99" w14:textId="77777777" w:rsidR="00E25696" w:rsidRPr="00B51518" w:rsidRDefault="00E25696" w:rsidP="00E25696">
      <w:pPr>
        <w:pStyle w:val="DefaultText"/>
        <w:rPr>
          <w:rStyle w:val="InitialStyle"/>
          <w:rFonts w:ascii="Arial" w:hAnsi="Arial" w:cs="Arial"/>
          <w:i/>
        </w:rPr>
      </w:pPr>
    </w:p>
    <w:p w14:paraId="25193F97" w14:textId="77777777" w:rsidR="00E25696" w:rsidRPr="00C97934" w:rsidRDefault="00E25696" w:rsidP="00E25696">
      <w:pPr>
        <w:spacing w:after="200"/>
        <w:rPr>
          <w:rFonts w:ascii="Arial" w:hAnsi="Arial" w:cs="Arial"/>
          <w:i/>
          <w:iCs/>
          <w:sz w:val="24"/>
          <w:szCs w:val="24"/>
        </w:rPr>
      </w:pPr>
      <w:bookmarkStart w:id="87" w:name="_Hlk81301116"/>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54A94EEF" w14:textId="77777777" w:rsidR="00E25696" w:rsidRPr="00C97934" w:rsidRDefault="00E25696" w:rsidP="00E25696">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E4600CF" w14:textId="77777777" w:rsidR="00E25696" w:rsidRDefault="00E25696" w:rsidP="00E25696">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E9A0B2B" w14:textId="77777777" w:rsidR="00E25696" w:rsidRDefault="00E25696" w:rsidP="00E25696">
      <w:pPr>
        <w:pStyle w:val="ListParagraph"/>
        <w:widowControl/>
        <w:numPr>
          <w:ilvl w:val="1"/>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56AB6821" w14:textId="77777777" w:rsidR="00E25696" w:rsidRPr="00C97934" w:rsidRDefault="00E25696" w:rsidP="00E25696">
      <w:pPr>
        <w:pStyle w:val="ListParagraph"/>
        <w:widowControl/>
        <w:numPr>
          <w:ilvl w:val="1"/>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08C6AF54" w14:textId="77777777" w:rsidR="00E25696" w:rsidRPr="00C97934" w:rsidRDefault="00E25696" w:rsidP="00E25696">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940EE3A" w14:textId="77777777" w:rsidR="00E25696" w:rsidRPr="00C97934" w:rsidRDefault="00E25696" w:rsidP="00E25696">
      <w:pPr>
        <w:pStyle w:val="ListParagraph"/>
        <w:widowControl/>
        <w:numPr>
          <w:ilvl w:val="0"/>
          <w:numId w:val="24"/>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AFFF033" w14:textId="77777777" w:rsidR="00E25696" w:rsidRPr="00C97934" w:rsidRDefault="00E25696" w:rsidP="00E25696">
      <w:pPr>
        <w:pStyle w:val="ListParagraph"/>
        <w:widowControl/>
        <w:numPr>
          <w:ilvl w:val="0"/>
          <w:numId w:val="2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E25696" w:rsidRPr="00B51518" w14:paraId="53548072" w14:textId="77777777" w:rsidTr="00B87186">
        <w:trPr>
          <w:cantSplit/>
          <w:trHeight w:val="674"/>
          <w:jc w:val="center"/>
        </w:trPr>
        <w:tc>
          <w:tcPr>
            <w:tcW w:w="2806" w:type="pct"/>
          </w:tcPr>
          <w:bookmarkEnd w:id="87"/>
          <w:p w14:paraId="27AEB928" w14:textId="77777777" w:rsidR="00E25696" w:rsidRPr="0055472F" w:rsidRDefault="00E25696" w:rsidP="00B87186">
            <w:pPr>
              <w:pStyle w:val="DefaultText"/>
              <w:rPr>
                <w:rStyle w:val="InitialStyle"/>
                <w:rFonts w:ascii="Arial" w:hAnsi="Arial" w:cs="Arial"/>
                <w:b/>
              </w:rPr>
            </w:pPr>
            <w:r w:rsidRPr="0055472F">
              <w:rPr>
                <w:rStyle w:val="InitialStyle"/>
                <w:rFonts w:ascii="Arial" w:hAnsi="Arial" w:cs="Arial"/>
                <w:b/>
              </w:rPr>
              <w:t>Name (Print):</w:t>
            </w:r>
          </w:p>
          <w:p w14:paraId="75020B32" w14:textId="77777777" w:rsidR="00E25696" w:rsidRPr="00B51518" w:rsidRDefault="00E25696" w:rsidP="00B87186">
            <w:pPr>
              <w:pStyle w:val="DefaultText"/>
              <w:rPr>
                <w:rStyle w:val="InitialStyle"/>
                <w:rFonts w:ascii="Arial" w:hAnsi="Arial" w:cs="Arial"/>
              </w:rPr>
            </w:pPr>
          </w:p>
          <w:p w14:paraId="6A746AEF" w14:textId="77777777" w:rsidR="00E25696" w:rsidRPr="00B51518" w:rsidRDefault="00E25696" w:rsidP="00B87186">
            <w:pPr>
              <w:pStyle w:val="DefaultText"/>
              <w:rPr>
                <w:rStyle w:val="InitialStyle"/>
                <w:rFonts w:ascii="Arial" w:hAnsi="Arial" w:cs="Arial"/>
              </w:rPr>
            </w:pPr>
          </w:p>
        </w:tc>
        <w:tc>
          <w:tcPr>
            <w:tcW w:w="2194" w:type="pct"/>
          </w:tcPr>
          <w:p w14:paraId="0F3730B6" w14:textId="77777777" w:rsidR="00E25696" w:rsidRPr="0055472F" w:rsidRDefault="00E25696" w:rsidP="00B87186">
            <w:pPr>
              <w:pStyle w:val="DefaultText"/>
              <w:ind w:right="-114"/>
              <w:rPr>
                <w:rStyle w:val="InitialStyle"/>
                <w:rFonts w:ascii="Arial" w:hAnsi="Arial" w:cs="Arial"/>
                <w:b/>
              </w:rPr>
            </w:pPr>
            <w:r w:rsidRPr="0055472F">
              <w:rPr>
                <w:rStyle w:val="InitialStyle"/>
                <w:rFonts w:ascii="Arial" w:hAnsi="Arial" w:cs="Arial"/>
                <w:b/>
              </w:rPr>
              <w:t>Title:</w:t>
            </w:r>
          </w:p>
        </w:tc>
      </w:tr>
      <w:tr w:rsidR="00E25696" w:rsidRPr="00B51518" w14:paraId="7BBFE11E" w14:textId="77777777" w:rsidTr="00B87186">
        <w:trPr>
          <w:cantSplit/>
          <w:trHeight w:val="791"/>
          <w:jc w:val="center"/>
        </w:trPr>
        <w:tc>
          <w:tcPr>
            <w:tcW w:w="2806" w:type="pct"/>
          </w:tcPr>
          <w:p w14:paraId="6BD07672" w14:textId="77777777" w:rsidR="00E25696" w:rsidRPr="0055472F" w:rsidRDefault="00E25696" w:rsidP="00B87186">
            <w:pPr>
              <w:pStyle w:val="DefaultText"/>
              <w:rPr>
                <w:rStyle w:val="InitialStyle"/>
                <w:rFonts w:ascii="Arial" w:hAnsi="Arial" w:cs="Arial"/>
                <w:b/>
              </w:rPr>
            </w:pPr>
            <w:r w:rsidRPr="0055472F">
              <w:rPr>
                <w:rStyle w:val="InitialStyle"/>
                <w:rFonts w:ascii="Arial" w:hAnsi="Arial" w:cs="Arial"/>
                <w:b/>
              </w:rPr>
              <w:t>Authorized Signature:</w:t>
            </w:r>
          </w:p>
          <w:p w14:paraId="375CD5DF" w14:textId="77777777" w:rsidR="00E25696" w:rsidRPr="00B51518" w:rsidRDefault="00E25696" w:rsidP="00B87186">
            <w:pPr>
              <w:pStyle w:val="DefaultText"/>
              <w:rPr>
                <w:rStyle w:val="InitialStyle"/>
                <w:rFonts w:ascii="Arial" w:hAnsi="Arial" w:cs="Arial"/>
              </w:rPr>
            </w:pPr>
          </w:p>
          <w:p w14:paraId="7F85998F" w14:textId="77777777" w:rsidR="00E25696" w:rsidRPr="00B51518" w:rsidRDefault="00E25696" w:rsidP="00B87186">
            <w:pPr>
              <w:pStyle w:val="DefaultText"/>
              <w:rPr>
                <w:rStyle w:val="InitialStyle"/>
                <w:rFonts w:ascii="Arial" w:hAnsi="Arial" w:cs="Arial"/>
              </w:rPr>
            </w:pPr>
          </w:p>
        </w:tc>
        <w:tc>
          <w:tcPr>
            <w:tcW w:w="2194" w:type="pct"/>
          </w:tcPr>
          <w:p w14:paraId="43610314" w14:textId="77777777" w:rsidR="00E25696" w:rsidRPr="0055472F" w:rsidRDefault="00E25696" w:rsidP="00B87186">
            <w:pPr>
              <w:pStyle w:val="DefaultText"/>
              <w:rPr>
                <w:rStyle w:val="InitialStyle"/>
                <w:rFonts w:ascii="Arial" w:hAnsi="Arial" w:cs="Arial"/>
                <w:b/>
              </w:rPr>
            </w:pPr>
            <w:r w:rsidRPr="0055472F">
              <w:rPr>
                <w:rStyle w:val="InitialStyle"/>
                <w:rFonts w:ascii="Arial" w:hAnsi="Arial" w:cs="Arial"/>
                <w:b/>
              </w:rPr>
              <w:t>Date:</w:t>
            </w:r>
          </w:p>
        </w:tc>
      </w:tr>
    </w:tbl>
    <w:p w14:paraId="0B2C2759" w14:textId="77777777" w:rsidR="00E25696" w:rsidRPr="00B51518" w:rsidRDefault="00E25696" w:rsidP="00E25696">
      <w:pPr>
        <w:pStyle w:val="DefaultText"/>
        <w:rPr>
          <w:rStyle w:val="InitialStyle"/>
          <w:rFonts w:ascii="Arial" w:hAnsi="Arial" w:cs="Arial"/>
        </w:rPr>
      </w:pPr>
    </w:p>
    <w:p w14:paraId="6D776AED" w14:textId="37EE4717" w:rsidR="00CB5A92" w:rsidRPr="00B51518" w:rsidRDefault="00E25696" w:rsidP="00E256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CB5A92" w:rsidRPr="00B51518">
        <w:rPr>
          <w:rFonts w:ascii="Arial" w:hAnsi="Arial" w:cs="Arial"/>
          <w:b/>
        </w:rPr>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0A251BC" w14:textId="77777777"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E2692FB" w14:textId="77777777" w:rsidR="00CB5A92" w:rsidRPr="00177838" w:rsidRDefault="00CB5A92" w:rsidP="00CB5A92">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724F74D" w14:textId="77777777" w:rsidR="00C82A0A" w:rsidRPr="00612326" w:rsidRDefault="00C82A0A" w:rsidP="00C82A0A">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7F99FA19" w14:textId="77777777" w:rsidR="00C82A0A" w:rsidRPr="00B51518" w:rsidRDefault="00C82A0A" w:rsidP="00C82A0A">
      <w:pPr>
        <w:pStyle w:val="Heading2"/>
        <w:spacing w:before="0" w:after="0"/>
        <w:jc w:val="center"/>
        <w:rPr>
          <w:rStyle w:val="InitialStyle"/>
          <w:sz w:val="28"/>
          <w:szCs w:val="28"/>
        </w:rPr>
      </w:pPr>
      <w:r>
        <w:rPr>
          <w:rStyle w:val="InitialStyle"/>
          <w:sz w:val="28"/>
          <w:szCs w:val="28"/>
        </w:rPr>
        <w:t>ELIGIBILITY TO SUBMIT A BID</w:t>
      </w:r>
      <w:r w:rsidRPr="00B51518">
        <w:rPr>
          <w:rStyle w:val="InitialStyle"/>
          <w:sz w:val="28"/>
          <w:szCs w:val="28"/>
        </w:rPr>
        <w:t xml:space="preserve"> FORM</w:t>
      </w:r>
    </w:p>
    <w:p w14:paraId="4B750449" w14:textId="735DF40E" w:rsidR="00C82A0A" w:rsidRPr="00B51518" w:rsidRDefault="00C82A0A" w:rsidP="00C82A0A">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8E4D8D">
        <w:rPr>
          <w:rStyle w:val="InitialStyle"/>
          <w:rFonts w:ascii="Arial" w:hAnsi="Arial" w:cs="Arial"/>
          <w:b/>
          <w:sz w:val="28"/>
          <w:szCs w:val="28"/>
        </w:rPr>
        <w:t># 202402021</w:t>
      </w:r>
    </w:p>
    <w:p w14:paraId="63323F2F" w14:textId="0F0FE12D" w:rsidR="00C82A0A" w:rsidRPr="00C82A0A" w:rsidRDefault="00544CEF" w:rsidP="00C82A0A">
      <w:pPr>
        <w:jc w:val="center"/>
        <w:rPr>
          <w:rFonts w:ascii="Arial" w:hAnsi="Arial" w:cs="Arial"/>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13B7EBB7" w14:textId="77777777" w:rsidR="00D35113" w:rsidRDefault="00D35113">
      <w:pPr>
        <w:widowControl/>
        <w:autoSpaceDE/>
        <w:autoSpaceDN/>
        <w:rPr>
          <w:rFonts w:ascii="Arial" w:hAnsi="Arial" w:cs="Arial"/>
          <w:b/>
        </w:rPr>
      </w:pPr>
    </w:p>
    <w:p w14:paraId="09A96E54" w14:textId="77777777" w:rsidR="00526F10" w:rsidRDefault="00526F10" w:rsidP="00D30C9C">
      <w:pPr>
        <w:widowControl/>
        <w:autoSpaceDE/>
        <w:autoSpaceDN/>
        <w:rPr>
          <w:rFonts w:ascii="Arial" w:hAnsi="Arial" w:cs="Arial"/>
          <w:b/>
        </w:rPr>
      </w:pPr>
      <w:bookmarkStart w:id="88" w:name="_Hlk115359816"/>
    </w:p>
    <w:tbl>
      <w:tblPr>
        <w:tblStyle w:val="TableGrid"/>
        <w:tblW w:w="10440" w:type="dxa"/>
        <w:jc w:val="center"/>
        <w:tblLook w:val="04A0" w:firstRow="1" w:lastRow="0" w:firstColumn="1" w:lastColumn="0" w:noHBand="0" w:noVBand="1"/>
      </w:tblPr>
      <w:tblGrid>
        <w:gridCol w:w="4170"/>
        <w:gridCol w:w="4195"/>
        <w:gridCol w:w="2075"/>
      </w:tblGrid>
      <w:tr w:rsidR="00D30C9C" w14:paraId="26470082" w14:textId="77777777" w:rsidTr="003E6D1B">
        <w:trPr>
          <w:trHeight w:val="389"/>
          <w:jc w:val="center"/>
        </w:trPr>
        <w:tc>
          <w:tcPr>
            <w:tcW w:w="41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6C21FFD" w14:textId="77777777" w:rsidR="00D30C9C" w:rsidRDefault="00D30C9C" w:rsidP="004A0BB2">
            <w:pPr>
              <w:widowControl/>
              <w:autoSpaceDE/>
              <w:rPr>
                <w:rFonts w:ascii="Arial" w:hAnsi="Arial" w:cs="Arial"/>
                <w:b/>
                <w:sz w:val="24"/>
                <w:szCs w:val="24"/>
              </w:rPr>
            </w:pPr>
            <w:r>
              <w:rPr>
                <w:rStyle w:val="InitialStyle"/>
                <w:rFonts w:ascii="Arial" w:hAnsi="Arial" w:cs="Arial"/>
                <w:b/>
                <w:sz w:val="24"/>
                <w:szCs w:val="24"/>
              </w:rPr>
              <w:t>Bidder’s Organization Name:</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40520999" w14:textId="77777777" w:rsidR="00D30C9C" w:rsidRDefault="00D30C9C" w:rsidP="004A0BB2">
            <w:pPr>
              <w:widowControl/>
              <w:autoSpaceDE/>
              <w:rPr>
                <w:rFonts w:ascii="Arial" w:hAnsi="Arial" w:cs="Arial"/>
                <w:b/>
                <w:sz w:val="24"/>
                <w:szCs w:val="24"/>
              </w:rPr>
            </w:pPr>
          </w:p>
        </w:tc>
      </w:tr>
      <w:tr w:rsidR="00D30C9C" w14:paraId="3AA1450E" w14:textId="77777777" w:rsidTr="003E6D1B">
        <w:trPr>
          <w:trHeight w:val="389"/>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A48F769" w14:textId="77777777" w:rsidR="00D30C9C" w:rsidRDefault="00D30C9C" w:rsidP="004A0BB2">
            <w:pPr>
              <w:widowControl/>
              <w:autoSpaceDE/>
              <w:jc w:val="center"/>
              <w:rPr>
                <w:rStyle w:val="InitialStyle"/>
                <w:rFonts w:ascii="Arial" w:hAnsi="Arial" w:cs="Arial"/>
                <w:b/>
                <w:sz w:val="28"/>
                <w:szCs w:val="28"/>
              </w:rPr>
            </w:pPr>
            <w:r>
              <w:rPr>
                <w:rStyle w:val="InitialStyle"/>
                <w:rFonts w:ascii="Arial" w:hAnsi="Arial" w:cs="Arial"/>
                <w:b/>
                <w:sz w:val="28"/>
                <w:szCs w:val="28"/>
              </w:rPr>
              <w:t>Eligibility Certification</w:t>
            </w:r>
          </w:p>
          <w:p w14:paraId="4967264F" w14:textId="77777777" w:rsidR="00464A6B" w:rsidRDefault="00464A6B" w:rsidP="00464A6B">
            <w:pPr>
              <w:widowControl/>
              <w:autoSpaceDE/>
              <w:rPr>
                <w:rFonts w:ascii="Arial" w:hAnsi="Arial" w:cs="Arial"/>
                <w:sz w:val="24"/>
                <w:szCs w:val="24"/>
              </w:rPr>
            </w:pPr>
          </w:p>
          <w:p w14:paraId="692B0F35" w14:textId="1FE0DEAD" w:rsidR="004008DB" w:rsidRDefault="004008DB" w:rsidP="004008DB">
            <w:pPr>
              <w:rPr>
                <w:rFonts w:ascii="Arial" w:hAnsi="Arial" w:cs="Arial"/>
                <w:sz w:val="24"/>
                <w:szCs w:val="24"/>
              </w:rPr>
            </w:pPr>
            <w:r w:rsidRPr="00106FED">
              <w:rPr>
                <w:rFonts w:ascii="Arial" w:hAnsi="Arial" w:cs="Arial"/>
                <w:sz w:val="24"/>
                <w:szCs w:val="24"/>
              </w:rPr>
              <w:t>All interested parties who</w:t>
            </w:r>
            <w:r>
              <w:rPr>
                <w:rFonts w:ascii="Arial" w:hAnsi="Arial" w:cs="Arial"/>
                <w:sz w:val="24"/>
                <w:szCs w:val="24"/>
              </w:rPr>
              <w:t>, 1) i</w:t>
            </w:r>
            <w:r w:rsidRPr="009768AD">
              <w:rPr>
                <w:rFonts w:ascii="Arial" w:hAnsi="Arial" w:cs="Arial"/>
                <w:sz w:val="24"/>
                <w:szCs w:val="24"/>
              </w:rPr>
              <w:t>dentify as a Community-Based Organization (CBO)</w:t>
            </w:r>
            <w:r>
              <w:rPr>
                <w:rFonts w:ascii="Arial" w:hAnsi="Arial" w:cs="Arial"/>
                <w:sz w:val="24"/>
                <w:szCs w:val="24"/>
              </w:rPr>
              <w:t>;</w:t>
            </w:r>
            <w:r w:rsidRPr="009768AD">
              <w:rPr>
                <w:rFonts w:ascii="Arial" w:hAnsi="Arial" w:cs="Arial"/>
                <w:sz w:val="24"/>
                <w:szCs w:val="24"/>
              </w:rPr>
              <w:t xml:space="preserve"> </w:t>
            </w:r>
            <w:r>
              <w:rPr>
                <w:rFonts w:ascii="Arial" w:hAnsi="Arial" w:cs="Arial"/>
                <w:sz w:val="24"/>
                <w:szCs w:val="24"/>
              </w:rPr>
              <w:t xml:space="preserve">and 2) have a pre-determined a Research Partner (both as defined by this RFP’s Terms/Acronyms with Definitions) are invited to submit bids in response to this RFP. </w:t>
            </w:r>
          </w:p>
          <w:p w14:paraId="0CEB5179" w14:textId="52B37E47" w:rsidR="00464A6B" w:rsidRDefault="00464A6B" w:rsidP="004A0BB2">
            <w:pPr>
              <w:widowControl/>
              <w:autoSpaceDE/>
              <w:jc w:val="center"/>
              <w:rPr>
                <w:rFonts w:ascii="Arial" w:hAnsi="Arial" w:cs="Arial"/>
                <w:b/>
                <w:sz w:val="24"/>
                <w:szCs w:val="24"/>
              </w:rPr>
            </w:pPr>
          </w:p>
        </w:tc>
      </w:tr>
      <w:tr w:rsidR="00D30C9C" w14:paraId="5A5FA183" w14:textId="77777777" w:rsidTr="003058D7">
        <w:trPr>
          <w:trHeight w:val="389"/>
          <w:jc w:val="center"/>
        </w:trPr>
        <w:tc>
          <w:tcPr>
            <w:tcW w:w="836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3F3977FA" w14:textId="62697123" w:rsidR="00464A6B" w:rsidRPr="00464A6B" w:rsidRDefault="00464A6B" w:rsidP="00464A6B">
            <w:pPr>
              <w:pStyle w:val="ListParagraph"/>
              <w:widowControl/>
              <w:numPr>
                <w:ilvl w:val="0"/>
                <w:numId w:val="39"/>
              </w:numPr>
              <w:autoSpaceDE/>
              <w:autoSpaceDN/>
              <w:ind w:left="341"/>
              <w:rPr>
                <w:rFonts w:ascii="Arial" w:hAnsi="Arial" w:cs="Arial"/>
                <w:sz w:val="24"/>
                <w:szCs w:val="24"/>
              </w:rPr>
            </w:pPr>
            <w:r w:rsidRPr="00464A6B">
              <w:rPr>
                <w:rFonts w:ascii="Arial" w:hAnsi="Arial" w:cs="Arial"/>
                <w:sz w:val="24"/>
                <w:szCs w:val="24"/>
              </w:rPr>
              <w:t xml:space="preserve">Is the Bidder’s organization </w:t>
            </w:r>
            <w:r w:rsidR="004008DB">
              <w:rPr>
                <w:rFonts w:ascii="Arial" w:hAnsi="Arial" w:cs="Arial"/>
                <w:sz w:val="24"/>
                <w:szCs w:val="24"/>
              </w:rPr>
              <w:t xml:space="preserve">identified as a </w:t>
            </w:r>
            <w:r w:rsidRPr="00464A6B">
              <w:rPr>
                <w:rFonts w:ascii="Arial" w:hAnsi="Arial" w:cs="Arial"/>
                <w:sz w:val="24"/>
                <w:szCs w:val="24"/>
              </w:rPr>
              <w:t>CBO as defined by the RF</w:t>
            </w:r>
            <w:r w:rsidR="00AB441C">
              <w:rPr>
                <w:rFonts w:ascii="Arial" w:hAnsi="Arial" w:cs="Arial"/>
                <w:sz w:val="24"/>
                <w:szCs w:val="24"/>
              </w:rPr>
              <w:t>P</w:t>
            </w:r>
            <w:r w:rsidRPr="00464A6B">
              <w:rPr>
                <w:rFonts w:ascii="Arial" w:hAnsi="Arial" w:cs="Arial"/>
                <w:sz w:val="24"/>
                <w:szCs w:val="24"/>
              </w:rPr>
              <w:t>’s Terms and Definitions?</w:t>
            </w:r>
          </w:p>
          <w:p w14:paraId="3BEF2333" w14:textId="77777777" w:rsidR="00D30C9C" w:rsidRDefault="00D30C9C" w:rsidP="004A0BB2">
            <w:pPr>
              <w:pStyle w:val="ListParagraph"/>
              <w:widowControl/>
              <w:autoSpaceDE/>
              <w:ind w:left="0"/>
              <w:rPr>
                <w:rFonts w:ascii="Arial" w:hAnsi="Arial" w:cs="Arial"/>
                <w:sz w:val="24"/>
                <w:szCs w:val="24"/>
              </w:rPr>
            </w:pPr>
          </w:p>
          <w:p w14:paraId="2E4F85D2" w14:textId="4EE9CFC8" w:rsidR="00D30C9C" w:rsidRPr="004E7469" w:rsidRDefault="00464A6B" w:rsidP="004A0BB2">
            <w:pPr>
              <w:widowControl/>
              <w:adjustRightInd w:val="0"/>
              <w:rPr>
                <w:rStyle w:val="InitialStyle"/>
                <w:rFonts w:ascii="Arial" w:hAnsi="Arial" w:cs="Arial"/>
                <w:sz w:val="24"/>
                <w:szCs w:val="24"/>
              </w:rPr>
            </w:pPr>
            <w:r>
              <w:rPr>
                <w:rStyle w:val="InitialStyle"/>
                <w:rFonts w:ascii="Arial" w:hAnsi="Arial" w:cs="Arial"/>
                <w:sz w:val="24"/>
                <w:szCs w:val="24"/>
              </w:rPr>
              <w:t>Describ</w:t>
            </w:r>
            <w:r w:rsidR="00612637">
              <w:rPr>
                <w:rStyle w:val="InitialStyle"/>
                <w:rFonts w:ascii="Arial" w:hAnsi="Arial" w:cs="Arial"/>
                <w:sz w:val="24"/>
                <w:szCs w:val="24"/>
              </w:rPr>
              <w:t>e the Bidder</w:t>
            </w:r>
            <w:r w:rsidR="003058D7">
              <w:rPr>
                <w:rStyle w:val="InitialStyle"/>
                <w:rFonts w:ascii="Arial" w:hAnsi="Arial" w:cs="Arial"/>
                <w:sz w:val="24"/>
                <w:szCs w:val="24"/>
              </w:rPr>
              <w:t>’s CBO</w:t>
            </w:r>
            <w:r w:rsidR="00612637">
              <w:rPr>
                <w:rStyle w:val="InitialStyle"/>
                <w:rFonts w:ascii="Arial" w:hAnsi="Arial" w:cs="Arial"/>
                <w:sz w:val="24"/>
                <w:szCs w:val="24"/>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3BCD9F28" w14:textId="2A48AC1B" w:rsidR="00D30C9C" w:rsidRPr="004E7469" w:rsidRDefault="00F47DAD" w:rsidP="004A0BB2">
            <w:pPr>
              <w:widowControl/>
              <w:adjustRightInd w:val="0"/>
              <w:rPr>
                <w:rStyle w:val="InitialStyle"/>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EndPr/>
              <w:sdtContent>
                <w:r w:rsidR="00D30C9C">
                  <w:rPr>
                    <w:rFonts w:ascii="MS Gothic" w:eastAsia="MS Gothic" w:hAnsi="MS Gothic" w:cs="Arial" w:hint="eastAsia"/>
                    <w:sz w:val="24"/>
                    <w:szCs w:val="24"/>
                  </w:rPr>
                  <w:t>☐</w:t>
                </w:r>
              </w:sdtContent>
            </w:sdt>
            <w:r w:rsidR="00D30C9C" w:rsidRPr="0072375E">
              <w:rPr>
                <w:rFonts w:ascii="Arial" w:hAnsi="Arial" w:cs="Arial"/>
                <w:sz w:val="24"/>
                <w:szCs w:val="24"/>
              </w:rPr>
              <w:t xml:space="preserve">  Yes </w:t>
            </w:r>
            <w:r w:rsidR="007946FE">
              <w:rPr>
                <w:rFonts w:ascii="Arial" w:hAnsi="Arial" w:cs="Arial"/>
                <w:sz w:val="24"/>
                <w:szCs w:val="24"/>
              </w:rPr>
              <w:t xml:space="preserve">  </w:t>
            </w:r>
            <w:sdt>
              <w:sdtPr>
                <w:rPr>
                  <w:rFonts w:ascii="Arial" w:hAnsi="Arial" w:cs="Arial"/>
                  <w:sz w:val="24"/>
                  <w:szCs w:val="24"/>
                </w:rPr>
                <w:id w:val="-1590224028"/>
                <w14:checkbox>
                  <w14:checked w14:val="0"/>
                  <w14:checkedState w14:val="2612" w14:font="MS Gothic"/>
                  <w14:uncheckedState w14:val="2610" w14:font="MS Gothic"/>
                </w14:checkbox>
              </w:sdtPr>
              <w:sdtEndPr/>
              <w:sdtContent>
                <w:r w:rsidR="00D30C9C" w:rsidRPr="0072375E">
                  <w:rPr>
                    <w:rFonts w:ascii="Segoe UI Symbol" w:eastAsia="MS Gothic" w:hAnsi="Segoe UI Symbol" w:cs="Segoe UI Symbol"/>
                    <w:sz w:val="24"/>
                    <w:szCs w:val="24"/>
                  </w:rPr>
                  <w:t>☐</w:t>
                </w:r>
              </w:sdtContent>
            </w:sdt>
            <w:r w:rsidR="00D30C9C" w:rsidRPr="0072375E">
              <w:rPr>
                <w:rFonts w:ascii="Arial" w:hAnsi="Arial" w:cs="Arial"/>
                <w:sz w:val="24"/>
                <w:szCs w:val="24"/>
              </w:rPr>
              <w:t xml:space="preserve"> No</w:t>
            </w:r>
          </w:p>
        </w:tc>
      </w:tr>
      <w:tr w:rsidR="00464A6B" w14:paraId="4D51ABB7" w14:textId="77777777" w:rsidTr="00131EA7">
        <w:trPr>
          <w:trHeight w:val="389"/>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DB191" w14:textId="77777777" w:rsidR="00464A6B" w:rsidRDefault="00464A6B" w:rsidP="004A0BB2">
            <w:pPr>
              <w:widowControl/>
              <w:adjustRightInd w:val="0"/>
              <w:rPr>
                <w:rFonts w:ascii="Arial" w:hAnsi="Arial" w:cs="Arial"/>
                <w:sz w:val="24"/>
                <w:szCs w:val="24"/>
              </w:rPr>
            </w:pPr>
          </w:p>
        </w:tc>
      </w:tr>
      <w:tr w:rsidR="00464A6B" w14:paraId="2851BE06" w14:textId="77777777" w:rsidTr="003058D7">
        <w:trPr>
          <w:trHeight w:val="1005"/>
          <w:jc w:val="center"/>
        </w:trPr>
        <w:tc>
          <w:tcPr>
            <w:tcW w:w="836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435D61E" w14:textId="4FD4C801" w:rsidR="00464A6B" w:rsidRPr="00464A6B" w:rsidRDefault="00464A6B" w:rsidP="00464A6B">
            <w:pPr>
              <w:pStyle w:val="ListParagraph"/>
              <w:widowControl/>
              <w:numPr>
                <w:ilvl w:val="0"/>
                <w:numId w:val="39"/>
              </w:numPr>
              <w:autoSpaceDE/>
              <w:ind w:left="332"/>
              <w:rPr>
                <w:rFonts w:ascii="Arial" w:hAnsi="Arial" w:cs="Arial"/>
                <w:sz w:val="24"/>
                <w:szCs w:val="24"/>
              </w:rPr>
            </w:pPr>
            <w:r>
              <w:rPr>
                <w:rFonts w:ascii="Arial" w:hAnsi="Arial" w:cs="Arial"/>
                <w:sz w:val="24"/>
                <w:szCs w:val="24"/>
              </w:rPr>
              <w:t xml:space="preserve">Does the Bidder </w:t>
            </w:r>
            <w:r w:rsidR="009F6E0B">
              <w:rPr>
                <w:rFonts w:ascii="Arial" w:hAnsi="Arial" w:cs="Arial"/>
                <w:sz w:val="24"/>
                <w:szCs w:val="24"/>
              </w:rPr>
              <w:t xml:space="preserve">have a Research Partner </w:t>
            </w:r>
            <w:r w:rsidR="007E1BEA">
              <w:rPr>
                <w:rFonts w:ascii="Arial" w:hAnsi="Arial" w:cs="Arial"/>
                <w:sz w:val="24"/>
                <w:szCs w:val="24"/>
              </w:rPr>
              <w:t>as defined by the RF</w:t>
            </w:r>
            <w:r w:rsidR="00AB441C">
              <w:rPr>
                <w:rFonts w:ascii="Arial" w:hAnsi="Arial" w:cs="Arial"/>
                <w:sz w:val="24"/>
                <w:szCs w:val="24"/>
              </w:rPr>
              <w:t>P</w:t>
            </w:r>
            <w:r w:rsidR="007E1BEA">
              <w:rPr>
                <w:rFonts w:ascii="Arial" w:hAnsi="Arial" w:cs="Arial"/>
                <w:sz w:val="24"/>
                <w:szCs w:val="24"/>
              </w:rPr>
              <w:t>’s Terms and Definitions</w:t>
            </w:r>
            <w:r w:rsidR="004008DB">
              <w:rPr>
                <w:rFonts w:ascii="Arial" w:hAnsi="Arial" w:cs="Arial"/>
                <w:sz w:val="24"/>
                <w:szCs w:val="24"/>
              </w:rPr>
              <w:t>?</w:t>
            </w:r>
            <w:r w:rsidR="00DF4C99">
              <w:rPr>
                <w:rFonts w:ascii="Arial" w:hAnsi="Arial" w:cs="Arial"/>
                <w:color w:val="000000" w:themeColor="text1"/>
                <w:sz w:val="24"/>
                <w:szCs w:val="24"/>
              </w:rPr>
              <w:t xml:space="preserve"> </w:t>
            </w:r>
          </w:p>
          <w:p w14:paraId="37D517D6" w14:textId="77777777" w:rsidR="00464A6B" w:rsidRDefault="00464A6B" w:rsidP="00464A6B">
            <w:pPr>
              <w:widowControl/>
              <w:autoSpaceDE/>
              <w:rPr>
                <w:rFonts w:ascii="Arial" w:hAnsi="Arial" w:cs="Arial"/>
                <w:sz w:val="24"/>
                <w:szCs w:val="24"/>
              </w:rPr>
            </w:pPr>
          </w:p>
          <w:p w14:paraId="21C41295" w14:textId="1B112AAB" w:rsidR="007946FE" w:rsidRPr="007946FE" w:rsidRDefault="007E1BEA" w:rsidP="007946FE">
            <w:pPr>
              <w:widowControl/>
              <w:autoSpaceDE/>
              <w:rPr>
                <w:rFonts w:ascii="Arial" w:hAnsi="Arial" w:cs="Arial"/>
                <w:sz w:val="24"/>
                <w:szCs w:val="24"/>
              </w:rPr>
            </w:pPr>
            <w:r>
              <w:rPr>
                <w:rFonts w:ascii="Arial" w:hAnsi="Arial" w:cs="Arial"/>
                <w:sz w:val="24"/>
                <w:szCs w:val="24"/>
              </w:rPr>
              <w:t>Provide the name</w:t>
            </w:r>
            <w:r w:rsidR="003058D7">
              <w:rPr>
                <w:rFonts w:ascii="Arial" w:hAnsi="Arial" w:cs="Arial"/>
                <w:sz w:val="24"/>
                <w:szCs w:val="24"/>
              </w:rPr>
              <w:t xml:space="preserve"> and contract information</w:t>
            </w:r>
            <w:r>
              <w:rPr>
                <w:rFonts w:ascii="Arial" w:hAnsi="Arial" w:cs="Arial"/>
                <w:sz w:val="24"/>
                <w:szCs w:val="24"/>
              </w:rPr>
              <w:t xml:space="preserve"> of the </w:t>
            </w:r>
            <w:r w:rsidR="00C947FC">
              <w:rPr>
                <w:rFonts w:ascii="Arial" w:hAnsi="Arial" w:cs="Arial"/>
                <w:sz w:val="24"/>
                <w:szCs w:val="24"/>
              </w:rPr>
              <w:t>Research Partner</w:t>
            </w:r>
            <w:r>
              <w:rPr>
                <w:rFonts w:ascii="Arial" w:hAnsi="Arial" w:cs="Arial"/>
                <w:sz w:val="24"/>
                <w:szCs w:val="24"/>
              </w:rPr>
              <w:t xml:space="preserve"> and attach a letter of </w:t>
            </w:r>
            <w:r w:rsidR="004008DB">
              <w:rPr>
                <w:rFonts w:ascii="Arial" w:hAnsi="Arial" w:cs="Arial"/>
                <w:sz w:val="24"/>
                <w:szCs w:val="24"/>
              </w:rPr>
              <w:t>commitment</w:t>
            </w:r>
            <w:r w:rsidR="003058D7">
              <w:rPr>
                <w:rFonts w:ascii="Arial" w:hAnsi="Arial" w:cs="Arial"/>
                <w:sz w:val="24"/>
                <w:szCs w:val="24"/>
              </w:rPr>
              <w:t xml:space="preserve"> from the Research Partner</w:t>
            </w:r>
            <w:r>
              <w:rPr>
                <w:rFonts w:ascii="Arial" w:hAnsi="Arial" w:cs="Arial"/>
                <w:sz w:val="24"/>
                <w:szCs w:val="24"/>
              </w:rPr>
              <w:t>.</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02CA5CAB" w14:textId="6067683B" w:rsidR="00464A6B" w:rsidRDefault="00F47DAD" w:rsidP="00464A6B">
            <w:pPr>
              <w:widowControl/>
              <w:adjustRightInd w:val="0"/>
              <w:ind w:left="-30"/>
              <w:rPr>
                <w:rFonts w:ascii="MS Gothic" w:eastAsia="MS Gothic" w:hAnsi="MS Gothic" w:cs="Arial"/>
                <w:sz w:val="24"/>
                <w:szCs w:val="24"/>
              </w:rPr>
            </w:pPr>
            <w:sdt>
              <w:sdtPr>
                <w:rPr>
                  <w:rFonts w:ascii="Arial" w:hAnsi="Arial" w:cs="Arial"/>
                  <w:sz w:val="24"/>
                  <w:szCs w:val="24"/>
                </w:rPr>
                <w:id w:val="289791396"/>
                <w14:checkbox>
                  <w14:checked w14:val="0"/>
                  <w14:checkedState w14:val="2612" w14:font="MS Gothic"/>
                  <w14:uncheckedState w14:val="2610" w14:font="MS Gothic"/>
                </w14:checkbox>
              </w:sdtPr>
              <w:sdtEndPr/>
              <w:sdtContent>
                <w:r w:rsidR="00464A6B">
                  <w:rPr>
                    <w:rFonts w:ascii="MS Gothic" w:eastAsia="MS Gothic" w:hAnsi="MS Gothic" w:cs="Arial" w:hint="eastAsia"/>
                    <w:sz w:val="24"/>
                    <w:szCs w:val="24"/>
                  </w:rPr>
                  <w:t>☐</w:t>
                </w:r>
              </w:sdtContent>
            </w:sdt>
            <w:r w:rsidR="00464A6B" w:rsidRPr="0072375E">
              <w:rPr>
                <w:rFonts w:ascii="Arial" w:hAnsi="Arial" w:cs="Arial"/>
                <w:sz w:val="24"/>
                <w:szCs w:val="24"/>
              </w:rPr>
              <w:t xml:space="preserve">  Yes </w:t>
            </w:r>
            <w:r w:rsidR="007946FE">
              <w:rPr>
                <w:rFonts w:ascii="Arial" w:hAnsi="Arial" w:cs="Arial"/>
                <w:sz w:val="24"/>
                <w:szCs w:val="24"/>
              </w:rPr>
              <w:t xml:space="preserve">  </w:t>
            </w:r>
            <w:sdt>
              <w:sdtPr>
                <w:rPr>
                  <w:rFonts w:ascii="Arial" w:hAnsi="Arial" w:cs="Arial"/>
                  <w:sz w:val="24"/>
                  <w:szCs w:val="24"/>
                </w:rPr>
                <w:id w:val="1341121038"/>
                <w14:checkbox>
                  <w14:checked w14:val="0"/>
                  <w14:checkedState w14:val="2612" w14:font="MS Gothic"/>
                  <w14:uncheckedState w14:val="2610" w14:font="MS Gothic"/>
                </w14:checkbox>
              </w:sdtPr>
              <w:sdtEndPr/>
              <w:sdtContent>
                <w:r w:rsidR="00464A6B" w:rsidRPr="0072375E">
                  <w:rPr>
                    <w:rFonts w:ascii="Segoe UI Symbol" w:eastAsia="MS Gothic" w:hAnsi="Segoe UI Symbol" w:cs="Segoe UI Symbol"/>
                    <w:sz w:val="24"/>
                    <w:szCs w:val="24"/>
                  </w:rPr>
                  <w:t>☐</w:t>
                </w:r>
              </w:sdtContent>
            </w:sdt>
            <w:r w:rsidR="00464A6B" w:rsidRPr="0072375E">
              <w:rPr>
                <w:rFonts w:ascii="Arial" w:hAnsi="Arial" w:cs="Arial"/>
                <w:sz w:val="24"/>
                <w:szCs w:val="24"/>
              </w:rPr>
              <w:t xml:space="preserve"> No</w:t>
            </w:r>
          </w:p>
        </w:tc>
      </w:tr>
      <w:tr w:rsidR="007E1BEA" w14:paraId="12B4C4CF" w14:textId="77777777" w:rsidTr="004008DB">
        <w:trPr>
          <w:trHeight w:val="413"/>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3D9BB" w14:textId="77777777" w:rsidR="007E1BEA" w:rsidRDefault="007E1BEA" w:rsidP="004008DB">
            <w:pPr>
              <w:widowControl/>
              <w:adjustRightInd w:val="0"/>
              <w:rPr>
                <w:rFonts w:ascii="Arial" w:hAnsi="Arial" w:cs="Arial"/>
                <w:sz w:val="24"/>
                <w:szCs w:val="24"/>
              </w:rPr>
            </w:pPr>
          </w:p>
        </w:tc>
      </w:tr>
    </w:tbl>
    <w:p w14:paraId="62F3C4F8" w14:textId="77777777" w:rsidR="00D30C9C" w:rsidRDefault="00D30C9C" w:rsidP="00D30C9C">
      <w:pPr>
        <w:widowControl/>
        <w:autoSpaceDE/>
        <w:autoSpaceDN/>
        <w:rPr>
          <w:rFonts w:ascii="Arial" w:hAnsi="Arial" w:cs="Arial"/>
          <w:b/>
        </w:rPr>
      </w:pPr>
    </w:p>
    <w:bookmarkEnd w:id="88"/>
    <w:p w14:paraId="6A258098" w14:textId="5990C526" w:rsidR="00CB5A92" w:rsidRDefault="00CB5A92">
      <w:pPr>
        <w:widowControl/>
        <w:autoSpaceDE/>
        <w:autoSpaceDN/>
        <w:rPr>
          <w:rFonts w:ascii="Arial" w:hAnsi="Arial" w:cs="Arial"/>
          <w:b/>
          <w:sz w:val="24"/>
          <w:szCs w:val="24"/>
        </w:rPr>
      </w:pPr>
      <w:r>
        <w:rPr>
          <w:rFonts w:ascii="Arial" w:hAnsi="Arial" w:cs="Arial"/>
          <w:b/>
        </w:rPr>
        <w:br w:type="page"/>
      </w:r>
    </w:p>
    <w:bookmarkEnd w:id="86"/>
    <w:p w14:paraId="1C23462D" w14:textId="3A737F52"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t xml:space="preserve">APPENDIX </w:t>
      </w:r>
      <w:r w:rsidR="00D26890">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45DAAFF" w14:textId="77777777" w:rsidR="00627343" w:rsidRPr="00612326" w:rsidRDefault="00627343" w:rsidP="00627343">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750120A3" w14:textId="77777777" w:rsidR="00627343" w:rsidRPr="00B51518" w:rsidRDefault="00627343" w:rsidP="00627343">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276C6E49" w14:textId="58226553" w:rsidR="00627343" w:rsidRPr="00B51518" w:rsidRDefault="00627343" w:rsidP="00627343">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FB7E9F">
        <w:rPr>
          <w:rStyle w:val="InitialStyle"/>
          <w:rFonts w:ascii="Arial" w:hAnsi="Arial" w:cs="Arial"/>
          <w:b/>
          <w:sz w:val="28"/>
          <w:szCs w:val="28"/>
        </w:rPr>
        <w:t xml:space="preserve"> 202402021</w:t>
      </w:r>
    </w:p>
    <w:p w14:paraId="05CF9E6B" w14:textId="3E680B5B" w:rsidR="00627343" w:rsidRPr="00C82A0A" w:rsidRDefault="00544CEF" w:rsidP="00627343">
      <w:pPr>
        <w:jc w:val="center"/>
        <w:rPr>
          <w:rFonts w:ascii="Arial" w:hAnsi="Arial" w:cs="Arial"/>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9"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B51518" w14:paraId="2D1737E8" w14:textId="77777777" w:rsidTr="003E6D1B">
        <w:trPr>
          <w:cantSplit/>
          <w:trHeight w:val="389"/>
        </w:trPr>
        <w:tc>
          <w:tcPr>
            <w:tcW w:w="3555" w:type="dxa"/>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6885" w:type="dxa"/>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3E6D1B">
        <w:trPr>
          <w:trHeight w:val="389"/>
        </w:trPr>
        <w:tc>
          <w:tcPr>
            <w:tcW w:w="10440" w:type="dxa"/>
            <w:tcBorders>
              <w:top w:val="double" w:sz="4" w:space="0" w:color="auto"/>
              <w:bottom w:val="double" w:sz="4" w:space="0" w:color="auto"/>
            </w:tcBorders>
            <w:shd w:val="clear" w:color="auto" w:fill="C6D9F1"/>
            <w:vAlign w:val="center"/>
          </w:tcPr>
          <w:p w14:paraId="093BCC3B" w14:textId="4F7250B7" w:rsidR="00BA7BFC" w:rsidRPr="00B51518" w:rsidRDefault="00C33B02"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 including any applicable licensure and/or certification.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AD3920" w:rsidRPr="00B51518" w14:paraId="7A3245AF" w14:textId="77777777" w:rsidTr="003E6D1B">
        <w:trPr>
          <w:trHeight w:val="389"/>
        </w:trPr>
        <w:tc>
          <w:tcPr>
            <w:tcW w:w="10440" w:type="dxa"/>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3E6D1B">
        <w:trPr>
          <w:trHeight w:val="389"/>
        </w:trPr>
        <w:tc>
          <w:tcPr>
            <w:tcW w:w="10440" w:type="dxa"/>
            <w:tcBorders>
              <w:top w:val="double" w:sz="4" w:space="0" w:color="auto"/>
              <w:bottom w:val="double" w:sz="4" w:space="0" w:color="auto"/>
            </w:tcBorders>
            <w:shd w:val="clear" w:color="auto" w:fill="C6D9F1"/>
            <w:vAlign w:val="center"/>
          </w:tcPr>
          <w:p w14:paraId="141DAB9B" w14:textId="446C7B55" w:rsidR="00AD3920" w:rsidRPr="002134D5" w:rsidRDefault="00C33B02" w:rsidP="002134D5">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Please note that contract history with the State of Maine, whether positive or negative, may be considered in rating proposals even if not provided by the Bidder.</w:t>
            </w:r>
          </w:p>
        </w:tc>
      </w:tr>
    </w:tbl>
    <w:p w14:paraId="18855CF6" w14:textId="77777777" w:rsidR="00C33B02" w:rsidRPr="00B51518" w:rsidRDefault="00C33B02" w:rsidP="00C33B02">
      <w:pPr>
        <w:rPr>
          <w:rFonts w:ascii="Arial" w:hAnsi="Arial" w:cs="Arial"/>
          <w:sz w:val="24"/>
          <w:szCs w:val="24"/>
        </w:rPr>
      </w:pPr>
    </w:p>
    <w:tbl>
      <w:tblPr>
        <w:tblW w:w="5194" w:type="pct"/>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48"/>
        <w:gridCol w:w="1466"/>
        <w:gridCol w:w="781"/>
        <w:gridCol w:w="2259"/>
        <w:gridCol w:w="3786"/>
      </w:tblGrid>
      <w:tr w:rsidR="00C33B02" w:rsidRPr="00B51518" w14:paraId="30AB8217" w14:textId="77777777" w:rsidTr="00C33B02">
        <w:trPr>
          <w:trHeight w:val="389"/>
        </w:trPr>
        <w:tc>
          <w:tcPr>
            <w:tcW w:w="5000" w:type="pct"/>
            <w:gridSpan w:val="5"/>
            <w:tcBorders>
              <w:top w:val="double" w:sz="4" w:space="0" w:color="auto"/>
              <w:bottom w:val="single" w:sz="12" w:space="0" w:color="auto"/>
            </w:tcBorders>
            <w:shd w:val="clear" w:color="auto" w:fill="C6D9F1"/>
            <w:vAlign w:val="center"/>
          </w:tcPr>
          <w:p w14:paraId="4F4BF965" w14:textId="05BCCE43" w:rsidR="00C33B02" w:rsidRPr="00B51518" w:rsidRDefault="00C33B02" w:rsidP="00B87186">
            <w:pPr>
              <w:jc w:val="center"/>
              <w:rPr>
                <w:rFonts w:ascii="Arial" w:eastAsia="Calibri" w:hAnsi="Arial" w:cs="Arial"/>
                <w:sz w:val="24"/>
                <w:szCs w:val="24"/>
              </w:rPr>
            </w:pPr>
            <w:r w:rsidRPr="00B51518">
              <w:rPr>
                <w:rFonts w:ascii="Arial" w:eastAsia="Calibri" w:hAnsi="Arial" w:cs="Arial"/>
                <w:b/>
                <w:sz w:val="24"/>
                <w:szCs w:val="24"/>
              </w:rPr>
              <w:t>Project</w:t>
            </w:r>
          </w:p>
        </w:tc>
      </w:tr>
      <w:tr w:rsidR="00C33B02" w:rsidRPr="00B51518" w14:paraId="0631F012" w14:textId="77777777" w:rsidTr="00C33B02">
        <w:trPr>
          <w:trHeight w:val="389"/>
        </w:trPr>
        <w:tc>
          <w:tcPr>
            <w:tcW w:w="1731" w:type="pct"/>
            <w:gridSpan w:val="2"/>
            <w:tcBorders>
              <w:top w:val="single" w:sz="12" w:space="0" w:color="auto"/>
              <w:bottom w:val="single" w:sz="4" w:space="0" w:color="auto"/>
            </w:tcBorders>
            <w:shd w:val="clear" w:color="auto" w:fill="C6D9F1"/>
            <w:vAlign w:val="center"/>
          </w:tcPr>
          <w:p w14:paraId="3EAA837F" w14:textId="77777777" w:rsidR="00C33B02" w:rsidRPr="00B51518" w:rsidRDefault="00C33B02" w:rsidP="00B87186">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269" w:type="pct"/>
            <w:gridSpan w:val="3"/>
            <w:tcBorders>
              <w:top w:val="single" w:sz="12" w:space="0" w:color="auto"/>
            </w:tcBorders>
            <w:shd w:val="clear" w:color="auto" w:fill="auto"/>
            <w:vAlign w:val="center"/>
          </w:tcPr>
          <w:p w14:paraId="2E83827E" w14:textId="77777777" w:rsidR="00C33B02" w:rsidRPr="00B51518" w:rsidRDefault="00C33B02" w:rsidP="00B87186">
            <w:pPr>
              <w:rPr>
                <w:rFonts w:ascii="Arial" w:eastAsia="Calibri" w:hAnsi="Arial" w:cs="Arial"/>
                <w:sz w:val="24"/>
                <w:szCs w:val="24"/>
              </w:rPr>
            </w:pPr>
          </w:p>
        </w:tc>
      </w:tr>
      <w:tr w:rsidR="00C33B02" w:rsidRPr="00B51518" w14:paraId="556180A9" w14:textId="77777777" w:rsidTr="00C33B02">
        <w:trPr>
          <w:trHeight w:val="389"/>
        </w:trPr>
        <w:tc>
          <w:tcPr>
            <w:tcW w:w="1731" w:type="pct"/>
            <w:gridSpan w:val="2"/>
            <w:tcBorders>
              <w:top w:val="single" w:sz="4" w:space="0" w:color="auto"/>
              <w:bottom w:val="single" w:sz="4" w:space="0" w:color="auto"/>
            </w:tcBorders>
            <w:shd w:val="clear" w:color="auto" w:fill="C6D9F1"/>
            <w:vAlign w:val="center"/>
          </w:tcPr>
          <w:p w14:paraId="44D3A347" w14:textId="77777777" w:rsidR="00C33B02" w:rsidRPr="00B51518" w:rsidRDefault="00C33B02" w:rsidP="00B87186">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269" w:type="pct"/>
            <w:gridSpan w:val="3"/>
            <w:shd w:val="clear" w:color="auto" w:fill="auto"/>
            <w:vAlign w:val="center"/>
          </w:tcPr>
          <w:p w14:paraId="062BB23D" w14:textId="77777777" w:rsidR="00C33B02" w:rsidRPr="00B51518" w:rsidRDefault="00C33B02" w:rsidP="00B87186">
            <w:pPr>
              <w:rPr>
                <w:rFonts w:ascii="Arial" w:eastAsia="Calibri" w:hAnsi="Arial" w:cs="Arial"/>
                <w:sz w:val="24"/>
                <w:szCs w:val="24"/>
              </w:rPr>
            </w:pPr>
          </w:p>
        </w:tc>
      </w:tr>
      <w:tr w:rsidR="00C33B02" w:rsidRPr="00B51518" w14:paraId="00D50927" w14:textId="77777777" w:rsidTr="00C33B02">
        <w:trPr>
          <w:trHeight w:val="389"/>
        </w:trPr>
        <w:tc>
          <w:tcPr>
            <w:tcW w:w="1731" w:type="pct"/>
            <w:gridSpan w:val="2"/>
            <w:tcBorders>
              <w:top w:val="single" w:sz="4" w:space="0" w:color="auto"/>
              <w:bottom w:val="single" w:sz="4" w:space="0" w:color="auto"/>
            </w:tcBorders>
            <w:shd w:val="clear" w:color="auto" w:fill="C6D9F1"/>
            <w:vAlign w:val="center"/>
          </w:tcPr>
          <w:p w14:paraId="1891BD92" w14:textId="77777777" w:rsidR="00C33B02" w:rsidRPr="00B51518" w:rsidRDefault="00C33B02" w:rsidP="00B87186">
            <w:pPr>
              <w:rPr>
                <w:rFonts w:ascii="Arial" w:eastAsia="Calibri" w:hAnsi="Arial" w:cs="Arial"/>
                <w:b/>
                <w:sz w:val="24"/>
                <w:szCs w:val="24"/>
              </w:rPr>
            </w:pPr>
            <w:r w:rsidRPr="00B51518">
              <w:rPr>
                <w:rFonts w:ascii="Arial" w:eastAsia="Calibri" w:hAnsi="Arial" w:cs="Arial"/>
                <w:b/>
                <w:sz w:val="24"/>
                <w:szCs w:val="24"/>
              </w:rPr>
              <w:t>Telephone:</w:t>
            </w:r>
          </w:p>
        </w:tc>
        <w:tc>
          <w:tcPr>
            <w:tcW w:w="3269" w:type="pct"/>
            <w:gridSpan w:val="3"/>
            <w:tcBorders>
              <w:bottom w:val="single" w:sz="4" w:space="0" w:color="auto"/>
            </w:tcBorders>
            <w:shd w:val="clear" w:color="auto" w:fill="auto"/>
            <w:vAlign w:val="center"/>
          </w:tcPr>
          <w:p w14:paraId="2A224C47" w14:textId="77777777" w:rsidR="00C33B02" w:rsidRPr="00B51518" w:rsidRDefault="00C33B02" w:rsidP="00B87186">
            <w:pPr>
              <w:rPr>
                <w:rFonts w:ascii="Arial" w:eastAsia="Calibri" w:hAnsi="Arial" w:cs="Arial"/>
                <w:sz w:val="24"/>
                <w:szCs w:val="24"/>
              </w:rPr>
            </w:pPr>
          </w:p>
        </w:tc>
      </w:tr>
      <w:tr w:rsidR="00C33B02" w:rsidRPr="00B51518" w14:paraId="394E6AA8" w14:textId="77777777" w:rsidTr="00C33B02">
        <w:trPr>
          <w:trHeight w:val="389"/>
        </w:trPr>
        <w:tc>
          <w:tcPr>
            <w:tcW w:w="1731" w:type="pct"/>
            <w:gridSpan w:val="2"/>
            <w:tcBorders>
              <w:top w:val="single" w:sz="4" w:space="0" w:color="auto"/>
              <w:bottom w:val="single" w:sz="12" w:space="0" w:color="auto"/>
            </w:tcBorders>
            <w:shd w:val="clear" w:color="auto" w:fill="C6D9F1"/>
            <w:vAlign w:val="center"/>
          </w:tcPr>
          <w:p w14:paraId="07CCC9FB" w14:textId="77777777" w:rsidR="00C33B02" w:rsidRPr="00B51518" w:rsidRDefault="00C33B02" w:rsidP="00B87186">
            <w:pPr>
              <w:rPr>
                <w:rFonts w:ascii="Arial" w:eastAsia="Calibri" w:hAnsi="Arial" w:cs="Arial"/>
                <w:b/>
                <w:sz w:val="24"/>
                <w:szCs w:val="24"/>
              </w:rPr>
            </w:pPr>
            <w:r w:rsidRPr="00B51518">
              <w:rPr>
                <w:rFonts w:ascii="Arial" w:eastAsia="Calibri" w:hAnsi="Arial" w:cs="Arial"/>
                <w:b/>
                <w:sz w:val="24"/>
                <w:szCs w:val="24"/>
              </w:rPr>
              <w:t>E-Mail:</w:t>
            </w:r>
          </w:p>
        </w:tc>
        <w:tc>
          <w:tcPr>
            <w:tcW w:w="3269" w:type="pct"/>
            <w:gridSpan w:val="3"/>
            <w:tcBorders>
              <w:top w:val="single" w:sz="4" w:space="0" w:color="auto"/>
              <w:bottom w:val="single" w:sz="12" w:space="0" w:color="auto"/>
            </w:tcBorders>
            <w:shd w:val="clear" w:color="auto" w:fill="auto"/>
            <w:vAlign w:val="center"/>
          </w:tcPr>
          <w:p w14:paraId="566D4720" w14:textId="77777777" w:rsidR="00C33B02" w:rsidRPr="00B51518" w:rsidRDefault="00C33B02" w:rsidP="00B87186">
            <w:pPr>
              <w:rPr>
                <w:rFonts w:ascii="Arial" w:eastAsia="Calibri" w:hAnsi="Arial" w:cs="Arial"/>
                <w:sz w:val="24"/>
                <w:szCs w:val="24"/>
              </w:rPr>
            </w:pPr>
          </w:p>
        </w:tc>
      </w:tr>
      <w:tr w:rsidR="00C33B02" w:rsidRPr="00B51518" w14:paraId="16E936D9" w14:textId="77777777" w:rsidTr="00C33B02">
        <w:trPr>
          <w:trHeight w:val="389"/>
        </w:trPr>
        <w:tc>
          <w:tcPr>
            <w:tcW w:w="5000" w:type="pct"/>
            <w:gridSpan w:val="5"/>
            <w:tcBorders>
              <w:top w:val="single" w:sz="12" w:space="0" w:color="auto"/>
              <w:bottom w:val="single" w:sz="12" w:space="0" w:color="auto"/>
            </w:tcBorders>
            <w:shd w:val="clear" w:color="auto" w:fill="C6D9F1"/>
            <w:vAlign w:val="center"/>
          </w:tcPr>
          <w:p w14:paraId="105E90E4" w14:textId="77777777" w:rsidR="00C33B02" w:rsidRPr="00B51518" w:rsidRDefault="00C33B02" w:rsidP="00B87186">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C33B02" w:rsidRPr="00B51518" w14:paraId="55CAE68C" w14:textId="77777777" w:rsidTr="00C33B02">
        <w:trPr>
          <w:trHeight w:val="389"/>
        </w:trPr>
        <w:tc>
          <w:tcPr>
            <w:tcW w:w="1029" w:type="pct"/>
            <w:tcBorders>
              <w:top w:val="single" w:sz="12" w:space="0" w:color="auto"/>
              <w:bottom w:val="single" w:sz="12" w:space="0" w:color="auto"/>
            </w:tcBorders>
            <w:shd w:val="clear" w:color="auto" w:fill="C6D9F1"/>
            <w:vAlign w:val="center"/>
          </w:tcPr>
          <w:p w14:paraId="0BE9E945" w14:textId="77777777" w:rsidR="00C33B02" w:rsidRPr="00B51518" w:rsidRDefault="00C33B02" w:rsidP="00B87186">
            <w:pPr>
              <w:rPr>
                <w:rFonts w:ascii="Arial" w:eastAsia="Calibri" w:hAnsi="Arial" w:cs="Arial"/>
                <w:b/>
                <w:sz w:val="24"/>
                <w:szCs w:val="24"/>
              </w:rPr>
            </w:pPr>
            <w:bookmarkStart w:id="90" w:name="_Hlk145929254"/>
            <w:r>
              <w:rPr>
                <w:rFonts w:ascii="Arial" w:eastAsia="Calibri" w:hAnsi="Arial" w:cs="Arial"/>
                <w:b/>
                <w:sz w:val="24"/>
                <w:szCs w:val="24"/>
              </w:rPr>
              <w:t>Project Start Date</w:t>
            </w:r>
          </w:p>
        </w:tc>
        <w:tc>
          <w:tcPr>
            <w:tcW w:w="1076" w:type="pct"/>
            <w:gridSpan w:val="2"/>
            <w:tcBorders>
              <w:top w:val="single" w:sz="12" w:space="0" w:color="auto"/>
              <w:bottom w:val="single" w:sz="12" w:space="0" w:color="auto"/>
            </w:tcBorders>
            <w:shd w:val="clear" w:color="auto" w:fill="auto"/>
            <w:vAlign w:val="center"/>
          </w:tcPr>
          <w:p w14:paraId="27A6A5A7" w14:textId="77777777" w:rsidR="00C33B02" w:rsidRPr="00B51518" w:rsidRDefault="00C33B02" w:rsidP="00B87186">
            <w:pPr>
              <w:rPr>
                <w:rFonts w:ascii="Arial" w:eastAsia="Calibri" w:hAnsi="Arial" w:cs="Arial"/>
                <w:b/>
                <w:sz w:val="24"/>
                <w:szCs w:val="24"/>
              </w:rPr>
            </w:pPr>
          </w:p>
        </w:tc>
        <w:tc>
          <w:tcPr>
            <w:tcW w:w="1082" w:type="pct"/>
            <w:tcBorders>
              <w:top w:val="single" w:sz="12" w:space="0" w:color="auto"/>
              <w:bottom w:val="single" w:sz="12" w:space="0" w:color="auto"/>
            </w:tcBorders>
            <w:shd w:val="clear" w:color="auto" w:fill="C6D9F1"/>
            <w:vAlign w:val="center"/>
          </w:tcPr>
          <w:p w14:paraId="3F2DCA3D" w14:textId="77777777" w:rsidR="00C33B02" w:rsidRPr="00B51518" w:rsidRDefault="00C33B02" w:rsidP="00B87186">
            <w:pPr>
              <w:rPr>
                <w:rFonts w:ascii="Arial" w:eastAsia="Calibri" w:hAnsi="Arial" w:cs="Arial"/>
                <w:b/>
                <w:sz w:val="24"/>
                <w:szCs w:val="24"/>
              </w:rPr>
            </w:pPr>
            <w:r>
              <w:rPr>
                <w:rFonts w:ascii="Arial" w:eastAsia="Calibri" w:hAnsi="Arial" w:cs="Arial"/>
                <w:b/>
                <w:sz w:val="24"/>
                <w:szCs w:val="24"/>
              </w:rPr>
              <w:t>Project End Date</w:t>
            </w:r>
          </w:p>
        </w:tc>
        <w:tc>
          <w:tcPr>
            <w:tcW w:w="1813" w:type="pct"/>
            <w:tcBorders>
              <w:top w:val="single" w:sz="12" w:space="0" w:color="auto"/>
              <w:bottom w:val="single" w:sz="12" w:space="0" w:color="auto"/>
            </w:tcBorders>
            <w:shd w:val="clear" w:color="auto" w:fill="auto"/>
            <w:vAlign w:val="center"/>
          </w:tcPr>
          <w:p w14:paraId="5AB46671" w14:textId="77777777" w:rsidR="00C33B02" w:rsidRPr="00B51518" w:rsidRDefault="00C33B02" w:rsidP="00B87186">
            <w:pPr>
              <w:rPr>
                <w:rFonts w:ascii="Arial" w:eastAsia="Calibri" w:hAnsi="Arial" w:cs="Arial"/>
                <w:b/>
                <w:sz w:val="24"/>
                <w:szCs w:val="24"/>
              </w:rPr>
            </w:pPr>
          </w:p>
        </w:tc>
      </w:tr>
      <w:bookmarkEnd w:id="90"/>
      <w:tr w:rsidR="00C33B02" w:rsidRPr="00B51518" w14:paraId="42560D0A" w14:textId="77777777" w:rsidTr="00C33B02">
        <w:trPr>
          <w:trHeight w:val="389"/>
        </w:trPr>
        <w:tc>
          <w:tcPr>
            <w:tcW w:w="5000" w:type="pct"/>
            <w:gridSpan w:val="5"/>
            <w:tcBorders>
              <w:top w:val="single" w:sz="12" w:space="0" w:color="auto"/>
            </w:tcBorders>
            <w:shd w:val="clear" w:color="auto" w:fill="auto"/>
          </w:tcPr>
          <w:p w14:paraId="63FB7F78" w14:textId="77777777" w:rsidR="00C33B02" w:rsidRPr="00B51518" w:rsidRDefault="00C33B02" w:rsidP="00B87186">
            <w:pPr>
              <w:rPr>
                <w:rFonts w:ascii="Arial" w:eastAsia="Calibri" w:hAnsi="Arial" w:cs="Arial"/>
                <w:sz w:val="24"/>
                <w:szCs w:val="24"/>
              </w:rPr>
            </w:pPr>
          </w:p>
        </w:tc>
      </w:tr>
    </w:tbl>
    <w:p w14:paraId="7A3F086E" w14:textId="77777777" w:rsidR="00C33B02" w:rsidRPr="00B51518" w:rsidRDefault="00C33B02" w:rsidP="00C33B02">
      <w:pPr>
        <w:rPr>
          <w:rFonts w:ascii="Arial" w:hAnsi="Arial" w:cs="Arial"/>
          <w:sz w:val="24"/>
          <w:szCs w:val="24"/>
        </w:rPr>
      </w:pPr>
    </w:p>
    <w:p w14:paraId="2E8EC163" w14:textId="77777777" w:rsidR="008E0B24" w:rsidRPr="00B51518" w:rsidRDefault="008E0B24" w:rsidP="00AD3920">
      <w:pPr>
        <w:rPr>
          <w:rFonts w:ascii="Arial" w:hAnsi="Arial" w:cs="Arial"/>
          <w:sz w:val="24"/>
          <w:szCs w:val="24"/>
        </w:rPr>
      </w:pPr>
    </w:p>
    <w:p w14:paraId="39C13726" w14:textId="77777777" w:rsidR="00AD3920" w:rsidRPr="00B51518" w:rsidRDefault="00AD3920" w:rsidP="00AD3920">
      <w:pPr>
        <w:rPr>
          <w:rFonts w:ascii="Arial" w:hAnsi="Arial" w:cs="Arial"/>
          <w:sz w:val="24"/>
          <w:szCs w:val="24"/>
        </w:rPr>
      </w:pPr>
    </w:p>
    <w:bookmarkEnd w:id="89"/>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5AE8539"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t xml:space="preserve">APPENDIX </w:t>
      </w:r>
      <w:r w:rsidR="00D26890">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4B83CDA" w14:textId="77777777" w:rsidR="008A6BC1" w:rsidRPr="00612326" w:rsidRDefault="008A6BC1" w:rsidP="008A6BC1">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62C475C8" w14:textId="77777777" w:rsidR="008A6BC1" w:rsidRPr="003326F9" w:rsidRDefault="008A6BC1" w:rsidP="008A6BC1">
      <w:pPr>
        <w:pStyle w:val="Heading2"/>
        <w:spacing w:before="0" w:after="0"/>
        <w:jc w:val="center"/>
        <w:rPr>
          <w:rStyle w:val="InitialStyle"/>
          <w:sz w:val="28"/>
          <w:szCs w:val="28"/>
        </w:rPr>
      </w:pPr>
      <w:r>
        <w:rPr>
          <w:rStyle w:val="InitialStyle"/>
          <w:sz w:val="28"/>
          <w:szCs w:val="28"/>
        </w:rPr>
        <w:t>SUBCONTRACTORS FORM</w:t>
      </w:r>
    </w:p>
    <w:p w14:paraId="5429D2EA" w14:textId="777F8145" w:rsidR="008A6BC1" w:rsidRPr="00B51518" w:rsidRDefault="008A6BC1" w:rsidP="008A6BC1">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740502">
        <w:rPr>
          <w:rStyle w:val="InitialStyle"/>
          <w:rFonts w:ascii="Arial" w:hAnsi="Arial" w:cs="Arial"/>
          <w:b/>
          <w:sz w:val="28"/>
          <w:szCs w:val="28"/>
        </w:rPr>
        <w:t xml:space="preserve"> 202402021</w:t>
      </w:r>
    </w:p>
    <w:p w14:paraId="638D33CC" w14:textId="4094CB05" w:rsidR="008A6BC1" w:rsidRPr="00C82A0A" w:rsidRDefault="00544CEF" w:rsidP="008A6BC1">
      <w:pPr>
        <w:jc w:val="center"/>
        <w:rPr>
          <w:rFonts w:ascii="Arial" w:hAnsi="Arial" w:cs="Arial"/>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91" w:name="_Hlk115360221"/>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2062E9" w:rsidRPr="00B51518" w14:paraId="1EF2109B" w14:textId="77777777" w:rsidTr="00C81614">
        <w:trPr>
          <w:cantSplit/>
          <w:trHeight w:val="483"/>
        </w:trPr>
        <w:tc>
          <w:tcPr>
            <w:tcW w:w="3558" w:type="dxa"/>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92" w:name="_Hlk83294785"/>
            <w:r w:rsidRPr="00B51518">
              <w:rPr>
                <w:rStyle w:val="InitialStyle"/>
                <w:rFonts w:ascii="Arial" w:hAnsi="Arial" w:cs="Arial"/>
                <w:b/>
              </w:rPr>
              <w:t>Bidder’s Organization Name:</w:t>
            </w:r>
          </w:p>
        </w:tc>
        <w:tc>
          <w:tcPr>
            <w:tcW w:w="6891" w:type="dxa"/>
            <w:vAlign w:val="center"/>
          </w:tcPr>
          <w:p w14:paraId="2E3E1681" w14:textId="77777777" w:rsidR="002062E9" w:rsidRPr="00B51518" w:rsidRDefault="002062E9" w:rsidP="00D41401">
            <w:pPr>
              <w:pStyle w:val="DefaultText"/>
              <w:rPr>
                <w:rStyle w:val="InitialStyle"/>
                <w:rFonts w:ascii="Arial" w:hAnsi="Arial" w:cs="Arial"/>
                <w:b/>
              </w:rPr>
            </w:pPr>
          </w:p>
        </w:tc>
      </w:tr>
      <w:bookmarkEnd w:id="92"/>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26478D" w:rsidRPr="003326F9" w14:paraId="669D3B9F" w14:textId="77777777" w:rsidTr="00C81614">
        <w:trPr>
          <w:trHeight w:val="389"/>
        </w:trPr>
        <w:tc>
          <w:tcPr>
            <w:tcW w:w="10440" w:type="dxa"/>
            <w:tcBorders>
              <w:top w:val="double" w:sz="4" w:space="0" w:color="auto"/>
              <w:bottom w:val="double" w:sz="4" w:space="0" w:color="auto"/>
            </w:tcBorders>
            <w:shd w:val="clear" w:color="auto" w:fill="C6D9F1"/>
            <w:vAlign w:val="center"/>
          </w:tcPr>
          <w:p w14:paraId="342766BD" w14:textId="37D329B3"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w:t>
            </w:r>
            <w:r w:rsidR="00C81614" w:rsidRPr="00217909">
              <w:rPr>
                <w:rFonts w:ascii="Arial" w:eastAsia="Calibri" w:hAnsi="Arial" w:cs="Arial"/>
                <w:b/>
                <w:sz w:val="24"/>
                <w:szCs w:val="24"/>
              </w:rPr>
              <w:t>f subcontractors</w:t>
            </w:r>
            <w:r w:rsidR="00C81614">
              <w:rPr>
                <w:rFonts w:ascii="Arial" w:eastAsia="Calibri" w:hAnsi="Arial" w:cs="Arial"/>
                <w:b/>
                <w:sz w:val="24"/>
                <w:szCs w:val="24"/>
              </w:rPr>
              <w:t xml:space="preserve">, including consultants, </w:t>
            </w:r>
            <w:r w:rsidR="00C81614" w:rsidRPr="00217909">
              <w:rPr>
                <w:rFonts w:ascii="Arial" w:eastAsia="Calibri" w:hAnsi="Arial" w:cs="Arial"/>
                <w:b/>
                <w:sz w:val="24"/>
                <w:szCs w:val="24"/>
              </w:rPr>
              <w:t>are to be used,</w:t>
            </w:r>
            <w:r w:rsidR="00C81614">
              <w:rPr>
                <w:rFonts w:ascii="Arial" w:eastAsia="Calibri" w:hAnsi="Arial" w:cs="Arial"/>
                <w:b/>
                <w:sz w:val="24"/>
                <w:szCs w:val="24"/>
              </w:rPr>
              <w:t xml:space="preserve"> prov</w:t>
            </w:r>
            <w:r w:rsidR="00C81614" w:rsidRPr="00217909">
              <w:rPr>
                <w:rFonts w:ascii="Arial" w:eastAsia="Calibri" w:hAnsi="Arial" w:cs="Arial"/>
                <w:b/>
                <w:sz w:val="24"/>
                <w:szCs w:val="24"/>
              </w:rPr>
              <w:t xml:space="preserve">ide </w:t>
            </w:r>
            <w:r w:rsidR="00C81614">
              <w:rPr>
                <w:rFonts w:ascii="Arial" w:eastAsia="Calibri" w:hAnsi="Arial" w:cs="Arial"/>
                <w:b/>
                <w:sz w:val="24"/>
                <w:szCs w:val="24"/>
              </w:rPr>
              <w:t xml:space="preserve">each individual subcontractor’s business or consultant’s </w:t>
            </w:r>
            <w:r w:rsidR="00C81614" w:rsidRPr="00217909">
              <w:rPr>
                <w:rFonts w:ascii="Arial" w:eastAsia="Calibri" w:hAnsi="Arial" w:cs="Arial"/>
                <w:b/>
                <w:sz w:val="24"/>
                <w:szCs w:val="24"/>
              </w:rPr>
              <w:t xml:space="preserve">name, </w:t>
            </w:r>
            <w:r w:rsidR="00C81614">
              <w:rPr>
                <w:rFonts w:ascii="Arial" w:eastAsia="Calibri" w:hAnsi="Arial" w:cs="Arial"/>
                <w:b/>
                <w:sz w:val="24"/>
                <w:szCs w:val="24"/>
              </w:rPr>
              <w:t xml:space="preserve">contact person, </w:t>
            </w:r>
            <w:r w:rsidR="00C81614" w:rsidRPr="00217909">
              <w:rPr>
                <w:rFonts w:ascii="Arial" w:eastAsia="Calibri" w:hAnsi="Arial" w:cs="Arial"/>
                <w:b/>
                <w:sz w:val="24"/>
                <w:szCs w:val="24"/>
              </w:rPr>
              <w:t>address, phone number, and a brief description of the subcontractor</w:t>
            </w:r>
            <w:r w:rsidR="00C81614">
              <w:rPr>
                <w:rFonts w:ascii="Arial" w:eastAsia="Calibri" w:hAnsi="Arial" w:cs="Arial"/>
                <w:b/>
                <w:sz w:val="24"/>
                <w:szCs w:val="24"/>
              </w:rPr>
              <w:t>’</w:t>
            </w:r>
            <w:r w:rsidR="00C81614" w:rsidRPr="00217909">
              <w:rPr>
                <w:rFonts w:ascii="Arial" w:eastAsia="Calibri" w:hAnsi="Arial" w:cs="Arial"/>
                <w:b/>
                <w:sz w:val="24"/>
                <w:szCs w:val="24"/>
              </w:rPr>
              <w:t xml:space="preserve">s organizational </w:t>
            </w:r>
            <w:r w:rsidR="00C81614">
              <w:rPr>
                <w:rFonts w:ascii="Arial" w:eastAsia="Calibri" w:hAnsi="Arial" w:cs="Arial"/>
                <w:b/>
                <w:sz w:val="24"/>
                <w:szCs w:val="24"/>
              </w:rPr>
              <w:t xml:space="preserve">or consultant’s </w:t>
            </w:r>
            <w:r w:rsidR="00C81614" w:rsidRPr="00217909">
              <w:rPr>
                <w:rFonts w:ascii="Arial" w:eastAsia="Calibri" w:hAnsi="Arial" w:cs="Arial"/>
                <w:b/>
                <w:sz w:val="24"/>
                <w:szCs w:val="24"/>
              </w:rPr>
              <w:t>capacity and qualifications.</w:t>
            </w:r>
            <w:r w:rsidR="00C81614">
              <w:rPr>
                <w:rFonts w:ascii="Arial" w:eastAsia="Calibri" w:hAnsi="Arial" w:cs="Arial"/>
                <w:b/>
                <w:sz w:val="24"/>
                <w:szCs w:val="24"/>
              </w:rPr>
              <w:t xml:space="preserve">  Bidders may add additional Subcontractors/Consultants as needed.</w:t>
            </w:r>
          </w:p>
        </w:tc>
      </w:tr>
    </w:tbl>
    <w:p w14:paraId="7146AFCB" w14:textId="77777777" w:rsidR="00C81614" w:rsidRDefault="00C81614" w:rsidP="00C816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94" w:type="pct"/>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12"/>
        <w:gridCol w:w="6728"/>
      </w:tblGrid>
      <w:tr w:rsidR="00C81614" w:rsidRPr="003326F9" w14:paraId="1B9CF83A" w14:textId="77777777" w:rsidTr="00C81614">
        <w:trPr>
          <w:trHeight w:val="389"/>
        </w:trPr>
        <w:tc>
          <w:tcPr>
            <w:tcW w:w="5000" w:type="pct"/>
            <w:gridSpan w:val="2"/>
            <w:tcBorders>
              <w:top w:val="double" w:sz="4" w:space="0" w:color="auto"/>
              <w:bottom w:val="single" w:sz="12" w:space="0" w:color="auto"/>
            </w:tcBorders>
            <w:shd w:val="clear" w:color="auto" w:fill="C6D9F1"/>
            <w:vAlign w:val="center"/>
          </w:tcPr>
          <w:p w14:paraId="3FD2F8BB" w14:textId="77777777" w:rsidR="00C81614" w:rsidRPr="003326F9" w:rsidRDefault="00C81614" w:rsidP="00B87186">
            <w:pPr>
              <w:jc w:val="center"/>
              <w:rPr>
                <w:rFonts w:ascii="Arial" w:eastAsia="Calibri" w:hAnsi="Arial" w:cs="Arial"/>
                <w:sz w:val="24"/>
                <w:szCs w:val="24"/>
              </w:rPr>
            </w:pPr>
            <w:r>
              <w:rPr>
                <w:rFonts w:ascii="Arial" w:eastAsia="Calibri" w:hAnsi="Arial" w:cs="Arial"/>
                <w:b/>
                <w:sz w:val="24"/>
                <w:szCs w:val="24"/>
              </w:rPr>
              <w:t>Subcontractor/Consultant</w:t>
            </w:r>
          </w:p>
        </w:tc>
      </w:tr>
      <w:tr w:rsidR="00C81614" w:rsidRPr="003326F9" w14:paraId="15CCA3C3" w14:textId="77777777" w:rsidTr="00C81614">
        <w:trPr>
          <w:trHeight w:val="389"/>
        </w:trPr>
        <w:tc>
          <w:tcPr>
            <w:tcW w:w="1778" w:type="pct"/>
            <w:tcBorders>
              <w:top w:val="single" w:sz="12" w:space="0" w:color="auto"/>
              <w:bottom w:val="single" w:sz="2" w:space="0" w:color="auto"/>
            </w:tcBorders>
            <w:shd w:val="clear" w:color="auto" w:fill="C6D9F1"/>
            <w:vAlign w:val="center"/>
          </w:tcPr>
          <w:p w14:paraId="6FEB77D3" w14:textId="77777777" w:rsidR="00C81614" w:rsidRPr="003326F9" w:rsidRDefault="00C81614" w:rsidP="00B87186">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222" w:type="pct"/>
            <w:tcBorders>
              <w:top w:val="single" w:sz="12" w:space="0" w:color="auto"/>
              <w:bottom w:val="single" w:sz="2" w:space="0" w:color="auto"/>
            </w:tcBorders>
            <w:shd w:val="clear" w:color="auto" w:fill="auto"/>
            <w:vAlign w:val="center"/>
          </w:tcPr>
          <w:p w14:paraId="3760C0AE" w14:textId="77777777" w:rsidR="00C81614" w:rsidRPr="003326F9" w:rsidRDefault="00C81614" w:rsidP="00B87186">
            <w:pPr>
              <w:rPr>
                <w:rFonts w:ascii="Arial" w:eastAsia="Calibri" w:hAnsi="Arial" w:cs="Arial"/>
                <w:sz w:val="24"/>
                <w:szCs w:val="24"/>
              </w:rPr>
            </w:pPr>
          </w:p>
        </w:tc>
      </w:tr>
      <w:tr w:rsidR="00C81614" w:rsidRPr="003326F9" w14:paraId="4F1EEBB6" w14:textId="77777777" w:rsidTr="00C81614">
        <w:trPr>
          <w:trHeight w:val="389"/>
        </w:trPr>
        <w:tc>
          <w:tcPr>
            <w:tcW w:w="1778" w:type="pct"/>
            <w:tcBorders>
              <w:top w:val="single" w:sz="2" w:space="0" w:color="auto"/>
              <w:bottom w:val="single" w:sz="4" w:space="0" w:color="auto"/>
            </w:tcBorders>
            <w:shd w:val="clear" w:color="auto" w:fill="C6D9F1"/>
            <w:vAlign w:val="center"/>
          </w:tcPr>
          <w:p w14:paraId="66B32D6E" w14:textId="77777777" w:rsidR="00C81614" w:rsidRDefault="00C81614" w:rsidP="00B87186">
            <w:pPr>
              <w:rPr>
                <w:rFonts w:ascii="Arial" w:eastAsia="Calibri" w:hAnsi="Arial" w:cs="Arial"/>
                <w:b/>
                <w:sz w:val="24"/>
                <w:szCs w:val="24"/>
              </w:rPr>
            </w:pPr>
            <w:r>
              <w:rPr>
                <w:rFonts w:ascii="Arial" w:eastAsia="Calibri" w:hAnsi="Arial" w:cs="Arial"/>
                <w:b/>
                <w:sz w:val="24"/>
                <w:szCs w:val="24"/>
              </w:rPr>
              <w:t>Contact Person:</w:t>
            </w:r>
          </w:p>
        </w:tc>
        <w:tc>
          <w:tcPr>
            <w:tcW w:w="3222" w:type="pct"/>
            <w:tcBorders>
              <w:top w:val="single" w:sz="2" w:space="0" w:color="auto"/>
              <w:bottom w:val="single" w:sz="4" w:space="0" w:color="auto"/>
            </w:tcBorders>
            <w:shd w:val="clear" w:color="auto" w:fill="auto"/>
            <w:vAlign w:val="center"/>
          </w:tcPr>
          <w:p w14:paraId="02E2BAA5" w14:textId="77777777" w:rsidR="00C81614" w:rsidRPr="003326F9" w:rsidRDefault="00C81614" w:rsidP="00B87186">
            <w:pPr>
              <w:rPr>
                <w:rFonts w:ascii="Arial" w:eastAsia="Calibri" w:hAnsi="Arial" w:cs="Arial"/>
                <w:sz w:val="24"/>
                <w:szCs w:val="24"/>
              </w:rPr>
            </w:pPr>
          </w:p>
        </w:tc>
      </w:tr>
      <w:tr w:rsidR="00C81614" w:rsidRPr="003326F9" w14:paraId="4290E3BC" w14:textId="77777777" w:rsidTr="00C81614">
        <w:trPr>
          <w:trHeight w:val="389"/>
        </w:trPr>
        <w:tc>
          <w:tcPr>
            <w:tcW w:w="1778" w:type="pct"/>
            <w:tcBorders>
              <w:top w:val="single" w:sz="4" w:space="0" w:color="auto"/>
              <w:bottom w:val="single" w:sz="4" w:space="0" w:color="auto"/>
            </w:tcBorders>
            <w:shd w:val="clear" w:color="auto" w:fill="C6D9F1"/>
            <w:vAlign w:val="center"/>
          </w:tcPr>
          <w:p w14:paraId="70457F8E" w14:textId="77777777" w:rsidR="00C81614" w:rsidRPr="003326F9" w:rsidRDefault="00C81614" w:rsidP="00B87186">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222" w:type="pct"/>
            <w:tcBorders>
              <w:top w:val="single" w:sz="4" w:space="0" w:color="auto"/>
            </w:tcBorders>
            <w:shd w:val="clear" w:color="auto" w:fill="auto"/>
            <w:vAlign w:val="center"/>
          </w:tcPr>
          <w:p w14:paraId="353B64A5" w14:textId="77777777" w:rsidR="00C81614" w:rsidRPr="003326F9" w:rsidRDefault="00C81614" w:rsidP="00B87186">
            <w:pPr>
              <w:rPr>
                <w:rFonts w:ascii="Arial" w:eastAsia="Calibri" w:hAnsi="Arial" w:cs="Arial"/>
                <w:sz w:val="24"/>
                <w:szCs w:val="24"/>
              </w:rPr>
            </w:pPr>
          </w:p>
        </w:tc>
      </w:tr>
      <w:tr w:rsidR="00C81614" w:rsidRPr="003326F9" w14:paraId="0FD5178F" w14:textId="77777777" w:rsidTr="00C81614">
        <w:trPr>
          <w:trHeight w:val="389"/>
        </w:trPr>
        <w:tc>
          <w:tcPr>
            <w:tcW w:w="1778" w:type="pct"/>
            <w:tcBorders>
              <w:top w:val="single" w:sz="4" w:space="0" w:color="auto"/>
              <w:bottom w:val="single" w:sz="4" w:space="0" w:color="auto"/>
            </w:tcBorders>
            <w:shd w:val="clear" w:color="auto" w:fill="C6D9F1"/>
            <w:vAlign w:val="center"/>
          </w:tcPr>
          <w:p w14:paraId="4B7D7C50" w14:textId="77777777" w:rsidR="00C81614" w:rsidRPr="003326F9" w:rsidRDefault="00C81614" w:rsidP="00B87186">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222" w:type="pct"/>
            <w:tcBorders>
              <w:bottom w:val="single" w:sz="4" w:space="0" w:color="auto"/>
            </w:tcBorders>
            <w:shd w:val="clear" w:color="auto" w:fill="auto"/>
            <w:vAlign w:val="center"/>
          </w:tcPr>
          <w:p w14:paraId="2816DAD0" w14:textId="77777777" w:rsidR="00C81614" w:rsidRPr="003326F9" w:rsidRDefault="00C81614" w:rsidP="00B87186">
            <w:pPr>
              <w:rPr>
                <w:rFonts w:ascii="Arial" w:eastAsia="Calibri" w:hAnsi="Arial" w:cs="Arial"/>
                <w:sz w:val="24"/>
                <w:szCs w:val="24"/>
              </w:rPr>
            </w:pPr>
          </w:p>
        </w:tc>
      </w:tr>
      <w:tr w:rsidR="00C81614" w:rsidRPr="003326F9" w14:paraId="3CD3A270" w14:textId="77777777" w:rsidTr="00C81614">
        <w:trPr>
          <w:trHeight w:val="389"/>
        </w:trPr>
        <w:tc>
          <w:tcPr>
            <w:tcW w:w="1778" w:type="pct"/>
            <w:tcBorders>
              <w:top w:val="single" w:sz="4" w:space="0" w:color="auto"/>
              <w:bottom w:val="single" w:sz="12" w:space="0" w:color="auto"/>
            </w:tcBorders>
            <w:shd w:val="clear" w:color="auto" w:fill="C6D9F1"/>
            <w:vAlign w:val="center"/>
          </w:tcPr>
          <w:p w14:paraId="7CF5930D" w14:textId="77777777" w:rsidR="00C81614" w:rsidRPr="003326F9" w:rsidRDefault="00C81614" w:rsidP="00B87186">
            <w:pPr>
              <w:rPr>
                <w:rFonts w:ascii="Arial" w:eastAsia="Calibri" w:hAnsi="Arial" w:cs="Arial"/>
                <w:b/>
                <w:sz w:val="24"/>
                <w:szCs w:val="24"/>
              </w:rPr>
            </w:pPr>
            <w:r w:rsidRPr="003326F9">
              <w:rPr>
                <w:rFonts w:ascii="Arial" w:eastAsia="Calibri" w:hAnsi="Arial" w:cs="Arial"/>
                <w:b/>
                <w:sz w:val="24"/>
                <w:szCs w:val="24"/>
              </w:rPr>
              <w:t>E-Mail:</w:t>
            </w:r>
          </w:p>
        </w:tc>
        <w:tc>
          <w:tcPr>
            <w:tcW w:w="3222" w:type="pct"/>
            <w:tcBorders>
              <w:top w:val="single" w:sz="4" w:space="0" w:color="auto"/>
              <w:bottom w:val="single" w:sz="12" w:space="0" w:color="auto"/>
            </w:tcBorders>
            <w:shd w:val="clear" w:color="auto" w:fill="auto"/>
            <w:vAlign w:val="center"/>
          </w:tcPr>
          <w:p w14:paraId="74174C36" w14:textId="77777777" w:rsidR="00C81614" w:rsidRPr="003326F9" w:rsidRDefault="00C81614" w:rsidP="00B87186">
            <w:pPr>
              <w:rPr>
                <w:rFonts w:ascii="Arial" w:eastAsia="Calibri" w:hAnsi="Arial" w:cs="Arial"/>
                <w:sz w:val="24"/>
                <w:szCs w:val="24"/>
              </w:rPr>
            </w:pPr>
          </w:p>
        </w:tc>
      </w:tr>
      <w:tr w:rsidR="00C81614" w:rsidRPr="003326F9" w14:paraId="37AFAFFF" w14:textId="77777777" w:rsidTr="00C81614">
        <w:trPr>
          <w:trHeight w:val="389"/>
        </w:trPr>
        <w:tc>
          <w:tcPr>
            <w:tcW w:w="5000" w:type="pct"/>
            <w:gridSpan w:val="2"/>
            <w:tcBorders>
              <w:top w:val="single" w:sz="12" w:space="0" w:color="auto"/>
              <w:bottom w:val="single" w:sz="12" w:space="0" w:color="auto"/>
            </w:tcBorders>
            <w:shd w:val="clear" w:color="auto" w:fill="C6D9F1"/>
            <w:vAlign w:val="center"/>
          </w:tcPr>
          <w:p w14:paraId="1E0B6F0B" w14:textId="77777777" w:rsidR="00C81614" w:rsidRPr="003326F9" w:rsidRDefault="00C81614" w:rsidP="00B87186">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C81614" w:rsidRPr="003326F9" w14:paraId="0B4CBDBE" w14:textId="77777777" w:rsidTr="00C81614">
        <w:trPr>
          <w:trHeight w:val="389"/>
        </w:trPr>
        <w:tc>
          <w:tcPr>
            <w:tcW w:w="5000" w:type="pct"/>
            <w:gridSpan w:val="2"/>
            <w:tcBorders>
              <w:top w:val="single" w:sz="12" w:space="0" w:color="auto"/>
            </w:tcBorders>
            <w:shd w:val="clear" w:color="auto" w:fill="auto"/>
          </w:tcPr>
          <w:p w14:paraId="69FF898C" w14:textId="77777777" w:rsidR="00C81614" w:rsidRPr="003326F9" w:rsidRDefault="00C81614" w:rsidP="00B87186">
            <w:pPr>
              <w:rPr>
                <w:rFonts w:ascii="Arial" w:eastAsia="Calibri" w:hAnsi="Arial" w:cs="Arial"/>
                <w:sz w:val="24"/>
                <w:szCs w:val="24"/>
              </w:rPr>
            </w:pPr>
          </w:p>
        </w:tc>
      </w:tr>
    </w:tbl>
    <w:p w14:paraId="1A17DB7F" w14:textId="77777777" w:rsidR="00C81614" w:rsidRDefault="00C81614" w:rsidP="00C816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94" w:type="pct"/>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12"/>
        <w:gridCol w:w="6728"/>
      </w:tblGrid>
      <w:tr w:rsidR="00C81614" w:rsidRPr="003326F9" w14:paraId="2BABC5A1" w14:textId="77777777" w:rsidTr="00E230C4">
        <w:trPr>
          <w:trHeight w:val="389"/>
        </w:trPr>
        <w:tc>
          <w:tcPr>
            <w:tcW w:w="5000" w:type="pct"/>
            <w:gridSpan w:val="2"/>
            <w:tcBorders>
              <w:top w:val="double" w:sz="4" w:space="0" w:color="auto"/>
              <w:bottom w:val="single" w:sz="12" w:space="0" w:color="auto"/>
            </w:tcBorders>
            <w:shd w:val="clear" w:color="auto" w:fill="C6D9F1"/>
            <w:vAlign w:val="center"/>
          </w:tcPr>
          <w:p w14:paraId="204C56D4" w14:textId="77777777" w:rsidR="00C81614" w:rsidRPr="003326F9" w:rsidRDefault="00C81614" w:rsidP="00B87186">
            <w:pPr>
              <w:jc w:val="center"/>
              <w:rPr>
                <w:rFonts w:ascii="Arial" w:eastAsia="Calibri" w:hAnsi="Arial" w:cs="Arial"/>
                <w:sz w:val="24"/>
                <w:szCs w:val="24"/>
              </w:rPr>
            </w:pPr>
            <w:r>
              <w:rPr>
                <w:rFonts w:ascii="Arial" w:eastAsia="Calibri" w:hAnsi="Arial" w:cs="Arial"/>
                <w:b/>
                <w:sz w:val="24"/>
                <w:szCs w:val="24"/>
              </w:rPr>
              <w:t>Subcontractor/Consultant</w:t>
            </w:r>
          </w:p>
        </w:tc>
      </w:tr>
      <w:tr w:rsidR="00C81614" w:rsidRPr="003326F9" w14:paraId="432B8518" w14:textId="77777777" w:rsidTr="00E230C4">
        <w:trPr>
          <w:trHeight w:val="389"/>
        </w:trPr>
        <w:tc>
          <w:tcPr>
            <w:tcW w:w="1778" w:type="pct"/>
            <w:tcBorders>
              <w:top w:val="single" w:sz="12" w:space="0" w:color="auto"/>
              <w:bottom w:val="single" w:sz="2" w:space="0" w:color="auto"/>
            </w:tcBorders>
            <w:shd w:val="clear" w:color="auto" w:fill="C6D9F1"/>
            <w:vAlign w:val="center"/>
          </w:tcPr>
          <w:p w14:paraId="77C97752" w14:textId="77777777" w:rsidR="00C81614" w:rsidRPr="003326F9" w:rsidRDefault="00C81614" w:rsidP="00B87186">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222" w:type="pct"/>
            <w:tcBorders>
              <w:top w:val="single" w:sz="12" w:space="0" w:color="auto"/>
              <w:bottom w:val="single" w:sz="2" w:space="0" w:color="auto"/>
            </w:tcBorders>
            <w:shd w:val="clear" w:color="auto" w:fill="auto"/>
            <w:vAlign w:val="center"/>
          </w:tcPr>
          <w:p w14:paraId="06F369B9" w14:textId="77777777" w:rsidR="00C81614" w:rsidRPr="003326F9" w:rsidRDefault="00C81614" w:rsidP="00B87186">
            <w:pPr>
              <w:rPr>
                <w:rFonts w:ascii="Arial" w:eastAsia="Calibri" w:hAnsi="Arial" w:cs="Arial"/>
                <w:sz w:val="24"/>
                <w:szCs w:val="24"/>
              </w:rPr>
            </w:pPr>
          </w:p>
        </w:tc>
      </w:tr>
      <w:tr w:rsidR="00C81614" w:rsidRPr="003326F9" w14:paraId="4D002A07" w14:textId="77777777" w:rsidTr="00E230C4">
        <w:trPr>
          <w:trHeight w:val="389"/>
        </w:trPr>
        <w:tc>
          <w:tcPr>
            <w:tcW w:w="1778" w:type="pct"/>
            <w:tcBorders>
              <w:top w:val="single" w:sz="2" w:space="0" w:color="auto"/>
              <w:bottom w:val="single" w:sz="4" w:space="0" w:color="auto"/>
            </w:tcBorders>
            <w:shd w:val="clear" w:color="auto" w:fill="C6D9F1"/>
            <w:vAlign w:val="center"/>
          </w:tcPr>
          <w:p w14:paraId="779DCDF8" w14:textId="77777777" w:rsidR="00C81614" w:rsidRDefault="00C81614" w:rsidP="00B87186">
            <w:pPr>
              <w:rPr>
                <w:rFonts w:ascii="Arial" w:eastAsia="Calibri" w:hAnsi="Arial" w:cs="Arial"/>
                <w:b/>
                <w:sz w:val="24"/>
                <w:szCs w:val="24"/>
              </w:rPr>
            </w:pPr>
            <w:r>
              <w:rPr>
                <w:rFonts w:ascii="Arial" w:eastAsia="Calibri" w:hAnsi="Arial" w:cs="Arial"/>
                <w:b/>
                <w:sz w:val="24"/>
                <w:szCs w:val="24"/>
              </w:rPr>
              <w:t>Contact Person:</w:t>
            </w:r>
          </w:p>
        </w:tc>
        <w:tc>
          <w:tcPr>
            <w:tcW w:w="3222" w:type="pct"/>
            <w:tcBorders>
              <w:top w:val="single" w:sz="2" w:space="0" w:color="auto"/>
              <w:bottom w:val="single" w:sz="4" w:space="0" w:color="auto"/>
            </w:tcBorders>
            <w:shd w:val="clear" w:color="auto" w:fill="auto"/>
            <w:vAlign w:val="center"/>
          </w:tcPr>
          <w:p w14:paraId="7BF3A4A4" w14:textId="77777777" w:rsidR="00C81614" w:rsidRPr="003326F9" w:rsidRDefault="00C81614" w:rsidP="00B87186">
            <w:pPr>
              <w:rPr>
                <w:rFonts w:ascii="Arial" w:eastAsia="Calibri" w:hAnsi="Arial" w:cs="Arial"/>
                <w:sz w:val="24"/>
                <w:szCs w:val="24"/>
              </w:rPr>
            </w:pPr>
          </w:p>
        </w:tc>
      </w:tr>
      <w:tr w:rsidR="00C81614" w:rsidRPr="003326F9" w14:paraId="7152127A" w14:textId="77777777" w:rsidTr="00E230C4">
        <w:trPr>
          <w:trHeight w:val="389"/>
        </w:trPr>
        <w:tc>
          <w:tcPr>
            <w:tcW w:w="1778" w:type="pct"/>
            <w:tcBorders>
              <w:top w:val="single" w:sz="4" w:space="0" w:color="auto"/>
              <w:bottom w:val="single" w:sz="4" w:space="0" w:color="auto"/>
            </w:tcBorders>
            <w:shd w:val="clear" w:color="auto" w:fill="C6D9F1"/>
            <w:vAlign w:val="center"/>
          </w:tcPr>
          <w:p w14:paraId="1A593187" w14:textId="77777777" w:rsidR="00C81614" w:rsidRPr="003326F9" w:rsidRDefault="00C81614" w:rsidP="00B87186">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222" w:type="pct"/>
            <w:tcBorders>
              <w:top w:val="single" w:sz="4" w:space="0" w:color="auto"/>
            </w:tcBorders>
            <w:shd w:val="clear" w:color="auto" w:fill="auto"/>
            <w:vAlign w:val="center"/>
          </w:tcPr>
          <w:p w14:paraId="6ACDB97E" w14:textId="77777777" w:rsidR="00C81614" w:rsidRPr="003326F9" w:rsidRDefault="00C81614" w:rsidP="00B87186">
            <w:pPr>
              <w:rPr>
                <w:rFonts w:ascii="Arial" w:eastAsia="Calibri" w:hAnsi="Arial" w:cs="Arial"/>
                <w:sz w:val="24"/>
                <w:szCs w:val="24"/>
              </w:rPr>
            </w:pPr>
          </w:p>
        </w:tc>
      </w:tr>
      <w:tr w:rsidR="00C81614" w:rsidRPr="003326F9" w14:paraId="7F2F7C26" w14:textId="77777777" w:rsidTr="00E230C4">
        <w:trPr>
          <w:trHeight w:val="389"/>
        </w:trPr>
        <w:tc>
          <w:tcPr>
            <w:tcW w:w="1778" w:type="pct"/>
            <w:tcBorders>
              <w:top w:val="single" w:sz="4" w:space="0" w:color="auto"/>
              <w:bottom w:val="single" w:sz="4" w:space="0" w:color="auto"/>
            </w:tcBorders>
            <w:shd w:val="clear" w:color="auto" w:fill="C6D9F1"/>
            <w:vAlign w:val="center"/>
          </w:tcPr>
          <w:p w14:paraId="749BCE53" w14:textId="77777777" w:rsidR="00C81614" w:rsidRPr="003326F9" w:rsidRDefault="00C81614" w:rsidP="00B87186">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222" w:type="pct"/>
            <w:tcBorders>
              <w:bottom w:val="single" w:sz="4" w:space="0" w:color="auto"/>
            </w:tcBorders>
            <w:shd w:val="clear" w:color="auto" w:fill="auto"/>
            <w:vAlign w:val="center"/>
          </w:tcPr>
          <w:p w14:paraId="184737AC" w14:textId="77777777" w:rsidR="00C81614" w:rsidRPr="003326F9" w:rsidRDefault="00C81614" w:rsidP="00B87186">
            <w:pPr>
              <w:rPr>
                <w:rFonts w:ascii="Arial" w:eastAsia="Calibri" w:hAnsi="Arial" w:cs="Arial"/>
                <w:sz w:val="24"/>
                <w:szCs w:val="24"/>
              </w:rPr>
            </w:pPr>
          </w:p>
        </w:tc>
      </w:tr>
      <w:tr w:rsidR="00C81614" w:rsidRPr="003326F9" w14:paraId="10E0879D" w14:textId="77777777" w:rsidTr="00E230C4">
        <w:trPr>
          <w:trHeight w:val="389"/>
        </w:trPr>
        <w:tc>
          <w:tcPr>
            <w:tcW w:w="1778" w:type="pct"/>
            <w:tcBorders>
              <w:top w:val="single" w:sz="4" w:space="0" w:color="auto"/>
              <w:bottom w:val="single" w:sz="12" w:space="0" w:color="auto"/>
            </w:tcBorders>
            <w:shd w:val="clear" w:color="auto" w:fill="C6D9F1"/>
            <w:vAlign w:val="center"/>
          </w:tcPr>
          <w:p w14:paraId="5BBAC69F" w14:textId="77777777" w:rsidR="00C81614" w:rsidRPr="003326F9" w:rsidRDefault="00C81614" w:rsidP="00B87186">
            <w:pPr>
              <w:rPr>
                <w:rFonts w:ascii="Arial" w:eastAsia="Calibri" w:hAnsi="Arial" w:cs="Arial"/>
                <w:b/>
                <w:sz w:val="24"/>
                <w:szCs w:val="24"/>
              </w:rPr>
            </w:pPr>
            <w:r w:rsidRPr="003326F9">
              <w:rPr>
                <w:rFonts w:ascii="Arial" w:eastAsia="Calibri" w:hAnsi="Arial" w:cs="Arial"/>
                <w:b/>
                <w:sz w:val="24"/>
                <w:szCs w:val="24"/>
              </w:rPr>
              <w:t>E-Mail:</w:t>
            </w:r>
          </w:p>
        </w:tc>
        <w:tc>
          <w:tcPr>
            <w:tcW w:w="3222" w:type="pct"/>
            <w:tcBorders>
              <w:top w:val="single" w:sz="4" w:space="0" w:color="auto"/>
              <w:bottom w:val="single" w:sz="12" w:space="0" w:color="auto"/>
            </w:tcBorders>
            <w:shd w:val="clear" w:color="auto" w:fill="auto"/>
            <w:vAlign w:val="center"/>
          </w:tcPr>
          <w:p w14:paraId="2762B5AD" w14:textId="77777777" w:rsidR="00C81614" w:rsidRPr="003326F9" w:rsidRDefault="00C81614" w:rsidP="00B87186">
            <w:pPr>
              <w:rPr>
                <w:rFonts w:ascii="Arial" w:eastAsia="Calibri" w:hAnsi="Arial" w:cs="Arial"/>
                <w:sz w:val="24"/>
                <w:szCs w:val="24"/>
              </w:rPr>
            </w:pPr>
          </w:p>
        </w:tc>
      </w:tr>
      <w:tr w:rsidR="00C81614" w:rsidRPr="003326F9" w14:paraId="18559C2C" w14:textId="77777777" w:rsidTr="00E230C4">
        <w:trPr>
          <w:trHeight w:val="389"/>
        </w:trPr>
        <w:tc>
          <w:tcPr>
            <w:tcW w:w="5000" w:type="pct"/>
            <w:gridSpan w:val="2"/>
            <w:tcBorders>
              <w:top w:val="single" w:sz="12" w:space="0" w:color="auto"/>
              <w:bottom w:val="single" w:sz="12" w:space="0" w:color="auto"/>
            </w:tcBorders>
            <w:shd w:val="clear" w:color="auto" w:fill="C6D9F1"/>
            <w:vAlign w:val="center"/>
          </w:tcPr>
          <w:p w14:paraId="10BF5CBE" w14:textId="77777777" w:rsidR="00C81614" w:rsidRPr="003326F9" w:rsidRDefault="00C81614" w:rsidP="00B87186">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C81614" w:rsidRPr="003326F9" w14:paraId="059A0E05" w14:textId="77777777" w:rsidTr="00E230C4">
        <w:trPr>
          <w:trHeight w:val="389"/>
        </w:trPr>
        <w:tc>
          <w:tcPr>
            <w:tcW w:w="5000" w:type="pct"/>
            <w:gridSpan w:val="2"/>
            <w:tcBorders>
              <w:top w:val="single" w:sz="12" w:space="0" w:color="auto"/>
            </w:tcBorders>
            <w:shd w:val="clear" w:color="auto" w:fill="auto"/>
          </w:tcPr>
          <w:p w14:paraId="275511D6" w14:textId="77777777" w:rsidR="00C81614" w:rsidRPr="003326F9" w:rsidRDefault="00C81614" w:rsidP="00B87186">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1"/>
    </w:p>
    <w:p w14:paraId="4FBFFBE5" w14:textId="2627657F"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3" w:name="_Hlk112421526"/>
      <w:r w:rsidRPr="000C2020">
        <w:rPr>
          <w:rFonts w:ascii="Arial" w:hAnsi="Arial" w:cs="Arial"/>
          <w:b/>
        </w:rPr>
        <w:t>APPENDIX F</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2A790549" w14:textId="77777777" w:rsidR="008A6BC1" w:rsidRPr="00612326" w:rsidRDefault="008A6BC1" w:rsidP="008A6BC1">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39C4BE22" w14:textId="77777777" w:rsidR="008A6BC1" w:rsidRPr="000C2020" w:rsidRDefault="008A6BC1" w:rsidP="008A6BC1">
      <w:pPr>
        <w:pStyle w:val="Heading2"/>
        <w:spacing w:before="0" w:after="0"/>
        <w:jc w:val="center"/>
        <w:rPr>
          <w:rStyle w:val="InitialStyle"/>
          <w:sz w:val="28"/>
          <w:szCs w:val="28"/>
        </w:rPr>
      </w:pPr>
      <w:r w:rsidRPr="000C2020">
        <w:rPr>
          <w:rStyle w:val="InitialStyle"/>
          <w:sz w:val="28"/>
          <w:szCs w:val="28"/>
        </w:rPr>
        <w:t>LITIGATION FORM</w:t>
      </w:r>
    </w:p>
    <w:p w14:paraId="647FCBFA" w14:textId="1BAB1693" w:rsidR="008A6BC1" w:rsidRPr="00B51518" w:rsidRDefault="008A6BC1" w:rsidP="008A6BC1">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740502">
        <w:rPr>
          <w:rStyle w:val="InitialStyle"/>
          <w:rFonts w:ascii="Arial" w:hAnsi="Arial" w:cs="Arial"/>
          <w:b/>
          <w:sz w:val="28"/>
          <w:szCs w:val="28"/>
        </w:rPr>
        <w:t xml:space="preserve"> 202402021</w:t>
      </w:r>
    </w:p>
    <w:p w14:paraId="15C114C2" w14:textId="32A08082" w:rsidR="008A6BC1" w:rsidRPr="00C82A0A" w:rsidRDefault="00544CEF" w:rsidP="008A6BC1">
      <w:pPr>
        <w:jc w:val="center"/>
        <w:rPr>
          <w:rFonts w:ascii="Arial" w:hAnsi="Arial" w:cs="Arial"/>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4" w:name="_Hlk115360403"/>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200FBD" w:rsidRPr="00B51518" w14:paraId="4365D1C9" w14:textId="77777777" w:rsidTr="00261366">
        <w:trPr>
          <w:cantSplit/>
          <w:trHeight w:val="389"/>
        </w:trPr>
        <w:tc>
          <w:tcPr>
            <w:tcW w:w="3558" w:type="dxa"/>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6891" w:type="dxa"/>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200FBD" w:rsidRPr="003326F9" w14:paraId="07D979A3" w14:textId="77777777" w:rsidTr="00261366">
        <w:trPr>
          <w:trHeight w:val="389"/>
        </w:trPr>
        <w:tc>
          <w:tcPr>
            <w:tcW w:w="10440" w:type="dxa"/>
            <w:tcBorders>
              <w:top w:val="double" w:sz="4" w:space="0" w:color="auto"/>
              <w:bottom w:val="double" w:sz="4" w:space="0" w:color="auto"/>
            </w:tcBorders>
            <w:shd w:val="clear" w:color="auto" w:fill="C6D9F1"/>
            <w:vAlign w:val="center"/>
          </w:tcPr>
          <w:p w14:paraId="5DE3D118" w14:textId="007CD338" w:rsidR="000C2020" w:rsidRPr="000C2020" w:rsidRDefault="00C2176B" w:rsidP="000C2020">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30"/>
        <w:gridCol w:w="7468"/>
      </w:tblGrid>
      <w:tr w:rsidR="00200FBD" w:rsidRPr="003326F9" w14:paraId="42ADD7F5" w14:textId="77777777" w:rsidTr="000C2020">
        <w:trPr>
          <w:trHeight w:val="38"/>
        </w:trPr>
        <w:tc>
          <w:tcPr>
            <w:tcW w:w="10398" w:type="dxa"/>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0C2020">
        <w:trPr>
          <w:trHeight w:val="396"/>
        </w:trPr>
        <w:tc>
          <w:tcPr>
            <w:tcW w:w="2930" w:type="dxa"/>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0C2020">
        <w:trPr>
          <w:trHeight w:val="396"/>
        </w:trPr>
        <w:tc>
          <w:tcPr>
            <w:tcW w:w="2930" w:type="dxa"/>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0C2020">
        <w:trPr>
          <w:trHeight w:val="396"/>
        </w:trPr>
        <w:tc>
          <w:tcPr>
            <w:tcW w:w="2930" w:type="dxa"/>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0C2020">
        <w:trPr>
          <w:trHeight w:val="396"/>
        </w:trPr>
        <w:tc>
          <w:tcPr>
            <w:tcW w:w="2930" w:type="dxa"/>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0C2020">
        <w:trPr>
          <w:trHeight w:val="396"/>
        </w:trPr>
        <w:tc>
          <w:tcPr>
            <w:tcW w:w="2930" w:type="dxa"/>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0C2020">
        <w:trPr>
          <w:trHeight w:val="38"/>
        </w:trPr>
        <w:tc>
          <w:tcPr>
            <w:tcW w:w="10398" w:type="dxa"/>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0C2020">
        <w:trPr>
          <w:trHeight w:val="396"/>
        </w:trPr>
        <w:tc>
          <w:tcPr>
            <w:tcW w:w="2930" w:type="dxa"/>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0C2020">
        <w:trPr>
          <w:trHeight w:val="396"/>
        </w:trPr>
        <w:tc>
          <w:tcPr>
            <w:tcW w:w="2930" w:type="dxa"/>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0C2020">
        <w:trPr>
          <w:trHeight w:val="396"/>
        </w:trPr>
        <w:tc>
          <w:tcPr>
            <w:tcW w:w="2930" w:type="dxa"/>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0C2020">
        <w:trPr>
          <w:trHeight w:val="396"/>
        </w:trPr>
        <w:tc>
          <w:tcPr>
            <w:tcW w:w="2930" w:type="dxa"/>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0C2020">
        <w:trPr>
          <w:trHeight w:val="396"/>
        </w:trPr>
        <w:tc>
          <w:tcPr>
            <w:tcW w:w="2930" w:type="dxa"/>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0C2020">
        <w:trPr>
          <w:trHeight w:val="38"/>
        </w:trPr>
        <w:tc>
          <w:tcPr>
            <w:tcW w:w="10398" w:type="dxa"/>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0C2020">
        <w:trPr>
          <w:trHeight w:val="396"/>
        </w:trPr>
        <w:tc>
          <w:tcPr>
            <w:tcW w:w="2930" w:type="dxa"/>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0C2020">
        <w:trPr>
          <w:trHeight w:val="396"/>
        </w:trPr>
        <w:tc>
          <w:tcPr>
            <w:tcW w:w="2930" w:type="dxa"/>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0C2020">
        <w:trPr>
          <w:trHeight w:val="396"/>
        </w:trPr>
        <w:tc>
          <w:tcPr>
            <w:tcW w:w="2930" w:type="dxa"/>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0C2020">
        <w:trPr>
          <w:trHeight w:val="396"/>
        </w:trPr>
        <w:tc>
          <w:tcPr>
            <w:tcW w:w="2930" w:type="dxa"/>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467" w:type="dxa"/>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0C2020">
        <w:trPr>
          <w:trHeight w:val="396"/>
        </w:trPr>
        <w:tc>
          <w:tcPr>
            <w:tcW w:w="2930" w:type="dxa"/>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7467" w:type="dxa"/>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732CC1EB" w:rsidR="006F3548" w:rsidRPr="00B51518"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3"/>
      <w:bookmarkEnd w:id="94"/>
      <w:r w:rsidR="006F3548" w:rsidRPr="00B51518">
        <w:rPr>
          <w:rFonts w:ascii="Arial" w:hAnsi="Arial" w:cs="Arial"/>
          <w:b/>
        </w:rPr>
        <w:t xml:space="preserve">APPENDIX </w:t>
      </w:r>
      <w:r w:rsidR="00510C58">
        <w:rPr>
          <w:rFonts w:ascii="Arial" w:hAnsi="Arial" w:cs="Arial"/>
          <w:b/>
        </w:rPr>
        <w:t>G</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C4B4BC9" w14:textId="77777777" w:rsidR="008A6BC1" w:rsidRPr="00612326" w:rsidRDefault="008A6BC1" w:rsidP="008A6BC1">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58C47248" w14:textId="77777777" w:rsidR="008A6BC1" w:rsidRPr="003326F9" w:rsidRDefault="008A6BC1" w:rsidP="008A6BC1">
      <w:pPr>
        <w:pStyle w:val="Heading2"/>
        <w:spacing w:before="0" w:after="0"/>
        <w:jc w:val="center"/>
        <w:rPr>
          <w:rStyle w:val="InitialStyle"/>
          <w:sz w:val="28"/>
          <w:szCs w:val="28"/>
        </w:rPr>
      </w:pPr>
      <w:r>
        <w:rPr>
          <w:rStyle w:val="InitialStyle"/>
          <w:sz w:val="28"/>
          <w:szCs w:val="28"/>
        </w:rPr>
        <w:t>RESPONSE TO PROPOSED SERVICES FORM</w:t>
      </w:r>
    </w:p>
    <w:p w14:paraId="07AD42EF" w14:textId="047EC10F" w:rsidR="008A6BC1" w:rsidRPr="00B51518" w:rsidRDefault="008A6BC1" w:rsidP="008A6BC1">
      <w:pPr>
        <w:pStyle w:val="DefaultText"/>
        <w:jc w:val="center"/>
        <w:rPr>
          <w:rStyle w:val="InitialStyle"/>
          <w:rFonts w:ascii="Arial" w:hAnsi="Arial" w:cs="Arial"/>
          <w:b/>
          <w:sz w:val="28"/>
          <w:szCs w:val="28"/>
        </w:rPr>
      </w:pPr>
      <w:bookmarkStart w:id="95" w:name="_Hlk138326430"/>
      <w:r w:rsidRPr="00B51518">
        <w:rPr>
          <w:rStyle w:val="InitialStyle"/>
          <w:rFonts w:ascii="Arial" w:hAnsi="Arial" w:cs="Arial"/>
          <w:b/>
          <w:sz w:val="28"/>
          <w:szCs w:val="28"/>
        </w:rPr>
        <w:t>RFP</w:t>
      </w:r>
      <w:r w:rsidRPr="001A5EDA">
        <w:rPr>
          <w:rStyle w:val="InitialStyle"/>
          <w:rFonts w:ascii="Arial" w:hAnsi="Arial" w:cs="Arial"/>
          <w:b/>
          <w:sz w:val="28"/>
          <w:szCs w:val="28"/>
        </w:rPr>
        <w:t>#</w:t>
      </w:r>
      <w:r w:rsidR="00740502">
        <w:rPr>
          <w:rStyle w:val="InitialStyle"/>
          <w:rFonts w:ascii="Arial" w:hAnsi="Arial" w:cs="Arial"/>
          <w:b/>
          <w:sz w:val="28"/>
          <w:szCs w:val="28"/>
        </w:rPr>
        <w:t xml:space="preserve"> 202402021</w:t>
      </w:r>
    </w:p>
    <w:p w14:paraId="1CED7550" w14:textId="327BF93D" w:rsidR="008A6BC1" w:rsidRPr="00C82A0A" w:rsidRDefault="00544CEF" w:rsidP="008A6BC1">
      <w:pPr>
        <w:jc w:val="center"/>
        <w:rPr>
          <w:rFonts w:ascii="Arial" w:hAnsi="Arial" w:cs="Arial"/>
          <w:color w:val="000000" w:themeColor="text1"/>
          <w:sz w:val="28"/>
          <w:szCs w:val="28"/>
          <w:u w:val="single"/>
        </w:rPr>
      </w:pPr>
      <w:bookmarkStart w:id="96" w:name="_Hlk141348904"/>
      <w:r w:rsidRPr="00544CEF">
        <w:rPr>
          <w:rFonts w:ascii="Arial" w:hAnsi="Arial" w:cs="Arial"/>
          <w:b/>
          <w:color w:val="000000" w:themeColor="text1"/>
          <w:sz w:val="28"/>
          <w:szCs w:val="28"/>
          <w:u w:val="single"/>
        </w:rPr>
        <w:t>Statewide Community Led Needs Assessments</w:t>
      </w:r>
    </w:p>
    <w:bookmarkEnd w:id="95"/>
    <w:bookmarkEnd w:id="96"/>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bookmarkStart w:id="97" w:name="_MON_1748939100"/>
    <w:bookmarkEnd w:id="97"/>
    <w:p w14:paraId="0E0AFE13" w14:textId="100892B8" w:rsidR="00A53CB0" w:rsidRDefault="008C3B32" w:rsidP="00CA0B38">
      <w:pPr>
        <w:widowControl/>
        <w:adjustRightInd w:val="0"/>
        <w:jc w:val="center"/>
        <w:rPr>
          <w:rFonts w:ascii="Arial" w:hAnsi="Arial" w:cs="Arial"/>
          <w:b/>
          <w:color w:val="000000"/>
          <w:sz w:val="24"/>
          <w:szCs w:val="24"/>
        </w:rPr>
      </w:pPr>
      <w:r w:rsidRPr="00F40DF4">
        <w:rPr>
          <w:rFonts w:ascii="Arial" w:hAnsi="Arial" w:cs="Arial"/>
          <w:b/>
          <w:noProof/>
          <w:color w:val="000000"/>
          <w:sz w:val="24"/>
          <w:szCs w:val="24"/>
        </w:rPr>
        <w:object w:dxaOrig="1596" w:dyaOrig="1045" w14:anchorId="7C12D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52.5pt" o:ole="">
            <v:imagedata r:id="rId26" o:title=""/>
          </v:shape>
          <o:OLEObject Type="Embed" ProgID="Word.Document.12" ShapeID="_x0000_i1025" DrawAspect="Icon" ObjectID="_1768998458" r:id="rId27">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6E11F2FE"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t xml:space="preserve">APPENDIX </w:t>
      </w:r>
      <w:r w:rsidR="00510C58">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19576AE" w14:textId="77777777" w:rsidR="008A6BC1" w:rsidRPr="00612326" w:rsidRDefault="008A6BC1" w:rsidP="008A6BC1">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192529BB" w14:textId="77E9AB9F" w:rsidR="008A6BC1" w:rsidRPr="00E71D74" w:rsidRDefault="008A6BC1" w:rsidP="008A6BC1">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FORM</w:t>
      </w:r>
    </w:p>
    <w:p w14:paraId="3298C3B6" w14:textId="5F29D3C9" w:rsidR="008A6BC1" w:rsidRPr="00B51518" w:rsidRDefault="008A6BC1" w:rsidP="008A6BC1">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52078F">
        <w:rPr>
          <w:rStyle w:val="InitialStyle"/>
          <w:rFonts w:ascii="Arial" w:hAnsi="Arial" w:cs="Arial"/>
          <w:b/>
          <w:sz w:val="28"/>
          <w:szCs w:val="28"/>
        </w:rPr>
        <w:t xml:space="preserve"> 202402021</w:t>
      </w:r>
    </w:p>
    <w:p w14:paraId="2998EA5F" w14:textId="5B0B9E76" w:rsidR="008A6BC1" w:rsidRPr="00C82A0A" w:rsidRDefault="00544CEF" w:rsidP="008A6BC1">
      <w:pPr>
        <w:jc w:val="center"/>
        <w:rPr>
          <w:rFonts w:ascii="Arial" w:hAnsi="Arial" w:cs="Arial"/>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55DF4705" w14:textId="48151C39" w:rsidR="00221A14" w:rsidRPr="00B51518" w:rsidRDefault="00221A14" w:rsidP="00221A14">
      <w:pPr>
        <w:jc w:val="center"/>
        <w:rPr>
          <w:rFonts w:ascii="Arial" w:hAnsi="Arial" w:cs="Arial"/>
          <w:b/>
          <w:sz w:val="28"/>
          <w:szCs w:val="28"/>
        </w:rPr>
      </w:pP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B51518"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8FD9B1E" w14:textId="029A89DB" w:rsidR="00EB14E2" w:rsidRPr="00F63EC0" w:rsidRDefault="00EB14E2" w:rsidP="00EB14E2">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w:t>
      </w:r>
      <w:r w:rsidR="00154395">
        <w:rPr>
          <w:rFonts w:ascii="Arial" w:hAnsi="Arial" w:cs="Arial"/>
          <w:color w:val="000000"/>
          <w:sz w:val="24"/>
          <w:szCs w:val="24"/>
        </w:rPr>
        <w:t xml:space="preserve">a </w:t>
      </w:r>
      <w:r w:rsidRPr="00555B42">
        <w:rPr>
          <w:rFonts w:ascii="Arial" w:hAnsi="Arial" w:cs="Arial"/>
          <w:color w:val="000000"/>
          <w:sz w:val="24"/>
          <w:szCs w:val="24"/>
        </w:rPr>
        <w:t xml:space="preserve">budget form </w:t>
      </w:r>
      <w:r w:rsidRPr="00F63EC0">
        <w:rPr>
          <w:rFonts w:ascii="Arial" w:hAnsi="Arial" w:cs="Arial"/>
          <w:color w:val="000000"/>
          <w:sz w:val="24"/>
          <w:szCs w:val="24"/>
        </w:rPr>
        <w:t>provid</w:t>
      </w:r>
      <w:r w:rsidRPr="00132B91">
        <w:rPr>
          <w:rFonts w:ascii="Arial" w:hAnsi="Arial" w:cs="Arial"/>
          <w:color w:val="000000"/>
          <w:sz w:val="24"/>
          <w:szCs w:val="24"/>
        </w:rPr>
        <w:t xml:space="preserve">ing a detailed breakdown of expenses in performing the services for the </w:t>
      </w:r>
      <w:r w:rsidR="00761073">
        <w:rPr>
          <w:rFonts w:ascii="Arial" w:hAnsi="Arial" w:cs="Arial"/>
          <w:color w:val="000000"/>
          <w:sz w:val="24"/>
          <w:szCs w:val="24"/>
        </w:rPr>
        <w:t xml:space="preserve">entire </w:t>
      </w:r>
      <w:r w:rsidRPr="00132B91">
        <w:rPr>
          <w:rFonts w:ascii="Arial" w:hAnsi="Arial" w:cs="Arial"/>
          <w:color w:val="000000"/>
          <w:sz w:val="24"/>
          <w:szCs w:val="24"/>
        </w:rPr>
        <w:t>period of performance</w:t>
      </w:r>
      <w:r>
        <w:rPr>
          <w:rFonts w:ascii="Arial" w:hAnsi="Arial" w:cs="Arial"/>
          <w:color w:val="000000"/>
          <w:sz w:val="24"/>
          <w:szCs w:val="24"/>
        </w:rPr>
        <w:t xml:space="preserve"> </w:t>
      </w:r>
      <w:r w:rsidRPr="00F63EC0">
        <w:rPr>
          <w:rFonts w:ascii="Arial" w:hAnsi="Arial" w:cs="Arial"/>
          <w:color w:val="000000"/>
          <w:sz w:val="24"/>
          <w:szCs w:val="24"/>
        </w:rPr>
        <w:t xml:space="preserve">as described in this RFP and in the Bidder’s proposal. </w:t>
      </w:r>
      <w:bookmarkStart w:id="98" w:name="_Hlk532550905"/>
      <w:bookmarkStart w:id="99" w:name="_Hlk519768275"/>
      <w:r w:rsidRPr="00F63EC0">
        <w:rPr>
          <w:rFonts w:ascii="Arial" w:hAnsi="Arial" w:cs="Arial"/>
          <w:color w:val="000000"/>
          <w:sz w:val="24"/>
          <w:szCs w:val="24"/>
        </w:rPr>
        <w:t>Th</w:t>
      </w:r>
      <w:r w:rsidRPr="00537D1D">
        <w:rPr>
          <w:rFonts w:ascii="Arial" w:hAnsi="Arial"/>
          <w:color w:val="000000" w:themeColor="text1"/>
          <w:sz w:val="24"/>
        </w:rPr>
        <w:t xml:space="preserve">e total expenses amount </w:t>
      </w:r>
      <w:r w:rsidRPr="00F63EC0">
        <w:rPr>
          <w:rFonts w:ascii="Arial" w:hAnsi="Arial" w:cs="Arial"/>
          <w:color w:val="000000"/>
          <w:sz w:val="24"/>
          <w:szCs w:val="24"/>
        </w:rPr>
        <w:t>is the proposed cost to be used in the scoring cost formula for evaluation purposes.</w:t>
      </w:r>
      <w:bookmarkEnd w:id="98"/>
      <w:r w:rsidRPr="00F63EC0">
        <w:rPr>
          <w:rFonts w:ascii="Arial" w:hAnsi="Arial" w:cs="Arial"/>
          <w:color w:val="000000"/>
          <w:sz w:val="24"/>
          <w:szCs w:val="24"/>
        </w:rPr>
        <w:t xml:space="preserve">  </w:t>
      </w:r>
      <w:bookmarkEnd w:id="99"/>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7DD6F09A" w:rsidR="00EB14E2" w:rsidRPr="00537D1D" w:rsidRDefault="00EB14E2" w:rsidP="00EB14E2">
      <w:pPr>
        <w:widowControl/>
        <w:adjustRightInd w:val="0"/>
        <w:rPr>
          <w:rFonts w:ascii="Arial" w:hAnsi="Arial"/>
          <w:b/>
          <w:color w:val="000000"/>
          <w:sz w:val="24"/>
        </w:rPr>
      </w:pPr>
      <w:r w:rsidRPr="00177838">
        <w:rPr>
          <w:rFonts w:ascii="Arial" w:hAnsi="Arial" w:cs="Arial"/>
          <w:b/>
          <w:color w:val="000000"/>
          <w:sz w:val="24"/>
          <w:szCs w:val="24"/>
        </w:rPr>
        <w:t>The Budget Form may be obtained in an Excel (.xlsx) format by double clicking on the document icon below.</w:t>
      </w:r>
    </w:p>
    <w:p w14:paraId="4AC0D644" w14:textId="62E8C34C" w:rsidR="00E35B53" w:rsidRDefault="00E35B53" w:rsidP="00EB14E2">
      <w:pPr>
        <w:widowControl/>
        <w:adjustRightInd w:val="0"/>
        <w:rPr>
          <w:rFonts w:ascii="Arial" w:hAnsi="Arial" w:cs="Arial"/>
          <w:b/>
          <w:color w:val="000000"/>
          <w:sz w:val="24"/>
          <w:szCs w:val="24"/>
        </w:rPr>
      </w:pPr>
    </w:p>
    <w:p w14:paraId="16991739" w14:textId="0A1CACAB" w:rsidR="00E35B53" w:rsidRDefault="00E35B53" w:rsidP="00EB14E2">
      <w:pPr>
        <w:widowControl/>
        <w:adjustRightInd w:val="0"/>
        <w:rPr>
          <w:rFonts w:ascii="Arial" w:hAnsi="Arial" w:cs="Arial"/>
          <w:b/>
          <w:color w:val="000000"/>
          <w:sz w:val="24"/>
          <w:szCs w:val="24"/>
        </w:rPr>
      </w:pPr>
    </w:p>
    <w:bookmarkStart w:id="100" w:name="_MON_1751962338"/>
    <w:bookmarkEnd w:id="100"/>
    <w:p w14:paraId="0918D020" w14:textId="477BAACA" w:rsidR="00E35B53" w:rsidRDefault="00A05380" w:rsidP="00E35B53">
      <w:pPr>
        <w:widowControl/>
        <w:adjustRightInd w:val="0"/>
        <w:jc w:val="center"/>
        <w:rPr>
          <w:rFonts w:ascii="Arial" w:hAnsi="Arial" w:cs="Arial"/>
          <w:b/>
          <w:color w:val="000000"/>
          <w:sz w:val="24"/>
          <w:szCs w:val="24"/>
        </w:rPr>
      </w:pPr>
      <w:r w:rsidRPr="00F40DF4">
        <w:rPr>
          <w:rFonts w:ascii="Arial" w:hAnsi="Arial" w:cs="Arial"/>
          <w:b/>
          <w:noProof/>
          <w:color w:val="000000"/>
          <w:sz w:val="24"/>
          <w:szCs w:val="24"/>
        </w:rPr>
        <w:object w:dxaOrig="1499" w:dyaOrig="981" w14:anchorId="21667ADE">
          <v:shape id="_x0000_i1026" type="#_x0000_t75" alt="" style="width:104.25pt;height:69pt" o:ole="">
            <v:imagedata r:id="rId28" o:title=""/>
          </v:shape>
          <o:OLEObject Type="Embed" ProgID="Excel.Sheet.12" ShapeID="_x0000_i1026" DrawAspect="Icon" ObjectID="_1768998459" r:id="rId29"/>
        </w:object>
      </w:r>
    </w:p>
    <w:p w14:paraId="2FA7663D" w14:textId="440A0302" w:rsidR="00E35B53" w:rsidRDefault="00E35B53" w:rsidP="00EB14E2">
      <w:pPr>
        <w:widowControl/>
        <w:adjustRightInd w:val="0"/>
        <w:rPr>
          <w:rFonts w:ascii="Arial" w:hAnsi="Arial" w:cs="Arial"/>
          <w:b/>
          <w:color w:val="000000"/>
          <w:sz w:val="24"/>
          <w:szCs w:val="24"/>
        </w:rPr>
      </w:pPr>
    </w:p>
    <w:p w14:paraId="4F223D31" w14:textId="6F9255FE" w:rsidR="00E35B53" w:rsidRDefault="00E35B53" w:rsidP="00EB14E2">
      <w:pPr>
        <w:widowControl/>
        <w:adjustRightInd w:val="0"/>
        <w:rPr>
          <w:rFonts w:ascii="Arial" w:hAnsi="Arial" w:cs="Arial"/>
          <w:b/>
          <w:color w:val="000000"/>
          <w:sz w:val="24"/>
          <w:szCs w:val="24"/>
        </w:rPr>
      </w:pPr>
    </w:p>
    <w:p w14:paraId="5BF9DF44" w14:textId="77777777" w:rsidR="00E35B53" w:rsidRPr="00537D1D" w:rsidRDefault="00E35B53" w:rsidP="00537D1D">
      <w:pPr>
        <w:widowControl/>
        <w:adjustRightInd w:val="0"/>
        <w:rPr>
          <w:rFonts w:ascii="Arial" w:hAnsi="Arial"/>
          <w:color w:val="000000"/>
          <w:sz w:val="24"/>
        </w:rPr>
      </w:pPr>
    </w:p>
    <w:p w14:paraId="79673C86" w14:textId="18B50571" w:rsidR="00E07DAB" w:rsidRDefault="00C01C76" w:rsidP="00144305">
      <w:pPr>
        <w:pStyle w:val="DefaultText"/>
        <w:jc w:val="center"/>
        <w:rPr>
          <w:rFonts w:ascii="Arial" w:hAnsi="Arial" w:cs="Arial"/>
          <w:i/>
        </w:rPr>
      </w:pPr>
      <w:r w:rsidRPr="00B51518">
        <w:rPr>
          <w:rFonts w:ascii="Arial" w:hAnsi="Arial" w:cs="Arial"/>
          <w:b/>
        </w:rPr>
        <w:br w:type="page"/>
      </w:r>
    </w:p>
    <w:p w14:paraId="2107B893" w14:textId="10CC9BB9" w:rsidR="00A60CA3" w:rsidRPr="00B51518" w:rsidRDefault="00A60CA3" w:rsidP="00A60CA3">
      <w:pPr>
        <w:pStyle w:val="DefaultText"/>
        <w:rPr>
          <w:rFonts w:ascii="Arial" w:hAnsi="Arial" w:cs="Arial"/>
          <w:b/>
        </w:rPr>
      </w:pPr>
      <w:r w:rsidRPr="00B51518">
        <w:rPr>
          <w:rFonts w:ascii="Arial" w:hAnsi="Arial" w:cs="Arial"/>
          <w:b/>
        </w:rPr>
        <w:t xml:space="preserve">APPENDIX </w:t>
      </w:r>
      <w:r w:rsidR="008A6BC1">
        <w:rPr>
          <w:rFonts w:ascii="Arial" w:hAnsi="Arial" w:cs="Arial"/>
          <w:b/>
        </w:rPr>
        <w:t>I</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59F78D4" w14:textId="77777777" w:rsidR="008A6BC1" w:rsidRPr="00612326" w:rsidRDefault="008A6BC1" w:rsidP="008A6BC1">
      <w:pPr>
        <w:pStyle w:val="DefaultText"/>
        <w:widowControl/>
        <w:jc w:val="center"/>
        <w:rPr>
          <w:rStyle w:val="InitialStyle"/>
          <w:rFonts w:ascii="Arial" w:hAnsi="Arial"/>
          <w:i/>
          <w:sz w:val="28"/>
        </w:rPr>
      </w:pPr>
      <w:r w:rsidRPr="0040419F">
        <w:rPr>
          <w:rFonts w:ascii="Arial" w:hAnsi="Arial"/>
          <w:i/>
          <w:color w:val="000000" w:themeColor="text1"/>
          <w:sz w:val="28"/>
        </w:rPr>
        <w:t>Maine Center for Disease Control and Prevention</w:t>
      </w:r>
    </w:p>
    <w:p w14:paraId="65DDA8EA" w14:textId="77777777" w:rsidR="008A6BC1" w:rsidRPr="00B51518" w:rsidRDefault="008A6BC1" w:rsidP="008A6BC1">
      <w:pPr>
        <w:jc w:val="center"/>
        <w:outlineLvl w:val="1"/>
        <w:rPr>
          <w:rFonts w:ascii="Arial" w:hAnsi="Arial" w:cs="Arial"/>
          <w:b/>
          <w:bCs/>
          <w:sz w:val="28"/>
          <w:szCs w:val="28"/>
        </w:rPr>
      </w:pPr>
      <w:r w:rsidRPr="00B51518">
        <w:rPr>
          <w:rFonts w:ascii="Arial" w:hAnsi="Arial" w:cs="Arial"/>
          <w:b/>
          <w:bCs/>
          <w:sz w:val="28"/>
          <w:szCs w:val="28"/>
        </w:rPr>
        <w:t>SUBMITTED QUESTIONS FORM</w:t>
      </w:r>
    </w:p>
    <w:p w14:paraId="5393B00C" w14:textId="375E9060" w:rsidR="008A6BC1" w:rsidRPr="00B51518" w:rsidRDefault="008A6BC1" w:rsidP="008A6BC1">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1A5EDA">
        <w:rPr>
          <w:rStyle w:val="InitialStyle"/>
          <w:rFonts w:ascii="Arial" w:hAnsi="Arial" w:cs="Arial"/>
          <w:b/>
          <w:sz w:val="28"/>
          <w:szCs w:val="28"/>
        </w:rPr>
        <w:t>#</w:t>
      </w:r>
      <w:r w:rsidR="001C6FDE">
        <w:rPr>
          <w:rStyle w:val="InitialStyle"/>
          <w:rFonts w:ascii="Arial" w:hAnsi="Arial" w:cs="Arial"/>
          <w:b/>
          <w:sz w:val="28"/>
          <w:szCs w:val="28"/>
        </w:rPr>
        <w:t xml:space="preserve"> 202402021</w:t>
      </w:r>
    </w:p>
    <w:p w14:paraId="63D59167" w14:textId="6DBE7B43" w:rsidR="008A6BC1" w:rsidRPr="00C82A0A" w:rsidRDefault="00544CEF" w:rsidP="008A6BC1">
      <w:pPr>
        <w:jc w:val="center"/>
        <w:rPr>
          <w:rFonts w:ascii="Arial" w:hAnsi="Arial" w:cs="Arial"/>
          <w:color w:val="000000" w:themeColor="text1"/>
          <w:sz w:val="28"/>
          <w:szCs w:val="28"/>
          <w:u w:val="single"/>
        </w:rPr>
      </w:pPr>
      <w:r w:rsidRPr="00544CEF">
        <w:rPr>
          <w:rFonts w:ascii="Arial" w:hAnsi="Arial" w:cs="Arial"/>
          <w:b/>
          <w:color w:val="000000" w:themeColor="text1"/>
          <w:sz w:val="28"/>
          <w:szCs w:val="28"/>
          <w:u w:val="single"/>
        </w:rPr>
        <w:t>Statewide Community Led Needs Assessments</w:t>
      </w:r>
    </w:p>
    <w:p w14:paraId="7EDF74C4"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823415" w14:textId="77777777" w:rsidR="00C2176B" w:rsidRDefault="00C2176B" w:rsidP="00C21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4514ED95" w14:textId="77777777" w:rsidR="00C2176B" w:rsidRDefault="00C2176B" w:rsidP="00C21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4EEB52CE" w14:textId="77777777" w:rsidR="00C2176B" w:rsidRDefault="00C2176B" w:rsidP="00C2176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465987D" w14:textId="237CD769" w:rsidR="00C2176B" w:rsidRDefault="00C2176B"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760A0CE" w14:textId="77777777" w:rsidR="00C2176B" w:rsidRPr="00B51518" w:rsidRDefault="00C2176B"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A60CA3" w:rsidRPr="00B51518" w14:paraId="1D139210" w14:textId="77777777" w:rsidTr="00C41452">
        <w:trPr>
          <w:cantSplit/>
          <w:trHeight w:val="438"/>
        </w:trPr>
        <w:tc>
          <w:tcPr>
            <w:tcW w:w="2565" w:type="dxa"/>
            <w:tcBorders>
              <w:top w:val="double" w:sz="4" w:space="0" w:color="auto"/>
              <w:bottom w:val="double" w:sz="4" w:space="0" w:color="auto"/>
            </w:tcBorders>
            <w:shd w:val="clear" w:color="auto" w:fill="C6D9F1"/>
            <w:vAlign w:val="center"/>
          </w:tcPr>
          <w:p w14:paraId="6571C15F" w14:textId="77777777" w:rsidR="00A60CA3" w:rsidRPr="00B51518" w:rsidRDefault="00A60CA3" w:rsidP="00C41452">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581447CE" w14:textId="77777777" w:rsidR="00A60CA3" w:rsidRPr="00B51518" w:rsidRDefault="00A60CA3" w:rsidP="00C41452">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A60CA3" w:rsidRPr="00BD6B94" w14:paraId="56681633" w14:textId="77777777" w:rsidTr="00C41452">
        <w:trPr>
          <w:trHeight w:val="348"/>
        </w:trPr>
        <w:tc>
          <w:tcPr>
            <w:tcW w:w="2430" w:type="dxa"/>
            <w:tcBorders>
              <w:top w:val="double" w:sz="4" w:space="0" w:color="auto"/>
              <w:bottom w:val="double" w:sz="4" w:space="0" w:color="auto"/>
            </w:tcBorders>
            <w:shd w:val="clear" w:color="auto" w:fill="C6D9F1"/>
            <w:vAlign w:val="center"/>
          </w:tcPr>
          <w:p w14:paraId="43411CE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1" w:name="_Hlk48893155"/>
            <w:r w:rsidRPr="00BD6B9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33FEF0C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C41452">
        <w:tc>
          <w:tcPr>
            <w:tcW w:w="2430" w:type="dxa"/>
            <w:tcBorders>
              <w:top w:val="double" w:sz="4" w:space="0" w:color="auto"/>
            </w:tcBorders>
            <w:shd w:val="clear" w:color="auto" w:fill="auto"/>
            <w:vAlign w:val="center"/>
          </w:tcPr>
          <w:p w14:paraId="722891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2" w:name="_Hlk48893261"/>
            <w:bookmarkEnd w:id="101"/>
          </w:p>
        </w:tc>
        <w:tc>
          <w:tcPr>
            <w:tcW w:w="8010" w:type="dxa"/>
            <w:tcBorders>
              <w:top w:val="double" w:sz="4" w:space="0" w:color="auto"/>
            </w:tcBorders>
            <w:shd w:val="clear" w:color="auto" w:fill="auto"/>
            <w:vAlign w:val="center"/>
          </w:tcPr>
          <w:p w14:paraId="196E0ED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2"/>
      <w:tr w:rsidR="00A60CA3" w:rsidRPr="00BD6B94" w14:paraId="104EDF46" w14:textId="77777777" w:rsidTr="00C41452">
        <w:tc>
          <w:tcPr>
            <w:tcW w:w="2430" w:type="dxa"/>
            <w:shd w:val="clear" w:color="auto" w:fill="auto"/>
            <w:vAlign w:val="center"/>
          </w:tcPr>
          <w:p w14:paraId="4ADCB36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FDC44F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C41452">
        <w:tc>
          <w:tcPr>
            <w:tcW w:w="2430" w:type="dxa"/>
            <w:shd w:val="clear" w:color="auto" w:fill="auto"/>
            <w:vAlign w:val="center"/>
          </w:tcPr>
          <w:p w14:paraId="3CD839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E2693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C41452">
        <w:tc>
          <w:tcPr>
            <w:tcW w:w="2430" w:type="dxa"/>
            <w:shd w:val="clear" w:color="auto" w:fill="auto"/>
            <w:vAlign w:val="center"/>
          </w:tcPr>
          <w:p w14:paraId="11D34E8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278F72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C41452">
        <w:tc>
          <w:tcPr>
            <w:tcW w:w="2430" w:type="dxa"/>
            <w:shd w:val="clear" w:color="auto" w:fill="auto"/>
            <w:vAlign w:val="center"/>
          </w:tcPr>
          <w:p w14:paraId="28CDA5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5E1D5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C41452">
        <w:tc>
          <w:tcPr>
            <w:tcW w:w="2430" w:type="dxa"/>
            <w:shd w:val="clear" w:color="auto" w:fill="auto"/>
            <w:vAlign w:val="center"/>
          </w:tcPr>
          <w:p w14:paraId="3F52C192"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4D8C811"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C41452">
        <w:tc>
          <w:tcPr>
            <w:tcW w:w="2430" w:type="dxa"/>
            <w:shd w:val="clear" w:color="auto" w:fill="auto"/>
            <w:vAlign w:val="center"/>
          </w:tcPr>
          <w:p w14:paraId="2D4CE29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99E20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C41452">
        <w:tc>
          <w:tcPr>
            <w:tcW w:w="2430" w:type="dxa"/>
            <w:shd w:val="clear" w:color="auto" w:fill="auto"/>
            <w:vAlign w:val="center"/>
          </w:tcPr>
          <w:p w14:paraId="04D6BAF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CCFECC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C41452">
        <w:tc>
          <w:tcPr>
            <w:tcW w:w="2430" w:type="dxa"/>
            <w:shd w:val="clear" w:color="auto" w:fill="auto"/>
            <w:vAlign w:val="center"/>
          </w:tcPr>
          <w:p w14:paraId="1F9D1FCF"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9D9FC4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C41452">
        <w:tc>
          <w:tcPr>
            <w:tcW w:w="2430" w:type="dxa"/>
            <w:shd w:val="clear" w:color="auto" w:fill="auto"/>
            <w:vAlign w:val="center"/>
          </w:tcPr>
          <w:p w14:paraId="7A102FD4"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07CF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C41452">
        <w:tc>
          <w:tcPr>
            <w:tcW w:w="2430" w:type="dxa"/>
            <w:shd w:val="clear" w:color="auto" w:fill="auto"/>
            <w:vAlign w:val="center"/>
          </w:tcPr>
          <w:p w14:paraId="30C5176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202D87"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C41452">
        <w:tc>
          <w:tcPr>
            <w:tcW w:w="2430" w:type="dxa"/>
            <w:shd w:val="clear" w:color="auto" w:fill="auto"/>
            <w:vAlign w:val="center"/>
          </w:tcPr>
          <w:p w14:paraId="7E150663"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7A2F4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C41452">
        <w:tc>
          <w:tcPr>
            <w:tcW w:w="2430" w:type="dxa"/>
            <w:shd w:val="clear" w:color="auto" w:fill="auto"/>
            <w:vAlign w:val="center"/>
          </w:tcPr>
          <w:p w14:paraId="3DF24AB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328CDA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C41452">
        <w:tc>
          <w:tcPr>
            <w:tcW w:w="2430" w:type="dxa"/>
            <w:shd w:val="clear" w:color="auto" w:fill="auto"/>
            <w:vAlign w:val="center"/>
          </w:tcPr>
          <w:p w14:paraId="3A473F8E"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5DFFD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C41452">
        <w:tc>
          <w:tcPr>
            <w:tcW w:w="2430" w:type="dxa"/>
            <w:tcBorders>
              <w:bottom w:val="single" w:sz="4" w:space="0" w:color="auto"/>
            </w:tcBorders>
            <w:shd w:val="clear" w:color="auto" w:fill="auto"/>
            <w:vAlign w:val="center"/>
          </w:tcPr>
          <w:p w14:paraId="5A7644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06205D5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C41452">
        <w:trPr>
          <w:trHeight w:val="152"/>
        </w:trPr>
        <w:tc>
          <w:tcPr>
            <w:tcW w:w="2430" w:type="dxa"/>
            <w:tcBorders>
              <w:top w:val="single" w:sz="4" w:space="0" w:color="auto"/>
              <w:bottom w:val="double" w:sz="4" w:space="0" w:color="auto"/>
            </w:tcBorders>
            <w:shd w:val="clear" w:color="auto" w:fill="auto"/>
            <w:vAlign w:val="center"/>
          </w:tcPr>
          <w:p w14:paraId="005E28A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7493D78"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sectPr w:rsidR="00A60CA3" w:rsidRPr="00B51518" w:rsidSect="00F40DF4">
      <w:foot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46E2" w14:textId="77777777" w:rsidR="00F40DF4" w:rsidRDefault="00F40DF4">
      <w:r>
        <w:separator/>
      </w:r>
    </w:p>
  </w:endnote>
  <w:endnote w:type="continuationSeparator" w:id="0">
    <w:p w14:paraId="748517A1" w14:textId="77777777" w:rsidR="00F40DF4" w:rsidRDefault="00F40DF4">
      <w:r>
        <w:continuationSeparator/>
      </w:r>
    </w:p>
  </w:endnote>
  <w:endnote w:type="continuationNotice" w:id="1">
    <w:p w14:paraId="5E998C9B" w14:textId="77777777" w:rsidR="00F40DF4" w:rsidRDefault="00F40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EC93" w14:textId="77777777" w:rsidR="00E25696" w:rsidRPr="003B7040" w:rsidRDefault="00E25696">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C6DA1D0" w14:textId="44AAEDBF" w:rsidR="00E25696" w:rsidRPr="00612326" w:rsidRDefault="00E25696" w:rsidP="00124485">
    <w:pPr>
      <w:pStyle w:val="DefaultText"/>
      <w:ind w:right="360"/>
      <w:rPr>
        <w:rFonts w:ascii="Arial" w:hAnsi="Arial"/>
      </w:rPr>
    </w:pPr>
    <w:r w:rsidRPr="00B51518">
      <w:rPr>
        <w:rFonts w:ascii="Arial" w:hAnsi="Arial" w:cs="Arial"/>
      </w:rPr>
      <w:t>State of Maine RFP#</w:t>
    </w:r>
    <w:r w:rsidR="00CA78CC">
      <w:rPr>
        <w:rFonts w:ascii="Arial" w:hAnsi="Arial" w:cs="Arial"/>
      </w:rPr>
      <w:t xml:space="preserve"> 202402021</w:t>
    </w:r>
  </w:p>
  <w:p w14:paraId="74E57D4E" w14:textId="77777777" w:rsidR="00E25696" w:rsidRPr="00B51518" w:rsidRDefault="00E25696"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8/18/2023 (DHHS Rev. 9/2023)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14CFE9BF" w:rsidR="004A0BB2" w:rsidRPr="00612326" w:rsidRDefault="004A0BB2" w:rsidP="00124485">
    <w:pPr>
      <w:pStyle w:val="DefaultText"/>
      <w:ind w:right="360"/>
      <w:rPr>
        <w:rFonts w:ascii="Arial" w:hAnsi="Arial"/>
      </w:rPr>
    </w:pPr>
    <w:r w:rsidRPr="00B51518">
      <w:rPr>
        <w:rFonts w:ascii="Arial" w:hAnsi="Arial" w:cs="Arial"/>
      </w:rPr>
      <w:t>State of Maine RFP#</w:t>
    </w:r>
    <w:r w:rsidR="00FB7E9F">
      <w:rPr>
        <w:rFonts w:ascii="Arial" w:hAnsi="Arial" w:cs="Arial"/>
      </w:rPr>
      <w:t xml:space="preserve"> 202402021</w:t>
    </w:r>
  </w:p>
  <w:p w14:paraId="76487500" w14:textId="496799F3" w:rsidR="004A0BB2" w:rsidRPr="00B51518" w:rsidRDefault="003D2A5E" w:rsidP="003D2A5E">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8/18/2023 (DHHS Rev. 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A10E" w14:textId="77777777" w:rsidR="00F40DF4" w:rsidRDefault="00F40DF4">
      <w:r>
        <w:separator/>
      </w:r>
    </w:p>
  </w:footnote>
  <w:footnote w:type="continuationSeparator" w:id="0">
    <w:p w14:paraId="5A9D66A1" w14:textId="77777777" w:rsidR="00F40DF4" w:rsidRDefault="00F40DF4">
      <w:r>
        <w:continuationSeparator/>
      </w:r>
    </w:p>
  </w:footnote>
  <w:footnote w:type="continuationNotice" w:id="1">
    <w:p w14:paraId="698164EF" w14:textId="77777777" w:rsidR="00F40DF4" w:rsidRDefault="00F40DF4"/>
  </w:footnote>
  <w:footnote w:id="2">
    <w:p w14:paraId="3E74230B" w14:textId="02C9E8BE" w:rsidR="001655B5" w:rsidRPr="00FE1914" w:rsidRDefault="001655B5" w:rsidP="001655B5">
      <w:pPr>
        <w:pStyle w:val="FootnoteText"/>
        <w:rPr>
          <w:rFonts w:ascii="Arial" w:hAnsi="Arial" w:cs="Arial"/>
        </w:rPr>
      </w:pPr>
      <w:r w:rsidRPr="00FE1914">
        <w:rPr>
          <w:rStyle w:val="FootnoteReference"/>
          <w:rFonts w:ascii="Arial" w:hAnsi="Arial" w:cs="Arial"/>
        </w:rPr>
        <w:footnoteRef/>
      </w:r>
      <w:r w:rsidRPr="00FE1914">
        <w:rPr>
          <w:rFonts w:ascii="Arial" w:hAnsi="Arial" w:cs="Arial"/>
        </w:rPr>
        <w:t xml:space="preserve"> For more information about </w:t>
      </w:r>
      <w:r w:rsidR="001551EA">
        <w:rPr>
          <w:rFonts w:ascii="Arial" w:hAnsi="Arial" w:cs="Arial"/>
        </w:rPr>
        <w:t xml:space="preserve">visit the </w:t>
      </w:r>
      <w:hyperlink r:id="rId1" w:anchor="intro" w:history="1">
        <w:r w:rsidRPr="001551EA">
          <w:rPr>
            <w:rStyle w:val="Hyperlink"/>
            <w:rFonts w:ascii="Arial" w:hAnsi="Arial" w:cs="Arial"/>
          </w:rPr>
          <w:t>Community</w:t>
        </w:r>
        <w:r w:rsidR="00C947FC" w:rsidRPr="001551EA">
          <w:rPr>
            <w:rStyle w:val="Hyperlink"/>
            <w:rFonts w:ascii="Arial" w:hAnsi="Arial" w:cs="Arial"/>
          </w:rPr>
          <w:t>-</w:t>
        </w:r>
        <w:r w:rsidRPr="001551EA">
          <w:rPr>
            <w:rStyle w:val="Hyperlink"/>
            <w:rFonts w:ascii="Arial" w:hAnsi="Arial" w:cs="Arial"/>
          </w:rPr>
          <w:t>Based Participatory Research</w:t>
        </w:r>
      </w:hyperlink>
      <w:r w:rsidR="001551EA">
        <w:rPr>
          <w:rFonts w:ascii="Arial" w:hAnsi="Arial" w:cs="Arial"/>
        </w:rPr>
        <w:t xml:space="preserve"> webpage</w:t>
      </w:r>
      <w:r w:rsidRPr="00FE1914">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84370F"/>
    <w:multiLevelType w:val="hybridMultilevel"/>
    <w:tmpl w:val="D1DC8C04"/>
    <w:lvl w:ilvl="0" w:tplc="40D6C04C">
      <w:start w:val="1"/>
      <w:numFmt w:val="lowerRoman"/>
      <w:lvlText w:val="%1."/>
      <w:lvlJc w:val="right"/>
      <w:pPr>
        <w:ind w:left="720" w:hanging="360"/>
      </w:pPr>
      <w:rPr>
        <w:rFonts w:hint="default"/>
        <w:b/>
        <w:bCs w:val="0"/>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065785"/>
    <w:multiLevelType w:val="hybridMultilevel"/>
    <w:tmpl w:val="D81414BC"/>
    <w:lvl w:ilvl="0" w:tplc="FFFFFFFF">
      <w:start w:val="1"/>
      <w:numFmt w:val="lowerLetter"/>
      <w:lvlText w:val="%1."/>
      <w:lvlJc w:val="left"/>
      <w:pPr>
        <w:ind w:left="720" w:hanging="360"/>
      </w:pPr>
      <w:rPr>
        <w:rFonts w:ascii="Arial" w:eastAsia="Times New Roman" w:hAnsi="Arial" w:cs="Arial"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5EADC30">
      <w:start w:val="1"/>
      <w:numFmt w:val="lowerRoman"/>
      <w:lvlText w:val="%5."/>
      <w:lvlJc w:val="right"/>
      <w:pPr>
        <w:ind w:left="3600" w:hanging="360"/>
      </w:pPr>
      <w:rPr>
        <w:rFonts w:hint="default"/>
        <w:b/>
        <w:bCs w:val="0"/>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46805"/>
    <w:multiLevelType w:val="hybridMultilevel"/>
    <w:tmpl w:val="EEEA2F3A"/>
    <w:lvl w:ilvl="0" w:tplc="0A64FB80">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A711E7"/>
    <w:multiLevelType w:val="hybridMultilevel"/>
    <w:tmpl w:val="767E2CC2"/>
    <w:lvl w:ilvl="0" w:tplc="FFFFFFFF">
      <w:start w:val="1"/>
      <w:numFmt w:val="lowerLetter"/>
      <w:lvlText w:val="%1."/>
      <w:lvlJc w:val="left"/>
      <w:pPr>
        <w:ind w:left="720" w:hanging="360"/>
      </w:pPr>
      <w:rPr>
        <w:rFonts w:ascii="Arial" w:eastAsia="Times New Roman" w:hAnsi="Arial" w:cs="Arial" w:hint="default"/>
        <w:b/>
        <w:bCs w:val="0"/>
        <w:color w:val="auto"/>
      </w:rPr>
    </w:lvl>
    <w:lvl w:ilvl="1" w:tplc="FFFFFFFF">
      <w:start w:val="1"/>
      <w:numFmt w:val="bullet"/>
      <w:lvlText w:val="o"/>
      <w:lvlJc w:val="left"/>
      <w:pPr>
        <w:ind w:left="1440" w:hanging="360"/>
      </w:pPr>
      <w:rPr>
        <w:rFonts w:ascii="Courier New" w:hAnsi="Courier New" w:hint="default"/>
      </w:rPr>
    </w:lvl>
    <w:lvl w:ilvl="2" w:tplc="8A1A8E9C">
      <w:start w:val="1"/>
      <w:numFmt w:val="lowerRoman"/>
      <w:lvlText w:val="%3."/>
      <w:lvlJc w:val="right"/>
      <w:pPr>
        <w:ind w:left="2160" w:hanging="360"/>
      </w:pPr>
      <w:rPr>
        <w:b/>
        <w:bCs/>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706B18"/>
    <w:multiLevelType w:val="hybridMultilevel"/>
    <w:tmpl w:val="6D003BE0"/>
    <w:lvl w:ilvl="0" w:tplc="A4304396">
      <w:start w:val="1"/>
      <w:numFmt w:val="upperLetter"/>
      <w:lvlText w:val="%1."/>
      <w:lvlJc w:val="left"/>
      <w:pPr>
        <w:ind w:left="720" w:hanging="360"/>
      </w:pPr>
      <w:rPr>
        <w:rFonts w:hint="default"/>
      </w:rPr>
    </w:lvl>
    <w:lvl w:ilvl="1" w:tplc="AF0833B6">
      <w:start w:val="1"/>
      <w:numFmt w:val="decimal"/>
      <w:lvlText w:val="%2."/>
      <w:lvlJc w:val="left"/>
      <w:pPr>
        <w:ind w:left="1440" w:hanging="360"/>
      </w:pPr>
      <w:rPr>
        <w:rFonts w:hint="default"/>
        <w:b/>
        <w:bCs/>
        <w:color w:val="auto"/>
        <w:sz w:val="24"/>
        <w:szCs w:val="24"/>
      </w:rPr>
    </w:lvl>
    <w:lvl w:ilvl="2" w:tplc="0409001B">
      <w:start w:val="1"/>
      <w:numFmt w:val="lowerRoman"/>
      <w:lvlText w:val="%3."/>
      <w:lvlJc w:val="right"/>
      <w:pPr>
        <w:ind w:left="2160" w:hanging="180"/>
      </w:pPr>
    </w:lvl>
    <w:lvl w:ilvl="3" w:tplc="87F2BE58">
      <w:start w:val="1"/>
      <w:numFmt w:val="decimal"/>
      <w:lvlText w:val="%4."/>
      <w:lvlJc w:val="left"/>
      <w:pPr>
        <w:ind w:left="2880" w:hanging="360"/>
      </w:pPr>
      <w:rPr>
        <w:b/>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564DE"/>
    <w:multiLevelType w:val="hybridMultilevel"/>
    <w:tmpl w:val="13C279D2"/>
    <w:lvl w:ilvl="0" w:tplc="B4B65CBA">
      <w:start w:val="1"/>
      <w:numFmt w:val="decimal"/>
      <w:lvlText w:val="%1."/>
      <w:lvlJc w:val="left"/>
      <w:pPr>
        <w:ind w:left="7560" w:hanging="360"/>
      </w:pPr>
      <w:rPr>
        <w:rFonts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3006A"/>
    <w:multiLevelType w:val="hybridMultilevel"/>
    <w:tmpl w:val="A90847C4"/>
    <w:lvl w:ilvl="0" w:tplc="C93EF4D2">
      <w:start w:val="1"/>
      <w:numFmt w:val="lowerLetter"/>
      <w:lvlText w:val="%1."/>
      <w:lvlJc w:val="left"/>
      <w:pPr>
        <w:ind w:left="720" w:hanging="360"/>
      </w:pPr>
      <w:rPr>
        <w:rFonts w:ascii="Arial" w:eastAsia="Times New Roman" w:hAnsi="Arial" w:cs="Arial" w:hint="default"/>
        <w:b/>
        <w:bCs w:val="0"/>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F27988"/>
    <w:multiLevelType w:val="hybridMultilevel"/>
    <w:tmpl w:val="47D2AC9E"/>
    <w:lvl w:ilvl="0" w:tplc="F872F330">
      <w:start w:val="1"/>
      <w:numFmt w:val="lowerLetter"/>
      <w:lvlText w:val="%1."/>
      <w:lvlJc w:val="left"/>
      <w:pPr>
        <w:ind w:left="720" w:hanging="360"/>
      </w:pPr>
      <w:rPr>
        <w:rFonts w:ascii="Arial" w:eastAsia="Times New Roman" w:hAnsi="Arial" w:cs="Arial"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EDC1C3F"/>
    <w:multiLevelType w:val="hybridMultilevel"/>
    <w:tmpl w:val="D1CC0A0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b/>
        <w:bCs w:val="0"/>
      </w:rPr>
    </w:lvl>
    <w:lvl w:ilvl="2" w:tplc="0B003D4C">
      <w:start w:val="1"/>
      <w:numFmt w:val="lowerLetter"/>
      <w:lvlText w:val="%3."/>
      <w:lvlJc w:val="left"/>
      <w:pPr>
        <w:ind w:left="23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B272D5"/>
    <w:multiLevelType w:val="hybridMultilevel"/>
    <w:tmpl w:val="66E02E72"/>
    <w:lvl w:ilvl="0" w:tplc="489CDBD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EB4B6E"/>
    <w:multiLevelType w:val="hybridMultilevel"/>
    <w:tmpl w:val="FF7C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30DAE"/>
    <w:multiLevelType w:val="hybridMultilevel"/>
    <w:tmpl w:val="0C44E738"/>
    <w:lvl w:ilvl="0" w:tplc="79E2776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886E12"/>
    <w:multiLevelType w:val="hybridMultilevel"/>
    <w:tmpl w:val="92D6B9C8"/>
    <w:lvl w:ilvl="0" w:tplc="FFFFFFFF">
      <w:start w:val="1"/>
      <w:numFmt w:val="decimal"/>
      <w:lvlText w:val="%1."/>
      <w:lvlJc w:val="left"/>
      <w:pPr>
        <w:ind w:left="7560" w:hanging="360"/>
      </w:pPr>
      <w:rPr>
        <w:rFonts w:hint="default"/>
        <w:b/>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873A49"/>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30C24814"/>
    <w:multiLevelType w:val="hybridMultilevel"/>
    <w:tmpl w:val="D578FE46"/>
    <w:lvl w:ilvl="0" w:tplc="463E2F70">
      <w:start w:val="1"/>
      <w:numFmt w:val="lowerLetter"/>
      <w:lvlText w:val="%1."/>
      <w:lvlJc w:val="left"/>
      <w:pPr>
        <w:ind w:left="1440" w:hanging="360"/>
      </w:pPr>
      <w:rPr>
        <w:rFonts w:ascii="Arial" w:eastAsia="Times New Roman" w:hAnsi="Arial" w:cs="Arial" w:hint="default"/>
        <w:b/>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10B3BD6"/>
    <w:multiLevelType w:val="hybridMultilevel"/>
    <w:tmpl w:val="53B0E5E6"/>
    <w:lvl w:ilvl="0" w:tplc="34D2AC1E">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2BB6D4B"/>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33DD74E2"/>
    <w:multiLevelType w:val="hybridMultilevel"/>
    <w:tmpl w:val="99468C8C"/>
    <w:lvl w:ilvl="0" w:tplc="572458D4">
      <w:start w:val="1"/>
      <w:numFmt w:val="decimal"/>
      <w:lvlText w:val="%1."/>
      <w:lvlJc w:val="left"/>
      <w:pPr>
        <w:ind w:left="720" w:hanging="360"/>
      </w:pPr>
      <w:rPr>
        <w:rFonts w:hint="default"/>
        <w:b/>
        <w:bCs/>
        <w:color w:val="auto"/>
      </w:rPr>
    </w:lvl>
    <w:lvl w:ilvl="1" w:tplc="3228A46A">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791C9044">
      <w:start w:val="1"/>
      <w:numFmt w:val="lowerLetter"/>
      <w:lvlText w:val="%8."/>
      <w:lvlJc w:val="left"/>
      <w:pPr>
        <w:ind w:left="5760" w:hanging="360"/>
      </w:pPr>
      <w:rPr>
        <w:b/>
        <w:bCs w:val="0"/>
      </w:rPr>
    </w:lvl>
    <w:lvl w:ilvl="8" w:tplc="0409001B" w:tentative="1">
      <w:start w:val="1"/>
      <w:numFmt w:val="lowerRoman"/>
      <w:lvlText w:val="%9."/>
      <w:lvlJc w:val="right"/>
      <w:pPr>
        <w:ind w:left="6480" w:hanging="180"/>
      </w:pPr>
    </w:lvl>
  </w:abstractNum>
  <w:abstractNum w:abstractNumId="33" w15:restartNumberingAfterBreak="0">
    <w:nsid w:val="3445087D"/>
    <w:multiLevelType w:val="hybridMultilevel"/>
    <w:tmpl w:val="17440712"/>
    <w:lvl w:ilvl="0" w:tplc="A6548CC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7508FE"/>
    <w:multiLevelType w:val="hybridMultilevel"/>
    <w:tmpl w:val="5958E26E"/>
    <w:lvl w:ilvl="0" w:tplc="BD0AAAF2">
      <w:start w:val="1"/>
      <w:numFmt w:val="decimal"/>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DE2653"/>
    <w:multiLevelType w:val="hybridMultilevel"/>
    <w:tmpl w:val="0E18F6CC"/>
    <w:lvl w:ilvl="0" w:tplc="AF0833B6">
      <w:start w:val="1"/>
      <w:numFmt w:val="decimal"/>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A5644D"/>
    <w:multiLevelType w:val="multilevel"/>
    <w:tmpl w:val="55C00BB2"/>
    <w:lvl w:ilvl="0">
      <w:start w:val="6"/>
      <w:numFmt w:val="upperLetter"/>
      <w:lvlText w:val="%1."/>
      <w:lvlJc w:val="left"/>
      <w:pPr>
        <w:ind w:left="360" w:hanging="360"/>
      </w:pPr>
      <w:rPr>
        <w:rFonts w:hint="default"/>
        <w:b/>
      </w:rPr>
    </w:lvl>
    <w:lvl w:ilvl="1">
      <w:start w:val="4"/>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1E287E"/>
    <w:multiLevelType w:val="hybridMultilevel"/>
    <w:tmpl w:val="66B0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5B7AF5"/>
    <w:multiLevelType w:val="hybridMultilevel"/>
    <w:tmpl w:val="8D64DB4E"/>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b/>
        <w:bCs w:val="0"/>
      </w:rPr>
    </w:lvl>
    <w:lvl w:ilvl="2" w:tplc="8CE23668">
      <w:start w:val="1"/>
      <w:numFmt w:val="lowerLetter"/>
      <w:lvlText w:val="%3."/>
      <w:lvlJc w:val="left"/>
      <w:pPr>
        <w:ind w:left="1080" w:hanging="360"/>
      </w:pPr>
      <w:rPr>
        <w:rFonts w:ascii="Arial" w:eastAsia="Times New Roman" w:hAnsi="Arial" w:cs="Arial" w:hint="default"/>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BD3AEA"/>
    <w:multiLevelType w:val="hybridMultilevel"/>
    <w:tmpl w:val="66E02E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4B6F20"/>
    <w:multiLevelType w:val="hybridMultilevel"/>
    <w:tmpl w:val="350C65FE"/>
    <w:lvl w:ilvl="0" w:tplc="619E4C8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170C30"/>
    <w:multiLevelType w:val="multilevel"/>
    <w:tmpl w:val="E58E248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6F5D30"/>
    <w:multiLevelType w:val="hybridMultilevel"/>
    <w:tmpl w:val="81A2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07211A"/>
    <w:multiLevelType w:val="hybridMultilevel"/>
    <w:tmpl w:val="3594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A13090"/>
    <w:multiLevelType w:val="hybridMultilevel"/>
    <w:tmpl w:val="F77E1F46"/>
    <w:lvl w:ilvl="0" w:tplc="04090015">
      <w:start w:val="1"/>
      <w:numFmt w:val="upperLetter"/>
      <w:lvlText w:val="%1."/>
      <w:lvlJc w:val="left"/>
      <w:pPr>
        <w:ind w:left="720" w:hanging="360"/>
      </w:pPr>
      <w:rPr>
        <w:rFonts w:hint="default"/>
      </w:rPr>
    </w:lvl>
    <w:lvl w:ilvl="1" w:tplc="BD0AAAF2">
      <w:start w:val="1"/>
      <w:numFmt w:val="decimal"/>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80778A"/>
    <w:multiLevelType w:val="hybridMultilevel"/>
    <w:tmpl w:val="336C2D78"/>
    <w:lvl w:ilvl="0" w:tplc="FFFFFFFF">
      <w:start w:val="1"/>
      <w:numFmt w:val="lowerLetter"/>
      <w:lvlText w:val="%1."/>
      <w:lvlJc w:val="left"/>
      <w:pPr>
        <w:ind w:left="720" w:hanging="360"/>
      </w:pPr>
      <w:rPr>
        <w:rFonts w:ascii="Arial" w:eastAsia="Times New Roman" w:hAnsi="Arial" w:cs="Arial"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AB544BF4">
      <w:start w:val="1"/>
      <w:numFmt w:val="lowerRoman"/>
      <w:lvlText w:val="%4."/>
      <w:lvlJc w:val="right"/>
      <w:pPr>
        <w:ind w:left="2880" w:hanging="360"/>
      </w:pPr>
      <w:rPr>
        <w:b/>
        <w:bCs w:val="0"/>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B0B6D77"/>
    <w:multiLevelType w:val="hybridMultilevel"/>
    <w:tmpl w:val="66E02E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D5C6873"/>
    <w:multiLevelType w:val="hybridMultilevel"/>
    <w:tmpl w:val="AEDE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5E994F97"/>
    <w:multiLevelType w:val="hybridMultilevel"/>
    <w:tmpl w:val="319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48B01DF"/>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66CE29C5"/>
    <w:multiLevelType w:val="hybridMultilevel"/>
    <w:tmpl w:val="E71EE90C"/>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b/>
        <w:bCs w:val="0"/>
      </w:rPr>
    </w:lvl>
    <w:lvl w:ilvl="2" w:tplc="1160DCF4">
      <w:start w:val="1"/>
      <w:numFmt w:val="lowerLetter"/>
      <w:lvlText w:val="%3."/>
      <w:lvlJc w:val="left"/>
      <w:pPr>
        <w:ind w:left="23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6E52A3C"/>
    <w:multiLevelType w:val="hybridMultilevel"/>
    <w:tmpl w:val="BE402378"/>
    <w:lvl w:ilvl="0" w:tplc="572458D4">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8D337B9"/>
    <w:multiLevelType w:val="multilevel"/>
    <w:tmpl w:val="76842348"/>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3" w15:restartNumberingAfterBreak="0">
    <w:nsid w:val="6A435AAE"/>
    <w:multiLevelType w:val="multilevel"/>
    <w:tmpl w:val="2A648E3C"/>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6C360F52"/>
    <w:multiLevelType w:val="hybridMultilevel"/>
    <w:tmpl w:val="B1B86EEE"/>
    <w:lvl w:ilvl="0" w:tplc="FD3CAF20">
      <w:start w:val="1"/>
      <w:numFmt w:val="lowerLetter"/>
      <w:lvlText w:val="%1."/>
      <w:lvlJc w:val="left"/>
      <w:pPr>
        <w:ind w:left="720" w:hanging="360"/>
      </w:pPr>
      <w:rPr>
        <w:rFonts w:hint="default"/>
        <w:b/>
        <w:bCs w:val="0"/>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E9807A8"/>
    <w:multiLevelType w:val="hybridMultilevel"/>
    <w:tmpl w:val="389E7410"/>
    <w:lvl w:ilvl="0" w:tplc="C93EF4D2">
      <w:start w:val="1"/>
      <w:numFmt w:val="lowerLetter"/>
      <w:lvlText w:val="%1."/>
      <w:lvlJc w:val="left"/>
      <w:pPr>
        <w:ind w:left="720" w:hanging="360"/>
      </w:pPr>
      <w:rPr>
        <w:rFonts w:ascii="Arial" w:eastAsia="Times New Roman" w:hAnsi="Arial" w:cs="Arial"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5A92A7B"/>
    <w:multiLevelType w:val="hybridMultilevel"/>
    <w:tmpl w:val="A1523AF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b/>
        <w:bCs w:val="0"/>
      </w:rPr>
    </w:lvl>
    <w:lvl w:ilvl="2" w:tplc="41CECA4C">
      <w:start w:val="1"/>
      <w:numFmt w:val="lowerLetter"/>
      <w:lvlText w:val="%3."/>
      <w:lvlJc w:val="left"/>
      <w:pPr>
        <w:ind w:left="2340" w:hanging="360"/>
      </w:pPr>
      <w:rPr>
        <w:b/>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84F50E7"/>
    <w:multiLevelType w:val="hybridMultilevel"/>
    <w:tmpl w:val="877ABB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7D1C2E4C">
      <w:start w:val="1"/>
      <w:numFmt w:val="decimal"/>
      <w:lvlText w:val="%4."/>
      <w:lvlJc w:val="right"/>
      <w:pPr>
        <w:ind w:left="2880" w:hanging="360"/>
      </w:pPr>
      <w:rPr>
        <w:rFonts w:hint="default"/>
        <w:b/>
        <w:bCs/>
      </w:r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0" w15:restartNumberingAfterBreak="0">
    <w:nsid w:val="7C307FEC"/>
    <w:multiLevelType w:val="multilevel"/>
    <w:tmpl w:val="C29211BA"/>
    <w:lvl w:ilvl="0">
      <w:start w:val="2"/>
      <w:numFmt w:val="upperLetter"/>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512763742">
    <w:abstractNumId w:val="7"/>
  </w:num>
  <w:num w:numId="2" w16cid:durableId="1424761177">
    <w:abstractNumId w:val="0"/>
  </w:num>
  <w:num w:numId="3" w16cid:durableId="1052851558">
    <w:abstractNumId w:val="28"/>
  </w:num>
  <w:num w:numId="4" w16cid:durableId="1611889414">
    <w:abstractNumId w:val="68"/>
  </w:num>
  <w:num w:numId="5" w16cid:durableId="589045303">
    <w:abstractNumId w:val="2"/>
  </w:num>
  <w:num w:numId="6" w16cid:durableId="562836759">
    <w:abstractNumId w:val="3"/>
  </w:num>
  <w:num w:numId="7" w16cid:durableId="844367450">
    <w:abstractNumId w:val="22"/>
  </w:num>
  <w:num w:numId="8" w16cid:durableId="1859925482">
    <w:abstractNumId w:val="15"/>
  </w:num>
  <w:num w:numId="9" w16cid:durableId="1223446351">
    <w:abstractNumId w:val="69"/>
  </w:num>
  <w:num w:numId="10" w16cid:durableId="587227009">
    <w:abstractNumId w:val="62"/>
  </w:num>
  <w:num w:numId="11" w16cid:durableId="1714231885">
    <w:abstractNumId w:val="4"/>
  </w:num>
  <w:num w:numId="12" w16cid:durableId="187984441">
    <w:abstractNumId w:val="8"/>
  </w:num>
  <w:num w:numId="13" w16cid:durableId="2100053219">
    <w:abstractNumId w:val="34"/>
  </w:num>
  <w:num w:numId="14" w16cid:durableId="1357081861">
    <w:abstractNumId w:val="38"/>
  </w:num>
  <w:num w:numId="15" w16cid:durableId="1629047345">
    <w:abstractNumId w:val="50"/>
  </w:num>
  <w:num w:numId="16" w16cid:durableId="1123157516">
    <w:abstractNumId w:val="55"/>
  </w:num>
  <w:num w:numId="17" w16cid:durableId="1568109677">
    <w:abstractNumId w:val="41"/>
  </w:num>
  <w:num w:numId="18" w16cid:durableId="300228772">
    <w:abstractNumId w:val="17"/>
  </w:num>
  <w:num w:numId="19" w16cid:durableId="380907870">
    <w:abstractNumId w:val="1"/>
  </w:num>
  <w:num w:numId="20" w16cid:durableId="1206563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7590669">
    <w:abstractNumId w:val="23"/>
  </w:num>
  <w:num w:numId="22" w16cid:durableId="541134041">
    <w:abstractNumId w:val="57"/>
  </w:num>
  <w:num w:numId="23" w16cid:durableId="16582609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6878020">
    <w:abstractNumId w:val="44"/>
  </w:num>
  <w:num w:numId="25" w16cid:durableId="865560882">
    <w:abstractNumId w:val="24"/>
  </w:num>
  <w:num w:numId="26" w16cid:durableId="1408110840">
    <w:abstractNumId w:val="45"/>
  </w:num>
  <w:num w:numId="27" w16cid:durableId="4367568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89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25004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9874234">
    <w:abstractNumId w:val="49"/>
  </w:num>
  <w:num w:numId="31" w16cid:durableId="1830902036">
    <w:abstractNumId w:val="51"/>
  </w:num>
  <w:num w:numId="32" w16cid:durableId="747388213">
    <w:abstractNumId w:val="31"/>
  </w:num>
  <w:num w:numId="33" w16cid:durableId="1354652668">
    <w:abstractNumId w:val="42"/>
  </w:num>
  <w:num w:numId="34" w16cid:durableId="1495534108">
    <w:abstractNumId w:val="16"/>
  </w:num>
  <w:num w:numId="35" w16cid:durableId="737048307">
    <w:abstractNumId w:val="59"/>
  </w:num>
  <w:num w:numId="36" w16cid:durableId="839003526">
    <w:abstractNumId w:val="18"/>
  </w:num>
  <w:num w:numId="37" w16cid:durableId="1179810303">
    <w:abstractNumId w:val="53"/>
  </w:num>
  <w:num w:numId="38" w16cid:durableId="1269462947">
    <w:abstractNumId w:val="33"/>
  </w:num>
  <w:num w:numId="39" w16cid:durableId="1215577519">
    <w:abstractNumId w:val="12"/>
  </w:num>
  <w:num w:numId="40" w16cid:durableId="97719231">
    <w:abstractNumId w:val="36"/>
  </w:num>
  <w:num w:numId="41" w16cid:durableId="1744644786">
    <w:abstractNumId w:val="25"/>
  </w:num>
  <w:num w:numId="42" w16cid:durableId="1364286510">
    <w:abstractNumId w:val="43"/>
  </w:num>
  <w:num w:numId="43" w16cid:durableId="375861456">
    <w:abstractNumId w:val="56"/>
  </w:num>
  <w:num w:numId="44" w16cid:durableId="2122457215">
    <w:abstractNumId w:val="64"/>
  </w:num>
  <w:num w:numId="45" w16cid:durableId="225535123">
    <w:abstractNumId w:val="19"/>
  </w:num>
  <w:num w:numId="46" w16cid:durableId="1751582608">
    <w:abstractNumId w:val="40"/>
  </w:num>
  <w:num w:numId="47" w16cid:durableId="1347295174">
    <w:abstractNumId w:val="35"/>
  </w:num>
  <w:num w:numId="48" w16cid:durableId="1599563393">
    <w:abstractNumId w:val="66"/>
  </w:num>
  <w:num w:numId="49" w16cid:durableId="257179091">
    <w:abstractNumId w:val="67"/>
  </w:num>
  <w:num w:numId="50" w16cid:durableId="1868836814">
    <w:abstractNumId w:val="32"/>
  </w:num>
  <w:num w:numId="51" w16cid:durableId="1906597798">
    <w:abstractNumId w:val="65"/>
  </w:num>
  <w:num w:numId="52" w16cid:durableId="2130467487">
    <w:abstractNumId w:val="60"/>
  </w:num>
  <w:num w:numId="53" w16cid:durableId="197082404">
    <w:abstractNumId w:val="13"/>
  </w:num>
  <w:num w:numId="54" w16cid:durableId="1030569309">
    <w:abstractNumId w:val="52"/>
  </w:num>
  <w:num w:numId="55" w16cid:durableId="1845044947">
    <w:abstractNumId w:val="10"/>
  </w:num>
  <w:num w:numId="56" w16cid:durableId="2008943472">
    <w:abstractNumId w:val="61"/>
  </w:num>
  <w:num w:numId="57" w16cid:durableId="640380992">
    <w:abstractNumId w:val="11"/>
  </w:num>
  <w:num w:numId="58" w16cid:durableId="1174952606">
    <w:abstractNumId w:val="37"/>
  </w:num>
  <w:num w:numId="59" w16cid:durableId="633340423">
    <w:abstractNumId w:val="70"/>
  </w:num>
  <w:num w:numId="60" w16cid:durableId="833573523">
    <w:abstractNumId w:val="20"/>
  </w:num>
  <w:num w:numId="61" w16cid:durableId="1912083161">
    <w:abstractNumId w:val="58"/>
  </w:num>
  <w:num w:numId="62" w16cid:durableId="614874363">
    <w:abstractNumId w:val="29"/>
  </w:num>
  <w:num w:numId="63" w16cid:durableId="1498377185">
    <w:abstractNumId w:val="6"/>
  </w:num>
  <w:num w:numId="64" w16cid:durableId="124861002">
    <w:abstractNumId w:val="5"/>
  </w:num>
  <w:num w:numId="65"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6" w16cid:durableId="1215432042">
    <w:abstractNumId w:val="26"/>
  </w:num>
  <w:num w:numId="67" w16cid:durableId="1576354692">
    <w:abstractNumId w:val="54"/>
  </w:num>
  <w:num w:numId="68" w16cid:durableId="1373379323">
    <w:abstractNumId w:val="48"/>
  </w:num>
  <w:num w:numId="69" w16cid:durableId="1021010796">
    <w:abstractNumId w:val="21"/>
  </w:num>
  <w:num w:numId="70" w16cid:durableId="563878269">
    <w:abstractNumId w:val="63"/>
  </w:num>
  <w:num w:numId="71" w16cid:durableId="968902304">
    <w:abstractNumId w:val="30"/>
  </w:num>
  <w:num w:numId="72" w16cid:durableId="870193532">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3CB7"/>
    <w:rsid w:val="00006F2B"/>
    <w:rsid w:val="000071AC"/>
    <w:rsid w:val="00011898"/>
    <w:rsid w:val="000129C3"/>
    <w:rsid w:val="000130E6"/>
    <w:rsid w:val="00015741"/>
    <w:rsid w:val="0001618E"/>
    <w:rsid w:val="000172BB"/>
    <w:rsid w:val="00017606"/>
    <w:rsid w:val="000177B5"/>
    <w:rsid w:val="00017EB5"/>
    <w:rsid w:val="00020510"/>
    <w:rsid w:val="000208EF"/>
    <w:rsid w:val="0002282C"/>
    <w:rsid w:val="00024C6F"/>
    <w:rsid w:val="0002598F"/>
    <w:rsid w:val="00025ECB"/>
    <w:rsid w:val="00031D55"/>
    <w:rsid w:val="00031D77"/>
    <w:rsid w:val="00031DCC"/>
    <w:rsid w:val="00032176"/>
    <w:rsid w:val="000322EF"/>
    <w:rsid w:val="00032ABA"/>
    <w:rsid w:val="0003345C"/>
    <w:rsid w:val="00033EB8"/>
    <w:rsid w:val="0003447B"/>
    <w:rsid w:val="000348CF"/>
    <w:rsid w:val="0003530B"/>
    <w:rsid w:val="0003727C"/>
    <w:rsid w:val="00037439"/>
    <w:rsid w:val="000378CC"/>
    <w:rsid w:val="00037A91"/>
    <w:rsid w:val="00037BC6"/>
    <w:rsid w:val="00040681"/>
    <w:rsid w:val="000418FC"/>
    <w:rsid w:val="00041E02"/>
    <w:rsid w:val="0004203E"/>
    <w:rsid w:val="000427F1"/>
    <w:rsid w:val="00042978"/>
    <w:rsid w:val="000434DC"/>
    <w:rsid w:val="0004390B"/>
    <w:rsid w:val="00043F7E"/>
    <w:rsid w:val="0004746B"/>
    <w:rsid w:val="0005029F"/>
    <w:rsid w:val="0005229E"/>
    <w:rsid w:val="00052486"/>
    <w:rsid w:val="00052766"/>
    <w:rsid w:val="000529D5"/>
    <w:rsid w:val="00052EBE"/>
    <w:rsid w:val="00053FF3"/>
    <w:rsid w:val="00054236"/>
    <w:rsid w:val="00055328"/>
    <w:rsid w:val="00055510"/>
    <w:rsid w:val="00055C78"/>
    <w:rsid w:val="0005670B"/>
    <w:rsid w:val="00060D94"/>
    <w:rsid w:val="00061805"/>
    <w:rsid w:val="000619FA"/>
    <w:rsid w:val="00061FB8"/>
    <w:rsid w:val="00062E9C"/>
    <w:rsid w:val="000636A9"/>
    <w:rsid w:val="0006400F"/>
    <w:rsid w:val="00064137"/>
    <w:rsid w:val="00066082"/>
    <w:rsid w:val="00067916"/>
    <w:rsid w:val="00070FB6"/>
    <w:rsid w:val="000710F5"/>
    <w:rsid w:val="00071E10"/>
    <w:rsid w:val="0007374C"/>
    <w:rsid w:val="00073CE4"/>
    <w:rsid w:val="00074739"/>
    <w:rsid w:val="00074816"/>
    <w:rsid w:val="000763D2"/>
    <w:rsid w:val="0008064A"/>
    <w:rsid w:val="00081C63"/>
    <w:rsid w:val="00082A96"/>
    <w:rsid w:val="00082AC9"/>
    <w:rsid w:val="00082E53"/>
    <w:rsid w:val="000832DB"/>
    <w:rsid w:val="000837DB"/>
    <w:rsid w:val="00083A7D"/>
    <w:rsid w:val="0008506A"/>
    <w:rsid w:val="000864EC"/>
    <w:rsid w:val="00086DCE"/>
    <w:rsid w:val="00087924"/>
    <w:rsid w:val="00087DA0"/>
    <w:rsid w:val="00087E5E"/>
    <w:rsid w:val="00090AB0"/>
    <w:rsid w:val="000921CC"/>
    <w:rsid w:val="0009354E"/>
    <w:rsid w:val="00093596"/>
    <w:rsid w:val="00093C56"/>
    <w:rsid w:val="00095730"/>
    <w:rsid w:val="00095BA3"/>
    <w:rsid w:val="00097D53"/>
    <w:rsid w:val="00097F1A"/>
    <w:rsid w:val="000A1AA8"/>
    <w:rsid w:val="000A1B61"/>
    <w:rsid w:val="000A1CEE"/>
    <w:rsid w:val="000A6289"/>
    <w:rsid w:val="000A635F"/>
    <w:rsid w:val="000A64F0"/>
    <w:rsid w:val="000A6AFC"/>
    <w:rsid w:val="000A7A59"/>
    <w:rsid w:val="000A7E00"/>
    <w:rsid w:val="000B2BF5"/>
    <w:rsid w:val="000B3068"/>
    <w:rsid w:val="000B4203"/>
    <w:rsid w:val="000B553E"/>
    <w:rsid w:val="000B5ADE"/>
    <w:rsid w:val="000B6576"/>
    <w:rsid w:val="000B7318"/>
    <w:rsid w:val="000C003F"/>
    <w:rsid w:val="000C0044"/>
    <w:rsid w:val="000C015E"/>
    <w:rsid w:val="000C104A"/>
    <w:rsid w:val="000C1460"/>
    <w:rsid w:val="000C1E16"/>
    <w:rsid w:val="000C2020"/>
    <w:rsid w:val="000C224F"/>
    <w:rsid w:val="000C3F70"/>
    <w:rsid w:val="000C513C"/>
    <w:rsid w:val="000C60F7"/>
    <w:rsid w:val="000D0F11"/>
    <w:rsid w:val="000D1D4E"/>
    <w:rsid w:val="000D2201"/>
    <w:rsid w:val="000D2D39"/>
    <w:rsid w:val="000D2F39"/>
    <w:rsid w:val="000D4179"/>
    <w:rsid w:val="000D4EAE"/>
    <w:rsid w:val="000D50AE"/>
    <w:rsid w:val="000D56AE"/>
    <w:rsid w:val="000D7F17"/>
    <w:rsid w:val="000E15E3"/>
    <w:rsid w:val="000E1678"/>
    <w:rsid w:val="000E1682"/>
    <w:rsid w:val="000E1A07"/>
    <w:rsid w:val="000E27AA"/>
    <w:rsid w:val="000E2D9B"/>
    <w:rsid w:val="000E5513"/>
    <w:rsid w:val="000E6403"/>
    <w:rsid w:val="000E6FD3"/>
    <w:rsid w:val="000E73C6"/>
    <w:rsid w:val="000F1C01"/>
    <w:rsid w:val="000F3A64"/>
    <w:rsid w:val="000F5DCB"/>
    <w:rsid w:val="001009E5"/>
    <w:rsid w:val="001013A2"/>
    <w:rsid w:val="00101636"/>
    <w:rsid w:val="00101F4F"/>
    <w:rsid w:val="00102301"/>
    <w:rsid w:val="001027F0"/>
    <w:rsid w:val="00102984"/>
    <w:rsid w:val="0010368E"/>
    <w:rsid w:val="00106FED"/>
    <w:rsid w:val="001072AF"/>
    <w:rsid w:val="00110638"/>
    <w:rsid w:val="001110FC"/>
    <w:rsid w:val="00112042"/>
    <w:rsid w:val="001137DA"/>
    <w:rsid w:val="00113BC6"/>
    <w:rsid w:val="00114E76"/>
    <w:rsid w:val="00115C2D"/>
    <w:rsid w:val="00116EB6"/>
    <w:rsid w:val="001176C5"/>
    <w:rsid w:val="00117E93"/>
    <w:rsid w:val="0012115E"/>
    <w:rsid w:val="00121164"/>
    <w:rsid w:val="0012166E"/>
    <w:rsid w:val="00122357"/>
    <w:rsid w:val="00122D24"/>
    <w:rsid w:val="00123762"/>
    <w:rsid w:val="00124440"/>
    <w:rsid w:val="00124485"/>
    <w:rsid w:val="00124ADF"/>
    <w:rsid w:val="0012615C"/>
    <w:rsid w:val="00126255"/>
    <w:rsid w:val="00126506"/>
    <w:rsid w:val="001270AA"/>
    <w:rsid w:val="00130743"/>
    <w:rsid w:val="001309E2"/>
    <w:rsid w:val="001315D1"/>
    <w:rsid w:val="00131703"/>
    <w:rsid w:val="00132652"/>
    <w:rsid w:val="00133274"/>
    <w:rsid w:val="00133B26"/>
    <w:rsid w:val="00133D52"/>
    <w:rsid w:val="001348CB"/>
    <w:rsid w:val="0013499D"/>
    <w:rsid w:val="001349F8"/>
    <w:rsid w:val="00134E2C"/>
    <w:rsid w:val="00135468"/>
    <w:rsid w:val="00137D38"/>
    <w:rsid w:val="00140139"/>
    <w:rsid w:val="001406CC"/>
    <w:rsid w:val="001410AC"/>
    <w:rsid w:val="00141E6A"/>
    <w:rsid w:val="001423AB"/>
    <w:rsid w:val="0014301A"/>
    <w:rsid w:val="001431F3"/>
    <w:rsid w:val="001435F6"/>
    <w:rsid w:val="0014414A"/>
    <w:rsid w:val="00144305"/>
    <w:rsid w:val="0014549F"/>
    <w:rsid w:val="00145755"/>
    <w:rsid w:val="0015002C"/>
    <w:rsid w:val="00150D88"/>
    <w:rsid w:val="001510C6"/>
    <w:rsid w:val="00151C66"/>
    <w:rsid w:val="00154395"/>
    <w:rsid w:val="0015445D"/>
    <w:rsid w:val="00154F87"/>
    <w:rsid w:val="001551EA"/>
    <w:rsid w:val="00155269"/>
    <w:rsid w:val="00156469"/>
    <w:rsid w:val="00157242"/>
    <w:rsid w:val="0016016B"/>
    <w:rsid w:val="00160E58"/>
    <w:rsid w:val="001627BB"/>
    <w:rsid w:val="0016478A"/>
    <w:rsid w:val="00164EA1"/>
    <w:rsid w:val="001655B5"/>
    <w:rsid w:val="00165813"/>
    <w:rsid w:val="00166E53"/>
    <w:rsid w:val="001679CD"/>
    <w:rsid w:val="00170026"/>
    <w:rsid w:val="00170FEE"/>
    <w:rsid w:val="00171928"/>
    <w:rsid w:val="0017447A"/>
    <w:rsid w:val="001750C2"/>
    <w:rsid w:val="00176733"/>
    <w:rsid w:val="00177494"/>
    <w:rsid w:val="0018020C"/>
    <w:rsid w:val="0018073B"/>
    <w:rsid w:val="00180940"/>
    <w:rsid w:val="001812A2"/>
    <w:rsid w:val="00181CAB"/>
    <w:rsid w:val="0018241E"/>
    <w:rsid w:val="001824D5"/>
    <w:rsid w:val="00183521"/>
    <w:rsid w:val="0018396D"/>
    <w:rsid w:val="00185CFB"/>
    <w:rsid w:val="001863AD"/>
    <w:rsid w:val="00186A94"/>
    <w:rsid w:val="00190216"/>
    <w:rsid w:val="00190492"/>
    <w:rsid w:val="001904CD"/>
    <w:rsid w:val="0019070A"/>
    <w:rsid w:val="00190FEC"/>
    <w:rsid w:val="001911A7"/>
    <w:rsid w:val="00192132"/>
    <w:rsid w:val="001958B4"/>
    <w:rsid w:val="00196985"/>
    <w:rsid w:val="00197669"/>
    <w:rsid w:val="001978E0"/>
    <w:rsid w:val="001A04DB"/>
    <w:rsid w:val="001A1037"/>
    <w:rsid w:val="001A350D"/>
    <w:rsid w:val="001A43BE"/>
    <w:rsid w:val="001A5EDA"/>
    <w:rsid w:val="001A644E"/>
    <w:rsid w:val="001A77C8"/>
    <w:rsid w:val="001B139C"/>
    <w:rsid w:val="001B1B8B"/>
    <w:rsid w:val="001B3063"/>
    <w:rsid w:val="001B6853"/>
    <w:rsid w:val="001C0279"/>
    <w:rsid w:val="001C2A70"/>
    <w:rsid w:val="001C2E0F"/>
    <w:rsid w:val="001C3FD4"/>
    <w:rsid w:val="001C4DE0"/>
    <w:rsid w:val="001C563A"/>
    <w:rsid w:val="001C638F"/>
    <w:rsid w:val="001C6FDE"/>
    <w:rsid w:val="001D0E79"/>
    <w:rsid w:val="001D36F2"/>
    <w:rsid w:val="001D39B5"/>
    <w:rsid w:val="001D4ABD"/>
    <w:rsid w:val="001D514A"/>
    <w:rsid w:val="001D5CEB"/>
    <w:rsid w:val="001D5E1A"/>
    <w:rsid w:val="001E028B"/>
    <w:rsid w:val="001E0868"/>
    <w:rsid w:val="001E0CA0"/>
    <w:rsid w:val="001E1A36"/>
    <w:rsid w:val="001E2361"/>
    <w:rsid w:val="001E2DF1"/>
    <w:rsid w:val="001E6756"/>
    <w:rsid w:val="001E694D"/>
    <w:rsid w:val="001E73D6"/>
    <w:rsid w:val="001E7A34"/>
    <w:rsid w:val="001F01B8"/>
    <w:rsid w:val="001F040E"/>
    <w:rsid w:val="001F07D2"/>
    <w:rsid w:val="001F12FD"/>
    <w:rsid w:val="001F16EA"/>
    <w:rsid w:val="001F26C4"/>
    <w:rsid w:val="001F3805"/>
    <w:rsid w:val="001F407C"/>
    <w:rsid w:val="001F44D6"/>
    <w:rsid w:val="001F75A5"/>
    <w:rsid w:val="001F761E"/>
    <w:rsid w:val="002001BB"/>
    <w:rsid w:val="00200FBD"/>
    <w:rsid w:val="0020163C"/>
    <w:rsid w:val="00201F2F"/>
    <w:rsid w:val="0020201A"/>
    <w:rsid w:val="00203786"/>
    <w:rsid w:val="00203AEE"/>
    <w:rsid w:val="0020488F"/>
    <w:rsid w:val="00204C14"/>
    <w:rsid w:val="0020582C"/>
    <w:rsid w:val="00205D0C"/>
    <w:rsid w:val="002062E9"/>
    <w:rsid w:val="00206B04"/>
    <w:rsid w:val="00207711"/>
    <w:rsid w:val="002103C8"/>
    <w:rsid w:val="00210C5D"/>
    <w:rsid w:val="00211E05"/>
    <w:rsid w:val="002123AC"/>
    <w:rsid w:val="00212618"/>
    <w:rsid w:val="00212FED"/>
    <w:rsid w:val="00213446"/>
    <w:rsid w:val="002134D5"/>
    <w:rsid w:val="00213C3A"/>
    <w:rsid w:val="00213E9F"/>
    <w:rsid w:val="00214370"/>
    <w:rsid w:val="00214F9E"/>
    <w:rsid w:val="002160AF"/>
    <w:rsid w:val="0021669A"/>
    <w:rsid w:val="002170C7"/>
    <w:rsid w:val="00217B52"/>
    <w:rsid w:val="00220432"/>
    <w:rsid w:val="00221A14"/>
    <w:rsid w:val="00221F55"/>
    <w:rsid w:val="00222862"/>
    <w:rsid w:val="00222DBC"/>
    <w:rsid w:val="00222FA4"/>
    <w:rsid w:val="00223746"/>
    <w:rsid w:val="002246F2"/>
    <w:rsid w:val="00224755"/>
    <w:rsid w:val="002249DE"/>
    <w:rsid w:val="00225312"/>
    <w:rsid w:val="00225957"/>
    <w:rsid w:val="00227BF5"/>
    <w:rsid w:val="00231F8E"/>
    <w:rsid w:val="00232908"/>
    <w:rsid w:val="002329C2"/>
    <w:rsid w:val="0023438E"/>
    <w:rsid w:val="00234C2C"/>
    <w:rsid w:val="00235985"/>
    <w:rsid w:val="00237E7E"/>
    <w:rsid w:val="00240A3D"/>
    <w:rsid w:val="00241BCF"/>
    <w:rsid w:val="0024245B"/>
    <w:rsid w:val="00246AD0"/>
    <w:rsid w:val="002477FF"/>
    <w:rsid w:val="00250319"/>
    <w:rsid w:val="002510E0"/>
    <w:rsid w:val="00251EA8"/>
    <w:rsid w:val="0025279E"/>
    <w:rsid w:val="00252FFC"/>
    <w:rsid w:val="0025317C"/>
    <w:rsid w:val="00254FD3"/>
    <w:rsid w:val="002600C6"/>
    <w:rsid w:val="00260702"/>
    <w:rsid w:val="00261366"/>
    <w:rsid w:val="00261A00"/>
    <w:rsid w:val="00264731"/>
    <w:rsid w:val="0026478D"/>
    <w:rsid w:val="00264858"/>
    <w:rsid w:val="0026540D"/>
    <w:rsid w:val="00266057"/>
    <w:rsid w:val="00267BFA"/>
    <w:rsid w:val="00270104"/>
    <w:rsid w:val="002712DF"/>
    <w:rsid w:val="00271387"/>
    <w:rsid w:val="0027211A"/>
    <w:rsid w:val="00272494"/>
    <w:rsid w:val="00273D85"/>
    <w:rsid w:val="00275BF3"/>
    <w:rsid w:val="002774D5"/>
    <w:rsid w:val="002804CD"/>
    <w:rsid w:val="002808C0"/>
    <w:rsid w:val="002811CC"/>
    <w:rsid w:val="00281C98"/>
    <w:rsid w:val="00283902"/>
    <w:rsid w:val="00285441"/>
    <w:rsid w:val="00286FDE"/>
    <w:rsid w:val="0029027E"/>
    <w:rsid w:val="002904B4"/>
    <w:rsid w:val="00290985"/>
    <w:rsid w:val="00292A42"/>
    <w:rsid w:val="00292B99"/>
    <w:rsid w:val="00293D05"/>
    <w:rsid w:val="0029466B"/>
    <w:rsid w:val="002966A2"/>
    <w:rsid w:val="002971E4"/>
    <w:rsid w:val="002A148C"/>
    <w:rsid w:val="002A1FF2"/>
    <w:rsid w:val="002A2CB1"/>
    <w:rsid w:val="002A2DA5"/>
    <w:rsid w:val="002A3271"/>
    <w:rsid w:val="002A3512"/>
    <w:rsid w:val="002A3D7E"/>
    <w:rsid w:val="002A3FFE"/>
    <w:rsid w:val="002A4019"/>
    <w:rsid w:val="002A4FE7"/>
    <w:rsid w:val="002A57AB"/>
    <w:rsid w:val="002A5AD2"/>
    <w:rsid w:val="002A6459"/>
    <w:rsid w:val="002A69DD"/>
    <w:rsid w:val="002B07F6"/>
    <w:rsid w:val="002B08F5"/>
    <w:rsid w:val="002B1D8C"/>
    <w:rsid w:val="002B2090"/>
    <w:rsid w:val="002B21C6"/>
    <w:rsid w:val="002B267B"/>
    <w:rsid w:val="002B2C0E"/>
    <w:rsid w:val="002B3D7D"/>
    <w:rsid w:val="002B5290"/>
    <w:rsid w:val="002B5DDB"/>
    <w:rsid w:val="002B70AC"/>
    <w:rsid w:val="002B746E"/>
    <w:rsid w:val="002C025B"/>
    <w:rsid w:val="002C0DD0"/>
    <w:rsid w:val="002C0E26"/>
    <w:rsid w:val="002C18CA"/>
    <w:rsid w:val="002C1A13"/>
    <w:rsid w:val="002C1B5C"/>
    <w:rsid w:val="002C2E2D"/>
    <w:rsid w:val="002C341E"/>
    <w:rsid w:val="002C451C"/>
    <w:rsid w:val="002C5478"/>
    <w:rsid w:val="002C59EF"/>
    <w:rsid w:val="002C7489"/>
    <w:rsid w:val="002D0532"/>
    <w:rsid w:val="002D0EDB"/>
    <w:rsid w:val="002D1F20"/>
    <w:rsid w:val="002D2469"/>
    <w:rsid w:val="002D33CA"/>
    <w:rsid w:val="002D43F3"/>
    <w:rsid w:val="002D49F6"/>
    <w:rsid w:val="002D5212"/>
    <w:rsid w:val="002D5394"/>
    <w:rsid w:val="002D58F8"/>
    <w:rsid w:val="002D59A5"/>
    <w:rsid w:val="002D5F76"/>
    <w:rsid w:val="002D6435"/>
    <w:rsid w:val="002D7165"/>
    <w:rsid w:val="002E0360"/>
    <w:rsid w:val="002E0839"/>
    <w:rsid w:val="002E15B8"/>
    <w:rsid w:val="002E313E"/>
    <w:rsid w:val="002E3EF3"/>
    <w:rsid w:val="002E6C22"/>
    <w:rsid w:val="002E6FFF"/>
    <w:rsid w:val="002E7D8B"/>
    <w:rsid w:val="002F0869"/>
    <w:rsid w:val="002F0ADE"/>
    <w:rsid w:val="002F0D03"/>
    <w:rsid w:val="002F1824"/>
    <w:rsid w:val="002F4182"/>
    <w:rsid w:val="002F4396"/>
    <w:rsid w:val="002F4CFE"/>
    <w:rsid w:val="002F5835"/>
    <w:rsid w:val="002F6E86"/>
    <w:rsid w:val="00300B66"/>
    <w:rsid w:val="00300DFD"/>
    <w:rsid w:val="00300E5A"/>
    <w:rsid w:val="00301542"/>
    <w:rsid w:val="003019E2"/>
    <w:rsid w:val="0030536C"/>
    <w:rsid w:val="003058D7"/>
    <w:rsid w:val="00305C7A"/>
    <w:rsid w:val="00305FFA"/>
    <w:rsid w:val="00306121"/>
    <w:rsid w:val="0030622E"/>
    <w:rsid w:val="00306F32"/>
    <w:rsid w:val="00307664"/>
    <w:rsid w:val="00307865"/>
    <w:rsid w:val="00307F7A"/>
    <w:rsid w:val="003107A5"/>
    <w:rsid w:val="00311301"/>
    <w:rsid w:val="00311A43"/>
    <w:rsid w:val="003125E0"/>
    <w:rsid w:val="003131EE"/>
    <w:rsid w:val="0031350B"/>
    <w:rsid w:val="00313C9B"/>
    <w:rsid w:val="003150A3"/>
    <w:rsid w:val="003150F7"/>
    <w:rsid w:val="00316D6F"/>
    <w:rsid w:val="00317854"/>
    <w:rsid w:val="00320F8D"/>
    <w:rsid w:val="00320FB2"/>
    <w:rsid w:val="003214A4"/>
    <w:rsid w:val="003228BA"/>
    <w:rsid w:val="00322B22"/>
    <w:rsid w:val="00325F2A"/>
    <w:rsid w:val="003261C4"/>
    <w:rsid w:val="00327380"/>
    <w:rsid w:val="00331AB4"/>
    <w:rsid w:val="0033296D"/>
    <w:rsid w:val="00332A52"/>
    <w:rsid w:val="00332B2B"/>
    <w:rsid w:val="003340B8"/>
    <w:rsid w:val="003346B0"/>
    <w:rsid w:val="0033521F"/>
    <w:rsid w:val="003352B5"/>
    <w:rsid w:val="00335DF1"/>
    <w:rsid w:val="00336191"/>
    <w:rsid w:val="0033680A"/>
    <w:rsid w:val="00342A2F"/>
    <w:rsid w:val="00343063"/>
    <w:rsid w:val="00343B30"/>
    <w:rsid w:val="00344CC3"/>
    <w:rsid w:val="0034535B"/>
    <w:rsid w:val="0034665C"/>
    <w:rsid w:val="00346DBE"/>
    <w:rsid w:val="003471C0"/>
    <w:rsid w:val="0034728B"/>
    <w:rsid w:val="0035046A"/>
    <w:rsid w:val="003515EA"/>
    <w:rsid w:val="00351845"/>
    <w:rsid w:val="00354B01"/>
    <w:rsid w:val="00356D97"/>
    <w:rsid w:val="0035794A"/>
    <w:rsid w:val="00357B21"/>
    <w:rsid w:val="00361B7F"/>
    <w:rsid w:val="00362031"/>
    <w:rsid w:val="003636AC"/>
    <w:rsid w:val="00363972"/>
    <w:rsid w:val="0036497C"/>
    <w:rsid w:val="003651C8"/>
    <w:rsid w:val="003652A0"/>
    <w:rsid w:val="00365C1C"/>
    <w:rsid w:val="0036727D"/>
    <w:rsid w:val="00367E5D"/>
    <w:rsid w:val="00372001"/>
    <w:rsid w:val="00372C33"/>
    <w:rsid w:val="00372CFA"/>
    <w:rsid w:val="00372D1F"/>
    <w:rsid w:val="00375FE5"/>
    <w:rsid w:val="003760DE"/>
    <w:rsid w:val="0037656D"/>
    <w:rsid w:val="0037658D"/>
    <w:rsid w:val="00376995"/>
    <w:rsid w:val="003807B4"/>
    <w:rsid w:val="003808D9"/>
    <w:rsid w:val="00380CD8"/>
    <w:rsid w:val="00380FBD"/>
    <w:rsid w:val="003812F4"/>
    <w:rsid w:val="00381CAB"/>
    <w:rsid w:val="00382715"/>
    <w:rsid w:val="003835A0"/>
    <w:rsid w:val="00383E0A"/>
    <w:rsid w:val="0038473D"/>
    <w:rsid w:val="0038507E"/>
    <w:rsid w:val="0038513C"/>
    <w:rsid w:val="003869DC"/>
    <w:rsid w:val="0038707C"/>
    <w:rsid w:val="00387B5D"/>
    <w:rsid w:val="00387E48"/>
    <w:rsid w:val="00391B57"/>
    <w:rsid w:val="00392042"/>
    <w:rsid w:val="00393D8B"/>
    <w:rsid w:val="00394C9C"/>
    <w:rsid w:val="003956AE"/>
    <w:rsid w:val="00397086"/>
    <w:rsid w:val="0039778C"/>
    <w:rsid w:val="003A027B"/>
    <w:rsid w:val="003A0700"/>
    <w:rsid w:val="003A2DDB"/>
    <w:rsid w:val="003A337E"/>
    <w:rsid w:val="003A5372"/>
    <w:rsid w:val="003A5570"/>
    <w:rsid w:val="003A5676"/>
    <w:rsid w:val="003A5BC5"/>
    <w:rsid w:val="003A67C7"/>
    <w:rsid w:val="003A67E5"/>
    <w:rsid w:val="003A741B"/>
    <w:rsid w:val="003B0556"/>
    <w:rsid w:val="003B0E9B"/>
    <w:rsid w:val="003B1BD2"/>
    <w:rsid w:val="003B43AD"/>
    <w:rsid w:val="003B4451"/>
    <w:rsid w:val="003B50A4"/>
    <w:rsid w:val="003B5441"/>
    <w:rsid w:val="003B6666"/>
    <w:rsid w:val="003B7040"/>
    <w:rsid w:val="003B7165"/>
    <w:rsid w:val="003B7A69"/>
    <w:rsid w:val="003C0CD3"/>
    <w:rsid w:val="003C2D6D"/>
    <w:rsid w:val="003C3D76"/>
    <w:rsid w:val="003C4C1D"/>
    <w:rsid w:val="003C6841"/>
    <w:rsid w:val="003C6EE5"/>
    <w:rsid w:val="003D14AD"/>
    <w:rsid w:val="003D2A5E"/>
    <w:rsid w:val="003D2EC2"/>
    <w:rsid w:val="003D41E8"/>
    <w:rsid w:val="003D4225"/>
    <w:rsid w:val="003D49FD"/>
    <w:rsid w:val="003D4C86"/>
    <w:rsid w:val="003D55DF"/>
    <w:rsid w:val="003D5C04"/>
    <w:rsid w:val="003E289C"/>
    <w:rsid w:val="003E42F2"/>
    <w:rsid w:val="003E4F1A"/>
    <w:rsid w:val="003E5E39"/>
    <w:rsid w:val="003E5E78"/>
    <w:rsid w:val="003E6A72"/>
    <w:rsid w:val="003E6D1B"/>
    <w:rsid w:val="003E7A67"/>
    <w:rsid w:val="003F0636"/>
    <w:rsid w:val="003F2772"/>
    <w:rsid w:val="003F27F0"/>
    <w:rsid w:val="003F3FB4"/>
    <w:rsid w:val="003F5B51"/>
    <w:rsid w:val="003F6618"/>
    <w:rsid w:val="004008DB"/>
    <w:rsid w:val="00401220"/>
    <w:rsid w:val="0040169C"/>
    <w:rsid w:val="00401EC4"/>
    <w:rsid w:val="00402422"/>
    <w:rsid w:val="00402ABD"/>
    <w:rsid w:val="00402D27"/>
    <w:rsid w:val="00404918"/>
    <w:rsid w:val="004050EF"/>
    <w:rsid w:val="00406FB1"/>
    <w:rsid w:val="004075AE"/>
    <w:rsid w:val="00410303"/>
    <w:rsid w:val="00410AA0"/>
    <w:rsid w:val="00412DB0"/>
    <w:rsid w:val="00412EEC"/>
    <w:rsid w:val="004135AF"/>
    <w:rsid w:val="00413ED0"/>
    <w:rsid w:val="00413F93"/>
    <w:rsid w:val="00414810"/>
    <w:rsid w:val="0041496A"/>
    <w:rsid w:val="00416830"/>
    <w:rsid w:val="00420536"/>
    <w:rsid w:val="00420D9F"/>
    <w:rsid w:val="004228B2"/>
    <w:rsid w:val="00422AFD"/>
    <w:rsid w:val="00422E18"/>
    <w:rsid w:val="004248A0"/>
    <w:rsid w:val="00424C6A"/>
    <w:rsid w:val="00424CFD"/>
    <w:rsid w:val="004273B1"/>
    <w:rsid w:val="00430596"/>
    <w:rsid w:val="0043092C"/>
    <w:rsid w:val="00430D44"/>
    <w:rsid w:val="004311D2"/>
    <w:rsid w:val="00431730"/>
    <w:rsid w:val="00432E6D"/>
    <w:rsid w:val="00433698"/>
    <w:rsid w:val="00433A19"/>
    <w:rsid w:val="004341BB"/>
    <w:rsid w:val="004347C1"/>
    <w:rsid w:val="004358FF"/>
    <w:rsid w:val="0043680B"/>
    <w:rsid w:val="00436D93"/>
    <w:rsid w:val="00436EEA"/>
    <w:rsid w:val="004371C6"/>
    <w:rsid w:val="00437E30"/>
    <w:rsid w:val="00437E63"/>
    <w:rsid w:val="00440482"/>
    <w:rsid w:val="00441CBC"/>
    <w:rsid w:val="00442669"/>
    <w:rsid w:val="00443D5B"/>
    <w:rsid w:val="00444FA7"/>
    <w:rsid w:val="004456EA"/>
    <w:rsid w:val="004463A7"/>
    <w:rsid w:val="004505F7"/>
    <w:rsid w:val="00450B50"/>
    <w:rsid w:val="0045118B"/>
    <w:rsid w:val="00452084"/>
    <w:rsid w:val="004529C2"/>
    <w:rsid w:val="00452A2E"/>
    <w:rsid w:val="00452E38"/>
    <w:rsid w:val="00452EFD"/>
    <w:rsid w:val="0045518F"/>
    <w:rsid w:val="004552A5"/>
    <w:rsid w:val="0045592F"/>
    <w:rsid w:val="00456EB8"/>
    <w:rsid w:val="004571D2"/>
    <w:rsid w:val="004577AD"/>
    <w:rsid w:val="00460875"/>
    <w:rsid w:val="004610F6"/>
    <w:rsid w:val="0046186F"/>
    <w:rsid w:val="00464A6B"/>
    <w:rsid w:val="00464E51"/>
    <w:rsid w:val="00465DCC"/>
    <w:rsid w:val="00466EC7"/>
    <w:rsid w:val="00466F99"/>
    <w:rsid w:val="0046700A"/>
    <w:rsid w:val="004711A8"/>
    <w:rsid w:val="0047150A"/>
    <w:rsid w:val="004724BF"/>
    <w:rsid w:val="004727CE"/>
    <w:rsid w:val="00474311"/>
    <w:rsid w:val="0047442B"/>
    <w:rsid w:val="00474AA2"/>
    <w:rsid w:val="004764D9"/>
    <w:rsid w:val="00476D43"/>
    <w:rsid w:val="0047728A"/>
    <w:rsid w:val="00477943"/>
    <w:rsid w:val="004803A8"/>
    <w:rsid w:val="00484391"/>
    <w:rsid w:val="0048446E"/>
    <w:rsid w:val="00484B07"/>
    <w:rsid w:val="00486F1E"/>
    <w:rsid w:val="004872A1"/>
    <w:rsid w:val="004872F0"/>
    <w:rsid w:val="0048737D"/>
    <w:rsid w:val="00487B2C"/>
    <w:rsid w:val="0049030D"/>
    <w:rsid w:val="00490D8A"/>
    <w:rsid w:val="00492521"/>
    <w:rsid w:val="00492B45"/>
    <w:rsid w:val="00493EDD"/>
    <w:rsid w:val="00494277"/>
    <w:rsid w:val="00496D08"/>
    <w:rsid w:val="004975D6"/>
    <w:rsid w:val="004A049D"/>
    <w:rsid w:val="004A0BB2"/>
    <w:rsid w:val="004A1430"/>
    <w:rsid w:val="004A1F37"/>
    <w:rsid w:val="004A269C"/>
    <w:rsid w:val="004A334F"/>
    <w:rsid w:val="004A3EE2"/>
    <w:rsid w:val="004A470C"/>
    <w:rsid w:val="004A5153"/>
    <w:rsid w:val="004A6825"/>
    <w:rsid w:val="004A710F"/>
    <w:rsid w:val="004A7EF5"/>
    <w:rsid w:val="004A7F4D"/>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C1509"/>
    <w:rsid w:val="004C19B2"/>
    <w:rsid w:val="004C1DCB"/>
    <w:rsid w:val="004C2A3A"/>
    <w:rsid w:val="004C2FA6"/>
    <w:rsid w:val="004C3D91"/>
    <w:rsid w:val="004C4362"/>
    <w:rsid w:val="004C4677"/>
    <w:rsid w:val="004C5088"/>
    <w:rsid w:val="004C5EE7"/>
    <w:rsid w:val="004C6CF9"/>
    <w:rsid w:val="004D049E"/>
    <w:rsid w:val="004D057D"/>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0EBD"/>
    <w:rsid w:val="004F2722"/>
    <w:rsid w:val="004F332F"/>
    <w:rsid w:val="004F3D57"/>
    <w:rsid w:val="004F3F74"/>
    <w:rsid w:val="004F4524"/>
    <w:rsid w:val="004F47BC"/>
    <w:rsid w:val="004F4A48"/>
    <w:rsid w:val="004F4FE3"/>
    <w:rsid w:val="004F58E1"/>
    <w:rsid w:val="004F5B74"/>
    <w:rsid w:val="004F60FC"/>
    <w:rsid w:val="004F7413"/>
    <w:rsid w:val="004F7DC2"/>
    <w:rsid w:val="005003EE"/>
    <w:rsid w:val="00500783"/>
    <w:rsid w:val="005033EC"/>
    <w:rsid w:val="005039F6"/>
    <w:rsid w:val="0050406E"/>
    <w:rsid w:val="0050675C"/>
    <w:rsid w:val="00510C58"/>
    <w:rsid w:val="005111E0"/>
    <w:rsid w:val="00511540"/>
    <w:rsid w:val="0051198B"/>
    <w:rsid w:val="00512859"/>
    <w:rsid w:val="00512D19"/>
    <w:rsid w:val="00512F95"/>
    <w:rsid w:val="00516FCF"/>
    <w:rsid w:val="005172F8"/>
    <w:rsid w:val="00517968"/>
    <w:rsid w:val="0052078F"/>
    <w:rsid w:val="0052134F"/>
    <w:rsid w:val="00521E6A"/>
    <w:rsid w:val="0052219F"/>
    <w:rsid w:val="0052495F"/>
    <w:rsid w:val="00524A93"/>
    <w:rsid w:val="005250F0"/>
    <w:rsid w:val="00526145"/>
    <w:rsid w:val="00526297"/>
    <w:rsid w:val="00526797"/>
    <w:rsid w:val="00526F10"/>
    <w:rsid w:val="00527EF4"/>
    <w:rsid w:val="00530159"/>
    <w:rsid w:val="00530AF2"/>
    <w:rsid w:val="00532096"/>
    <w:rsid w:val="00532D62"/>
    <w:rsid w:val="00534951"/>
    <w:rsid w:val="005350D1"/>
    <w:rsid w:val="005350EC"/>
    <w:rsid w:val="00536424"/>
    <w:rsid w:val="00536B01"/>
    <w:rsid w:val="00537D1D"/>
    <w:rsid w:val="0054100A"/>
    <w:rsid w:val="00541F43"/>
    <w:rsid w:val="0054249F"/>
    <w:rsid w:val="00542C05"/>
    <w:rsid w:val="00542DDB"/>
    <w:rsid w:val="00543058"/>
    <w:rsid w:val="005446B4"/>
    <w:rsid w:val="00544B87"/>
    <w:rsid w:val="00544CEF"/>
    <w:rsid w:val="00545E47"/>
    <w:rsid w:val="0054612F"/>
    <w:rsid w:val="005472F6"/>
    <w:rsid w:val="00547F56"/>
    <w:rsid w:val="00550184"/>
    <w:rsid w:val="00550743"/>
    <w:rsid w:val="00550E65"/>
    <w:rsid w:val="00550F13"/>
    <w:rsid w:val="00551A23"/>
    <w:rsid w:val="005524B9"/>
    <w:rsid w:val="00552570"/>
    <w:rsid w:val="00552669"/>
    <w:rsid w:val="005526C7"/>
    <w:rsid w:val="005536FD"/>
    <w:rsid w:val="0055472F"/>
    <w:rsid w:val="00554B0D"/>
    <w:rsid w:val="00554D71"/>
    <w:rsid w:val="00554DE5"/>
    <w:rsid w:val="005550CB"/>
    <w:rsid w:val="0055724D"/>
    <w:rsid w:val="00557791"/>
    <w:rsid w:val="00557F71"/>
    <w:rsid w:val="00557FFC"/>
    <w:rsid w:val="005600F1"/>
    <w:rsid w:val="00560B17"/>
    <w:rsid w:val="00560B80"/>
    <w:rsid w:val="00561251"/>
    <w:rsid w:val="00561467"/>
    <w:rsid w:val="00561BB2"/>
    <w:rsid w:val="00561CC8"/>
    <w:rsid w:val="005623B7"/>
    <w:rsid w:val="005623DC"/>
    <w:rsid w:val="00563B7C"/>
    <w:rsid w:val="00564BB6"/>
    <w:rsid w:val="00565C25"/>
    <w:rsid w:val="005669D1"/>
    <w:rsid w:val="00566F45"/>
    <w:rsid w:val="005677F4"/>
    <w:rsid w:val="00570116"/>
    <w:rsid w:val="005704C4"/>
    <w:rsid w:val="005709B8"/>
    <w:rsid w:val="00570AF0"/>
    <w:rsid w:val="005731D7"/>
    <w:rsid w:val="005733AD"/>
    <w:rsid w:val="005734DA"/>
    <w:rsid w:val="00575794"/>
    <w:rsid w:val="00576BF3"/>
    <w:rsid w:val="0058045B"/>
    <w:rsid w:val="00580A16"/>
    <w:rsid w:val="0058115D"/>
    <w:rsid w:val="00581E6B"/>
    <w:rsid w:val="00583A7B"/>
    <w:rsid w:val="00583C1D"/>
    <w:rsid w:val="00584044"/>
    <w:rsid w:val="0058485C"/>
    <w:rsid w:val="00584F19"/>
    <w:rsid w:val="00585A88"/>
    <w:rsid w:val="00585C4B"/>
    <w:rsid w:val="00585F88"/>
    <w:rsid w:val="005861FC"/>
    <w:rsid w:val="00586953"/>
    <w:rsid w:val="0058757E"/>
    <w:rsid w:val="00590521"/>
    <w:rsid w:val="00592B82"/>
    <w:rsid w:val="00595D44"/>
    <w:rsid w:val="00597160"/>
    <w:rsid w:val="00597659"/>
    <w:rsid w:val="00597DD2"/>
    <w:rsid w:val="005A3AEE"/>
    <w:rsid w:val="005A49B2"/>
    <w:rsid w:val="005A51D2"/>
    <w:rsid w:val="005A5348"/>
    <w:rsid w:val="005A7100"/>
    <w:rsid w:val="005A74E3"/>
    <w:rsid w:val="005A7F1E"/>
    <w:rsid w:val="005B03A6"/>
    <w:rsid w:val="005B2BB8"/>
    <w:rsid w:val="005B2EA7"/>
    <w:rsid w:val="005B41D4"/>
    <w:rsid w:val="005B4C93"/>
    <w:rsid w:val="005B6890"/>
    <w:rsid w:val="005B70E1"/>
    <w:rsid w:val="005C0C79"/>
    <w:rsid w:val="005C3256"/>
    <w:rsid w:val="005C3BC0"/>
    <w:rsid w:val="005C3EA1"/>
    <w:rsid w:val="005C4D4B"/>
    <w:rsid w:val="005D1688"/>
    <w:rsid w:val="005D17C0"/>
    <w:rsid w:val="005D18C6"/>
    <w:rsid w:val="005D1DDE"/>
    <w:rsid w:val="005D356F"/>
    <w:rsid w:val="005D3DF9"/>
    <w:rsid w:val="005D419D"/>
    <w:rsid w:val="005D41B0"/>
    <w:rsid w:val="005D4303"/>
    <w:rsid w:val="005D64BF"/>
    <w:rsid w:val="005D78B4"/>
    <w:rsid w:val="005E01BF"/>
    <w:rsid w:val="005E0D92"/>
    <w:rsid w:val="005E188B"/>
    <w:rsid w:val="005E1A90"/>
    <w:rsid w:val="005E52D3"/>
    <w:rsid w:val="005E5B3D"/>
    <w:rsid w:val="005E621E"/>
    <w:rsid w:val="005E63E9"/>
    <w:rsid w:val="005E6AF4"/>
    <w:rsid w:val="005E70F9"/>
    <w:rsid w:val="005E7244"/>
    <w:rsid w:val="005F004E"/>
    <w:rsid w:val="005F0242"/>
    <w:rsid w:val="005F08FC"/>
    <w:rsid w:val="005F120F"/>
    <w:rsid w:val="005F1639"/>
    <w:rsid w:val="005F3839"/>
    <w:rsid w:val="005F4DB8"/>
    <w:rsid w:val="005F68CD"/>
    <w:rsid w:val="005F7BF5"/>
    <w:rsid w:val="0060116F"/>
    <w:rsid w:val="00601D16"/>
    <w:rsid w:val="00604FE6"/>
    <w:rsid w:val="00606D6B"/>
    <w:rsid w:val="00607F74"/>
    <w:rsid w:val="00610EC4"/>
    <w:rsid w:val="00611901"/>
    <w:rsid w:val="00612326"/>
    <w:rsid w:val="00612637"/>
    <w:rsid w:val="00613954"/>
    <w:rsid w:val="00615389"/>
    <w:rsid w:val="00616DCB"/>
    <w:rsid w:val="00617DB5"/>
    <w:rsid w:val="00623DBE"/>
    <w:rsid w:val="00624487"/>
    <w:rsid w:val="006247F2"/>
    <w:rsid w:val="0062519E"/>
    <w:rsid w:val="0062711D"/>
    <w:rsid w:val="00627343"/>
    <w:rsid w:val="00627485"/>
    <w:rsid w:val="00627E81"/>
    <w:rsid w:val="00630625"/>
    <w:rsid w:val="00630BF0"/>
    <w:rsid w:val="0063166F"/>
    <w:rsid w:val="00631A66"/>
    <w:rsid w:val="00631A80"/>
    <w:rsid w:val="00633B9A"/>
    <w:rsid w:val="006352BD"/>
    <w:rsid w:val="00635571"/>
    <w:rsid w:val="006402F1"/>
    <w:rsid w:val="00641071"/>
    <w:rsid w:val="00641E87"/>
    <w:rsid w:val="00642478"/>
    <w:rsid w:val="00642700"/>
    <w:rsid w:val="00642A74"/>
    <w:rsid w:val="0064391D"/>
    <w:rsid w:val="00643A3D"/>
    <w:rsid w:val="0064412F"/>
    <w:rsid w:val="0064515A"/>
    <w:rsid w:val="006457B5"/>
    <w:rsid w:val="00646B4F"/>
    <w:rsid w:val="00646E7F"/>
    <w:rsid w:val="00650977"/>
    <w:rsid w:val="00651F53"/>
    <w:rsid w:val="006569F5"/>
    <w:rsid w:val="00656D00"/>
    <w:rsid w:val="0066008C"/>
    <w:rsid w:val="006600E9"/>
    <w:rsid w:val="00660BDD"/>
    <w:rsid w:val="00660BE2"/>
    <w:rsid w:val="006626B4"/>
    <w:rsid w:val="00662FF6"/>
    <w:rsid w:val="00663EDF"/>
    <w:rsid w:val="00664BAE"/>
    <w:rsid w:val="006664BB"/>
    <w:rsid w:val="00666B50"/>
    <w:rsid w:val="00670E78"/>
    <w:rsid w:val="006719FB"/>
    <w:rsid w:val="0067346F"/>
    <w:rsid w:val="00673684"/>
    <w:rsid w:val="00673750"/>
    <w:rsid w:val="006742B0"/>
    <w:rsid w:val="006744B8"/>
    <w:rsid w:val="0067513E"/>
    <w:rsid w:val="006778D6"/>
    <w:rsid w:val="00677A08"/>
    <w:rsid w:val="00681DF2"/>
    <w:rsid w:val="0068279E"/>
    <w:rsid w:val="00682A6A"/>
    <w:rsid w:val="00684AB2"/>
    <w:rsid w:val="00684D1B"/>
    <w:rsid w:val="00687B27"/>
    <w:rsid w:val="006946AD"/>
    <w:rsid w:val="006947B9"/>
    <w:rsid w:val="00694D83"/>
    <w:rsid w:val="00695345"/>
    <w:rsid w:val="00695484"/>
    <w:rsid w:val="00697EB0"/>
    <w:rsid w:val="00697EC4"/>
    <w:rsid w:val="006A1666"/>
    <w:rsid w:val="006A2461"/>
    <w:rsid w:val="006A4BEF"/>
    <w:rsid w:val="006A5937"/>
    <w:rsid w:val="006A621B"/>
    <w:rsid w:val="006A77C1"/>
    <w:rsid w:val="006A7D1A"/>
    <w:rsid w:val="006B0F15"/>
    <w:rsid w:val="006B1C8C"/>
    <w:rsid w:val="006B23D7"/>
    <w:rsid w:val="006B37F5"/>
    <w:rsid w:val="006B3CFB"/>
    <w:rsid w:val="006B428A"/>
    <w:rsid w:val="006B5A62"/>
    <w:rsid w:val="006B6A42"/>
    <w:rsid w:val="006B7195"/>
    <w:rsid w:val="006B71DB"/>
    <w:rsid w:val="006C0371"/>
    <w:rsid w:val="006C041E"/>
    <w:rsid w:val="006C1644"/>
    <w:rsid w:val="006C1F3F"/>
    <w:rsid w:val="006C216E"/>
    <w:rsid w:val="006C3411"/>
    <w:rsid w:val="006C3743"/>
    <w:rsid w:val="006C42EB"/>
    <w:rsid w:val="006C4335"/>
    <w:rsid w:val="006C58E4"/>
    <w:rsid w:val="006C708D"/>
    <w:rsid w:val="006C712B"/>
    <w:rsid w:val="006D026D"/>
    <w:rsid w:val="006D38BD"/>
    <w:rsid w:val="006D3EA9"/>
    <w:rsid w:val="006D47AA"/>
    <w:rsid w:val="006D4996"/>
    <w:rsid w:val="006D71B7"/>
    <w:rsid w:val="006D72A0"/>
    <w:rsid w:val="006E18B5"/>
    <w:rsid w:val="006E196A"/>
    <w:rsid w:val="006E250E"/>
    <w:rsid w:val="006E312F"/>
    <w:rsid w:val="006E3172"/>
    <w:rsid w:val="006E31EB"/>
    <w:rsid w:val="006E38E1"/>
    <w:rsid w:val="006E4938"/>
    <w:rsid w:val="006E55FE"/>
    <w:rsid w:val="006E793B"/>
    <w:rsid w:val="006F04C2"/>
    <w:rsid w:val="006F12C1"/>
    <w:rsid w:val="006F18E4"/>
    <w:rsid w:val="006F3548"/>
    <w:rsid w:val="006F585C"/>
    <w:rsid w:val="006F5D2F"/>
    <w:rsid w:val="006F7B67"/>
    <w:rsid w:val="00700270"/>
    <w:rsid w:val="007004EA"/>
    <w:rsid w:val="007007CA"/>
    <w:rsid w:val="00701DE5"/>
    <w:rsid w:val="007025BC"/>
    <w:rsid w:val="00702985"/>
    <w:rsid w:val="00702AA8"/>
    <w:rsid w:val="00704E89"/>
    <w:rsid w:val="007056EA"/>
    <w:rsid w:val="007063C1"/>
    <w:rsid w:val="00706669"/>
    <w:rsid w:val="00706760"/>
    <w:rsid w:val="007070A7"/>
    <w:rsid w:val="00707851"/>
    <w:rsid w:val="007108B1"/>
    <w:rsid w:val="00710948"/>
    <w:rsid w:val="0071254F"/>
    <w:rsid w:val="0071312E"/>
    <w:rsid w:val="00713356"/>
    <w:rsid w:val="0071484C"/>
    <w:rsid w:val="0071488B"/>
    <w:rsid w:val="0071632C"/>
    <w:rsid w:val="00716F23"/>
    <w:rsid w:val="007203CA"/>
    <w:rsid w:val="0072095F"/>
    <w:rsid w:val="00721D54"/>
    <w:rsid w:val="007232C6"/>
    <w:rsid w:val="007237CB"/>
    <w:rsid w:val="00723A5F"/>
    <w:rsid w:val="00724810"/>
    <w:rsid w:val="00724E7A"/>
    <w:rsid w:val="00724F5F"/>
    <w:rsid w:val="00725B40"/>
    <w:rsid w:val="0072627B"/>
    <w:rsid w:val="0072734A"/>
    <w:rsid w:val="0072782B"/>
    <w:rsid w:val="00727B90"/>
    <w:rsid w:val="00727C8B"/>
    <w:rsid w:val="00731D77"/>
    <w:rsid w:val="00731EB1"/>
    <w:rsid w:val="007321F5"/>
    <w:rsid w:val="007327D0"/>
    <w:rsid w:val="0073489D"/>
    <w:rsid w:val="007359ED"/>
    <w:rsid w:val="00735C0A"/>
    <w:rsid w:val="00736632"/>
    <w:rsid w:val="0073752F"/>
    <w:rsid w:val="00740502"/>
    <w:rsid w:val="007407A2"/>
    <w:rsid w:val="00740BAD"/>
    <w:rsid w:val="007413AA"/>
    <w:rsid w:val="00744658"/>
    <w:rsid w:val="00744EBF"/>
    <w:rsid w:val="00746C42"/>
    <w:rsid w:val="00746EA3"/>
    <w:rsid w:val="00754AF6"/>
    <w:rsid w:val="007557FA"/>
    <w:rsid w:val="007558E1"/>
    <w:rsid w:val="007560D3"/>
    <w:rsid w:val="00756780"/>
    <w:rsid w:val="00756CCA"/>
    <w:rsid w:val="0076081A"/>
    <w:rsid w:val="0076082D"/>
    <w:rsid w:val="00761073"/>
    <w:rsid w:val="007614DA"/>
    <w:rsid w:val="007621F8"/>
    <w:rsid w:val="00762AA5"/>
    <w:rsid w:val="00764460"/>
    <w:rsid w:val="00766E7B"/>
    <w:rsid w:val="0076700B"/>
    <w:rsid w:val="0076779A"/>
    <w:rsid w:val="0076784E"/>
    <w:rsid w:val="00770D24"/>
    <w:rsid w:val="00770F09"/>
    <w:rsid w:val="007714CD"/>
    <w:rsid w:val="00771782"/>
    <w:rsid w:val="00773250"/>
    <w:rsid w:val="007732CE"/>
    <w:rsid w:val="0077368A"/>
    <w:rsid w:val="00775D51"/>
    <w:rsid w:val="0077761C"/>
    <w:rsid w:val="00777AC7"/>
    <w:rsid w:val="0078024D"/>
    <w:rsid w:val="0078087C"/>
    <w:rsid w:val="007808E8"/>
    <w:rsid w:val="007813A2"/>
    <w:rsid w:val="00782343"/>
    <w:rsid w:val="0078252F"/>
    <w:rsid w:val="0078423E"/>
    <w:rsid w:val="00786628"/>
    <w:rsid w:val="00790CE9"/>
    <w:rsid w:val="00791DF1"/>
    <w:rsid w:val="00792649"/>
    <w:rsid w:val="00792777"/>
    <w:rsid w:val="007946FE"/>
    <w:rsid w:val="00794E3C"/>
    <w:rsid w:val="007955F7"/>
    <w:rsid w:val="00795DD3"/>
    <w:rsid w:val="007972CD"/>
    <w:rsid w:val="00797A9D"/>
    <w:rsid w:val="00797F8E"/>
    <w:rsid w:val="007A344B"/>
    <w:rsid w:val="007A4613"/>
    <w:rsid w:val="007A4D43"/>
    <w:rsid w:val="007A6733"/>
    <w:rsid w:val="007A74FA"/>
    <w:rsid w:val="007B047D"/>
    <w:rsid w:val="007B20EC"/>
    <w:rsid w:val="007B228B"/>
    <w:rsid w:val="007B3AAF"/>
    <w:rsid w:val="007B5C6D"/>
    <w:rsid w:val="007C053A"/>
    <w:rsid w:val="007C058B"/>
    <w:rsid w:val="007C05D8"/>
    <w:rsid w:val="007C16A5"/>
    <w:rsid w:val="007C22A8"/>
    <w:rsid w:val="007C2BA8"/>
    <w:rsid w:val="007C32DA"/>
    <w:rsid w:val="007C5544"/>
    <w:rsid w:val="007D0764"/>
    <w:rsid w:val="007D104C"/>
    <w:rsid w:val="007D211C"/>
    <w:rsid w:val="007D3784"/>
    <w:rsid w:val="007D3AFD"/>
    <w:rsid w:val="007D45CA"/>
    <w:rsid w:val="007D4676"/>
    <w:rsid w:val="007D4A7E"/>
    <w:rsid w:val="007D50B8"/>
    <w:rsid w:val="007D618A"/>
    <w:rsid w:val="007E094E"/>
    <w:rsid w:val="007E09D3"/>
    <w:rsid w:val="007E144E"/>
    <w:rsid w:val="007E1BEA"/>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BF4"/>
    <w:rsid w:val="007F5607"/>
    <w:rsid w:val="007F5FC0"/>
    <w:rsid w:val="007F76F9"/>
    <w:rsid w:val="007F77E0"/>
    <w:rsid w:val="00800165"/>
    <w:rsid w:val="00800D30"/>
    <w:rsid w:val="00800ED8"/>
    <w:rsid w:val="00804558"/>
    <w:rsid w:val="008045A6"/>
    <w:rsid w:val="0080521F"/>
    <w:rsid w:val="00805BFB"/>
    <w:rsid w:val="00806B17"/>
    <w:rsid w:val="00806E48"/>
    <w:rsid w:val="00807568"/>
    <w:rsid w:val="0081084E"/>
    <w:rsid w:val="008112C8"/>
    <w:rsid w:val="0081250F"/>
    <w:rsid w:val="00812811"/>
    <w:rsid w:val="00813281"/>
    <w:rsid w:val="00813ABE"/>
    <w:rsid w:val="00813DAD"/>
    <w:rsid w:val="00815D9E"/>
    <w:rsid w:val="00816F41"/>
    <w:rsid w:val="00820062"/>
    <w:rsid w:val="0082009B"/>
    <w:rsid w:val="008207BD"/>
    <w:rsid w:val="00822AA1"/>
    <w:rsid w:val="00825307"/>
    <w:rsid w:val="00825AD4"/>
    <w:rsid w:val="00825DF3"/>
    <w:rsid w:val="008262F6"/>
    <w:rsid w:val="008264D3"/>
    <w:rsid w:val="008269BC"/>
    <w:rsid w:val="00831D41"/>
    <w:rsid w:val="00834ABB"/>
    <w:rsid w:val="00834B15"/>
    <w:rsid w:val="00835732"/>
    <w:rsid w:val="0083647B"/>
    <w:rsid w:val="008365C3"/>
    <w:rsid w:val="00837152"/>
    <w:rsid w:val="00837DCD"/>
    <w:rsid w:val="0084062B"/>
    <w:rsid w:val="00844357"/>
    <w:rsid w:val="00844E2E"/>
    <w:rsid w:val="0084761F"/>
    <w:rsid w:val="008477B9"/>
    <w:rsid w:val="00847C6E"/>
    <w:rsid w:val="00850A21"/>
    <w:rsid w:val="00850A4E"/>
    <w:rsid w:val="00854602"/>
    <w:rsid w:val="008548BD"/>
    <w:rsid w:val="0085529D"/>
    <w:rsid w:val="008554B6"/>
    <w:rsid w:val="0085600B"/>
    <w:rsid w:val="008573D5"/>
    <w:rsid w:val="00857D88"/>
    <w:rsid w:val="0086009F"/>
    <w:rsid w:val="00862EFE"/>
    <w:rsid w:val="0086367C"/>
    <w:rsid w:val="00863BA4"/>
    <w:rsid w:val="008640CE"/>
    <w:rsid w:val="00864836"/>
    <w:rsid w:val="008648F7"/>
    <w:rsid w:val="0086531F"/>
    <w:rsid w:val="00867470"/>
    <w:rsid w:val="00867F24"/>
    <w:rsid w:val="00867F9A"/>
    <w:rsid w:val="0087041F"/>
    <w:rsid w:val="00870941"/>
    <w:rsid w:val="00871FA8"/>
    <w:rsid w:val="00872363"/>
    <w:rsid w:val="008723C3"/>
    <w:rsid w:val="00874591"/>
    <w:rsid w:val="008757B0"/>
    <w:rsid w:val="00875C2B"/>
    <w:rsid w:val="008763E8"/>
    <w:rsid w:val="00876812"/>
    <w:rsid w:val="008802E7"/>
    <w:rsid w:val="00881237"/>
    <w:rsid w:val="00881C1A"/>
    <w:rsid w:val="00881E89"/>
    <w:rsid w:val="0088281D"/>
    <w:rsid w:val="00882FAB"/>
    <w:rsid w:val="00884F0C"/>
    <w:rsid w:val="00884FDA"/>
    <w:rsid w:val="008852D6"/>
    <w:rsid w:val="008854AD"/>
    <w:rsid w:val="00885836"/>
    <w:rsid w:val="00886546"/>
    <w:rsid w:val="00890025"/>
    <w:rsid w:val="00890AFF"/>
    <w:rsid w:val="00890CF9"/>
    <w:rsid w:val="008920D1"/>
    <w:rsid w:val="00892C87"/>
    <w:rsid w:val="00893ABE"/>
    <w:rsid w:val="00894235"/>
    <w:rsid w:val="00894428"/>
    <w:rsid w:val="00896449"/>
    <w:rsid w:val="00896B2C"/>
    <w:rsid w:val="00896F2B"/>
    <w:rsid w:val="00897520"/>
    <w:rsid w:val="008A05DF"/>
    <w:rsid w:val="008A0B45"/>
    <w:rsid w:val="008A5531"/>
    <w:rsid w:val="008A5E16"/>
    <w:rsid w:val="008A642E"/>
    <w:rsid w:val="008A6BC1"/>
    <w:rsid w:val="008A7507"/>
    <w:rsid w:val="008A753C"/>
    <w:rsid w:val="008A7B35"/>
    <w:rsid w:val="008A7C6B"/>
    <w:rsid w:val="008B00D8"/>
    <w:rsid w:val="008B07FA"/>
    <w:rsid w:val="008B1414"/>
    <w:rsid w:val="008B143A"/>
    <w:rsid w:val="008B4E4F"/>
    <w:rsid w:val="008B77C4"/>
    <w:rsid w:val="008B7843"/>
    <w:rsid w:val="008B7BCE"/>
    <w:rsid w:val="008B7E61"/>
    <w:rsid w:val="008C257A"/>
    <w:rsid w:val="008C346A"/>
    <w:rsid w:val="008C3B32"/>
    <w:rsid w:val="008C4342"/>
    <w:rsid w:val="008C623C"/>
    <w:rsid w:val="008D0612"/>
    <w:rsid w:val="008D1202"/>
    <w:rsid w:val="008D1C42"/>
    <w:rsid w:val="008D25D8"/>
    <w:rsid w:val="008D3D85"/>
    <w:rsid w:val="008D3E6B"/>
    <w:rsid w:val="008D4BDF"/>
    <w:rsid w:val="008D5D1B"/>
    <w:rsid w:val="008D6C04"/>
    <w:rsid w:val="008D6E9E"/>
    <w:rsid w:val="008D703F"/>
    <w:rsid w:val="008D7E7B"/>
    <w:rsid w:val="008E070F"/>
    <w:rsid w:val="008E0B24"/>
    <w:rsid w:val="008E1466"/>
    <w:rsid w:val="008E34B6"/>
    <w:rsid w:val="008E379F"/>
    <w:rsid w:val="008E468D"/>
    <w:rsid w:val="008E4D8D"/>
    <w:rsid w:val="008E4FC0"/>
    <w:rsid w:val="008E5B4B"/>
    <w:rsid w:val="008F0C19"/>
    <w:rsid w:val="008F3192"/>
    <w:rsid w:val="008F3ABB"/>
    <w:rsid w:val="008F4B74"/>
    <w:rsid w:val="008F57CC"/>
    <w:rsid w:val="008F5C0D"/>
    <w:rsid w:val="008F5E03"/>
    <w:rsid w:val="008F6D65"/>
    <w:rsid w:val="008F7B43"/>
    <w:rsid w:val="00900AA8"/>
    <w:rsid w:val="00903C98"/>
    <w:rsid w:val="00904485"/>
    <w:rsid w:val="00904B83"/>
    <w:rsid w:val="00905563"/>
    <w:rsid w:val="009058A4"/>
    <w:rsid w:val="00905CB6"/>
    <w:rsid w:val="0090698E"/>
    <w:rsid w:val="00906E20"/>
    <w:rsid w:val="00907164"/>
    <w:rsid w:val="00907441"/>
    <w:rsid w:val="00907DD6"/>
    <w:rsid w:val="00910EEF"/>
    <w:rsid w:val="00911F19"/>
    <w:rsid w:val="00913345"/>
    <w:rsid w:val="00913E56"/>
    <w:rsid w:val="009143DB"/>
    <w:rsid w:val="00914809"/>
    <w:rsid w:val="00914E79"/>
    <w:rsid w:val="009162A8"/>
    <w:rsid w:val="00916465"/>
    <w:rsid w:val="0092149E"/>
    <w:rsid w:val="00921786"/>
    <w:rsid w:val="00926475"/>
    <w:rsid w:val="00927A8B"/>
    <w:rsid w:val="00930605"/>
    <w:rsid w:val="00931E1B"/>
    <w:rsid w:val="00933F50"/>
    <w:rsid w:val="009344B9"/>
    <w:rsid w:val="00936CE2"/>
    <w:rsid w:val="00937068"/>
    <w:rsid w:val="00942CF6"/>
    <w:rsid w:val="0094354B"/>
    <w:rsid w:val="00943684"/>
    <w:rsid w:val="00943FE5"/>
    <w:rsid w:val="00944CD5"/>
    <w:rsid w:val="0094576E"/>
    <w:rsid w:val="009460A3"/>
    <w:rsid w:val="00946CC4"/>
    <w:rsid w:val="0095012C"/>
    <w:rsid w:val="00950392"/>
    <w:rsid w:val="00951AC1"/>
    <w:rsid w:val="0095231B"/>
    <w:rsid w:val="009524E1"/>
    <w:rsid w:val="00952F5A"/>
    <w:rsid w:val="00954F6E"/>
    <w:rsid w:val="009558DD"/>
    <w:rsid w:val="009559CC"/>
    <w:rsid w:val="00956324"/>
    <w:rsid w:val="009569EA"/>
    <w:rsid w:val="009609F0"/>
    <w:rsid w:val="009626ED"/>
    <w:rsid w:val="0096350D"/>
    <w:rsid w:val="009637F3"/>
    <w:rsid w:val="00963C2A"/>
    <w:rsid w:val="00963F3B"/>
    <w:rsid w:val="009642EE"/>
    <w:rsid w:val="009652D0"/>
    <w:rsid w:val="009659DF"/>
    <w:rsid w:val="009667AC"/>
    <w:rsid w:val="009673C5"/>
    <w:rsid w:val="00967539"/>
    <w:rsid w:val="0096797E"/>
    <w:rsid w:val="00971820"/>
    <w:rsid w:val="00972C67"/>
    <w:rsid w:val="00973D38"/>
    <w:rsid w:val="0097400E"/>
    <w:rsid w:val="00975849"/>
    <w:rsid w:val="00977000"/>
    <w:rsid w:val="00977010"/>
    <w:rsid w:val="00980785"/>
    <w:rsid w:val="009807E6"/>
    <w:rsid w:val="00980A21"/>
    <w:rsid w:val="00980EDE"/>
    <w:rsid w:val="009817BD"/>
    <w:rsid w:val="00981F10"/>
    <w:rsid w:val="00982076"/>
    <w:rsid w:val="00982325"/>
    <w:rsid w:val="0098281A"/>
    <w:rsid w:val="0098285E"/>
    <w:rsid w:val="00984423"/>
    <w:rsid w:val="00984897"/>
    <w:rsid w:val="00984961"/>
    <w:rsid w:val="009858A0"/>
    <w:rsid w:val="009870DB"/>
    <w:rsid w:val="009878CC"/>
    <w:rsid w:val="00987F65"/>
    <w:rsid w:val="009918F1"/>
    <w:rsid w:val="009926CC"/>
    <w:rsid w:val="00995444"/>
    <w:rsid w:val="0099577A"/>
    <w:rsid w:val="00995F1B"/>
    <w:rsid w:val="009967C0"/>
    <w:rsid w:val="00997F19"/>
    <w:rsid w:val="009A0975"/>
    <w:rsid w:val="009A3474"/>
    <w:rsid w:val="009A3B22"/>
    <w:rsid w:val="009A49AF"/>
    <w:rsid w:val="009A5CE8"/>
    <w:rsid w:val="009A6057"/>
    <w:rsid w:val="009A750B"/>
    <w:rsid w:val="009A7AD6"/>
    <w:rsid w:val="009B08BA"/>
    <w:rsid w:val="009B22C4"/>
    <w:rsid w:val="009B2E69"/>
    <w:rsid w:val="009B3C26"/>
    <w:rsid w:val="009B43B4"/>
    <w:rsid w:val="009B4D05"/>
    <w:rsid w:val="009B52EF"/>
    <w:rsid w:val="009B5754"/>
    <w:rsid w:val="009B6955"/>
    <w:rsid w:val="009B73AC"/>
    <w:rsid w:val="009B743B"/>
    <w:rsid w:val="009B78B3"/>
    <w:rsid w:val="009B7EEB"/>
    <w:rsid w:val="009C066A"/>
    <w:rsid w:val="009C082C"/>
    <w:rsid w:val="009C102F"/>
    <w:rsid w:val="009C323B"/>
    <w:rsid w:val="009C3380"/>
    <w:rsid w:val="009C6DA0"/>
    <w:rsid w:val="009D0817"/>
    <w:rsid w:val="009D084C"/>
    <w:rsid w:val="009D1F7A"/>
    <w:rsid w:val="009D278A"/>
    <w:rsid w:val="009D3C5E"/>
    <w:rsid w:val="009D5D74"/>
    <w:rsid w:val="009D6826"/>
    <w:rsid w:val="009D7652"/>
    <w:rsid w:val="009D7B97"/>
    <w:rsid w:val="009E0849"/>
    <w:rsid w:val="009E0D2D"/>
    <w:rsid w:val="009E1652"/>
    <w:rsid w:val="009E2C0E"/>
    <w:rsid w:val="009E346E"/>
    <w:rsid w:val="009E40A3"/>
    <w:rsid w:val="009E4401"/>
    <w:rsid w:val="009E489B"/>
    <w:rsid w:val="009E4F11"/>
    <w:rsid w:val="009E5B01"/>
    <w:rsid w:val="009E6B35"/>
    <w:rsid w:val="009E72BC"/>
    <w:rsid w:val="009F2106"/>
    <w:rsid w:val="009F4F1B"/>
    <w:rsid w:val="009F6E0B"/>
    <w:rsid w:val="009F6E95"/>
    <w:rsid w:val="009F6F53"/>
    <w:rsid w:val="00A01495"/>
    <w:rsid w:val="00A0173C"/>
    <w:rsid w:val="00A029E2"/>
    <w:rsid w:val="00A04958"/>
    <w:rsid w:val="00A05321"/>
    <w:rsid w:val="00A05380"/>
    <w:rsid w:val="00A056D1"/>
    <w:rsid w:val="00A06623"/>
    <w:rsid w:val="00A07718"/>
    <w:rsid w:val="00A07BEC"/>
    <w:rsid w:val="00A10143"/>
    <w:rsid w:val="00A10E1C"/>
    <w:rsid w:val="00A11DC9"/>
    <w:rsid w:val="00A143B9"/>
    <w:rsid w:val="00A1479C"/>
    <w:rsid w:val="00A1599F"/>
    <w:rsid w:val="00A15CF2"/>
    <w:rsid w:val="00A1749C"/>
    <w:rsid w:val="00A209A6"/>
    <w:rsid w:val="00A21745"/>
    <w:rsid w:val="00A21E58"/>
    <w:rsid w:val="00A25046"/>
    <w:rsid w:val="00A25692"/>
    <w:rsid w:val="00A26D9B"/>
    <w:rsid w:val="00A27244"/>
    <w:rsid w:val="00A27D49"/>
    <w:rsid w:val="00A32638"/>
    <w:rsid w:val="00A341A2"/>
    <w:rsid w:val="00A356F5"/>
    <w:rsid w:val="00A36F44"/>
    <w:rsid w:val="00A42426"/>
    <w:rsid w:val="00A4353B"/>
    <w:rsid w:val="00A44001"/>
    <w:rsid w:val="00A46203"/>
    <w:rsid w:val="00A46A52"/>
    <w:rsid w:val="00A470A8"/>
    <w:rsid w:val="00A47707"/>
    <w:rsid w:val="00A50F2B"/>
    <w:rsid w:val="00A538C4"/>
    <w:rsid w:val="00A5398B"/>
    <w:rsid w:val="00A53CB0"/>
    <w:rsid w:val="00A54FFB"/>
    <w:rsid w:val="00A55C89"/>
    <w:rsid w:val="00A57282"/>
    <w:rsid w:val="00A576B1"/>
    <w:rsid w:val="00A579E3"/>
    <w:rsid w:val="00A57B69"/>
    <w:rsid w:val="00A60BD2"/>
    <w:rsid w:val="00A60CA3"/>
    <w:rsid w:val="00A618A4"/>
    <w:rsid w:val="00A61FFB"/>
    <w:rsid w:val="00A62F45"/>
    <w:rsid w:val="00A636FF"/>
    <w:rsid w:val="00A63826"/>
    <w:rsid w:val="00A63BF4"/>
    <w:rsid w:val="00A6439E"/>
    <w:rsid w:val="00A6522F"/>
    <w:rsid w:val="00A66328"/>
    <w:rsid w:val="00A665C2"/>
    <w:rsid w:val="00A66F93"/>
    <w:rsid w:val="00A67C26"/>
    <w:rsid w:val="00A70CD4"/>
    <w:rsid w:val="00A72EB1"/>
    <w:rsid w:val="00A73DDD"/>
    <w:rsid w:val="00A7426A"/>
    <w:rsid w:val="00A7426D"/>
    <w:rsid w:val="00A748B2"/>
    <w:rsid w:val="00A76C30"/>
    <w:rsid w:val="00A77C47"/>
    <w:rsid w:val="00A803DF"/>
    <w:rsid w:val="00A805C5"/>
    <w:rsid w:val="00A81157"/>
    <w:rsid w:val="00A83306"/>
    <w:rsid w:val="00A836E5"/>
    <w:rsid w:val="00A84FC2"/>
    <w:rsid w:val="00A85025"/>
    <w:rsid w:val="00A86281"/>
    <w:rsid w:val="00A9242B"/>
    <w:rsid w:val="00A92D21"/>
    <w:rsid w:val="00A93843"/>
    <w:rsid w:val="00A9453E"/>
    <w:rsid w:val="00A94F0E"/>
    <w:rsid w:val="00A95B1F"/>
    <w:rsid w:val="00A9613F"/>
    <w:rsid w:val="00A97BD0"/>
    <w:rsid w:val="00AA0BA8"/>
    <w:rsid w:val="00AA18B6"/>
    <w:rsid w:val="00AA2AD0"/>
    <w:rsid w:val="00AA3518"/>
    <w:rsid w:val="00AA3915"/>
    <w:rsid w:val="00AA460A"/>
    <w:rsid w:val="00AA531C"/>
    <w:rsid w:val="00AA54FA"/>
    <w:rsid w:val="00AA75AC"/>
    <w:rsid w:val="00AA7D24"/>
    <w:rsid w:val="00AB15A9"/>
    <w:rsid w:val="00AB19B3"/>
    <w:rsid w:val="00AB2637"/>
    <w:rsid w:val="00AB2D4C"/>
    <w:rsid w:val="00AB3CFA"/>
    <w:rsid w:val="00AB441C"/>
    <w:rsid w:val="00AB6FEB"/>
    <w:rsid w:val="00AB7432"/>
    <w:rsid w:val="00AC1238"/>
    <w:rsid w:val="00AC1333"/>
    <w:rsid w:val="00AC1C2A"/>
    <w:rsid w:val="00AC2478"/>
    <w:rsid w:val="00AC25CE"/>
    <w:rsid w:val="00AC2613"/>
    <w:rsid w:val="00AC33BD"/>
    <w:rsid w:val="00AC459C"/>
    <w:rsid w:val="00AC4E04"/>
    <w:rsid w:val="00AC4E4D"/>
    <w:rsid w:val="00AC5128"/>
    <w:rsid w:val="00AC6FD1"/>
    <w:rsid w:val="00AD18AA"/>
    <w:rsid w:val="00AD30E0"/>
    <w:rsid w:val="00AD341D"/>
    <w:rsid w:val="00AD3664"/>
    <w:rsid w:val="00AD3920"/>
    <w:rsid w:val="00AD3FC7"/>
    <w:rsid w:val="00AD4877"/>
    <w:rsid w:val="00AD4F30"/>
    <w:rsid w:val="00AD62EF"/>
    <w:rsid w:val="00AD76E9"/>
    <w:rsid w:val="00AD79CC"/>
    <w:rsid w:val="00AD7C80"/>
    <w:rsid w:val="00AE1251"/>
    <w:rsid w:val="00AE2249"/>
    <w:rsid w:val="00AE3D11"/>
    <w:rsid w:val="00AE3EB3"/>
    <w:rsid w:val="00AE42DB"/>
    <w:rsid w:val="00AE5328"/>
    <w:rsid w:val="00AE554B"/>
    <w:rsid w:val="00AE5602"/>
    <w:rsid w:val="00AE59B5"/>
    <w:rsid w:val="00AE6900"/>
    <w:rsid w:val="00AE7233"/>
    <w:rsid w:val="00AE7C28"/>
    <w:rsid w:val="00AF0036"/>
    <w:rsid w:val="00AF04ED"/>
    <w:rsid w:val="00AF2C7B"/>
    <w:rsid w:val="00AF2E44"/>
    <w:rsid w:val="00AF3873"/>
    <w:rsid w:val="00AF39EF"/>
    <w:rsid w:val="00AF582B"/>
    <w:rsid w:val="00AF7BDE"/>
    <w:rsid w:val="00B00859"/>
    <w:rsid w:val="00B011F3"/>
    <w:rsid w:val="00B0167C"/>
    <w:rsid w:val="00B01C42"/>
    <w:rsid w:val="00B02079"/>
    <w:rsid w:val="00B02BAD"/>
    <w:rsid w:val="00B0312C"/>
    <w:rsid w:val="00B03502"/>
    <w:rsid w:val="00B04BAE"/>
    <w:rsid w:val="00B0617D"/>
    <w:rsid w:val="00B06933"/>
    <w:rsid w:val="00B06E9D"/>
    <w:rsid w:val="00B071AC"/>
    <w:rsid w:val="00B07E2B"/>
    <w:rsid w:val="00B10490"/>
    <w:rsid w:val="00B10D59"/>
    <w:rsid w:val="00B12678"/>
    <w:rsid w:val="00B12DF7"/>
    <w:rsid w:val="00B13F51"/>
    <w:rsid w:val="00B14C1B"/>
    <w:rsid w:val="00B14DB7"/>
    <w:rsid w:val="00B152A2"/>
    <w:rsid w:val="00B16C16"/>
    <w:rsid w:val="00B20D43"/>
    <w:rsid w:val="00B21034"/>
    <w:rsid w:val="00B2131D"/>
    <w:rsid w:val="00B21C52"/>
    <w:rsid w:val="00B22D65"/>
    <w:rsid w:val="00B23C8D"/>
    <w:rsid w:val="00B23C93"/>
    <w:rsid w:val="00B24A65"/>
    <w:rsid w:val="00B24CE4"/>
    <w:rsid w:val="00B24FB8"/>
    <w:rsid w:val="00B24FC4"/>
    <w:rsid w:val="00B251E2"/>
    <w:rsid w:val="00B2617B"/>
    <w:rsid w:val="00B26CA9"/>
    <w:rsid w:val="00B27961"/>
    <w:rsid w:val="00B27D5D"/>
    <w:rsid w:val="00B315FA"/>
    <w:rsid w:val="00B32501"/>
    <w:rsid w:val="00B3492E"/>
    <w:rsid w:val="00B34B07"/>
    <w:rsid w:val="00B36BAB"/>
    <w:rsid w:val="00B37D3C"/>
    <w:rsid w:val="00B4029F"/>
    <w:rsid w:val="00B40E7C"/>
    <w:rsid w:val="00B43416"/>
    <w:rsid w:val="00B442F5"/>
    <w:rsid w:val="00B44469"/>
    <w:rsid w:val="00B44E20"/>
    <w:rsid w:val="00B45203"/>
    <w:rsid w:val="00B462A6"/>
    <w:rsid w:val="00B46605"/>
    <w:rsid w:val="00B50804"/>
    <w:rsid w:val="00B50D9C"/>
    <w:rsid w:val="00B51397"/>
    <w:rsid w:val="00B51518"/>
    <w:rsid w:val="00B51AF6"/>
    <w:rsid w:val="00B51D09"/>
    <w:rsid w:val="00B52627"/>
    <w:rsid w:val="00B52958"/>
    <w:rsid w:val="00B529FC"/>
    <w:rsid w:val="00B5545F"/>
    <w:rsid w:val="00B55BA9"/>
    <w:rsid w:val="00B57141"/>
    <w:rsid w:val="00B57549"/>
    <w:rsid w:val="00B60471"/>
    <w:rsid w:val="00B631D9"/>
    <w:rsid w:val="00B6480C"/>
    <w:rsid w:val="00B64C68"/>
    <w:rsid w:val="00B64FDE"/>
    <w:rsid w:val="00B65655"/>
    <w:rsid w:val="00B66D88"/>
    <w:rsid w:val="00B715AA"/>
    <w:rsid w:val="00B727E2"/>
    <w:rsid w:val="00B73F08"/>
    <w:rsid w:val="00B74904"/>
    <w:rsid w:val="00B75249"/>
    <w:rsid w:val="00B754F4"/>
    <w:rsid w:val="00B768C2"/>
    <w:rsid w:val="00B76B69"/>
    <w:rsid w:val="00B76E23"/>
    <w:rsid w:val="00B76F74"/>
    <w:rsid w:val="00B770CB"/>
    <w:rsid w:val="00B77438"/>
    <w:rsid w:val="00B77765"/>
    <w:rsid w:val="00B80BA7"/>
    <w:rsid w:val="00B80E1F"/>
    <w:rsid w:val="00B83478"/>
    <w:rsid w:val="00B874D2"/>
    <w:rsid w:val="00B87525"/>
    <w:rsid w:val="00B87C4F"/>
    <w:rsid w:val="00B90357"/>
    <w:rsid w:val="00B90533"/>
    <w:rsid w:val="00B916A9"/>
    <w:rsid w:val="00B91E3C"/>
    <w:rsid w:val="00B92EC1"/>
    <w:rsid w:val="00B93A0A"/>
    <w:rsid w:val="00B93C4C"/>
    <w:rsid w:val="00B9558E"/>
    <w:rsid w:val="00B95B47"/>
    <w:rsid w:val="00B95B5B"/>
    <w:rsid w:val="00B969F6"/>
    <w:rsid w:val="00B976F9"/>
    <w:rsid w:val="00B97A79"/>
    <w:rsid w:val="00BA0E89"/>
    <w:rsid w:val="00BA1F81"/>
    <w:rsid w:val="00BA2C77"/>
    <w:rsid w:val="00BA3269"/>
    <w:rsid w:val="00BA4DB2"/>
    <w:rsid w:val="00BA4E64"/>
    <w:rsid w:val="00BA4F52"/>
    <w:rsid w:val="00BA6836"/>
    <w:rsid w:val="00BA7A4E"/>
    <w:rsid w:val="00BA7BFC"/>
    <w:rsid w:val="00BB034E"/>
    <w:rsid w:val="00BB1310"/>
    <w:rsid w:val="00BB25E0"/>
    <w:rsid w:val="00BB2746"/>
    <w:rsid w:val="00BB3577"/>
    <w:rsid w:val="00BB4664"/>
    <w:rsid w:val="00BB4EC7"/>
    <w:rsid w:val="00BB5857"/>
    <w:rsid w:val="00BB62F7"/>
    <w:rsid w:val="00BB65FC"/>
    <w:rsid w:val="00BB7EFC"/>
    <w:rsid w:val="00BC0A30"/>
    <w:rsid w:val="00BC0F89"/>
    <w:rsid w:val="00BC16EA"/>
    <w:rsid w:val="00BC1B7F"/>
    <w:rsid w:val="00BC1E97"/>
    <w:rsid w:val="00BC3396"/>
    <w:rsid w:val="00BC33F2"/>
    <w:rsid w:val="00BC37D4"/>
    <w:rsid w:val="00BC41B7"/>
    <w:rsid w:val="00BC4A84"/>
    <w:rsid w:val="00BC4EF7"/>
    <w:rsid w:val="00BD06D7"/>
    <w:rsid w:val="00BD11D8"/>
    <w:rsid w:val="00BD2478"/>
    <w:rsid w:val="00BD5044"/>
    <w:rsid w:val="00BD527C"/>
    <w:rsid w:val="00BD624A"/>
    <w:rsid w:val="00BD6B94"/>
    <w:rsid w:val="00BD71B8"/>
    <w:rsid w:val="00BD7F4C"/>
    <w:rsid w:val="00BE2B89"/>
    <w:rsid w:val="00BE36C0"/>
    <w:rsid w:val="00BE5A71"/>
    <w:rsid w:val="00BE5FE1"/>
    <w:rsid w:val="00BE7FA1"/>
    <w:rsid w:val="00BF1747"/>
    <w:rsid w:val="00BF3292"/>
    <w:rsid w:val="00BF3A30"/>
    <w:rsid w:val="00C00B2C"/>
    <w:rsid w:val="00C01C76"/>
    <w:rsid w:val="00C01E57"/>
    <w:rsid w:val="00C02C42"/>
    <w:rsid w:val="00C0316B"/>
    <w:rsid w:val="00C03CCE"/>
    <w:rsid w:val="00C05E87"/>
    <w:rsid w:val="00C05FE8"/>
    <w:rsid w:val="00C07E1B"/>
    <w:rsid w:val="00C11E87"/>
    <w:rsid w:val="00C13CE1"/>
    <w:rsid w:val="00C14B44"/>
    <w:rsid w:val="00C15B3C"/>
    <w:rsid w:val="00C15D94"/>
    <w:rsid w:val="00C16777"/>
    <w:rsid w:val="00C16933"/>
    <w:rsid w:val="00C16E33"/>
    <w:rsid w:val="00C1738F"/>
    <w:rsid w:val="00C20093"/>
    <w:rsid w:val="00C2176B"/>
    <w:rsid w:val="00C219C7"/>
    <w:rsid w:val="00C21B7E"/>
    <w:rsid w:val="00C21D26"/>
    <w:rsid w:val="00C21D86"/>
    <w:rsid w:val="00C2298E"/>
    <w:rsid w:val="00C22DE4"/>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32B2"/>
    <w:rsid w:val="00C33B02"/>
    <w:rsid w:val="00C34064"/>
    <w:rsid w:val="00C34867"/>
    <w:rsid w:val="00C364EF"/>
    <w:rsid w:val="00C379F0"/>
    <w:rsid w:val="00C4007B"/>
    <w:rsid w:val="00C404C6"/>
    <w:rsid w:val="00C41963"/>
    <w:rsid w:val="00C41F44"/>
    <w:rsid w:val="00C435DB"/>
    <w:rsid w:val="00C43A42"/>
    <w:rsid w:val="00C442BF"/>
    <w:rsid w:val="00C442E6"/>
    <w:rsid w:val="00C442EF"/>
    <w:rsid w:val="00C445EA"/>
    <w:rsid w:val="00C44D00"/>
    <w:rsid w:val="00C450C9"/>
    <w:rsid w:val="00C451D6"/>
    <w:rsid w:val="00C452D8"/>
    <w:rsid w:val="00C45579"/>
    <w:rsid w:val="00C45861"/>
    <w:rsid w:val="00C47242"/>
    <w:rsid w:val="00C5139B"/>
    <w:rsid w:val="00C51526"/>
    <w:rsid w:val="00C51C15"/>
    <w:rsid w:val="00C51FAE"/>
    <w:rsid w:val="00C53AE0"/>
    <w:rsid w:val="00C540CD"/>
    <w:rsid w:val="00C547E7"/>
    <w:rsid w:val="00C54C69"/>
    <w:rsid w:val="00C54EF4"/>
    <w:rsid w:val="00C55554"/>
    <w:rsid w:val="00C566B3"/>
    <w:rsid w:val="00C56860"/>
    <w:rsid w:val="00C5697F"/>
    <w:rsid w:val="00C56DBF"/>
    <w:rsid w:val="00C571B4"/>
    <w:rsid w:val="00C63022"/>
    <w:rsid w:val="00C634EB"/>
    <w:rsid w:val="00C645DC"/>
    <w:rsid w:val="00C64760"/>
    <w:rsid w:val="00C660ED"/>
    <w:rsid w:val="00C663F3"/>
    <w:rsid w:val="00C66F1F"/>
    <w:rsid w:val="00C66FC9"/>
    <w:rsid w:val="00C70538"/>
    <w:rsid w:val="00C710F1"/>
    <w:rsid w:val="00C71CFA"/>
    <w:rsid w:val="00C72B6B"/>
    <w:rsid w:val="00C73CE5"/>
    <w:rsid w:val="00C74729"/>
    <w:rsid w:val="00C7523E"/>
    <w:rsid w:val="00C75C7B"/>
    <w:rsid w:val="00C763A7"/>
    <w:rsid w:val="00C76D26"/>
    <w:rsid w:val="00C803E6"/>
    <w:rsid w:val="00C80BBD"/>
    <w:rsid w:val="00C814B4"/>
    <w:rsid w:val="00C81614"/>
    <w:rsid w:val="00C81663"/>
    <w:rsid w:val="00C81898"/>
    <w:rsid w:val="00C82A0A"/>
    <w:rsid w:val="00C83DC9"/>
    <w:rsid w:val="00C86525"/>
    <w:rsid w:val="00C8688F"/>
    <w:rsid w:val="00C872D9"/>
    <w:rsid w:val="00C914D8"/>
    <w:rsid w:val="00C91BAD"/>
    <w:rsid w:val="00C91C83"/>
    <w:rsid w:val="00C924EE"/>
    <w:rsid w:val="00C9321B"/>
    <w:rsid w:val="00C93269"/>
    <w:rsid w:val="00C947FC"/>
    <w:rsid w:val="00C96193"/>
    <w:rsid w:val="00C97934"/>
    <w:rsid w:val="00C97D1B"/>
    <w:rsid w:val="00CA00D0"/>
    <w:rsid w:val="00CA0B38"/>
    <w:rsid w:val="00CA2911"/>
    <w:rsid w:val="00CA3393"/>
    <w:rsid w:val="00CA3C54"/>
    <w:rsid w:val="00CA53FD"/>
    <w:rsid w:val="00CA5D70"/>
    <w:rsid w:val="00CA6A04"/>
    <w:rsid w:val="00CA78CC"/>
    <w:rsid w:val="00CB1BD2"/>
    <w:rsid w:val="00CB1F8A"/>
    <w:rsid w:val="00CB33D2"/>
    <w:rsid w:val="00CB59D3"/>
    <w:rsid w:val="00CB5A92"/>
    <w:rsid w:val="00CB5AAA"/>
    <w:rsid w:val="00CB5B43"/>
    <w:rsid w:val="00CB684F"/>
    <w:rsid w:val="00CB7768"/>
    <w:rsid w:val="00CB7819"/>
    <w:rsid w:val="00CC1292"/>
    <w:rsid w:val="00CC1A31"/>
    <w:rsid w:val="00CC2BF7"/>
    <w:rsid w:val="00CC30C6"/>
    <w:rsid w:val="00CC3C9C"/>
    <w:rsid w:val="00CC3E9B"/>
    <w:rsid w:val="00CC421B"/>
    <w:rsid w:val="00CC4A54"/>
    <w:rsid w:val="00CC4E0E"/>
    <w:rsid w:val="00CC5EE6"/>
    <w:rsid w:val="00CC600B"/>
    <w:rsid w:val="00CC679B"/>
    <w:rsid w:val="00CC6964"/>
    <w:rsid w:val="00CC6D49"/>
    <w:rsid w:val="00CC6DFF"/>
    <w:rsid w:val="00CC765E"/>
    <w:rsid w:val="00CC7FF4"/>
    <w:rsid w:val="00CD01E1"/>
    <w:rsid w:val="00CD0273"/>
    <w:rsid w:val="00CD0477"/>
    <w:rsid w:val="00CD158E"/>
    <w:rsid w:val="00CD1FFF"/>
    <w:rsid w:val="00CD3B56"/>
    <w:rsid w:val="00CD469A"/>
    <w:rsid w:val="00CD5593"/>
    <w:rsid w:val="00CD593F"/>
    <w:rsid w:val="00CD5DFA"/>
    <w:rsid w:val="00CD682E"/>
    <w:rsid w:val="00CE2AA1"/>
    <w:rsid w:val="00CE42D5"/>
    <w:rsid w:val="00CE42E6"/>
    <w:rsid w:val="00CF1074"/>
    <w:rsid w:val="00CF17B7"/>
    <w:rsid w:val="00CF217A"/>
    <w:rsid w:val="00CF2C4F"/>
    <w:rsid w:val="00CF2D21"/>
    <w:rsid w:val="00CF31E1"/>
    <w:rsid w:val="00CF38D4"/>
    <w:rsid w:val="00CF5713"/>
    <w:rsid w:val="00CF5795"/>
    <w:rsid w:val="00CF57DF"/>
    <w:rsid w:val="00CF6E29"/>
    <w:rsid w:val="00CF71D0"/>
    <w:rsid w:val="00CF74E2"/>
    <w:rsid w:val="00CF7C23"/>
    <w:rsid w:val="00CF7F9C"/>
    <w:rsid w:val="00D006E3"/>
    <w:rsid w:val="00D00C40"/>
    <w:rsid w:val="00D01A03"/>
    <w:rsid w:val="00D03CB4"/>
    <w:rsid w:val="00D0472A"/>
    <w:rsid w:val="00D04F25"/>
    <w:rsid w:val="00D061BE"/>
    <w:rsid w:val="00D102DE"/>
    <w:rsid w:val="00D1083A"/>
    <w:rsid w:val="00D10B3B"/>
    <w:rsid w:val="00D117CC"/>
    <w:rsid w:val="00D12266"/>
    <w:rsid w:val="00D12A85"/>
    <w:rsid w:val="00D13645"/>
    <w:rsid w:val="00D13EF2"/>
    <w:rsid w:val="00D149EC"/>
    <w:rsid w:val="00D14D30"/>
    <w:rsid w:val="00D1581F"/>
    <w:rsid w:val="00D15875"/>
    <w:rsid w:val="00D15916"/>
    <w:rsid w:val="00D1597F"/>
    <w:rsid w:val="00D2091D"/>
    <w:rsid w:val="00D21A9E"/>
    <w:rsid w:val="00D220AE"/>
    <w:rsid w:val="00D24566"/>
    <w:rsid w:val="00D2496D"/>
    <w:rsid w:val="00D258C1"/>
    <w:rsid w:val="00D260E5"/>
    <w:rsid w:val="00D26890"/>
    <w:rsid w:val="00D26CA8"/>
    <w:rsid w:val="00D3096F"/>
    <w:rsid w:val="00D30C9C"/>
    <w:rsid w:val="00D30CA1"/>
    <w:rsid w:val="00D30FFB"/>
    <w:rsid w:val="00D317CD"/>
    <w:rsid w:val="00D33C3E"/>
    <w:rsid w:val="00D33FF6"/>
    <w:rsid w:val="00D34108"/>
    <w:rsid w:val="00D34B17"/>
    <w:rsid w:val="00D35113"/>
    <w:rsid w:val="00D35413"/>
    <w:rsid w:val="00D35627"/>
    <w:rsid w:val="00D362D2"/>
    <w:rsid w:val="00D3727E"/>
    <w:rsid w:val="00D378D3"/>
    <w:rsid w:val="00D40149"/>
    <w:rsid w:val="00D40853"/>
    <w:rsid w:val="00D41401"/>
    <w:rsid w:val="00D4262A"/>
    <w:rsid w:val="00D43AA7"/>
    <w:rsid w:val="00D47866"/>
    <w:rsid w:val="00D47CC9"/>
    <w:rsid w:val="00D500AE"/>
    <w:rsid w:val="00D5032A"/>
    <w:rsid w:val="00D51321"/>
    <w:rsid w:val="00D536FE"/>
    <w:rsid w:val="00D54CAA"/>
    <w:rsid w:val="00D55718"/>
    <w:rsid w:val="00D5594F"/>
    <w:rsid w:val="00D560C3"/>
    <w:rsid w:val="00D56882"/>
    <w:rsid w:val="00D56C0F"/>
    <w:rsid w:val="00D56D63"/>
    <w:rsid w:val="00D60042"/>
    <w:rsid w:val="00D6024B"/>
    <w:rsid w:val="00D603F3"/>
    <w:rsid w:val="00D61975"/>
    <w:rsid w:val="00D63CD9"/>
    <w:rsid w:val="00D644D6"/>
    <w:rsid w:val="00D656DC"/>
    <w:rsid w:val="00D66428"/>
    <w:rsid w:val="00D679F5"/>
    <w:rsid w:val="00D7052F"/>
    <w:rsid w:val="00D706B8"/>
    <w:rsid w:val="00D7074B"/>
    <w:rsid w:val="00D71A57"/>
    <w:rsid w:val="00D72171"/>
    <w:rsid w:val="00D7386C"/>
    <w:rsid w:val="00D74087"/>
    <w:rsid w:val="00D74331"/>
    <w:rsid w:val="00D803B2"/>
    <w:rsid w:val="00D81B7E"/>
    <w:rsid w:val="00D82630"/>
    <w:rsid w:val="00D82E37"/>
    <w:rsid w:val="00D8317C"/>
    <w:rsid w:val="00D833C2"/>
    <w:rsid w:val="00D835A4"/>
    <w:rsid w:val="00D8514B"/>
    <w:rsid w:val="00D87763"/>
    <w:rsid w:val="00D91A8E"/>
    <w:rsid w:val="00D93B72"/>
    <w:rsid w:val="00D96223"/>
    <w:rsid w:val="00D97347"/>
    <w:rsid w:val="00D97823"/>
    <w:rsid w:val="00D97A85"/>
    <w:rsid w:val="00DA0053"/>
    <w:rsid w:val="00DA1667"/>
    <w:rsid w:val="00DA17B2"/>
    <w:rsid w:val="00DA1FC9"/>
    <w:rsid w:val="00DA21C6"/>
    <w:rsid w:val="00DA3F2F"/>
    <w:rsid w:val="00DA5A94"/>
    <w:rsid w:val="00DA6727"/>
    <w:rsid w:val="00DA6F97"/>
    <w:rsid w:val="00DB0AD9"/>
    <w:rsid w:val="00DB1D9D"/>
    <w:rsid w:val="00DB2372"/>
    <w:rsid w:val="00DB369A"/>
    <w:rsid w:val="00DB36A1"/>
    <w:rsid w:val="00DB5093"/>
    <w:rsid w:val="00DB5147"/>
    <w:rsid w:val="00DC1D78"/>
    <w:rsid w:val="00DC48F8"/>
    <w:rsid w:val="00DC4C3A"/>
    <w:rsid w:val="00DC533A"/>
    <w:rsid w:val="00DC60DC"/>
    <w:rsid w:val="00DC7801"/>
    <w:rsid w:val="00DD0AFD"/>
    <w:rsid w:val="00DD12B7"/>
    <w:rsid w:val="00DD2092"/>
    <w:rsid w:val="00DD273E"/>
    <w:rsid w:val="00DD5DAB"/>
    <w:rsid w:val="00DD6AE0"/>
    <w:rsid w:val="00DD6B6C"/>
    <w:rsid w:val="00DD6D57"/>
    <w:rsid w:val="00DD78B9"/>
    <w:rsid w:val="00DD7E27"/>
    <w:rsid w:val="00DE1C57"/>
    <w:rsid w:val="00DE234D"/>
    <w:rsid w:val="00DE305F"/>
    <w:rsid w:val="00DE3736"/>
    <w:rsid w:val="00DE4BD7"/>
    <w:rsid w:val="00DE513E"/>
    <w:rsid w:val="00DE5EDC"/>
    <w:rsid w:val="00DE6455"/>
    <w:rsid w:val="00DE68B4"/>
    <w:rsid w:val="00DE7603"/>
    <w:rsid w:val="00DE7837"/>
    <w:rsid w:val="00DE78B3"/>
    <w:rsid w:val="00DE7F5A"/>
    <w:rsid w:val="00DF19A4"/>
    <w:rsid w:val="00DF1FEA"/>
    <w:rsid w:val="00DF2105"/>
    <w:rsid w:val="00DF2D7F"/>
    <w:rsid w:val="00DF3046"/>
    <w:rsid w:val="00DF4B0C"/>
    <w:rsid w:val="00DF4C99"/>
    <w:rsid w:val="00DF5572"/>
    <w:rsid w:val="00DF5AD9"/>
    <w:rsid w:val="00DF7EC9"/>
    <w:rsid w:val="00E00B2A"/>
    <w:rsid w:val="00E0154A"/>
    <w:rsid w:val="00E03A10"/>
    <w:rsid w:val="00E04C7D"/>
    <w:rsid w:val="00E0544D"/>
    <w:rsid w:val="00E0567C"/>
    <w:rsid w:val="00E07DAB"/>
    <w:rsid w:val="00E1035F"/>
    <w:rsid w:val="00E10573"/>
    <w:rsid w:val="00E1089F"/>
    <w:rsid w:val="00E1139E"/>
    <w:rsid w:val="00E117DB"/>
    <w:rsid w:val="00E12992"/>
    <w:rsid w:val="00E12A92"/>
    <w:rsid w:val="00E12CBB"/>
    <w:rsid w:val="00E1353F"/>
    <w:rsid w:val="00E141AA"/>
    <w:rsid w:val="00E148A4"/>
    <w:rsid w:val="00E150C7"/>
    <w:rsid w:val="00E15957"/>
    <w:rsid w:val="00E1658D"/>
    <w:rsid w:val="00E1662A"/>
    <w:rsid w:val="00E166B2"/>
    <w:rsid w:val="00E17455"/>
    <w:rsid w:val="00E179BA"/>
    <w:rsid w:val="00E17D18"/>
    <w:rsid w:val="00E208A1"/>
    <w:rsid w:val="00E230C4"/>
    <w:rsid w:val="00E2406B"/>
    <w:rsid w:val="00E24175"/>
    <w:rsid w:val="00E241CF"/>
    <w:rsid w:val="00E25696"/>
    <w:rsid w:val="00E309E5"/>
    <w:rsid w:val="00E316A0"/>
    <w:rsid w:val="00E32512"/>
    <w:rsid w:val="00E34BDE"/>
    <w:rsid w:val="00E34E8D"/>
    <w:rsid w:val="00E3589A"/>
    <w:rsid w:val="00E35B53"/>
    <w:rsid w:val="00E36A4B"/>
    <w:rsid w:val="00E36B76"/>
    <w:rsid w:val="00E41CD3"/>
    <w:rsid w:val="00E42571"/>
    <w:rsid w:val="00E42622"/>
    <w:rsid w:val="00E42B8C"/>
    <w:rsid w:val="00E450DE"/>
    <w:rsid w:val="00E452A2"/>
    <w:rsid w:val="00E46A51"/>
    <w:rsid w:val="00E47770"/>
    <w:rsid w:val="00E47B15"/>
    <w:rsid w:val="00E50A5C"/>
    <w:rsid w:val="00E5202A"/>
    <w:rsid w:val="00E524E4"/>
    <w:rsid w:val="00E52B14"/>
    <w:rsid w:val="00E53695"/>
    <w:rsid w:val="00E542CD"/>
    <w:rsid w:val="00E546A6"/>
    <w:rsid w:val="00E553B8"/>
    <w:rsid w:val="00E566B2"/>
    <w:rsid w:val="00E57F84"/>
    <w:rsid w:val="00E6020C"/>
    <w:rsid w:val="00E60F3B"/>
    <w:rsid w:val="00E61A33"/>
    <w:rsid w:val="00E61EEB"/>
    <w:rsid w:val="00E645E6"/>
    <w:rsid w:val="00E65157"/>
    <w:rsid w:val="00E652C3"/>
    <w:rsid w:val="00E659D2"/>
    <w:rsid w:val="00E6611A"/>
    <w:rsid w:val="00E661DB"/>
    <w:rsid w:val="00E662B1"/>
    <w:rsid w:val="00E67699"/>
    <w:rsid w:val="00E67C21"/>
    <w:rsid w:val="00E67FC1"/>
    <w:rsid w:val="00E7141A"/>
    <w:rsid w:val="00E7175B"/>
    <w:rsid w:val="00E71D74"/>
    <w:rsid w:val="00E73A1B"/>
    <w:rsid w:val="00E74411"/>
    <w:rsid w:val="00E74CA7"/>
    <w:rsid w:val="00E755B9"/>
    <w:rsid w:val="00E767C3"/>
    <w:rsid w:val="00E775DA"/>
    <w:rsid w:val="00E8064E"/>
    <w:rsid w:val="00E80D78"/>
    <w:rsid w:val="00E810C9"/>
    <w:rsid w:val="00E81352"/>
    <w:rsid w:val="00E81EA0"/>
    <w:rsid w:val="00E8221B"/>
    <w:rsid w:val="00E82530"/>
    <w:rsid w:val="00E82899"/>
    <w:rsid w:val="00E8299A"/>
    <w:rsid w:val="00E82FB4"/>
    <w:rsid w:val="00E8330E"/>
    <w:rsid w:val="00E84E14"/>
    <w:rsid w:val="00E850CB"/>
    <w:rsid w:val="00E860C5"/>
    <w:rsid w:val="00E9067E"/>
    <w:rsid w:val="00E90745"/>
    <w:rsid w:val="00E92564"/>
    <w:rsid w:val="00E92A8B"/>
    <w:rsid w:val="00E92AAE"/>
    <w:rsid w:val="00E932B5"/>
    <w:rsid w:val="00E95D0F"/>
    <w:rsid w:val="00E9601D"/>
    <w:rsid w:val="00E9654F"/>
    <w:rsid w:val="00E96CA3"/>
    <w:rsid w:val="00E96E24"/>
    <w:rsid w:val="00EA03ED"/>
    <w:rsid w:val="00EA18AB"/>
    <w:rsid w:val="00EA25B9"/>
    <w:rsid w:val="00EA321C"/>
    <w:rsid w:val="00EA3309"/>
    <w:rsid w:val="00EA511A"/>
    <w:rsid w:val="00EB099A"/>
    <w:rsid w:val="00EB0DF1"/>
    <w:rsid w:val="00EB0E74"/>
    <w:rsid w:val="00EB0EA7"/>
    <w:rsid w:val="00EB14E2"/>
    <w:rsid w:val="00EB442A"/>
    <w:rsid w:val="00EB615D"/>
    <w:rsid w:val="00EC0A53"/>
    <w:rsid w:val="00EC0F51"/>
    <w:rsid w:val="00EC19D3"/>
    <w:rsid w:val="00EC1B8D"/>
    <w:rsid w:val="00EC2126"/>
    <w:rsid w:val="00EC4729"/>
    <w:rsid w:val="00EC5FDF"/>
    <w:rsid w:val="00EC702D"/>
    <w:rsid w:val="00EC73F9"/>
    <w:rsid w:val="00ED0523"/>
    <w:rsid w:val="00ED0CC2"/>
    <w:rsid w:val="00ED0E08"/>
    <w:rsid w:val="00ED173F"/>
    <w:rsid w:val="00ED2469"/>
    <w:rsid w:val="00ED2D44"/>
    <w:rsid w:val="00ED3A56"/>
    <w:rsid w:val="00ED3D5B"/>
    <w:rsid w:val="00ED4C18"/>
    <w:rsid w:val="00ED4EE5"/>
    <w:rsid w:val="00ED6CFA"/>
    <w:rsid w:val="00ED70FD"/>
    <w:rsid w:val="00EE078C"/>
    <w:rsid w:val="00EE3650"/>
    <w:rsid w:val="00EE3B84"/>
    <w:rsid w:val="00EE3EB2"/>
    <w:rsid w:val="00EE4C08"/>
    <w:rsid w:val="00EE53E9"/>
    <w:rsid w:val="00EE768F"/>
    <w:rsid w:val="00EE7D57"/>
    <w:rsid w:val="00EE7EE0"/>
    <w:rsid w:val="00EF13C3"/>
    <w:rsid w:val="00EF3049"/>
    <w:rsid w:val="00EF68D8"/>
    <w:rsid w:val="00EF78B8"/>
    <w:rsid w:val="00EF7D70"/>
    <w:rsid w:val="00F00DE5"/>
    <w:rsid w:val="00F02C21"/>
    <w:rsid w:val="00F0449B"/>
    <w:rsid w:val="00F044F1"/>
    <w:rsid w:val="00F049B4"/>
    <w:rsid w:val="00F066DD"/>
    <w:rsid w:val="00F077DF"/>
    <w:rsid w:val="00F114E8"/>
    <w:rsid w:val="00F143B0"/>
    <w:rsid w:val="00F14B5C"/>
    <w:rsid w:val="00F15D56"/>
    <w:rsid w:val="00F17C02"/>
    <w:rsid w:val="00F17D71"/>
    <w:rsid w:val="00F17F55"/>
    <w:rsid w:val="00F20873"/>
    <w:rsid w:val="00F2177B"/>
    <w:rsid w:val="00F217E1"/>
    <w:rsid w:val="00F22274"/>
    <w:rsid w:val="00F2493A"/>
    <w:rsid w:val="00F24D05"/>
    <w:rsid w:val="00F25985"/>
    <w:rsid w:val="00F26652"/>
    <w:rsid w:val="00F26F45"/>
    <w:rsid w:val="00F30001"/>
    <w:rsid w:val="00F31A27"/>
    <w:rsid w:val="00F3237E"/>
    <w:rsid w:val="00F32C99"/>
    <w:rsid w:val="00F34F17"/>
    <w:rsid w:val="00F35564"/>
    <w:rsid w:val="00F35D9A"/>
    <w:rsid w:val="00F360C7"/>
    <w:rsid w:val="00F3676D"/>
    <w:rsid w:val="00F36978"/>
    <w:rsid w:val="00F404BA"/>
    <w:rsid w:val="00F40973"/>
    <w:rsid w:val="00F40DF4"/>
    <w:rsid w:val="00F42806"/>
    <w:rsid w:val="00F42AD6"/>
    <w:rsid w:val="00F433E8"/>
    <w:rsid w:val="00F451BC"/>
    <w:rsid w:val="00F45229"/>
    <w:rsid w:val="00F45C95"/>
    <w:rsid w:val="00F47027"/>
    <w:rsid w:val="00F477ED"/>
    <w:rsid w:val="00F479FD"/>
    <w:rsid w:val="00F47CF5"/>
    <w:rsid w:val="00F47DAD"/>
    <w:rsid w:val="00F50398"/>
    <w:rsid w:val="00F507D3"/>
    <w:rsid w:val="00F50E78"/>
    <w:rsid w:val="00F516B8"/>
    <w:rsid w:val="00F52358"/>
    <w:rsid w:val="00F52B79"/>
    <w:rsid w:val="00F52E83"/>
    <w:rsid w:val="00F53119"/>
    <w:rsid w:val="00F53B0E"/>
    <w:rsid w:val="00F53B75"/>
    <w:rsid w:val="00F560EB"/>
    <w:rsid w:val="00F56AA2"/>
    <w:rsid w:val="00F57608"/>
    <w:rsid w:val="00F60F1A"/>
    <w:rsid w:val="00F616D7"/>
    <w:rsid w:val="00F61B6D"/>
    <w:rsid w:val="00F61B7B"/>
    <w:rsid w:val="00F63576"/>
    <w:rsid w:val="00F6389A"/>
    <w:rsid w:val="00F64ADB"/>
    <w:rsid w:val="00F65C1F"/>
    <w:rsid w:val="00F65E40"/>
    <w:rsid w:val="00F67100"/>
    <w:rsid w:val="00F676CC"/>
    <w:rsid w:val="00F67A69"/>
    <w:rsid w:val="00F67F59"/>
    <w:rsid w:val="00F71953"/>
    <w:rsid w:val="00F72559"/>
    <w:rsid w:val="00F72885"/>
    <w:rsid w:val="00F733B1"/>
    <w:rsid w:val="00F7484F"/>
    <w:rsid w:val="00F74C38"/>
    <w:rsid w:val="00F75122"/>
    <w:rsid w:val="00F75D23"/>
    <w:rsid w:val="00F75D2A"/>
    <w:rsid w:val="00F7627B"/>
    <w:rsid w:val="00F770AC"/>
    <w:rsid w:val="00F7721C"/>
    <w:rsid w:val="00F779FD"/>
    <w:rsid w:val="00F77BA4"/>
    <w:rsid w:val="00F80613"/>
    <w:rsid w:val="00F80BEB"/>
    <w:rsid w:val="00F81FCA"/>
    <w:rsid w:val="00F8294C"/>
    <w:rsid w:val="00F84C99"/>
    <w:rsid w:val="00F871CB"/>
    <w:rsid w:val="00F910F5"/>
    <w:rsid w:val="00F9214D"/>
    <w:rsid w:val="00F921B3"/>
    <w:rsid w:val="00F92ACD"/>
    <w:rsid w:val="00F92E62"/>
    <w:rsid w:val="00F934A0"/>
    <w:rsid w:val="00F944DF"/>
    <w:rsid w:val="00F94C7F"/>
    <w:rsid w:val="00F95474"/>
    <w:rsid w:val="00F96A9C"/>
    <w:rsid w:val="00F96C9F"/>
    <w:rsid w:val="00FA00D5"/>
    <w:rsid w:val="00FA0FEB"/>
    <w:rsid w:val="00FA1568"/>
    <w:rsid w:val="00FA2A8E"/>
    <w:rsid w:val="00FA5AA6"/>
    <w:rsid w:val="00FA5DDC"/>
    <w:rsid w:val="00FA7B14"/>
    <w:rsid w:val="00FB0BA3"/>
    <w:rsid w:val="00FB0C26"/>
    <w:rsid w:val="00FB1397"/>
    <w:rsid w:val="00FB5B77"/>
    <w:rsid w:val="00FB6121"/>
    <w:rsid w:val="00FB6976"/>
    <w:rsid w:val="00FB6B5D"/>
    <w:rsid w:val="00FB6F11"/>
    <w:rsid w:val="00FB7533"/>
    <w:rsid w:val="00FB7E9F"/>
    <w:rsid w:val="00FC137A"/>
    <w:rsid w:val="00FC3AEA"/>
    <w:rsid w:val="00FC3FDC"/>
    <w:rsid w:val="00FC4373"/>
    <w:rsid w:val="00FC4764"/>
    <w:rsid w:val="00FC7535"/>
    <w:rsid w:val="00FD0C4A"/>
    <w:rsid w:val="00FD2B4B"/>
    <w:rsid w:val="00FD35B3"/>
    <w:rsid w:val="00FD3F5F"/>
    <w:rsid w:val="00FD4036"/>
    <w:rsid w:val="00FD4050"/>
    <w:rsid w:val="00FD51BF"/>
    <w:rsid w:val="00FD53A0"/>
    <w:rsid w:val="00FD5808"/>
    <w:rsid w:val="00FD5A9F"/>
    <w:rsid w:val="00FD5CC9"/>
    <w:rsid w:val="00FD6E32"/>
    <w:rsid w:val="00FD757E"/>
    <w:rsid w:val="00FD7E43"/>
    <w:rsid w:val="00FE0A63"/>
    <w:rsid w:val="00FE1D98"/>
    <w:rsid w:val="00FE23E6"/>
    <w:rsid w:val="00FE4831"/>
    <w:rsid w:val="00FE4BEB"/>
    <w:rsid w:val="00FE5FB2"/>
    <w:rsid w:val="00FE6474"/>
    <w:rsid w:val="00FE6556"/>
    <w:rsid w:val="00FE7E70"/>
    <w:rsid w:val="00FF188F"/>
    <w:rsid w:val="00FF2A48"/>
    <w:rsid w:val="00FF3DE5"/>
    <w:rsid w:val="00FF42DE"/>
    <w:rsid w:val="00FF4300"/>
    <w:rsid w:val="00FF477F"/>
    <w:rsid w:val="00FF4E13"/>
    <w:rsid w:val="00FF544D"/>
    <w:rsid w:val="00FF5B0F"/>
    <w:rsid w:val="00FF5FE1"/>
    <w:rsid w:val="00FF6469"/>
    <w:rsid w:val="00FF665F"/>
    <w:rsid w:val="00FF72DE"/>
    <w:rsid w:val="78B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styleId="BodyText3">
    <w:name w:val="Body Text 3"/>
    <w:basedOn w:val="Normal"/>
    <w:link w:val="BodyText3Char"/>
    <w:rsid w:val="00894235"/>
    <w:pPr>
      <w:spacing w:after="120"/>
    </w:pPr>
    <w:rPr>
      <w:sz w:val="16"/>
      <w:szCs w:val="16"/>
    </w:rPr>
  </w:style>
  <w:style w:type="character" w:customStyle="1" w:styleId="BodyText3Char">
    <w:name w:val="Body Text 3 Char"/>
    <w:basedOn w:val="DefaultParagraphFont"/>
    <w:link w:val="BodyText3"/>
    <w:rsid w:val="008942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hhs/about/financial-management/contract-management"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package" Target="embeddings/Microsoft_Word_Document.docx"/><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hrq.gov/research/findings/factsheets/minority/cbprbrief/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319B6-8F19-4FB5-AD0E-D35F9C66B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7210</Words>
  <Characters>42395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2024-02-09T20:41:00Z</dcterms:created>
  <dcterms:modified xsi:type="dcterms:W3CDTF">2024-02-09T20:41:00Z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