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C1" w:rsidRPr="00E25FC1"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6768370" wp14:editId="0B9D01C9">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604">
        <w:rPr>
          <w:rFonts w:ascii="Times New Roman" w:eastAsia="Times New Roman" w:hAnsi="Times New Roman" w:cs="Times New Roman"/>
          <w:b/>
          <w:snapToGrid w:val="0"/>
          <w:color w:val="000000"/>
          <w:sz w:val="24"/>
          <w:szCs w:val="24"/>
        </w:rPr>
        <w:t>S</w:t>
      </w:r>
      <w:r w:rsidRPr="00E25FC1">
        <w:rPr>
          <w:rFonts w:ascii="Times New Roman" w:eastAsia="Times New Roman" w:hAnsi="Times New Roman" w:cs="Times New Roman"/>
          <w:b/>
          <w:snapToGrid w:val="0"/>
          <w:color w:val="000000"/>
          <w:sz w:val="24"/>
          <w:szCs w:val="24"/>
        </w:rPr>
        <w:t>TATE OF MAINE REQUEST FOR PROPOSALS</w:t>
      </w:r>
    </w:p>
    <w:p w:rsidR="00E25FC1" w:rsidRPr="00AD72F2" w:rsidRDefault="00E25FC1" w:rsidP="00AD72F2">
      <w:pPr>
        <w:jc w:val="center"/>
        <w:rPr>
          <w:rFonts w:ascii="Times New Roman" w:eastAsia="Times New Roman" w:hAnsi="Times New Roman" w:cs="Times New Roman"/>
          <w:b/>
          <w:snapToGrid w:val="0"/>
          <w:color w:val="000000"/>
          <w:sz w:val="24"/>
          <w:szCs w:val="24"/>
          <w:u w:val="single"/>
        </w:rPr>
      </w:pPr>
      <w:r w:rsidRPr="00E25FC1">
        <w:rPr>
          <w:rFonts w:ascii="Times New Roman" w:eastAsia="Times New Roman" w:hAnsi="Times New Roman" w:cs="Times New Roman"/>
          <w:b/>
          <w:snapToGrid w:val="0"/>
          <w:color w:val="000000"/>
          <w:sz w:val="24"/>
          <w:szCs w:val="24"/>
          <w:u w:val="single"/>
        </w:rPr>
        <w:t>RFP AMENDMENT</w:t>
      </w:r>
    </w:p>
    <w:tbl>
      <w:tblPr>
        <w:tblStyle w:val="TableGrid"/>
        <w:tblW w:w="0" w:type="auto"/>
        <w:tblLook w:val="04A0" w:firstRow="1" w:lastRow="0" w:firstColumn="1" w:lastColumn="0" w:noHBand="0" w:noVBand="1"/>
      </w:tblPr>
      <w:tblGrid>
        <w:gridCol w:w="3438"/>
        <w:gridCol w:w="6138"/>
      </w:tblGrid>
      <w:tr w:rsidR="00E25FC1" w:rsidTr="008C3A77">
        <w:tc>
          <w:tcPr>
            <w:tcW w:w="3438" w:type="dxa"/>
          </w:tcPr>
          <w:p w:rsidR="00E25FC1" w:rsidRPr="00E25FC1" w:rsidRDefault="00E25FC1">
            <w:pPr>
              <w:rPr>
                <w:rFonts w:ascii="Times New Roman" w:hAnsi="Times New Roman" w:cs="Times New Roman"/>
                <w:b/>
                <w:sz w:val="24"/>
                <w:szCs w:val="24"/>
              </w:rPr>
            </w:pPr>
            <w:r w:rsidRPr="00131249">
              <w:rPr>
                <w:b/>
                <w:color w:val="000000"/>
              </w:rPr>
              <w:t>RFP NUMBER AND TITLE:</w:t>
            </w:r>
          </w:p>
        </w:tc>
        <w:tc>
          <w:tcPr>
            <w:tcW w:w="6138" w:type="dxa"/>
          </w:tcPr>
          <w:p w:rsidR="00E25FC1" w:rsidRPr="00E25FC1" w:rsidRDefault="00AE7604" w:rsidP="00914CE2">
            <w:pPr>
              <w:rPr>
                <w:color w:val="FF0000"/>
              </w:rPr>
            </w:pPr>
            <w:r>
              <w:t>RFP#</w:t>
            </w:r>
            <w:r w:rsidR="00AD72F2">
              <w:t>2017</w:t>
            </w:r>
            <w:r w:rsidR="00914CE2">
              <w:t>04082 – 2017 Grants for Wetland Restoration</w:t>
            </w:r>
          </w:p>
        </w:tc>
      </w:tr>
      <w:tr w:rsidR="00E25FC1" w:rsidTr="008C3A77">
        <w:tc>
          <w:tcPr>
            <w:tcW w:w="3438" w:type="dxa"/>
          </w:tcPr>
          <w:p w:rsidR="00E25FC1" w:rsidRDefault="00E25FC1">
            <w:r w:rsidRPr="00131249">
              <w:rPr>
                <w:b/>
                <w:color w:val="000000"/>
              </w:rPr>
              <w:t>AMENDMENT DATE:</w:t>
            </w:r>
          </w:p>
        </w:tc>
        <w:tc>
          <w:tcPr>
            <w:tcW w:w="6138" w:type="dxa"/>
          </w:tcPr>
          <w:p w:rsidR="00E25FC1" w:rsidRPr="00AE7604" w:rsidRDefault="00AD72F2">
            <w:r>
              <w:t>June 21</w:t>
            </w:r>
            <w:r w:rsidR="00AE7604" w:rsidRPr="00AE7604">
              <w:t>, 2017</w:t>
            </w:r>
          </w:p>
        </w:tc>
      </w:tr>
      <w:tr w:rsidR="00E25FC1" w:rsidTr="008C3A77">
        <w:tc>
          <w:tcPr>
            <w:tcW w:w="3438" w:type="dxa"/>
          </w:tcPr>
          <w:p w:rsidR="00E25FC1" w:rsidRDefault="00E25FC1">
            <w:r w:rsidRPr="00131249">
              <w:rPr>
                <w:b/>
                <w:color w:val="000000"/>
              </w:rPr>
              <w:t>PROPOSAL DUE DATE:</w:t>
            </w:r>
          </w:p>
        </w:tc>
        <w:tc>
          <w:tcPr>
            <w:tcW w:w="6138" w:type="dxa"/>
          </w:tcPr>
          <w:p w:rsidR="00E25FC1" w:rsidRPr="00AE7604" w:rsidRDefault="00AE7604">
            <w:r w:rsidRPr="00AE7604">
              <w:t>Jun</w:t>
            </w:r>
            <w:r w:rsidR="00914CE2">
              <w:t>e 29</w:t>
            </w:r>
            <w:r w:rsidRPr="00AE7604">
              <w:t>, 2017</w:t>
            </w:r>
          </w:p>
        </w:tc>
      </w:tr>
      <w:tr w:rsidR="00E25FC1" w:rsidTr="008C3A77">
        <w:tc>
          <w:tcPr>
            <w:tcW w:w="3438" w:type="dxa"/>
          </w:tcPr>
          <w:p w:rsidR="00E25FC1" w:rsidRDefault="00E25FC1">
            <w:r w:rsidRPr="00131249">
              <w:rPr>
                <w:b/>
                <w:color w:val="000000"/>
              </w:rPr>
              <w:t>RFP ISSUED BY:</w:t>
            </w:r>
          </w:p>
        </w:tc>
        <w:tc>
          <w:tcPr>
            <w:tcW w:w="6138" w:type="dxa"/>
          </w:tcPr>
          <w:p w:rsidR="00E25FC1" w:rsidRPr="00AE7604" w:rsidRDefault="00AD72F2">
            <w:r>
              <w:t>Department of Environmental Protection</w:t>
            </w:r>
          </w:p>
        </w:tc>
      </w:tr>
      <w:tr w:rsidR="00E25FC1" w:rsidTr="008C3A77">
        <w:tc>
          <w:tcPr>
            <w:tcW w:w="3438" w:type="dxa"/>
          </w:tcPr>
          <w:p w:rsidR="00E25FC1" w:rsidRDefault="00E25FC1" w:rsidP="00E25FC1">
            <w:r w:rsidRPr="00131249">
              <w:rPr>
                <w:b/>
                <w:color w:val="000000"/>
              </w:rPr>
              <w:t>PROPOSALS DUE TO:</w:t>
            </w:r>
          </w:p>
        </w:tc>
        <w:tc>
          <w:tcPr>
            <w:tcW w:w="6138" w:type="dxa"/>
          </w:tcPr>
          <w:p w:rsidR="00E25FC1" w:rsidRPr="00131249" w:rsidRDefault="00E25FC1" w:rsidP="00E25FC1">
            <w:r w:rsidRPr="00131249">
              <w:t>Division of Purchases</w:t>
            </w:r>
          </w:p>
          <w:p w:rsidR="00E25FC1" w:rsidRPr="00131249" w:rsidRDefault="00E25FC1" w:rsidP="00E25FC1">
            <w:r w:rsidRPr="00131249">
              <w:t>Burton M. Cross Building, 4</w:t>
            </w:r>
            <w:r w:rsidRPr="00131249">
              <w:rPr>
                <w:vertAlign w:val="superscript"/>
              </w:rPr>
              <w:t>th</w:t>
            </w:r>
            <w:r w:rsidRPr="00131249">
              <w:t xml:space="preserve"> Floor </w:t>
            </w:r>
          </w:p>
          <w:p w:rsidR="00E25FC1" w:rsidRPr="00131249" w:rsidRDefault="00E25FC1" w:rsidP="00E25FC1">
            <w:r w:rsidRPr="00131249">
              <w:t>111 Sewall Street</w:t>
            </w:r>
          </w:p>
          <w:p w:rsidR="00E25FC1" w:rsidRPr="00131249" w:rsidRDefault="00E25FC1" w:rsidP="00E25FC1">
            <w:r w:rsidRPr="00131249">
              <w:t xml:space="preserve">9 State House Station </w:t>
            </w:r>
          </w:p>
          <w:p w:rsidR="00E25FC1" w:rsidRDefault="00E25FC1" w:rsidP="00E25FC1">
            <w:r w:rsidRPr="00131249">
              <w:t>Augusta, ME 04333-0009</w:t>
            </w:r>
          </w:p>
        </w:tc>
      </w:tr>
      <w:tr w:rsidR="00E25FC1" w:rsidTr="008C3A77">
        <w:tc>
          <w:tcPr>
            <w:tcW w:w="9576" w:type="dxa"/>
            <w:gridSpan w:val="2"/>
          </w:tcPr>
          <w:p w:rsidR="0081650E" w:rsidRDefault="0081650E">
            <w:pPr>
              <w:rPr>
                <w:b/>
              </w:rPr>
            </w:pPr>
          </w:p>
          <w:p w:rsidR="00E25FC1" w:rsidRDefault="008D17F1">
            <w:r>
              <w:rPr>
                <w:b/>
              </w:rPr>
              <w:t>DESCRIPTION OF CHANGES</w:t>
            </w:r>
            <w:r w:rsidRPr="00131249">
              <w:rPr>
                <w:b/>
              </w:rPr>
              <w:t xml:space="preserve"> IN RFP (if any):</w:t>
            </w:r>
          </w:p>
          <w:p w:rsidR="008C3A77" w:rsidRDefault="008C3A77">
            <w:pPr>
              <w:rPr>
                <w:b/>
              </w:rPr>
            </w:pPr>
          </w:p>
          <w:p w:rsidR="008D17F1" w:rsidRPr="00E16514" w:rsidRDefault="005D60DF">
            <w:pPr>
              <w:rPr>
                <w:rFonts w:ascii="Times New Roman" w:hAnsi="Times New Roman" w:cs="Times New Roman"/>
              </w:rPr>
            </w:pPr>
            <w:r w:rsidRPr="00E16514">
              <w:rPr>
                <w:rFonts w:ascii="Times New Roman" w:hAnsi="Times New Roman" w:cs="Times New Roman"/>
              </w:rPr>
              <w:t>Revised</w:t>
            </w:r>
            <w:r w:rsidR="00AD72F2" w:rsidRPr="00E16514">
              <w:rPr>
                <w:rFonts w:ascii="Times New Roman" w:hAnsi="Times New Roman" w:cs="Times New Roman"/>
              </w:rPr>
              <w:t xml:space="preserve"> language to Part V</w:t>
            </w:r>
            <w:r w:rsidR="00E16514">
              <w:rPr>
                <w:rFonts w:ascii="Times New Roman" w:hAnsi="Times New Roman" w:cs="Times New Roman"/>
              </w:rPr>
              <w:t xml:space="preserve">. </w:t>
            </w:r>
            <w:r w:rsidR="00914CE2">
              <w:rPr>
                <w:rFonts w:ascii="Times New Roman" w:hAnsi="Times New Roman" w:cs="Times New Roman"/>
              </w:rPr>
              <w:t xml:space="preserve">C. </w:t>
            </w:r>
            <w:r w:rsidR="00AD72F2" w:rsidRPr="00E16514">
              <w:rPr>
                <w:rFonts w:ascii="Times New Roman" w:hAnsi="Times New Roman" w:cs="Times New Roman"/>
              </w:rPr>
              <w:t xml:space="preserve">Scoring Process </w:t>
            </w:r>
          </w:p>
          <w:p w:rsidR="00E25FC1" w:rsidRDefault="00E25FC1"/>
        </w:tc>
      </w:tr>
      <w:tr w:rsidR="00E25FC1" w:rsidTr="008C3A77">
        <w:tc>
          <w:tcPr>
            <w:tcW w:w="9576" w:type="dxa"/>
            <w:gridSpan w:val="2"/>
          </w:tcPr>
          <w:p w:rsidR="0081650E" w:rsidRDefault="0081650E" w:rsidP="00E25FC1">
            <w:pPr>
              <w:tabs>
                <w:tab w:val="left" w:pos="1440"/>
              </w:tabs>
              <w:overflowPunct w:val="0"/>
              <w:autoSpaceDE w:val="0"/>
              <w:autoSpaceDN w:val="0"/>
              <w:adjustRightInd w:val="0"/>
              <w:textAlignment w:val="baseline"/>
              <w:rPr>
                <w:b/>
              </w:rPr>
            </w:pPr>
          </w:p>
          <w:p w:rsidR="00E25FC1" w:rsidRPr="005D60DF" w:rsidRDefault="00E25FC1" w:rsidP="00E25FC1">
            <w:pPr>
              <w:tabs>
                <w:tab w:val="left" w:pos="1440"/>
              </w:tabs>
              <w:overflowPunct w:val="0"/>
              <w:autoSpaceDE w:val="0"/>
              <w:autoSpaceDN w:val="0"/>
              <w:adjustRightInd w:val="0"/>
              <w:textAlignment w:val="baseline"/>
            </w:pPr>
            <w:r w:rsidRPr="00131249">
              <w:rPr>
                <w:b/>
              </w:rPr>
              <w:t>REVISED LANGUAGE IN RFP (if any):</w:t>
            </w:r>
            <w:r w:rsidR="005D60DF">
              <w:rPr>
                <w:b/>
              </w:rPr>
              <w:t xml:space="preserve"> </w:t>
            </w:r>
          </w:p>
          <w:p w:rsidR="00AD72F2" w:rsidRDefault="00AD72F2" w:rsidP="00E25FC1">
            <w:pPr>
              <w:tabs>
                <w:tab w:val="left" w:pos="1440"/>
              </w:tabs>
              <w:overflowPunct w:val="0"/>
              <w:autoSpaceDE w:val="0"/>
              <w:autoSpaceDN w:val="0"/>
              <w:adjustRightInd w:val="0"/>
              <w:textAlignment w:val="baseline"/>
              <w:rPr>
                <w:b/>
              </w:rPr>
            </w:pPr>
          </w:p>
          <w:p w:rsidR="00E16514" w:rsidRDefault="00E16514" w:rsidP="00E25FC1">
            <w:pPr>
              <w:tabs>
                <w:tab w:val="left" w:pos="1440"/>
              </w:tabs>
              <w:overflowPunct w:val="0"/>
              <w:autoSpaceDE w:val="0"/>
              <w:autoSpaceDN w:val="0"/>
              <w:adjustRightInd w:val="0"/>
              <w:textAlignment w:val="baseline"/>
              <w:rPr>
                <w:b/>
              </w:rPr>
            </w:pPr>
            <w:r>
              <w:t>Re</w:t>
            </w:r>
            <w:r w:rsidR="00914CE2">
              <w:t>vised as follows in Part V. C</w:t>
            </w:r>
            <w:r>
              <w:t>:</w:t>
            </w:r>
          </w:p>
          <w:p w:rsidR="00E16514" w:rsidRDefault="00E16514" w:rsidP="00E25FC1">
            <w:pPr>
              <w:tabs>
                <w:tab w:val="left" w:pos="1440"/>
              </w:tabs>
              <w:overflowPunct w:val="0"/>
              <w:autoSpaceDE w:val="0"/>
              <w:autoSpaceDN w:val="0"/>
              <w:adjustRightInd w:val="0"/>
              <w:textAlignment w:val="baseline"/>
              <w:rPr>
                <w:b/>
              </w:rPr>
            </w:pPr>
          </w:p>
          <w:p w:rsidR="00AD72F2" w:rsidRPr="00E16514" w:rsidRDefault="00AD72F2" w:rsidP="005D60DF">
            <w:pPr>
              <w:widowControl w:val="0"/>
              <w:autoSpaceDE w:val="0"/>
              <w:autoSpaceDN w:val="0"/>
              <w:ind w:left="720"/>
              <w:rPr>
                <w:rFonts w:ascii="Times New Roman" w:hAnsi="Times New Roman" w:cs="Times New Roman"/>
                <w:sz w:val="24"/>
                <w:szCs w:val="24"/>
              </w:rPr>
            </w:pPr>
            <w:r w:rsidRPr="00E16514">
              <w:rPr>
                <w:rFonts w:ascii="Times New Roman" w:hAnsi="Times New Roman" w:cs="Times New Roman"/>
                <w:b/>
                <w:bCs/>
                <w:sz w:val="24"/>
                <w:szCs w:val="24"/>
              </w:rPr>
              <w:t xml:space="preserve">Scoring Process - </w:t>
            </w:r>
          </w:p>
          <w:p w:rsidR="00AD72F2" w:rsidRPr="00E16514" w:rsidRDefault="00AD72F2" w:rsidP="00AD72F2">
            <w:pPr>
              <w:ind w:left="720"/>
              <w:rPr>
                <w:rFonts w:ascii="Times New Roman" w:hAnsi="Times New Roman" w:cs="Times New Roman"/>
                <w:sz w:val="24"/>
                <w:szCs w:val="24"/>
              </w:rPr>
            </w:pPr>
            <w:r w:rsidRPr="00E16514">
              <w:rPr>
                <w:rFonts w:ascii="Times New Roman" w:hAnsi="Times New Roman" w:cs="Times New Roman"/>
                <w:sz w:val="24"/>
                <w:szCs w:val="24"/>
              </w:rPr>
              <w:t xml:space="preserve">The review team will use a </w:t>
            </w:r>
            <w:r w:rsidRPr="00E16514">
              <w:rPr>
                <w:rFonts w:ascii="Times New Roman" w:hAnsi="Times New Roman" w:cs="Times New Roman"/>
                <w:sz w:val="24"/>
                <w:szCs w:val="24"/>
                <w:u w:val="single"/>
              </w:rPr>
              <w:t>consensus</w:t>
            </w:r>
            <w:r w:rsidRPr="00E16514">
              <w:rPr>
                <w:rFonts w:ascii="Times New Roman" w:hAnsi="Times New Roman" w:cs="Times New Roman"/>
                <w:sz w:val="24"/>
                <w:szCs w:val="24"/>
              </w:rPr>
              <w:t xml:space="preserve"> approach to evaluate and score </w:t>
            </w:r>
            <w:r w:rsidR="005D60DF" w:rsidRPr="00E16514">
              <w:rPr>
                <w:rFonts w:ascii="Times New Roman" w:hAnsi="Times New Roman" w:cs="Times New Roman"/>
                <w:sz w:val="24"/>
                <w:szCs w:val="24"/>
              </w:rPr>
              <w:t xml:space="preserve">all </w:t>
            </w:r>
            <w:r w:rsidR="00914CE2">
              <w:rPr>
                <w:rFonts w:ascii="Times New Roman" w:hAnsi="Times New Roman" w:cs="Times New Roman"/>
                <w:sz w:val="24"/>
                <w:szCs w:val="24"/>
              </w:rPr>
              <w:t xml:space="preserve">sections, Part V </w:t>
            </w:r>
            <w:r w:rsidR="00AB6ACC">
              <w:rPr>
                <w:rFonts w:ascii="Times New Roman" w:hAnsi="Times New Roman" w:cs="Times New Roman"/>
                <w:sz w:val="24"/>
                <w:szCs w:val="24"/>
              </w:rPr>
              <w:t>B1</w:t>
            </w:r>
            <w:r w:rsidR="00914CE2">
              <w:rPr>
                <w:rFonts w:ascii="Times New Roman" w:hAnsi="Times New Roman" w:cs="Times New Roman"/>
                <w:sz w:val="24"/>
                <w:szCs w:val="24"/>
              </w:rPr>
              <w:t xml:space="preserve">-B7 </w:t>
            </w:r>
            <w:r w:rsidR="005D60DF" w:rsidRPr="00E16514">
              <w:rPr>
                <w:rFonts w:ascii="Times New Roman" w:hAnsi="Times New Roman" w:cs="Times New Roman"/>
                <w:sz w:val="24"/>
                <w:szCs w:val="24"/>
              </w:rPr>
              <w:t xml:space="preserve">listed </w:t>
            </w:r>
            <w:r w:rsidRPr="00E16514">
              <w:rPr>
                <w:rFonts w:ascii="Times New Roman" w:hAnsi="Times New Roman" w:cs="Times New Roman"/>
                <w:sz w:val="24"/>
                <w:szCs w:val="24"/>
              </w:rPr>
              <w:t xml:space="preserve">above.  Members of the review team will not score those sections individually but, instead, will arrive at a consensus as to assignment of points for each of those sections.    </w:t>
            </w:r>
          </w:p>
          <w:p w:rsidR="00AD72F2" w:rsidRPr="00E16514" w:rsidRDefault="00AD72F2" w:rsidP="00AD72F2">
            <w:pPr>
              <w:tabs>
                <w:tab w:val="left" w:pos="720"/>
              </w:tabs>
              <w:ind w:left="720"/>
              <w:rPr>
                <w:rFonts w:ascii="Times New Roman" w:hAnsi="Times New Roman" w:cs="Times New Roman"/>
                <w:sz w:val="24"/>
                <w:szCs w:val="24"/>
              </w:rPr>
            </w:pPr>
          </w:p>
          <w:p w:rsidR="00AD72F2" w:rsidRPr="00E16514" w:rsidRDefault="00AD72F2" w:rsidP="00AD72F2">
            <w:pPr>
              <w:widowControl w:val="0"/>
              <w:numPr>
                <w:ilvl w:val="7"/>
                <w:numId w:val="3"/>
              </w:numPr>
              <w:tabs>
                <w:tab w:val="clear" w:pos="2880"/>
                <w:tab w:val="left" w:pos="720"/>
                <w:tab w:val="num" w:pos="1080"/>
              </w:tabs>
              <w:autoSpaceDE w:val="0"/>
              <w:autoSpaceDN w:val="0"/>
              <w:ind w:left="1080"/>
              <w:rPr>
                <w:rFonts w:ascii="Times New Roman" w:hAnsi="Times New Roman" w:cs="Times New Roman"/>
                <w:sz w:val="24"/>
                <w:szCs w:val="24"/>
              </w:rPr>
            </w:pPr>
            <w:r w:rsidRPr="00E16514">
              <w:rPr>
                <w:rFonts w:ascii="Times New Roman" w:hAnsi="Times New Roman" w:cs="Times New Roman"/>
                <w:sz w:val="24"/>
                <w:szCs w:val="24"/>
              </w:rPr>
              <w:t>If the Bidder receiving the highest number of evaluation points for all sections is a Maine business, as defined in PART IV, B</w:t>
            </w:r>
            <w:r w:rsidR="00914CE2">
              <w:rPr>
                <w:rFonts w:ascii="Times New Roman" w:hAnsi="Times New Roman" w:cs="Times New Roman"/>
                <w:sz w:val="24"/>
                <w:szCs w:val="24"/>
              </w:rPr>
              <w:t>8</w:t>
            </w:r>
            <w:r w:rsidRPr="00E16514">
              <w:rPr>
                <w:rFonts w:ascii="Times New Roman" w:hAnsi="Times New Roman" w:cs="Times New Roman"/>
                <w:sz w:val="24"/>
                <w:szCs w:val="24"/>
              </w:rPr>
              <w:t>, the contract award will be made to that Bidder.</w:t>
            </w:r>
          </w:p>
          <w:p w:rsidR="00AD72F2" w:rsidRPr="00E16514" w:rsidRDefault="00AD72F2" w:rsidP="00AD72F2">
            <w:pPr>
              <w:widowControl w:val="0"/>
              <w:numPr>
                <w:ilvl w:val="7"/>
                <w:numId w:val="3"/>
              </w:numPr>
              <w:tabs>
                <w:tab w:val="clear" w:pos="2880"/>
                <w:tab w:val="left" w:pos="720"/>
                <w:tab w:val="num" w:pos="1080"/>
              </w:tabs>
              <w:autoSpaceDE w:val="0"/>
              <w:autoSpaceDN w:val="0"/>
              <w:ind w:left="1080"/>
              <w:rPr>
                <w:rFonts w:ascii="Times New Roman" w:hAnsi="Times New Roman" w:cs="Times New Roman"/>
                <w:sz w:val="24"/>
                <w:szCs w:val="24"/>
              </w:rPr>
            </w:pPr>
            <w:r w:rsidRPr="00E16514">
              <w:rPr>
                <w:rFonts w:ascii="Times New Roman" w:hAnsi="Times New Roman" w:cs="Times New Roman"/>
                <w:sz w:val="24"/>
                <w:szCs w:val="24"/>
              </w:rPr>
              <w:t xml:space="preserve">If the Bidder receiving the highest number of evaluation points for all sections </w:t>
            </w:r>
            <w:bookmarkStart w:id="0" w:name="_GoBack"/>
            <w:bookmarkEnd w:id="0"/>
            <w:r w:rsidRPr="00E16514">
              <w:rPr>
                <w:rFonts w:ascii="Times New Roman" w:hAnsi="Times New Roman" w:cs="Times New Roman"/>
                <w:sz w:val="24"/>
                <w:szCs w:val="24"/>
              </w:rPr>
              <w:t>is a non-Maine business, the following will apply:</w:t>
            </w:r>
          </w:p>
          <w:p w:rsidR="00AD72F2" w:rsidRPr="00E16514" w:rsidRDefault="00AD72F2" w:rsidP="00AD72F2">
            <w:pPr>
              <w:numPr>
                <w:ilvl w:val="2"/>
                <w:numId w:val="2"/>
              </w:numPr>
              <w:tabs>
                <w:tab w:val="left" w:pos="720"/>
                <w:tab w:val="left" w:pos="1440"/>
              </w:tabs>
              <w:spacing w:line="276" w:lineRule="auto"/>
              <w:ind w:left="1440"/>
              <w:rPr>
                <w:rFonts w:ascii="Times New Roman" w:hAnsi="Times New Roman" w:cs="Times New Roman"/>
                <w:sz w:val="24"/>
                <w:szCs w:val="24"/>
              </w:rPr>
            </w:pPr>
            <w:r w:rsidRPr="00E16514">
              <w:rPr>
                <w:rFonts w:ascii="Times New Roman" w:hAnsi="Times New Roman" w:cs="Times New Roman"/>
                <w:sz w:val="24"/>
                <w:szCs w:val="24"/>
              </w:rPr>
              <w:t xml:space="preserve">The review team will determine if any Maine businesses are within a “competitive range”.  </w:t>
            </w:r>
            <w:r w:rsidRPr="00E16514">
              <w:rPr>
                <w:rFonts w:ascii="Times New Roman" w:hAnsi="Times New Roman" w:cs="Times New Roman"/>
                <w:i/>
                <w:sz w:val="24"/>
                <w:szCs w:val="24"/>
              </w:rPr>
              <w:t>Competitive range is defined as a propo</w:t>
            </w:r>
            <w:r w:rsidR="00914CE2">
              <w:rPr>
                <w:rFonts w:ascii="Times New Roman" w:hAnsi="Times New Roman" w:cs="Times New Roman"/>
                <w:i/>
                <w:sz w:val="24"/>
                <w:szCs w:val="24"/>
              </w:rPr>
              <w:t>sal having a total of Part V, B2-B7</w:t>
            </w:r>
            <w:r w:rsidRPr="00E16514">
              <w:rPr>
                <w:rFonts w:ascii="Times New Roman" w:hAnsi="Times New Roman" w:cs="Times New Roman"/>
                <w:i/>
                <w:sz w:val="24"/>
                <w:szCs w:val="24"/>
              </w:rPr>
              <w:t xml:space="preserve"> score within 5 point</w:t>
            </w:r>
            <w:r w:rsidR="00914CE2">
              <w:rPr>
                <w:rFonts w:ascii="Times New Roman" w:hAnsi="Times New Roman" w:cs="Times New Roman"/>
                <w:i/>
                <w:sz w:val="24"/>
                <w:szCs w:val="24"/>
              </w:rPr>
              <w:t>s of the top bidder’s Part V, B2-B7</w:t>
            </w:r>
            <w:r w:rsidRPr="00E16514">
              <w:rPr>
                <w:rFonts w:ascii="Times New Roman" w:hAnsi="Times New Roman" w:cs="Times New Roman"/>
                <w:i/>
                <w:sz w:val="24"/>
                <w:szCs w:val="24"/>
              </w:rPr>
              <w:t xml:space="preserve"> score.</w:t>
            </w:r>
          </w:p>
          <w:p w:rsidR="00E25FC1" w:rsidRDefault="00AD72F2" w:rsidP="005D60DF">
            <w:pPr>
              <w:pStyle w:val="DefaultText"/>
              <w:numPr>
                <w:ilvl w:val="2"/>
                <w:numId w:val="2"/>
              </w:numPr>
              <w:tabs>
                <w:tab w:val="left" w:pos="720"/>
                <w:tab w:val="left" w:pos="1440"/>
              </w:tabs>
              <w:overflowPunct w:val="0"/>
              <w:adjustRightInd w:val="0"/>
              <w:ind w:left="1440"/>
              <w:textAlignment w:val="baseline"/>
            </w:pPr>
            <w:r w:rsidRPr="00E16514">
              <w:t xml:space="preserve">If there are any Maine businesses that score within the competitive range, </w:t>
            </w:r>
            <w:r w:rsidR="005D60DF" w:rsidRPr="00E16514">
              <w:t xml:space="preserve">those </w:t>
            </w:r>
            <w:r w:rsidRPr="00E16514">
              <w:t xml:space="preserve">Maine businesses </w:t>
            </w:r>
            <w:r w:rsidR="005D60DF" w:rsidRPr="00E16514">
              <w:t xml:space="preserve">cost scores </w:t>
            </w:r>
            <w:r w:rsidRPr="00E16514">
              <w:t xml:space="preserve">will </w:t>
            </w:r>
            <w:r w:rsidR="005D60DF" w:rsidRPr="00E16514">
              <w:t>be increased by</w:t>
            </w:r>
            <w:r w:rsidRPr="00E16514">
              <w:t xml:space="preserve"> 5% </w:t>
            </w:r>
            <w:r w:rsidR="005D60DF" w:rsidRPr="00E16514">
              <w:t>of the cost points available and the proposals will be ranked by cost points received.  The award will be made to the highest ranked bidder, i.e., the bidder with the most favorable cost proposal.  Multiple awards may be made in the order of ranking.</w:t>
            </w:r>
          </w:p>
          <w:p w:rsidR="00914CE2" w:rsidRPr="00914CE2" w:rsidRDefault="00914CE2" w:rsidP="00914CE2">
            <w:pPr>
              <w:pStyle w:val="DefaultText"/>
              <w:tabs>
                <w:tab w:val="left" w:pos="720"/>
                <w:tab w:val="left" w:pos="1440"/>
              </w:tabs>
              <w:overflowPunct w:val="0"/>
              <w:adjustRightInd w:val="0"/>
              <w:textAlignment w:val="baseline"/>
            </w:pPr>
          </w:p>
          <w:p w:rsidR="00914CE2" w:rsidRPr="00914CE2" w:rsidRDefault="00914CE2" w:rsidP="00914CE2">
            <w:pPr>
              <w:tabs>
                <w:tab w:val="left" w:pos="720"/>
              </w:tabs>
              <w:ind w:left="720"/>
              <w:rPr>
                <w:rFonts w:ascii="Times New Roman" w:hAnsi="Times New Roman" w:cs="Times New Roman"/>
                <w:sz w:val="24"/>
                <w:szCs w:val="24"/>
              </w:rPr>
            </w:pPr>
            <w:r w:rsidRPr="00914CE2">
              <w:rPr>
                <w:rFonts w:ascii="Times New Roman" w:hAnsi="Times New Roman" w:cs="Times New Roman"/>
                <w:sz w:val="24"/>
                <w:szCs w:val="24"/>
              </w:rPr>
              <w:t xml:space="preserve">Regarding the grant funds requested and the proposed work, the review team will consider the degree to which the project represents a </w:t>
            </w:r>
            <w:r w:rsidRPr="00914CE2">
              <w:rPr>
                <w:rFonts w:ascii="Times New Roman" w:hAnsi="Times New Roman" w:cs="Times New Roman"/>
                <w:i/>
                <w:sz w:val="24"/>
                <w:szCs w:val="24"/>
              </w:rPr>
              <w:t xml:space="preserve">good return for the investment </w:t>
            </w:r>
            <w:r w:rsidRPr="00914CE2">
              <w:rPr>
                <w:rFonts w:ascii="Times New Roman" w:hAnsi="Times New Roman" w:cs="Times New Roman"/>
                <w:sz w:val="24"/>
                <w:szCs w:val="24"/>
              </w:rPr>
              <w:t xml:space="preserve">(money, time) as well as whether the project work and cost estimates (tasks &amp; budget) are reasonable for the expected outcomes, along with the amount and quality of proposed </w:t>
            </w:r>
            <w:r w:rsidRPr="00914CE2">
              <w:rPr>
                <w:rFonts w:ascii="Times New Roman" w:hAnsi="Times New Roman" w:cs="Times New Roman"/>
                <w:sz w:val="24"/>
                <w:szCs w:val="24"/>
              </w:rPr>
              <w:lastRenderedPageBreak/>
              <w:t xml:space="preserve">matching funds or services.  </w:t>
            </w:r>
          </w:p>
          <w:p w:rsidR="00914CE2" w:rsidRPr="00914CE2" w:rsidRDefault="00914CE2" w:rsidP="00914CE2">
            <w:pPr>
              <w:tabs>
                <w:tab w:val="left" w:pos="180"/>
              </w:tabs>
              <w:ind w:left="180"/>
              <w:rPr>
                <w:rFonts w:ascii="Times New Roman" w:hAnsi="Times New Roman" w:cs="Times New Roman"/>
                <w:sz w:val="24"/>
                <w:szCs w:val="24"/>
              </w:rPr>
            </w:pPr>
          </w:p>
          <w:p w:rsidR="00914CE2" w:rsidRPr="00914CE2" w:rsidRDefault="00914CE2" w:rsidP="00914CE2">
            <w:pPr>
              <w:tabs>
                <w:tab w:val="left" w:pos="720"/>
              </w:tabs>
              <w:ind w:left="720"/>
              <w:rPr>
                <w:rFonts w:ascii="Times New Roman" w:hAnsi="Times New Roman" w:cs="Times New Roman"/>
                <w:sz w:val="24"/>
                <w:szCs w:val="24"/>
                <w:highlight w:val="yellow"/>
              </w:rPr>
            </w:pPr>
            <w:proofErr w:type="gramStart"/>
            <w:r w:rsidRPr="00914CE2">
              <w:rPr>
                <w:rFonts w:ascii="Times New Roman" w:hAnsi="Times New Roman" w:cs="Times New Roman"/>
                <w:sz w:val="24"/>
                <w:szCs w:val="24"/>
                <w:u w:val="single"/>
              </w:rPr>
              <w:t>No Best and Final Offers</w:t>
            </w:r>
            <w:r w:rsidRPr="00914CE2">
              <w:rPr>
                <w:rFonts w:ascii="Times New Roman" w:hAnsi="Times New Roman" w:cs="Times New Roman"/>
                <w:sz w:val="24"/>
                <w:szCs w:val="24"/>
              </w:rPr>
              <w:t>: The State of Maine will not seek a best and final offer (BAFO) from any Bidder in this procurement process.</w:t>
            </w:r>
            <w:proofErr w:type="gramEnd"/>
            <w:r w:rsidRPr="00914CE2">
              <w:rPr>
                <w:rFonts w:ascii="Times New Roman" w:hAnsi="Times New Roman" w:cs="Times New Roman"/>
                <w:sz w:val="24"/>
                <w:szCs w:val="24"/>
              </w:rPr>
              <w:t>  All Bidders are expected to provide their best value pricing with the submission of their proposal.</w:t>
            </w:r>
          </w:p>
          <w:p w:rsidR="00E16514" w:rsidRDefault="00E16514" w:rsidP="00E16514">
            <w:pPr>
              <w:pStyle w:val="DefaultText"/>
              <w:tabs>
                <w:tab w:val="left" w:pos="720"/>
                <w:tab w:val="left" w:pos="1440"/>
              </w:tabs>
              <w:overflowPunct w:val="0"/>
              <w:adjustRightInd w:val="0"/>
              <w:ind w:left="1440"/>
              <w:textAlignment w:val="baseline"/>
            </w:pPr>
          </w:p>
        </w:tc>
      </w:tr>
      <w:tr w:rsidR="00E25FC1" w:rsidTr="00AD72F2">
        <w:trPr>
          <w:trHeight w:val="485"/>
        </w:trPr>
        <w:tc>
          <w:tcPr>
            <w:tcW w:w="9576" w:type="dxa"/>
            <w:gridSpan w:val="2"/>
          </w:tcPr>
          <w:p w:rsidR="00AD72F2" w:rsidRDefault="00AD72F2" w:rsidP="00AD72F2">
            <w:pPr>
              <w:jc w:val="center"/>
              <w:rPr>
                <w:b/>
                <w:color w:val="000000"/>
              </w:rPr>
            </w:pPr>
          </w:p>
          <w:p w:rsidR="00E25FC1" w:rsidRDefault="00E25FC1" w:rsidP="00AD72F2">
            <w:pPr>
              <w:jc w:val="center"/>
              <w:rPr>
                <w:b/>
                <w:color w:val="000000"/>
              </w:rPr>
            </w:pPr>
            <w:r w:rsidRPr="007B1496">
              <w:rPr>
                <w:b/>
                <w:color w:val="000000"/>
              </w:rPr>
              <w:t>All other provisions and clauses of the RFP remain unchanged.</w:t>
            </w:r>
          </w:p>
          <w:p w:rsidR="00E16514" w:rsidRPr="00AD72F2" w:rsidRDefault="00E16514" w:rsidP="00AD72F2">
            <w:pPr>
              <w:jc w:val="center"/>
              <w:rPr>
                <w:b/>
                <w:color w:val="000000"/>
              </w:rPr>
            </w:pPr>
          </w:p>
        </w:tc>
      </w:tr>
    </w:tbl>
    <w:p w:rsidR="00284492" w:rsidRPr="00284492" w:rsidRDefault="00284492">
      <w:pPr>
        <w:rPr>
          <w:i/>
          <w:sz w:val="18"/>
          <w:szCs w:val="18"/>
        </w:rPr>
      </w:pPr>
      <w:r w:rsidRPr="00284492">
        <w:rPr>
          <w:i/>
          <w:sz w:val="18"/>
          <w:szCs w:val="18"/>
        </w:rPr>
        <w:t>Revised 9/28/2015</w:t>
      </w:r>
    </w:p>
    <w:sectPr w:rsidR="00284492" w:rsidRPr="0028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5DD"/>
    <w:multiLevelType w:val="hybridMultilevel"/>
    <w:tmpl w:val="7844669C"/>
    <w:lvl w:ilvl="0" w:tplc="DB82B9A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4F20C16"/>
    <w:multiLevelType w:val="multilevel"/>
    <w:tmpl w:val="622C976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b/>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C1"/>
    <w:rsid w:val="00284492"/>
    <w:rsid w:val="002F4BCA"/>
    <w:rsid w:val="003A0ED9"/>
    <w:rsid w:val="003A7827"/>
    <w:rsid w:val="003C664A"/>
    <w:rsid w:val="005D60DF"/>
    <w:rsid w:val="0081650E"/>
    <w:rsid w:val="008C3A77"/>
    <w:rsid w:val="008D17F1"/>
    <w:rsid w:val="00914CE2"/>
    <w:rsid w:val="009F7105"/>
    <w:rsid w:val="00A03422"/>
    <w:rsid w:val="00AB6ACC"/>
    <w:rsid w:val="00AD72F2"/>
    <w:rsid w:val="00AE7604"/>
    <w:rsid w:val="00CE7DA2"/>
    <w:rsid w:val="00E16514"/>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semiHidden/>
    <w:unhideWhenUsed/>
    <w:rsid w:val="00AE7604"/>
    <w:rPr>
      <w:color w:val="0000FF"/>
      <w:u w:val="single"/>
    </w:rPr>
  </w:style>
  <w:style w:type="paragraph" w:customStyle="1" w:styleId="DefaultText">
    <w:name w:val="Default Text"/>
    <w:basedOn w:val="Normal"/>
    <w:rsid w:val="00AD72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AD72F2"/>
  </w:style>
  <w:style w:type="paragraph" w:styleId="CommentSubject">
    <w:name w:val="annotation subject"/>
    <w:basedOn w:val="CommentText"/>
    <w:next w:val="CommentText"/>
    <w:link w:val="CommentSubjectChar"/>
    <w:uiPriority w:val="99"/>
    <w:semiHidden/>
    <w:unhideWhenUsed/>
    <w:rsid w:val="00AB6AC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6AC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semiHidden/>
    <w:unhideWhenUsed/>
    <w:rsid w:val="00AE7604"/>
    <w:rPr>
      <w:color w:val="0000FF"/>
      <w:u w:val="single"/>
    </w:rPr>
  </w:style>
  <w:style w:type="paragraph" w:customStyle="1" w:styleId="DefaultText">
    <w:name w:val="Default Text"/>
    <w:basedOn w:val="Normal"/>
    <w:rsid w:val="00AD72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AD72F2"/>
  </w:style>
  <w:style w:type="paragraph" w:styleId="CommentSubject">
    <w:name w:val="annotation subject"/>
    <w:basedOn w:val="CommentText"/>
    <w:next w:val="CommentText"/>
    <w:link w:val="CommentSubjectChar"/>
    <w:uiPriority w:val="99"/>
    <w:semiHidden/>
    <w:unhideWhenUsed/>
    <w:rsid w:val="00AB6AC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6A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453747953">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Lewis, Chad</cp:lastModifiedBy>
  <cp:revision>2</cp:revision>
  <cp:lastPrinted>2017-06-21T20:58:00Z</cp:lastPrinted>
  <dcterms:created xsi:type="dcterms:W3CDTF">2017-06-22T13:38:00Z</dcterms:created>
  <dcterms:modified xsi:type="dcterms:W3CDTF">2017-06-22T13:38:00Z</dcterms:modified>
</cp:coreProperties>
</file>