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78FEA" w14:textId="1822A98A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 xml:space="preserve">STATE OF MAINE REQUEST FOR </w:t>
      </w:r>
      <w:r w:rsidR="00AE2460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APPLICATIONS</w:t>
      </w:r>
    </w:p>
    <w:p w14:paraId="1DE8F9B9" w14:textId="5F68976A" w:rsidR="00E25FC1" w:rsidRPr="00C118CB" w:rsidRDefault="00E25FC1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</w:t>
      </w:r>
      <w:r w:rsidR="00AE2460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A</w:t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#</w:t>
      </w:r>
      <w:r w:rsidR="008A3C2E" w:rsidRPr="004B2065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 xml:space="preserve"> </w:t>
      </w:r>
      <w:r w:rsidR="006318BC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1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:rsidRPr="00C118CB" w14:paraId="5E0CB11F" w14:textId="77777777" w:rsidTr="00005309">
        <w:tc>
          <w:tcPr>
            <w:tcW w:w="3600" w:type="dxa"/>
          </w:tcPr>
          <w:p w14:paraId="3DACD094" w14:textId="282D1041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</w:t>
            </w:r>
            <w:r w:rsidR="00ED050F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NUMBER AND TITLE:</w:t>
            </w:r>
          </w:p>
        </w:tc>
        <w:tc>
          <w:tcPr>
            <w:tcW w:w="6570" w:type="dxa"/>
            <w:vAlign w:val="center"/>
          </w:tcPr>
          <w:p w14:paraId="29CAA445" w14:textId="3B0ABE1B" w:rsidR="00B02C35" w:rsidRPr="00AE2460" w:rsidRDefault="00AE2460" w:rsidP="00B02C35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4B2065">
              <w:rPr>
                <w:rFonts w:ascii="Arial" w:eastAsia="Times New Roman" w:hAnsi="Arial" w:cs="Arial"/>
                <w:bCs/>
                <w:snapToGrid w:val="0"/>
                <w:sz w:val="24"/>
                <w:szCs w:val="24"/>
              </w:rPr>
              <w:t>202503047 Nonpoint Source Grant for Pollution Control Projects Watershed-based Plan Implementation</w:t>
            </w:r>
          </w:p>
        </w:tc>
      </w:tr>
      <w:tr w:rsidR="00B531C0" w:rsidRPr="00C118CB" w14:paraId="3A667632" w14:textId="77777777" w:rsidTr="00874F76">
        <w:tc>
          <w:tcPr>
            <w:tcW w:w="3600" w:type="dxa"/>
          </w:tcPr>
          <w:p w14:paraId="47622DD5" w14:textId="307E21B8" w:rsidR="00B531C0" w:rsidRPr="00C118CB" w:rsidRDefault="00B531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</w:t>
            </w:r>
            <w:r w:rsidR="00ED050F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ISSUED BY:</w:t>
            </w:r>
          </w:p>
        </w:tc>
        <w:tc>
          <w:tcPr>
            <w:tcW w:w="6570" w:type="dxa"/>
            <w:vAlign w:val="center"/>
          </w:tcPr>
          <w:p w14:paraId="1C852198" w14:textId="3CF3D8D6" w:rsidR="00B531C0" w:rsidRPr="00C118CB" w:rsidRDefault="004B2065" w:rsidP="00B531C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Department of </w:t>
            </w:r>
            <w:r w:rsidR="00AE2460" w:rsidRPr="004B2065">
              <w:rPr>
                <w:rFonts w:ascii="Arial" w:hAnsi="Arial" w:cs="Arial"/>
                <w:sz w:val="24"/>
                <w:szCs w:val="24"/>
              </w:rPr>
              <w:t>Environmental Protection</w:t>
            </w:r>
          </w:p>
        </w:tc>
      </w:tr>
      <w:tr w:rsidR="00B02C35" w:rsidRPr="00C118CB" w14:paraId="6AC79E99" w14:textId="77777777" w:rsidTr="00990843">
        <w:tc>
          <w:tcPr>
            <w:tcW w:w="3600" w:type="dxa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3E7421D6" w:rsidR="00B02C35" w:rsidRPr="00C118CB" w:rsidRDefault="007C11AF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7C11AF">
              <w:rPr>
                <w:rFonts w:ascii="Arial" w:hAnsi="Arial" w:cs="Arial"/>
                <w:sz w:val="24"/>
                <w:szCs w:val="24"/>
              </w:rPr>
              <w:t>May 13, 2025</w:t>
            </w:r>
          </w:p>
        </w:tc>
      </w:tr>
      <w:tr w:rsidR="00B02C35" w:rsidRPr="00C118CB" w14:paraId="073513B1" w14:textId="77777777" w:rsidTr="00990843">
        <w:tc>
          <w:tcPr>
            <w:tcW w:w="3600" w:type="dxa"/>
          </w:tcPr>
          <w:p w14:paraId="23DC02A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4A5DAFFB" w14:textId="4A85AFB3" w:rsidR="00B02C35" w:rsidRPr="00C118CB" w:rsidRDefault="00F35380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F92642">
              <w:rPr>
                <w:rFonts w:ascii="Arial" w:hAnsi="Arial" w:cs="Arial"/>
                <w:sz w:val="24"/>
                <w:szCs w:val="24"/>
              </w:rPr>
              <w:t xml:space="preserve">June 16, 2025, </w:t>
            </w:r>
            <w:r w:rsidRPr="00F92642">
              <w:rPr>
                <w:rFonts w:ascii="Arial" w:eastAsia="Calibri" w:hAnsi="Arial" w:cs="Arial"/>
                <w:sz w:val="24"/>
                <w:szCs w:val="24"/>
              </w:rPr>
              <w:t xml:space="preserve">no </w:t>
            </w:r>
            <w:r w:rsidRPr="00880C7A">
              <w:rPr>
                <w:rFonts w:ascii="Arial" w:eastAsia="Calibri" w:hAnsi="Arial" w:cs="Arial"/>
                <w:sz w:val="24"/>
                <w:szCs w:val="24"/>
              </w:rPr>
              <w:t>later than 11:59 p.m. local time</w:t>
            </w:r>
          </w:p>
        </w:tc>
      </w:tr>
      <w:tr w:rsidR="00B02C35" w:rsidRPr="00C118CB" w14:paraId="0B7EB2CF" w14:textId="77777777" w:rsidTr="004A606C">
        <w:tc>
          <w:tcPr>
            <w:tcW w:w="3600" w:type="dxa"/>
          </w:tcPr>
          <w:p w14:paraId="04766E33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C118CB" w:rsidRDefault="00B531C0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26F51490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DESCRIPTION OF CHANGES IN RF</w:t>
            </w:r>
            <w:r w:rsidR="00ED050F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 (if any):</w:t>
            </w:r>
          </w:p>
          <w:p w14:paraId="7A4B8191" w14:textId="77777777" w:rsidR="00B02C35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727BC0" w14:textId="50FCAC7A" w:rsidR="00B6103E" w:rsidRPr="00555595" w:rsidRDefault="00B6103E" w:rsidP="0055559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5595">
              <w:rPr>
                <w:rFonts w:ascii="Arial" w:hAnsi="Arial" w:cs="Arial"/>
                <w:sz w:val="24"/>
                <w:szCs w:val="24"/>
              </w:rPr>
              <w:t>All references to the title of “Nonpoint Source Grant for Pollution Control Projects Watershed-based Plan Development” in this RFA and embedded application are replaced with “Nonpoint Source Grant for Pollution Control Projects Watershed-based Plan Implementation”</w:t>
            </w:r>
            <w:r w:rsidR="00E969C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DB688E5" w14:textId="77777777" w:rsidR="00B02C35" w:rsidRPr="00DC24E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1C48E3" w14:textId="70B389C3" w:rsidR="00B85A06" w:rsidRPr="00CD1B32" w:rsidRDefault="00F92642" w:rsidP="00F9264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e</w:t>
            </w:r>
            <w:r w:rsidR="00AE2460" w:rsidRPr="00F92642">
              <w:rPr>
                <w:rFonts w:ascii="Arial" w:hAnsi="Arial" w:cs="Arial"/>
                <w:sz w:val="24"/>
                <w:szCs w:val="24"/>
              </w:rPr>
              <w:t>mbedded Application</w:t>
            </w:r>
            <w:r w:rsidR="000A36E3" w:rsidRPr="00CD1B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48A6">
              <w:rPr>
                <w:rFonts w:ascii="Arial" w:hAnsi="Arial" w:cs="Arial"/>
                <w:sz w:val="24"/>
                <w:szCs w:val="24"/>
              </w:rPr>
              <w:t xml:space="preserve">form </w:t>
            </w:r>
            <w:r w:rsidR="000A36E3" w:rsidRPr="00CD1B32">
              <w:rPr>
                <w:rFonts w:ascii="Arial" w:hAnsi="Arial" w:cs="Arial"/>
                <w:sz w:val="24"/>
                <w:szCs w:val="24"/>
              </w:rPr>
              <w:t>is amended</w:t>
            </w:r>
            <w:r w:rsidR="00CD1B3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CBB464A" w14:textId="77777777" w:rsidR="00B02C35" w:rsidRPr="00F92642" w:rsidRDefault="00B02C35" w:rsidP="008C5C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4833DB99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REVISED LANGUAGE IN RF</w:t>
            </w:r>
            <w:r w:rsidR="00ED050F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 (if any):</w:t>
            </w:r>
          </w:p>
          <w:p w14:paraId="471E7FF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67EDF3" w14:textId="7492A665" w:rsidR="0095596A" w:rsidRPr="000E5715" w:rsidRDefault="00485264">
            <w:pPr>
              <w:pStyle w:val="ListParagraph"/>
              <w:numPr>
                <w:ilvl w:val="0"/>
                <w:numId w:val="6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0E5715">
              <w:rPr>
                <w:rFonts w:ascii="Arial" w:hAnsi="Arial" w:cs="Arial"/>
                <w:bCs/>
                <w:sz w:val="24"/>
                <w:szCs w:val="24"/>
              </w:rPr>
              <w:t xml:space="preserve">RFA# 202503047 - Nonpoint Source Grant for Pollution Control Projects Watershed-based Plan </w:t>
            </w:r>
            <w:r w:rsidRPr="000E5715">
              <w:rPr>
                <w:rFonts w:ascii="Arial" w:hAnsi="Arial" w:cs="Arial"/>
                <w:bCs/>
                <w:strike/>
                <w:sz w:val="24"/>
                <w:szCs w:val="24"/>
              </w:rPr>
              <w:t xml:space="preserve">Development </w:t>
            </w:r>
            <w:r w:rsidR="00956BF9" w:rsidRPr="000E5715">
              <w:rPr>
                <w:rFonts w:ascii="Arial" w:hAnsi="Arial" w:cs="Arial"/>
                <w:bCs/>
                <w:sz w:val="24"/>
                <w:szCs w:val="24"/>
              </w:rPr>
              <w:t>Implementation</w:t>
            </w:r>
          </w:p>
          <w:p w14:paraId="428F87F2" w14:textId="77777777" w:rsidR="00983E02" w:rsidRPr="000E5715" w:rsidRDefault="00983E02" w:rsidP="00F92642">
            <w:pPr>
              <w:pStyle w:val="ListParagraph"/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038166D" w14:textId="4E936F72" w:rsidR="00CF1447" w:rsidRDefault="00FA1A33" w:rsidP="00F92642">
            <w:pPr>
              <w:pStyle w:val="ListParagraph"/>
              <w:numPr>
                <w:ilvl w:val="0"/>
                <w:numId w:val="6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FA1A33">
              <w:rPr>
                <w:rFonts w:ascii="Arial" w:hAnsi="Arial" w:cs="Arial"/>
                <w:bCs/>
                <w:sz w:val="24"/>
                <w:szCs w:val="24"/>
              </w:rPr>
              <w:t>The Application form has been amended. Please double click on the icon below to open the embedded file to review the changes.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B1D6D" w:rsidRPr="000E5715">
              <w:rPr>
                <w:rFonts w:ascii="Arial" w:hAnsi="Arial" w:cs="Arial"/>
                <w:bCs/>
                <w:sz w:val="24"/>
                <w:szCs w:val="24"/>
              </w:rPr>
              <w:t>Language that has be</w:t>
            </w:r>
            <w:r w:rsidR="009F597E" w:rsidRPr="000E5715">
              <w:rPr>
                <w:rFonts w:ascii="Arial" w:hAnsi="Arial" w:cs="Arial"/>
                <w:bCs/>
                <w:sz w:val="24"/>
                <w:szCs w:val="24"/>
              </w:rPr>
              <w:t xml:space="preserve">en </w:t>
            </w:r>
            <w:r w:rsidR="00F27C2F" w:rsidRPr="000E5715">
              <w:rPr>
                <w:rFonts w:ascii="Arial" w:hAnsi="Arial" w:cs="Arial"/>
                <w:bCs/>
                <w:sz w:val="24"/>
                <w:szCs w:val="24"/>
              </w:rPr>
              <w:t xml:space="preserve">added to the </w:t>
            </w:r>
            <w:r w:rsidR="009F597E" w:rsidRPr="000E5715">
              <w:rPr>
                <w:rFonts w:ascii="Arial" w:hAnsi="Arial" w:cs="Arial"/>
                <w:bCs/>
                <w:sz w:val="24"/>
                <w:szCs w:val="24"/>
              </w:rPr>
              <w:t xml:space="preserve">form is </w:t>
            </w:r>
            <w:proofErr w:type="gramStart"/>
            <w:r w:rsidR="009F597E" w:rsidRPr="000E5715">
              <w:rPr>
                <w:rFonts w:ascii="Arial" w:hAnsi="Arial" w:cs="Arial"/>
                <w:bCs/>
                <w:sz w:val="24"/>
                <w:szCs w:val="24"/>
              </w:rPr>
              <w:t>bolded</w:t>
            </w:r>
            <w:proofErr w:type="gramEnd"/>
            <w:r w:rsidR="00F27C2F" w:rsidRPr="000E5715">
              <w:rPr>
                <w:rFonts w:ascii="Arial" w:hAnsi="Arial" w:cs="Arial"/>
                <w:bCs/>
                <w:sz w:val="24"/>
                <w:szCs w:val="24"/>
              </w:rPr>
              <w:t>. T</w:t>
            </w:r>
            <w:r w:rsidR="00157A81" w:rsidRPr="000E5715">
              <w:rPr>
                <w:rFonts w:ascii="Arial" w:hAnsi="Arial" w:cs="Arial"/>
                <w:bCs/>
                <w:sz w:val="24"/>
                <w:szCs w:val="24"/>
              </w:rPr>
              <w:t xml:space="preserve">he strikethrough text has been removed. </w:t>
            </w:r>
          </w:p>
          <w:p w14:paraId="2E758271" w14:textId="77777777" w:rsidR="000E48BA" w:rsidRPr="000E48BA" w:rsidRDefault="000E48BA" w:rsidP="000E48BA">
            <w:pPr>
              <w:pStyle w:val="ListParagraph"/>
              <w:rPr>
                <w:rFonts w:ascii="Arial" w:hAnsi="Arial" w:cs="Arial"/>
                <w:bCs/>
                <w:sz w:val="24"/>
                <w:szCs w:val="24"/>
              </w:rPr>
            </w:pPr>
          </w:p>
          <w:bookmarkStart w:id="0" w:name="_MON_1808650368"/>
          <w:bookmarkEnd w:id="0"/>
          <w:p w14:paraId="5434F12C" w14:textId="660CDDB8" w:rsidR="00680179" w:rsidRPr="00680179" w:rsidRDefault="00C55861" w:rsidP="000E48B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Arial" w:hAnsi="Arial" w:cs="Arial"/>
                <w:iCs/>
                <w:sz w:val="24"/>
                <w:szCs w:val="24"/>
                <w:bdr w:val="none" w:sz="0" w:space="0" w:color="auto" w:frame="1"/>
              </w:rPr>
              <w:object w:dxaOrig="1539" w:dyaOrig="997" w14:anchorId="16A2B83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12" o:title=""/>
                </v:shape>
                <o:OLEObject Type="Embed" ProgID="Word.Document.12" ShapeID="_x0000_i1025" DrawAspect="Icon" ObjectID="_1808656730" r:id="rId13">
                  <o:FieldCodes>\s</o:FieldCodes>
                </o:OLEObject>
              </w:object>
            </w:r>
          </w:p>
          <w:p w14:paraId="44F38836" w14:textId="30A5242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E538E" w14:textId="77777777" w:rsidR="005F77B9" w:rsidRDefault="005F77B9" w:rsidP="009A0B7F">
      <w:pPr>
        <w:spacing w:after="0" w:line="240" w:lineRule="auto"/>
      </w:pPr>
      <w:r>
        <w:separator/>
      </w:r>
    </w:p>
  </w:endnote>
  <w:endnote w:type="continuationSeparator" w:id="0">
    <w:p w14:paraId="703342DA" w14:textId="77777777" w:rsidR="005F77B9" w:rsidRDefault="005F77B9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38AFA" w14:textId="77777777" w:rsidR="005F77B9" w:rsidRDefault="005F77B9" w:rsidP="009A0B7F">
      <w:pPr>
        <w:spacing w:after="0" w:line="240" w:lineRule="auto"/>
      </w:pPr>
      <w:r>
        <w:separator/>
      </w:r>
    </w:p>
  </w:footnote>
  <w:footnote w:type="continuationSeparator" w:id="0">
    <w:p w14:paraId="66EF032B" w14:textId="77777777" w:rsidR="005F77B9" w:rsidRDefault="005F77B9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1131C"/>
    <w:multiLevelType w:val="hybridMultilevel"/>
    <w:tmpl w:val="844CD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33C4D"/>
    <w:multiLevelType w:val="hybridMultilevel"/>
    <w:tmpl w:val="EBD84C7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F83990"/>
    <w:multiLevelType w:val="hybridMultilevel"/>
    <w:tmpl w:val="F2183C06"/>
    <w:lvl w:ilvl="0" w:tplc="30882D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23DD2"/>
    <w:multiLevelType w:val="hybridMultilevel"/>
    <w:tmpl w:val="1812BCD0"/>
    <w:lvl w:ilvl="0" w:tplc="B7E2E9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5C34C8"/>
    <w:multiLevelType w:val="hybridMultilevel"/>
    <w:tmpl w:val="0F2A0C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ED7217"/>
    <w:multiLevelType w:val="hybridMultilevel"/>
    <w:tmpl w:val="143EE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924193">
    <w:abstractNumId w:val="1"/>
  </w:num>
  <w:num w:numId="2" w16cid:durableId="325208455">
    <w:abstractNumId w:val="4"/>
  </w:num>
  <w:num w:numId="3" w16cid:durableId="1626043423">
    <w:abstractNumId w:val="0"/>
  </w:num>
  <w:num w:numId="4" w16cid:durableId="1273248310">
    <w:abstractNumId w:val="3"/>
  </w:num>
  <w:num w:numId="5" w16cid:durableId="237520151">
    <w:abstractNumId w:val="2"/>
  </w:num>
  <w:num w:numId="6" w16cid:durableId="4296631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0A36E3"/>
    <w:rsid w:val="000D312F"/>
    <w:rsid w:val="000E113D"/>
    <w:rsid w:val="000E48BA"/>
    <w:rsid w:val="000E5715"/>
    <w:rsid w:val="00105E15"/>
    <w:rsid w:val="00132246"/>
    <w:rsid w:val="00146D75"/>
    <w:rsid w:val="00151E84"/>
    <w:rsid w:val="00157A81"/>
    <w:rsid w:val="001754F8"/>
    <w:rsid w:val="001921D7"/>
    <w:rsid w:val="001A77EA"/>
    <w:rsid w:val="001C0A6C"/>
    <w:rsid w:val="00227A9E"/>
    <w:rsid w:val="002740F4"/>
    <w:rsid w:val="00284492"/>
    <w:rsid w:val="00296C56"/>
    <w:rsid w:val="002B37FA"/>
    <w:rsid w:val="00395672"/>
    <w:rsid w:val="003A0ED9"/>
    <w:rsid w:val="003A7AE7"/>
    <w:rsid w:val="003C664A"/>
    <w:rsid w:val="004018B3"/>
    <w:rsid w:val="004148A6"/>
    <w:rsid w:val="00464567"/>
    <w:rsid w:val="00485264"/>
    <w:rsid w:val="004B2065"/>
    <w:rsid w:val="004C5B5A"/>
    <w:rsid w:val="004E2A39"/>
    <w:rsid w:val="004F30B3"/>
    <w:rsid w:val="00521F49"/>
    <w:rsid w:val="00555595"/>
    <w:rsid w:val="00563166"/>
    <w:rsid w:val="005F77B9"/>
    <w:rsid w:val="006318BC"/>
    <w:rsid w:val="006473C8"/>
    <w:rsid w:val="00675840"/>
    <w:rsid w:val="00680179"/>
    <w:rsid w:val="007351DF"/>
    <w:rsid w:val="00765704"/>
    <w:rsid w:val="007C11AF"/>
    <w:rsid w:val="0081650E"/>
    <w:rsid w:val="00842FBA"/>
    <w:rsid w:val="0088109F"/>
    <w:rsid w:val="008A3C2E"/>
    <w:rsid w:val="008C3A77"/>
    <w:rsid w:val="008C5CE4"/>
    <w:rsid w:val="008D17F1"/>
    <w:rsid w:val="008D595A"/>
    <w:rsid w:val="00946740"/>
    <w:rsid w:val="0095596A"/>
    <w:rsid w:val="00956BF9"/>
    <w:rsid w:val="00983E02"/>
    <w:rsid w:val="00990843"/>
    <w:rsid w:val="009A0B7F"/>
    <w:rsid w:val="009F597E"/>
    <w:rsid w:val="00AE2460"/>
    <w:rsid w:val="00B02C35"/>
    <w:rsid w:val="00B17AE2"/>
    <w:rsid w:val="00B531C0"/>
    <w:rsid w:val="00B6103E"/>
    <w:rsid w:val="00B77CCD"/>
    <w:rsid w:val="00B85A06"/>
    <w:rsid w:val="00BC57B9"/>
    <w:rsid w:val="00C118CB"/>
    <w:rsid w:val="00C31441"/>
    <w:rsid w:val="00C55861"/>
    <w:rsid w:val="00C74B3C"/>
    <w:rsid w:val="00C80830"/>
    <w:rsid w:val="00CD1B32"/>
    <w:rsid w:val="00CF1447"/>
    <w:rsid w:val="00D25938"/>
    <w:rsid w:val="00D5177E"/>
    <w:rsid w:val="00D60B3F"/>
    <w:rsid w:val="00D75239"/>
    <w:rsid w:val="00DA2A5D"/>
    <w:rsid w:val="00DC24EB"/>
    <w:rsid w:val="00DE5EC6"/>
    <w:rsid w:val="00DF2D6D"/>
    <w:rsid w:val="00E1042E"/>
    <w:rsid w:val="00E25FC1"/>
    <w:rsid w:val="00E969C0"/>
    <w:rsid w:val="00EA1F72"/>
    <w:rsid w:val="00EB1D6D"/>
    <w:rsid w:val="00EC4A98"/>
    <w:rsid w:val="00ED050F"/>
    <w:rsid w:val="00ED4FB5"/>
    <w:rsid w:val="00EE7BD1"/>
    <w:rsid w:val="00F25CCF"/>
    <w:rsid w:val="00F27C2F"/>
    <w:rsid w:val="00F35380"/>
    <w:rsid w:val="00F5022B"/>
    <w:rsid w:val="00F92642"/>
    <w:rsid w:val="00FA1A33"/>
    <w:rsid w:val="00FC0BED"/>
    <w:rsid w:val="00FF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E246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6103E"/>
  </w:style>
  <w:style w:type="paragraph" w:styleId="Revision">
    <w:name w:val="Revision"/>
    <w:hidden/>
    <w:uiPriority w:val="99"/>
    <w:semiHidden/>
    <w:rsid w:val="004B2065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A9E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A9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Word_Document.docx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3" ma:contentTypeDescription="Create a new document." ma:contentTypeScope="" ma:versionID="cb3de9a0d91956cbcdafcd642e9f7878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9a70fead03218f669e6dac48ca9a9e7d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Props1.xml><?xml version="1.0" encoding="utf-8"?>
<ds:datastoreItem xmlns:ds="http://schemas.openxmlformats.org/officeDocument/2006/customXml" ds:itemID="{F6EC21BB-F758-4A6F-BBE5-001D42F812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774CF9-935F-4881-87BC-A651FE1CA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186AC5-FA73-4FA0-8CBE-131844129220}">
  <ds:schemaRefs>
    <ds:schemaRef ds:uri="http://schemas.microsoft.com/office/2006/metadata/properties"/>
    <ds:schemaRef ds:uri="http://schemas.microsoft.com/office/infopath/2007/PartnerControls"/>
    <ds:schemaRef ds:uri="41de8388-7aee-41a0-8fb6-a645ed4fca16"/>
    <ds:schemaRef ds:uri="c7067620-3c93-4237-9659-10f06bb472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Killmeyer, Samantha</cp:lastModifiedBy>
  <cp:revision>24</cp:revision>
  <dcterms:created xsi:type="dcterms:W3CDTF">2025-05-13T16:26:00Z</dcterms:created>
  <dcterms:modified xsi:type="dcterms:W3CDTF">2025-05-13T19:52:00Z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</Properties>
</file>