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B0DD" w14:textId="77777777" w:rsidR="001915CE" w:rsidRPr="00035C50" w:rsidRDefault="001915CE" w:rsidP="001915CE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035C5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FB0382B" wp14:editId="2667D584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1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C50">
        <w:rPr>
          <w:rFonts w:ascii="Arial" w:hAnsi="Arial" w:cs="Arial"/>
          <w:b/>
          <w:snapToGrid w:val="0"/>
          <w:color w:val="000000"/>
        </w:rPr>
        <w:t xml:space="preserve">STATE OF MAINE REQUEST FOR </w:t>
      </w:r>
      <w:r w:rsidR="00A84068">
        <w:rPr>
          <w:rFonts w:ascii="Arial" w:hAnsi="Arial" w:cs="Arial"/>
          <w:b/>
          <w:snapToGrid w:val="0"/>
          <w:color w:val="000000"/>
        </w:rPr>
        <w:t>APPLICATIONS</w:t>
      </w:r>
    </w:p>
    <w:p w14:paraId="02B4B746" w14:textId="77777777" w:rsidR="001915CE" w:rsidRPr="00035C50" w:rsidRDefault="001915CE" w:rsidP="001915CE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proofErr w:type="gramStart"/>
      <w:r w:rsidRPr="00035C50">
        <w:rPr>
          <w:rFonts w:ascii="Arial" w:hAnsi="Arial" w:cs="Arial"/>
          <w:b/>
          <w:snapToGrid w:val="0"/>
          <w:color w:val="000000"/>
          <w:u w:val="single"/>
        </w:rPr>
        <w:t>RF</w:t>
      </w:r>
      <w:r w:rsidR="00A84068">
        <w:rPr>
          <w:rFonts w:ascii="Arial" w:hAnsi="Arial" w:cs="Arial"/>
          <w:b/>
          <w:snapToGrid w:val="0"/>
          <w:color w:val="000000"/>
          <w:u w:val="single"/>
        </w:rPr>
        <w:t>A</w:t>
      </w:r>
      <w:r w:rsidRPr="00035C50">
        <w:rPr>
          <w:rFonts w:ascii="Arial" w:hAnsi="Arial" w:cs="Arial"/>
          <w:b/>
          <w:snapToGrid w:val="0"/>
          <w:color w:val="000000"/>
          <w:u w:val="single"/>
        </w:rPr>
        <w:t xml:space="preserve"> SUBMITTED</w:t>
      </w:r>
      <w:proofErr w:type="gramEnd"/>
      <w:r w:rsidRPr="00035C50">
        <w:rPr>
          <w:rFonts w:ascii="Arial" w:hAnsi="Arial" w:cs="Arial"/>
          <w:b/>
          <w:snapToGrid w:val="0"/>
          <w:color w:val="000000"/>
          <w:u w:val="single"/>
        </w:rPr>
        <w:t xml:space="preserve"> QUESTIONS &amp; ANSWERS SUMMARY</w:t>
      </w:r>
    </w:p>
    <w:p w14:paraId="69E7B99E" w14:textId="77777777" w:rsidR="001915CE" w:rsidRPr="00035C50" w:rsidRDefault="001915CE" w:rsidP="001915CE">
      <w:pPr>
        <w:rPr>
          <w:rFonts w:ascii="Arial" w:hAnsi="Arial" w:cs="Arial"/>
          <w:color w:val="000000"/>
        </w:rPr>
      </w:pPr>
    </w:p>
    <w:p w14:paraId="79C8C8C8" w14:textId="77777777" w:rsidR="001915CE" w:rsidRPr="00035C50" w:rsidRDefault="001915CE" w:rsidP="001915CE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1915CE" w:rsidRPr="00035C50" w14:paraId="6D932323" w14:textId="77777777" w:rsidTr="008D0E34">
        <w:trPr>
          <w:jc w:val="center"/>
        </w:trPr>
        <w:tc>
          <w:tcPr>
            <w:tcW w:w="5220" w:type="dxa"/>
            <w:vAlign w:val="center"/>
          </w:tcPr>
          <w:p w14:paraId="26CBA535" w14:textId="77777777" w:rsidR="001915CE" w:rsidRPr="00035C50" w:rsidRDefault="001915CE" w:rsidP="008D0E34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</w:t>
            </w:r>
            <w:r w:rsidR="00A84068">
              <w:rPr>
                <w:rFonts w:ascii="Arial" w:hAnsi="Arial" w:cs="Arial"/>
                <w:b/>
                <w:color w:val="000000"/>
              </w:rPr>
              <w:t>A</w:t>
            </w:r>
            <w:r w:rsidRPr="00035C50">
              <w:rPr>
                <w:rFonts w:ascii="Arial" w:hAnsi="Arial" w:cs="Arial"/>
                <w:b/>
                <w:color w:val="000000"/>
              </w:rPr>
              <w:t xml:space="preserve"> NUMBER AND TITLE:</w:t>
            </w:r>
          </w:p>
        </w:tc>
        <w:tc>
          <w:tcPr>
            <w:tcW w:w="5580" w:type="dxa"/>
            <w:vAlign w:val="center"/>
          </w:tcPr>
          <w:p w14:paraId="6D8DA22A" w14:textId="70287D34" w:rsidR="001915CE" w:rsidRPr="00A84068" w:rsidRDefault="00A84068" w:rsidP="008D0E34">
            <w:pPr>
              <w:rPr>
                <w:rFonts w:ascii="Arial" w:hAnsi="Arial" w:cs="Arial"/>
                <w:bCs/>
                <w:color w:val="FF0000"/>
              </w:rPr>
            </w:pPr>
            <w:r w:rsidRPr="00A84068">
              <w:rPr>
                <w:rStyle w:val="InitialStyle"/>
                <w:rFonts w:ascii="Arial" w:hAnsi="Arial" w:cs="Arial"/>
                <w:bCs/>
              </w:rPr>
              <w:t>202</w:t>
            </w:r>
            <w:r w:rsidR="001B5260">
              <w:rPr>
                <w:rStyle w:val="InitialStyle"/>
                <w:rFonts w:ascii="Arial" w:hAnsi="Arial" w:cs="Arial"/>
                <w:bCs/>
              </w:rPr>
              <w:t>412219</w:t>
            </w:r>
            <w:r>
              <w:rPr>
                <w:rStyle w:val="InitialStyle"/>
                <w:rFonts w:ascii="Arial" w:hAnsi="Arial" w:cs="Arial"/>
                <w:bCs/>
              </w:rPr>
              <w:t>, Climate Education Professional Development Grant</w:t>
            </w:r>
          </w:p>
        </w:tc>
      </w:tr>
      <w:tr w:rsidR="001915CE" w:rsidRPr="00035C50" w14:paraId="7158507D" w14:textId="77777777" w:rsidTr="008D0E34">
        <w:trPr>
          <w:jc w:val="center"/>
        </w:trPr>
        <w:tc>
          <w:tcPr>
            <w:tcW w:w="5220" w:type="dxa"/>
            <w:vAlign w:val="center"/>
          </w:tcPr>
          <w:p w14:paraId="40B7D58C" w14:textId="77777777" w:rsidR="001915CE" w:rsidRPr="00035C50" w:rsidRDefault="001915CE" w:rsidP="008D0E34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</w:t>
            </w:r>
            <w:r w:rsidR="005056DF">
              <w:rPr>
                <w:rFonts w:ascii="Arial" w:hAnsi="Arial" w:cs="Arial"/>
                <w:b/>
                <w:color w:val="000000"/>
              </w:rPr>
              <w:t>A</w:t>
            </w:r>
            <w:r w:rsidRPr="00035C50">
              <w:rPr>
                <w:rFonts w:ascii="Arial" w:hAnsi="Arial" w:cs="Arial"/>
                <w:b/>
                <w:color w:val="000000"/>
              </w:rPr>
              <w:t xml:space="preserve"> ISSUED BY:</w:t>
            </w:r>
          </w:p>
        </w:tc>
        <w:tc>
          <w:tcPr>
            <w:tcW w:w="5580" w:type="dxa"/>
            <w:vAlign w:val="center"/>
          </w:tcPr>
          <w:p w14:paraId="678841FC" w14:textId="77777777" w:rsidR="001915CE" w:rsidRPr="00A84068" w:rsidRDefault="00A84068" w:rsidP="008D0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Education</w:t>
            </w:r>
          </w:p>
        </w:tc>
      </w:tr>
      <w:tr w:rsidR="001915CE" w:rsidRPr="00035C50" w14:paraId="0B100339" w14:textId="77777777" w:rsidTr="008D0E34">
        <w:trPr>
          <w:jc w:val="center"/>
        </w:trPr>
        <w:tc>
          <w:tcPr>
            <w:tcW w:w="5220" w:type="dxa"/>
            <w:vAlign w:val="center"/>
          </w:tcPr>
          <w:p w14:paraId="6414B37C" w14:textId="77777777" w:rsidR="001915CE" w:rsidRPr="00035C50" w:rsidRDefault="001915CE" w:rsidP="008D0E34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0936816E" w14:textId="78A9289B" w:rsidR="001915CE" w:rsidRPr="00A22A4D" w:rsidRDefault="001B5260" w:rsidP="008D0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7</w:t>
            </w:r>
            <w:r w:rsidRPr="001B526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2025</w:t>
            </w:r>
          </w:p>
        </w:tc>
      </w:tr>
      <w:tr w:rsidR="001915CE" w:rsidRPr="00035C50" w14:paraId="01DA70DA" w14:textId="77777777" w:rsidTr="008D0E34">
        <w:trPr>
          <w:jc w:val="center"/>
        </w:trPr>
        <w:tc>
          <w:tcPr>
            <w:tcW w:w="5220" w:type="dxa"/>
            <w:vAlign w:val="center"/>
          </w:tcPr>
          <w:p w14:paraId="00586645" w14:textId="77777777" w:rsidR="001915CE" w:rsidRPr="00035C50" w:rsidRDefault="001915CE" w:rsidP="008D0E34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5A582042" w14:textId="637310C5" w:rsidR="001915CE" w:rsidRPr="00BA707E" w:rsidRDefault="00C14A50" w:rsidP="008D0E34">
            <w:pPr>
              <w:rPr>
                <w:rFonts w:ascii="Arial" w:hAnsi="Arial" w:cs="Arial"/>
              </w:rPr>
            </w:pPr>
            <w:r w:rsidRPr="00BA707E">
              <w:rPr>
                <w:rFonts w:ascii="Arial" w:hAnsi="Arial" w:cs="Arial"/>
              </w:rPr>
              <w:t xml:space="preserve">February </w:t>
            </w:r>
            <w:r w:rsidR="00BA707E" w:rsidRPr="00BA707E">
              <w:rPr>
                <w:rFonts w:ascii="Arial" w:hAnsi="Arial" w:cs="Arial"/>
              </w:rPr>
              <w:t>14</w:t>
            </w:r>
            <w:r w:rsidR="00BA707E" w:rsidRPr="00BA707E">
              <w:rPr>
                <w:rFonts w:ascii="Arial" w:hAnsi="Arial" w:cs="Arial"/>
                <w:vertAlign w:val="superscript"/>
              </w:rPr>
              <w:t>th</w:t>
            </w:r>
            <w:r w:rsidR="00BA707E" w:rsidRPr="00BA707E">
              <w:rPr>
                <w:rFonts w:ascii="Arial" w:hAnsi="Arial" w:cs="Arial"/>
              </w:rPr>
              <w:t>, 2025</w:t>
            </w:r>
          </w:p>
        </w:tc>
      </w:tr>
      <w:tr w:rsidR="001915CE" w:rsidRPr="00035C50" w14:paraId="12866E33" w14:textId="77777777" w:rsidTr="008D0E34">
        <w:trPr>
          <w:jc w:val="center"/>
        </w:trPr>
        <w:tc>
          <w:tcPr>
            <w:tcW w:w="5220" w:type="dxa"/>
            <w:vAlign w:val="center"/>
          </w:tcPr>
          <w:p w14:paraId="34281A23" w14:textId="77777777" w:rsidR="001915CE" w:rsidRPr="00035C50" w:rsidRDefault="001915CE" w:rsidP="008D0E34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017F7A60" w14:textId="5333F5F9" w:rsidR="001915CE" w:rsidRPr="00916ACF" w:rsidRDefault="001B5260" w:rsidP="008D0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21</w:t>
            </w:r>
            <w:r w:rsidRPr="001B5260">
              <w:rPr>
                <w:rFonts w:ascii="Arial" w:hAnsi="Arial" w:cs="Arial"/>
                <w:vertAlign w:val="superscript"/>
              </w:rPr>
              <w:t>st</w:t>
            </w:r>
            <w:r w:rsidR="00916ACF">
              <w:rPr>
                <w:rFonts w:ascii="Arial" w:hAnsi="Arial" w:cs="Arial"/>
              </w:rPr>
              <w:t xml:space="preserve">, </w:t>
            </w:r>
            <w:proofErr w:type="gramStart"/>
            <w:r w:rsidR="00916AC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proofErr w:type="gramEnd"/>
            <w:r w:rsidR="00411089">
              <w:rPr>
                <w:rFonts w:ascii="Arial" w:hAnsi="Arial" w:cs="Arial"/>
              </w:rPr>
              <w:t xml:space="preserve"> </w:t>
            </w:r>
            <w:r w:rsidR="00411089" w:rsidRPr="00880C7A">
              <w:rPr>
                <w:rFonts w:ascii="Arial" w:eastAsia="Calibri" w:hAnsi="Arial" w:cs="Arial"/>
              </w:rPr>
              <w:t>no later than 11:59 p.m. local time</w:t>
            </w:r>
          </w:p>
        </w:tc>
      </w:tr>
      <w:tr w:rsidR="001915CE" w:rsidRPr="00035C50" w14:paraId="717B415B" w14:textId="77777777" w:rsidTr="008D0E34">
        <w:trPr>
          <w:trHeight w:val="187"/>
          <w:jc w:val="center"/>
        </w:trPr>
        <w:tc>
          <w:tcPr>
            <w:tcW w:w="5220" w:type="dxa"/>
            <w:vAlign w:val="center"/>
          </w:tcPr>
          <w:p w14:paraId="4A3E4C48" w14:textId="77777777" w:rsidR="001915CE" w:rsidRPr="00035C50" w:rsidRDefault="001915CE" w:rsidP="008D0E34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53013C83" w14:textId="77777777" w:rsidR="001915CE" w:rsidRPr="00035C50" w:rsidRDefault="001915CE" w:rsidP="008D0E34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2087431C" w14:textId="77777777" w:rsidR="001915CE" w:rsidRPr="008F7F85" w:rsidRDefault="001915CE" w:rsidP="001915CE">
      <w:pPr>
        <w:tabs>
          <w:tab w:val="left" w:pos="3387"/>
        </w:tabs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0026572D" w14:textId="77777777" w:rsidR="001915CE" w:rsidRPr="00035C50" w:rsidRDefault="001915CE" w:rsidP="001915CE">
      <w:pPr>
        <w:ind w:left="-450" w:right="-540"/>
        <w:rPr>
          <w:rFonts w:ascii="Arial" w:hAnsi="Arial" w:cs="Arial"/>
          <w:b/>
          <w:color w:val="000000"/>
        </w:rPr>
      </w:pPr>
      <w:r w:rsidRPr="00035C50">
        <w:rPr>
          <w:rFonts w:ascii="Arial" w:hAnsi="Arial" w:cs="Arial"/>
          <w:b/>
          <w:color w:val="000000"/>
        </w:rPr>
        <w:t xml:space="preserve">Provided below are </w:t>
      </w:r>
      <w:proofErr w:type="gramStart"/>
      <w:r w:rsidRPr="00035C50">
        <w:rPr>
          <w:rFonts w:ascii="Arial" w:hAnsi="Arial" w:cs="Arial"/>
          <w:b/>
          <w:color w:val="000000"/>
        </w:rPr>
        <w:t>submitted written questions received</w:t>
      </w:r>
      <w:proofErr w:type="gramEnd"/>
      <w:r w:rsidRPr="00035C50">
        <w:rPr>
          <w:rFonts w:ascii="Arial" w:hAnsi="Arial" w:cs="Arial"/>
          <w:b/>
          <w:color w:val="000000"/>
        </w:rPr>
        <w:t xml:space="preserve"> and the Department’s </w:t>
      </w:r>
      <w:r>
        <w:rPr>
          <w:rFonts w:ascii="Arial" w:hAnsi="Arial" w:cs="Arial"/>
          <w:b/>
          <w:color w:val="000000"/>
        </w:rPr>
        <w:t>answer.</w:t>
      </w:r>
    </w:p>
    <w:p w14:paraId="59EB1032" w14:textId="77777777" w:rsidR="001915CE" w:rsidRPr="008F7F85" w:rsidRDefault="001915CE" w:rsidP="001915CE">
      <w:pPr>
        <w:tabs>
          <w:tab w:val="left" w:pos="3387"/>
        </w:tabs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1915CE" w:rsidRPr="00F9098C" w14:paraId="4657F292" w14:textId="77777777" w:rsidTr="008D0E34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29D92682" w14:textId="77777777" w:rsidR="001915CE" w:rsidRPr="00715BC2" w:rsidRDefault="001915CE" w:rsidP="008D0E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AA71103" w14:textId="77777777" w:rsidR="001915CE" w:rsidRPr="00715BC2" w:rsidRDefault="001915CE" w:rsidP="008D0E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715BC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445404" w14:textId="77777777" w:rsidR="001915CE" w:rsidRPr="00715BC2" w:rsidRDefault="001915CE" w:rsidP="008D0E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1915CE" w:rsidRPr="00F9098C" w14:paraId="67EF5FAE" w14:textId="77777777" w:rsidTr="008D0E34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3701B211" w14:textId="77777777" w:rsidR="001915CE" w:rsidRPr="00B51518" w:rsidRDefault="001915CE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2579556" w14:textId="7AF22403" w:rsidR="001915CE" w:rsidRDefault="001F085B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F085B">
              <w:rPr>
                <w:rFonts w:ascii="Arial" w:hAnsi="Arial" w:cs="Arial"/>
              </w:rPr>
              <w:t>Part II</w:t>
            </w:r>
            <w:r w:rsidR="006174C4">
              <w:rPr>
                <w:rFonts w:ascii="Arial" w:hAnsi="Arial" w:cs="Arial"/>
              </w:rPr>
              <w:t>,</w:t>
            </w:r>
            <w:r w:rsidRPr="001F085B">
              <w:rPr>
                <w:rFonts w:ascii="Arial" w:hAnsi="Arial" w:cs="Arial"/>
              </w:rPr>
              <w:t xml:space="preserve"> Section D.4</w:t>
            </w:r>
            <w:r w:rsidR="006174C4">
              <w:rPr>
                <w:rFonts w:ascii="Arial" w:hAnsi="Arial" w:cs="Arial"/>
              </w:rPr>
              <w:t>,</w:t>
            </w:r>
          </w:p>
          <w:p w14:paraId="571906A6" w14:textId="1B393CE6" w:rsidR="00027C62" w:rsidRPr="00B51518" w:rsidRDefault="00027C62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Page. 8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6DC56645" w14:textId="77777777" w:rsidR="000E4938" w:rsidRPr="000E4938" w:rsidRDefault="000E4938" w:rsidP="000E4938">
            <w:pPr>
              <w:rPr>
                <w:rFonts w:ascii="Arial" w:hAnsi="Arial" w:cs="Arial"/>
                <w:color w:val="000000"/>
                <w:lang w:val="en"/>
              </w:rPr>
            </w:pPr>
            <w:r w:rsidRPr="000E4938">
              <w:rPr>
                <w:rFonts w:ascii="Arial" w:hAnsi="Arial" w:cs="Arial"/>
                <w:color w:val="000000"/>
                <w:lang w:val="en"/>
              </w:rPr>
              <w:t>Could you please clarify what is meant by this statement under use of allowable funds?</w:t>
            </w:r>
          </w:p>
          <w:p w14:paraId="7620EB4A" w14:textId="4D3B701D" w:rsidR="001915CE" w:rsidRPr="000E4938" w:rsidRDefault="000E4938" w:rsidP="000E49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 w:rsidRPr="000E4938">
              <w:rPr>
                <w:rFonts w:ascii="Arial" w:hAnsi="Arial" w:cs="Arial"/>
                <w:color w:val="000000"/>
                <w:lang w:val="en"/>
              </w:rPr>
              <w:t>Teaching alongside community partner personnel curriculum, not to exceed 50% of partner scope of work in program AND awardee educators must be an active partner during instruction.</w:t>
            </w:r>
          </w:p>
        </w:tc>
      </w:tr>
      <w:tr w:rsidR="001915CE" w:rsidRPr="00F9098C" w14:paraId="741C0D66" w14:textId="77777777" w:rsidTr="008D0E34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65368255" w14:textId="77777777" w:rsidR="001915CE" w:rsidRPr="00F9098C" w:rsidRDefault="001915CE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32D4D6" w14:textId="77777777" w:rsidR="001915CE" w:rsidRPr="00F9098C" w:rsidRDefault="001915CE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915CE" w:rsidRPr="00F9098C" w14:paraId="70A24C0C" w14:textId="77777777" w:rsidTr="008D0E34">
        <w:trPr>
          <w:trHeight w:val="379"/>
        </w:trPr>
        <w:tc>
          <w:tcPr>
            <w:tcW w:w="691" w:type="dxa"/>
            <w:vMerge/>
          </w:tcPr>
          <w:p w14:paraId="733B0567" w14:textId="77777777" w:rsidR="001915CE" w:rsidRPr="00B51518" w:rsidRDefault="001915CE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3A4B2A4B" w14:textId="5754519F" w:rsidR="001915CE" w:rsidRPr="00B51518" w:rsidRDefault="005D4A4A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</w:t>
            </w:r>
            <w:r w:rsidR="00C764B2">
              <w:rPr>
                <w:rFonts w:ascii="Arial" w:hAnsi="Arial" w:cs="Arial"/>
              </w:rPr>
              <w:t>Partners</w:t>
            </w:r>
            <w:r>
              <w:rPr>
                <w:rFonts w:ascii="Arial" w:hAnsi="Arial" w:cs="Arial"/>
              </w:rPr>
              <w:t xml:space="preserve"> may teach</w:t>
            </w:r>
            <w:r w:rsidR="00C764B2">
              <w:rPr>
                <w:rFonts w:ascii="Arial" w:hAnsi="Arial" w:cs="Arial"/>
              </w:rPr>
              <w:t xml:space="preserve"> or engage directly with students, but </w:t>
            </w:r>
            <w:r w:rsidR="00010305">
              <w:rPr>
                <w:rFonts w:ascii="Arial" w:hAnsi="Arial" w:cs="Arial"/>
              </w:rPr>
              <w:t xml:space="preserve">the awardee teacher must be actively </w:t>
            </w:r>
            <w:proofErr w:type="gramStart"/>
            <w:r w:rsidR="00010305">
              <w:rPr>
                <w:rFonts w:ascii="Arial" w:hAnsi="Arial" w:cs="Arial"/>
              </w:rPr>
              <w:t>involved</w:t>
            </w:r>
            <w:proofErr w:type="gramEnd"/>
            <w:r w:rsidR="00010305">
              <w:rPr>
                <w:rFonts w:ascii="Arial" w:hAnsi="Arial" w:cs="Arial"/>
              </w:rPr>
              <w:t xml:space="preserve"> and it may not exceed </w:t>
            </w:r>
            <w:r w:rsidR="001124F9">
              <w:rPr>
                <w:rFonts w:ascii="Arial" w:hAnsi="Arial" w:cs="Arial"/>
              </w:rPr>
              <w:t xml:space="preserve">half of the </w:t>
            </w:r>
            <w:r w:rsidR="008F7A50">
              <w:rPr>
                <w:rFonts w:ascii="Arial" w:hAnsi="Arial" w:cs="Arial"/>
              </w:rPr>
              <w:t>partners’</w:t>
            </w:r>
            <w:r w:rsidR="001124F9">
              <w:rPr>
                <w:rFonts w:ascii="Arial" w:hAnsi="Arial" w:cs="Arial"/>
              </w:rPr>
              <w:t xml:space="preserve"> total scope of work as part of the grant program.</w:t>
            </w:r>
          </w:p>
        </w:tc>
      </w:tr>
      <w:bookmarkEnd w:id="0"/>
    </w:tbl>
    <w:p w14:paraId="1D4C492B" w14:textId="77777777" w:rsidR="001915CE" w:rsidRDefault="001915CE" w:rsidP="001915CE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1915CE" w:rsidRPr="00F9098C" w14:paraId="4A871CA7" w14:textId="77777777" w:rsidTr="008D0E34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29FC42D" w14:textId="77777777" w:rsidR="001915CE" w:rsidRPr="00F9098C" w:rsidRDefault="001915CE" w:rsidP="008D0E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35A5C0" w14:textId="77777777" w:rsidR="001915CE" w:rsidRPr="00F9098C" w:rsidRDefault="001915CE" w:rsidP="008D0E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248175" w14:textId="77777777" w:rsidR="001915CE" w:rsidRPr="00F9098C" w:rsidRDefault="001915CE" w:rsidP="008D0E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915CE" w:rsidRPr="00F9098C" w14:paraId="3D55E9B2" w14:textId="77777777" w:rsidTr="008D0E34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3C630085" w14:textId="77777777" w:rsidR="001915CE" w:rsidRPr="00B51518" w:rsidRDefault="001915CE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D17BD97" w14:textId="3B1678E6" w:rsidR="001915CE" w:rsidRPr="00B51518" w:rsidRDefault="00587F61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RFA </w:t>
            </w:r>
            <w:r w:rsidR="006174C4">
              <w:rPr>
                <w:rFonts w:ascii="Arial" w:hAnsi="Arial" w:cs="Arial"/>
              </w:rPr>
              <w:t>Application, page. 14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52D12A70" w14:textId="2D5A77F8" w:rsidR="001915CE" w:rsidRPr="00B51518" w:rsidRDefault="00BC6E66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access the application</w:t>
            </w:r>
            <w:r w:rsidR="005C6F38">
              <w:rPr>
                <w:rFonts w:ascii="Arial" w:hAnsi="Arial" w:cs="Arial"/>
              </w:rPr>
              <w:t xml:space="preserve"> in the RFA</w:t>
            </w:r>
            <w:r>
              <w:rPr>
                <w:rFonts w:ascii="Arial" w:hAnsi="Arial" w:cs="Arial"/>
              </w:rPr>
              <w:t>?</w:t>
            </w:r>
          </w:p>
        </w:tc>
      </w:tr>
      <w:tr w:rsidR="001915CE" w:rsidRPr="00F9098C" w14:paraId="363AC83B" w14:textId="77777777" w:rsidTr="008D0E34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23F337CB" w14:textId="77777777" w:rsidR="001915CE" w:rsidRPr="00F9098C" w:rsidRDefault="001915CE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B03053" w14:textId="77777777" w:rsidR="001915CE" w:rsidRPr="00F9098C" w:rsidRDefault="001915CE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915CE" w:rsidRPr="00F9098C" w14:paraId="6D9ED416" w14:textId="77777777" w:rsidTr="0059772F">
        <w:trPr>
          <w:trHeight w:val="1169"/>
        </w:trPr>
        <w:tc>
          <w:tcPr>
            <w:tcW w:w="691" w:type="dxa"/>
            <w:vMerge/>
          </w:tcPr>
          <w:p w14:paraId="08203E61" w14:textId="77777777" w:rsidR="001915CE" w:rsidRPr="00B51518" w:rsidRDefault="001915CE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5805B287" w14:textId="38E618C2" w:rsidR="001915CE" w:rsidRPr="00B51518" w:rsidRDefault="005C6F38" w:rsidP="0059772F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6174C4" w:rsidRPr="005C6F38">
              <w:rPr>
                <w:rFonts w:ascii="Arial" w:hAnsi="Arial" w:cs="Arial"/>
              </w:rPr>
              <w:t xml:space="preserve">access the </w:t>
            </w:r>
            <w:r w:rsidR="008F7A50">
              <w:rPr>
                <w:rFonts w:ascii="Arial" w:hAnsi="Arial" w:cs="Arial"/>
              </w:rPr>
              <w:t>a</w:t>
            </w:r>
            <w:r w:rsidR="008F7A50" w:rsidRPr="005C6F38">
              <w:rPr>
                <w:rFonts w:ascii="Arial" w:hAnsi="Arial" w:cs="Arial"/>
              </w:rPr>
              <w:t>pplication,</w:t>
            </w:r>
            <w:r w:rsidR="006174C4" w:rsidRPr="005C6F38">
              <w:rPr>
                <w:rFonts w:ascii="Arial" w:hAnsi="Arial" w:cs="Arial"/>
              </w:rPr>
              <w:t xml:space="preserve"> which is linked </w:t>
            </w:r>
            <w:proofErr w:type="gramStart"/>
            <w:r w:rsidR="006174C4" w:rsidRPr="005C6F38">
              <w:rPr>
                <w:rFonts w:ascii="Arial" w:hAnsi="Arial" w:cs="Arial"/>
              </w:rPr>
              <w:t>on</w:t>
            </w:r>
            <w:proofErr w:type="gramEnd"/>
            <w:r w:rsidR="006174C4" w:rsidRPr="005C6F38">
              <w:rPr>
                <w:rFonts w:ascii="Arial" w:hAnsi="Arial" w:cs="Arial"/>
              </w:rPr>
              <w:t xml:space="preserve"> Page 14, you must download the document.</w:t>
            </w:r>
            <w:r w:rsidRPr="005C6F38">
              <w:rPr>
                <w:rFonts w:ascii="Arial" w:hAnsi="Arial" w:cs="Arial"/>
              </w:rPr>
              <w:t xml:space="preserve"> </w:t>
            </w:r>
            <w:r w:rsidR="006174C4" w:rsidRPr="005C6F38">
              <w:rPr>
                <w:rFonts w:ascii="Arial" w:hAnsi="Arial" w:cs="Arial"/>
              </w:rPr>
              <w:t>Once downloaded, you can open in Word or upload the docx to Google Docs.</w:t>
            </w:r>
            <w:r w:rsidRPr="005C6F38">
              <w:rPr>
                <w:rFonts w:ascii="Arial" w:hAnsi="Arial" w:cs="Arial"/>
              </w:rPr>
              <w:t xml:space="preserve"> </w:t>
            </w:r>
            <w:r w:rsidR="006174C4" w:rsidRPr="005C6F38">
              <w:rPr>
                <w:rFonts w:ascii="Arial" w:hAnsi="Arial" w:cs="Arial"/>
              </w:rPr>
              <w:t>In Word or Google Docs, double click on the Application Icon on Page 14 to access the document. Follow the instructions in the RFA to complete and submit.</w:t>
            </w:r>
          </w:p>
        </w:tc>
      </w:tr>
    </w:tbl>
    <w:p w14:paraId="013B312E" w14:textId="77777777" w:rsidR="001915CE" w:rsidRDefault="001915CE" w:rsidP="001915CE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1915CE" w:rsidRPr="00F9098C" w14:paraId="1B2CB72C" w14:textId="77777777" w:rsidTr="008D0E34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6DA5573" w14:textId="77777777" w:rsidR="001915CE" w:rsidRPr="00F9098C" w:rsidRDefault="001915CE" w:rsidP="008D0E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10D0F46" w14:textId="77777777" w:rsidR="001915CE" w:rsidRPr="00F9098C" w:rsidRDefault="001915CE" w:rsidP="008D0E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D0F9DFD" w14:textId="77777777" w:rsidR="001915CE" w:rsidRPr="00F9098C" w:rsidRDefault="001915CE" w:rsidP="008D0E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915CE" w:rsidRPr="00F9098C" w14:paraId="59566D2D" w14:textId="77777777" w:rsidTr="008D0E34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1D7BD8AC" w14:textId="77777777" w:rsidR="001915CE" w:rsidRPr="00B51518" w:rsidRDefault="001915CE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333EF1D" w14:textId="1F767E92" w:rsidR="001915CE" w:rsidRPr="00B51518" w:rsidRDefault="006109F5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II, Section B.2, page. 7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6A6900F3" w14:textId="273D0085" w:rsidR="001915CE" w:rsidRPr="00086045" w:rsidRDefault="004A2108" w:rsidP="002210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Can a </w:t>
            </w:r>
            <w:r w:rsidR="003143DA">
              <w:rPr>
                <w:rFonts w:ascii="Arial" w:hAnsi="Arial" w:cs="Arial"/>
                <w:color w:val="000000"/>
              </w:rPr>
              <w:t xml:space="preserve">single SAU be defined as a </w:t>
            </w:r>
            <w:r w:rsidR="001636BD">
              <w:rPr>
                <w:rFonts w:ascii="Arial" w:hAnsi="Arial" w:cs="Arial"/>
                <w:color w:val="000000"/>
              </w:rPr>
              <w:t>region for the Summit Program track?</w:t>
            </w:r>
          </w:p>
        </w:tc>
      </w:tr>
      <w:tr w:rsidR="001915CE" w:rsidRPr="00F9098C" w14:paraId="1629AF4E" w14:textId="77777777" w:rsidTr="008D0E34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63A73DB3" w14:textId="77777777" w:rsidR="001915CE" w:rsidRPr="00F9098C" w:rsidRDefault="001915CE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F6DA84" w14:textId="77777777" w:rsidR="001915CE" w:rsidRPr="00F9098C" w:rsidRDefault="001915CE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915CE" w:rsidRPr="00F9098C" w14:paraId="409963D1" w14:textId="77777777" w:rsidTr="008D0E34">
        <w:trPr>
          <w:trHeight w:val="379"/>
        </w:trPr>
        <w:tc>
          <w:tcPr>
            <w:tcW w:w="691" w:type="dxa"/>
            <w:vMerge/>
          </w:tcPr>
          <w:p w14:paraId="58370366" w14:textId="77777777" w:rsidR="001915CE" w:rsidRPr="00B51518" w:rsidRDefault="001915CE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518A4582" w14:textId="228730E9" w:rsidR="001915CE" w:rsidRPr="00B51518" w:rsidRDefault="00082095" w:rsidP="008D0E3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Yes.</w:t>
            </w:r>
          </w:p>
        </w:tc>
      </w:tr>
    </w:tbl>
    <w:p w14:paraId="7D28DA68" w14:textId="77777777" w:rsidR="00082095" w:rsidRDefault="00082095" w:rsidP="0008209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082095" w:rsidRPr="00F9098C" w14:paraId="2BF8BEA3" w14:textId="77777777" w:rsidTr="00AC1780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234FC045" w14:textId="029B03D0" w:rsidR="00082095" w:rsidRPr="00F9098C" w:rsidRDefault="00082095" w:rsidP="00AC178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8FCD8A" w14:textId="77777777" w:rsidR="00082095" w:rsidRPr="00F9098C" w:rsidRDefault="00082095" w:rsidP="00AC178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CD02FF" w14:textId="77777777" w:rsidR="00082095" w:rsidRPr="00F9098C" w:rsidRDefault="00082095" w:rsidP="00AC178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082095" w:rsidRPr="00F9098C" w14:paraId="04E3D18A" w14:textId="77777777" w:rsidTr="00AC1780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00B6506E" w14:textId="77777777" w:rsidR="00082095" w:rsidRPr="00B51518" w:rsidRDefault="00082095" w:rsidP="00AC178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D383DF0" w14:textId="38F1F416" w:rsidR="00082095" w:rsidRPr="00B51518" w:rsidRDefault="004A5F6C" w:rsidP="00AC178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II, Section A.6, page. 7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21ACFFF3" w14:textId="7E2D48E5" w:rsidR="00082095" w:rsidRPr="00086045" w:rsidRDefault="00724C1C" w:rsidP="00AC17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What is the limit on </w:t>
            </w:r>
            <w:r w:rsidR="004A5F6C">
              <w:rPr>
                <w:rFonts w:ascii="Arial" w:hAnsi="Arial" w:cs="Arial"/>
                <w:color w:val="000000"/>
              </w:rPr>
              <w:t>community p</w:t>
            </w:r>
            <w:r>
              <w:rPr>
                <w:rFonts w:ascii="Arial" w:hAnsi="Arial" w:cs="Arial"/>
                <w:color w:val="000000"/>
              </w:rPr>
              <w:t>artners involved</w:t>
            </w:r>
            <w:r w:rsidR="006A666B">
              <w:rPr>
                <w:rFonts w:ascii="Arial" w:hAnsi="Arial" w:cs="Arial"/>
                <w:color w:val="000000"/>
              </w:rPr>
              <w:t xml:space="preserve"> in an awardee application?</w:t>
            </w:r>
          </w:p>
        </w:tc>
      </w:tr>
      <w:tr w:rsidR="00082095" w:rsidRPr="00F9098C" w14:paraId="2B0FF4CA" w14:textId="77777777" w:rsidTr="00AC1780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32EA60D1" w14:textId="77777777" w:rsidR="00082095" w:rsidRPr="00F9098C" w:rsidRDefault="00082095" w:rsidP="00AC178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9108EA" w14:textId="77777777" w:rsidR="00082095" w:rsidRPr="00F9098C" w:rsidRDefault="00082095" w:rsidP="00AC178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082095" w:rsidRPr="00F9098C" w14:paraId="551ACDB1" w14:textId="77777777" w:rsidTr="00AC1780">
        <w:trPr>
          <w:trHeight w:val="379"/>
        </w:trPr>
        <w:tc>
          <w:tcPr>
            <w:tcW w:w="691" w:type="dxa"/>
            <w:vMerge/>
          </w:tcPr>
          <w:p w14:paraId="1E2EC5EC" w14:textId="77777777" w:rsidR="00082095" w:rsidRPr="00B51518" w:rsidRDefault="00082095" w:rsidP="00AC178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036BAEBA" w14:textId="191AA7C6" w:rsidR="00082095" w:rsidRPr="00B51518" w:rsidRDefault="004A5F6C" w:rsidP="00AC178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Applications must include one community partner but are not limited </w:t>
            </w:r>
            <w:r w:rsidR="008F7A50">
              <w:rPr>
                <w:rFonts w:ascii="Arial" w:hAnsi="Arial" w:cs="Arial"/>
              </w:rPr>
              <w:t>to</w:t>
            </w:r>
            <w:r w:rsidR="008E060F">
              <w:rPr>
                <w:rFonts w:ascii="Arial" w:hAnsi="Arial" w:cs="Arial"/>
              </w:rPr>
              <w:t xml:space="preserve"> how many can be</w:t>
            </w:r>
            <w:r w:rsidR="004C6F7B">
              <w:rPr>
                <w:rFonts w:ascii="Arial" w:hAnsi="Arial" w:cs="Arial"/>
              </w:rPr>
              <w:t xml:space="preserve"> involved in the grant.</w:t>
            </w:r>
            <w:r w:rsidR="008F7A50">
              <w:rPr>
                <w:rFonts w:ascii="Arial" w:hAnsi="Arial" w:cs="Arial"/>
              </w:rPr>
              <w:t xml:space="preserve"> Community</w:t>
            </w:r>
            <w:r w:rsidR="004C6F7B">
              <w:rPr>
                <w:rFonts w:ascii="Arial" w:hAnsi="Arial" w:cs="Arial"/>
              </w:rPr>
              <w:t xml:space="preserve"> </w:t>
            </w:r>
            <w:r w:rsidR="008F7A50">
              <w:rPr>
                <w:rFonts w:ascii="Arial" w:hAnsi="Arial" w:cs="Arial"/>
              </w:rPr>
              <w:t xml:space="preserve">partners </w:t>
            </w:r>
            <w:r w:rsidR="004C6F7B">
              <w:rPr>
                <w:rFonts w:ascii="Arial" w:hAnsi="Arial" w:cs="Arial"/>
              </w:rPr>
              <w:t xml:space="preserve">must </w:t>
            </w:r>
            <w:r w:rsidR="00F0684B">
              <w:rPr>
                <w:rFonts w:ascii="Arial" w:hAnsi="Arial" w:cs="Arial"/>
              </w:rPr>
              <w:t>sign intents to partner</w:t>
            </w:r>
            <w:r w:rsidR="008F7A50">
              <w:rPr>
                <w:rFonts w:ascii="Arial" w:hAnsi="Arial" w:cs="Arial"/>
              </w:rPr>
              <w:t xml:space="preserve"> with awardees</w:t>
            </w:r>
            <w:r w:rsidR="00F0684B">
              <w:rPr>
                <w:rFonts w:ascii="Arial" w:hAnsi="Arial" w:cs="Arial"/>
              </w:rPr>
              <w:t xml:space="preserve"> and must be approved by the grant program administer if added </w:t>
            </w:r>
            <w:r w:rsidR="00EC69CE">
              <w:rPr>
                <w:rFonts w:ascii="Arial" w:hAnsi="Arial" w:cs="Arial"/>
              </w:rPr>
              <w:t>after award</w:t>
            </w:r>
            <w:r w:rsidR="008F7A50">
              <w:rPr>
                <w:rFonts w:ascii="Arial" w:hAnsi="Arial" w:cs="Arial"/>
              </w:rPr>
              <w:t xml:space="preserve"> is granted during the contract negotiation.</w:t>
            </w:r>
          </w:p>
        </w:tc>
      </w:tr>
    </w:tbl>
    <w:p w14:paraId="0051DB04" w14:textId="77777777" w:rsidR="00082095" w:rsidRDefault="00082095" w:rsidP="0008209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89"/>
        <w:gridCol w:w="2030"/>
        <w:gridCol w:w="8581"/>
      </w:tblGrid>
      <w:tr w:rsidR="00082095" w:rsidRPr="00F9098C" w14:paraId="0FE10090" w14:textId="77777777" w:rsidTr="00AC1780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F4BE884" w14:textId="344A2EBC" w:rsidR="00082095" w:rsidRPr="00F9098C" w:rsidRDefault="00082095" w:rsidP="00AC178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E23F567" w14:textId="77777777" w:rsidR="00082095" w:rsidRPr="00F9098C" w:rsidRDefault="00082095" w:rsidP="00AC178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8A7CC2" w14:textId="77777777" w:rsidR="00082095" w:rsidRPr="00F9098C" w:rsidRDefault="00082095" w:rsidP="00AC178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082095" w:rsidRPr="00F9098C" w14:paraId="3EA42A6B" w14:textId="77777777" w:rsidTr="00AC1780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45DF3EDF" w14:textId="77777777" w:rsidR="00082095" w:rsidRPr="00B51518" w:rsidRDefault="00082095" w:rsidP="00AC178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783C2C31" w14:textId="77777777" w:rsidR="00E523A5" w:rsidRDefault="00E523A5" w:rsidP="00AC178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RFA Terms/Acronyms with Definitions,</w:t>
            </w:r>
          </w:p>
          <w:p w14:paraId="207BD172" w14:textId="116405BB" w:rsidR="00E523A5" w:rsidRPr="00B51518" w:rsidRDefault="00E523A5" w:rsidP="00AC178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Page.</w:t>
            </w:r>
            <w:r w:rsidR="00F32731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3E06F648" w14:textId="72204B5E" w:rsidR="00F32731" w:rsidRPr="00F32731" w:rsidRDefault="00E523A5" w:rsidP="00AC17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 you provide clarification on the definition of climate education?</w:t>
            </w:r>
          </w:p>
          <w:p w14:paraId="491ED37C" w14:textId="047222E5" w:rsidR="00E523A5" w:rsidRPr="00F32731" w:rsidRDefault="00E523A5" w:rsidP="00F3273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F32731">
              <w:rPr>
                <w:rFonts w:ascii="Arial" w:hAnsi="Arial" w:cs="Arial"/>
              </w:rPr>
              <w:t>Instruction around content and/or pedagogy centered on climate (specifically pertaining to historical, current, and future climate change) and/or the environment. </w:t>
            </w:r>
          </w:p>
        </w:tc>
      </w:tr>
      <w:tr w:rsidR="00082095" w:rsidRPr="00F9098C" w14:paraId="7641D897" w14:textId="77777777" w:rsidTr="00AC1780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3AFC13B4" w14:textId="77777777" w:rsidR="00082095" w:rsidRPr="00F9098C" w:rsidRDefault="00082095" w:rsidP="00AC178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38CA925" w14:textId="77777777" w:rsidR="00082095" w:rsidRPr="00F9098C" w:rsidRDefault="00082095" w:rsidP="00AC178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082095" w:rsidRPr="00F9098C" w14:paraId="7755F962" w14:textId="77777777" w:rsidTr="00AC1780">
        <w:trPr>
          <w:trHeight w:val="379"/>
        </w:trPr>
        <w:tc>
          <w:tcPr>
            <w:tcW w:w="691" w:type="dxa"/>
            <w:vMerge/>
          </w:tcPr>
          <w:p w14:paraId="571F0547" w14:textId="77777777" w:rsidR="00082095" w:rsidRPr="00B51518" w:rsidRDefault="00082095" w:rsidP="00AC178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38FB9AE2" w14:textId="172D288F" w:rsidR="00472ABE" w:rsidRDefault="00472ABE" w:rsidP="00A07EB4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clarification </w:t>
            </w:r>
            <w:r w:rsidR="0059772F">
              <w:rPr>
                <w:rFonts w:ascii="Arial" w:hAnsi="Arial" w:cs="Arial"/>
              </w:rPr>
              <w:t>from the MDOE website:</w:t>
            </w:r>
          </w:p>
          <w:p w14:paraId="4B9188F0" w14:textId="525599D6" w:rsidR="00A07EB4" w:rsidRPr="00A07EB4" w:rsidRDefault="00A07EB4" w:rsidP="00A07EB4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07EB4">
              <w:rPr>
                <w:rFonts w:ascii="Arial" w:hAnsi="Arial" w:cs="Arial"/>
              </w:rPr>
              <w:t>Maine Climate Education is a place-based, age-appropriate, interdisciplinary approach to "understanding of how the climate system works, how human actions influence climate, and how climate influences people and other parts of the Earth system." (</w:t>
            </w:r>
            <w:hyperlink r:id="rId12" w:history="1">
              <w:r w:rsidRPr="00A07EB4">
                <w:rPr>
                  <w:rStyle w:val="Hyperlink"/>
                  <w:rFonts w:ascii="Arial" w:hAnsi="Arial" w:cs="Arial"/>
                </w:rPr>
                <w:t>NOAA</w:t>
              </w:r>
            </w:hyperlink>
            <w:r w:rsidRPr="00A07EB4">
              <w:rPr>
                <w:rFonts w:ascii="Arial" w:hAnsi="Arial" w:cs="Arial"/>
              </w:rPr>
              <w:t>)</w:t>
            </w:r>
          </w:p>
          <w:p w14:paraId="35B885A7" w14:textId="77777777" w:rsidR="00A81D15" w:rsidRDefault="00A81D15" w:rsidP="00A07EB4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  <w:p w14:paraId="5C1A4856" w14:textId="7B0EDA56" w:rsidR="00082095" w:rsidRPr="00B51518" w:rsidRDefault="00A07EB4" w:rsidP="0059772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07EB4">
              <w:rPr>
                <w:rFonts w:ascii="Arial" w:hAnsi="Arial" w:cs="Arial"/>
              </w:rPr>
              <w:t xml:space="preserve">There are a wide variety of applications based on age and location. This could include place-based learning, community resilience, environmental stewardship, scientific research, food systems, outdoor, nature play, interdisciplinary, traditional ecological knowledge, and green career exploration. </w:t>
            </w:r>
            <w:r w:rsidR="00A81D15">
              <w:rPr>
                <w:rFonts w:ascii="Arial" w:hAnsi="Arial" w:cs="Arial"/>
              </w:rPr>
              <w:t>Early</w:t>
            </w:r>
            <w:r w:rsidRPr="00A07EB4">
              <w:rPr>
                <w:rFonts w:ascii="Arial" w:hAnsi="Arial" w:cs="Arial"/>
              </w:rPr>
              <w:t xml:space="preserve"> climate education can primarily focus on appreciation and stewardship</w:t>
            </w:r>
            <w:r w:rsidR="00A81D15">
              <w:rPr>
                <w:rFonts w:ascii="Arial" w:hAnsi="Arial" w:cs="Arial"/>
              </w:rPr>
              <w:t xml:space="preserve"> of the environment</w:t>
            </w:r>
            <w:r w:rsidRPr="00A07EB4">
              <w:rPr>
                <w:rFonts w:ascii="Arial" w:hAnsi="Arial" w:cs="Arial"/>
              </w:rPr>
              <w:t xml:space="preserve">. </w:t>
            </w:r>
            <w:r w:rsidR="00A81D15">
              <w:rPr>
                <w:rFonts w:ascii="Arial" w:hAnsi="Arial" w:cs="Arial"/>
              </w:rPr>
              <w:t>Later</w:t>
            </w:r>
            <w:r w:rsidRPr="00A07EB4">
              <w:rPr>
                <w:rFonts w:ascii="Arial" w:hAnsi="Arial" w:cs="Arial"/>
              </w:rPr>
              <w:t xml:space="preserve"> climate education can </w:t>
            </w:r>
            <w:r w:rsidR="00A81D15" w:rsidRPr="00A07EB4">
              <w:rPr>
                <w:rFonts w:ascii="Arial" w:hAnsi="Arial" w:cs="Arial"/>
              </w:rPr>
              <w:t>pivot</w:t>
            </w:r>
            <w:r w:rsidR="008F7A50">
              <w:rPr>
                <w:rFonts w:ascii="Arial" w:hAnsi="Arial" w:cs="Arial"/>
              </w:rPr>
              <w:t xml:space="preserve"> to</w:t>
            </w:r>
            <w:r w:rsidR="00472ABE">
              <w:rPr>
                <w:rFonts w:ascii="Arial" w:hAnsi="Arial" w:cs="Arial"/>
              </w:rPr>
              <w:t xml:space="preserve"> </w:t>
            </w:r>
            <w:r w:rsidR="008F7A50">
              <w:rPr>
                <w:rFonts w:ascii="Arial" w:hAnsi="Arial" w:cs="Arial"/>
              </w:rPr>
              <w:t>focusing</w:t>
            </w:r>
            <w:r w:rsidRPr="00A07EB4">
              <w:rPr>
                <w:rFonts w:ascii="Arial" w:hAnsi="Arial" w:cs="Arial"/>
              </w:rPr>
              <w:t xml:space="preserve"> on climate and social systems and how to take community-oriented action.</w:t>
            </w:r>
          </w:p>
        </w:tc>
      </w:tr>
    </w:tbl>
    <w:p w14:paraId="70942DDC" w14:textId="77777777" w:rsidR="00540DD9" w:rsidRDefault="00540DD9"/>
    <w:sectPr w:rsidR="00540DD9" w:rsidSect="00131249">
      <w:headerReference w:type="default" r:id="rId13"/>
      <w:footerReference w:type="defaul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F60C5" w14:textId="77777777" w:rsidR="00CC0015" w:rsidRDefault="00CC0015">
      <w:r>
        <w:separator/>
      </w:r>
    </w:p>
  </w:endnote>
  <w:endnote w:type="continuationSeparator" w:id="0">
    <w:p w14:paraId="4980F7A5" w14:textId="77777777" w:rsidR="00CC0015" w:rsidRDefault="00CC0015">
      <w:r>
        <w:continuationSeparator/>
      </w:r>
    </w:p>
  </w:endnote>
  <w:endnote w:type="continuationNotice" w:id="1">
    <w:p w14:paraId="440BE020" w14:textId="77777777" w:rsidR="00CC0015" w:rsidRDefault="00CC0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63CB" w14:textId="77777777" w:rsidR="008F7A50" w:rsidRPr="00035C50" w:rsidRDefault="00916ACF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 xml:space="preserve">Rev. </w:t>
    </w:r>
    <w:r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E145" w14:textId="77777777" w:rsidR="008F7A50" w:rsidRPr="00035C50" w:rsidRDefault="00916ACF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 xml:space="preserve">Rev. </w:t>
    </w:r>
    <w:r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848F7" w14:textId="77777777" w:rsidR="00CC0015" w:rsidRDefault="00CC0015">
      <w:r>
        <w:separator/>
      </w:r>
    </w:p>
  </w:footnote>
  <w:footnote w:type="continuationSeparator" w:id="0">
    <w:p w14:paraId="10B3CC70" w14:textId="77777777" w:rsidR="00CC0015" w:rsidRDefault="00CC0015">
      <w:r>
        <w:continuationSeparator/>
      </w:r>
    </w:p>
  </w:footnote>
  <w:footnote w:type="continuationNotice" w:id="1">
    <w:p w14:paraId="63C49741" w14:textId="77777777" w:rsidR="00CC0015" w:rsidRDefault="00CC00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D91D" w14:textId="77777777" w:rsidR="008F7A50" w:rsidRPr="00035C50" w:rsidRDefault="00916AC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 xml:space="preserve">RFP NUMBER: </w:t>
    </w:r>
    <w:r w:rsidR="00BE49D4">
      <w:rPr>
        <w:rFonts w:ascii="Arial" w:hAnsi="Arial" w:cs="Arial"/>
        <w:b/>
        <w:sz w:val="20"/>
      </w:rPr>
      <w:t>202308185</w:t>
    </w:r>
    <w:r w:rsidRPr="00035C50">
      <w:rPr>
        <w:rFonts w:ascii="Arial" w:hAnsi="Arial" w:cs="Arial"/>
        <w:b/>
        <w:color w:val="FF0000"/>
        <w:sz w:val="20"/>
      </w:rPr>
      <w:t xml:space="preserve"> </w:t>
    </w:r>
    <w:r w:rsidRPr="00035C50">
      <w:rPr>
        <w:rFonts w:ascii="Arial" w:hAnsi="Arial" w:cs="Arial"/>
        <w:b/>
        <w:sz w:val="20"/>
      </w:rPr>
      <w:t>- SUBMITTED Q &amp; A SUMMARY</w:t>
    </w:r>
    <w:r w:rsidRPr="00035C50">
      <w:rPr>
        <w:rFonts w:ascii="Arial" w:hAnsi="Arial" w:cs="Arial"/>
        <w:b/>
        <w:sz w:val="20"/>
      </w:rPr>
      <w:tab/>
      <w:t xml:space="preserve">  </w:t>
    </w:r>
  </w:p>
  <w:p w14:paraId="4F760893" w14:textId="77777777" w:rsidR="008F7A50" w:rsidRPr="00035C50" w:rsidRDefault="00916AC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  <w:t xml:space="preserve">PAGE </w:t>
    </w:r>
    <w:r w:rsidRPr="00035C50">
      <w:rPr>
        <w:rStyle w:val="PageNumber"/>
        <w:rFonts w:ascii="Arial" w:hAnsi="Arial" w:cs="Arial"/>
        <w:b/>
        <w:sz w:val="20"/>
      </w:rPr>
      <w:fldChar w:fldCharType="begin"/>
    </w:r>
    <w:r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Pr="00035C50">
      <w:rPr>
        <w:rStyle w:val="PageNumber"/>
        <w:rFonts w:ascii="Arial" w:hAnsi="Arial" w:cs="Arial"/>
        <w:b/>
        <w:sz w:val="20"/>
      </w:rPr>
      <w:fldChar w:fldCharType="separate"/>
    </w:r>
    <w:r w:rsidRPr="00035C50">
      <w:rPr>
        <w:rStyle w:val="PageNumber"/>
        <w:rFonts w:ascii="Arial" w:hAnsi="Arial" w:cs="Arial"/>
        <w:b/>
        <w:noProof/>
        <w:sz w:val="20"/>
      </w:rPr>
      <w:t>2</w:t>
    </w:r>
    <w:r w:rsidRPr="00035C50">
      <w:rPr>
        <w:rStyle w:val="PageNumber"/>
        <w:rFonts w:ascii="Arial" w:hAnsi="Arial" w:cs="Arial"/>
        <w:b/>
        <w:sz w:val="20"/>
      </w:rPr>
      <w:fldChar w:fldCharType="end"/>
    </w:r>
    <w:r w:rsidRPr="00035C50">
      <w:rPr>
        <w:rFonts w:ascii="Arial" w:hAnsi="Arial" w:cs="Arial"/>
        <w:b/>
        <w:sz w:val="20"/>
      </w:rPr>
      <w:t xml:space="preserve"> of </w:t>
    </w:r>
    <w:r w:rsidRPr="00035C50">
      <w:rPr>
        <w:rStyle w:val="PageNumber"/>
        <w:rFonts w:ascii="Arial" w:hAnsi="Arial" w:cs="Arial"/>
        <w:b/>
        <w:sz w:val="20"/>
      </w:rPr>
      <w:fldChar w:fldCharType="begin"/>
    </w:r>
    <w:r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Pr="00035C50">
      <w:rPr>
        <w:rStyle w:val="PageNumber"/>
        <w:rFonts w:ascii="Arial" w:hAnsi="Arial" w:cs="Arial"/>
        <w:b/>
        <w:sz w:val="20"/>
      </w:rPr>
      <w:fldChar w:fldCharType="separate"/>
    </w:r>
    <w:r w:rsidRPr="00035C50">
      <w:rPr>
        <w:rStyle w:val="PageNumber"/>
        <w:rFonts w:ascii="Arial" w:hAnsi="Arial" w:cs="Arial"/>
        <w:b/>
        <w:noProof/>
        <w:sz w:val="20"/>
      </w:rPr>
      <w:t>2</w:t>
    </w:r>
    <w:r w:rsidRPr="00035C50">
      <w:rPr>
        <w:rStyle w:val="PageNumber"/>
        <w:rFonts w:ascii="Arial" w:hAnsi="Arial" w:cs="Arial"/>
        <w:b/>
        <w:sz w:val="20"/>
      </w:rPr>
      <w:fldChar w:fldCharType="end"/>
    </w:r>
  </w:p>
  <w:p w14:paraId="7E33BD79" w14:textId="77777777" w:rsidR="008F7A50" w:rsidRDefault="008F7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069EE"/>
    <w:multiLevelType w:val="hybridMultilevel"/>
    <w:tmpl w:val="C8087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3061E"/>
    <w:multiLevelType w:val="hybridMultilevel"/>
    <w:tmpl w:val="7D8E3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D7CF2"/>
    <w:multiLevelType w:val="hybridMultilevel"/>
    <w:tmpl w:val="E73A40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D3547"/>
    <w:multiLevelType w:val="multilevel"/>
    <w:tmpl w:val="34EE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906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481453">
    <w:abstractNumId w:val="2"/>
  </w:num>
  <w:num w:numId="3" w16cid:durableId="19598755">
    <w:abstractNumId w:val="0"/>
  </w:num>
  <w:num w:numId="4" w16cid:durableId="25671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CE"/>
    <w:rsid w:val="00000FFC"/>
    <w:rsid w:val="00010305"/>
    <w:rsid w:val="00027C62"/>
    <w:rsid w:val="0004133A"/>
    <w:rsid w:val="00057EB9"/>
    <w:rsid w:val="0006439C"/>
    <w:rsid w:val="000656BB"/>
    <w:rsid w:val="00082095"/>
    <w:rsid w:val="00086045"/>
    <w:rsid w:val="000A1F78"/>
    <w:rsid w:val="000A7CDF"/>
    <w:rsid w:val="000C6208"/>
    <w:rsid w:val="000D161E"/>
    <w:rsid w:val="000D279C"/>
    <w:rsid w:val="000E4938"/>
    <w:rsid w:val="000F4E89"/>
    <w:rsid w:val="000F717A"/>
    <w:rsid w:val="000F7E12"/>
    <w:rsid w:val="00100274"/>
    <w:rsid w:val="00110F6C"/>
    <w:rsid w:val="001124F9"/>
    <w:rsid w:val="001139E4"/>
    <w:rsid w:val="00116676"/>
    <w:rsid w:val="00117F4C"/>
    <w:rsid w:val="00125465"/>
    <w:rsid w:val="00134ACD"/>
    <w:rsid w:val="00135CC2"/>
    <w:rsid w:val="001636B5"/>
    <w:rsid w:val="001636BD"/>
    <w:rsid w:val="001915CE"/>
    <w:rsid w:val="00192A51"/>
    <w:rsid w:val="00195EBC"/>
    <w:rsid w:val="001A5FFB"/>
    <w:rsid w:val="001B5260"/>
    <w:rsid w:val="001B61FD"/>
    <w:rsid w:val="001C1752"/>
    <w:rsid w:val="001C2FA9"/>
    <w:rsid w:val="001D543F"/>
    <w:rsid w:val="001D75AA"/>
    <w:rsid w:val="001E5F3D"/>
    <w:rsid w:val="001F085B"/>
    <w:rsid w:val="001F0AB3"/>
    <w:rsid w:val="001F4A30"/>
    <w:rsid w:val="001F702C"/>
    <w:rsid w:val="001F7D3A"/>
    <w:rsid w:val="00200108"/>
    <w:rsid w:val="00204772"/>
    <w:rsid w:val="00220CB9"/>
    <w:rsid w:val="002210DC"/>
    <w:rsid w:val="00227147"/>
    <w:rsid w:val="00231781"/>
    <w:rsid w:val="002354AC"/>
    <w:rsid w:val="00255C14"/>
    <w:rsid w:val="00264EAD"/>
    <w:rsid w:val="00270460"/>
    <w:rsid w:val="002760FA"/>
    <w:rsid w:val="00287E9C"/>
    <w:rsid w:val="00295F42"/>
    <w:rsid w:val="002A4CC6"/>
    <w:rsid w:val="002E49C9"/>
    <w:rsid w:val="002E7B82"/>
    <w:rsid w:val="002F2C47"/>
    <w:rsid w:val="002F4C7C"/>
    <w:rsid w:val="003143DA"/>
    <w:rsid w:val="003223DD"/>
    <w:rsid w:val="00323DD7"/>
    <w:rsid w:val="003278B0"/>
    <w:rsid w:val="00327D04"/>
    <w:rsid w:val="00346D9F"/>
    <w:rsid w:val="0037116E"/>
    <w:rsid w:val="00395610"/>
    <w:rsid w:val="003A15A7"/>
    <w:rsid w:val="003B26A3"/>
    <w:rsid w:val="003C6A54"/>
    <w:rsid w:val="003D174C"/>
    <w:rsid w:val="003D2856"/>
    <w:rsid w:val="003D5201"/>
    <w:rsid w:val="003E34D6"/>
    <w:rsid w:val="00402FAD"/>
    <w:rsid w:val="0040431D"/>
    <w:rsid w:val="00411089"/>
    <w:rsid w:val="004146BC"/>
    <w:rsid w:val="00433108"/>
    <w:rsid w:val="00455A07"/>
    <w:rsid w:val="00465C86"/>
    <w:rsid w:val="00472ABE"/>
    <w:rsid w:val="004A2108"/>
    <w:rsid w:val="004A5F6C"/>
    <w:rsid w:val="004C3B83"/>
    <w:rsid w:val="004C6F7B"/>
    <w:rsid w:val="004D369D"/>
    <w:rsid w:val="004D7CC1"/>
    <w:rsid w:val="004E1256"/>
    <w:rsid w:val="004E318A"/>
    <w:rsid w:val="004F5C02"/>
    <w:rsid w:val="005056DF"/>
    <w:rsid w:val="00515922"/>
    <w:rsid w:val="00520FBB"/>
    <w:rsid w:val="00540DD9"/>
    <w:rsid w:val="0054173D"/>
    <w:rsid w:val="005435CB"/>
    <w:rsid w:val="005453B2"/>
    <w:rsid w:val="00552498"/>
    <w:rsid w:val="00561DDD"/>
    <w:rsid w:val="0057183D"/>
    <w:rsid w:val="00572C65"/>
    <w:rsid w:val="00573FBD"/>
    <w:rsid w:val="00577EEF"/>
    <w:rsid w:val="00587F61"/>
    <w:rsid w:val="0059004D"/>
    <w:rsid w:val="0059772F"/>
    <w:rsid w:val="005B580F"/>
    <w:rsid w:val="005B7178"/>
    <w:rsid w:val="005C1526"/>
    <w:rsid w:val="005C26C9"/>
    <w:rsid w:val="005C6F38"/>
    <w:rsid w:val="005D4A4A"/>
    <w:rsid w:val="005D6B63"/>
    <w:rsid w:val="005F2A16"/>
    <w:rsid w:val="006047FB"/>
    <w:rsid w:val="00607A64"/>
    <w:rsid w:val="006109F5"/>
    <w:rsid w:val="00614241"/>
    <w:rsid w:val="006174C4"/>
    <w:rsid w:val="006355FE"/>
    <w:rsid w:val="0066606C"/>
    <w:rsid w:val="00672E09"/>
    <w:rsid w:val="00673170"/>
    <w:rsid w:val="00682AE1"/>
    <w:rsid w:val="006A666B"/>
    <w:rsid w:val="006B715B"/>
    <w:rsid w:val="006E3708"/>
    <w:rsid w:val="006F08E3"/>
    <w:rsid w:val="00724C1C"/>
    <w:rsid w:val="007316D9"/>
    <w:rsid w:val="00744549"/>
    <w:rsid w:val="00745EC2"/>
    <w:rsid w:val="0078196F"/>
    <w:rsid w:val="00783FCD"/>
    <w:rsid w:val="007C623D"/>
    <w:rsid w:val="007D57C7"/>
    <w:rsid w:val="007E0004"/>
    <w:rsid w:val="007E4F2B"/>
    <w:rsid w:val="0080687F"/>
    <w:rsid w:val="00827F14"/>
    <w:rsid w:val="0083402F"/>
    <w:rsid w:val="00856C30"/>
    <w:rsid w:val="00881175"/>
    <w:rsid w:val="00884D06"/>
    <w:rsid w:val="00892D3D"/>
    <w:rsid w:val="00893383"/>
    <w:rsid w:val="008A5C8D"/>
    <w:rsid w:val="008C247B"/>
    <w:rsid w:val="008D20F0"/>
    <w:rsid w:val="008D7D13"/>
    <w:rsid w:val="008E060F"/>
    <w:rsid w:val="008F34D2"/>
    <w:rsid w:val="008F7A50"/>
    <w:rsid w:val="008F7F85"/>
    <w:rsid w:val="0090743C"/>
    <w:rsid w:val="009131A9"/>
    <w:rsid w:val="00916ACF"/>
    <w:rsid w:val="009300CF"/>
    <w:rsid w:val="00931E2B"/>
    <w:rsid w:val="00955E18"/>
    <w:rsid w:val="00975FEC"/>
    <w:rsid w:val="00982A4A"/>
    <w:rsid w:val="0098772D"/>
    <w:rsid w:val="009958D5"/>
    <w:rsid w:val="009A3998"/>
    <w:rsid w:val="009C1D1B"/>
    <w:rsid w:val="009C67C4"/>
    <w:rsid w:val="009D5E5F"/>
    <w:rsid w:val="00A07EB4"/>
    <w:rsid w:val="00A1794D"/>
    <w:rsid w:val="00A22A4D"/>
    <w:rsid w:val="00A412AB"/>
    <w:rsid w:val="00A5564A"/>
    <w:rsid w:val="00A71179"/>
    <w:rsid w:val="00A75E28"/>
    <w:rsid w:val="00A81D15"/>
    <w:rsid w:val="00A84068"/>
    <w:rsid w:val="00A9263A"/>
    <w:rsid w:val="00A963AD"/>
    <w:rsid w:val="00AD0389"/>
    <w:rsid w:val="00AF0725"/>
    <w:rsid w:val="00AF2687"/>
    <w:rsid w:val="00B11B09"/>
    <w:rsid w:val="00B150D4"/>
    <w:rsid w:val="00B161BB"/>
    <w:rsid w:val="00B32FB8"/>
    <w:rsid w:val="00B37BE3"/>
    <w:rsid w:val="00B40D8B"/>
    <w:rsid w:val="00B518A5"/>
    <w:rsid w:val="00B60194"/>
    <w:rsid w:val="00B66C89"/>
    <w:rsid w:val="00BA707E"/>
    <w:rsid w:val="00BB5213"/>
    <w:rsid w:val="00BC6E66"/>
    <w:rsid w:val="00BD7C16"/>
    <w:rsid w:val="00BE1218"/>
    <w:rsid w:val="00BE49D4"/>
    <w:rsid w:val="00BE7591"/>
    <w:rsid w:val="00BF4159"/>
    <w:rsid w:val="00C14A50"/>
    <w:rsid w:val="00C35E36"/>
    <w:rsid w:val="00C43CC9"/>
    <w:rsid w:val="00C610C2"/>
    <w:rsid w:val="00C764B2"/>
    <w:rsid w:val="00C82040"/>
    <w:rsid w:val="00CB33A5"/>
    <w:rsid w:val="00CC0015"/>
    <w:rsid w:val="00CD206A"/>
    <w:rsid w:val="00CD4432"/>
    <w:rsid w:val="00CE3039"/>
    <w:rsid w:val="00CE716E"/>
    <w:rsid w:val="00CF20FC"/>
    <w:rsid w:val="00D23A3D"/>
    <w:rsid w:val="00D24949"/>
    <w:rsid w:val="00D366A8"/>
    <w:rsid w:val="00D542DB"/>
    <w:rsid w:val="00D56CF1"/>
    <w:rsid w:val="00DD2922"/>
    <w:rsid w:val="00DE4285"/>
    <w:rsid w:val="00DE44E0"/>
    <w:rsid w:val="00E04085"/>
    <w:rsid w:val="00E304A9"/>
    <w:rsid w:val="00E33937"/>
    <w:rsid w:val="00E34220"/>
    <w:rsid w:val="00E523A5"/>
    <w:rsid w:val="00E73E7C"/>
    <w:rsid w:val="00E775C8"/>
    <w:rsid w:val="00E847D3"/>
    <w:rsid w:val="00EC0307"/>
    <w:rsid w:val="00EC69CE"/>
    <w:rsid w:val="00EC6D04"/>
    <w:rsid w:val="00EF1D6B"/>
    <w:rsid w:val="00EF65B0"/>
    <w:rsid w:val="00EF76F9"/>
    <w:rsid w:val="00F0684B"/>
    <w:rsid w:val="00F32731"/>
    <w:rsid w:val="00F34B23"/>
    <w:rsid w:val="00F800CB"/>
    <w:rsid w:val="00F87D08"/>
    <w:rsid w:val="00F91326"/>
    <w:rsid w:val="00FA0C45"/>
    <w:rsid w:val="00FA46AC"/>
    <w:rsid w:val="00FB471A"/>
    <w:rsid w:val="00FE0D31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DCA3"/>
  <w15:chartTrackingRefBased/>
  <w15:docId w15:val="{4DDC9953-0723-4BBF-B5DA-9B60AC3C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1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1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91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15C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915CE"/>
  </w:style>
  <w:style w:type="character" w:styleId="CommentReference">
    <w:name w:val="annotation reference"/>
    <w:rsid w:val="001915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15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15C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1915CE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1915CE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1915CE"/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A84068"/>
  </w:style>
  <w:style w:type="paragraph" w:styleId="Revision">
    <w:name w:val="Revision"/>
    <w:hidden/>
    <w:uiPriority w:val="99"/>
    <w:semiHidden/>
    <w:rsid w:val="008D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0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49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7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wnloads.globalchange.gov/Literacy/Climate-Literacy-Guide-2024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BC488612DA4AA4D13CF104CF20AC" ma:contentTypeVersion="15" ma:contentTypeDescription="Create a new document." ma:contentTypeScope="" ma:versionID="51eb6304288e4efaedaabba210b23247">
  <xsd:schema xmlns:xsd="http://www.w3.org/2001/XMLSchema" xmlns:xs="http://www.w3.org/2001/XMLSchema" xmlns:p="http://schemas.microsoft.com/office/2006/metadata/properties" xmlns:ns1="http://schemas.microsoft.com/sharepoint/v3" xmlns:ns2="f3fdc5ef-ab9e-4685-b8e4-ee582503f9d0" xmlns:ns3="c7067620-3c93-4237-9659-10f06bb47240" targetNamespace="http://schemas.microsoft.com/office/2006/metadata/properties" ma:root="true" ma:fieldsID="ccaa46b427b3b892910ae854db410a45" ns1:_="" ns2:_="" ns3:_="">
    <xsd:import namespace="http://schemas.microsoft.com/sharepoint/v3"/>
    <xsd:import namespace="f3fdc5ef-ab9e-4685-b8e4-ee582503f9d0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c5ef-ab9e-4685-b8e4-ee582503f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67620-3c93-4237-9659-10f06bb47240" xsi:nil="true"/>
    <lcf76f155ced4ddcb4097134ff3c332f xmlns="f3fdc5ef-ab9e-4685-b8e4-ee582503f9d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9B0BD-C49A-42D2-8AAC-7A98CC960FE4}"/>
</file>

<file path=customXml/itemProps2.xml><?xml version="1.0" encoding="utf-8"?>
<ds:datastoreItem xmlns:ds="http://schemas.openxmlformats.org/officeDocument/2006/customXml" ds:itemID="{A1087456-8769-46C9-A847-6933F01693DE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3DD16947-8C82-413B-A960-D6529B9A0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505</Words>
  <Characters>2884</Characters>
  <Application>Microsoft Office Word</Application>
  <DocSecurity>0</DocSecurity>
  <Lines>24</Lines>
  <Paragraphs>6</Paragraphs>
  <ScaleCrop>false</ScaleCrop>
  <Company>State of Maine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Lyman, Theodore</dc:creator>
  <cp:keywords/>
  <dc:description/>
  <cp:lastModifiedBy>Killmeyer, Samantha</cp:lastModifiedBy>
  <cp:revision>10</cp:revision>
  <dcterms:created xsi:type="dcterms:W3CDTF">2025-02-12T16:05:00Z</dcterms:created>
  <dcterms:modified xsi:type="dcterms:W3CDTF">2025-02-14T20:50:00Z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0x010100E2DBBC488612DA4AA4D13CF104CF20AC</vt:lpwstr>
  </property>
</Properties>
</file>