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7BBC4FFE" w14:textId="78BFD56E" w:rsidR="00BD084F" w:rsidRPr="004A5F51" w:rsidRDefault="004A5F51" w:rsidP="00BD084F">
      <w:pPr>
        <w:pStyle w:val="DefaultText"/>
        <w:widowControl/>
        <w:jc w:val="center"/>
        <w:rPr>
          <w:rStyle w:val="InitialStyle"/>
          <w:rFonts w:ascii="Arial" w:hAnsi="Arial" w:cs="Arial"/>
          <w:bCs/>
          <w:i/>
          <w:sz w:val="28"/>
          <w:szCs w:val="28"/>
        </w:rPr>
      </w:pPr>
      <w:r w:rsidRPr="004A5F51">
        <w:rPr>
          <w:rStyle w:val="InitialStyle"/>
          <w:rFonts w:ascii="Arial" w:hAnsi="Arial"/>
          <w:i/>
          <w:sz w:val="28"/>
        </w:rPr>
        <w:t>Office of Behavioral Health</w:t>
      </w:r>
    </w:p>
    <w:p w14:paraId="4DCC2209" w14:textId="77777777" w:rsidR="00A115B4" w:rsidRPr="009D69F0" w:rsidRDefault="00A115B4" w:rsidP="00BD084F">
      <w:pPr>
        <w:pStyle w:val="DefaultText"/>
        <w:widowControl/>
        <w:jc w:val="center"/>
        <w:rPr>
          <w:rStyle w:val="InitialStyle"/>
          <w:rFonts w:ascii="Arial" w:hAnsi="Arial" w:cs="Arial"/>
          <w:bCs/>
          <w:i/>
          <w:sz w:val="28"/>
          <w:szCs w:val="28"/>
        </w:rPr>
      </w:pPr>
    </w:p>
    <w:p w14:paraId="281D480E" w14:textId="06621BFA" w:rsidR="00A115B4" w:rsidRPr="00612326" w:rsidRDefault="00A115B4" w:rsidP="00BD084F">
      <w:pPr>
        <w:pStyle w:val="DefaultText"/>
        <w:widowControl/>
        <w:jc w:val="center"/>
        <w:rPr>
          <w:rStyle w:val="InitialStyle"/>
          <w:rFonts w:ascii="Arial" w:hAnsi="Arial"/>
          <w:i/>
          <w:sz w:val="28"/>
        </w:rPr>
      </w:pPr>
      <w:r>
        <w:rPr>
          <w:noProof/>
        </w:rPr>
        <w:drawing>
          <wp:inline distT="0" distB="0" distL="0" distR="0" wp14:anchorId="7CD805F5" wp14:editId="0669746E">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0696D41C" w14:textId="5494706C" w:rsidR="00D04EE0" w:rsidRPr="0050301B" w:rsidRDefault="00D04EE0" w:rsidP="007714D4">
      <w:pPr>
        <w:pStyle w:val="DefaultText"/>
        <w:widowControl/>
        <w:jc w:val="center"/>
        <w:rPr>
          <w:rStyle w:val="InitialStyle"/>
          <w:rFonts w:ascii="Arial" w:hAnsi="Arial" w:cs="Arial"/>
          <w:bCs/>
          <w:iCs/>
        </w:rPr>
      </w:pPr>
    </w:p>
    <w:p w14:paraId="0EE904DA" w14:textId="387FFACA"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BD47C5">
        <w:rPr>
          <w:rStyle w:val="InitialStyle"/>
          <w:rFonts w:ascii="Arial" w:hAnsi="Arial" w:cs="Arial"/>
          <w:b/>
          <w:bCs/>
          <w:sz w:val="32"/>
          <w:szCs w:val="32"/>
        </w:rPr>
        <w:t xml:space="preserve"> 202410190</w:t>
      </w:r>
    </w:p>
    <w:p w14:paraId="1C6BE70E" w14:textId="77777777" w:rsidR="00A67305" w:rsidRPr="0088015A" w:rsidRDefault="00A67305" w:rsidP="00A67305">
      <w:pPr>
        <w:pStyle w:val="DefaultText"/>
        <w:widowControl/>
        <w:jc w:val="center"/>
        <w:rPr>
          <w:rStyle w:val="InitialStyle"/>
          <w:rFonts w:ascii="Arial" w:hAnsi="Arial" w:cs="Arial"/>
          <w:b/>
          <w:sz w:val="16"/>
          <w:szCs w:val="16"/>
        </w:rPr>
      </w:pPr>
    </w:p>
    <w:p w14:paraId="3345EB8B" w14:textId="77777777" w:rsidR="00E71B8B" w:rsidRDefault="00E15359" w:rsidP="00A67305">
      <w:pPr>
        <w:pStyle w:val="DefaultText"/>
        <w:widowControl/>
        <w:jc w:val="center"/>
        <w:rPr>
          <w:rStyle w:val="InitialStyle"/>
          <w:rFonts w:ascii="Arial" w:hAnsi="Arial" w:cs="Arial"/>
          <w:b/>
          <w:bCs/>
          <w:sz w:val="32"/>
          <w:szCs w:val="32"/>
          <w:u w:val="single"/>
        </w:rPr>
      </w:pPr>
      <w:r w:rsidRPr="009D69F0">
        <w:rPr>
          <w:rStyle w:val="InitialStyle"/>
          <w:rFonts w:ascii="Arial" w:hAnsi="Arial" w:cs="Arial"/>
          <w:b/>
          <w:bCs/>
          <w:sz w:val="32"/>
          <w:szCs w:val="32"/>
          <w:u w:val="single"/>
        </w:rPr>
        <w:t xml:space="preserve">Development of a </w:t>
      </w:r>
      <w:r w:rsidR="004A5F51" w:rsidRPr="009D69F0">
        <w:rPr>
          <w:rStyle w:val="InitialStyle"/>
          <w:rFonts w:ascii="Arial" w:hAnsi="Arial" w:cs="Arial"/>
          <w:b/>
          <w:bCs/>
          <w:sz w:val="32"/>
          <w:szCs w:val="32"/>
          <w:u w:val="single"/>
        </w:rPr>
        <w:t xml:space="preserve">Psychiatric Residential Treatment </w:t>
      </w:r>
    </w:p>
    <w:p w14:paraId="728BBEFA" w14:textId="559AEB69" w:rsidR="00A67305" w:rsidRPr="009D69F0" w:rsidRDefault="004A5F51" w:rsidP="00A67305">
      <w:pPr>
        <w:pStyle w:val="DefaultText"/>
        <w:widowControl/>
        <w:jc w:val="center"/>
        <w:rPr>
          <w:rStyle w:val="InitialStyle"/>
          <w:rFonts w:ascii="Arial" w:hAnsi="Arial" w:cs="Arial"/>
          <w:b/>
          <w:bCs/>
          <w:sz w:val="32"/>
          <w:szCs w:val="32"/>
          <w:u w:val="single"/>
        </w:rPr>
      </w:pPr>
      <w:r w:rsidRPr="009D69F0">
        <w:rPr>
          <w:rStyle w:val="InitialStyle"/>
          <w:rFonts w:ascii="Arial" w:hAnsi="Arial" w:cs="Arial"/>
          <w:b/>
          <w:bCs/>
          <w:sz w:val="32"/>
          <w:szCs w:val="32"/>
          <w:u w:val="single"/>
        </w:rPr>
        <w:t>Facility or Facilities</w:t>
      </w:r>
    </w:p>
    <w:p w14:paraId="0C9ECF0C" w14:textId="5F4AB7A6" w:rsidR="00181E6A" w:rsidRPr="00DB28E2" w:rsidRDefault="00181E6A" w:rsidP="007714D4">
      <w:pPr>
        <w:pStyle w:val="DefaultText"/>
        <w:widowControl/>
        <w:jc w:val="center"/>
        <w:rPr>
          <w:rStyle w:val="InitialStyle"/>
          <w:rFonts w:ascii="Arial" w:hAnsi="Arial" w:cs="Arial"/>
          <w:b/>
          <w:bCs/>
          <w:u w:val="single"/>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1"/>
        <w:gridCol w:w="953"/>
        <w:gridCol w:w="721"/>
        <w:gridCol w:w="5669"/>
      </w:tblGrid>
      <w:tr w:rsidR="00A115B4" w:rsidRPr="00C97934" w14:paraId="4E523F18" w14:textId="77777777" w:rsidTr="00A903CD">
        <w:trPr>
          <w:trHeight w:val="403"/>
        </w:trPr>
        <w:tc>
          <w:tcPr>
            <w:tcW w:w="1416" w:type="pct"/>
            <w:vMerge w:val="restart"/>
            <w:tcBorders>
              <w:top w:val="double" w:sz="4" w:space="0" w:color="auto"/>
              <w:left w:val="double" w:sz="4" w:space="0" w:color="auto"/>
              <w:right w:val="double" w:sz="4" w:space="0" w:color="auto"/>
            </w:tcBorders>
            <w:shd w:val="clear" w:color="auto" w:fill="C6D9F1"/>
            <w:vAlign w:val="center"/>
            <w:hideMark/>
          </w:tcPr>
          <w:p w14:paraId="07B3383E" w14:textId="4AB8E980" w:rsidR="00A115B4" w:rsidRPr="00C97934" w:rsidRDefault="00A115B4">
            <w:pPr>
              <w:widowControl/>
              <w:autoSpaceDE/>
              <w:rPr>
                <w:rFonts w:ascii="Arial" w:eastAsia="Calibri" w:hAnsi="Arial" w:cs="Arial"/>
                <w:b/>
                <w:sz w:val="28"/>
                <w:szCs w:val="28"/>
              </w:rPr>
            </w:pPr>
            <w:r w:rsidRPr="00C97934">
              <w:rPr>
                <w:rFonts w:ascii="Arial" w:eastAsia="Calibri" w:hAnsi="Arial" w:cs="Arial"/>
                <w:b/>
                <w:sz w:val="28"/>
                <w:szCs w:val="28"/>
              </w:rPr>
              <w:t>RF</w:t>
            </w:r>
            <w:r w:rsidR="00F91AE5">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tc>
        <w:tc>
          <w:tcPr>
            <w:tcW w:w="8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18155DA" w14:textId="77777777" w:rsidR="00A115B4" w:rsidRPr="0025219A" w:rsidRDefault="00A115B4">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767" w:type="pct"/>
            <w:tcBorders>
              <w:top w:val="double" w:sz="4" w:space="0" w:color="auto"/>
              <w:left w:val="double" w:sz="4" w:space="0" w:color="auto"/>
              <w:right w:val="double" w:sz="4" w:space="0" w:color="auto"/>
            </w:tcBorders>
            <w:vAlign w:val="center"/>
            <w:hideMark/>
          </w:tcPr>
          <w:p w14:paraId="59C74FEE" w14:textId="3D186824" w:rsidR="00A115B4" w:rsidRPr="00AD1AAD" w:rsidRDefault="00B563AB">
            <w:pPr>
              <w:widowControl/>
              <w:autoSpaceDE/>
              <w:rPr>
                <w:rFonts w:ascii="Arial" w:eastAsia="Calibri" w:hAnsi="Arial" w:cs="Arial"/>
                <w:sz w:val="24"/>
                <w:szCs w:val="24"/>
              </w:rPr>
            </w:pPr>
            <w:r>
              <w:rPr>
                <w:rFonts w:ascii="Arial" w:eastAsia="Calibri" w:hAnsi="Arial" w:cs="Arial"/>
                <w:sz w:val="24"/>
                <w:szCs w:val="24"/>
              </w:rPr>
              <w:t>Stacy Martin</w:t>
            </w:r>
          </w:p>
        </w:tc>
      </w:tr>
      <w:tr w:rsidR="00A115B4" w:rsidRPr="00C97934" w14:paraId="17C6DCF6" w14:textId="77777777" w:rsidTr="00A903CD">
        <w:trPr>
          <w:trHeight w:val="403"/>
        </w:trPr>
        <w:tc>
          <w:tcPr>
            <w:tcW w:w="1416" w:type="pct"/>
            <w:vMerge/>
            <w:tcBorders>
              <w:left w:val="double" w:sz="4" w:space="0" w:color="auto"/>
              <w:right w:val="double" w:sz="4" w:space="0" w:color="auto"/>
            </w:tcBorders>
            <w:shd w:val="clear" w:color="auto" w:fill="C6D9F1"/>
            <w:vAlign w:val="center"/>
          </w:tcPr>
          <w:p w14:paraId="444B54A9" w14:textId="77777777" w:rsidR="00A115B4" w:rsidRPr="00C97934" w:rsidRDefault="00A115B4">
            <w:pPr>
              <w:widowControl/>
              <w:autoSpaceDE/>
              <w:rPr>
                <w:rFonts w:ascii="Arial" w:eastAsia="Calibri" w:hAnsi="Arial" w:cs="Arial"/>
                <w:b/>
                <w:sz w:val="28"/>
                <w:szCs w:val="28"/>
              </w:rPr>
            </w:pPr>
          </w:p>
        </w:tc>
        <w:tc>
          <w:tcPr>
            <w:tcW w:w="8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8FBA22D" w14:textId="77777777" w:rsidR="00A115B4" w:rsidRPr="0025219A" w:rsidRDefault="00A115B4">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767" w:type="pct"/>
            <w:tcBorders>
              <w:left w:val="double" w:sz="4" w:space="0" w:color="auto"/>
              <w:right w:val="double" w:sz="4" w:space="0" w:color="auto"/>
            </w:tcBorders>
            <w:vAlign w:val="center"/>
          </w:tcPr>
          <w:p w14:paraId="08895678" w14:textId="3051710D" w:rsidR="00A115B4" w:rsidRPr="00AD1AAD" w:rsidRDefault="00A115B4">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B563AB">
              <w:rPr>
                <w:rFonts w:ascii="Arial" w:eastAsia="Calibri" w:hAnsi="Arial" w:cs="Arial"/>
                <w:sz w:val="24"/>
                <w:szCs w:val="24"/>
              </w:rPr>
              <w:t>Manager</w:t>
            </w:r>
          </w:p>
        </w:tc>
      </w:tr>
      <w:tr w:rsidR="00A115B4" w:rsidRPr="00C97934" w14:paraId="5D493822" w14:textId="77777777" w:rsidTr="00A903CD">
        <w:trPr>
          <w:trHeight w:val="403"/>
        </w:trPr>
        <w:tc>
          <w:tcPr>
            <w:tcW w:w="1416" w:type="pct"/>
            <w:vMerge/>
            <w:tcBorders>
              <w:left w:val="double" w:sz="4" w:space="0" w:color="auto"/>
              <w:right w:val="double" w:sz="4" w:space="0" w:color="auto"/>
            </w:tcBorders>
            <w:shd w:val="clear" w:color="auto" w:fill="C6D9F1"/>
            <w:vAlign w:val="center"/>
          </w:tcPr>
          <w:p w14:paraId="43179904" w14:textId="77777777" w:rsidR="00A115B4" w:rsidRPr="00C97934" w:rsidRDefault="00A115B4">
            <w:pPr>
              <w:widowControl/>
              <w:autoSpaceDE/>
              <w:rPr>
                <w:rFonts w:ascii="Arial" w:eastAsia="Calibri" w:hAnsi="Arial" w:cs="Arial"/>
                <w:b/>
                <w:sz w:val="28"/>
                <w:szCs w:val="28"/>
              </w:rPr>
            </w:pPr>
          </w:p>
        </w:tc>
        <w:tc>
          <w:tcPr>
            <w:tcW w:w="8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B560B83" w14:textId="77777777" w:rsidR="00A115B4" w:rsidRPr="0025219A" w:rsidRDefault="00A115B4">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767" w:type="pct"/>
            <w:tcBorders>
              <w:left w:val="double" w:sz="4" w:space="0" w:color="auto"/>
              <w:right w:val="double" w:sz="4" w:space="0" w:color="auto"/>
            </w:tcBorders>
            <w:vAlign w:val="center"/>
          </w:tcPr>
          <w:p w14:paraId="2F04915C" w14:textId="2A3352C5" w:rsidR="00A115B4" w:rsidRPr="00B563AB" w:rsidRDefault="00B563AB">
            <w:pPr>
              <w:widowControl/>
              <w:autoSpaceDE/>
              <w:rPr>
                <w:rFonts w:ascii="Arial" w:eastAsia="Calibri" w:hAnsi="Arial" w:cs="Arial"/>
                <w:i/>
                <w:sz w:val="24"/>
                <w:szCs w:val="24"/>
              </w:rPr>
            </w:pPr>
            <w:hyperlink r:id="rId12" w:history="1">
              <w:r w:rsidRPr="00B563AB">
                <w:rPr>
                  <w:rStyle w:val="Hyperlink"/>
                  <w:rFonts w:ascii="Arial" w:hAnsi="Arial" w:cs="Arial"/>
                  <w:sz w:val="24"/>
                  <w:szCs w:val="24"/>
                </w:rPr>
                <w:t>Stacy.martin@maine.gov</w:t>
              </w:r>
            </w:hyperlink>
            <w:r w:rsidRPr="00B563AB">
              <w:rPr>
                <w:rFonts w:ascii="Arial" w:hAnsi="Arial" w:cs="Arial"/>
                <w:sz w:val="24"/>
                <w:szCs w:val="24"/>
              </w:rPr>
              <w:t xml:space="preserve"> </w:t>
            </w:r>
          </w:p>
        </w:tc>
      </w:tr>
      <w:tr w:rsidR="00A115B4" w:rsidRPr="00C97934" w14:paraId="3111D7B0" w14:textId="77777777" w:rsidTr="00A903CD">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5CFB55A7" w14:textId="2086A1B2" w:rsidR="00A115B4" w:rsidRPr="00E943D1" w:rsidRDefault="00A115B4">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sidR="00F91AE5">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F91AE5">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r w:rsidR="009266EE" w:rsidRPr="00C97934" w14:paraId="12C5746D" w14:textId="77777777" w:rsidTr="00A903CD">
        <w:trPr>
          <w:trHeight w:val="403"/>
        </w:trPr>
        <w:tc>
          <w:tcPr>
            <w:tcW w:w="1416" w:type="pct"/>
            <w:vMerge w:val="restart"/>
            <w:tcBorders>
              <w:top w:val="double" w:sz="4" w:space="0" w:color="auto"/>
              <w:left w:val="double" w:sz="4" w:space="0" w:color="auto"/>
              <w:right w:val="double" w:sz="4" w:space="0" w:color="auto"/>
            </w:tcBorders>
            <w:shd w:val="clear" w:color="auto" w:fill="C6D9F1"/>
            <w:vAlign w:val="center"/>
            <w:hideMark/>
          </w:tcPr>
          <w:p w14:paraId="27D6C8B5" w14:textId="77777777" w:rsidR="009266EE" w:rsidRPr="00C97934" w:rsidRDefault="009266EE">
            <w:pPr>
              <w:widowControl/>
              <w:autoSpaceDE/>
              <w:rPr>
                <w:rFonts w:ascii="Arial" w:eastAsia="Calibri" w:hAnsi="Arial" w:cs="Arial"/>
                <w:b/>
                <w:sz w:val="28"/>
                <w:szCs w:val="28"/>
              </w:rPr>
            </w:pPr>
            <w:r>
              <w:rPr>
                <w:rFonts w:ascii="Arial" w:eastAsia="Calibri" w:hAnsi="Arial" w:cs="Arial"/>
                <w:b/>
                <w:sz w:val="28"/>
                <w:szCs w:val="28"/>
              </w:rPr>
              <w:t>Informational Session</w:t>
            </w:r>
          </w:p>
        </w:tc>
        <w:tc>
          <w:tcPr>
            <w:tcW w:w="8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5DE8977" w14:textId="77777777" w:rsidR="009266EE" w:rsidRPr="00E943D1" w:rsidRDefault="009266EE">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7" w:type="pct"/>
            <w:tcBorders>
              <w:top w:val="double" w:sz="4" w:space="0" w:color="auto"/>
              <w:left w:val="double" w:sz="4" w:space="0" w:color="auto"/>
              <w:right w:val="double" w:sz="4" w:space="0" w:color="auto"/>
            </w:tcBorders>
            <w:vAlign w:val="center"/>
            <w:hideMark/>
          </w:tcPr>
          <w:p w14:paraId="754C7F88" w14:textId="3C1A166E" w:rsidR="009266EE" w:rsidRPr="00782802" w:rsidRDefault="00A903CD">
            <w:pPr>
              <w:widowControl/>
              <w:autoSpaceDE/>
              <w:rPr>
                <w:rFonts w:ascii="Arial" w:eastAsia="Calibri" w:hAnsi="Arial" w:cs="Arial"/>
                <w:sz w:val="24"/>
                <w:szCs w:val="24"/>
              </w:rPr>
            </w:pPr>
            <w:r w:rsidRPr="00782802">
              <w:rPr>
                <w:rFonts w:ascii="Arial" w:eastAsia="Calibri" w:hAnsi="Arial" w:cs="Arial"/>
                <w:sz w:val="24"/>
                <w:szCs w:val="24"/>
              </w:rPr>
              <w:t xml:space="preserve">December </w:t>
            </w:r>
            <w:r w:rsidR="008066A5" w:rsidRPr="00782802">
              <w:rPr>
                <w:rFonts w:ascii="Arial" w:eastAsia="Calibri" w:hAnsi="Arial" w:cs="Arial"/>
                <w:sz w:val="24"/>
                <w:szCs w:val="24"/>
              </w:rPr>
              <w:t>19</w:t>
            </w:r>
            <w:r w:rsidRPr="00782802">
              <w:rPr>
                <w:rFonts w:ascii="Arial" w:eastAsia="Calibri" w:hAnsi="Arial" w:cs="Arial"/>
                <w:sz w:val="24"/>
                <w:szCs w:val="24"/>
              </w:rPr>
              <w:t>, 2024</w:t>
            </w:r>
          </w:p>
        </w:tc>
      </w:tr>
      <w:tr w:rsidR="009266EE" w:rsidRPr="00C97934" w14:paraId="5906EE8E" w14:textId="77777777" w:rsidTr="00A903CD">
        <w:trPr>
          <w:trHeight w:val="403"/>
        </w:trPr>
        <w:tc>
          <w:tcPr>
            <w:tcW w:w="1416" w:type="pct"/>
            <w:vMerge/>
            <w:tcBorders>
              <w:left w:val="double" w:sz="4" w:space="0" w:color="auto"/>
              <w:right w:val="double" w:sz="4" w:space="0" w:color="auto"/>
            </w:tcBorders>
            <w:shd w:val="clear" w:color="auto" w:fill="C6D9F1"/>
            <w:vAlign w:val="center"/>
          </w:tcPr>
          <w:p w14:paraId="3C10425B" w14:textId="77777777" w:rsidR="009266EE" w:rsidRPr="00C97934" w:rsidRDefault="009266EE">
            <w:pPr>
              <w:widowControl/>
              <w:autoSpaceDE/>
              <w:rPr>
                <w:rFonts w:ascii="Arial" w:eastAsia="Calibri" w:hAnsi="Arial" w:cs="Arial"/>
                <w:b/>
                <w:sz w:val="28"/>
                <w:szCs w:val="28"/>
              </w:rPr>
            </w:pPr>
          </w:p>
        </w:tc>
        <w:tc>
          <w:tcPr>
            <w:tcW w:w="8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6CE5ED8" w14:textId="77777777" w:rsidR="009266EE" w:rsidRDefault="009266EE">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7" w:type="pct"/>
            <w:tcBorders>
              <w:left w:val="double" w:sz="4" w:space="0" w:color="auto"/>
              <w:right w:val="double" w:sz="4" w:space="0" w:color="auto"/>
            </w:tcBorders>
            <w:vAlign w:val="center"/>
          </w:tcPr>
          <w:p w14:paraId="461970BD" w14:textId="4C90AA8B" w:rsidR="00A903CD" w:rsidRPr="00782802" w:rsidRDefault="00A903CD">
            <w:pPr>
              <w:widowControl/>
              <w:autoSpaceDE/>
              <w:rPr>
                <w:rFonts w:ascii="Arial" w:eastAsia="Calibri" w:hAnsi="Arial" w:cs="Arial"/>
                <w:sz w:val="24"/>
                <w:szCs w:val="24"/>
              </w:rPr>
            </w:pPr>
            <w:r w:rsidRPr="00782802">
              <w:rPr>
                <w:rFonts w:ascii="Arial" w:eastAsia="Calibri" w:hAnsi="Arial" w:cs="Arial"/>
                <w:sz w:val="24"/>
                <w:szCs w:val="24"/>
              </w:rPr>
              <w:t>1</w:t>
            </w:r>
            <w:r w:rsidR="008066A5" w:rsidRPr="00782802">
              <w:rPr>
                <w:rFonts w:ascii="Arial" w:eastAsia="Calibri" w:hAnsi="Arial" w:cs="Arial"/>
                <w:sz w:val="24"/>
                <w:szCs w:val="24"/>
              </w:rPr>
              <w:t>0</w:t>
            </w:r>
            <w:r w:rsidRPr="00782802">
              <w:rPr>
                <w:rFonts w:ascii="Arial" w:eastAsia="Calibri" w:hAnsi="Arial" w:cs="Arial"/>
                <w:sz w:val="24"/>
                <w:szCs w:val="24"/>
              </w:rPr>
              <w:t xml:space="preserve">:00 </w:t>
            </w:r>
            <w:r w:rsidR="008066A5" w:rsidRPr="00782802">
              <w:rPr>
                <w:rFonts w:ascii="Arial" w:eastAsia="Calibri" w:hAnsi="Arial" w:cs="Arial"/>
                <w:sz w:val="24"/>
                <w:szCs w:val="24"/>
              </w:rPr>
              <w:t>a</w:t>
            </w:r>
            <w:r w:rsidRPr="00782802">
              <w:rPr>
                <w:rFonts w:ascii="Arial" w:eastAsia="Calibri" w:hAnsi="Arial" w:cs="Arial"/>
                <w:sz w:val="24"/>
                <w:szCs w:val="24"/>
              </w:rPr>
              <w:t>.m., local time</w:t>
            </w:r>
          </w:p>
        </w:tc>
      </w:tr>
      <w:tr w:rsidR="009266EE" w:rsidRPr="00C97934" w14:paraId="1F1652DF" w14:textId="77777777" w:rsidTr="00A903CD">
        <w:trPr>
          <w:trHeight w:val="403"/>
        </w:trPr>
        <w:tc>
          <w:tcPr>
            <w:tcW w:w="1416" w:type="pct"/>
            <w:vMerge/>
            <w:tcBorders>
              <w:left w:val="double" w:sz="4" w:space="0" w:color="auto"/>
              <w:bottom w:val="double" w:sz="4" w:space="0" w:color="auto"/>
              <w:right w:val="double" w:sz="4" w:space="0" w:color="auto"/>
            </w:tcBorders>
            <w:shd w:val="clear" w:color="auto" w:fill="C6D9F1"/>
            <w:vAlign w:val="center"/>
          </w:tcPr>
          <w:p w14:paraId="79FAAD00" w14:textId="77777777" w:rsidR="009266EE" w:rsidRPr="00C97934" w:rsidRDefault="009266EE">
            <w:pPr>
              <w:widowControl/>
              <w:autoSpaceDE/>
              <w:rPr>
                <w:rFonts w:ascii="Arial" w:eastAsia="Calibri" w:hAnsi="Arial" w:cs="Arial"/>
                <w:b/>
                <w:sz w:val="28"/>
                <w:szCs w:val="28"/>
              </w:rPr>
            </w:pPr>
          </w:p>
        </w:tc>
        <w:tc>
          <w:tcPr>
            <w:tcW w:w="8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0CBDD07" w14:textId="77777777" w:rsidR="009266EE" w:rsidRDefault="009266EE">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67" w:type="pct"/>
            <w:tcBorders>
              <w:left w:val="double" w:sz="4" w:space="0" w:color="auto"/>
              <w:bottom w:val="double" w:sz="4" w:space="0" w:color="auto"/>
              <w:right w:val="double" w:sz="4" w:space="0" w:color="auto"/>
            </w:tcBorders>
            <w:vAlign w:val="center"/>
          </w:tcPr>
          <w:p w14:paraId="47EB0B1E" w14:textId="0DD2B961" w:rsidR="009266EE" w:rsidRPr="00C97934" w:rsidRDefault="00A903CD">
            <w:pPr>
              <w:widowControl/>
              <w:autoSpaceDE/>
              <w:rPr>
                <w:rFonts w:ascii="Arial" w:eastAsia="Calibri" w:hAnsi="Arial" w:cs="Arial"/>
                <w:b/>
                <w:sz w:val="24"/>
                <w:szCs w:val="24"/>
                <w:u w:val="single"/>
              </w:rPr>
            </w:pPr>
            <w:r w:rsidRPr="0073519F">
              <w:rPr>
                <w:rFonts w:ascii="Arial" w:hAnsi="Arial" w:cs="Arial"/>
                <w:sz w:val="24"/>
                <w:szCs w:val="24"/>
              </w:rPr>
              <w:t xml:space="preserve">ZOOM </w:t>
            </w:r>
            <w:r w:rsidRPr="004154EF">
              <w:rPr>
                <w:rFonts w:ascii="Arial" w:hAnsi="Arial" w:cs="Arial"/>
                <w:sz w:val="24"/>
                <w:szCs w:val="24"/>
              </w:rPr>
              <w:t>Meeting</w:t>
            </w:r>
            <w:r w:rsidRPr="004154EF">
              <w:t xml:space="preserve"> </w:t>
            </w:r>
            <w:hyperlink r:id="rId13" w:history="1">
              <w:r w:rsidRPr="0012741D">
                <w:rPr>
                  <w:rStyle w:val="Hyperlink"/>
                  <w:rFonts w:ascii="Arial" w:eastAsia="Calibri" w:hAnsi="Arial" w:cs="Arial"/>
                  <w:sz w:val="24"/>
                  <w:szCs w:val="24"/>
                </w:rPr>
                <w:t>Web Link for RFA 202410190</w:t>
              </w:r>
            </w:hyperlink>
            <w:r w:rsidRPr="0012741D">
              <w:rPr>
                <w:rFonts w:ascii="Arial" w:eastAsia="Calibri" w:hAnsi="Arial" w:cs="Arial"/>
                <w:sz w:val="24"/>
                <w:szCs w:val="24"/>
              </w:rPr>
              <w:t xml:space="preserve"> </w:t>
            </w:r>
            <w:r w:rsidRPr="004154EF">
              <w:rPr>
                <w:rFonts w:ascii="Arial" w:eastAsia="Calibri" w:hAnsi="Arial" w:cs="Arial"/>
                <w:sz w:val="24"/>
                <w:szCs w:val="24"/>
              </w:rPr>
              <w:t xml:space="preserve">Meeting </w:t>
            </w:r>
            <w:r w:rsidRPr="0012741D">
              <w:rPr>
                <w:rFonts w:ascii="Arial" w:eastAsia="Calibri" w:hAnsi="Arial" w:cs="Arial"/>
                <w:sz w:val="24"/>
                <w:szCs w:val="24"/>
              </w:rPr>
              <w:t xml:space="preserve">ID: </w:t>
            </w:r>
            <w:r w:rsidR="0012741D" w:rsidRPr="0012741D">
              <w:rPr>
                <w:rFonts w:ascii="Arial" w:eastAsia="Calibri" w:hAnsi="Arial" w:cs="Arial"/>
                <w:sz w:val="24"/>
                <w:szCs w:val="24"/>
              </w:rPr>
              <w:t>820 2887 1114</w:t>
            </w:r>
            <w:r w:rsidRPr="0012741D">
              <w:rPr>
                <w:rFonts w:ascii="Arial" w:eastAsia="Calibri" w:hAnsi="Arial" w:cs="Arial"/>
                <w:sz w:val="24"/>
                <w:szCs w:val="24"/>
              </w:rPr>
              <w:t>,</w:t>
            </w:r>
            <w:r w:rsidRPr="004154EF">
              <w:rPr>
                <w:rFonts w:ascii="Arial" w:eastAsia="Calibri" w:hAnsi="Arial" w:cs="Arial"/>
                <w:sz w:val="24"/>
                <w:szCs w:val="24"/>
              </w:rPr>
              <w:t xml:space="preserve"> or by phone </w:t>
            </w:r>
            <w:r w:rsidRPr="0012741D">
              <w:rPr>
                <w:rFonts w:ascii="Arial" w:eastAsia="Calibri" w:hAnsi="Arial" w:cs="Arial"/>
                <w:sz w:val="24"/>
                <w:szCs w:val="24"/>
              </w:rPr>
              <w:t>at 1-646-876-9923 using the Meeting ID provided.</w:t>
            </w:r>
          </w:p>
        </w:tc>
      </w:tr>
      <w:tr w:rsidR="009266EE" w:rsidRPr="00C97934" w14:paraId="1388CFFE" w14:textId="77777777" w:rsidTr="00A903CD">
        <w:trPr>
          <w:trHeight w:val="547"/>
        </w:trPr>
        <w:tc>
          <w:tcPr>
            <w:tcW w:w="141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367F47C" w14:textId="77777777" w:rsidR="009266EE" w:rsidRPr="00C97934" w:rsidRDefault="009266EE">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84" w:type="pct"/>
            <w:gridSpan w:val="3"/>
            <w:tcBorders>
              <w:top w:val="double" w:sz="4" w:space="0" w:color="auto"/>
              <w:left w:val="double" w:sz="4" w:space="0" w:color="auto"/>
              <w:bottom w:val="double" w:sz="4" w:space="0" w:color="auto"/>
              <w:right w:val="double" w:sz="4" w:space="0" w:color="auto"/>
            </w:tcBorders>
            <w:vAlign w:val="center"/>
          </w:tcPr>
          <w:p w14:paraId="461AF72A" w14:textId="2A6BE3E8" w:rsidR="009266EE" w:rsidRPr="00782802" w:rsidRDefault="00A903CD">
            <w:pPr>
              <w:widowControl/>
              <w:autoSpaceDE/>
              <w:rPr>
                <w:rFonts w:ascii="Arial" w:eastAsia="Calibri" w:hAnsi="Arial" w:cs="Arial"/>
                <w:sz w:val="24"/>
                <w:szCs w:val="24"/>
              </w:rPr>
            </w:pPr>
            <w:r w:rsidRPr="00782802">
              <w:rPr>
                <w:rFonts w:ascii="Arial" w:eastAsia="Calibri" w:hAnsi="Arial" w:cs="Arial"/>
                <w:sz w:val="24"/>
                <w:szCs w:val="24"/>
              </w:rPr>
              <w:t xml:space="preserve">December </w:t>
            </w:r>
            <w:r w:rsidR="008066A5" w:rsidRPr="00782802">
              <w:rPr>
                <w:rFonts w:ascii="Arial" w:eastAsia="Calibri" w:hAnsi="Arial" w:cs="Arial"/>
                <w:sz w:val="24"/>
                <w:szCs w:val="24"/>
              </w:rPr>
              <w:t>24</w:t>
            </w:r>
            <w:r w:rsidRPr="00782802">
              <w:rPr>
                <w:rFonts w:ascii="Arial" w:eastAsia="Calibri" w:hAnsi="Arial" w:cs="Arial"/>
                <w:sz w:val="24"/>
                <w:szCs w:val="24"/>
              </w:rPr>
              <w:t>, 2024,</w:t>
            </w:r>
            <w:r w:rsidR="009266EE" w:rsidRPr="00782802">
              <w:rPr>
                <w:rFonts w:ascii="Arial" w:eastAsia="Calibri" w:hAnsi="Arial" w:cs="Arial"/>
                <w:sz w:val="24"/>
                <w:szCs w:val="24"/>
              </w:rPr>
              <w:t xml:space="preserve"> no later than 11:59 p.m., local time</w:t>
            </w:r>
          </w:p>
        </w:tc>
      </w:tr>
      <w:tr w:rsidR="009266EE" w:rsidRPr="00C97934" w14:paraId="4C430702" w14:textId="77777777" w:rsidTr="009266EE">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29FEC90" w14:textId="77777777" w:rsidR="009266EE" w:rsidRPr="00E943D1" w:rsidRDefault="009266EE">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9266EE" w:rsidRPr="00C97934" w14:paraId="6E27D0EE" w14:textId="77777777" w:rsidTr="00A903CD">
        <w:trPr>
          <w:trHeight w:val="483"/>
        </w:trPr>
        <w:tc>
          <w:tcPr>
            <w:tcW w:w="1416" w:type="pct"/>
            <w:vMerge w:val="restart"/>
            <w:tcBorders>
              <w:top w:val="double" w:sz="4" w:space="0" w:color="auto"/>
              <w:left w:val="double" w:sz="4" w:space="0" w:color="auto"/>
              <w:right w:val="double" w:sz="4" w:space="0" w:color="auto"/>
            </w:tcBorders>
            <w:shd w:val="clear" w:color="auto" w:fill="C6D9F1"/>
            <w:vAlign w:val="center"/>
            <w:hideMark/>
          </w:tcPr>
          <w:p w14:paraId="68E99A1F" w14:textId="77777777" w:rsidR="009266EE" w:rsidRPr="00C97934" w:rsidRDefault="009266EE">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65" w:type="pct"/>
            <w:tcBorders>
              <w:top w:val="double" w:sz="4" w:space="0" w:color="auto"/>
              <w:left w:val="double" w:sz="4" w:space="0" w:color="auto"/>
              <w:bottom w:val="double" w:sz="4" w:space="0" w:color="auto"/>
              <w:right w:val="double" w:sz="4" w:space="0" w:color="auto"/>
            </w:tcBorders>
            <w:shd w:val="clear" w:color="auto" w:fill="C6D9F1"/>
            <w:vAlign w:val="center"/>
          </w:tcPr>
          <w:p w14:paraId="64CA74C5" w14:textId="77777777" w:rsidR="009266EE" w:rsidRPr="00E943D1" w:rsidRDefault="009266EE">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119" w:type="pct"/>
            <w:gridSpan w:val="2"/>
            <w:tcBorders>
              <w:top w:val="double" w:sz="4" w:space="0" w:color="auto"/>
              <w:left w:val="double" w:sz="4" w:space="0" w:color="auto"/>
              <w:right w:val="double" w:sz="4" w:space="0" w:color="auto"/>
            </w:tcBorders>
            <w:vAlign w:val="center"/>
            <w:hideMark/>
          </w:tcPr>
          <w:p w14:paraId="45EE9DC8" w14:textId="224D9E69" w:rsidR="009266EE" w:rsidRPr="00E943D1" w:rsidRDefault="00A903CD">
            <w:pPr>
              <w:widowControl/>
              <w:autoSpaceDE/>
              <w:rPr>
                <w:rFonts w:ascii="Arial" w:eastAsia="Calibri" w:hAnsi="Arial" w:cs="Arial"/>
                <w:sz w:val="24"/>
                <w:szCs w:val="24"/>
              </w:rPr>
            </w:pPr>
            <w:r w:rsidRPr="00782802">
              <w:rPr>
                <w:rFonts w:ascii="Arial" w:eastAsia="Calibri" w:hAnsi="Arial" w:cs="Arial"/>
                <w:sz w:val="24"/>
                <w:szCs w:val="24"/>
              </w:rPr>
              <w:t>February 6, 2025</w:t>
            </w:r>
            <w:r w:rsidR="00782802">
              <w:rPr>
                <w:rFonts w:ascii="Arial" w:eastAsia="Calibri" w:hAnsi="Arial" w:cs="Arial"/>
                <w:sz w:val="24"/>
                <w:szCs w:val="24"/>
              </w:rPr>
              <w:t>,</w:t>
            </w:r>
            <w:r w:rsidR="009266EE" w:rsidRPr="00782802">
              <w:rPr>
                <w:rFonts w:ascii="Arial" w:eastAsia="Calibri" w:hAnsi="Arial" w:cs="Arial"/>
                <w:sz w:val="24"/>
                <w:szCs w:val="24"/>
              </w:rPr>
              <w:t xml:space="preserve"> no </w:t>
            </w:r>
            <w:r w:rsidR="009266EE" w:rsidRPr="00C97934">
              <w:rPr>
                <w:rFonts w:ascii="Arial" w:eastAsia="Calibri" w:hAnsi="Arial" w:cs="Arial"/>
                <w:sz w:val="24"/>
                <w:szCs w:val="24"/>
              </w:rPr>
              <w:t>later than 11:59 p.m., local time.</w:t>
            </w:r>
          </w:p>
        </w:tc>
      </w:tr>
      <w:tr w:rsidR="009266EE" w:rsidRPr="00C97934" w14:paraId="773E653E" w14:textId="77777777" w:rsidTr="00A903CD">
        <w:trPr>
          <w:trHeight w:val="510"/>
        </w:trPr>
        <w:tc>
          <w:tcPr>
            <w:tcW w:w="1416" w:type="pct"/>
            <w:vMerge/>
            <w:tcBorders>
              <w:left w:val="double" w:sz="4" w:space="0" w:color="auto"/>
              <w:right w:val="double" w:sz="4" w:space="0" w:color="auto"/>
            </w:tcBorders>
            <w:shd w:val="clear" w:color="auto" w:fill="C6D9F1"/>
            <w:vAlign w:val="center"/>
          </w:tcPr>
          <w:p w14:paraId="08871B0C" w14:textId="77777777" w:rsidR="009266EE" w:rsidRPr="00C97934" w:rsidRDefault="009266EE">
            <w:pPr>
              <w:widowControl/>
              <w:autoSpaceDE/>
              <w:rPr>
                <w:rFonts w:ascii="Arial" w:eastAsia="Calibri" w:hAnsi="Arial" w:cs="Arial"/>
                <w:b/>
                <w:sz w:val="28"/>
                <w:szCs w:val="28"/>
              </w:rPr>
            </w:pPr>
          </w:p>
        </w:tc>
        <w:tc>
          <w:tcPr>
            <w:tcW w:w="465" w:type="pct"/>
            <w:tcBorders>
              <w:top w:val="double" w:sz="4" w:space="0" w:color="auto"/>
              <w:left w:val="double" w:sz="4" w:space="0" w:color="auto"/>
              <w:bottom w:val="double" w:sz="4" w:space="0" w:color="auto"/>
              <w:right w:val="double" w:sz="4" w:space="0" w:color="auto"/>
            </w:tcBorders>
            <w:shd w:val="clear" w:color="auto" w:fill="C6D9F1"/>
            <w:vAlign w:val="center"/>
          </w:tcPr>
          <w:p w14:paraId="42255415" w14:textId="77777777" w:rsidR="009266EE" w:rsidRPr="00E943D1" w:rsidRDefault="009266EE">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119" w:type="pct"/>
            <w:gridSpan w:val="2"/>
            <w:tcBorders>
              <w:left w:val="double" w:sz="4" w:space="0" w:color="auto"/>
              <w:right w:val="double" w:sz="4" w:space="0" w:color="auto"/>
            </w:tcBorders>
            <w:vAlign w:val="center"/>
          </w:tcPr>
          <w:p w14:paraId="2D17705D" w14:textId="77777777" w:rsidR="009266EE" w:rsidRPr="00E918F6" w:rsidRDefault="009266EE">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9266EE" w:rsidRPr="00C97934" w14:paraId="493CA963" w14:textId="77777777" w:rsidTr="009266EE">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2FBEE3FA" w14:textId="77777777" w:rsidR="009266EE" w:rsidRPr="00AE73CF" w:rsidRDefault="009266EE">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8A745FA" w14:textId="4164A5CA" w:rsidR="00DB28E2" w:rsidRDefault="00DB28E2">
      <w:pPr>
        <w:widowControl/>
        <w:autoSpaceDE/>
        <w:autoSpaceDN/>
      </w:pPr>
    </w:p>
    <w:p w14:paraId="64C39737" w14:textId="1F116C74" w:rsidR="002353B0" w:rsidRPr="00EA5A0E" w:rsidRDefault="002353B0" w:rsidP="002353B0">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2353B0" w:rsidRPr="00C97934" w14:paraId="6CF88376" w14:textId="77777777">
        <w:tc>
          <w:tcPr>
            <w:tcW w:w="8370" w:type="dxa"/>
          </w:tcPr>
          <w:p w14:paraId="3E8D1549" w14:textId="77777777" w:rsidR="002353B0" w:rsidRPr="00C97934" w:rsidRDefault="002353B0">
            <w:pPr>
              <w:rPr>
                <w:rFonts w:ascii="Arial" w:hAnsi="Arial" w:cs="Arial"/>
                <w:sz w:val="24"/>
                <w:szCs w:val="24"/>
              </w:rPr>
            </w:pPr>
            <w:bookmarkStart w:id="0" w:name="_Hlk184127662"/>
          </w:p>
        </w:tc>
        <w:tc>
          <w:tcPr>
            <w:tcW w:w="1700" w:type="dxa"/>
          </w:tcPr>
          <w:p w14:paraId="45767879" w14:textId="77777777" w:rsidR="002353B0" w:rsidRPr="00C97934" w:rsidRDefault="002353B0">
            <w:pPr>
              <w:jc w:val="center"/>
              <w:rPr>
                <w:rFonts w:ascii="Arial" w:hAnsi="Arial" w:cs="Arial"/>
                <w:b/>
                <w:sz w:val="24"/>
                <w:szCs w:val="24"/>
              </w:rPr>
            </w:pPr>
            <w:r w:rsidRPr="00C97934">
              <w:rPr>
                <w:rFonts w:ascii="Arial" w:hAnsi="Arial" w:cs="Arial"/>
                <w:b/>
                <w:sz w:val="24"/>
                <w:szCs w:val="24"/>
              </w:rPr>
              <w:t>Page</w:t>
            </w:r>
          </w:p>
        </w:tc>
      </w:tr>
      <w:tr w:rsidR="002353B0" w:rsidRPr="00C97934" w14:paraId="3CA73262" w14:textId="77777777" w:rsidTr="0096544C">
        <w:tc>
          <w:tcPr>
            <w:tcW w:w="8370" w:type="dxa"/>
          </w:tcPr>
          <w:p w14:paraId="14D826FA" w14:textId="77777777" w:rsidR="002353B0" w:rsidRPr="00C97934" w:rsidRDefault="002353B0">
            <w:pPr>
              <w:rPr>
                <w:rFonts w:ascii="Arial" w:hAnsi="Arial" w:cs="Arial"/>
                <w:sz w:val="24"/>
                <w:szCs w:val="24"/>
              </w:rPr>
            </w:pPr>
          </w:p>
        </w:tc>
        <w:tc>
          <w:tcPr>
            <w:tcW w:w="1700" w:type="dxa"/>
            <w:shd w:val="clear" w:color="auto" w:fill="auto"/>
          </w:tcPr>
          <w:p w14:paraId="435C07E2" w14:textId="77777777" w:rsidR="002353B0" w:rsidRPr="00C97934" w:rsidRDefault="002353B0">
            <w:pPr>
              <w:jc w:val="center"/>
              <w:rPr>
                <w:rFonts w:ascii="Arial" w:hAnsi="Arial" w:cs="Arial"/>
                <w:b/>
                <w:sz w:val="24"/>
                <w:szCs w:val="24"/>
              </w:rPr>
            </w:pPr>
          </w:p>
        </w:tc>
      </w:tr>
      <w:tr w:rsidR="002353B0" w:rsidRPr="0096544C" w14:paraId="517F957F" w14:textId="77777777" w:rsidTr="0096544C">
        <w:tc>
          <w:tcPr>
            <w:tcW w:w="8370" w:type="dxa"/>
          </w:tcPr>
          <w:p w14:paraId="7544A5CD" w14:textId="77777777" w:rsidR="002353B0" w:rsidRPr="00C97934" w:rsidRDefault="002353B0">
            <w:pPr>
              <w:rPr>
                <w:rFonts w:ascii="Arial" w:hAnsi="Arial" w:cs="Arial"/>
                <w:b/>
                <w:sz w:val="24"/>
                <w:szCs w:val="24"/>
              </w:rPr>
            </w:pPr>
            <w:r w:rsidRPr="00C97934">
              <w:rPr>
                <w:rFonts w:ascii="Arial" w:hAnsi="Arial" w:cs="Arial"/>
                <w:b/>
                <w:sz w:val="24"/>
                <w:szCs w:val="24"/>
              </w:rPr>
              <w:t>RF</w:t>
            </w:r>
            <w:r>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65999F42" w14:textId="4B2FBC8A" w:rsidR="002353B0" w:rsidRPr="0096544C" w:rsidRDefault="0096544C">
            <w:pPr>
              <w:jc w:val="center"/>
              <w:rPr>
                <w:rFonts w:ascii="Arial" w:hAnsi="Arial" w:cs="Arial"/>
                <w:b/>
                <w:sz w:val="24"/>
                <w:szCs w:val="24"/>
              </w:rPr>
            </w:pPr>
            <w:r w:rsidRPr="0096544C">
              <w:rPr>
                <w:rFonts w:ascii="Arial" w:hAnsi="Arial" w:cs="Arial"/>
                <w:b/>
                <w:sz w:val="24"/>
                <w:szCs w:val="24"/>
              </w:rPr>
              <w:t>3</w:t>
            </w:r>
          </w:p>
        </w:tc>
      </w:tr>
      <w:tr w:rsidR="002353B0" w:rsidRPr="0096544C" w14:paraId="10D77FA6" w14:textId="77777777" w:rsidTr="0096544C">
        <w:tc>
          <w:tcPr>
            <w:tcW w:w="8370" w:type="dxa"/>
          </w:tcPr>
          <w:p w14:paraId="2696FFE8" w14:textId="77777777" w:rsidR="002353B0" w:rsidRPr="00C97934" w:rsidRDefault="002353B0">
            <w:pPr>
              <w:rPr>
                <w:rFonts w:ascii="Arial" w:hAnsi="Arial" w:cs="Arial"/>
                <w:sz w:val="24"/>
                <w:szCs w:val="24"/>
              </w:rPr>
            </w:pPr>
          </w:p>
        </w:tc>
        <w:tc>
          <w:tcPr>
            <w:tcW w:w="1700" w:type="dxa"/>
            <w:shd w:val="clear" w:color="auto" w:fill="auto"/>
          </w:tcPr>
          <w:p w14:paraId="09E427CC" w14:textId="77777777" w:rsidR="002353B0" w:rsidRPr="0096544C" w:rsidRDefault="002353B0">
            <w:pPr>
              <w:jc w:val="center"/>
              <w:rPr>
                <w:rFonts w:ascii="Arial" w:hAnsi="Arial" w:cs="Arial"/>
                <w:b/>
                <w:sz w:val="24"/>
                <w:szCs w:val="24"/>
              </w:rPr>
            </w:pPr>
          </w:p>
        </w:tc>
      </w:tr>
      <w:tr w:rsidR="002353B0" w:rsidRPr="0096544C" w14:paraId="64E49749" w14:textId="77777777" w:rsidTr="0096544C">
        <w:tc>
          <w:tcPr>
            <w:tcW w:w="8370" w:type="dxa"/>
          </w:tcPr>
          <w:p w14:paraId="3648C22C" w14:textId="77777777" w:rsidR="002353B0" w:rsidRPr="00C97934" w:rsidRDefault="002353B0">
            <w:pPr>
              <w:rPr>
                <w:rFonts w:ascii="Arial" w:hAnsi="Arial" w:cs="Arial"/>
                <w:b/>
                <w:sz w:val="24"/>
                <w:szCs w:val="24"/>
              </w:rPr>
            </w:pPr>
            <w:r w:rsidRPr="00C97934">
              <w:rPr>
                <w:rFonts w:ascii="Arial" w:hAnsi="Arial" w:cs="Arial"/>
                <w:b/>
                <w:sz w:val="24"/>
                <w:szCs w:val="24"/>
              </w:rPr>
              <w:t xml:space="preserve">PART I        </w:t>
            </w:r>
            <w:r>
              <w:rPr>
                <w:rFonts w:ascii="Arial" w:hAnsi="Arial" w:cs="Arial"/>
                <w:b/>
                <w:sz w:val="24"/>
                <w:szCs w:val="24"/>
              </w:rPr>
              <w:t>OVERVIEW OF THE GRANT OPPORTUNITY</w:t>
            </w:r>
          </w:p>
        </w:tc>
        <w:tc>
          <w:tcPr>
            <w:tcW w:w="1700" w:type="dxa"/>
            <w:shd w:val="clear" w:color="auto" w:fill="auto"/>
          </w:tcPr>
          <w:p w14:paraId="204DD4AC" w14:textId="0160DED7" w:rsidR="002353B0" w:rsidRPr="0096544C" w:rsidRDefault="0096544C">
            <w:pPr>
              <w:jc w:val="center"/>
              <w:rPr>
                <w:rFonts w:ascii="Arial" w:hAnsi="Arial" w:cs="Arial"/>
                <w:b/>
                <w:sz w:val="24"/>
                <w:szCs w:val="24"/>
              </w:rPr>
            </w:pPr>
            <w:r w:rsidRPr="0096544C">
              <w:rPr>
                <w:rFonts w:ascii="Arial" w:hAnsi="Arial" w:cs="Arial"/>
                <w:b/>
                <w:sz w:val="24"/>
                <w:szCs w:val="24"/>
              </w:rPr>
              <w:t>4</w:t>
            </w:r>
          </w:p>
        </w:tc>
      </w:tr>
      <w:tr w:rsidR="002353B0" w:rsidRPr="0096544C" w14:paraId="058FC5F2" w14:textId="77777777" w:rsidTr="0096544C">
        <w:tc>
          <w:tcPr>
            <w:tcW w:w="8370" w:type="dxa"/>
          </w:tcPr>
          <w:p w14:paraId="308CAC54" w14:textId="77777777"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1FBBE012" w14:textId="77777777" w:rsidR="002353B0" w:rsidRPr="0096544C" w:rsidRDefault="002353B0">
            <w:pPr>
              <w:jc w:val="center"/>
              <w:rPr>
                <w:rFonts w:ascii="Arial" w:hAnsi="Arial" w:cs="Arial"/>
                <w:b/>
                <w:sz w:val="24"/>
                <w:szCs w:val="24"/>
              </w:rPr>
            </w:pPr>
          </w:p>
        </w:tc>
      </w:tr>
      <w:tr w:rsidR="002353B0" w:rsidRPr="0096544C" w14:paraId="26AEE97A" w14:textId="77777777" w:rsidTr="0096544C">
        <w:tc>
          <w:tcPr>
            <w:tcW w:w="8370" w:type="dxa"/>
          </w:tcPr>
          <w:p w14:paraId="77A97940" w14:textId="77777777"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3B9D9020" w14:textId="77777777" w:rsidR="002353B0" w:rsidRPr="0096544C" w:rsidRDefault="002353B0">
            <w:pPr>
              <w:jc w:val="center"/>
              <w:rPr>
                <w:rFonts w:ascii="Arial" w:hAnsi="Arial" w:cs="Arial"/>
                <w:b/>
                <w:sz w:val="24"/>
                <w:szCs w:val="24"/>
              </w:rPr>
            </w:pPr>
          </w:p>
        </w:tc>
      </w:tr>
      <w:tr w:rsidR="002353B0" w:rsidRPr="0096544C" w14:paraId="1CBFDE7C" w14:textId="77777777" w:rsidTr="0096544C">
        <w:tc>
          <w:tcPr>
            <w:tcW w:w="8370" w:type="dxa"/>
          </w:tcPr>
          <w:p w14:paraId="1F3FBC99" w14:textId="54E1B4C3"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304465">
              <w:rPr>
                <w:rFonts w:ascii="Arial" w:hAnsi="Arial" w:cs="Arial"/>
                <w:sz w:val="24"/>
                <w:szCs w:val="24"/>
              </w:rPr>
              <w:t>AN APPLICATION</w:t>
            </w:r>
          </w:p>
        </w:tc>
        <w:tc>
          <w:tcPr>
            <w:tcW w:w="1700" w:type="dxa"/>
            <w:shd w:val="clear" w:color="auto" w:fill="auto"/>
          </w:tcPr>
          <w:p w14:paraId="6B32F3CD" w14:textId="77777777" w:rsidR="002353B0" w:rsidRPr="0096544C" w:rsidRDefault="002353B0">
            <w:pPr>
              <w:jc w:val="center"/>
              <w:rPr>
                <w:rFonts w:ascii="Arial" w:hAnsi="Arial" w:cs="Arial"/>
                <w:b/>
                <w:sz w:val="24"/>
                <w:szCs w:val="24"/>
              </w:rPr>
            </w:pPr>
          </w:p>
        </w:tc>
      </w:tr>
      <w:tr w:rsidR="002353B0" w:rsidRPr="0096544C" w14:paraId="08349828" w14:textId="77777777" w:rsidTr="0096544C">
        <w:tc>
          <w:tcPr>
            <w:tcW w:w="8370" w:type="dxa"/>
          </w:tcPr>
          <w:p w14:paraId="07C6FAD1" w14:textId="77777777"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7790C724" w14:textId="77777777" w:rsidR="002353B0" w:rsidRPr="0096544C" w:rsidRDefault="002353B0">
            <w:pPr>
              <w:jc w:val="center"/>
              <w:rPr>
                <w:rFonts w:ascii="Arial" w:hAnsi="Arial" w:cs="Arial"/>
                <w:b/>
                <w:sz w:val="24"/>
                <w:szCs w:val="24"/>
              </w:rPr>
            </w:pPr>
          </w:p>
        </w:tc>
      </w:tr>
      <w:tr w:rsidR="002353B0" w:rsidRPr="0096544C" w14:paraId="1C8E759C" w14:textId="77777777" w:rsidTr="0096544C">
        <w:tc>
          <w:tcPr>
            <w:tcW w:w="8370" w:type="dxa"/>
          </w:tcPr>
          <w:p w14:paraId="64BDF58B" w14:textId="77777777" w:rsidR="002353B0" w:rsidRPr="00C97934" w:rsidRDefault="002353B0" w:rsidP="002353B0">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shd w:val="clear" w:color="auto" w:fill="auto"/>
          </w:tcPr>
          <w:p w14:paraId="6681CC7B" w14:textId="77777777" w:rsidR="002353B0" w:rsidRPr="0096544C" w:rsidRDefault="002353B0">
            <w:pPr>
              <w:jc w:val="center"/>
              <w:rPr>
                <w:rFonts w:ascii="Arial" w:hAnsi="Arial" w:cs="Arial"/>
                <w:b/>
                <w:sz w:val="24"/>
                <w:szCs w:val="24"/>
              </w:rPr>
            </w:pPr>
          </w:p>
        </w:tc>
      </w:tr>
      <w:tr w:rsidR="002353B0" w:rsidRPr="0096544C" w14:paraId="35E75073" w14:textId="77777777" w:rsidTr="0096544C">
        <w:tc>
          <w:tcPr>
            <w:tcW w:w="8370" w:type="dxa"/>
          </w:tcPr>
          <w:p w14:paraId="20429CDE" w14:textId="77777777" w:rsidR="002353B0" w:rsidRDefault="002353B0" w:rsidP="002353B0">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3688B728" w14:textId="77777777" w:rsidR="002353B0" w:rsidRPr="0096544C" w:rsidRDefault="002353B0">
            <w:pPr>
              <w:jc w:val="center"/>
              <w:rPr>
                <w:rFonts w:ascii="Arial" w:hAnsi="Arial" w:cs="Arial"/>
                <w:b/>
                <w:sz w:val="24"/>
                <w:szCs w:val="24"/>
              </w:rPr>
            </w:pPr>
          </w:p>
        </w:tc>
      </w:tr>
      <w:tr w:rsidR="004E7AE3" w:rsidRPr="0096544C" w14:paraId="3EF680A2" w14:textId="77777777" w:rsidTr="0096544C">
        <w:tc>
          <w:tcPr>
            <w:tcW w:w="8370" w:type="dxa"/>
          </w:tcPr>
          <w:p w14:paraId="51134A7C" w14:textId="71E08EE1" w:rsidR="004E7AE3" w:rsidRDefault="004E7AE3" w:rsidP="002353B0">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 xml:space="preserve">CONTRACT </w:t>
            </w:r>
            <w:r w:rsidR="00304465">
              <w:rPr>
                <w:rFonts w:ascii="Arial" w:hAnsi="Arial" w:cs="Arial"/>
                <w:sz w:val="24"/>
                <w:szCs w:val="24"/>
              </w:rPr>
              <w:t>TERM</w:t>
            </w:r>
          </w:p>
        </w:tc>
        <w:tc>
          <w:tcPr>
            <w:tcW w:w="1700" w:type="dxa"/>
            <w:shd w:val="clear" w:color="auto" w:fill="auto"/>
          </w:tcPr>
          <w:p w14:paraId="6C1D669D" w14:textId="77777777" w:rsidR="004E7AE3" w:rsidRPr="0096544C" w:rsidRDefault="004E7AE3">
            <w:pPr>
              <w:jc w:val="center"/>
              <w:rPr>
                <w:rFonts w:ascii="Arial" w:hAnsi="Arial" w:cs="Arial"/>
                <w:b/>
                <w:sz w:val="24"/>
                <w:szCs w:val="24"/>
              </w:rPr>
            </w:pPr>
          </w:p>
        </w:tc>
      </w:tr>
      <w:tr w:rsidR="002353B0" w:rsidRPr="0096544C" w14:paraId="4780DC8C" w14:textId="77777777" w:rsidTr="0096544C">
        <w:tc>
          <w:tcPr>
            <w:tcW w:w="8370" w:type="dxa"/>
          </w:tcPr>
          <w:p w14:paraId="06061A3B" w14:textId="77777777" w:rsidR="002353B0" w:rsidRPr="00C97934" w:rsidRDefault="002353B0">
            <w:pPr>
              <w:rPr>
                <w:rFonts w:ascii="Arial" w:hAnsi="Arial" w:cs="Arial"/>
                <w:sz w:val="24"/>
                <w:szCs w:val="24"/>
              </w:rPr>
            </w:pPr>
          </w:p>
        </w:tc>
        <w:tc>
          <w:tcPr>
            <w:tcW w:w="1700" w:type="dxa"/>
            <w:shd w:val="clear" w:color="auto" w:fill="auto"/>
          </w:tcPr>
          <w:p w14:paraId="332903BB" w14:textId="77777777" w:rsidR="002353B0" w:rsidRPr="0096544C" w:rsidRDefault="002353B0">
            <w:pPr>
              <w:jc w:val="center"/>
              <w:rPr>
                <w:rFonts w:ascii="Arial" w:hAnsi="Arial" w:cs="Arial"/>
                <w:b/>
                <w:sz w:val="24"/>
                <w:szCs w:val="24"/>
              </w:rPr>
            </w:pPr>
          </w:p>
        </w:tc>
      </w:tr>
      <w:tr w:rsidR="002353B0" w:rsidRPr="0096544C" w14:paraId="27591680" w14:textId="77777777" w:rsidTr="0096544C">
        <w:tc>
          <w:tcPr>
            <w:tcW w:w="8370" w:type="dxa"/>
          </w:tcPr>
          <w:p w14:paraId="3599C8DE" w14:textId="77777777" w:rsidR="002353B0" w:rsidRPr="00C97934" w:rsidRDefault="002353B0">
            <w:pPr>
              <w:rPr>
                <w:rFonts w:ascii="Arial" w:hAnsi="Arial" w:cs="Arial"/>
                <w:b/>
                <w:sz w:val="24"/>
                <w:szCs w:val="24"/>
              </w:rPr>
            </w:pPr>
            <w:r w:rsidRPr="00C97934">
              <w:rPr>
                <w:rFonts w:ascii="Arial" w:hAnsi="Arial" w:cs="Arial"/>
                <w:b/>
                <w:sz w:val="24"/>
                <w:szCs w:val="24"/>
              </w:rPr>
              <w:t xml:space="preserve">PART II        </w:t>
            </w:r>
            <w:r>
              <w:rPr>
                <w:rFonts w:ascii="Arial" w:hAnsi="Arial" w:cs="Arial"/>
                <w:b/>
                <w:sz w:val="24"/>
                <w:szCs w:val="24"/>
              </w:rPr>
              <w:t>ACTIVITIES AND REQUIREMENTS</w:t>
            </w:r>
          </w:p>
        </w:tc>
        <w:tc>
          <w:tcPr>
            <w:tcW w:w="1700" w:type="dxa"/>
            <w:shd w:val="clear" w:color="auto" w:fill="auto"/>
          </w:tcPr>
          <w:p w14:paraId="67BBB69A" w14:textId="7C519660" w:rsidR="002353B0" w:rsidRPr="0096544C" w:rsidRDefault="0096544C">
            <w:pPr>
              <w:jc w:val="center"/>
              <w:rPr>
                <w:rFonts w:ascii="Arial" w:hAnsi="Arial" w:cs="Arial"/>
                <w:b/>
                <w:sz w:val="24"/>
                <w:szCs w:val="24"/>
              </w:rPr>
            </w:pPr>
            <w:r w:rsidRPr="0096544C">
              <w:rPr>
                <w:rFonts w:ascii="Arial" w:hAnsi="Arial" w:cs="Arial"/>
                <w:b/>
                <w:sz w:val="24"/>
                <w:szCs w:val="24"/>
              </w:rPr>
              <w:t>7</w:t>
            </w:r>
          </w:p>
        </w:tc>
      </w:tr>
      <w:tr w:rsidR="002353B0" w:rsidRPr="0096544C" w14:paraId="266B4B86" w14:textId="77777777" w:rsidTr="0096544C">
        <w:tc>
          <w:tcPr>
            <w:tcW w:w="8370" w:type="dxa"/>
          </w:tcPr>
          <w:p w14:paraId="1FC0FD33" w14:textId="77777777" w:rsidR="002353B0" w:rsidRPr="00C97934" w:rsidRDefault="002353B0">
            <w:pPr>
              <w:rPr>
                <w:rFonts w:ascii="Arial" w:hAnsi="Arial" w:cs="Arial"/>
                <w:sz w:val="24"/>
                <w:szCs w:val="24"/>
              </w:rPr>
            </w:pPr>
          </w:p>
        </w:tc>
        <w:tc>
          <w:tcPr>
            <w:tcW w:w="1700" w:type="dxa"/>
            <w:shd w:val="clear" w:color="auto" w:fill="auto"/>
          </w:tcPr>
          <w:p w14:paraId="49BE590E" w14:textId="77777777" w:rsidR="002353B0" w:rsidRPr="0096544C" w:rsidRDefault="002353B0">
            <w:pPr>
              <w:jc w:val="center"/>
              <w:rPr>
                <w:rFonts w:ascii="Arial" w:hAnsi="Arial" w:cs="Arial"/>
                <w:b/>
                <w:sz w:val="24"/>
                <w:szCs w:val="24"/>
              </w:rPr>
            </w:pPr>
          </w:p>
        </w:tc>
      </w:tr>
      <w:tr w:rsidR="002353B0" w:rsidRPr="0096544C" w14:paraId="691CD509" w14:textId="77777777" w:rsidTr="0096544C">
        <w:tc>
          <w:tcPr>
            <w:tcW w:w="8370" w:type="dxa"/>
          </w:tcPr>
          <w:p w14:paraId="7D3D1A8F" w14:textId="77777777" w:rsidR="002353B0" w:rsidRPr="00C97934" w:rsidRDefault="002353B0">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2C30D9B6" w14:textId="43206067" w:rsidR="002353B0" w:rsidRPr="0096544C" w:rsidRDefault="0096544C">
            <w:pPr>
              <w:jc w:val="center"/>
              <w:rPr>
                <w:rFonts w:ascii="Arial" w:hAnsi="Arial" w:cs="Arial"/>
                <w:b/>
                <w:sz w:val="24"/>
                <w:szCs w:val="24"/>
              </w:rPr>
            </w:pPr>
            <w:r w:rsidRPr="0096544C">
              <w:rPr>
                <w:rFonts w:ascii="Arial" w:hAnsi="Arial" w:cs="Arial"/>
                <w:b/>
                <w:sz w:val="24"/>
                <w:szCs w:val="24"/>
              </w:rPr>
              <w:t>11</w:t>
            </w:r>
          </w:p>
        </w:tc>
      </w:tr>
      <w:tr w:rsidR="002353B0" w:rsidRPr="0096544C" w14:paraId="680EF601" w14:textId="77777777" w:rsidTr="0096544C">
        <w:tc>
          <w:tcPr>
            <w:tcW w:w="8370" w:type="dxa"/>
          </w:tcPr>
          <w:p w14:paraId="1225A3C6" w14:textId="77777777" w:rsidR="002353B0" w:rsidRPr="00C97934" w:rsidRDefault="002353B0" w:rsidP="002353B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auto"/>
          </w:tcPr>
          <w:p w14:paraId="49088CD0" w14:textId="77777777" w:rsidR="002353B0" w:rsidRPr="0096544C" w:rsidRDefault="002353B0">
            <w:pPr>
              <w:jc w:val="center"/>
              <w:rPr>
                <w:rFonts w:ascii="Arial" w:hAnsi="Arial" w:cs="Arial"/>
                <w:b/>
                <w:sz w:val="24"/>
                <w:szCs w:val="24"/>
              </w:rPr>
            </w:pPr>
          </w:p>
        </w:tc>
      </w:tr>
      <w:tr w:rsidR="002353B0" w:rsidRPr="0096544C" w14:paraId="256F4260" w14:textId="77777777" w:rsidTr="0096544C">
        <w:tc>
          <w:tcPr>
            <w:tcW w:w="8370" w:type="dxa"/>
          </w:tcPr>
          <w:p w14:paraId="21007A87" w14:textId="4ED6391C" w:rsidR="002353B0" w:rsidRDefault="002353B0" w:rsidP="002353B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2A6951AE" w14:textId="77777777" w:rsidR="002353B0" w:rsidRPr="0096544C" w:rsidRDefault="002353B0">
            <w:pPr>
              <w:jc w:val="center"/>
              <w:rPr>
                <w:rFonts w:ascii="Arial" w:hAnsi="Arial" w:cs="Arial"/>
                <w:b/>
                <w:sz w:val="24"/>
                <w:szCs w:val="24"/>
              </w:rPr>
            </w:pPr>
          </w:p>
        </w:tc>
      </w:tr>
      <w:tr w:rsidR="002353B0" w:rsidRPr="0096544C" w14:paraId="523825C7" w14:textId="77777777" w:rsidTr="0096544C">
        <w:tc>
          <w:tcPr>
            <w:tcW w:w="8370" w:type="dxa"/>
          </w:tcPr>
          <w:p w14:paraId="38521F43" w14:textId="77777777" w:rsidR="002353B0" w:rsidRPr="00C97934" w:rsidRDefault="002353B0" w:rsidP="002353B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418624A2" w14:textId="77777777" w:rsidR="002353B0" w:rsidRPr="0096544C" w:rsidRDefault="002353B0">
            <w:pPr>
              <w:jc w:val="center"/>
              <w:rPr>
                <w:rFonts w:ascii="Arial" w:hAnsi="Arial" w:cs="Arial"/>
                <w:b/>
                <w:sz w:val="24"/>
                <w:szCs w:val="24"/>
              </w:rPr>
            </w:pPr>
          </w:p>
        </w:tc>
      </w:tr>
      <w:tr w:rsidR="002353B0" w:rsidRPr="0096544C" w14:paraId="040132B6" w14:textId="77777777" w:rsidTr="0096544C">
        <w:tc>
          <w:tcPr>
            <w:tcW w:w="8370" w:type="dxa"/>
          </w:tcPr>
          <w:p w14:paraId="4F0E35B5" w14:textId="0B59CC41" w:rsidR="002353B0" w:rsidRPr="00C97934" w:rsidRDefault="004E7AE3" w:rsidP="002353B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APPLICATION</w:t>
            </w:r>
            <w:r w:rsidR="00304465">
              <w:rPr>
                <w:rFonts w:ascii="Arial" w:hAnsi="Arial" w:cs="Arial"/>
                <w:sz w:val="24"/>
                <w:szCs w:val="24"/>
              </w:rPr>
              <w:t xml:space="preserve"> SUBMISSION</w:t>
            </w:r>
          </w:p>
        </w:tc>
        <w:tc>
          <w:tcPr>
            <w:tcW w:w="1700" w:type="dxa"/>
            <w:shd w:val="clear" w:color="auto" w:fill="auto"/>
          </w:tcPr>
          <w:p w14:paraId="6F2F489A" w14:textId="77777777" w:rsidR="002353B0" w:rsidRPr="0096544C" w:rsidRDefault="002353B0">
            <w:pPr>
              <w:jc w:val="center"/>
              <w:rPr>
                <w:rFonts w:ascii="Arial" w:hAnsi="Arial" w:cs="Arial"/>
                <w:b/>
                <w:sz w:val="24"/>
                <w:szCs w:val="24"/>
              </w:rPr>
            </w:pPr>
          </w:p>
        </w:tc>
      </w:tr>
      <w:tr w:rsidR="002353B0" w:rsidRPr="0096544C" w14:paraId="0B3A08B0" w14:textId="77777777" w:rsidTr="0096544C">
        <w:tc>
          <w:tcPr>
            <w:tcW w:w="8370" w:type="dxa"/>
          </w:tcPr>
          <w:p w14:paraId="3D031FD9" w14:textId="77777777" w:rsidR="002353B0" w:rsidRPr="00C97934" w:rsidRDefault="002353B0">
            <w:pPr>
              <w:rPr>
                <w:rFonts w:ascii="Arial" w:hAnsi="Arial" w:cs="Arial"/>
                <w:sz w:val="24"/>
                <w:szCs w:val="24"/>
              </w:rPr>
            </w:pPr>
          </w:p>
        </w:tc>
        <w:tc>
          <w:tcPr>
            <w:tcW w:w="1700" w:type="dxa"/>
            <w:shd w:val="clear" w:color="auto" w:fill="auto"/>
          </w:tcPr>
          <w:p w14:paraId="3BE9965C" w14:textId="77777777" w:rsidR="002353B0" w:rsidRPr="0096544C" w:rsidRDefault="002353B0">
            <w:pPr>
              <w:jc w:val="center"/>
              <w:rPr>
                <w:rFonts w:ascii="Arial" w:hAnsi="Arial" w:cs="Arial"/>
                <w:b/>
                <w:sz w:val="24"/>
                <w:szCs w:val="24"/>
              </w:rPr>
            </w:pPr>
          </w:p>
        </w:tc>
      </w:tr>
      <w:tr w:rsidR="002353B0" w:rsidRPr="0096544C" w14:paraId="4CBE7767" w14:textId="77777777" w:rsidTr="0096544C">
        <w:tc>
          <w:tcPr>
            <w:tcW w:w="8370" w:type="dxa"/>
          </w:tcPr>
          <w:p w14:paraId="4C6C036E" w14:textId="77777777" w:rsidR="002353B0" w:rsidRPr="00C97934" w:rsidRDefault="002353B0">
            <w:pPr>
              <w:rPr>
                <w:rFonts w:ascii="Arial" w:hAnsi="Arial" w:cs="Arial"/>
                <w:b/>
                <w:sz w:val="24"/>
                <w:szCs w:val="24"/>
              </w:rPr>
            </w:pPr>
            <w:r w:rsidRPr="00C97934">
              <w:rPr>
                <w:rFonts w:ascii="Arial" w:hAnsi="Arial" w:cs="Arial"/>
                <w:b/>
                <w:sz w:val="24"/>
                <w:szCs w:val="24"/>
              </w:rPr>
              <w:t xml:space="preserve">PART </w:t>
            </w:r>
            <w:r>
              <w:rPr>
                <w:rFonts w:ascii="Arial" w:hAnsi="Arial" w:cs="Arial"/>
                <w:b/>
                <w:sz w:val="24"/>
                <w:szCs w:val="24"/>
              </w:rPr>
              <w:t>I</w:t>
            </w:r>
            <w:r w:rsidRPr="00C97934">
              <w:rPr>
                <w:rFonts w:ascii="Arial" w:hAnsi="Arial" w:cs="Arial"/>
                <w:b/>
                <w:sz w:val="24"/>
                <w:szCs w:val="24"/>
              </w:rPr>
              <w:t xml:space="preserve">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66CC7557" w14:textId="6430A71E" w:rsidR="002353B0" w:rsidRPr="0096544C" w:rsidRDefault="0096544C">
            <w:pPr>
              <w:jc w:val="center"/>
              <w:rPr>
                <w:rFonts w:ascii="Arial" w:hAnsi="Arial" w:cs="Arial"/>
                <w:b/>
                <w:sz w:val="24"/>
                <w:szCs w:val="24"/>
              </w:rPr>
            </w:pPr>
            <w:r w:rsidRPr="0096544C">
              <w:rPr>
                <w:rFonts w:ascii="Arial" w:hAnsi="Arial" w:cs="Arial"/>
                <w:b/>
                <w:sz w:val="24"/>
                <w:szCs w:val="24"/>
              </w:rPr>
              <w:t>13</w:t>
            </w:r>
          </w:p>
        </w:tc>
      </w:tr>
      <w:tr w:rsidR="002353B0" w:rsidRPr="0096544C" w14:paraId="78BF8520" w14:textId="77777777" w:rsidTr="0096544C">
        <w:tc>
          <w:tcPr>
            <w:tcW w:w="8370" w:type="dxa"/>
          </w:tcPr>
          <w:p w14:paraId="41F77A5E" w14:textId="77777777" w:rsidR="002353B0" w:rsidRPr="00C97934" w:rsidRDefault="002353B0" w:rsidP="002353B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E1E3AB8" w14:textId="77777777" w:rsidR="002353B0" w:rsidRPr="0096544C" w:rsidRDefault="002353B0">
            <w:pPr>
              <w:jc w:val="center"/>
              <w:rPr>
                <w:rFonts w:ascii="Arial" w:hAnsi="Arial" w:cs="Arial"/>
                <w:b/>
                <w:sz w:val="24"/>
                <w:szCs w:val="24"/>
              </w:rPr>
            </w:pPr>
          </w:p>
        </w:tc>
      </w:tr>
      <w:tr w:rsidR="002353B0" w:rsidRPr="0096544C" w14:paraId="06C35E76" w14:textId="77777777" w:rsidTr="0096544C">
        <w:tc>
          <w:tcPr>
            <w:tcW w:w="8370" w:type="dxa"/>
          </w:tcPr>
          <w:p w14:paraId="6663061F" w14:textId="77777777" w:rsidR="002353B0" w:rsidRPr="00C97934" w:rsidRDefault="002353B0" w:rsidP="002353B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FEEC9DF" w14:textId="77777777" w:rsidR="002353B0" w:rsidRPr="0096544C" w:rsidRDefault="002353B0">
            <w:pPr>
              <w:jc w:val="center"/>
              <w:rPr>
                <w:rFonts w:ascii="Arial" w:hAnsi="Arial" w:cs="Arial"/>
                <w:b/>
                <w:sz w:val="24"/>
                <w:szCs w:val="24"/>
              </w:rPr>
            </w:pPr>
          </w:p>
        </w:tc>
      </w:tr>
      <w:tr w:rsidR="002353B0" w:rsidRPr="0096544C" w14:paraId="07E4F867" w14:textId="77777777" w:rsidTr="0096544C">
        <w:tc>
          <w:tcPr>
            <w:tcW w:w="8370" w:type="dxa"/>
          </w:tcPr>
          <w:p w14:paraId="100B7E75" w14:textId="77777777" w:rsidR="002353B0" w:rsidRPr="00C97934" w:rsidRDefault="002353B0" w:rsidP="002353B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23FEFAB7" w14:textId="77777777" w:rsidR="002353B0" w:rsidRPr="0096544C" w:rsidRDefault="002353B0">
            <w:pPr>
              <w:jc w:val="center"/>
              <w:rPr>
                <w:rFonts w:ascii="Arial" w:hAnsi="Arial" w:cs="Arial"/>
                <w:b/>
                <w:sz w:val="24"/>
                <w:szCs w:val="24"/>
              </w:rPr>
            </w:pPr>
          </w:p>
        </w:tc>
      </w:tr>
      <w:tr w:rsidR="002353B0" w:rsidRPr="0096544C" w14:paraId="5F3F4EE6" w14:textId="77777777" w:rsidTr="0096544C">
        <w:tc>
          <w:tcPr>
            <w:tcW w:w="8370" w:type="dxa"/>
          </w:tcPr>
          <w:p w14:paraId="761A4A8D" w14:textId="77777777" w:rsidR="002353B0" w:rsidRPr="00C97934" w:rsidRDefault="002353B0" w:rsidP="002353B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69AAF9D5" w14:textId="77777777" w:rsidR="002353B0" w:rsidRPr="0096544C" w:rsidRDefault="002353B0">
            <w:pPr>
              <w:jc w:val="center"/>
              <w:rPr>
                <w:rFonts w:ascii="Arial" w:hAnsi="Arial" w:cs="Arial"/>
                <w:b/>
                <w:sz w:val="24"/>
                <w:szCs w:val="24"/>
              </w:rPr>
            </w:pPr>
          </w:p>
        </w:tc>
      </w:tr>
      <w:tr w:rsidR="002353B0" w:rsidRPr="0096544C" w14:paraId="425396A8" w14:textId="77777777" w:rsidTr="0096544C">
        <w:tc>
          <w:tcPr>
            <w:tcW w:w="8370" w:type="dxa"/>
          </w:tcPr>
          <w:p w14:paraId="1AC2A453" w14:textId="77777777" w:rsidR="002353B0" w:rsidRPr="00C97934" w:rsidRDefault="002353B0" w:rsidP="002353B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3826C4AB" w14:textId="77777777" w:rsidR="002353B0" w:rsidRPr="0096544C" w:rsidRDefault="002353B0">
            <w:pPr>
              <w:jc w:val="center"/>
              <w:rPr>
                <w:rFonts w:ascii="Arial" w:hAnsi="Arial" w:cs="Arial"/>
                <w:b/>
                <w:sz w:val="24"/>
                <w:szCs w:val="24"/>
              </w:rPr>
            </w:pPr>
          </w:p>
        </w:tc>
      </w:tr>
      <w:tr w:rsidR="002353B0" w:rsidRPr="0096544C" w14:paraId="69C46258" w14:textId="77777777" w:rsidTr="0096544C">
        <w:tc>
          <w:tcPr>
            <w:tcW w:w="8370" w:type="dxa"/>
          </w:tcPr>
          <w:p w14:paraId="1BC79043" w14:textId="77777777" w:rsidR="002353B0" w:rsidRPr="00C97934" w:rsidRDefault="002353B0">
            <w:pPr>
              <w:rPr>
                <w:rFonts w:ascii="Arial" w:hAnsi="Arial" w:cs="Arial"/>
                <w:sz w:val="24"/>
                <w:szCs w:val="24"/>
              </w:rPr>
            </w:pPr>
          </w:p>
        </w:tc>
        <w:tc>
          <w:tcPr>
            <w:tcW w:w="1700" w:type="dxa"/>
            <w:shd w:val="clear" w:color="auto" w:fill="auto"/>
          </w:tcPr>
          <w:p w14:paraId="51F61D06" w14:textId="77777777" w:rsidR="002353B0" w:rsidRPr="0096544C" w:rsidRDefault="002353B0">
            <w:pPr>
              <w:jc w:val="center"/>
              <w:rPr>
                <w:rFonts w:ascii="Arial" w:hAnsi="Arial" w:cs="Arial"/>
                <w:b/>
                <w:sz w:val="24"/>
                <w:szCs w:val="24"/>
              </w:rPr>
            </w:pPr>
          </w:p>
        </w:tc>
      </w:tr>
      <w:tr w:rsidR="002353B0" w:rsidRPr="0096544C" w14:paraId="05EF753D" w14:textId="77777777" w:rsidTr="0096544C">
        <w:tc>
          <w:tcPr>
            <w:tcW w:w="8370" w:type="dxa"/>
          </w:tcPr>
          <w:p w14:paraId="2DFDAAC7" w14:textId="0EFD8E5E" w:rsidR="002353B0" w:rsidRPr="00C97934" w:rsidRDefault="002353B0">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 xml:space="preserve">APPLICATION </w:t>
            </w:r>
          </w:p>
        </w:tc>
        <w:tc>
          <w:tcPr>
            <w:tcW w:w="1700" w:type="dxa"/>
            <w:shd w:val="clear" w:color="auto" w:fill="auto"/>
          </w:tcPr>
          <w:p w14:paraId="778D61D7" w14:textId="366DE882" w:rsidR="002353B0" w:rsidRPr="0096544C" w:rsidRDefault="0096544C">
            <w:pPr>
              <w:jc w:val="center"/>
              <w:rPr>
                <w:rFonts w:ascii="Arial" w:hAnsi="Arial" w:cs="Arial"/>
                <w:b/>
                <w:sz w:val="24"/>
                <w:szCs w:val="24"/>
              </w:rPr>
            </w:pPr>
            <w:r w:rsidRPr="0096544C">
              <w:rPr>
                <w:rFonts w:ascii="Arial" w:hAnsi="Arial" w:cs="Arial"/>
                <w:b/>
                <w:sz w:val="24"/>
                <w:szCs w:val="24"/>
              </w:rPr>
              <w:t>15</w:t>
            </w:r>
          </w:p>
        </w:tc>
      </w:tr>
      <w:tr w:rsidR="002353B0" w:rsidRPr="0096544C" w14:paraId="44DDC1B9" w14:textId="77777777" w:rsidTr="0096544C">
        <w:tc>
          <w:tcPr>
            <w:tcW w:w="8370" w:type="dxa"/>
          </w:tcPr>
          <w:p w14:paraId="4E7149A6" w14:textId="77777777" w:rsidR="002353B0" w:rsidRPr="00C97934" w:rsidRDefault="002353B0">
            <w:pPr>
              <w:rPr>
                <w:rFonts w:ascii="Arial" w:hAnsi="Arial" w:cs="Arial"/>
                <w:sz w:val="24"/>
                <w:szCs w:val="24"/>
              </w:rPr>
            </w:pPr>
          </w:p>
        </w:tc>
        <w:tc>
          <w:tcPr>
            <w:tcW w:w="1700" w:type="dxa"/>
            <w:shd w:val="clear" w:color="auto" w:fill="auto"/>
          </w:tcPr>
          <w:p w14:paraId="6B2350C0" w14:textId="77777777" w:rsidR="002353B0" w:rsidRPr="0096544C" w:rsidRDefault="002353B0">
            <w:pPr>
              <w:jc w:val="center"/>
              <w:rPr>
                <w:rFonts w:ascii="Arial" w:hAnsi="Arial" w:cs="Arial"/>
                <w:b/>
                <w:sz w:val="24"/>
                <w:szCs w:val="24"/>
              </w:rPr>
            </w:pPr>
          </w:p>
        </w:tc>
      </w:tr>
      <w:tr w:rsidR="002353B0" w:rsidRPr="0096544C" w14:paraId="398EDC83" w14:textId="77777777" w:rsidTr="0096544C">
        <w:tc>
          <w:tcPr>
            <w:tcW w:w="8370" w:type="dxa"/>
          </w:tcPr>
          <w:p w14:paraId="0A5DA64F" w14:textId="77777777" w:rsidR="002353B0" w:rsidRPr="00C97934" w:rsidRDefault="002353B0">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SUBMITTED QUESTIONS FORM</w:t>
            </w:r>
          </w:p>
        </w:tc>
        <w:tc>
          <w:tcPr>
            <w:tcW w:w="1700" w:type="dxa"/>
            <w:shd w:val="clear" w:color="auto" w:fill="auto"/>
          </w:tcPr>
          <w:p w14:paraId="45C1DED8" w14:textId="39AF15FB" w:rsidR="002353B0" w:rsidRPr="0096544C" w:rsidRDefault="0096544C">
            <w:pPr>
              <w:jc w:val="center"/>
              <w:rPr>
                <w:rFonts w:ascii="Arial" w:hAnsi="Arial" w:cs="Arial"/>
                <w:b/>
                <w:sz w:val="24"/>
                <w:szCs w:val="24"/>
              </w:rPr>
            </w:pPr>
            <w:r w:rsidRPr="0096544C">
              <w:rPr>
                <w:rFonts w:ascii="Arial" w:hAnsi="Arial" w:cs="Arial"/>
                <w:b/>
                <w:sz w:val="24"/>
                <w:szCs w:val="24"/>
              </w:rPr>
              <w:t>16</w:t>
            </w:r>
          </w:p>
        </w:tc>
      </w:tr>
      <w:bookmarkEnd w:id="0"/>
    </w:tbl>
    <w:p w14:paraId="3D922F6F" w14:textId="38AE517A" w:rsidR="002353B0" w:rsidRDefault="002353B0">
      <w:pPr>
        <w:widowControl/>
        <w:autoSpaceDE/>
        <w:autoSpaceDN/>
        <w:rPr>
          <w:rFonts w:ascii="Arial" w:hAnsi="Arial" w:cs="Arial"/>
          <w:sz w:val="24"/>
          <w:szCs w:val="24"/>
        </w:rPr>
      </w:pPr>
      <w:r>
        <w:rPr>
          <w:rFonts w:ascii="Arial" w:hAnsi="Arial" w:cs="Arial"/>
          <w:sz w:val="24"/>
          <w:szCs w:val="24"/>
        </w:rPr>
        <w:br w:type="page"/>
      </w: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304B5AD4"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7548"/>
      </w:tblGrid>
      <w:tr w:rsidR="00767254" w:rsidRPr="001F1110" w14:paraId="21B91BCA" w14:textId="77777777" w:rsidTr="005375AC">
        <w:trPr>
          <w:trHeight w:val="418"/>
          <w:tblHeader/>
        </w:trPr>
        <w:tc>
          <w:tcPr>
            <w:tcW w:w="2594" w:type="dxa"/>
            <w:shd w:val="clear" w:color="auto" w:fill="C6D9F1" w:themeFill="text2" w:themeFillTint="33"/>
            <w:vAlign w:val="center"/>
          </w:tcPr>
          <w:p w14:paraId="256F7D25" w14:textId="77777777" w:rsidR="00767254" w:rsidRPr="00BC33F2" w:rsidRDefault="00767254">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48" w:type="dxa"/>
            <w:shd w:val="clear" w:color="auto" w:fill="C6D9F1" w:themeFill="text2" w:themeFillTint="33"/>
            <w:vAlign w:val="center"/>
          </w:tcPr>
          <w:p w14:paraId="4120C883" w14:textId="77777777" w:rsidR="00767254" w:rsidRPr="00BC33F2" w:rsidRDefault="00767254">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767254" w:rsidRPr="001F1110" w14:paraId="00DB55E4" w14:textId="77777777" w:rsidTr="00795FEE">
        <w:trPr>
          <w:trHeight w:val="418"/>
        </w:trPr>
        <w:tc>
          <w:tcPr>
            <w:tcW w:w="2594" w:type="dxa"/>
            <w:shd w:val="clear" w:color="auto" w:fill="auto"/>
            <w:vAlign w:val="center"/>
          </w:tcPr>
          <w:p w14:paraId="2CD02146" w14:textId="77777777" w:rsidR="00767254" w:rsidRPr="00BC33F2" w:rsidRDefault="00767254" w:rsidP="00792CD1">
            <w:pPr>
              <w:pStyle w:val="DefaultText"/>
              <w:rPr>
                <w:rStyle w:val="InitialStyle"/>
                <w:rFonts w:ascii="Arial" w:hAnsi="Arial" w:cs="Arial"/>
                <w:b/>
                <w:bCs/>
              </w:rPr>
            </w:pPr>
            <w:r w:rsidRPr="00EF3F7D">
              <w:rPr>
                <w:rStyle w:val="InitialStyle"/>
                <w:rFonts w:ascii="Arial" w:hAnsi="Arial" w:cs="Arial"/>
                <w:b/>
                <w:bCs/>
              </w:rPr>
              <w:t>Autism Spectrum Disorder (ASD)</w:t>
            </w:r>
          </w:p>
        </w:tc>
        <w:tc>
          <w:tcPr>
            <w:tcW w:w="7548" w:type="dxa"/>
            <w:shd w:val="clear" w:color="auto" w:fill="auto"/>
            <w:vAlign w:val="center"/>
          </w:tcPr>
          <w:p w14:paraId="7B0EC653" w14:textId="68C17DA0" w:rsidR="00767254" w:rsidRPr="00BC33F2" w:rsidRDefault="00767254" w:rsidP="00792CD1">
            <w:pPr>
              <w:pStyle w:val="DefaultText"/>
              <w:rPr>
                <w:rStyle w:val="InitialStyle"/>
                <w:rFonts w:ascii="Arial" w:hAnsi="Arial" w:cs="Arial"/>
                <w:bCs/>
              </w:rPr>
            </w:pPr>
            <w:r w:rsidRPr="00311CEC">
              <w:rPr>
                <w:rStyle w:val="InitialStyle"/>
                <w:rFonts w:ascii="Arial" w:hAnsi="Arial" w:cs="Arial"/>
                <w:bCs/>
              </w:rPr>
              <w:t xml:space="preserve">A lifelong neurological developmental disability that profoundly affects the way a person comprehends, communicates, and relates to others.  ASD is defined by a certain set of behaviors and is a “spectrum condition” that affects individuals differently and to varying degrees.  </w:t>
            </w:r>
          </w:p>
        </w:tc>
      </w:tr>
      <w:tr w:rsidR="001F2392" w:rsidRPr="001F1110" w14:paraId="22B938C1" w14:textId="77777777" w:rsidTr="00795FEE">
        <w:trPr>
          <w:trHeight w:val="418"/>
        </w:trPr>
        <w:tc>
          <w:tcPr>
            <w:tcW w:w="2594" w:type="dxa"/>
            <w:shd w:val="clear" w:color="auto" w:fill="auto"/>
            <w:vAlign w:val="center"/>
          </w:tcPr>
          <w:p w14:paraId="67003B4D" w14:textId="1B8BDA3C" w:rsidR="001F2392" w:rsidRPr="00EF3F7D" w:rsidRDefault="001F2392" w:rsidP="00792CD1">
            <w:pPr>
              <w:pStyle w:val="DefaultText"/>
              <w:rPr>
                <w:rStyle w:val="InitialStyle"/>
                <w:rFonts w:ascii="Arial" w:hAnsi="Arial" w:cs="Arial"/>
                <w:b/>
                <w:bCs/>
              </w:rPr>
            </w:pPr>
            <w:r>
              <w:rPr>
                <w:rStyle w:val="InitialStyle"/>
                <w:rFonts w:ascii="Arial" w:hAnsi="Arial" w:cs="Arial"/>
                <w:b/>
                <w:bCs/>
              </w:rPr>
              <w:t>C</w:t>
            </w:r>
            <w:r w:rsidRPr="001F2392">
              <w:rPr>
                <w:rStyle w:val="InitialStyle"/>
                <w:rFonts w:ascii="Arial" w:hAnsi="Arial" w:cs="Arial"/>
                <w:b/>
                <w:bCs/>
              </w:rPr>
              <w:t xml:space="preserve">entrally </w:t>
            </w:r>
            <w:r>
              <w:rPr>
                <w:rStyle w:val="InitialStyle"/>
                <w:rFonts w:ascii="Arial" w:hAnsi="Arial" w:cs="Arial"/>
                <w:b/>
                <w:bCs/>
              </w:rPr>
              <w:t>L</w:t>
            </w:r>
            <w:r w:rsidRPr="001F2392">
              <w:rPr>
                <w:rStyle w:val="InitialStyle"/>
                <w:rFonts w:ascii="Arial" w:hAnsi="Arial" w:cs="Arial"/>
                <w:b/>
                <w:bCs/>
              </w:rPr>
              <w:t>ocated</w:t>
            </w:r>
          </w:p>
        </w:tc>
        <w:tc>
          <w:tcPr>
            <w:tcW w:w="7548" w:type="dxa"/>
            <w:shd w:val="clear" w:color="auto" w:fill="auto"/>
            <w:vAlign w:val="center"/>
          </w:tcPr>
          <w:p w14:paraId="757D0C2B" w14:textId="172A63C9" w:rsidR="001F2392" w:rsidRDefault="001F2392" w:rsidP="00792CD1">
            <w:pPr>
              <w:pStyle w:val="DefaultText"/>
              <w:rPr>
                <w:rFonts w:ascii="Arial" w:eastAsia="Calibri" w:hAnsi="Arial" w:cs="Arial"/>
              </w:rPr>
            </w:pPr>
            <w:r>
              <w:rPr>
                <w:rFonts w:ascii="Arial" w:eastAsia="Calibri" w:hAnsi="Arial" w:cs="Arial"/>
              </w:rPr>
              <w:t>In or within twenty-five (25) miles of</w:t>
            </w:r>
            <w:r w:rsidRPr="00EA33BB">
              <w:rPr>
                <w:rFonts w:ascii="Arial" w:eastAsia="Calibri" w:hAnsi="Arial" w:cs="Arial"/>
              </w:rPr>
              <w:t xml:space="preserve"> Augusta</w:t>
            </w:r>
            <w:r>
              <w:rPr>
                <w:rFonts w:ascii="Arial" w:eastAsia="Calibri" w:hAnsi="Arial" w:cs="Arial"/>
              </w:rPr>
              <w:t>, Maine;</w:t>
            </w:r>
            <w:r w:rsidRPr="00EA33BB">
              <w:rPr>
                <w:rFonts w:ascii="Arial" w:eastAsia="Calibri" w:hAnsi="Arial" w:cs="Arial"/>
              </w:rPr>
              <w:t xml:space="preserve"> or </w:t>
            </w:r>
          </w:p>
          <w:p w14:paraId="0EEFDB35" w14:textId="67391332" w:rsidR="001F2392" w:rsidRPr="005375AC" w:rsidRDefault="001F2392" w:rsidP="00792CD1">
            <w:pPr>
              <w:pStyle w:val="DefaultText"/>
              <w:rPr>
                <w:rStyle w:val="InitialStyle"/>
                <w:rFonts w:ascii="Arial" w:hAnsi="Arial" w:cs="Arial"/>
                <w:b/>
              </w:rPr>
            </w:pPr>
            <w:r>
              <w:rPr>
                <w:rFonts w:ascii="Arial" w:eastAsia="Calibri" w:hAnsi="Arial" w:cs="Arial"/>
              </w:rPr>
              <w:t>In or within twenty-five (25) miles of</w:t>
            </w:r>
            <w:r w:rsidRPr="00EA33BB">
              <w:rPr>
                <w:rFonts w:ascii="Arial" w:eastAsia="Calibri" w:hAnsi="Arial" w:cs="Arial"/>
              </w:rPr>
              <w:t xml:space="preserve"> Bangor</w:t>
            </w:r>
            <w:r>
              <w:rPr>
                <w:rFonts w:ascii="Arial" w:eastAsia="Calibri" w:hAnsi="Arial" w:cs="Arial"/>
              </w:rPr>
              <w:t>, Maine</w:t>
            </w:r>
            <w:r w:rsidRPr="00EA33BB">
              <w:rPr>
                <w:rFonts w:ascii="Arial" w:eastAsia="Calibri" w:hAnsi="Arial" w:cs="Arial"/>
              </w:rPr>
              <w:t>.</w:t>
            </w:r>
          </w:p>
        </w:tc>
      </w:tr>
      <w:tr w:rsidR="00767254" w:rsidRPr="001F1110" w14:paraId="2D0BA3C9" w14:textId="77777777" w:rsidTr="00DB0BEF">
        <w:trPr>
          <w:trHeight w:val="418"/>
        </w:trPr>
        <w:tc>
          <w:tcPr>
            <w:tcW w:w="2594" w:type="dxa"/>
            <w:shd w:val="clear" w:color="auto" w:fill="auto"/>
            <w:vAlign w:val="center"/>
          </w:tcPr>
          <w:p w14:paraId="797AC97E" w14:textId="77777777" w:rsidR="00767254" w:rsidRPr="00BC33F2" w:rsidRDefault="00767254" w:rsidP="007F1032">
            <w:pPr>
              <w:pStyle w:val="DefaultText"/>
              <w:rPr>
                <w:rStyle w:val="InitialStyle"/>
                <w:rFonts w:ascii="Arial" w:hAnsi="Arial" w:cs="Arial"/>
                <w:b/>
                <w:bCs/>
              </w:rPr>
            </w:pPr>
            <w:r w:rsidRPr="00EF3F7D">
              <w:rPr>
                <w:rStyle w:val="InitialStyle"/>
                <w:rFonts w:ascii="Arial" w:hAnsi="Arial" w:cs="Arial"/>
                <w:b/>
                <w:bCs/>
              </w:rPr>
              <w:t>Child</w:t>
            </w:r>
            <w:r>
              <w:rPr>
                <w:rStyle w:val="InitialStyle"/>
                <w:rFonts w:ascii="Arial" w:hAnsi="Arial" w:cs="Arial"/>
                <w:b/>
                <w:bCs/>
              </w:rPr>
              <w:t>/Adolescent</w:t>
            </w:r>
          </w:p>
        </w:tc>
        <w:tc>
          <w:tcPr>
            <w:tcW w:w="7548" w:type="dxa"/>
            <w:shd w:val="clear" w:color="auto" w:fill="auto"/>
            <w:vAlign w:val="center"/>
          </w:tcPr>
          <w:p w14:paraId="7690D36B" w14:textId="5FE55773" w:rsidR="00767254" w:rsidRPr="00BC33F2" w:rsidRDefault="00767254" w:rsidP="007F1032">
            <w:pPr>
              <w:pStyle w:val="DefaultText"/>
              <w:rPr>
                <w:rStyle w:val="InitialStyle"/>
                <w:rFonts w:ascii="Arial" w:hAnsi="Arial" w:cs="Arial"/>
                <w:bCs/>
              </w:rPr>
            </w:pPr>
            <w:r w:rsidRPr="00EF3F7D">
              <w:rPr>
                <w:rStyle w:val="InitialStyle"/>
                <w:rFonts w:ascii="Arial" w:hAnsi="Arial" w:cs="Arial"/>
                <w:bCs/>
              </w:rPr>
              <w:t xml:space="preserve">Individual, under the age of </w:t>
            </w:r>
            <w:r>
              <w:rPr>
                <w:rStyle w:val="InitialStyle"/>
                <w:rFonts w:ascii="Arial" w:hAnsi="Arial" w:cs="Arial"/>
                <w:bCs/>
              </w:rPr>
              <w:t>twenty-one (</w:t>
            </w:r>
            <w:r w:rsidRPr="00EF3F7D">
              <w:rPr>
                <w:rStyle w:val="InitialStyle"/>
                <w:rFonts w:ascii="Arial" w:hAnsi="Arial" w:cs="Arial"/>
                <w:bCs/>
              </w:rPr>
              <w:t>21</w:t>
            </w:r>
            <w:r>
              <w:rPr>
                <w:rStyle w:val="InitialStyle"/>
                <w:rFonts w:ascii="Arial" w:hAnsi="Arial" w:cs="Arial"/>
                <w:bCs/>
              </w:rPr>
              <w:t>)</w:t>
            </w:r>
            <w:r w:rsidR="00DB0BEF">
              <w:rPr>
                <w:rStyle w:val="InitialStyle"/>
                <w:rFonts w:ascii="Arial" w:hAnsi="Arial" w:cs="Arial"/>
                <w:bCs/>
              </w:rPr>
              <w:t>.</w:t>
            </w:r>
          </w:p>
        </w:tc>
      </w:tr>
      <w:tr w:rsidR="00767254" w:rsidRPr="001F1110" w14:paraId="2E028C9C" w14:textId="77777777" w:rsidTr="00795FEE">
        <w:trPr>
          <w:trHeight w:val="418"/>
        </w:trPr>
        <w:tc>
          <w:tcPr>
            <w:tcW w:w="2594" w:type="dxa"/>
            <w:shd w:val="clear" w:color="auto" w:fill="auto"/>
            <w:vAlign w:val="center"/>
          </w:tcPr>
          <w:p w14:paraId="32972FDC" w14:textId="77777777" w:rsidR="00767254" w:rsidRPr="00BC33F2" w:rsidRDefault="00767254" w:rsidP="006E1A87">
            <w:pPr>
              <w:pStyle w:val="DefaultText"/>
              <w:rPr>
                <w:rStyle w:val="InitialStyle"/>
                <w:rFonts w:ascii="Arial" w:hAnsi="Arial" w:cs="Arial"/>
                <w:b/>
                <w:bCs/>
              </w:rPr>
            </w:pPr>
            <w:r>
              <w:rPr>
                <w:rStyle w:val="InitialStyle"/>
                <w:rFonts w:ascii="Arial" w:hAnsi="Arial" w:cs="Arial"/>
                <w:b/>
                <w:bCs/>
              </w:rPr>
              <w:t>CMS</w:t>
            </w:r>
          </w:p>
        </w:tc>
        <w:tc>
          <w:tcPr>
            <w:tcW w:w="7548" w:type="dxa"/>
            <w:shd w:val="clear" w:color="auto" w:fill="auto"/>
            <w:vAlign w:val="center"/>
          </w:tcPr>
          <w:p w14:paraId="6D13DC97" w14:textId="5EF81C28" w:rsidR="00767254" w:rsidRPr="00BC33F2" w:rsidRDefault="00767254" w:rsidP="006E1A87">
            <w:pPr>
              <w:pStyle w:val="DefaultText"/>
              <w:rPr>
                <w:rStyle w:val="InitialStyle"/>
                <w:rFonts w:ascii="Arial" w:hAnsi="Arial" w:cs="Arial"/>
                <w:bCs/>
              </w:rPr>
            </w:pPr>
            <w:r>
              <w:rPr>
                <w:rStyle w:val="InitialStyle"/>
                <w:rFonts w:ascii="Arial" w:hAnsi="Arial" w:cs="Arial"/>
                <w:bCs/>
              </w:rPr>
              <w:t xml:space="preserve">The </w:t>
            </w:r>
            <w:r w:rsidR="00672FD7">
              <w:rPr>
                <w:rStyle w:val="InitialStyle"/>
                <w:rFonts w:ascii="Arial" w:hAnsi="Arial" w:cs="Arial"/>
                <w:bCs/>
              </w:rPr>
              <w:t>F</w:t>
            </w:r>
            <w:r>
              <w:rPr>
                <w:rStyle w:val="InitialStyle"/>
                <w:rFonts w:ascii="Arial" w:hAnsi="Arial" w:cs="Arial"/>
                <w:bCs/>
              </w:rPr>
              <w:t xml:space="preserve">ederal Centers for Medicare </w:t>
            </w:r>
            <w:r w:rsidR="00672FD7">
              <w:rPr>
                <w:rStyle w:val="InitialStyle"/>
                <w:rFonts w:ascii="Arial" w:hAnsi="Arial" w:cs="Arial"/>
                <w:bCs/>
              </w:rPr>
              <w:t>&amp;</w:t>
            </w:r>
            <w:r>
              <w:rPr>
                <w:rStyle w:val="InitialStyle"/>
                <w:rFonts w:ascii="Arial" w:hAnsi="Arial" w:cs="Arial"/>
                <w:bCs/>
              </w:rPr>
              <w:t xml:space="preserve"> Medicaid Services </w:t>
            </w:r>
          </w:p>
        </w:tc>
      </w:tr>
      <w:tr w:rsidR="00767254" w:rsidRPr="001F1110" w14:paraId="0C473D92" w14:textId="77777777" w:rsidTr="00795FEE">
        <w:trPr>
          <w:trHeight w:val="418"/>
        </w:trPr>
        <w:tc>
          <w:tcPr>
            <w:tcW w:w="2594" w:type="dxa"/>
            <w:shd w:val="clear" w:color="auto" w:fill="auto"/>
            <w:vAlign w:val="center"/>
          </w:tcPr>
          <w:p w14:paraId="32D90AF9" w14:textId="1CB887A7" w:rsidR="00767254" w:rsidRPr="00BC33F2" w:rsidRDefault="00767254" w:rsidP="004A280D">
            <w:pPr>
              <w:pStyle w:val="DefaultText"/>
              <w:rPr>
                <w:rStyle w:val="InitialStyle"/>
                <w:rFonts w:ascii="Arial" w:hAnsi="Arial" w:cs="Arial"/>
                <w:b/>
                <w:bCs/>
              </w:rPr>
            </w:pPr>
            <w:hyperlink r:id="rId15" w:history="1">
              <w:r w:rsidRPr="001E58EA">
                <w:rPr>
                  <w:rStyle w:val="Hyperlink"/>
                  <w:rFonts w:ascii="Arial" w:hAnsi="Arial" w:cs="Arial"/>
                  <w:b/>
                  <w:bCs/>
                </w:rPr>
                <w:t xml:space="preserve">Commission on Accreditation of Rehabilitation </w:t>
              </w:r>
              <w:r w:rsidR="001E58EA" w:rsidRPr="001E58EA">
                <w:rPr>
                  <w:rStyle w:val="Hyperlink"/>
                  <w:rFonts w:ascii="Arial" w:hAnsi="Arial" w:cs="Arial"/>
                  <w:b/>
                  <w:bCs/>
                </w:rPr>
                <w:t>Facilities</w:t>
              </w:r>
            </w:hyperlink>
          </w:p>
        </w:tc>
        <w:tc>
          <w:tcPr>
            <w:tcW w:w="7548" w:type="dxa"/>
            <w:shd w:val="clear" w:color="auto" w:fill="auto"/>
            <w:vAlign w:val="center"/>
          </w:tcPr>
          <w:p w14:paraId="4B86C52D" w14:textId="531C4B36" w:rsidR="00767254" w:rsidRPr="00BC33F2" w:rsidRDefault="00767254" w:rsidP="004A280D">
            <w:pPr>
              <w:pStyle w:val="DefaultText"/>
              <w:rPr>
                <w:rStyle w:val="InitialStyle"/>
                <w:rFonts w:ascii="Arial" w:hAnsi="Arial" w:cs="Arial"/>
                <w:bCs/>
              </w:rPr>
            </w:pPr>
            <w:r w:rsidRPr="00EF3F7D">
              <w:rPr>
                <w:rStyle w:val="InitialStyle"/>
                <w:rFonts w:ascii="Arial" w:hAnsi="Arial" w:cs="Arial"/>
                <w:bCs/>
              </w:rPr>
              <w:t>An independent, nonprofit accreditor of health and human services</w:t>
            </w:r>
            <w:r w:rsidR="001E58EA">
              <w:rPr>
                <w:rStyle w:val="InitialStyle"/>
                <w:rFonts w:ascii="Arial" w:hAnsi="Arial" w:cs="Arial"/>
                <w:bCs/>
              </w:rPr>
              <w:t>,</w:t>
            </w:r>
            <w:r w:rsidR="00F72720">
              <w:rPr>
                <w:rFonts w:ascii="Arial" w:hAnsi="Arial" w:cs="Arial"/>
                <w:bCs/>
              </w:rPr>
              <w:t xml:space="preserve"> </w:t>
            </w:r>
            <w:r w:rsidR="007A2734">
              <w:rPr>
                <w:rFonts w:ascii="Arial" w:hAnsi="Arial" w:cs="Arial"/>
                <w:bCs/>
              </w:rPr>
              <w:t>and</w:t>
            </w:r>
            <w:r w:rsidR="00952C12">
              <w:rPr>
                <w:rFonts w:ascii="Arial" w:hAnsi="Arial" w:cs="Arial"/>
                <w:bCs/>
              </w:rPr>
              <w:t xml:space="preserve"> </w:t>
            </w:r>
            <w:r w:rsidR="00F72720">
              <w:rPr>
                <w:rFonts w:ascii="Arial" w:hAnsi="Arial" w:cs="Arial"/>
                <w:bCs/>
              </w:rPr>
              <w:t xml:space="preserve">is </w:t>
            </w:r>
            <w:r w:rsidR="00F72720" w:rsidRPr="00F72720">
              <w:rPr>
                <w:rFonts w:ascii="Arial" w:hAnsi="Arial" w:cs="Arial"/>
                <w:bCs/>
              </w:rPr>
              <w:t xml:space="preserve">a federally accepted accreditation body for </w:t>
            </w:r>
            <w:r w:rsidR="001E58EA" w:rsidRPr="001E58EA">
              <w:rPr>
                <w:rFonts w:ascii="Arial" w:hAnsi="Arial" w:cs="Arial"/>
                <w:bCs/>
              </w:rPr>
              <w:t>Psychiatric Residential Treatment Facilit</w:t>
            </w:r>
            <w:r w:rsidR="001E58EA">
              <w:rPr>
                <w:rFonts w:ascii="Arial" w:hAnsi="Arial" w:cs="Arial"/>
                <w:bCs/>
              </w:rPr>
              <w:t>ies</w:t>
            </w:r>
            <w:r w:rsidR="001E58EA" w:rsidRPr="001E58EA">
              <w:rPr>
                <w:rFonts w:ascii="Arial" w:hAnsi="Arial" w:cs="Arial"/>
                <w:bCs/>
              </w:rPr>
              <w:t xml:space="preserve"> </w:t>
            </w:r>
            <w:r w:rsidR="001E58EA">
              <w:rPr>
                <w:rFonts w:ascii="Arial" w:hAnsi="Arial" w:cs="Arial"/>
                <w:bCs/>
              </w:rPr>
              <w:t>(</w:t>
            </w:r>
            <w:r w:rsidR="00F72720" w:rsidRPr="00F72720">
              <w:rPr>
                <w:rFonts w:ascii="Arial" w:hAnsi="Arial" w:cs="Arial"/>
                <w:bCs/>
              </w:rPr>
              <w:t>PRTFs</w:t>
            </w:r>
            <w:r w:rsidR="001E58EA">
              <w:rPr>
                <w:rFonts w:ascii="Arial" w:hAnsi="Arial" w:cs="Arial"/>
                <w:bCs/>
              </w:rPr>
              <w:t>)</w:t>
            </w:r>
            <w:r w:rsidR="00F72720">
              <w:rPr>
                <w:rFonts w:ascii="Arial" w:hAnsi="Arial" w:cs="Arial"/>
                <w:bCs/>
              </w:rPr>
              <w:t>.</w:t>
            </w:r>
          </w:p>
        </w:tc>
      </w:tr>
      <w:tr w:rsidR="00767254" w:rsidRPr="001F1110" w14:paraId="5F63C0B0" w14:textId="77777777" w:rsidTr="00795FEE">
        <w:trPr>
          <w:trHeight w:val="418"/>
        </w:trPr>
        <w:tc>
          <w:tcPr>
            <w:tcW w:w="2594" w:type="dxa"/>
            <w:shd w:val="clear" w:color="auto" w:fill="auto"/>
            <w:vAlign w:val="center"/>
          </w:tcPr>
          <w:p w14:paraId="2411C4EF" w14:textId="53281C6B" w:rsidR="00767254" w:rsidRPr="00BC33F2" w:rsidRDefault="00767254" w:rsidP="008225AE">
            <w:pPr>
              <w:pStyle w:val="DefaultText"/>
              <w:rPr>
                <w:rStyle w:val="InitialStyle"/>
                <w:rFonts w:ascii="Arial" w:hAnsi="Arial" w:cs="Arial"/>
                <w:b/>
                <w:bCs/>
              </w:rPr>
            </w:pPr>
            <w:hyperlink r:id="rId16" w:history="1">
              <w:r w:rsidRPr="0074307E">
                <w:rPr>
                  <w:rStyle w:val="Hyperlink"/>
                  <w:rFonts w:ascii="Arial" w:hAnsi="Arial" w:cs="Arial"/>
                  <w:b/>
                  <w:bCs/>
                </w:rPr>
                <w:t xml:space="preserve">Council on Accreditation </w:t>
              </w:r>
              <w:r w:rsidR="00E91EF4">
                <w:rPr>
                  <w:rStyle w:val="Hyperlink"/>
                  <w:rFonts w:ascii="Arial" w:hAnsi="Arial" w:cs="Arial"/>
                  <w:b/>
                  <w:bCs/>
                </w:rPr>
                <w:t xml:space="preserve">(COA) </w:t>
              </w:r>
            </w:hyperlink>
          </w:p>
        </w:tc>
        <w:tc>
          <w:tcPr>
            <w:tcW w:w="7548" w:type="dxa"/>
            <w:shd w:val="clear" w:color="auto" w:fill="auto"/>
            <w:vAlign w:val="center"/>
          </w:tcPr>
          <w:p w14:paraId="58BCD5D2" w14:textId="0B2C7F1C" w:rsidR="00767254" w:rsidRPr="00BC33F2" w:rsidRDefault="00767254" w:rsidP="008225AE">
            <w:pPr>
              <w:pStyle w:val="DefaultText"/>
              <w:rPr>
                <w:rStyle w:val="InitialStyle"/>
                <w:rFonts w:ascii="Arial" w:hAnsi="Arial" w:cs="Arial"/>
                <w:bCs/>
              </w:rPr>
            </w:pPr>
            <w:r w:rsidRPr="0005396C">
              <w:rPr>
                <w:rFonts w:ascii="Arial" w:hAnsi="Arial" w:cs="Arial"/>
                <w:shd w:val="clear" w:color="auto" w:fill="FFFFFF"/>
              </w:rPr>
              <w:t>An international, independent, nonprofit organization that accredits agencies that provide human and social services, including child and family services and behavioral healthcare</w:t>
            </w:r>
            <w:r w:rsidR="00952C12">
              <w:rPr>
                <w:rFonts w:ascii="Arial" w:hAnsi="Arial" w:cs="Arial"/>
                <w:bCs/>
              </w:rPr>
              <w:t xml:space="preserve"> </w:t>
            </w:r>
            <w:r w:rsidR="007A2734">
              <w:rPr>
                <w:rFonts w:ascii="Arial" w:hAnsi="Arial" w:cs="Arial"/>
                <w:bCs/>
              </w:rPr>
              <w:t>and</w:t>
            </w:r>
            <w:r w:rsidR="00F72720">
              <w:rPr>
                <w:rFonts w:ascii="Arial" w:hAnsi="Arial" w:cs="Arial"/>
                <w:bCs/>
              </w:rPr>
              <w:t xml:space="preserve"> is </w:t>
            </w:r>
            <w:r w:rsidR="00F72720" w:rsidRPr="00F72720">
              <w:rPr>
                <w:rFonts w:ascii="Arial" w:hAnsi="Arial" w:cs="Arial"/>
                <w:bCs/>
              </w:rPr>
              <w:t>a federally accepted accreditation body for PRTFs</w:t>
            </w:r>
            <w:r w:rsidR="00F72720">
              <w:rPr>
                <w:rFonts w:ascii="Arial" w:hAnsi="Arial" w:cs="Arial"/>
                <w:bCs/>
              </w:rPr>
              <w:t>.</w:t>
            </w:r>
          </w:p>
        </w:tc>
      </w:tr>
      <w:tr w:rsidR="00767254" w:rsidRPr="001F1110" w14:paraId="1C3937F3" w14:textId="77777777" w:rsidTr="00767254">
        <w:trPr>
          <w:trHeight w:val="418"/>
        </w:trPr>
        <w:tc>
          <w:tcPr>
            <w:tcW w:w="2594" w:type="dxa"/>
            <w:shd w:val="clear" w:color="auto" w:fill="auto"/>
            <w:vAlign w:val="center"/>
          </w:tcPr>
          <w:p w14:paraId="10E41341" w14:textId="77777777" w:rsidR="00767254" w:rsidRPr="00BC33F2" w:rsidRDefault="00767254">
            <w:pPr>
              <w:pStyle w:val="DefaultText"/>
              <w:rPr>
                <w:rStyle w:val="InitialStyle"/>
                <w:rFonts w:ascii="Arial" w:hAnsi="Arial" w:cs="Arial"/>
                <w:b/>
                <w:bCs/>
              </w:rPr>
            </w:pPr>
            <w:r w:rsidRPr="00BC33F2">
              <w:rPr>
                <w:rStyle w:val="InitialStyle"/>
                <w:rFonts w:ascii="Arial" w:hAnsi="Arial" w:cs="Arial"/>
                <w:b/>
                <w:bCs/>
              </w:rPr>
              <w:t>Department</w:t>
            </w:r>
          </w:p>
        </w:tc>
        <w:tc>
          <w:tcPr>
            <w:tcW w:w="7548" w:type="dxa"/>
            <w:shd w:val="clear" w:color="auto" w:fill="auto"/>
            <w:vAlign w:val="center"/>
          </w:tcPr>
          <w:p w14:paraId="18C36CFF" w14:textId="6148965A" w:rsidR="00767254" w:rsidRPr="00BC33F2" w:rsidRDefault="00952C12">
            <w:pPr>
              <w:pStyle w:val="DefaultText"/>
              <w:rPr>
                <w:rStyle w:val="InitialStyle"/>
                <w:rFonts w:ascii="Arial" w:hAnsi="Arial" w:cs="Arial"/>
                <w:bCs/>
              </w:rPr>
            </w:pPr>
            <w:r>
              <w:rPr>
                <w:rStyle w:val="InitialStyle"/>
                <w:rFonts w:ascii="Arial" w:hAnsi="Arial" w:cs="Arial"/>
                <w:bCs/>
              </w:rPr>
              <w:t xml:space="preserve">Maine’s </w:t>
            </w:r>
            <w:r w:rsidR="00767254" w:rsidRPr="00BC33F2">
              <w:rPr>
                <w:rStyle w:val="InitialStyle"/>
                <w:rFonts w:ascii="Arial" w:hAnsi="Arial" w:cs="Arial"/>
                <w:bCs/>
              </w:rPr>
              <w:t xml:space="preserve">Department of </w:t>
            </w:r>
            <w:r w:rsidR="00767254">
              <w:rPr>
                <w:rStyle w:val="InitialStyle"/>
                <w:rFonts w:ascii="Arial" w:hAnsi="Arial" w:cs="Arial"/>
                <w:bCs/>
              </w:rPr>
              <w:t>Health and Human Services</w:t>
            </w:r>
          </w:p>
        </w:tc>
      </w:tr>
      <w:tr w:rsidR="00767254" w:rsidRPr="001F1110" w14:paraId="5FEB326C" w14:textId="77777777" w:rsidTr="00795FEE">
        <w:trPr>
          <w:trHeight w:val="418"/>
        </w:trPr>
        <w:tc>
          <w:tcPr>
            <w:tcW w:w="2594" w:type="dxa"/>
            <w:shd w:val="clear" w:color="auto" w:fill="auto"/>
            <w:vAlign w:val="center"/>
          </w:tcPr>
          <w:p w14:paraId="5A24196D" w14:textId="77777777" w:rsidR="00767254" w:rsidRPr="00BC33F2" w:rsidRDefault="00767254" w:rsidP="00D930EB">
            <w:pPr>
              <w:pStyle w:val="DefaultText"/>
              <w:rPr>
                <w:rStyle w:val="InitialStyle"/>
                <w:rFonts w:ascii="Arial" w:hAnsi="Arial" w:cs="Arial"/>
                <w:b/>
                <w:bCs/>
              </w:rPr>
            </w:pPr>
            <w:r w:rsidRPr="00EF3F7D">
              <w:rPr>
                <w:rStyle w:val="InitialStyle"/>
                <w:rFonts w:ascii="Arial" w:hAnsi="Arial" w:cs="Arial"/>
                <w:b/>
                <w:bCs/>
              </w:rPr>
              <w:t>Intellectual Disability (ID)</w:t>
            </w:r>
          </w:p>
        </w:tc>
        <w:tc>
          <w:tcPr>
            <w:tcW w:w="7548" w:type="dxa"/>
            <w:shd w:val="clear" w:color="auto" w:fill="auto"/>
            <w:vAlign w:val="center"/>
          </w:tcPr>
          <w:p w14:paraId="35F0549F" w14:textId="538B4463" w:rsidR="00767254" w:rsidRPr="003E3AB1" w:rsidRDefault="00CE44D7" w:rsidP="00D930EB">
            <w:pPr>
              <w:pStyle w:val="DefaultText"/>
              <w:rPr>
                <w:rStyle w:val="InitialStyle"/>
                <w:rFonts w:ascii="Arial" w:hAnsi="Arial" w:cs="Arial"/>
                <w:shd w:val="clear" w:color="auto" w:fill="FFFFFF"/>
              </w:rPr>
            </w:pPr>
            <w:r w:rsidRPr="00CE44D7">
              <w:rPr>
                <w:rFonts w:ascii="Arial" w:hAnsi="Arial" w:cs="Arial"/>
                <w:shd w:val="clear" w:color="auto" w:fill="FFFFFF"/>
              </w:rPr>
              <w:t>Deficits in general mental abilities and impairment in everyday adaptive functioning, in comparison to an individual's age, gender, and socio</w:t>
            </w:r>
            <w:r w:rsidR="00C8022D">
              <w:rPr>
                <w:rFonts w:ascii="Arial" w:hAnsi="Arial" w:cs="Arial"/>
                <w:shd w:val="clear" w:color="auto" w:fill="FFFFFF"/>
              </w:rPr>
              <w:t>-</w:t>
            </w:r>
            <w:r w:rsidRPr="00CE44D7">
              <w:rPr>
                <w:rFonts w:ascii="Arial" w:hAnsi="Arial" w:cs="Arial"/>
                <w:shd w:val="clear" w:color="auto" w:fill="FFFFFF"/>
              </w:rPr>
              <w:t>culturally matched peers.</w:t>
            </w:r>
            <w:r w:rsidR="00C8022D">
              <w:rPr>
                <w:rFonts w:ascii="Arial" w:hAnsi="Arial" w:cs="Arial"/>
                <w:shd w:val="clear" w:color="auto" w:fill="FFFFFF"/>
              </w:rPr>
              <w:t xml:space="preserve"> </w:t>
            </w:r>
          </w:p>
        </w:tc>
      </w:tr>
      <w:tr w:rsidR="00767254" w:rsidRPr="001F1110" w14:paraId="68FE41FB" w14:textId="77777777" w:rsidTr="00795FEE">
        <w:trPr>
          <w:trHeight w:val="418"/>
        </w:trPr>
        <w:tc>
          <w:tcPr>
            <w:tcW w:w="2594" w:type="dxa"/>
            <w:shd w:val="clear" w:color="auto" w:fill="auto"/>
            <w:vAlign w:val="center"/>
          </w:tcPr>
          <w:p w14:paraId="4976047C" w14:textId="77777777" w:rsidR="00767254" w:rsidRPr="00BC33F2" w:rsidRDefault="00767254" w:rsidP="006E1A87">
            <w:pPr>
              <w:pStyle w:val="DefaultText"/>
              <w:rPr>
                <w:rStyle w:val="InitialStyle"/>
                <w:rFonts w:ascii="Arial" w:hAnsi="Arial" w:cs="Arial"/>
                <w:b/>
                <w:bCs/>
              </w:rPr>
            </w:pPr>
            <w:proofErr w:type="spellStart"/>
            <w:r w:rsidRPr="00EF3F7D">
              <w:rPr>
                <w:rStyle w:val="InitialStyle"/>
                <w:rFonts w:ascii="Arial" w:hAnsi="Arial" w:cs="Arial"/>
                <w:b/>
                <w:bCs/>
              </w:rPr>
              <w:t>MaineCare</w:t>
            </w:r>
            <w:proofErr w:type="spellEnd"/>
          </w:p>
        </w:tc>
        <w:tc>
          <w:tcPr>
            <w:tcW w:w="7548" w:type="dxa"/>
            <w:shd w:val="clear" w:color="auto" w:fill="auto"/>
            <w:vAlign w:val="center"/>
          </w:tcPr>
          <w:p w14:paraId="4F96D88C" w14:textId="77777777" w:rsidR="00767254" w:rsidRPr="00BC33F2" w:rsidRDefault="00767254" w:rsidP="006E1A87">
            <w:pPr>
              <w:pStyle w:val="DefaultText"/>
              <w:rPr>
                <w:rStyle w:val="InitialStyle"/>
                <w:rFonts w:ascii="Arial" w:hAnsi="Arial" w:cs="Arial"/>
                <w:bCs/>
              </w:rPr>
            </w:pPr>
            <w:r w:rsidRPr="00EF3F7D">
              <w:rPr>
                <w:rFonts w:ascii="Arial" w:eastAsia="Arial" w:hAnsi="Arial" w:cs="Arial"/>
              </w:rPr>
              <w:t>Maine’s Medicaid program</w:t>
            </w:r>
          </w:p>
        </w:tc>
      </w:tr>
      <w:tr w:rsidR="00767254" w:rsidRPr="001F1110" w14:paraId="52F8C640" w14:textId="77777777" w:rsidTr="00795FEE">
        <w:trPr>
          <w:trHeight w:val="418"/>
        </w:trPr>
        <w:tc>
          <w:tcPr>
            <w:tcW w:w="2594" w:type="dxa"/>
            <w:shd w:val="clear" w:color="auto" w:fill="auto"/>
            <w:vAlign w:val="center"/>
          </w:tcPr>
          <w:p w14:paraId="7D363330" w14:textId="1A34C001" w:rsidR="00767254" w:rsidRPr="00BC33F2" w:rsidRDefault="00767254" w:rsidP="006E1A87">
            <w:pPr>
              <w:pStyle w:val="DefaultText"/>
              <w:rPr>
                <w:rStyle w:val="InitialStyle"/>
                <w:rFonts w:ascii="Arial" w:hAnsi="Arial" w:cs="Arial"/>
                <w:b/>
                <w:bCs/>
              </w:rPr>
            </w:pPr>
            <w:hyperlink r:id="rId17" w:history="1">
              <w:r w:rsidRPr="00FF3A69">
                <w:rPr>
                  <w:rStyle w:val="Hyperlink"/>
                  <w:rFonts w:ascii="Arial" w:eastAsia="Arial" w:hAnsi="Arial" w:cs="Arial"/>
                  <w:b/>
                  <w:bCs/>
                </w:rPr>
                <w:t>Psychiatric Residential Treatment Facility</w:t>
              </w:r>
              <w:r w:rsidR="006B24D0">
                <w:rPr>
                  <w:rStyle w:val="Hyperlink"/>
                  <w:rFonts w:ascii="Arial" w:eastAsia="Arial" w:hAnsi="Arial" w:cs="Arial"/>
                  <w:b/>
                  <w:bCs/>
                </w:rPr>
                <w:t>(</w:t>
              </w:r>
              <w:proofErr w:type="spellStart"/>
              <w:r w:rsidR="006B24D0">
                <w:rPr>
                  <w:rStyle w:val="Hyperlink"/>
                  <w:rFonts w:ascii="Arial" w:eastAsia="Arial" w:hAnsi="Arial" w:cs="Arial"/>
                  <w:b/>
                  <w:bCs/>
                </w:rPr>
                <w:t>ies</w:t>
              </w:r>
              <w:proofErr w:type="spellEnd"/>
              <w:r w:rsidR="006B24D0">
                <w:rPr>
                  <w:rStyle w:val="Hyperlink"/>
                  <w:rFonts w:ascii="Arial" w:eastAsia="Arial" w:hAnsi="Arial" w:cs="Arial"/>
                  <w:b/>
                  <w:bCs/>
                </w:rPr>
                <w:t>)</w:t>
              </w:r>
              <w:r w:rsidRPr="00FF3A69">
                <w:rPr>
                  <w:rStyle w:val="Hyperlink"/>
                  <w:rFonts w:ascii="Arial" w:eastAsia="Arial" w:hAnsi="Arial" w:cs="Arial"/>
                  <w:b/>
                  <w:bCs/>
                </w:rPr>
                <w:t xml:space="preserve"> (PRTF)</w:t>
              </w:r>
            </w:hyperlink>
          </w:p>
        </w:tc>
        <w:tc>
          <w:tcPr>
            <w:tcW w:w="7548" w:type="dxa"/>
            <w:shd w:val="clear" w:color="auto" w:fill="auto"/>
            <w:vAlign w:val="center"/>
          </w:tcPr>
          <w:p w14:paraId="2356C60E" w14:textId="77777777" w:rsidR="00767254" w:rsidRPr="00BC33F2" w:rsidRDefault="00767254" w:rsidP="006E1A87">
            <w:pPr>
              <w:pStyle w:val="DefaultText"/>
              <w:rPr>
                <w:rStyle w:val="InitialStyle"/>
                <w:rFonts w:ascii="Arial" w:hAnsi="Arial" w:cs="Arial"/>
                <w:bCs/>
              </w:rPr>
            </w:pPr>
            <w:r w:rsidRPr="00EF3F7D">
              <w:rPr>
                <w:rStyle w:val="InitialStyle"/>
                <w:rFonts w:ascii="Arial" w:eastAsia="Arial" w:hAnsi="Arial" w:cs="Arial"/>
              </w:rPr>
              <w:t xml:space="preserve">A facility other than a hospital that provides psychiatric services to individuals under </w:t>
            </w:r>
            <w:r>
              <w:rPr>
                <w:rStyle w:val="InitialStyle"/>
                <w:rFonts w:ascii="Arial" w:eastAsia="Arial" w:hAnsi="Arial" w:cs="Arial"/>
              </w:rPr>
              <w:t>twenty-one (</w:t>
            </w:r>
            <w:r w:rsidRPr="00EF3F7D">
              <w:rPr>
                <w:rStyle w:val="InitialStyle"/>
                <w:rFonts w:ascii="Arial" w:eastAsia="Arial" w:hAnsi="Arial" w:cs="Arial"/>
              </w:rPr>
              <w:t>21</w:t>
            </w:r>
            <w:r>
              <w:rPr>
                <w:rStyle w:val="InitialStyle"/>
                <w:rFonts w:ascii="Arial" w:eastAsia="Arial" w:hAnsi="Arial" w:cs="Arial"/>
              </w:rPr>
              <w:t>)</w:t>
            </w:r>
            <w:r w:rsidRPr="00EF3F7D">
              <w:rPr>
                <w:rStyle w:val="InitialStyle"/>
                <w:rFonts w:ascii="Arial" w:eastAsia="Arial" w:hAnsi="Arial" w:cs="Arial"/>
              </w:rPr>
              <w:t xml:space="preserve"> years of age, in an inpatient setting.</w:t>
            </w:r>
          </w:p>
        </w:tc>
      </w:tr>
      <w:tr w:rsidR="00767254" w:rsidRPr="001F1110" w14:paraId="4DFA400B" w14:textId="77777777" w:rsidTr="00767254">
        <w:trPr>
          <w:trHeight w:val="418"/>
        </w:trPr>
        <w:tc>
          <w:tcPr>
            <w:tcW w:w="2594" w:type="dxa"/>
            <w:shd w:val="clear" w:color="auto" w:fill="auto"/>
            <w:vAlign w:val="center"/>
          </w:tcPr>
          <w:p w14:paraId="2CDA63D0" w14:textId="77777777" w:rsidR="00767254" w:rsidRPr="00BC33F2" w:rsidRDefault="00767254">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548" w:type="dxa"/>
            <w:shd w:val="clear" w:color="auto" w:fill="auto"/>
            <w:vAlign w:val="center"/>
          </w:tcPr>
          <w:p w14:paraId="5133DEE1" w14:textId="77777777" w:rsidR="00767254" w:rsidRPr="00BC33F2" w:rsidRDefault="00767254">
            <w:pPr>
              <w:pStyle w:val="DefaultText"/>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Applications</w:t>
            </w:r>
          </w:p>
        </w:tc>
      </w:tr>
      <w:tr w:rsidR="00767254" w:rsidRPr="001F1110" w14:paraId="0B275868" w14:textId="77777777" w:rsidTr="00795FEE">
        <w:trPr>
          <w:trHeight w:val="418"/>
        </w:trPr>
        <w:tc>
          <w:tcPr>
            <w:tcW w:w="2594" w:type="dxa"/>
            <w:shd w:val="clear" w:color="auto" w:fill="auto"/>
            <w:vAlign w:val="center"/>
          </w:tcPr>
          <w:p w14:paraId="1477CBD4" w14:textId="77777777" w:rsidR="00767254" w:rsidRPr="00BC33F2" w:rsidRDefault="00767254" w:rsidP="000A44E9">
            <w:pPr>
              <w:pStyle w:val="DefaultText"/>
              <w:rPr>
                <w:rStyle w:val="InitialStyle"/>
                <w:rFonts w:ascii="Arial" w:hAnsi="Arial" w:cs="Arial"/>
                <w:b/>
                <w:bCs/>
              </w:rPr>
            </w:pPr>
            <w:r w:rsidRPr="00EF3F7D">
              <w:rPr>
                <w:rStyle w:val="InitialStyle"/>
                <w:rFonts w:ascii="Arial" w:hAnsi="Arial" w:cs="Arial"/>
                <w:b/>
                <w:bCs/>
              </w:rPr>
              <w:t>Serious Emotional Disturbance (SED)</w:t>
            </w:r>
          </w:p>
        </w:tc>
        <w:tc>
          <w:tcPr>
            <w:tcW w:w="7548" w:type="dxa"/>
            <w:shd w:val="clear" w:color="auto" w:fill="auto"/>
            <w:vAlign w:val="center"/>
          </w:tcPr>
          <w:p w14:paraId="52D331B9" w14:textId="35B44719" w:rsidR="00767254" w:rsidRPr="00BC33F2" w:rsidRDefault="00767254" w:rsidP="000A44E9">
            <w:pPr>
              <w:pStyle w:val="DefaultText"/>
              <w:rPr>
                <w:rStyle w:val="InitialStyle"/>
                <w:rFonts w:ascii="Arial" w:hAnsi="Arial" w:cs="Arial"/>
                <w:bCs/>
              </w:rPr>
            </w:pPr>
            <w:r w:rsidRPr="00EF3F7D">
              <w:rPr>
                <w:rFonts w:ascii="Arial" w:hAnsi="Arial" w:cs="Arial"/>
                <w:shd w:val="clear" w:color="auto" w:fill="FFFFFF"/>
              </w:rPr>
              <w:t xml:space="preserve">A term used to describe a range of mental health conditions that can affect a </w:t>
            </w:r>
            <w:r>
              <w:rPr>
                <w:rFonts w:ascii="Arial" w:hAnsi="Arial" w:cs="Arial"/>
                <w:shd w:val="clear" w:color="auto" w:fill="FFFFFF"/>
              </w:rPr>
              <w:t>C</w:t>
            </w:r>
            <w:r w:rsidRPr="00EF3F7D">
              <w:rPr>
                <w:rFonts w:ascii="Arial" w:hAnsi="Arial" w:cs="Arial"/>
                <w:shd w:val="clear" w:color="auto" w:fill="FFFFFF"/>
              </w:rPr>
              <w:t>hild</w:t>
            </w:r>
            <w:r>
              <w:rPr>
                <w:rFonts w:ascii="Arial" w:hAnsi="Arial" w:cs="Arial"/>
                <w:shd w:val="clear" w:color="auto" w:fill="FFFFFF"/>
              </w:rPr>
              <w:t>/A</w:t>
            </w:r>
            <w:r w:rsidRPr="00EF3F7D">
              <w:rPr>
                <w:rFonts w:ascii="Arial" w:hAnsi="Arial" w:cs="Arial"/>
                <w:shd w:val="clear" w:color="auto" w:fill="FFFFFF"/>
              </w:rPr>
              <w:t>dolescent's ability to regulate their emotions and behavior. </w:t>
            </w:r>
          </w:p>
        </w:tc>
      </w:tr>
      <w:tr w:rsidR="00767254" w:rsidRPr="001F1110" w14:paraId="3A77873A" w14:textId="77777777" w:rsidTr="00767254">
        <w:trPr>
          <w:trHeight w:val="418"/>
        </w:trPr>
        <w:tc>
          <w:tcPr>
            <w:tcW w:w="2594" w:type="dxa"/>
            <w:shd w:val="clear" w:color="auto" w:fill="auto"/>
            <w:vAlign w:val="center"/>
          </w:tcPr>
          <w:p w14:paraId="7F774B38" w14:textId="77777777" w:rsidR="00767254" w:rsidRPr="00BC33F2" w:rsidRDefault="00767254">
            <w:pPr>
              <w:pStyle w:val="DefaultText"/>
              <w:rPr>
                <w:rStyle w:val="InitialStyle"/>
                <w:rFonts w:ascii="Arial" w:hAnsi="Arial" w:cs="Arial"/>
                <w:b/>
                <w:bCs/>
              </w:rPr>
            </w:pPr>
            <w:r w:rsidRPr="00BC33F2">
              <w:rPr>
                <w:rStyle w:val="InitialStyle"/>
                <w:rFonts w:ascii="Arial" w:hAnsi="Arial" w:cs="Arial"/>
                <w:b/>
                <w:bCs/>
              </w:rPr>
              <w:t>State</w:t>
            </w:r>
          </w:p>
        </w:tc>
        <w:tc>
          <w:tcPr>
            <w:tcW w:w="7548" w:type="dxa"/>
            <w:shd w:val="clear" w:color="auto" w:fill="auto"/>
            <w:vAlign w:val="center"/>
          </w:tcPr>
          <w:p w14:paraId="1E8DA173" w14:textId="77777777" w:rsidR="00767254" w:rsidRPr="00BC33F2" w:rsidRDefault="00767254">
            <w:pPr>
              <w:pStyle w:val="DefaultText"/>
              <w:rPr>
                <w:rStyle w:val="InitialStyle"/>
                <w:rFonts w:ascii="Arial" w:hAnsi="Arial" w:cs="Arial"/>
                <w:bCs/>
              </w:rPr>
            </w:pPr>
            <w:r w:rsidRPr="00BC33F2">
              <w:rPr>
                <w:rStyle w:val="InitialStyle"/>
                <w:rFonts w:ascii="Arial" w:hAnsi="Arial" w:cs="Arial"/>
                <w:bCs/>
              </w:rPr>
              <w:t>State of Maine</w:t>
            </w:r>
          </w:p>
        </w:tc>
      </w:tr>
      <w:tr w:rsidR="00767254" w:rsidRPr="001F1110" w14:paraId="2FF8E9DE" w14:textId="77777777" w:rsidTr="00795FEE">
        <w:trPr>
          <w:trHeight w:val="418"/>
        </w:trPr>
        <w:tc>
          <w:tcPr>
            <w:tcW w:w="2594" w:type="dxa"/>
            <w:shd w:val="clear" w:color="auto" w:fill="auto"/>
            <w:vAlign w:val="center"/>
          </w:tcPr>
          <w:p w14:paraId="168B9CBB" w14:textId="77777777" w:rsidR="00767254" w:rsidRPr="00BC33F2" w:rsidRDefault="00767254" w:rsidP="00767254">
            <w:pPr>
              <w:pStyle w:val="DefaultText"/>
              <w:rPr>
                <w:rStyle w:val="InitialStyle"/>
                <w:rFonts w:ascii="Arial" w:hAnsi="Arial" w:cs="Arial"/>
                <w:b/>
                <w:bCs/>
              </w:rPr>
            </w:pPr>
            <w:r w:rsidRPr="00373D8F">
              <w:rPr>
                <w:rStyle w:val="InitialStyle"/>
                <w:rFonts w:ascii="Arial" w:eastAsia="Arial" w:hAnsi="Arial" w:cs="Arial"/>
                <w:b/>
              </w:rPr>
              <w:t>Substance Use Disorder (SUD)</w:t>
            </w:r>
          </w:p>
        </w:tc>
        <w:tc>
          <w:tcPr>
            <w:tcW w:w="7548" w:type="dxa"/>
            <w:shd w:val="clear" w:color="auto" w:fill="auto"/>
            <w:vAlign w:val="center"/>
          </w:tcPr>
          <w:p w14:paraId="0508718D" w14:textId="77777777" w:rsidR="00767254" w:rsidRPr="00BC33F2" w:rsidRDefault="00767254" w:rsidP="00767254">
            <w:pPr>
              <w:pStyle w:val="DefaultText"/>
              <w:rPr>
                <w:rStyle w:val="InitialStyle"/>
                <w:rFonts w:ascii="Arial" w:hAnsi="Arial" w:cs="Arial"/>
                <w:bCs/>
              </w:rPr>
            </w:pPr>
            <w:r w:rsidRPr="00373D8F">
              <w:rPr>
                <w:rFonts w:ascii="Arial" w:hAnsi="Arial" w:cs="Arial"/>
              </w:rPr>
              <w:t>Occurs when the recurrent use of alcohol and/or drugs causes clinically significant impairment, including health problems, disability, and failure to meet major responsibilities at work, school, or home.</w:t>
            </w:r>
          </w:p>
        </w:tc>
      </w:tr>
      <w:tr w:rsidR="00BC2EA6" w:rsidRPr="001F1110" w14:paraId="5FF7E512" w14:textId="77777777" w:rsidTr="00795FEE">
        <w:trPr>
          <w:trHeight w:val="418"/>
        </w:trPr>
        <w:tc>
          <w:tcPr>
            <w:tcW w:w="2594" w:type="dxa"/>
            <w:shd w:val="clear" w:color="auto" w:fill="auto"/>
            <w:vAlign w:val="center"/>
          </w:tcPr>
          <w:p w14:paraId="5531DD2A" w14:textId="4D454CDD" w:rsidR="00BC2EA6" w:rsidRPr="00373D8F" w:rsidRDefault="00BC2EA6" w:rsidP="00BC2EA6">
            <w:pPr>
              <w:pStyle w:val="DefaultText"/>
              <w:rPr>
                <w:rStyle w:val="InitialStyle"/>
                <w:rFonts w:ascii="Arial" w:eastAsia="Arial" w:hAnsi="Arial" w:cs="Arial"/>
                <w:b/>
              </w:rPr>
            </w:pPr>
            <w:hyperlink r:id="rId18" w:history="1">
              <w:r w:rsidRPr="00BC2EA6">
                <w:rPr>
                  <w:rStyle w:val="Hyperlink"/>
                  <w:rFonts w:ascii="Arial" w:hAnsi="Arial" w:cs="Arial"/>
                  <w:b/>
                  <w:bCs/>
                </w:rPr>
                <w:t>The Joint Commission</w:t>
              </w:r>
            </w:hyperlink>
          </w:p>
        </w:tc>
        <w:tc>
          <w:tcPr>
            <w:tcW w:w="7548" w:type="dxa"/>
            <w:shd w:val="clear" w:color="auto" w:fill="auto"/>
            <w:vAlign w:val="center"/>
          </w:tcPr>
          <w:p w14:paraId="74FE6F11" w14:textId="012703E5" w:rsidR="00BC2EA6" w:rsidRPr="00373D8F" w:rsidRDefault="00D04D40" w:rsidP="00BC2EA6">
            <w:pPr>
              <w:pStyle w:val="DefaultText"/>
              <w:rPr>
                <w:rFonts w:ascii="Arial" w:hAnsi="Arial" w:cs="Arial"/>
              </w:rPr>
            </w:pPr>
            <w:r>
              <w:rPr>
                <w:rFonts w:ascii="Arial" w:hAnsi="Arial" w:cs="Arial"/>
                <w:bCs/>
              </w:rPr>
              <w:t>An independent, not-for-profit organization which is the oldest and largest standards-setting and accrediting body in health care and is</w:t>
            </w:r>
            <w:r w:rsidR="00BC2EA6" w:rsidRPr="00F72720">
              <w:rPr>
                <w:rFonts w:ascii="Arial" w:hAnsi="Arial" w:cs="Arial"/>
                <w:bCs/>
              </w:rPr>
              <w:t xml:space="preserve"> </w:t>
            </w:r>
            <w:proofErr w:type="gramStart"/>
            <w:r w:rsidR="00BC2EA6" w:rsidRPr="00F72720">
              <w:rPr>
                <w:rFonts w:ascii="Arial" w:hAnsi="Arial" w:cs="Arial"/>
                <w:bCs/>
              </w:rPr>
              <w:t>federally</w:t>
            </w:r>
            <w:proofErr w:type="gramEnd"/>
            <w:r w:rsidR="00BC2EA6" w:rsidRPr="00F72720">
              <w:rPr>
                <w:rFonts w:ascii="Arial" w:hAnsi="Arial" w:cs="Arial"/>
                <w:bCs/>
              </w:rPr>
              <w:t xml:space="preserve"> accepted accreditation body for PRTFs</w:t>
            </w:r>
            <w:r w:rsidR="00BC2EA6">
              <w:rPr>
                <w:rFonts w:ascii="Arial" w:hAnsi="Arial" w:cs="Arial"/>
                <w:bCs/>
              </w:rPr>
              <w:t>.</w:t>
            </w:r>
          </w:p>
        </w:tc>
      </w:tr>
    </w:tbl>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71B1169" w14:textId="4D61487F" w:rsidR="002353B0" w:rsidRPr="008F17A3" w:rsidRDefault="002353B0" w:rsidP="002353B0">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 xml:space="preserve">OVERVIEW OF THE </w:t>
      </w:r>
      <w:r w:rsidR="004D5FAA">
        <w:rPr>
          <w:rStyle w:val="InitialStyle"/>
          <w:rFonts w:ascii="Arial" w:hAnsi="Arial" w:cs="Arial"/>
          <w:b/>
          <w:bCs/>
        </w:rPr>
        <w:t>FUNDING</w:t>
      </w:r>
      <w:r w:rsidR="004D5FAA" w:rsidRPr="008F17A3">
        <w:rPr>
          <w:rStyle w:val="InitialStyle"/>
          <w:rFonts w:ascii="Arial" w:hAnsi="Arial" w:cs="Arial"/>
          <w:b/>
          <w:bCs/>
        </w:rPr>
        <w:t xml:space="preserve"> </w:t>
      </w:r>
      <w:r w:rsidRPr="008F17A3">
        <w:rPr>
          <w:rStyle w:val="InitialStyle"/>
          <w:rFonts w:ascii="Arial" w:hAnsi="Arial" w:cs="Arial"/>
          <w:b/>
          <w:bCs/>
        </w:rPr>
        <w:t>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547C7536" w:rsidR="008404CC" w:rsidRPr="003326F9" w:rsidRDefault="008404CC" w:rsidP="00B1549D">
      <w:pPr>
        <w:pStyle w:val="Heading2"/>
        <w:numPr>
          <w:ilvl w:val="0"/>
          <w:numId w:val="6"/>
        </w:numPr>
        <w:spacing w:before="0" w:after="0"/>
        <w:ind w:left="360"/>
      </w:pPr>
      <w:bookmarkStart w:id="1" w:name="_Toc367174723"/>
      <w:bookmarkStart w:id="2" w:name="_Toc397069191"/>
      <w:r w:rsidRPr="003326F9">
        <w:rPr>
          <w:rStyle w:val="InitialStyle"/>
        </w:rPr>
        <w:t>Purpose and Background</w:t>
      </w:r>
      <w:bookmarkEnd w:id="1"/>
      <w:bookmarkEnd w:id="2"/>
    </w:p>
    <w:p w14:paraId="693123CF" w14:textId="77777777" w:rsidR="008404CC" w:rsidRPr="00B748BC" w:rsidRDefault="008404CC">
      <w:pPr>
        <w:pStyle w:val="DefaultText"/>
        <w:widowControl/>
        <w:tabs>
          <w:tab w:val="left" w:pos="180"/>
        </w:tabs>
        <w:ind w:left="180"/>
        <w:rPr>
          <w:rFonts w:ascii="Arial" w:hAnsi="Arial" w:cs="Arial"/>
        </w:rPr>
      </w:pPr>
    </w:p>
    <w:p w14:paraId="29575C3B" w14:textId="5AB4A8A8" w:rsidR="002353B0" w:rsidRDefault="002353B0">
      <w:pPr>
        <w:pStyle w:val="BodyText3"/>
        <w:spacing w:after="0"/>
        <w:rPr>
          <w:rFonts w:ascii="Arial" w:hAnsi="Arial" w:cs="Arial"/>
          <w:sz w:val="24"/>
          <w:szCs w:val="24"/>
        </w:rPr>
      </w:pPr>
      <w:r w:rsidRPr="00B748BC">
        <w:rPr>
          <w:rFonts w:ascii="Arial" w:hAnsi="Arial" w:cs="Arial"/>
          <w:sz w:val="24"/>
          <w:szCs w:val="24"/>
        </w:rPr>
        <w:t>The Department of Health and Human Services (De</w:t>
      </w:r>
      <w:r w:rsidRPr="00E244D3">
        <w:rPr>
          <w:rFonts w:ascii="Arial" w:hAnsi="Arial" w:cs="Arial"/>
          <w:sz w:val="24"/>
          <w:szCs w:val="24"/>
        </w:rPr>
        <w:t xml:space="preserve">partment) is seeking </w:t>
      </w:r>
      <w:r w:rsidRPr="00B748BC">
        <w:rPr>
          <w:rFonts w:ascii="Arial" w:hAnsi="Arial" w:cs="Arial"/>
          <w:sz w:val="24"/>
          <w:szCs w:val="24"/>
        </w:rPr>
        <w:t xml:space="preserve">applications </w:t>
      </w:r>
      <w:r w:rsidR="00767254">
        <w:rPr>
          <w:rFonts w:ascii="Arial" w:hAnsi="Arial" w:cs="Arial"/>
          <w:sz w:val="24"/>
          <w:szCs w:val="24"/>
        </w:rPr>
        <w:t xml:space="preserve">for </w:t>
      </w:r>
      <w:r w:rsidR="006A61C6">
        <w:rPr>
          <w:rFonts w:ascii="Arial" w:hAnsi="Arial" w:cs="Arial"/>
          <w:sz w:val="24"/>
          <w:szCs w:val="24"/>
        </w:rPr>
        <w:t xml:space="preserve">the </w:t>
      </w:r>
      <w:r w:rsidR="00BB2617">
        <w:rPr>
          <w:rFonts w:ascii="Arial" w:hAnsi="Arial" w:cs="Arial"/>
          <w:sz w:val="24"/>
          <w:szCs w:val="24"/>
        </w:rPr>
        <w:t>D</w:t>
      </w:r>
      <w:r w:rsidR="00767254">
        <w:rPr>
          <w:rFonts w:ascii="Arial" w:hAnsi="Arial" w:cs="Arial"/>
          <w:sz w:val="24"/>
          <w:szCs w:val="24"/>
        </w:rPr>
        <w:t xml:space="preserve">evelopment of </w:t>
      </w:r>
      <w:r w:rsidR="00D00C52">
        <w:rPr>
          <w:rFonts w:ascii="Arial" w:hAnsi="Arial" w:cs="Arial"/>
          <w:sz w:val="24"/>
          <w:szCs w:val="24"/>
        </w:rPr>
        <w:t xml:space="preserve">a </w:t>
      </w:r>
      <w:r w:rsidR="00767254">
        <w:rPr>
          <w:rFonts w:ascii="Arial" w:hAnsi="Arial" w:cs="Arial"/>
          <w:sz w:val="24"/>
          <w:szCs w:val="24"/>
        </w:rPr>
        <w:t>Psychiatric Residential Treatment Facilit</w:t>
      </w:r>
      <w:r w:rsidR="00D00C52">
        <w:rPr>
          <w:rFonts w:ascii="Arial" w:hAnsi="Arial" w:cs="Arial"/>
          <w:sz w:val="24"/>
          <w:szCs w:val="24"/>
        </w:rPr>
        <w:t>y</w:t>
      </w:r>
      <w:r w:rsidR="00767254">
        <w:rPr>
          <w:rFonts w:ascii="Arial" w:hAnsi="Arial" w:cs="Arial"/>
          <w:sz w:val="24"/>
          <w:szCs w:val="24"/>
        </w:rPr>
        <w:t xml:space="preserve"> (PRTF)</w:t>
      </w:r>
      <w:r w:rsidR="00D00C52">
        <w:rPr>
          <w:rFonts w:ascii="Arial" w:hAnsi="Arial" w:cs="Arial"/>
          <w:sz w:val="24"/>
          <w:szCs w:val="24"/>
        </w:rPr>
        <w:t xml:space="preserve"> or Facilities</w:t>
      </w:r>
      <w:r w:rsidR="00767254">
        <w:rPr>
          <w:rFonts w:ascii="Arial" w:hAnsi="Arial" w:cs="Arial"/>
          <w:sz w:val="24"/>
          <w:szCs w:val="24"/>
        </w:rPr>
        <w:t xml:space="preserve">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41E0B9A4" w14:textId="77777777" w:rsidR="002353B0" w:rsidRDefault="002353B0">
      <w:pPr>
        <w:pStyle w:val="BodyText3"/>
        <w:spacing w:after="0"/>
        <w:rPr>
          <w:rFonts w:ascii="Arial" w:hAnsi="Arial" w:cs="Arial"/>
          <w:sz w:val="24"/>
          <w:szCs w:val="24"/>
        </w:rPr>
      </w:pPr>
    </w:p>
    <w:p w14:paraId="01999BB0" w14:textId="44AFA6E2" w:rsidR="005769FA" w:rsidRDefault="00D93BF4" w:rsidP="005769FA">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r w:rsidR="005769FA" w:rsidRPr="00E63FBD">
        <w:rPr>
          <w:rFonts w:ascii="Arial" w:hAnsi="Arial" w:cs="Arial"/>
          <w:sz w:val="24"/>
          <w:szCs w:val="24"/>
        </w:rPr>
        <w:t xml:space="preserve">The Department’s Office of Behavioral Health (OBH) is the State’s administrative authority responsible for the planning, development, implementation, regulation, and evaluation of substance use and mental health services.  The mission of OBH is to ensure all Maine residents with mental health, substance use, and </w:t>
      </w:r>
      <w:r w:rsidR="005769FA">
        <w:rPr>
          <w:rFonts w:ascii="Arial" w:hAnsi="Arial" w:cs="Arial"/>
          <w:sz w:val="24"/>
          <w:szCs w:val="24"/>
        </w:rPr>
        <w:t>c</w:t>
      </w:r>
      <w:r w:rsidR="005769FA" w:rsidRPr="00E63FBD">
        <w:rPr>
          <w:rFonts w:ascii="Arial" w:hAnsi="Arial" w:cs="Arial"/>
          <w:sz w:val="24"/>
          <w:szCs w:val="24"/>
        </w:rPr>
        <w:t xml:space="preserve">o-occurring </w:t>
      </w:r>
      <w:r w:rsidR="005769FA">
        <w:rPr>
          <w:rFonts w:ascii="Arial" w:hAnsi="Arial" w:cs="Arial"/>
          <w:sz w:val="24"/>
          <w:szCs w:val="24"/>
        </w:rPr>
        <w:t>d</w:t>
      </w:r>
      <w:r w:rsidR="005769FA" w:rsidRPr="00E63FBD">
        <w:rPr>
          <w:rFonts w:ascii="Arial" w:hAnsi="Arial" w:cs="Arial"/>
          <w:sz w:val="24"/>
          <w:szCs w:val="24"/>
        </w:rPr>
        <w:t>isorders are not just managing symptoms but living lives of dignity, hope, and meaning as independently as possible.</w:t>
      </w:r>
      <w:r w:rsidR="005769FA">
        <w:rPr>
          <w:rFonts w:ascii="Arial" w:hAnsi="Arial" w:cs="Arial"/>
          <w:sz w:val="24"/>
          <w:szCs w:val="24"/>
        </w:rPr>
        <w:t xml:space="preserve">  </w:t>
      </w:r>
      <w:r w:rsidR="005769FA" w:rsidRPr="00D95D2E">
        <w:rPr>
          <w:rFonts w:ascii="Arial" w:hAnsi="Arial" w:cs="Arial"/>
          <w:color w:val="141414"/>
          <w:sz w:val="24"/>
          <w:szCs w:val="24"/>
          <w:shd w:val="clear" w:color="auto" w:fill="FFFFFF"/>
        </w:rPr>
        <w:t>Children’s Behavioral Health Services (CBHS) facilitates the provision of services for the benefit of Maine children, youth, and families</w:t>
      </w:r>
      <w:r w:rsidR="005769FA" w:rsidRPr="00D91DD1">
        <w:rPr>
          <w:rFonts w:ascii="Arial" w:hAnsi="Arial" w:cs="Arial"/>
          <w:sz w:val="24"/>
          <w:szCs w:val="24"/>
        </w:rPr>
        <w:t>.</w:t>
      </w:r>
    </w:p>
    <w:p w14:paraId="6020BAFE" w14:textId="77777777" w:rsidR="001A0A10" w:rsidRDefault="001A0A10" w:rsidP="005769FA">
      <w:pPr>
        <w:pStyle w:val="BodyText3"/>
        <w:spacing w:after="0"/>
        <w:rPr>
          <w:rFonts w:ascii="Arial" w:hAnsi="Arial" w:cs="Arial"/>
          <w:sz w:val="24"/>
          <w:szCs w:val="24"/>
        </w:rPr>
      </w:pPr>
    </w:p>
    <w:p w14:paraId="4E7EAC64" w14:textId="79F03490" w:rsidR="00237266" w:rsidRDefault="00671620" w:rsidP="00671620">
      <w:pPr>
        <w:rPr>
          <w:rFonts w:ascii="Arial" w:hAnsi="Arial" w:cs="Arial"/>
          <w:sz w:val="24"/>
          <w:szCs w:val="24"/>
        </w:rPr>
      </w:pPr>
      <w:r>
        <w:rPr>
          <w:rFonts w:ascii="Arial" w:hAnsi="Arial" w:cs="Arial"/>
          <w:sz w:val="24"/>
          <w:szCs w:val="24"/>
        </w:rPr>
        <w:t xml:space="preserve">Pursuant to the </w:t>
      </w:r>
      <w:hyperlink r:id="rId19" w:history="1">
        <w:r w:rsidRPr="00984E7C">
          <w:rPr>
            <w:rStyle w:val="Hyperlink"/>
            <w:rFonts w:ascii="Arial" w:hAnsi="Arial" w:cs="Arial"/>
            <w:sz w:val="24"/>
            <w:szCs w:val="24"/>
          </w:rPr>
          <w:t>131</w:t>
        </w:r>
        <w:r w:rsidRPr="003B052F">
          <w:rPr>
            <w:rStyle w:val="Hyperlink"/>
            <w:vertAlign w:val="superscript"/>
          </w:rPr>
          <w:t>st</w:t>
        </w:r>
        <w:r w:rsidRPr="00984E7C">
          <w:rPr>
            <w:rStyle w:val="Hyperlink"/>
            <w:rFonts w:ascii="Arial" w:hAnsi="Arial" w:cs="Arial"/>
            <w:sz w:val="24"/>
            <w:szCs w:val="24"/>
          </w:rPr>
          <w:t xml:space="preserve"> Maine Legislature, Second Regular Session, L.D. 2214</w:t>
        </w:r>
        <w:r w:rsidR="005D3F89">
          <w:rPr>
            <w:rStyle w:val="Hyperlink"/>
            <w:rFonts w:ascii="Arial" w:hAnsi="Arial" w:cs="Arial"/>
            <w:sz w:val="24"/>
            <w:szCs w:val="24"/>
          </w:rPr>
          <w:t>,</w:t>
        </w:r>
        <w:r w:rsidRPr="00984E7C">
          <w:rPr>
            <w:rStyle w:val="Hyperlink"/>
            <w:rFonts w:ascii="Arial" w:hAnsi="Arial" w:cs="Arial"/>
            <w:sz w:val="24"/>
            <w:szCs w:val="24"/>
          </w:rPr>
          <w:t xml:space="preserve"> P</w:t>
        </w:r>
        <w:r w:rsidR="001D020C">
          <w:rPr>
            <w:rStyle w:val="Hyperlink"/>
            <w:rFonts w:ascii="Arial" w:hAnsi="Arial" w:cs="Arial"/>
            <w:sz w:val="24"/>
            <w:szCs w:val="24"/>
          </w:rPr>
          <w:t>ART</w:t>
        </w:r>
        <w:r w:rsidRPr="00984E7C">
          <w:rPr>
            <w:rStyle w:val="Hyperlink"/>
            <w:rFonts w:ascii="Arial" w:hAnsi="Arial" w:cs="Arial"/>
            <w:sz w:val="24"/>
            <w:szCs w:val="24"/>
          </w:rPr>
          <w:t xml:space="preserve"> NNNN</w:t>
        </w:r>
      </w:hyperlink>
      <w:r w:rsidR="0037028A" w:rsidRPr="0037028A">
        <w:rPr>
          <w:rStyle w:val="Hyperlink"/>
          <w:rFonts w:ascii="Arial" w:hAnsi="Arial" w:cs="Arial"/>
          <w:color w:val="auto"/>
          <w:sz w:val="24"/>
          <w:szCs w:val="24"/>
          <w:u w:val="none"/>
        </w:rPr>
        <w:t xml:space="preserve"> (page 225)</w:t>
      </w:r>
      <w:r>
        <w:rPr>
          <w:rFonts w:ascii="Arial" w:hAnsi="Arial" w:cs="Arial"/>
          <w:sz w:val="24"/>
          <w:szCs w:val="24"/>
        </w:rPr>
        <w:t>, the Department</w:t>
      </w:r>
      <w:r w:rsidRPr="00D91DD1">
        <w:rPr>
          <w:rFonts w:ascii="Arial" w:hAnsi="Arial" w:cs="Arial"/>
          <w:sz w:val="24"/>
          <w:szCs w:val="24"/>
        </w:rPr>
        <w:t xml:space="preserve"> is seeking </w:t>
      </w:r>
      <w:r>
        <w:rPr>
          <w:rFonts w:ascii="Arial" w:hAnsi="Arial" w:cs="Arial"/>
          <w:sz w:val="24"/>
          <w:szCs w:val="24"/>
        </w:rPr>
        <w:t>the development of</w:t>
      </w:r>
      <w:r w:rsidRPr="00D91DD1">
        <w:rPr>
          <w:rFonts w:ascii="Arial" w:hAnsi="Arial" w:cs="Arial"/>
          <w:sz w:val="24"/>
          <w:szCs w:val="24"/>
        </w:rPr>
        <w:t xml:space="preserve"> one </w:t>
      </w:r>
      <w:r>
        <w:rPr>
          <w:rFonts w:ascii="Arial" w:hAnsi="Arial" w:cs="Arial"/>
          <w:sz w:val="24"/>
          <w:szCs w:val="24"/>
        </w:rPr>
        <w:t xml:space="preserve">(1) </w:t>
      </w:r>
      <w:r w:rsidRPr="00D91DD1">
        <w:rPr>
          <w:rFonts w:ascii="Arial" w:hAnsi="Arial" w:cs="Arial"/>
          <w:sz w:val="24"/>
          <w:szCs w:val="24"/>
        </w:rPr>
        <w:t>or more Psychiatric Residential Treatment Facilities</w:t>
      </w:r>
      <w:r w:rsidR="00C570A4">
        <w:rPr>
          <w:rFonts w:ascii="Arial" w:hAnsi="Arial" w:cs="Arial"/>
          <w:sz w:val="24"/>
          <w:szCs w:val="24"/>
        </w:rPr>
        <w:t xml:space="preserve"> (PRTFs)</w:t>
      </w:r>
      <w:r w:rsidRPr="00D91DD1">
        <w:rPr>
          <w:rFonts w:ascii="Arial" w:hAnsi="Arial" w:cs="Arial"/>
          <w:sz w:val="24"/>
          <w:szCs w:val="24"/>
        </w:rPr>
        <w:t xml:space="preserve"> in the </w:t>
      </w:r>
      <w:r w:rsidR="00B41941">
        <w:rPr>
          <w:rFonts w:ascii="Arial" w:hAnsi="Arial" w:cs="Arial"/>
          <w:sz w:val="24"/>
          <w:szCs w:val="24"/>
        </w:rPr>
        <w:t>S</w:t>
      </w:r>
      <w:r w:rsidR="00B41941" w:rsidRPr="00D91DD1">
        <w:rPr>
          <w:rFonts w:ascii="Arial" w:hAnsi="Arial" w:cs="Arial"/>
          <w:sz w:val="24"/>
          <w:szCs w:val="24"/>
        </w:rPr>
        <w:t>tate</w:t>
      </w:r>
      <w:r w:rsidR="00B41941">
        <w:rPr>
          <w:rFonts w:ascii="Arial" w:hAnsi="Arial" w:cs="Arial"/>
          <w:sz w:val="24"/>
          <w:szCs w:val="24"/>
        </w:rPr>
        <w:t xml:space="preserve"> </w:t>
      </w:r>
      <w:r w:rsidRPr="00447518">
        <w:rPr>
          <w:rFonts w:ascii="Arial" w:hAnsi="Arial" w:cs="Arial"/>
          <w:sz w:val="24"/>
          <w:szCs w:val="24"/>
        </w:rPr>
        <w:t xml:space="preserve">to meet the needs of </w:t>
      </w:r>
      <w:r>
        <w:rPr>
          <w:rFonts w:ascii="Arial" w:hAnsi="Arial" w:cs="Arial"/>
          <w:sz w:val="24"/>
          <w:szCs w:val="24"/>
        </w:rPr>
        <w:t>Children/A</w:t>
      </w:r>
      <w:r w:rsidRPr="00447518">
        <w:rPr>
          <w:rFonts w:ascii="Arial" w:hAnsi="Arial" w:cs="Arial"/>
          <w:sz w:val="24"/>
          <w:szCs w:val="24"/>
        </w:rPr>
        <w:t xml:space="preserve">dolescents who have high levels of behavioral health needs that cannot be met by existing behavioral health services in </w:t>
      </w:r>
      <w:r w:rsidR="0031498C">
        <w:rPr>
          <w:rFonts w:ascii="Arial" w:hAnsi="Arial" w:cs="Arial"/>
          <w:sz w:val="24"/>
          <w:szCs w:val="24"/>
        </w:rPr>
        <w:t>Maine.</w:t>
      </w:r>
      <w:r w:rsidRPr="00D91DD1">
        <w:rPr>
          <w:rFonts w:ascii="Arial" w:hAnsi="Arial" w:cs="Arial"/>
          <w:sz w:val="24"/>
          <w:szCs w:val="24"/>
        </w:rPr>
        <w:t xml:space="preserve">  </w:t>
      </w:r>
    </w:p>
    <w:p w14:paraId="7822C2A4" w14:textId="77777777" w:rsidR="00237266" w:rsidRDefault="00237266" w:rsidP="00671620">
      <w:pPr>
        <w:rPr>
          <w:rFonts w:ascii="Arial" w:hAnsi="Arial" w:cs="Arial"/>
          <w:sz w:val="24"/>
          <w:szCs w:val="24"/>
        </w:rPr>
      </w:pPr>
    </w:p>
    <w:p w14:paraId="5AE48FBF" w14:textId="184FB124" w:rsidR="009035A7" w:rsidRPr="001D020C" w:rsidRDefault="00E35F68" w:rsidP="00671620">
      <w:pPr>
        <w:rPr>
          <w:rFonts w:ascii="Arial" w:hAnsi="Arial" w:cs="Arial"/>
          <w:sz w:val="24"/>
          <w:szCs w:val="24"/>
        </w:rPr>
      </w:pPr>
      <w:r>
        <w:rPr>
          <w:rFonts w:ascii="Arial" w:hAnsi="Arial" w:cs="Arial"/>
          <w:sz w:val="24"/>
          <w:szCs w:val="24"/>
        </w:rPr>
        <w:t>T</w:t>
      </w:r>
      <w:r w:rsidR="00671620">
        <w:rPr>
          <w:rFonts w:ascii="Arial" w:hAnsi="Arial" w:cs="Arial"/>
          <w:sz w:val="24"/>
          <w:szCs w:val="24"/>
        </w:rPr>
        <w:t xml:space="preserve">he Department </w:t>
      </w:r>
      <w:r>
        <w:rPr>
          <w:rFonts w:ascii="Arial" w:hAnsi="Arial" w:cs="Arial"/>
          <w:sz w:val="24"/>
          <w:szCs w:val="24"/>
        </w:rPr>
        <w:t xml:space="preserve">has </w:t>
      </w:r>
      <w:r w:rsidRPr="00D91DD1">
        <w:rPr>
          <w:rFonts w:ascii="Arial" w:hAnsi="Arial" w:cs="Arial"/>
          <w:sz w:val="24"/>
          <w:szCs w:val="24"/>
        </w:rPr>
        <w:t>two million dollars ($2,000,000</w:t>
      </w:r>
      <w:r>
        <w:rPr>
          <w:rFonts w:ascii="Arial" w:hAnsi="Arial" w:cs="Arial"/>
          <w:sz w:val="24"/>
          <w:szCs w:val="24"/>
        </w:rPr>
        <w:t xml:space="preserve">) </w:t>
      </w:r>
      <w:r w:rsidR="0001626D">
        <w:rPr>
          <w:rFonts w:ascii="Arial" w:hAnsi="Arial" w:cs="Arial"/>
          <w:sz w:val="24"/>
          <w:szCs w:val="24"/>
        </w:rPr>
        <w:t xml:space="preserve">available </w:t>
      </w:r>
      <w:r w:rsidR="00FB4CF4">
        <w:rPr>
          <w:rFonts w:ascii="Arial" w:hAnsi="Arial" w:cs="Arial"/>
          <w:sz w:val="24"/>
          <w:szCs w:val="24"/>
        </w:rPr>
        <w:t xml:space="preserve">(refer to </w:t>
      </w:r>
      <w:hyperlink r:id="rId20" w:history="1">
        <w:r w:rsidR="00FB4CF4" w:rsidRPr="00023A7C">
          <w:rPr>
            <w:rStyle w:val="Hyperlink"/>
            <w:rFonts w:ascii="Arial" w:hAnsi="Arial" w:cs="Arial"/>
            <w:sz w:val="24"/>
            <w:szCs w:val="24"/>
          </w:rPr>
          <w:t>H.P. 1420 - L.D. 2214</w:t>
        </w:r>
      </w:hyperlink>
      <w:r w:rsidR="00FB4CF4">
        <w:rPr>
          <w:rFonts w:ascii="Arial" w:hAnsi="Arial" w:cs="Arial"/>
          <w:sz w:val="24"/>
          <w:szCs w:val="24"/>
        </w:rPr>
        <w:t xml:space="preserve">, page </w:t>
      </w:r>
      <w:r w:rsidR="005C0DBB">
        <w:rPr>
          <w:rFonts w:ascii="Arial" w:hAnsi="Arial" w:cs="Arial"/>
          <w:sz w:val="24"/>
          <w:szCs w:val="24"/>
        </w:rPr>
        <w:t>92</w:t>
      </w:r>
      <w:r w:rsidR="00FB4CF4">
        <w:rPr>
          <w:rFonts w:ascii="Arial" w:hAnsi="Arial" w:cs="Arial"/>
          <w:sz w:val="24"/>
          <w:szCs w:val="24"/>
        </w:rPr>
        <w:t xml:space="preserve">) </w:t>
      </w:r>
      <w:r>
        <w:rPr>
          <w:rFonts w:ascii="Arial" w:hAnsi="Arial" w:cs="Arial"/>
          <w:sz w:val="24"/>
          <w:szCs w:val="24"/>
        </w:rPr>
        <w:t xml:space="preserve">to support the establishment of one (1) or more PRTFs.  Through this RFA, the Department </w:t>
      </w:r>
      <w:r w:rsidR="00671620">
        <w:rPr>
          <w:rFonts w:ascii="Arial" w:hAnsi="Arial" w:cs="Arial"/>
          <w:sz w:val="24"/>
          <w:szCs w:val="24"/>
        </w:rPr>
        <w:t xml:space="preserve">intends to </w:t>
      </w:r>
      <w:r w:rsidR="00671620" w:rsidRPr="00D91DD1">
        <w:rPr>
          <w:rFonts w:ascii="Arial" w:hAnsi="Arial" w:cs="Arial"/>
          <w:sz w:val="24"/>
          <w:szCs w:val="24"/>
        </w:rPr>
        <w:t>provide one-time funding</w:t>
      </w:r>
      <w:r>
        <w:rPr>
          <w:rFonts w:ascii="Arial" w:hAnsi="Arial" w:cs="Arial"/>
          <w:sz w:val="24"/>
          <w:szCs w:val="24"/>
        </w:rPr>
        <w:t xml:space="preserve"> to the awarded Applicant(s)</w:t>
      </w:r>
      <w:r w:rsidR="00671620">
        <w:rPr>
          <w:rFonts w:ascii="Arial" w:hAnsi="Arial" w:cs="Arial"/>
          <w:sz w:val="24"/>
          <w:szCs w:val="24"/>
        </w:rPr>
        <w:t>,</w:t>
      </w:r>
      <w:r w:rsidR="0001626D">
        <w:rPr>
          <w:rFonts w:ascii="Arial" w:hAnsi="Arial" w:cs="Arial"/>
          <w:sz w:val="24"/>
          <w:szCs w:val="24"/>
        </w:rPr>
        <w:t xml:space="preserve"> </w:t>
      </w:r>
      <w:r w:rsidR="00785DB6">
        <w:rPr>
          <w:rFonts w:ascii="Arial" w:hAnsi="Arial" w:cs="Arial"/>
          <w:sz w:val="24"/>
          <w:szCs w:val="24"/>
        </w:rPr>
        <w:t>for</w:t>
      </w:r>
      <w:r w:rsidR="00A75178" w:rsidRPr="00D91DD1">
        <w:rPr>
          <w:rFonts w:ascii="Arial" w:hAnsi="Arial" w:cs="Arial"/>
          <w:sz w:val="24"/>
          <w:szCs w:val="24"/>
        </w:rPr>
        <w:t xml:space="preserve"> </w:t>
      </w:r>
      <w:r w:rsidR="00671620" w:rsidRPr="00D91DD1">
        <w:rPr>
          <w:rFonts w:ascii="Arial" w:hAnsi="Arial" w:cs="Arial"/>
          <w:sz w:val="24"/>
          <w:szCs w:val="24"/>
        </w:rPr>
        <w:t>capital costs</w:t>
      </w:r>
      <w:r w:rsidR="00671620">
        <w:rPr>
          <w:rFonts w:ascii="Arial" w:hAnsi="Arial" w:cs="Arial"/>
          <w:sz w:val="24"/>
          <w:szCs w:val="24"/>
        </w:rPr>
        <w:t xml:space="preserve"> </w:t>
      </w:r>
      <w:r w:rsidR="00785DB6">
        <w:rPr>
          <w:rFonts w:ascii="Arial" w:hAnsi="Arial" w:cs="Arial"/>
          <w:sz w:val="24"/>
          <w:szCs w:val="24"/>
        </w:rPr>
        <w:t>related</w:t>
      </w:r>
      <w:r w:rsidR="00671620">
        <w:rPr>
          <w:rFonts w:ascii="Arial" w:hAnsi="Arial" w:cs="Arial"/>
          <w:sz w:val="24"/>
          <w:szCs w:val="24"/>
        </w:rPr>
        <w:t xml:space="preserve"> to </w:t>
      </w:r>
      <w:r w:rsidR="00785DB6">
        <w:rPr>
          <w:rFonts w:ascii="Arial" w:hAnsi="Arial" w:cs="Arial"/>
          <w:sz w:val="24"/>
          <w:szCs w:val="24"/>
        </w:rPr>
        <w:t xml:space="preserve">making such </w:t>
      </w:r>
      <w:r w:rsidR="00671620">
        <w:rPr>
          <w:rFonts w:ascii="Arial" w:hAnsi="Arial" w:cs="Arial"/>
          <w:sz w:val="24"/>
          <w:szCs w:val="24"/>
        </w:rPr>
        <w:t xml:space="preserve">a facility or facilities operational, with </w:t>
      </w:r>
      <w:r w:rsidR="0001626D">
        <w:rPr>
          <w:rFonts w:ascii="Arial" w:hAnsi="Arial" w:cs="Arial"/>
          <w:sz w:val="24"/>
          <w:szCs w:val="24"/>
        </w:rPr>
        <w:t xml:space="preserve">a </w:t>
      </w:r>
      <w:r w:rsidR="00671620">
        <w:rPr>
          <w:rFonts w:ascii="Arial" w:hAnsi="Arial" w:cs="Arial"/>
          <w:sz w:val="24"/>
          <w:szCs w:val="24"/>
        </w:rPr>
        <w:t xml:space="preserve">goal of using existing facilities in the </w:t>
      </w:r>
      <w:r w:rsidR="0037028A">
        <w:rPr>
          <w:rFonts w:ascii="Arial" w:hAnsi="Arial" w:cs="Arial"/>
          <w:sz w:val="24"/>
          <w:szCs w:val="24"/>
        </w:rPr>
        <w:t>State</w:t>
      </w:r>
      <w:r w:rsidR="00C34925">
        <w:rPr>
          <w:rFonts w:ascii="Arial" w:hAnsi="Arial" w:cs="Arial"/>
          <w:sz w:val="24"/>
          <w:szCs w:val="24"/>
        </w:rPr>
        <w:t xml:space="preserve">, including </w:t>
      </w:r>
      <w:r w:rsidR="000318C3">
        <w:rPr>
          <w:rFonts w:ascii="Arial" w:hAnsi="Arial" w:cs="Arial"/>
          <w:sz w:val="24"/>
          <w:szCs w:val="24"/>
        </w:rPr>
        <w:t>those owned by the State</w:t>
      </w:r>
      <w:r w:rsidR="00671620" w:rsidRPr="00D91DD1">
        <w:rPr>
          <w:rFonts w:ascii="Arial" w:hAnsi="Arial" w:cs="Arial"/>
          <w:sz w:val="24"/>
          <w:szCs w:val="24"/>
        </w:rPr>
        <w:t>.</w:t>
      </w:r>
      <w:r w:rsidR="00671620" w:rsidRPr="001D020C">
        <w:rPr>
          <w:rFonts w:ascii="Arial" w:hAnsi="Arial" w:cs="Arial"/>
          <w:sz w:val="24"/>
          <w:szCs w:val="24"/>
        </w:rPr>
        <w:t xml:space="preserve"> </w:t>
      </w:r>
      <w:r w:rsidR="007C62B7" w:rsidRPr="001D020C">
        <w:rPr>
          <w:rFonts w:ascii="Arial" w:hAnsi="Arial" w:cs="Arial"/>
          <w:sz w:val="24"/>
          <w:szCs w:val="24"/>
        </w:rPr>
        <w:t xml:space="preserve"> </w:t>
      </w:r>
      <w:r w:rsidR="009035A7" w:rsidRPr="009035A7">
        <w:rPr>
          <w:rFonts w:ascii="Arial" w:hAnsi="Arial" w:cs="Arial"/>
          <w:sz w:val="24"/>
          <w:szCs w:val="24"/>
        </w:rPr>
        <w:t>Establishment of a</w:t>
      </w:r>
      <w:r w:rsidR="009035A7">
        <w:rPr>
          <w:rFonts w:ascii="Arial" w:hAnsi="Arial" w:cs="Arial"/>
          <w:sz w:val="24"/>
          <w:szCs w:val="24"/>
        </w:rPr>
        <w:t>ny</w:t>
      </w:r>
      <w:r w:rsidR="009035A7" w:rsidRPr="009035A7">
        <w:rPr>
          <w:rFonts w:ascii="Arial" w:hAnsi="Arial" w:cs="Arial"/>
          <w:sz w:val="24"/>
          <w:szCs w:val="24"/>
        </w:rPr>
        <w:t xml:space="preserve"> </w:t>
      </w:r>
      <w:r w:rsidR="009035A7">
        <w:rPr>
          <w:rFonts w:ascii="Arial" w:hAnsi="Arial" w:cs="Arial"/>
          <w:sz w:val="24"/>
          <w:szCs w:val="24"/>
        </w:rPr>
        <w:t>PRTF</w:t>
      </w:r>
      <w:r w:rsidR="009035A7" w:rsidRPr="009035A7">
        <w:rPr>
          <w:rFonts w:ascii="Arial" w:hAnsi="Arial" w:cs="Arial"/>
          <w:sz w:val="24"/>
          <w:szCs w:val="24"/>
        </w:rPr>
        <w:t xml:space="preserve"> must include</w:t>
      </w:r>
      <w:r w:rsidR="009035A7">
        <w:rPr>
          <w:rFonts w:ascii="Arial" w:hAnsi="Arial" w:cs="Arial"/>
          <w:sz w:val="24"/>
          <w:szCs w:val="24"/>
        </w:rPr>
        <w:t>,</w:t>
      </w:r>
      <w:r w:rsidR="009035A7" w:rsidRPr="009035A7">
        <w:rPr>
          <w:rFonts w:ascii="Arial" w:hAnsi="Arial" w:cs="Arial"/>
          <w:sz w:val="24"/>
          <w:szCs w:val="24"/>
        </w:rPr>
        <w:t xml:space="preserve"> at </w:t>
      </w:r>
      <w:proofErr w:type="gramStart"/>
      <w:r w:rsidR="009035A7">
        <w:rPr>
          <w:rFonts w:ascii="Arial" w:hAnsi="Arial" w:cs="Arial"/>
          <w:sz w:val="24"/>
          <w:szCs w:val="24"/>
        </w:rPr>
        <w:t>minimum</w:t>
      </w:r>
      <w:proofErr w:type="gramEnd"/>
      <w:r w:rsidR="009035A7">
        <w:rPr>
          <w:rFonts w:ascii="Arial" w:hAnsi="Arial" w:cs="Arial"/>
          <w:sz w:val="24"/>
          <w:szCs w:val="24"/>
        </w:rPr>
        <w:t xml:space="preserve">, </w:t>
      </w:r>
      <w:r w:rsidR="009035A7" w:rsidRPr="009035A7">
        <w:rPr>
          <w:rFonts w:ascii="Arial" w:hAnsi="Arial" w:cs="Arial"/>
          <w:sz w:val="24"/>
          <w:szCs w:val="24"/>
        </w:rPr>
        <w:t>sixteen (16) beds</w:t>
      </w:r>
      <w:r w:rsidR="009035A7">
        <w:rPr>
          <w:rFonts w:ascii="Arial" w:hAnsi="Arial" w:cs="Arial"/>
          <w:sz w:val="24"/>
          <w:szCs w:val="24"/>
        </w:rPr>
        <w:t>.</w:t>
      </w:r>
    </w:p>
    <w:p w14:paraId="6C152638" w14:textId="77777777" w:rsidR="00671620" w:rsidRPr="00D91DD1" w:rsidRDefault="00671620" w:rsidP="00671620">
      <w:pPr>
        <w:rPr>
          <w:rFonts w:ascii="Arial" w:eastAsia="Arial" w:hAnsi="Arial" w:cs="Arial"/>
          <w:sz w:val="24"/>
          <w:szCs w:val="24"/>
        </w:rPr>
      </w:pPr>
    </w:p>
    <w:p w14:paraId="762EB69A" w14:textId="134CDAEC" w:rsidR="000D7F66" w:rsidRPr="001D020C" w:rsidRDefault="00671620" w:rsidP="000D7F66">
      <w:pPr>
        <w:rPr>
          <w:rFonts w:ascii="Arial" w:hAnsi="Arial" w:cs="Arial"/>
          <w:sz w:val="24"/>
          <w:szCs w:val="24"/>
        </w:rPr>
      </w:pPr>
      <w:r w:rsidRPr="00D91DD1">
        <w:rPr>
          <w:rFonts w:ascii="Arial" w:hAnsi="Arial" w:cs="Arial"/>
          <w:sz w:val="24"/>
          <w:szCs w:val="24"/>
        </w:rPr>
        <w:t xml:space="preserve">Awarded funds may be utilized for costs associated with </w:t>
      </w:r>
      <w:r>
        <w:rPr>
          <w:rFonts w:ascii="Arial" w:hAnsi="Arial" w:cs="Arial"/>
          <w:sz w:val="24"/>
          <w:szCs w:val="24"/>
        </w:rPr>
        <w:t>creating and developing a</w:t>
      </w:r>
      <w:r w:rsidRPr="00D91DD1">
        <w:rPr>
          <w:rFonts w:ascii="Arial" w:hAnsi="Arial" w:cs="Arial"/>
          <w:sz w:val="24"/>
          <w:szCs w:val="24"/>
        </w:rPr>
        <w:t xml:space="preserve"> </w:t>
      </w:r>
      <w:r w:rsidR="006B24D0">
        <w:rPr>
          <w:rFonts w:ascii="Arial" w:hAnsi="Arial" w:cs="Arial"/>
          <w:sz w:val="24"/>
          <w:szCs w:val="24"/>
        </w:rPr>
        <w:t>PRTF</w:t>
      </w:r>
      <w:r w:rsidRPr="00D91DD1">
        <w:rPr>
          <w:rFonts w:ascii="Arial" w:hAnsi="Arial" w:cs="Arial"/>
          <w:sz w:val="24"/>
          <w:szCs w:val="24"/>
        </w:rPr>
        <w:t xml:space="preserve"> </w:t>
      </w:r>
      <w:r w:rsidR="00992D6A">
        <w:rPr>
          <w:rFonts w:ascii="Arial" w:hAnsi="Arial" w:cs="Arial"/>
          <w:sz w:val="24"/>
          <w:szCs w:val="24"/>
        </w:rPr>
        <w:t xml:space="preserve">as well as </w:t>
      </w:r>
      <w:r w:rsidR="007A3D6B">
        <w:rPr>
          <w:rFonts w:ascii="Arial" w:hAnsi="Arial" w:cs="Arial"/>
          <w:sz w:val="24"/>
          <w:szCs w:val="24"/>
        </w:rPr>
        <w:t>start-up</w:t>
      </w:r>
      <w:r w:rsidR="001024DB">
        <w:rPr>
          <w:rFonts w:ascii="Arial" w:hAnsi="Arial" w:cs="Arial"/>
          <w:sz w:val="24"/>
          <w:szCs w:val="24"/>
        </w:rPr>
        <w:t xml:space="preserve"> </w:t>
      </w:r>
      <w:r w:rsidRPr="00D91DD1">
        <w:rPr>
          <w:rFonts w:ascii="Arial" w:hAnsi="Arial" w:cs="Arial"/>
          <w:sz w:val="24"/>
          <w:szCs w:val="24"/>
        </w:rPr>
        <w:t xml:space="preserve">items </w:t>
      </w:r>
      <w:r w:rsidR="00992D6A">
        <w:rPr>
          <w:rFonts w:ascii="Arial" w:hAnsi="Arial" w:cs="Arial"/>
          <w:sz w:val="24"/>
          <w:szCs w:val="24"/>
        </w:rPr>
        <w:t xml:space="preserve">and </w:t>
      </w:r>
      <w:r w:rsidR="001024DB">
        <w:rPr>
          <w:rFonts w:ascii="Arial" w:hAnsi="Arial" w:cs="Arial"/>
          <w:sz w:val="24"/>
          <w:szCs w:val="24"/>
        </w:rPr>
        <w:t>services</w:t>
      </w:r>
      <w:r w:rsidR="00992D6A">
        <w:rPr>
          <w:rFonts w:ascii="Arial" w:hAnsi="Arial" w:cs="Arial"/>
          <w:sz w:val="24"/>
          <w:szCs w:val="24"/>
        </w:rPr>
        <w:t xml:space="preserve"> </w:t>
      </w:r>
      <w:r w:rsidRPr="00D91DD1">
        <w:rPr>
          <w:rFonts w:ascii="Arial" w:hAnsi="Arial" w:cs="Arial"/>
          <w:sz w:val="24"/>
          <w:szCs w:val="24"/>
        </w:rPr>
        <w:t xml:space="preserve">that are reasonable, allowable, and directly related to adding </w:t>
      </w:r>
      <w:r w:rsidR="006B24D0">
        <w:rPr>
          <w:rFonts w:ascii="Arial" w:hAnsi="Arial" w:cs="Arial"/>
          <w:sz w:val="24"/>
          <w:szCs w:val="24"/>
        </w:rPr>
        <w:t>PRTF</w:t>
      </w:r>
      <w:r w:rsidRPr="00D91DD1">
        <w:rPr>
          <w:rFonts w:ascii="Arial" w:hAnsi="Arial" w:cs="Arial"/>
          <w:sz w:val="24"/>
          <w:szCs w:val="24"/>
        </w:rPr>
        <w:t xml:space="preserve"> beds</w:t>
      </w:r>
      <w:r w:rsidR="00340066">
        <w:rPr>
          <w:rFonts w:ascii="Arial" w:hAnsi="Arial" w:cs="Arial"/>
          <w:sz w:val="24"/>
          <w:szCs w:val="24"/>
        </w:rPr>
        <w:t xml:space="preserve"> within the </w:t>
      </w:r>
      <w:r w:rsidR="0037028A">
        <w:rPr>
          <w:rFonts w:ascii="Arial" w:hAnsi="Arial" w:cs="Arial"/>
          <w:sz w:val="24"/>
          <w:szCs w:val="24"/>
        </w:rPr>
        <w:t>State</w:t>
      </w:r>
      <w:r w:rsidRPr="00D91DD1">
        <w:rPr>
          <w:rFonts w:ascii="Arial" w:hAnsi="Arial" w:cs="Arial"/>
          <w:sz w:val="24"/>
          <w:szCs w:val="24"/>
        </w:rPr>
        <w:t xml:space="preserve">.  The funds may not be used on building or facility maintenance expenditures, recreational items, outdoor space, artwork, </w:t>
      </w:r>
      <w:r>
        <w:rPr>
          <w:rFonts w:ascii="Arial" w:hAnsi="Arial" w:cs="Arial"/>
          <w:sz w:val="24"/>
          <w:szCs w:val="24"/>
        </w:rPr>
        <w:t xml:space="preserve">food, </w:t>
      </w:r>
      <w:r w:rsidRPr="00D91DD1">
        <w:rPr>
          <w:rFonts w:ascii="Arial" w:hAnsi="Arial" w:cs="Arial"/>
          <w:sz w:val="24"/>
          <w:szCs w:val="24"/>
        </w:rPr>
        <w:t xml:space="preserve">and/or any expenditure that is not deemed necessary to the creation and implementation of </w:t>
      </w:r>
      <w:r>
        <w:rPr>
          <w:rFonts w:ascii="Arial" w:hAnsi="Arial" w:cs="Arial"/>
          <w:sz w:val="24"/>
          <w:szCs w:val="24"/>
        </w:rPr>
        <w:t>the</w:t>
      </w:r>
      <w:r w:rsidR="0037028A">
        <w:rPr>
          <w:rFonts w:ascii="Arial" w:hAnsi="Arial" w:cs="Arial"/>
          <w:sz w:val="24"/>
          <w:szCs w:val="24"/>
        </w:rPr>
        <w:t xml:space="preserve"> </w:t>
      </w:r>
      <w:r w:rsidR="006B24D0">
        <w:rPr>
          <w:rFonts w:ascii="Arial" w:hAnsi="Arial" w:cs="Arial"/>
          <w:sz w:val="24"/>
          <w:szCs w:val="24"/>
        </w:rPr>
        <w:t>PRTF</w:t>
      </w:r>
      <w:r w:rsidRPr="00D91DD1">
        <w:rPr>
          <w:rFonts w:ascii="Arial" w:hAnsi="Arial" w:cs="Arial"/>
          <w:sz w:val="24"/>
          <w:szCs w:val="24"/>
        </w:rPr>
        <w:t xml:space="preserve">.  </w:t>
      </w:r>
      <w:r w:rsidR="00717F4E">
        <w:rPr>
          <w:rFonts w:ascii="Arial" w:hAnsi="Arial" w:cs="Arial"/>
          <w:sz w:val="24"/>
          <w:szCs w:val="24"/>
        </w:rPr>
        <w:t xml:space="preserve"> </w:t>
      </w:r>
    </w:p>
    <w:p w14:paraId="6E65C4D9" w14:textId="77777777" w:rsidR="00671620" w:rsidRPr="00D91DD1" w:rsidRDefault="00671620" w:rsidP="00671620">
      <w:pPr>
        <w:widowControl/>
        <w:tabs>
          <w:tab w:val="left" w:pos="1200"/>
        </w:tabs>
        <w:rPr>
          <w:rFonts w:ascii="Arial" w:eastAsia="Arial" w:hAnsi="Arial" w:cs="Arial"/>
          <w:sz w:val="24"/>
          <w:szCs w:val="24"/>
        </w:rPr>
      </w:pPr>
    </w:p>
    <w:p w14:paraId="513DAD92" w14:textId="68B0F906" w:rsidR="00671620" w:rsidRPr="00D91DD1" w:rsidRDefault="00671620" w:rsidP="00671620">
      <w:pPr>
        <w:widowControl/>
        <w:tabs>
          <w:tab w:val="left" w:pos="1200"/>
        </w:tabs>
        <w:rPr>
          <w:rFonts w:ascii="Arial" w:eastAsia="Arial" w:hAnsi="Arial" w:cs="Arial"/>
          <w:sz w:val="24"/>
          <w:szCs w:val="24"/>
        </w:rPr>
      </w:pPr>
      <w:bookmarkStart w:id="3" w:name="_Hlk178672096"/>
      <w:r w:rsidRPr="5CE6C311">
        <w:rPr>
          <w:rFonts w:ascii="Arial" w:eastAsia="Arial" w:hAnsi="Arial" w:cs="Arial"/>
          <w:sz w:val="24"/>
          <w:szCs w:val="24"/>
        </w:rPr>
        <w:t xml:space="preserve">Under this one-time funding opportunity, </w:t>
      </w:r>
      <w:r w:rsidR="001B5632">
        <w:rPr>
          <w:rFonts w:ascii="Arial" w:eastAsia="Arial" w:hAnsi="Arial" w:cs="Arial"/>
          <w:sz w:val="24"/>
          <w:szCs w:val="24"/>
        </w:rPr>
        <w:t xml:space="preserve">the </w:t>
      </w:r>
      <w:r w:rsidRPr="5CE6C311">
        <w:rPr>
          <w:rFonts w:ascii="Arial" w:eastAsia="Arial" w:hAnsi="Arial" w:cs="Arial"/>
          <w:sz w:val="24"/>
          <w:szCs w:val="24"/>
        </w:rPr>
        <w:t xml:space="preserve">awarded </w:t>
      </w:r>
      <w:r w:rsidR="008A03AE">
        <w:rPr>
          <w:rFonts w:ascii="Arial" w:eastAsia="Arial" w:hAnsi="Arial" w:cs="Arial"/>
          <w:sz w:val="24"/>
          <w:szCs w:val="24"/>
        </w:rPr>
        <w:t>Applicant</w:t>
      </w:r>
      <w:r w:rsidR="001B5632">
        <w:rPr>
          <w:rFonts w:ascii="Arial" w:eastAsia="Arial" w:hAnsi="Arial" w:cs="Arial"/>
          <w:sz w:val="24"/>
          <w:szCs w:val="24"/>
        </w:rPr>
        <w:t>(</w:t>
      </w:r>
      <w:r w:rsidR="008A03AE">
        <w:rPr>
          <w:rFonts w:ascii="Arial" w:eastAsia="Arial" w:hAnsi="Arial" w:cs="Arial"/>
          <w:sz w:val="24"/>
          <w:szCs w:val="24"/>
        </w:rPr>
        <w:t>s</w:t>
      </w:r>
      <w:r w:rsidR="001B5632">
        <w:rPr>
          <w:rFonts w:ascii="Arial" w:eastAsia="Arial" w:hAnsi="Arial" w:cs="Arial"/>
          <w:sz w:val="24"/>
          <w:szCs w:val="24"/>
        </w:rPr>
        <w:t>)</w:t>
      </w:r>
      <w:r w:rsidR="008A03AE" w:rsidRPr="5CE6C311">
        <w:rPr>
          <w:rFonts w:ascii="Arial" w:eastAsia="Arial" w:hAnsi="Arial" w:cs="Arial"/>
          <w:sz w:val="24"/>
          <w:szCs w:val="24"/>
        </w:rPr>
        <w:t xml:space="preserve"> </w:t>
      </w:r>
      <w:r w:rsidRPr="5CE6C311">
        <w:rPr>
          <w:rFonts w:ascii="Arial" w:eastAsia="Arial" w:hAnsi="Arial" w:cs="Arial"/>
          <w:sz w:val="24"/>
          <w:szCs w:val="24"/>
        </w:rPr>
        <w:t xml:space="preserve">will be required to bill </w:t>
      </w:r>
      <w:proofErr w:type="spellStart"/>
      <w:r w:rsidRPr="5CE6C311">
        <w:rPr>
          <w:rFonts w:ascii="Arial" w:eastAsia="Arial" w:hAnsi="Arial" w:cs="Arial"/>
          <w:sz w:val="24"/>
          <w:szCs w:val="24"/>
        </w:rPr>
        <w:t>MaineCare</w:t>
      </w:r>
      <w:proofErr w:type="spellEnd"/>
      <w:r w:rsidR="00BF0845" w:rsidRPr="5CE6C311">
        <w:rPr>
          <w:rFonts w:ascii="Arial" w:eastAsia="Arial" w:hAnsi="Arial" w:cs="Arial"/>
          <w:sz w:val="24"/>
          <w:szCs w:val="24"/>
        </w:rPr>
        <w:t xml:space="preserve"> and/or other av</w:t>
      </w:r>
      <w:r w:rsidR="007674B4" w:rsidRPr="5CE6C311">
        <w:rPr>
          <w:rFonts w:ascii="Arial" w:eastAsia="Arial" w:hAnsi="Arial" w:cs="Arial"/>
          <w:sz w:val="24"/>
          <w:szCs w:val="24"/>
        </w:rPr>
        <w:t>ailable insurers</w:t>
      </w:r>
      <w:r w:rsidRPr="5CE6C311">
        <w:rPr>
          <w:rFonts w:ascii="Arial" w:eastAsia="Arial" w:hAnsi="Arial" w:cs="Arial"/>
          <w:sz w:val="24"/>
          <w:szCs w:val="24"/>
        </w:rPr>
        <w:t xml:space="preserve"> the allowable rate for services.  </w:t>
      </w:r>
      <w:r w:rsidRPr="008A03AE">
        <w:rPr>
          <w:rFonts w:ascii="Arial" w:eastAsia="Arial" w:hAnsi="Arial" w:cs="Arial"/>
          <w:sz w:val="24"/>
          <w:szCs w:val="24"/>
        </w:rPr>
        <w:t xml:space="preserve">The awarded </w:t>
      </w:r>
      <w:r w:rsidR="0037028A">
        <w:rPr>
          <w:rFonts w:ascii="Arial" w:eastAsia="Arial" w:hAnsi="Arial" w:cs="Arial"/>
          <w:sz w:val="24"/>
          <w:szCs w:val="24"/>
        </w:rPr>
        <w:t>application</w:t>
      </w:r>
      <w:r w:rsidRPr="008A03AE">
        <w:rPr>
          <w:rFonts w:ascii="Arial" w:eastAsia="Arial" w:hAnsi="Arial" w:cs="Arial"/>
          <w:sz w:val="24"/>
          <w:szCs w:val="24"/>
        </w:rPr>
        <w:t xml:space="preserve">(s) </w:t>
      </w:r>
      <w:r w:rsidR="009C4D83">
        <w:rPr>
          <w:rFonts w:ascii="Arial" w:eastAsia="Arial" w:hAnsi="Arial" w:cs="Arial"/>
          <w:sz w:val="24"/>
          <w:szCs w:val="24"/>
        </w:rPr>
        <w:t>is</w:t>
      </w:r>
      <w:r w:rsidR="009C4D83" w:rsidRPr="008A03AE">
        <w:rPr>
          <w:rFonts w:ascii="Arial" w:eastAsia="Arial" w:hAnsi="Arial" w:cs="Arial"/>
          <w:sz w:val="24"/>
          <w:szCs w:val="24"/>
        </w:rPr>
        <w:t xml:space="preserve"> </w:t>
      </w:r>
      <w:r w:rsidRPr="008A03AE">
        <w:rPr>
          <w:rFonts w:ascii="Arial" w:eastAsia="Arial" w:hAnsi="Arial" w:cs="Arial"/>
          <w:sz w:val="24"/>
          <w:szCs w:val="24"/>
        </w:rPr>
        <w:t>expected to result in the establishment of services that do not require additional Department funds to maintain the gains made during the project period.</w:t>
      </w:r>
    </w:p>
    <w:bookmarkEnd w:id="3"/>
    <w:p w14:paraId="4638AACE" w14:textId="77777777" w:rsidR="00671620" w:rsidRDefault="00671620" w:rsidP="00671620">
      <w:pPr>
        <w:widowControl/>
        <w:autoSpaceDE/>
        <w:autoSpaceDN/>
        <w:rPr>
          <w:rFonts w:ascii="Arial" w:hAnsi="Arial" w:cs="Arial"/>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4" w:name="_Toc367174724"/>
      <w:bookmarkStart w:id="5" w:name="_Toc397069192"/>
      <w:r w:rsidRPr="003326F9">
        <w:rPr>
          <w:rStyle w:val="InitialStyle"/>
        </w:rPr>
        <w:t>General Provisions</w:t>
      </w:r>
      <w:bookmarkEnd w:id="4"/>
      <w:bookmarkEnd w:id="5"/>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0EB8AA05" w14:textId="77777777" w:rsidR="002353B0" w:rsidRPr="001D2331"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w:t>
      </w:r>
      <w:proofErr w:type="gramStart"/>
      <w:r w:rsidRPr="001D2331">
        <w:rPr>
          <w:rFonts w:ascii="Arial" w:hAnsi="Arial" w:cs="Arial"/>
          <w:sz w:val="24"/>
          <w:szCs w:val="24"/>
        </w:rPr>
        <w:t>award</w:t>
      </w:r>
      <w:proofErr w:type="gramEnd"/>
      <w:r w:rsidRPr="001D2331">
        <w:rPr>
          <w:rFonts w:ascii="Arial" w:hAnsi="Arial" w:cs="Arial"/>
          <w:sz w:val="24"/>
          <w:szCs w:val="24"/>
        </w:rPr>
        <w:t xml:space="preserve">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w:t>
      </w:r>
      <w:r w:rsidRPr="0085618E">
        <w:rPr>
          <w:rFonts w:ascii="Arial" w:hAnsi="Arial" w:cs="Arial"/>
          <w:sz w:val="24"/>
          <w:szCs w:val="24"/>
        </w:rPr>
        <w:t xml:space="preserve">State </w:t>
      </w:r>
      <w:r w:rsidRPr="001D2331">
        <w:rPr>
          <w:rFonts w:ascii="Arial" w:hAnsi="Arial" w:cs="Arial"/>
          <w:sz w:val="24"/>
          <w:szCs w:val="24"/>
        </w:rPr>
        <w:t xml:space="preserve">regarding this RFA must be made through the RFA Coordinator identified on the cover page of this RFA.  No other person/State employee is empowered to make binding </w:t>
      </w:r>
      <w:r w:rsidRPr="001D2331">
        <w:rPr>
          <w:rFonts w:ascii="Arial" w:hAnsi="Arial" w:cs="Arial"/>
          <w:sz w:val="24"/>
          <w:szCs w:val="24"/>
        </w:rPr>
        <w:lastRenderedPageBreak/>
        <w:t xml:space="preserve">statements regarding this RFA.  Violation of this provision may lead to disqualification from the application process, at the </w:t>
      </w:r>
      <w:r w:rsidRPr="006E5C76">
        <w:rPr>
          <w:rFonts w:ascii="Arial" w:hAnsi="Arial" w:cs="Arial"/>
          <w:sz w:val="24"/>
          <w:szCs w:val="24"/>
        </w:rPr>
        <w:t>State’</w:t>
      </w:r>
      <w:r w:rsidRPr="001D2331">
        <w:rPr>
          <w:rFonts w:ascii="Arial" w:hAnsi="Arial" w:cs="Arial"/>
          <w:sz w:val="24"/>
          <w:szCs w:val="24"/>
        </w:rPr>
        <w:t>s discretion.</w:t>
      </w:r>
    </w:p>
    <w:p w14:paraId="5D5F2EEC" w14:textId="77777777" w:rsidR="002353B0" w:rsidRPr="001D2331" w:rsidRDefault="002353B0" w:rsidP="002353B0">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2797FAEA" w14:textId="77777777" w:rsidR="002353B0" w:rsidRPr="001D44DD" w:rsidRDefault="002353B0" w:rsidP="002353B0">
      <w:pPr>
        <w:widowControl/>
        <w:numPr>
          <w:ilvl w:val="0"/>
          <w:numId w:val="5"/>
        </w:numPr>
        <w:autoSpaceDE/>
        <w:autoSpaceDN/>
        <w:rPr>
          <w:rFonts w:ascii="Arial" w:hAnsi="Arial" w:cs="Arial"/>
          <w:sz w:val="24"/>
          <w:szCs w:val="24"/>
        </w:rPr>
      </w:pPr>
      <w:r w:rsidRPr="001D44DD">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0C819B0F" w14:textId="77777777" w:rsidR="002353B0"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63263CD4" w14:textId="3515477A" w:rsidR="002353B0"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w:t>
      </w:r>
      <w:r w:rsidR="00AD16F5">
        <w:rPr>
          <w:rFonts w:ascii="Arial" w:hAnsi="Arial" w:cs="Arial"/>
          <w:sz w:val="24"/>
          <w:szCs w:val="24"/>
        </w:rPr>
        <w:t xml:space="preserve">application </w:t>
      </w:r>
      <w:r w:rsidRPr="00A411CE">
        <w:rPr>
          <w:rFonts w:ascii="Arial" w:hAnsi="Arial" w:cs="Arial"/>
          <w:sz w:val="24"/>
          <w:szCs w:val="24"/>
        </w:rPr>
        <w:t>proposal and the pricing contained therein will remain valid and binding for a period of 180 days from the date and time of the bid opening.</w:t>
      </w:r>
    </w:p>
    <w:p w14:paraId="4CF87B90" w14:textId="72867998" w:rsidR="002353B0" w:rsidRPr="00A411CE"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 xml:space="preserve">’s </w:t>
      </w:r>
      <w:r w:rsidR="00AD16F5">
        <w:rPr>
          <w:rFonts w:ascii="Arial" w:hAnsi="Arial" w:cs="Arial"/>
          <w:sz w:val="24"/>
          <w:szCs w:val="24"/>
        </w:rPr>
        <w:t xml:space="preserve">application </w:t>
      </w:r>
      <w:r w:rsidRPr="00A411CE">
        <w:rPr>
          <w:rFonts w:ascii="Arial" w:hAnsi="Arial" w:cs="Arial"/>
          <w:sz w:val="24"/>
          <w:szCs w:val="24"/>
        </w:rPr>
        <w:t>proposal, including all appendices or attachments, will be the basis for the final contract, as determined by the Department.</w:t>
      </w:r>
    </w:p>
    <w:p w14:paraId="590EBAF4" w14:textId="77777777" w:rsidR="00BD47C5" w:rsidRDefault="002353B0" w:rsidP="00BD47C5">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1"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39CB3396" w14:textId="514086EC" w:rsidR="00BD47C5" w:rsidRPr="00BD47C5" w:rsidRDefault="00BD47C5" w:rsidP="00BD47C5">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BD47C5">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sidRPr="00BD47C5">
        <w:rPr>
          <w:rStyle w:val="InitialStyle"/>
          <w:rFonts w:ascii="Arial" w:hAnsi="Arial" w:cs="Arial"/>
          <w:sz w:val="24"/>
          <w:szCs w:val="24"/>
        </w:rPr>
        <w:t>accordingly, and</w:t>
      </w:r>
      <w:proofErr w:type="gramEnd"/>
      <w:r w:rsidRPr="00BD47C5">
        <w:rPr>
          <w:rStyle w:val="InitialStyle"/>
          <w:rFonts w:ascii="Arial" w:hAnsi="Arial" w:cs="Arial"/>
          <w:sz w:val="24"/>
          <w:szCs w:val="24"/>
        </w:rPr>
        <w:t xml:space="preserve"> include citation to legal authority in support of the Bidder’s claim of confidentiality.  </w:t>
      </w:r>
      <w:proofErr w:type="gramStart"/>
      <w:r w:rsidRPr="00BD47C5">
        <w:rPr>
          <w:rStyle w:val="InitialStyle"/>
          <w:rFonts w:ascii="Arial" w:hAnsi="Arial" w:cs="Arial"/>
          <w:sz w:val="24"/>
          <w:szCs w:val="24"/>
        </w:rPr>
        <w:t>In the event that</w:t>
      </w:r>
      <w:proofErr w:type="gramEnd"/>
      <w:r w:rsidRPr="00BD47C5">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BD47C5">
        <w:rPr>
          <w:rStyle w:val="InitialStyle"/>
          <w:rFonts w:ascii="Arial" w:hAnsi="Arial" w:cs="Arial"/>
          <w:sz w:val="24"/>
          <w:szCs w:val="24"/>
        </w:rPr>
        <w:t>allow for</w:t>
      </w:r>
      <w:proofErr w:type="gramEnd"/>
      <w:r w:rsidRPr="00BD47C5">
        <w:rPr>
          <w:rStyle w:val="InitialStyle"/>
          <w:rFonts w:ascii="Arial" w:hAnsi="Arial" w:cs="Arial"/>
          <w:sz w:val="24"/>
          <w:szCs w:val="24"/>
        </w:rPr>
        <w:t xml:space="preserve"> them to seek legal relief.</w:t>
      </w:r>
    </w:p>
    <w:p w14:paraId="3B7F5F71" w14:textId="77777777" w:rsidR="002353B0" w:rsidRPr="001D2331"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3C2E58E4" w:rsidR="001D2331" w:rsidRPr="001D2331" w:rsidRDefault="002353B0"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7D20E8B4"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6" w:name="_Toc367174725"/>
      <w:bookmarkStart w:id="7" w:name="_Toc397069193"/>
      <w:r w:rsidRPr="003326F9">
        <w:rPr>
          <w:rStyle w:val="InitialStyle"/>
        </w:rPr>
        <w:t xml:space="preserve">Eligibility to Submit </w:t>
      </w:r>
      <w:bookmarkEnd w:id="6"/>
      <w:bookmarkEnd w:id="7"/>
      <w:r w:rsidR="004D5FAA">
        <w:rPr>
          <w:rStyle w:val="InitialStyle"/>
        </w:rPr>
        <w:t xml:space="preserve">an </w:t>
      </w:r>
      <w:proofErr w:type="gramStart"/>
      <w:r w:rsidR="004D5FAA">
        <w:rPr>
          <w:rStyle w:val="InitialStyle"/>
        </w:rPr>
        <w:t>Application</w:t>
      </w:r>
      <w:proofErr w:type="gramEnd"/>
      <w:r w:rsidR="004D5FAA">
        <w:rPr>
          <w:rStyle w:val="InitialStyle"/>
        </w:rPr>
        <w:t xml:space="preserve">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272A4E44" w14:textId="1791C8C8" w:rsidR="00AC5563" w:rsidRPr="001D020C" w:rsidRDefault="001D0A02" w:rsidP="008A0375">
      <w:pPr>
        <w:rPr>
          <w:rFonts w:ascii="Arial" w:eastAsia="Arial" w:hAnsi="Arial" w:cs="Arial"/>
          <w:sz w:val="24"/>
          <w:szCs w:val="24"/>
        </w:rPr>
      </w:pPr>
      <w:proofErr w:type="gramStart"/>
      <w:r w:rsidRPr="00B4763A">
        <w:rPr>
          <w:rFonts w:ascii="Arial" w:eastAsia="Arial" w:hAnsi="Arial" w:cs="Arial"/>
          <w:sz w:val="24"/>
          <w:szCs w:val="24"/>
        </w:rPr>
        <w:t>In order to</w:t>
      </w:r>
      <w:proofErr w:type="gramEnd"/>
      <w:r w:rsidRPr="00B4763A">
        <w:rPr>
          <w:rFonts w:ascii="Arial" w:eastAsia="Arial" w:hAnsi="Arial" w:cs="Arial"/>
          <w:sz w:val="24"/>
          <w:szCs w:val="24"/>
        </w:rPr>
        <w:t xml:space="preserve"> submit a</w:t>
      </w:r>
      <w:r w:rsidR="005536B9">
        <w:rPr>
          <w:rFonts w:ascii="Arial" w:eastAsia="Arial" w:hAnsi="Arial" w:cs="Arial"/>
          <w:sz w:val="24"/>
          <w:szCs w:val="24"/>
        </w:rPr>
        <w:t>n application for consideration</w:t>
      </w:r>
      <w:r w:rsidRPr="00B4763A">
        <w:rPr>
          <w:rFonts w:ascii="Arial" w:eastAsia="Arial" w:hAnsi="Arial" w:cs="Arial"/>
          <w:sz w:val="24"/>
          <w:szCs w:val="24"/>
        </w:rPr>
        <w:t xml:space="preserve">, </w:t>
      </w:r>
      <w:r w:rsidR="008A0375">
        <w:rPr>
          <w:rFonts w:ascii="Arial" w:eastAsia="Arial" w:hAnsi="Arial" w:cs="Arial"/>
          <w:sz w:val="24"/>
          <w:szCs w:val="24"/>
        </w:rPr>
        <w:t>Applicants</w:t>
      </w:r>
      <w:r w:rsidRPr="00B4763A">
        <w:rPr>
          <w:rFonts w:ascii="Arial" w:eastAsia="Arial" w:hAnsi="Arial" w:cs="Arial"/>
          <w:sz w:val="24"/>
          <w:szCs w:val="24"/>
        </w:rPr>
        <w:t xml:space="preserve"> must</w:t>
      </w:r>
      <w:r w:rsidR="00AC5563">
        <w:rPr>
          <w:rFonts w:ascii="Arial" w:eastAsia="Arial" w:hAnsi="Arial" w:cs="Arial"/>
          <w:sz w:val="24"/>
          <w:szCs w:val="24"/>
        </w:rPr>
        <w:t xml:space="preserve"> </w:t>
      </w:r>
      <w:r w:rsidR="00585CC8">
        <w:rPr>
          <w:rFonts w:ascii="Arial" w:eastAsia="Arial" w:hAnsi="Arial" w:cs="Arial"/>
          <w:sz w:val="24"/>
          <w:szCs w:val="24"/>
        </w:rPr>
        <w:t xml:space="preserve">demonstrate having </w:t>
      </w:r>
      <w:r>
        <w:rPr>
          <w:rFonts w:ascii="Arial" w:eastAsia="Arial" w:hAnsi="Arial" w:cs="Arial"/>
          <w:sz w:val="24"/>
          <w:szCs w:val="24"/>
        </w:rPr>
        <w:t>at least five (5) years’ experience in providing behavioral health services to Children/Adolescents.</w:t>
      </w:r>
    </w:p>
    <w:p w14:paraId="570A9BAA" w14:textId="35183F0A" w:rsidR="00ED1702" w:rsidRPr="001D020C"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u w:val="single"/>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03326F9">
        <w:rPr>
          <w:rStyle w:val="InitialStyle"/>
        </w:rPr>
        <w:t>Awards</w:t>
      </w:r>
      <w:bookmarkEnd w:id="8"/>
      <w:bookmarkEnd w:id="9"/>
    </w:p>
    <w:p w14:paraId="2D799FCB" w14:textId="77777777" w:rsidR="008404CC" w:rsidRPr="003326F9" w:rsidRDefault="008404CC">
      <w:pPr>
        <w:widowControl/>
        <w:ind w:left="180"/>
        <w:rPr>
          <w:rFonts w:ascii="Arial" w:hAnsi="Arial" w:cs="Arial"/>
          <w:sz w:val="24"/>
          <w:szCs w:val="24"/>
        </w:rPr>
      </w:pPr>
    </w:p>
    <w:p w14:paraId="2DF3F973" w14:textId="57AAFCCD" w:rsidR="008404CC" w:rsidRPr="001D020C" w:rsidRDefault="008404CC" w:rsidP="008F3D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635A2">
        <w:rPr>
          <w:rFonts w:ascii="Arial" w:hAnsi="Arial" w:cs="Arial"/>
        </w:rPr>
        <w:t xml:space="preserve">The Department anticipates making </w:t>
      </w:r>
      <w:r w:rsidR="00D845C9" w:rsidRPr="00DE3A22">
        <w:rPr>
          <w:rFonts w:ascii="Arial" w:hAnsi="Arial" w:cs="Arial"/>
        </w:rPr>
        <w:t xml:space="preserve">at least one (1) </w:t>
      </w:r>
      <w:r w:rsidR="00A15B8C">
        <w:rPr>
          <w:rFonts w:ascii="Arial" w:hAnsi="Arial" w:cs="Arial"/>
        </w:rPr>
        <w:t xml:space="preserve">award </w:t>
      </w:r>
      <w:proofErr w:type="gramStart"/>
      <w:r w:rsidR="00FD6581">
        <w:rPr>
          <w:rFonts w:ascii="Arial" w:hAnsi="Arial" w:cs="Arial"/>
        </w:rPr>
        <w:t>as a result of</w:t>
      </w:r>
      <w:proofErr w:type="gramEnd"/>
      <w:r w:rsidR="005B3307">
        <w:rPr>
          <w:rFonts w:ascii="Arial" w:hAnsi="Arial" w:cs="Arial"/>
        </w:rPr>
        <w:t xml:space="preserve"> </w:t>
      </w:r>
      <w:r w:rsidRPr="003635A2">
        <w:rPr>
          <w:rFonts w:ascii="Arial" w:hAnsi="Arial" w:cs="Arial"/>
        </w:rPr>
        <w:t xml:space="preserve">this </w:t>
      </w:r>
      <w:r w:rsidR="001F405C" w:rsidRPr="003635A2">
        <w:rPr>
          <w:rFonts w:ascii="Arial" w:hAnsi="Arial" w:cs="Arial"/>
        </w:rPr>
        <w:t>RFA</w:t>
      </w:r>
      <w:r w:rsidRPr="003635A2">
        <w:rPr>
          <w:rFonts w:ascii="Arial" w:hAnsi="Arial" w:cs="Arial"/>
        </w:rPr>
        <w:t xml:space="preserve"> process</w:t>
      </w:r>
      <w:r w:rsidR="008F3DE3" w:rsidRPr="003635A2">
        <w:rPr>
          <w:rFonts w:ascii="Arial" w:hAnsi="Arial" w:cs="Arial"/>
        </w:rPr>
        <w:t xml:space="preserve">. </w:t>
      </w:r>
      <w:r w:rsidR="005D4995" w:rsidRPr="003635A2">
        <w:rPr>
          <w:rFonts w:ascii="Arial" w:hAnsi="Arial" w:cs="Arial"/>
        </w:rPr>
        <w:t xml:space="preserve">The </w:t>
      </w:r>
      <w:r w:rsidR="008F3DE3" w:rsidRPr="003635A2">
        <w:rPr>
          <w:rFonts w:ascii="Arial" w:hAnsi="Arial" w:cs="Arial"/>
        </w:rPr>
        <w:t xml:space="preserve">Department reserves the right to </w:t>
      </w:r>
      <w:r w:rsidR="005D4995" w:rsidRPr="003635A2">
        <w:rPr>
          <w:rFonts w:ascii="Arial" w:hAnsi="Arial" w:cs="Arial"/>
        </w:rPr>
        <w:t xml:space="preserve">make </w:t>
      </w:r>
      <w:r w:rsidR="009818D6">
        <w:rPr>
          <w:rFonts w:ascii="Arial" w:hAnsi="Arial" w:cs="Arial"/>
        </w:rPr>
        <w:t xml:space="preserve">multiple awards, </w:t>
      </w:r>
      <w:r w:rsidR="005D4995" w:rsidRPr="003635A2">
        <w:rPr>
          <w:rFonts w:ascii="Arial" w:hAnsi="Arial" w:cs="Arial"/>
        </w:rPr>
        <w:t xml:space="preserve">partial awards, </w:t>
      </w:r>
      <w:r w:rsidR="008F3DE3" w:rsidRPr="003635A2">
        <w:rPr>
          <w:rFonts w:ascii="Arial" w:hAnsi="Arial" w:cs="Arial"/>
        </w:rPr>
        <w:t>eliminate the lowest scoring application(s)</w:t>
      </w:r>
      <w:r w:rsidR="005D4995" w:rsidRPr="003635A2">
        <w:rPr>
          <w:rFonts w:ascii="Arial" w:hAnsi="Arial" w:cs="Arial"/>
        </w:rPr>
        <w:t>,</w:t>
      </w:r>
      <w:r w:rsidR="008F3DE3" w:rsidRPr="003635A2">
        <w:rPr>
          <w:rFonts w:ascii="Arial" w:hAnsi="Arial" w:cs="Arial"/>
        </w:rPr>
        <w:t xml:space="preserve"> and/or make awards at amounts less than requested, whichever is in the best interest of the State.</w:t>
      </w:r>
    </w:p>
    <w:p w14:paraId="660110DC" w14:textId="77777777" w:rsidR="000947CC" w:rsidRPr="001D020C" w:rsidRDefault="000947CC" w:rsidP="008F3D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BE7148F" w14:textId="25B510CF" w:rsidR="000947CC" w:rsidRPr="003635A2" w:rsidRDefault="000947CC" w:rsidP="008F3D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0D2026">
        <w:rPr>
          <w:rFonts w:ascii="Arial" w:hAnsi="Arial" w:cs="Arial"/>
          <w:b/>
          <w:bCs/>
        </w:rPr>
        <w:lastRenderedPageBreak/>
        <w:t xml:space="preserve">Applicants interested in developing a PRTF </w:t>
      </w:r>
      <w:r w:rsidR="008C7F82" w:rsidRPr="000D2026">
        <w:rPr>
          <w:rFonts w:ascii="Arial" w:hAnsi="Arial" w:cs="Arial"/>
          <w:b/>
          <w:bCs/>
        </w:rPr>
        <w:t>in multiple</w:t>
      </w:r>
      <w:r w:rsidRPr="000D2026">
        <w:rPr>
          <w:rFonts w:ascii="Arial" w:hAnsi="Arial" w:cs="Arial"/>
          <w:b/>
          <w:bCs/>
        </w:rPr>
        <w:t xml:space="preserve"> locations (region, district, etc.) must indicate the location on </w:t>
      </w:r>
      <w:r w:rsidR="008E5A0A" w:rsidRPr="000D2026">
        <w:rPr>
          <w:rFonts w:ascii="Arial" w:hAnsi="Arial" w:cs="Arial"/>
          <w:b/>
          <w:bCs/>
        </w:rPr>
        <w:t xml:space="preserve">the </w:t>
      </w:r>
      <w:r w:rsidR="006E21B0" w:rsidRPr="000D2026">
        <w:rPr>
          <w:rFonts w:ascii="Arial" w:hAnsi="Arial" w:cs="Arial"/>
          <w:b/>
          <w:bCs/>
        </w:rPr>
        <w:t xml:space="preserve">Application Cover Page </w:t>
      </w:r>
      <w:r w:rsidR="00094410" w:rsidRPr="000D2026">
        <w:rPr>
          <w:rFonts w:ascii="Arial" w:hAnsi="Arial" w:cs="Arial"/>
          <w:b/>
          <w:bCs/>
        </w:rPr>
        <w:t xml:space="preserve">and submit </w:t>
      </w:r>
      <w:r w:rsidR="00A95378" w:rsidRPr="000D2026">
        <w:rPr>
          <w:rFonts w:ascii="Arial" w:hAnsi="Arial" w:cs="Arial"/>
          <w:b/>
          <w:bCs/>
        </w:rPr>
        <w:t xml:space="preserve">a separate </w:t>
      </w:r>
      <w:r w:rsidR="00FD6581">
        <w:rPr>
          <w:rFonts w:ascii="Arial" w:hAnsi="Arial" w:cs="Arial"/>
          <w:b/>
          <w:bCs/>
        </w:rPr>
        <w:t>application</w:t>
      </w:r>
      <w:r w:rsidR="00A95378" w:rsidRPr="000D2026">
        <w:rPr>
          <w:rFonts w:ascii="Arial" w:hAnsi="Arial" w:cs="Arial"/>
          <w:b/>
          <w:bCs/>
        </w:rPr>
        <w:t xml:space="preserve"> f</w:t>
      </w:r>
      <w:r w:rsidR="00094410" w:rsidRPr="000D2026">
        <w:rPr>
          <w:rFonts w:ascii="Arial" w:hAnsi="Arial" w:cs="Arial"/>
          <w:b/>
          <w:bCs/>
        </w:rPr>
        <w:t>or each location.</w:t>
      </w:r>
    </w:p>
    <w:p w14:paraId="1E6B4EED" w14:textId="494E1C72" w:rsidR="000D101B" w:rsidRDefault="000D101B">
      <w:pPr>
        <w:widowControl/>
        <w:autoSpaceDE/>
        <w:autoSpaceDN/>
        <w:rPr>
          <w:rFonts w:ascii="Arial" w:hAnsi="Arial" w:cs="Arial"/>
          <w:b/>
          <w:bCs/>
          <w:sz w:val="24"/>
          <w:szCs w:val="24"/>
        </w:rPr>
      </w:pPr>
    </w:p>
    <w:p w14:paraId="2AAA7D34" w14:textId="684E499F" w:rsidR="002353B0" w:rsidRPr="005C1352" w:rsidRDefault="002353B0" w:rsidP="002353B0">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58711FCE" w14:textId="77777777" w:rsidR="002353B0" w:rsidRPr="003326F9" w:rsidRDefault="002353B0">
      <w:pPr>
        <w:widowControl/>
        <w:tabs>
          <w:tab w:val="left" w:pos="360"/>
          <w:tab w:val="left" w:pos="720"/>
          <w:tab w:val="left" w:pos="1080"/>
          <w:tab w:val="left" w:pos="1440"/>
        </w:tabs>
        <w:ind w:left="180"/>
        <w:rPr>
          <w:rFonts w:ascii="Arial" w:hAnsi="Arial" w:cs="Arial"/>
          <w:b/>
          <w:bCs/>
          <w:sz w:val="24"/>
          <w:szCs w:val="24"/>
        </w:rPr>
      </w:pPr>
    </w:p>
    <w:p w14:paraId="4CD701E8" w14:textId="0F2EB08E" w:rsidR="009275A2" w:rsidRPr="00C97934" w:rsidRDefault="009275A2" w:rsidP="009275A2">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2"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3" w:history="1">
        <w:bookmarkStart w:id="10" w:name="_Hlk48902756"/>
        <w:r w:rsidRPr="00C97934">
          <w:rPr>
            <w:rStyle w:val="Hyperlink"/>
            <w:rFonts w:ascii="Arial" w:hAnsi="Arial" w:cs="Arial"/>
            <w:sz w:val="24"/>
            <w:szCs w:val="24"/>
          </w:rPr>
          <w:t>18-554 Code of Maine Rules</w:t>
        </w:r>
        <w:bookmarkEnd w:id="1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29B44747" w14:textId="77777777" w:rsidR="002353B0" w:rsidRPr="007B1103" w:rsidRDefault="002353B0" w:rsidP="002353B0">
      <w:pPr>
        <w:pStyle w:val="ListParagraph"/>
        <w:widowControl/>
        <w:numPr>
          <w:ilvl w:val="0"/>
          <w:numId w:val="6"/>
        </w:numPr>
        <w:ind w:left="360"/>
        <w:rPr>
          <w:rFonts w:ascii="Arial" w:hAnsi="Arial" w:cs="Arial"/>
          <w:sz w:val="24"/>
          <w:szCs w:val="24"/>
        </w:rPr>
      </w:pPr>
      <w:r>
        <w:rPr>
          <w:rFonts w:ascii="Arial" w:hAnsi="Arial" w:cs="Arial"/>
          <w:b/>
          <w:bCs/>
          <w:sz w:val="24"/>
          <w:szCs w:val="24"/>
        </w:rPr>
        <w:t>Applicable Legislation</w:t>
      </w:r>
    </w:p>
    <w:p w14:paraId="041F2D4A" w14:textId="77777777" w:rsidR="002353B0" w:rsidRPr="001D020C" w:rsidRDefault="002353B0" w:rsidP="002353B0">
      <w:pPr>
        <w:rPr>
          <w:rFonts w:ascii="Arial" w:hAnsi="Arial" w:cs="Arial"/>
          <w:sz w:val="24"/>
          <w:szCs w:val="24"/>
        </w:rPr>
      </w:pPr>
    </w:p>
    <w:p w14:paraId="0537642C" w14:textId="37AB5D9E" w:rsidR="00857B81" w:rsidRDefault="003C7A2B" w:rsidP="002353B0">
      <w:pPr>
        <w:rPr>
          <w:rFonts w:ascii="Arial" w:hAnsi="Arial" w:cs="Arial"/>
          <w:sz w:val="24"/>
          <w:szCs w:val="24"/>
        </w:rPr>
      </w:pPr>
      <w:r>
        <w:rPr>
          <w:rFonts w:ascii="Arial" w:hAnsi="Arial" w:cs="Arial"/>
          <w:sz w:val="24"/>
          <w:szCs w:val="24"/>
        </w:rPr>
        <w:t xml:space="preserve">Pursuant to the </w:t>
      </w:r>
      <w:hyperlink r:id="rId24">
        <w:r w:rsidRPr="030CF284">
          <w:rPr>
            <w:rStyle w:val="Hyperlink"/>
            <w:rFonts w:ascii="Arial" w:hAnsi="Arial" w:cs="Arial"/>
            <w:sz w:val="24"/>
            <w:szCs w:val="24"/>
          </w:rPr>
          <w:t>131</w:t>
        </w:r>
        <w:r w:rsidRPr="030CF284">
          <w:rPr>
            <w:rStyle w:val="Hyperlink"/>
            <w:vertAlign w:val="superscript"/>
          </w:rPr>
          <w:t>st</w:t>
        </w:r>
        <w:r w:rsidRPr="030CF284">
          <w:rPr>
            <w:rStyle w:val="Hyperlink"/>
            <w:rFonts w:ascii="Arial" w:hAnsi="Arial" w:cs="Arial"/>
            <w:sz w:val="24"/>
            <w:szCs w:val="24"/>
          </w:rPr>
          <w:t xml:space="preserve"> Maine Legislature, Second Regular Session, L.D. 2214 </w:t>
        </w:r>
        <w:r w:rsidR="009C4D83" w:rsidRPr="030CF284">
          <w:rPr>
            <w:rStyle w:val="Hyperlink"/>
            <w:rFonts w:ascii="Arial" w:hAnsi="Arial" w:cs="Arial"/>
            <w:sz w:val="24"/>
            <w:szCs w:val="24"/>
          </w:rPr>
          <w:t>P</w:t>
        </w:r>
        <w:r w:rsidR="009C4D83">
          <w:rPr>
            <w:rStyle w:val="Hyperlink"/>
            <w:rFonts w:ascii="Arial" w:hAnsi="Arial" w:cs="Arial"/>
            <w:sz w:val="24"/>
            <w:szCs w:val="24"/>
          </w:rPr>
          <w:t>ART</w:t>
        </w:r>
        <w:r w:rsidR="009C4D83" w:rsidRPr="030CF284">
          <w:rPr>
            <w:rStyle w:val="Hyperlink"/>
            <w:rFonts w:ascii="Arial" w:hAnsi="Arial" w:cs="Arial"/>
            <w:sz w:val="24"/>
            <w:szCs w:val="24"/>
          </w:rPr>
          <w:t xml:space="preserve"> </w:t>
        </w:r>
        <w:r w:rsidRPr="030CF284">
          <w:rPr>
            <w:rStyle w:val="Hyperlink"/>
            <w:rFonts w:ascii="Arial" w:hAnsi="Arial" w:cs="Arial"/>
            <w:sz w:val="24"/>
            <w:szCs w:val="24"/>
          </w:rPr>
          <w:t>NNNN</w:t>
        </w:r>
      </w:hyperlink>
      <w:r w:rsidR="009C4D83" w:rsidRPr="009C4D83">
        <w:rPr>
          <w:rStyle w:val="Hyperlink"/>
          <w:rFonts w:ascii="Arial" w:hAnsi="Arial" w:cs="Arial"/>
          <w:color w:val="auto"/>
          <w:sz w:val="24"/>
          <w:szCs w:val="24"/>
          <w:u w:val="none"/>
        </w:rPr>
        <w:t xml:space="preserve"> (page 225)</w:t>
      </w:r>
      <w:r>
        <w:rPr>
          <w:rFonts w:ascii="Arial" w:hAnsi="Arial" w:cs="Arial"/>
          <w:sz w:val="24"/>
          <w:szCs w:val="24"/>
        </w:rPr>
        <w:t>, the Department</w:t>
      </w:r>
      <w:r w:rsidRPr="00D91DD1">
        <w:rPr>
          <w:rFonts w:ascii="Arial" w:hAnsi="Arial" w:cs="Arial"/>
          <w:sz w:val="24"/>
          <w:szCs w:val="24"/>
        </w:rPr>
        <w:t xml:space="preserve"> is seeking </w:t>
      </w:r>
      <w:r>
        <w:rPr>
          <w:rFonts w:ascii="Arial" w:hAnsi="Arial" w:cs="Arial"/>
          <w:sz w:val="24"/>
          <w:szCs w:val="24"/>
        </w:rPr>
        <w:t>the development of</w:t>
      </w:r>
      <w:r w:rsidRPr="00D91DD1">
        <w:rPr>
          <w:rFonts w:ascii="Arial" w:hAnsi="Arial" w:cs="Arial"/>
          <w:sz w:val="24"/>
          <w:szCs w:val="24"/>
        </w:rPr>
        <w:t xml:space="preserve"> one </w:t>
      </w:r>
      <w:r>
        <w:rPr>
          <w:rFonts w:ascii="Arial" w:hAnsi="Arial" w:cs="Arial"/>
          <w:sz w:val="24"/>
          <w:szCs w:val="24"/>
        </w:rPr>
        <w:t xml:space="preserve">(1) </w:t>
      </w:r>
      <w:r w:rsidRPr="00D91DD1">
        <w:rPr>
          <w:rFonts w:ascii="Arial" w:hAnsi="Arial" w:cs="Arial"/>
          <w:sz w:val="24"/>
          <w:szCs w:val="24"/>
        </w:rPr>
        <w:t xml:space="preserve">or more </w:t>
      </w:r>
      <w:r>
        <w:rPr>
          <w:rFonts w:ascii="Arial" w:hAnsi="Arial" w:cs="Arial"/>
          <w:sz w:val="24"/>
          <w:szCs w:val="24"/>
        </w:rPr>
        <w:t>PRTFs</w:t>
      </w:r>
      <w:r w:rsidRPr="00D91DD1">
        <w:rPr>
          <w:rFonts w:ascii="Arial" w:hAnsi="Arial" w:cs="Arial"/>
          <w:sz w:val="24"/>
          <w:szCs w:val="24"/>
        </w:rPr>
        <w:t xml:space="preserve"> in the </w:t>
      </w:r>
      <w:r w:rsidR="009C4D83">
        <w:rPr>
          <w:rFonts w:ascii="Arial" w:hAnsi="Arial" w:cs="Arial"/>
          <w:sz w:val="24"/>
          <w:szCs w:val="24"/>
        </w:rPr>
        <w:t>S</w:t>
      </w:r>
      <w:r w:rsidR="009C4D83" w:rsidRPr="00D91DD1">
        <w:rPr>
          <w:rFonts w:ascii="Arial" w:hAnsi="Arial" w:cs="Arial"/>
          <w:sz w:val="24"/>
          <w:szCs w:val="24"/>
        </w:rPr>
        <w:t>tate</w:t>
      </w:r>
      <w:r w:rsidR="009C4D83" w:rsidRPr="00812B5E">
        <w:rPr>
          <w:rFonts w:ascii="Arial" w:hAnsi="Arial" w:cs="Arial"/>
          <w:sz w:val="24"/>
          <w:szCs w:val="24"/>
        </w:rPr>
        <w:t xml:space="preserve"> </w:t>
      </w:r>
      <w:r w:rsidRPr="00447518">
        <w:rPr>
          <w:rFonts w:ascii="Arial" w:hAnsi="Arial" w:cs="Arial"/>
          <w:sz w:val="24"/>
          <w:szCs w:val="24"/>
        </w:rPr>
        <w:t xml:space="preserve">to meet the needs of </w:t>
      </w:r>
      <w:r>
        <w:rPr>
          <w:rFonts w:ascii="Arial" w:hAnsi="Arial" w:cs="Arial"/>
          <w:sz w:val="24"/>
          <w:szCs w:val="24"/>
        </w:rPr>
        <w:t>Children/A</w:t>
      </w:r>
      <w:r w:rsidRPr="00447518">
        <w:rPr>
          <w:rFonts w:ascii="Arial" w:hAnsi="Arial" w:cs="Arial"/>
          <w:sz w:val="24"/>
          <w:szCs w:val="24"/>
        </w:rPr>
        <w:t xml:space="preserve">dolescents who have high levels of behavioral health needs that cannot be met by existing behavioral health services in </w:t>
      </w:r>
      <w:r w:rsidR="008B7A5A">
        <w:rPr>
          <w:rFonts w:ascii="Arial" w:hAnsi="Arial" w:cs="Arial"/>
          <w:sz w:val="24"/>
          <w:szCs w:val="24"/>
        </w:rPr>
        <w:t>Maine</w:t>
      </w:r>
      <w:r>
        <w:rPr>
          <w:rFonts w:ascii="Arial" w:hAnsi="Arial" w:cs="Arial"/>
          <w:sz w:val="24"/>
          <w:szCs w:val="24"/>
        </w:rPr>
        <w:t>.</w:t>
      </w:r>
      <w:r w:rsidRPr="00D91DD1">
        <w:rPr>
          <w:rFonts w:ascii="Arial" w:hAnsi="Arial" w:cs="Arial"/>
          <w:sz w:val="24"/>
          <w:szCs w:val="24"/>
        </w:rPr>
        <w:t xml:space="preserve"> </w:t>
      </w:r>
    </w:p>
    <w:p w14:paraId="0EDE400D" w14:textId="3FDD8197" w:rsidR="000D2026" w:rsidRPr="001D020C" w:rsidRDefault="000D2026" w:rsidP="002353B0">
      <w:pPr>
        <w:rPr>
          <w:rFonts w:ascii="Arial" w:hAnsi="Arial" w:cs="Arial"/>
          <w:sz w:val="24"/>
          <w:szCs w:val="24"/>
        </w:rPr>
      </w:pPr>
    </w:p>
    <w:p w14:paraId="1BDB2BC2" w14:textId="25291BF8" w:rsidR="006F31FF" w:rsidRPr="007B1103" w:rsidRDefault="006F31FF"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7249D576" w14:textId="73395475" w:rsidR="006F31FF" w:rsidRPr="001D020C" w:rsidRDefault="001B5632" w:rsidP="006F31FF">
      <w:pPr>
        <w:widowControl/>
        <w:rPr>
          <w:rFonts w:ascii="Arial" w:hAnsi="Arial" w:cs="Arial"/>
          <w:sz w:val="24"/>
          <w:szCs w:val="24"/>
        </w:rPr>
      </w:pPr>
      <w:bookmarkStart w:id="11" w:name="_Hlk178672106"/>
      <w:r>
        <w:rPr>
          <w:rFonts w:ascii="Arial" w:hAnsi="Arial" w:cs="Arial"/>
          <w:sz w:val="24"/>
          <w:szCs w:val="24"/>
        </w:rPr>
        <w:t>The a</w:t>
      </w:r>
      <w:r w:rsidR="009C4D83">
        <w:rPr>
          <w:rFonts w:ascii="Arial" w:hAnsi="Arial" w:cs="Arial"/>
          <w:sz w:val="24"/>
          <w:szCs w:val="24"/>
        </w:rPr>
        <w:t xml:space="preserve">warded </w:t>
      </w:r>
      <w:r w:rsidR="006F31FF" w:rsidRPr="00E71F5A">
        <w:rPr>
          <w:rFonts w:ascii="Arial" w:hAnsi="Arial" w:cs="Arial"/>
          <w:sz w:val="24"/>
          <w:szCs w:val="24"/>
        </w:rPr>
        <w:t>Applicant</w:t>
      </w:r>
      <w:r>
        <w:rPr>
          <w:rFonts w:ascii="Arial" w:hAnsi="Arial" w:cs="Arial"/>
          <w:sz w:val="24"/>
          <w:szCs w:val="24"/>
        </w:rPr>
        <w:t>(</w:t>
      </w:r>
      <w:r w:rsidR="006F31FF" w:rsidRPr="00E71F5A">
        <w:rPr>
          <w:rFonts w:ascii="Arial" w:hAnsi="Arial" w:cs="Arial"/>
          <w:sz w:val="24"/>
          <w:szCs w:val="24"/>
        </w:rPr>
        <w:t>s</w:t>
      </w:r>
      <w:r>
        <w:rPr>
          <w:rFonts w:ascii="Arial" w:hAnsi="Arial" w:cs="Arial"/>
          <w:sz w:val="24"/>
          <w:szCs w:val="24"/>
        </w:rPr>
        <w:t>)</w:t>
      </w:r>
      <w:r w:rsidR="006F31FF" w:rsidRPr="00E71F5A">
        <w:rPr>
          <w:rFonts w:ascii="Arial" w:hAnsi="Arial" w:cs="Arial"/>
          <w:sz w:val="24"/>
          <w:szCs w:val="24"/>
        </w:rPr>
        <w:t xml:space="preserve"> will</w:t>
      </w:r>
      <w:r w:rsidR="000B5BF6" w:rsidRPr="00E71F5A">
        <w:rPr>
          <w:rFonts w:ascii="Arial" w:hAnsi="Arial" w:cs="Arial"/>
          <w:sz w:val="24"/>
          <w:szCs w:val="24"/>
        </w:rPr>
        <w:t xml:space="preserve"> be</w:t>
      </w:r>
      <w:r w:rsidR="006F31FF" w:rsidRPr="00E71F5A">
        <w:rPr>
          <w:rFonts w:ascii="Arial" w:hAnsi="Arial" w:cs="Arial"/>
          <w:sz w:val="24"/>
          <w:szCs w:val="24"/>
        </w:rPr>
        <w:t xml:space="preserve"> conditionally awarded a</w:t>
      </w:r>
      <w:r w:rsidR="002A31FC" w:rsidRPr="00E71F5A">
        <w:rPr>
          <w:rFonts w:ascii="Arial" w:hAnsi="Arial" w:cs="Arial"/>
          <w:sz w:val="24"/>
          <w:szCs w:val="24"/>
        </w:rPr>
        <w:t xml:space="preserve"> </w:t>
      </w:r>
      <w:r w:rsidR="0039126B">
        <w:rPr>
          <w:rFonts w:ascii="Arial" w:hAnsi="Arial" w:cs="Arial"/>
          <w:sz w:val="24"/>
          <w:szCs w:val="24"/>
        </w:rPr>
        <w:t xml:space="preserve">one-time </w:t>
      </w:r>
      <w:r w:rsidR="00BA73AF">
        <w:rPr>
          <w:rFonts w:ascii="Arial" w:hAnsi="Arial" w:cs="Arial"/>
          <w:sz w:val="24"/>
          <w:szCs w:val="24"/>
        </w:rPr>
        <w:t xml:space="preserve">development </w:t>
      </w:r>
      <w:r w:rsidR="006F31FF" w:rsidRPr="00E71F5A">
        <w:rPr>
          <w:rFonts w:ascii="Arial" w:hAnsi="Arial" w:cs="Arial"/>
          <w:sz w:val="24"/>
          <w:szCs w:val="24"/>
        </w:rPr>
        <w:t>contract</w:t>
      </w:r>
      <w:r w:rsidR="00F463EB">
        <w:rPr>
          <w:rFonts w:ascii="Arial" w:hAnsi="Arial" w:cs="Arial"/>
          <w:sz w:val="24"/>
          <w:szCs w:val="24"/>
        </w:rPr>
        <w:t xml:space="preserve"> for up to a one (1) year period</w:t>
      </w:r>
      <w:r w:rsidR="006F31FF" w:rsidRPr="00E71F5A">
        <w:rPr>
          <w:rFonts w:ascii="Arial" w:hAnsi="Arial" w:cs="Arial"/>
          <w:sz w:val="24"/>
          <w:szCs w:val="24"/>
        </w:rPr>
        <w:t xml:space="preserve">. </w:t>
      </w:r>
      <w:r w:rsidR="00F9672E" w:rsidRPr="00F9672E">
        <w:rPr>
          <w:rFonts w:ascii="Arial" w:hAnsi="Arial" w:cs="Arial"/>
          <w:sz w:val="24"/>
          <w:szCs w:val="24"/>
        </w:rPr>
        <w:t xml:space="preserve">Awardees will be required to maintain services within awarded facilities for a minimum of </w:t>
      </w:r>
      <w:r w:rsidR="00B87C5C">
        <w:rPr>
          <w:rFonts w:ascii="Arial" w:hAnsi="Arial" w:cs="Arial"/>
          <w:sz w:val="24"/>
          <w:szCs w:val="24"/>
        </w:rPr>
        <w:t>three (3</w:t>
      </w:r>
      <w:r w:rsidR="00F9672E" w:rsidRPr="00F9672E">
        <w:rPr>
          <w:rFonts w:ascii="Arial" w:hAnsi="Arial" w:cs="Arial"/>
          <w:sz w:val="24"/>
          <w:szCs w:val="24"/>
        </w:rPr>
        <w:t xml:space="preserve">) </w:t>
      </w:r>
      <w:r w:rsidR="00040169">
        <w:rPr>
          <w:rFonts w:ascii="Arial" w:hAnsi="Arial" w:cs="Arial"/>
          <w:sz w:val="24"/>
          <w:szCs w:val="24"/>
        </w:rPr>
        <w:t xml:space="preserve">operational </w:t>
      </w:r>
      <w:r w:rsidR="00F9672E" w:rsidRPr="00F9672E">
        <w:rPr>
          <w:rFonts w:ascii="Arial" w:hAnsi="Arial" w:cs="Arial"/>
          <w:sz w:val="24"/>
          <w:szCs w:val="24"/>
        </w:rPr>
        <w:t>years</w:t>
      </w:r>
      <w:r w:rsidR="001D52FC">
        <w:rPr>
          <w:rFonts w:ascii="Arial" w:hAnsi="Arial" w:cs="Arial"/>
          <w:sz w:val="24"/>
          <w:szCs w:val="24"/>
        </w:rPr>
        <w:t>.</w:t>
      </w:r>
    </w:p>
    <w:bookmarkEnd w:id="11"/>
    <w:p w14:paraId="5D727E1D" w14:textId="0C5CF83A" w:rsidR="00E71F5A" w:rsidRPr="001D020C" w:rsidRDefault="00E71F5A" w:rsidP="006F31FF">
      <w:pPr>
        <w:widowControl/>
        <w:rPr>
          <w:rFonts w:ascii="Arial" w:hAnsi="Arial" w:cs="Arial"/>
          <w:sz w:val="24"/>
          <w:szCs w:val="24"/>
        </w:rPr>
      </w:pPr>
    </w:p>
    <w:p w14:paraId="01459C79" w14:textId="3511A23F" w:rsidR="00E71F5A" w:rsidRPr="001D020C" w:rsidRDefault="00E71F5A" w:rsidP="00E71F5A">
      <w:pPr>
        <w:widowControl/>
        <w:rPr>
          <w:rFonts w:ascii="Arial" w:hAnsi="Arial" w:cs="Arial"/>
          <w:sz w:val="24"/>
          <w:szCs w:val="24"/>
        </w:rPr>
      </w:pPr>
      <w:r w:rsidRPr="001D020C">
        <w:rPr>
          <w:rFonts w:ascii="Arial" w:hAnsi="Arial" w:cs="Arial"/>
          <w:sz w:val="24"/>
          <w:szCs w:val="24"/>
        </w:rPr>
        <w:t xml:space="preserve">The Department anticipates issuing awards for a </w:t>
      </w:r>
      <w:r w:rsidR="006919A8" w:rsidRPr="001D020C">
        <w:rPr>
          <w:rFonts w:ascii="Arial" w:hAnsi="Arial" w:cs="Arial"/>
          <w:sz w:val="24"/>
          <w:szCs w:val="24"/>
        </w:rPr>
        <w:t xml:space="preserve">project </w:t>
      </w:r>
      <w:r w:rsidRPr="001D020C">
        <w:rPr>
          <w:rFonts w:ascii="Arial" w:hAnsi="Arial" w:cs="Arial"/>
          <w:sz w:val="24"/>
          <w:szCs w:val="24"/>
        </w:rPr>
        <w:t xml:space="preserve">period beginning </w:t>
      </w:r>
      <w:r w:rsidR="009C4D83">
        <w:rPr>
          <w:rFonts w:ascii="Arial" w:hAnsi="Arial" w:cs="Arial"/>
          <w:sz w:val="24"/>
          <w:szCs w:val="24"/>
        </w:rPr>
        <w:t>no later than</w:t>
      </w:r>
      <w:r w:rsidR="003E4ECE" w:rsidRPr="001D020C">
        <w:rPr>
          <w:rFonts w:ascii="Arial" w:hAnsi="Arial" w:cs="Arial"/>
          <w:sz w:val="24"/>
          <w:szCs w:val="24"/>
        </w:rPr>
        <w:t xml:space="preserve"> April 1,</w:t>
      </w:r>
      <w:r w:rsidR="00EE0405" w:rsidRPr="001D020C">
        <w:rPr>
          <w:rFonts w:ascii="Arial" w:hAnsi="Arial" w:cs="Arial"/>
          <w:sz w:val="24"/>
          <w:szCs w:val="24"/>
        </w:rPr>
        <w:t xml:space="preserve"> </w:t>
      </w:r>
      <w:r w:rsidR="00975AC1" w:rsidRPr="001D020C">
        <w:rPr>
          <w:rFonts w:ascii="Arial" w:hAnsi="Arial" w:cs="Arial"/>
          <w:sz w:val="24"/>
          <w:szCs w:val="24"/>
        </w:rPr>
        <w:t>2025</w:t>
      </w:r>
      <w:r w:rsidR="008C3362" w:rsidRPr="001D020C">
        <w:rPr>
          <w:rFonts w:ascii="Arial" w:hAnsi="Arial" w:cs="Arial"/>
          <w:sz w:val="24"/>
          <w:szCs w:val="24"/>
        </w:rPr>
        <w:t>, for up to a one (1) year project period</w:t>
      </w:r>
      <w:r w:rsidRPr="001D020C">
        <w:rPr>
          <w:rFonts w:ascii="Arial" w:hAnsi="Arial" w:cs="Arial"/>
          <w:sz w:val="24"/>
          <w:szCs w:val="24"/>
        </w:rPr>
        <w:t xml:space="preserve">.  </w:t>
      </w:r>
      <w:r w:rsidR="009C4D83">
        <w:rPr>
          <w:rFonts w:ascii="Arial" w:hAnsi="Arial" w:cs="Arial"/>
          <w:sz w:val="24"/>
          <w:szCs w:val="24"/>
        </w:rPr>
        <w:t>For multiple awards, the c</w:t>
      </w:r>
      <w:r w:rsidRPr="001D020C">
        <w:rPr>
          <w:rFonts w:ascii="Arial" w:hAnsi="Arial" w:cs="Arial"/>
          <w:sz w:val="24"/>
          <w:szCs w:val="24"/>
        </w:rPr>
        <w:t xml:space="preserve">ontract periods may vary based on the Department’s ability to fully execute each contract.  </w:t>
      </w:r>
    </w:p>
    <w:p w14:paraId="25A25A83" w14:textId="7BE013A1" w:rsidR="008830CB" w:rsidRPr="00A1171B" w:rsidRDefault="00E82FB4" w:rsidP="001D020C">
      <w:pPr>
        <w:pStyle w:val="DefaultText"/>
        <w:widowControl/>
        <w:rPr>
          <w:rStyle w:val="InitialStyle"/>
          <w:rFonts w:ascii="Arial" w:hAnsi="Arial" w:cs="Arial"/>
          <w:b/>
          <w:bCs/>
          <w:sz w:val="28"/>
          <w:szCs w:val="28"/>
        </w:rPr>
      </w:pPr>
      <w:r w:rsidRPr="003326F9">
        <w:rPr>
          <w:rFonts w:ascii="Arial" w:hAnsi="Arial" w:cs="Arial"/>
          <w:b/>
          <w:bCs/>
        </w:rPr>
        <w:br w:type="page"/>
      </w:r>
      <w:bookmarkStart w:id="12" w:name="_Toc367174728"/>
      <w:bookmarkStart w:id="13" w:name="_Toc397069196"/>
      <w:bookmarkStart w:id="14" w:name="_Toc367174729"/>
      <w:bookmarkStart w:id="15" w:name="_Toc397069197"/>
    </w:p>
    <w:p w14:paraId="3352D59B" w14:textId="42AF20D7" w:rsidR="006F6B67" w:rsidRPr="00B748BC" w:rsidRDefault="002353B0" w:rsidP="00B748BC">
      <w:pPr>
        <w:widowControl/>
        <w:tabs>
          <w:tab w:val="left" w:pos="360"/>
          <w:tab w:val="left" w:pos="720"/>
          <w:tab w:val="left" w:pos="1080"/>
          <w:tab w:val="left" w:pos="1440"/>
        </w:tabs>
        <w:rPr>
          <w:rStyle w:val="InitialStyle"/>
          <w:rFonts w:ascii="Arial" w:hAnsi="Arial" w:cs="Arial"/>
          <w:b/>
          <w:bCs/>
          <w:sz w:val="24"/>
          <w:szCs w:val="24"/>
          <w:u w:val="single"/>
        </w:rPr>
      </w:pPr>
      <w:r w:rsidRPr="002353B0">
        <w:rPr>
          <w:rStyle w:val="InitialStyle"/>
          <w:rFonts w:ascii="Arial" w:hAnsi="Arial" w:cs="Arial"/>
          <w:b/>
          <w:bCs/>
          <w:sz w:val="24"/>
          <w:szCs w:val="24"/>
        </w:rPr>
        <w:lastRenderedPageBreak/>
        <w:t xml:space="preserve">PART II </w:t>
      </w:r>
      <w:r w:rsidRPr="002353B0">
        <w:rPr>
          <w:rStyle w:val="InitialStyle"/>
          <w:rFonts w:ascii="Arial" w:hAnsi="Arial" w:cs="Arial"/>
          <w:b/>
          <w:bCs/>
          <w:sz w:val="24"/>
          <w:szCs w:val="24"/>
        </w:rPr>
        <w:tab/>
      </w:r>
      <w:r w:rsidR="00D45E20" w:rsidRPr="00BD78D1">
        <w:rPr>
          <w:rStyle w:val="InitialStyle"/>
          <w:rFonts w:ascii="Arial" w:hAnsi="Arial" w:cs="Arial"/>
          <w:b/>
          <w:bCs/>
          <w:sz w:val="24"/>
          <w:szCs w:val="24"/>
        </w:rPr>
        <w:t>ACTIVITIES AND REQUIREMENTS</w:t>
      </w:r>
    </w:p>
    <w:bookmarkEnd w:id="12"/>
    <w:bookmarkEnd w:id="13"/>
    <w:p w14:paraId="178056D9" w14:textId="77777777" w:rsidR="0069162C" w:rsidRPr="009E5C1A" w:rsidRDefault="0069162C">
      <w:pPr>
        <w:widowControl/>
        <w:autoSpaceDE/>
        <w:autoSpaceDN/>
        <w:rPr>
          <w:rFonts w:ascii="Arial" w:eastAsia="Calibri" w:hAnsi="Arial" w:cs="Arial"/>
          <w:b/>
          <w:bCs/>
          <w:sz w:val="24"/>
          <w:szCs w:val="24"/>
        </w:rPr>
      </w:pPr>
    </w:p>
    <w:p w14:paraId="000D35FC" w14:textId="79483EB1" w:rsidR="00D17CAA" w:rsidRPr="00EA33BB" w:rsidRDefault="00B57F59" w:rsidP="00D17CAA">
      <w:pPr>
        <w:widowControl/>
        <w:numPr>
          <w:ilvl w:val="0"/>
          <w:numId w:val="34"/>
        </w:numPr>
        <w:tabs>
          <w:tab w:val="left" w:pos="360"/>
        </w:tabs>
        <w:ind w:left="360"/>
        <w:rPr>
          <w:rFonts w:ascii="Arial" w:hAnsi="Arial" w:cs="Arial"/>
          <w:b/>
          <w:bCs/>
          <w:sz w:val="24"/>
          <w:szCs w:val="24"/>
        </w:rPr>
      </w:pPr>
      <w:r w:rsidRPr="00EA33BB">
        <w:rPr>
          <w:rFonts w:ascii="Arial" w:hAnsi="Arial" w:cs="Arial"/>
          <w:b/>
          <w:bCs/>
          <w:sz w:val="24"/>
          <w:szCs w:val="24"/>
        </w:rPr>
        <w:t>Enhanced Services, Priority Location</w:t>
      </w:r>
      <w:r w:rsidR="006C0BB6" w:rsidRPr="00EA33BB">
        <w:rPr>
          <w:rFonts w:ascii="Arial" w:hAnsi="Arial" w:cs="Arial"/>
          <w:b/>
          <w:bCs/>
          <w:sz w:val="24"/>
          <w:szCs w:val="24"/>
        </w:rPr>
        <w:t xml:space="preserve"> and/or </w:t>
      </w:r>
      <w:r w:rsidR="006102A0" w:rsidRPr="00EA33BB">
        <w:rPr>
          <w:rFonts w:ascii="Arial" w:hAnsi="Arial" w:cs="Arial"/>
          <w:b/>
          <w:bCs/>
          <w:sz w:val="24"/>
          <w:szCs w:val="24"/>
        </w:rPr>
        <w:t>Priority Development</w:t>
      </w:r>
    </w:p>
    <w:p w14:paraId="15DCAA3D" w14:textId="77777777" w:rsidR="00D17CAA" w:rsidRDefault="00D17CAA" w:rsidP="00D17CAA">
      <w:pPr>
        <w:widowControl/>
        <w:ind w:left="360"/>
        <w:rPr>
          <w:rFonts w:ascii="Arial" w:hAnsi="Arial" w:cs="Arial"/>
          <w:b/>
          <w:bCs/>
          <w:sz w:val="24"/>
          <w:szCs w:val="24"/>
          <w:u w:val="single"/>
        </w:rPr>
      </w:pPr>
    </w:p>
    <w:p w14:paraId="605C35D4" w14:textId="444F6282" w:rsidR="00B34F0E" w:rsidRPr="00C27AE9" w:rsidRDefault="00B34F0E" w:rsidP="000D101B">
      <w:pPr>
        <w:widowControl/>
        <w:rPr>
          <w:rFonts w:ascii="Arial" w:hAnsi="Arial" w:cs="Arial"/>
          <w:bCs/>
          <w:i/>
          <w:iCs/>
          <w:sz w:val="24"/>
          <w:szCs w:val="24"/>
        </w:rPr>
      </w:pPr>
      <w:r w:rsidRPr="00C27AE9">
        <w:rPr>
          <w:rFonts w:ascii="Arial" w:hAnsi="Arial" w:cs="Arial"/>
          <w:bCs/>
          <w:i/>
          <w:iCs/>
          <w:sz w:val="24"/>
          <w:szCs w:val="24"/>
        </w:rPr>
        <w:t xml:space="preserve">Although all Applicants intending to develop a Psychiatric Residential Treatment Facility (PRTF) are required to provide services to all eligible Children/Adolescents, the Department does not prescribe which treatments or services must be delivered. Eligible enhanced treatment service(s) include, but are not limited to, service(s) for Children/Adolescents diagnosed with co-occurring </w:t>
      </w:r>
      <w:proofErr w:type="gramStart"/>
      <w:r w:rsidRPr="00C27AE9">
        <w:rPr>
          <w:rFonts w:ascii="Arial" w:hAnsi="Arial" w:cs="Arial"/>
          <w:bCs/>
          <w:i/>
          <w:iCs/>
          <w:sz w:val="24"/>
          <w:szCs w:val="24"/>
        </w:rPr>
        <w:t>Substance Use Disorder</w:t>
      </w:r>
      <w:proofErr w:type="gramEnd"/>
      <w:r w:rsidRPr="00C27AE9">
        <w:rPr>
          <w:rFonts w:ascii="Arial" w:hAnsi="Arial" w:cs="Arial"/>
          <w:bCs/>
          <w:i/>
          <w:iCs/>
          <w:sz w:val="24"/>
          <w:szCs w:val="24"/>
        </w:rPr>
        <w:t xml:space="preserve"> (SUD) and/or co-occurring </w:t>
      </w:r>
      <w:r w:rsidR="00D31BCC" w:rsidRPr="00C27AE9">
        <w:rPr>
          <w:rFonts w:ascii="Arial" w:eastAsia="Arial" w:hAnsi="Arial" w:cs="Arial"/>
          <w:i/>
          <w:iCs/>
          <w:sz w:val="24"/>
          <w:szCs w:val="24"/>
        </w:rPr>
        <w:t>Intellectual Disability/Developmental Disability (</w:t>
      </w:r>
      <w:r w:rsidRPr="00C27AE9">
        <w:rPr>
          <w:rFonts w:ascii="Arial" w:hAnsi="Arial" w:cs="Arial"/>
          <w:bCs/>
          <w:i/>
          <w:iCs/>
          <w:sz w:val="24"/>
          <w:szCs w:val="24"/>
        </w:rPr>
        <w:t>ID/DD</w:t>
      </w:r>
      <w:r w:rsidR="00D31BCC" w:rsidRPr="00C27AE9">
        <w:rPr>
          <w:rFonts w:ascii="Arial" w:hAnsi="Arial" w:cs="Arial"/>
          <w:bCs/>
          <w:i/>
          <w:iCs/>
          <w:sz w:val="24"/>
          <w:szCs w:val="24"/>
        </w:rPr>
        <w:t>)</w:t>
      </w:r>
      <w:r w:rsidRPr="00C27AE9">
        <w:rPr>
          <w:rFonts w:ascii="Arial" w:hAnsi="Arial" w:cs="Arial"/>
          <w:bCs/>
          <w:i/>
          <w:iCs/>
          <w:sz w:val="24"/>
          <w:szCs w:val="24"/>
        </w:rPr>
        <w:t xml:space="preserve"> and Children/Adolescents who are identified as having treatment needs related to problematic sexualized behavior.</w:t>
      </w:r>
    </w:p>
    <w:p w14:paraId="7FE6AC25" w14:textId="77777777" w:rsidR="00B34F0E" w:rsidRPr="00EA33BB" w:rsidRDefault="00B34F0E" w:rsidP="00D17CAA">
      <w:pPr>
        <w:widowControl/>
        <w:ind w:left="360"/>
        <w:rPr>
          <w:rFonts w:ascii="Arial" w:hAnsi="Arial" w:cs="Arial"/>
          <w:b/>
          <w:bCs/>
          <w:sz w:val="24"/>
          <w:szCs w:val="24"/>
          <w:u w:val="single"/>
        </w:rPr>
      </w:pPr>
    </w:p>
    <w:p w14:paraId="07B227E7" w14:textId="5E1577DA" w:rsidR="000135BA" w:rsidRPr="000D5147" w:rsidRDefault="000135BA" w:rsidP="008F7591">
      <w:pPr>
        <w:pStyle w:val="ListParagraph"/>
        <w:numPr>
          <w:ilvl w:val="6"/>
          <w:numId w:val="34"/>
        </w:numPr>
        <w:ind w:left="720"/>
        <w:rPr>
          <w:rFonts w:ascii="Arial" w:hAnsi="Arial" w:cs="Arial"/>
          <w:sz w:val="24"/>
          <w:szCs w:val="24"/>
        </w:rPr>
      </w:pPr>
      <w:r w:rsidRPr="000D5147">
        <w:rPr>
          <w:rFonts w:ascii="Arial" w:hAnsi="Arial" w:cs="Arial"/>
          <w:sz w:val="24"/>
          <w:szCs w:val="24"/>
        </w:rPr>
        <w:t xml:space="preserve">Applicants interested in providing enhanced </w:t>
      </w:r>
      <w:r w:rsidR="004736F2" w:rsidRPr="000D5147">
        <w:rPr>
          <w:rFonts w:ascii="Arial" w:hAnsi="Arial" w:cs="Arial"/>
          <w:sz w:val="24"/>
          <w:szCs w:val="24"/>
        </w:rPr>
        <w:t xml:space="preserve">treatment </w:t>
      </w:r>
      <w:r w:rsidRPr="000D5147">
        <w:rPr>
          <w:rFonts w:ascii="Arial" w:hAnsi="Arial" w:cs="Arial"/>
          <w:sz w:val="24"/>
          <w:szCs w:val="24"/>
        </w:rPr>
        <w:t xml:space="preserve">service(s) for Children must identify: </w:t>
      </w:r>
    </w:p>
    <w:p w14:paraId="0443B95A" w14:textId="1B519021" w:rsidR="00293BFE" w:rsidRPr="00782FC0" w:rsidRDefault="005C69B7" w:rsidP="00293BFE">
      <w:pPr>
        <w:widowControl/>
        <w:numPr>
          <w:ilvl w:val="4"/>
          <w:numId w:val="5"/>
        </w:numPr>
        <w:ind w:left="1080"/>
        <w:rPr>
          <w:rFonts w:ascii="Arial" w:hAnsi="Arial" w:cs="Arial"/>
          <w:bCs/>
          <w:sz w:val="24"/>
          <w:szCs w:val="24"/>
        </w:rPr>
      </w:pPr>
      <w:r w:rsidRPr="00782FC0">
        <w:rPr>
          <w:rFonts w:ascii="Arial" w:hAnsi="Arial" w:cs="Arial"/>
          <w:bCs/>
          <w:sz w:val="24"/>
          <w:szCs w:val="24"/>
        </w:rPr>
        <w:t xml:space="preserve">The specific enhanced </w:t>
      </w:r>
      <w:r w:rsidR="004736F2" w:rsidRPr="00782FC0">
        <w:rPr>
          <w:rFonts w:ascii="Arial" w:hAnsi="Arial" w:cs="Arial"/>
          <w:bCs/>
          <w:sz w:val="24"/>
          <w:szCs w:val="24"/>
        </w:rPr>
        <w:t>treatment</w:t>
      </w:r>
      <w:r w:rsidR="004736F2" w:rsidRPr="00782FC0" w:rsidDel="004736F2">
        <w:rPr>
          <w:rFonts w:ascii="Arial" w:hAnsi="Arial" w:cs="Arial"/>
          <w:bCs/>
          <w:sz w:val="24"/>
          <w:szCs w:val="24"/>
        </w:rPr>
        <w:t xml:space="preserve"> </w:t>
      </w:r>
      <w:r w:rsidRPr="00782FC0">
        <w:rPr>
          <w:rFonts w:ascii="Arial" w:hAnsi="Arial" w:cs="Arial"/>
          <w:bCs/>
          <w:sz w:val="24"/>
          <w:szCs w:val="24"/>
        </w:rPr>
        <w:t>service(s) for Children</w:t>
      </w:r>
      <w:r w:rsidR="00A852DA" w:rsidRPr="00782FC0">
        <w:rPr>
          <w:rFonts w:ascii="Arial" w:hAnsi="Arial" w:cs="Arial"/>
          <w:bCs/>
          <w:sz w:val="24"/>
          <w:szCs w:val="24"/>
        </w:rPr>
        <w:t>/</w:t>
      </w:r>
      <w:proofErr w:type="gramStart"/>
      <w:r w:rsidR="00A852DA" w:rsidRPr="00782FC0">
        <w:rPr>
          <w:rFonts w:ascii="Arial" w:hAnsi="Arial" w:cs="Arial"/>
          <w:bCs/>
          <w:sz w:val="24"/>
          <w:szCs w:val="24"/>
        </w:rPr>
        <w:t>Adolescents</w:t>
      </w:r>
      <w:r w:rsidRPr="00782FC0">
        <w:rPr>
          <w:rFonts w:ascii="Arial" w:hAnsi="Arial" w:cs="Arial"/>
          <w:bCs/>
          <w:sz w:val="24"/>
          <w:szCs w:val="24"/>
        </w:rPr>
        <w:t>;</w:t>
      </w:r>
      <w:proofErr w:type="gramEnd"/>
      <w:r w:rsidRPr="00782FC0">
        <w:rPr>
          <w:rFonts w:ascii="Arial" w:hAnsi="Arial" w:cs="Arial"/>
          <w:bCs/>
          <w:sz w:val="24"/>
          <w:szCs w:val="24"/>
        </w:rPr>
        <w:t xml:space="preserve"> </w:t>
      </w:r>
    </w:p>
    <w:p w14:paraId="38C8F78A" w14:textId="1026BA91" w:rsidR="005C69B7" w:rsidRPr="00782FC0" w:rsidRDefault="005C69B7" w:rsidP="00293BFE">
      <w:pPr>
        <w:widowControl/>
        <w:numPr>
          <w:ilvl w:val="4"/>
          <w:numId w:val="5"/>
        </w:numPr>
        <w:ind w:left="1080"/>
        <w:rPr>
          <w:rFonts w:ascii="Arial" w:hAnsi="Arial" w:cs="Arial"/>
          <w:bCs/>
          <w:sz w:val="24"/>
          <w:szCs w:val="24"/>
        </w:rPr>
      </w:pPr>
      <w:r w:rsidRPr="00782FC0">
        <w:rPr>
          <w:rFonts w:ascii="Arial" w:hAnsi="Arial" w:cs="Arial"/>
          <w:bCs/>
          <w:sz w:val="24"/>
          <w:szCs w:val="24"/>
        </w:rPr>
        <w:t xml:space="preserve">The specialized staffing necessary to provide </w:t>
      </w:r>
      <w:proofErr w:type="gramStart"/>
      <w:r w:rsidRPr="00782FC0">
        <w:rPr>
          <w:rFonts w:ascii="Arial" w:hAnsi="Arial" w:cs="Arial"/>
          <w:bCs/>
          <w:sz w:val="24"/>
          <w:szCs w:val="24"/>
        </w:rPr>
        <w:t>the enhanced</w:t>
      </w:r>
      <w:proofErr w:type="gramEnd"/>
      <w:r w:rsidRPr="00782FC0">
        <w:rPr>
          <w:rFonts w:ascii="Arial" w:hAnsi="Arial" w:cs="Arial"/>
          <w:bCs/>
          <w:sz w:val="24"/>
          <w:szCs w:val="24"/>
        </w:rPr>
        <w:t xml:space="preserve"> treatment</w:t>
      </w:r>
      <w:r w:rsidR="0006313C" w:rsidRPr="000D5147">
        <w:rPr>
          <w:rFonts w:ascii="Arial" w:hAnsi="Arial" w:cs="Arial"/>
          <w:bCs/>
          <w:sz w:val="24"/>
          <w:szCs w:val="24"/>
        </w:rPr>
        <w:t xml:space="preserve"> services</w:t>
      </w:r>
      <w:r w:rsidRPr="00782FC0">
        <w:rPr>
          <w:rFonts w:ascii="Arial" w:hAnsi="Arial" w:cs="Arial"/>
          <w:bCs/>
          <w:sz w:val="24"/>
          <w:szCs w:val="24"/>
        </w:rPr>
        <w:t>(s</w:t>
      </w:r>
      <w:proofErr w:type="gramStart"/>
      <w:r w:rsidRPr="00782FC0">
        <w:rPr>
          <w:rFonts w:ascii="Arial" w:hAnsi="Arial" w:cs="Arial"/>
          <w:bCs/>
          <w:sz w:val="24"/>
          <w:szCs w:val="24"/>
        </w:rPr>
        <w:t>);</w:t>
      </w:r>
      <w:proofErr w:type="gramEnd"/>
      <w:r w:rsidRPr="00782FC0">
        <w:rPr>
          <w:rFonts w:ascii="Arial" w:hAnsi="Arial" w:cs="Arial"/>
          <w:bCs/>
          <w:sz w:val="24"/>
          <w:szCs w:val="24"/>
        </w:rPr>
        <w:t xml:space="preserve">  </w:t>
      </w:r>
    </w:p>
    <w:p w14:paraId="3D6C8B84" w14:textId="493147BC" w:rsidR="006B74F6" w:rsidRPr="00782FC0" w:rsidRDefault="005C69B7" w:rsidP="00293BFE">
      <w:pPr>
        <w:widowControl/>
        <w:numPr>
          <w:ilvl w:val="4"/>
          <w:numId w:val="5"/>
        </w:numPr>
        <w:ind w:left="1080"/>
        <w:rPr>
          <w:rFonts w:ascii="Arial" w:hAnsi="Arial" w:cs="Arial"/>
          <w:bCs/>
          <w:sz w:val="24"/>
          <w:szCs w:val="24"/>
        </w:rPr>
      </w:pPr>
      <w:r w:rsidRPr="00782FC0">
        <w:rPr>
          <w:rFonts w:ascii="Arial" w:hAnsi="Arial" w:cs="Arial"/>
          <w:bCs/>
          <w:sz w:val="24"/>
          <w:szCs w:val="24"/>
        </w:rPr>
        <w:t>How the enhanced treatment</w:t>
      </w:r>
      <w:r w:rsidR="0006313C" w:rsidRPr="00782FC0">
        <w:rPr>
          <w:rFonts w:ascii="Arial" w:hAnsi="Arial" w:cs="Arial"/>
          <w:bCs/>
          <w:sz w:val="24"/>
          <w:szCs w:val="24"/>
        </w:rPr>
        <w:t xml:space="preserve"> service(s)</w:t>
      </w:r>
      <w:r w:rsidRPr="00782FC0">
        <w:rPr>
          <w:rFonts w:ascii="Arial" w:hAnsi="Arial" w:cs="Arial"/>
          <w:bCs/>
          <w:sz w:val="24"/>
          <w:szCs w:val="24"/>
        </w:rPr>
        <w:t xml:space="preserve"> will be provided to Children</w:t>
      </w:r>
      <w:r w:rsidR="001C6F89" w:rsidRPr="00782FC0">
        <w:rPr>
          <w:rFonts w:ascii="Arial" w:hAnsi="Arial" w:cs="Arial"/>
          <w:bCs/>
          <w:sz w:val="24"/>
          <w:szCs w:val="24"/>
        </w:rPr>
        <w:t>/Adolescents</w:t>
      </w:r>
      <w:r w:rsidR="00094E3B" w:rsidRPr="00782FC0">
        <w:rPr>
          <w:rFonts w:ascii="Arial" w:hAnsi="Arial" w:cs="Arial"/>
          <w:bCs/>
          <w:sz w:val="24"/>
          <w:szCs w:val="24"/>
        </w:rPr>
        <w:t xml:space="preserve">; and </w:t>
      </w:r>
      <w:r w:rsidR="006B74F6" w:rsidRPr="00782FC0">
        <w:rPr>
          <w:rFonts w:ascii="Arial" w:hAnsi="Arial" w:cs="Arial"/>
          <w:bCs/>
          <w:sz w:val="24"/>
          <w:szCs w:val="24"/>
        </w:rPr>
        <w:t xml:space="preserve">  </w:t>
      </w:r>
    </w:p>
    <w:p w14:paraId="447E2E8C" w14:textId="01AE13EA" w:rsidR="005C69B7" w:rsidRDefault="00674CE7" w:rsidP="00094E3B">
      <w:pPr>
        <w:widowControl/>
        <w:numPr>
          <w:ilvl w:val="4"/>
          <w:numId w:val="5"/>
        </w:numPr>
        <w:ind w:left="1080"/>
        <w:rPr>
          <w:rFonts w:ascii="Arial" w:hAnsi="Arial" w:cs="Arial"/>
          <w:bCs/>
          <w:sz w:val="24"/>
          <w:szCs w:val="24"/>
        </w:rPr>
      </w:pPr>
      <w:r w:rsidRPr="00782FC0">
        <w:rPr>
          <w:rFonts w:ascii="Arial" w:hAnsi="Arial" w:cs="Arial"/>
          <w:bCs/>
          <w:sz w:val="24"/>
          <w:szCs w:val="24"/>
        </w:rPr>
        <w:t>Who among the Children/Adole</w:t>
      </w:r>
      <w:r w:rsidR="00782FC0" w:rsidRPr="00782FC0">
        <w:rPr>
          <w:rFonts w:ascii="Arial" w:hAnsi="Arial" w:cs="Arial"/>
          <w:bCs/>
          <w:sz w:val="24"/>
          <w:szCs w:val="24"/>
        </w:rPr>
        <w:t xml:space="preserve">scent </w:t>
      </w:r>
      <w:r w:rsidR="006B74F6" w:rsidRPr="00782FC0">
        <w:rPr>
          <w:rFonts w:ascii="Arial" w:hAnsi="Arial" w:cs="Arial"/>
          <w:bCs/>
          <w:sz w:val="24"/>
          <w:szCs w:val="24"/>
        </w:rPr>
        <w:t xml:space="preserve">population </w:t>
      </w:r>
      <w:r w:rsidR="00782FC0" w:rsidRPr="00782FC0">
        <w:rPr>
          <w:rFonts w:ascii="Arial" w:hAnsi="Arial" w:cs="Arial"/>
          <w:bCs/>
          <w:sz w:val="24"/>
          <w:szCs w:val="24"/>
        </w:rPr>
        <w:t xml:space="preserve">will </w:t>
      </w:r>
      <w:r w:rsidR="006B74F6" w:rsidRPr="00782FC0">
        <w:rPr>
          <w:rFonts w:ascii="Arial" w:hAnsi="Arial" w:cs="Arial"/>
          <w:bCs/>
          <w:sz w:val="24"/>
          <w:szCs w:val="24"/>
        </w:rPr>
        <w:t>be served by the en</w:t>
      </w:r>
      <w:r w:rsidR="005C39B5" w:rsidRPr="00782FC0">
        <w:rPr>
          <w:rFonts w:ascii="Arial" w:hAnsi="Arial" w:cs="Arial"/>
          <w:bCs/>
          <w:sz w:val="24"/>
          <w:szCs w:val="24"/>
        </w:rPr>
        <w:t>hanced treatment service</w:t>
      </w:r>
      <w:r w:rsidR="00CF1A44">
        <w:rPr>
          <w:rFonts w:ascii="Arial" w:hAnsi="Arial" w:cs="Arial"/>
          <w:bCs/>
          <w:sz w:val="24"/>
          <w:szCs w:val="24"/>
        </w:rPr>
        <w:t>(</w:t>
      </w:r>
      <w:r w:rsidR="005C39B5" w:rsidRPr="00782FC0">
        <w:rPr>
          <w:rFonts w:ascii="Arial" w:hAnsi="Arial" w:cs="Arial"/>
          <w:bCs/>
          <w:sz w:val="24"/>
          <w:szCs w:val="24"/>
        </w:rPr>
        <w:t>s</w:t>
      </w:r>
      <w:r w:rsidR="00CF1A44">
        <w:rPr>
          <w:rFonts w:ascii="Arial" w:hAnsi="Arial" w:cs="Arial"/>
          <w:bCs/>
          <w:sz w:val="24"/>
          <w:szCs w:val="24"/>
        </w:rPr>
        <w:t>)</w:t>
      </w:r>
      <w:r w:rsidR="005C69B7" w:rsidRPr="00782FC0">
        <w:rPr>
          <w:rFonts w:ascii="Arial" w:hAnsi="Arial" w:cs="Arial"/>
          <w:bCs/>
          <w:sz w:val="24"/>
          <w:szCs w:val="24"/>
        </w:rPr>
        <w:t xml:space="preserve">. </w:t>
      </w:r>
    </w:p>
    <w:p w14:paraId="520DC46C" w14:textId="77777777" w:rsidR="001F2392" w:rsidRDefault="001F2392" w:rsidP="001F2392">
      <w:pPr>
        <w:widowControl/>
        <w:rPr>
          <w:rFonts w:ascii="Arial" w:hAnsi="Arial" w:cs="Arial"/>
          <w:bCs/>
          <w:sz w:val="24"/>
          <w:szCs w:val="24"/>
        </w:rPr>
      </w:pPr>
    </w:p>
    <w:p w14:paraId="73D38E5D" w14:textId="533C4EAC" w:rsidR="001F2392" w:rsidRPr="00C27AE9" w:rsidRDefault="001F2392" w:rsidP="000D101B">
      <w:pPr>
        <w:pStyle w:val="ListParagraph"/>
        <w:widowControl/>
        <w:autoSpaceDE/>
        <w:autoSpaceDN/>
        <w:ind w:left="0"/>
        <w:rPr>
          <w:rFonts w:ascii="Arial" w:eastAsia="Calibri" w:hAnsi="Arial" w:cs="Arial"/>
          <w:i/>
          <w:iCs/>
          <w:sz w:val="24"/>
          <w:szCs w:val="24"/>
        </w:rPr>
      </w:pPr>
      <w:r w:rsidRPr="00C27AE9">
        <w:rPr>
          <w:rFonts w:ascii="Arial" w:hAnsi="Arial" w:cs="Arial"/>
          <w:bCs/>
          <w:i/>
          <w:iCs/>
          <w:sz w:val="24"/>
          <w:szCs w:val="24"/>
        </w:rPr>
        <w:t xml:space="preserve">Although the PRTF may not deny eligible Children/Adolescents based on geographical location, a more </w:t>
      </w:r>
      <w:r w:rsidR="00462FA8" w:rsidRPr="00C27AE9">
        <w:rPr>
          <w:rFonts w:ascii="Arial" w:hAnsi="Arial" w:cs="Arial"/>
          <w:bCs/>
          <w:i/>
          <w:iCs/>
          <w:sz w:val="24"/>
          <w:szCs w:val="24"/>
        </w:rPr>
        <w:t>C</w:t>
      </w:r>
      <w:r w:rsidRPr="00C27AE9">
        <w:rPr>
          <w:rFonts w:ascii="Arial" w:hAnsi="Arial" w:cs="Arial"/>
          <w:bCs/>
          <w:i/>
          <w:iCs/>
          <w:sz w:val="24"/>
          <w:szCs w:val="24"/>
        </w:rPr>
        <w:t xml:space="preserve">entrally </w:t>
      </w:r>
      <w:r w:rsidR="00462FA8" w:rsidRPr="00C27AE9">
        <w:rPr>
          <w:rFonts w:ascii="Arial" w:hAnsi="Arial" w:cs="Arial"/>
          <w:bCs/>
          <w:i/>
          <w:iCs/>
          <w:sz w:val="24"/>
          <w:szCs w:val="24"/>
        </w:rPr>
        <w:t>L</w:t>
      </w:r>
      <w:r w:rsidRPr="00C27AE9">
        <w:rPr>
          <w:rFonts w:ascii="Arial" w:hAnsi="Arial" w:cs="Arial"/>
          <w:bCs/>
          <w:i/>
          <w:iCs/>
          <w:sz w:val="24"/>
          <w:szCs w:val="24"/>
        </w:rPr>
        <w:t>ocated PRTF can help ensure ease of travel and transportation for Children/Adolescents</w:t>
      </w:r>
      <w:r w:rsidR="000D101B">
        <w:rPr>
          <w:rFonts w:ascii="Arial" w:hAnsi="Arial" w:cs="Arial"/>
          <w:bCs/>
          <w:i/>
          <w:iCs/>
          <w:sz w:val="24"/>
          <w:szCs w:val="24"/>
        </w:rPr>
        <w:t>,</w:t>
      </w:r>
      <w:r w:rsidRPr="00C27AE9">
        <w:rPr>
          <w:rFonts w:ascii="Arial" w:hAnsi="Arial" w:cs="Arial"/>
          <w:bCs/>
          <w:i/>
          <w:iCs/>
          <w:sz w:val="24"/>
          <w:szCs w:val="24"/>
        </w:rPr>
        <w:t xml:space="preserve"> </w:t>
      </w:r>
      <w:r w:rsidR="000D101B">
        <w:rPr>
          <w:rFonts w:ascii="Arial" w:hAnsi="Arial" w:cs="Arial"/>
          <w:bCs/>
          <w:i/>
          <w:iCs/>
          <w:sz w:val="24"/>
          <w:szCs w:val="24"/>
        </w:rPr>
        <w:t xml:space="preserve">and their parent(s)/caregiver(s), </w:t>
      </w:r>
      <w:r w:rsidRPr="00C27AE9">
        <w:rPr>
          <w:rFonts w:ascii="Arial" w:hAnsi="Arial" w:cs="Arial"/>
          <w:bCs/>
          <w:i/>
          <w:iCs/>
          <w:sz w:val="24"/>
          <w:szCs w:val="24"/>
        </w:rPr>
        <w:t xml:space="preserve">needing services.  </w:t>
      </w:r>
      <w:r w:rsidRPr="00C27AE9">
        <w:rPr>
          <w:rFonts w:ascii="Arial" w:eastAsia="Calibri" w:hAnsi="Arial" w:cs="Arial"/>
          <w:i/>
          <w:iCs/>
          <w:sz w:val="24"/>
          <w:szCs w:val="24"/>
        </w:rPr>
        <w:t xml:space="preserve">The Department considers any PRTF located in or within twenty-five (25) miles of Augusta or Bangor as </w:t>
      </w:r>
      <w:r w:rsidR="00462FA8" w:rsidRPr="00C27AE9">
        <w:rPr>
          <w:rFonts w:ascii="Arial" w:hAnsi="Arial" w:cs="Arial"/>
          <w:bCs/>
          <w:i/>
          <w:iCs/>
          <w:sz w:val="24"/>
          <w:szCs w:val="24"/>
        </w:rPr>
        <w:t>Centrally Located</w:t>
      </w:r>
      <w:r w:rsidRPr="00C27AE9">
        <w:rPr>
          <w:rFonts w:ascii="Arial" w:eastAsia="Calibri" w:hAnsi="Arial" w:cs="Arial"/>
          <w:i/>
          <w:iCs/>
          <w:sz w:val="24"/>
          <w:szCs w:val="24"/>
        </w:rPr>
        <w:t xml:space="preserve">. Other locations may be considered as </w:t>
      </w:r>
      <w:r w:rsidR="00462FA8" w:rsidRPr="00C27AE9">
        <w:rPr>
          <w:rFonts w:ascii="Arial" w:hAnsi="Arial" w:cs="Arial"/>
          <w:bCs/>
          <w:i/>
          <w:iCs/>
          <w:sz w:val="24"/>
          <w:szCs w:val="24"/>
        </w:rPr>
        <w:t>Centrally Located</w:t>
      </w:r>
      <w:r w:rsidRPr="00C27AE9">
        <w:rPr>
          <w:rFonts w:ascii="Arial" w:eastAsia="Calibri" w:hAnsi="Arial" w:cs="Arial"/>
          <w:i/>
          <w:iCs/>
          <w:sz w:val="24"/>
          <w:szCs w:val="24"/>
        </w:rPr>
        <w:t xml:space="preserve"> with sufficient justification. </w:t>
      </w:r>
    </w:p>
    <w:p w14:paraId="33BECE87" w14:textId="77777777" w:rsidR="001F2392" w:rsidRPr="00782FC0" w:rsidRDefault="001F2392" w:rsidP="00C27AE9">
      <w:pPr>
        <w:widowControl/>
        <w:ind w:left="360"/>
        <w:rPr>
          <w:rFonts w:ascii="Arial" w:hAnsi="Arial" w:cs="Arial"/>
          <w:bCs/>
          <w:sz w:val="24"/>
          <w:szCs w:val="24"/>
        </w:rPr>
      </w:pPr>
    </w:p>
    <w:p w14:paraId="3DF6F6FC" w14:textId="68242978" w:rsidR="005C69B7" w:rsidRPr="00EA33BB" w:rsidRDefault="00495E66" w:rsidP="008F7591">
      <w:pPr>
        <w:widowControl/>
        <w:numPr>
          <w:ilvl w:val="3"/>
          <w:numId w:val="68"/>
        </w:numPr>
        <w:ind w:left="720"/>
        <w:rPr>
          <w:rFonts w:ascii="Arial" w:hAnsi="Arial" w:cs="Arial"/>
          <w:bCs/>
          <w:sz w:val="24"/>
          <w:szCs w:val="24"/>
        </w:rPr>
      </w:pPr>
      <w:r w:rsidRPr="00EA33BB">
        <w:rPr>
          <w:rFonts w:ascii="Arial" w:hAnsi="Arial" w:cs="Arial"/>
          <w:bCs/>
          <w:sz w:val="24"/>
          <w:szCs w:val="24"/>
        </w:rPr>
        <w:t xml:space="preserve">Applicants </w:t>
      </w:r>
      <w:r w:rsidR="00DC6F80" w:rsidRPr="00EA33BB">
        <w:rPr>
          <w:rFonts w:ascii="Arial" w:hAnsi="Arial" w:cs="Arial"/>
          <w:bCs/>
          <w:sz w:val="24"/>
          <w:szCs w:val="24"/>
        </w:rPr>
        <w:t xml:space="preserve">interested in developing </w:t>
      </w:r>
      <w:r w:rsidR="001F2392">
        <w:rPr>
          <w:rFonts w:ascii="Arial" w:hAnsi="Arial" w:cs="Arial"/>
          <w:bCs/>
          <w:sz w:val="24"/>
          <w:szCs w:val="24"/>
        </w:rPr>
        <w:t>a</w:t>
      </w:r>
      <w:r w:rsidR="001F2392" w:rsidRPr="00EA33BB">
        <w:rPr>
          <w:rFonts w:ascii="Arial" w:hAnsi="Arial" w:cs="Arial"/>
          <w:bCs/>
          <w:sz w:val="24"/>
          <w:szCs w:val="24"/>
        </w:rPr>
        <w:t xml:space="preserve"> </w:t>
      </w:r>
      <w:r w:rsidR="00DC6F80" w:rsidRPr="00EA33BB">
        <w:rPr>
          <w:rFonts w:ascii="Arial" w:hAnsi="Arial" w:cs="Arial"/>
          <w:bCs/>
          <w:sz w:val="24"/>
          <w:szCs w:val="24"/>
        </w:rPr>
        <w:t xml:space="preserve">PRTF in a </w:t>
      </w:r>
      <w:r w:rsidR="00462FA8">
        <w:rPr>
          <w:rFonts w:ascii="Arial" w:hAnsi="Arial" w:cs="Arial"/>
          <w:bCs/>
          <w:sz w:val="24"/>
          <w:szCs w:val="24"/>
        </w:rPr>
        <w:t>C</w:t>
      </w:r>
      <w:r w:rsidR="00462FA8" w:rsidRPr="00EA33BB">
        <w:rPr>
          <w:rFonts w:ascii="Arial" w:hAnsi="Arial" w:cs="Arial"/>
          <w:bCs/>
          <w:sz w:val="24"/>
          <w:szCs w:val="24"/>
        </w:rPr>
        <w:t xml:space="preserve">entrally </w:t>
      </w:r>
      <w:r w:rsidR="00462FA8">
        <w:rPr>
          <w:rFonts w:ascii="Arial" w:hAnsi="Arial" w:cs="Arial"/>
          <w:bCs/>
          <w:sz w:val="24"/>
          <w:szCs w:val="24"/>
        </w:rPr>
        <w:t>L</w:t>
      </w:r>
      <w:r w:rsidR="00462FA8" w:rsidRPr="00EA33BB">
        <w:rPr>
          <w:rFonts w:ascii="Arial" w:hAnsi="Arial" w:cs="Arial"/>
          <w:bCs/>
          <w:sz w:val="24"/>
          <w:szCs w:val="24"/>
        </w:rPr>
        <w:t>ocated</w:t>
      </w:r>
      <w:r w:rsidR="00DC6F80" w:rsidRPr="00EA33BB">
        <w:rPr>
          <w:rFonts w:ascii="Arial" w:hAnsi="Arial" w:cs="Arial"/>
          <w:bCs/>
          <w:sz w:val="24"/>
          <w:szCs w:val="24"/>
        </w:rPr>
        <w:t xml:space="preserve"> </w:t>
      </w:r>
      <w:r w:rsidR="00A66B27">
        <w:rPr>
          <w:rFonts w:ascii="Arial" w:hAnsi="Arial" w:cs="Arial"/>
          <w:bCs/>
          <w:sz w:val="24"/>
          <w:szCs w:val="24"/>
        </w:rPr>
        <w:t>area of</w:t>
      </w:r>
      <w:r w:rsidR="00DC6F80" w:rsidRPr="00EA33BB">
        <w:rPr>
          <w:rFonts w:ascii="Arial" w:hAnsi="Arial" w:cs="Arial"/>
          <w:bCs/>
          <w:sz w:val="24"/>
          <w:szCs w:val="24"/>
        </w:rPr>
        <w:t xml:space="preserve"> the </w:t>
      </w:r>
      <w:r w:rsidR="00462FA8">
        <w:rPr>
          <w:rFonts w:ascii="Arial" w:hAnsi="Arial" w:cs="Arial"/>
          <w:bCs/>
          <w:sz w:val="24"/>
          <w:szCs w:val="24"/>
        </w:rPr>
        <w:t>S</w:t>
      </w:r>
      <w:r w:rsidR="00462FA8" w:rsidRPr="00EA33BB">
        <w:rPr>
          <w:rFonts w:ascii="Arial" w:hAnsi="Arial" w:cs="Arial"/>
          <w:bCs/>
          <w:sz w:val="24"/>
          <w:szCs w:val="24"/>
        </w:rPr>
        <w:t xml:space="preserve">tate </w:t>
      </w:r>
      <w:r w:rsidR="00BF6929" w:rsidRPr="00EA33BB">
        <w:rPr>
          <w:rFonts w:ascii="Arial" w:hAnsi="Arial" w:cs="Arial"/>
          <w:bCs/>
          <w:sz w:val="24"/>
          <w:szCs w:val="24"/>
        </w:rPr>
        <w:t xml:space="preserve">must identify </w:t>
      </w:r>
      <w:r w:rsidR="00EC4455" w:rsidRPr="00EA33BB">
        <w:rPr>
          <w:rFonts w:ascii="Arial" w:hAnsi="Arial" w:cs="Arial"/>
          <w:bCs/>
          <w:sz w:val="24"/>
          <w:szCs w:val="24"/>
        </w:rPr>
        <w:t xml:space="preserve">where the PRTF will be located. </w:t>
      </w:r>
    </w:p>
    <w:p w14:paraId="74076A34" w14:textId="057477BA" w:rsidR="00D54B8B" w:rsidRDefault="00D54B8B" w:rsidP="008F7591">
      <w:pPr>
        <w:pStyle w:val="ListParagraph"/>
        <w:widowControl/>
        <w:numPr>
          <w:ilvl w:val="4"/>
          <w:numId w:val="68"/>
        </w:numPr>
        <w:autoSpaceDE/>
        <w:autoSpaceDN/>
        <w:ind w:left="1080"/>
        <w:rPr>
          <w:rFonts w:ascii="Arial" w:eastAsia="Calibri" w:hAnsi="Arial" w:cs="Arial"/>
          <w:sz w:val="24"/>
          <w:szCs w:val="24"/>
        </w:rPr>
      </w:pPr>
      <w:r>
        <w:rPr>
          <w:rFonts w:ascii="Arial" w:eastAsia="Calibri" w:hAnsi="Arial" w:cs="Arial"/>
          <w:sz w:val="24"/>
          <w:szCs w:val="24"/>
        </w:rPr>
        <w:t xml:space="preserve">For </w:t>
      </w:r>
      <w:r w:rsidR="008A03AE">
        <w:rPr>
          <w:rFonts w:ascii="Arial" w:eastAsia="Calibri" w:hAnsi="Arial" w:cs="Arial"/>
          <w:sz w:val="24"/>
          <w:szCs w:val="24"/>
        </w:rPr>
        <w:t xml:space="preserve">Applicants </w:t>
      </w:r>
      <w:r>
        <w:rPr>
          <w:rFonts w:ascii="Arial" w:eastAsia="Calibri" w:hAnsi="Arial" w:cs="Arial"/>
          <w:sz w:val="24"/>
          <w:szCs w:val="24"/>
        </w:rPr>
        <w:t xml:space="preserve">who have yet to finalize the </w:t>
      </w:r>
      <w:r w:rsidR="005605D4">
        <w:rPr>
          <w:rFonts w:ascii="Arial" w:eastAsia="Calibri" w:hAnsi="Arial" w:cs="Arial"/>
          <w:sz w:val="24"/>
          <w:szCs w:val="24"/>
        </w:rPr>
        <w:t xml:space="preserve">exact </w:t>
      </w:r>
      <w:r>
        <w:rPr>
          <w:rFonts w:ascii="Arial" w:eastAsia="Calibri" w:hAnsi="Arial" w:cs="Arial"/>
          <w:sz w:val="24"/>
          <w:szCs w:val="24"/>
        </w:rPr>
        <w:t xml:space="preserve">location of </w:t>
      </w:r>
      <w:r w:rsidR="001F2392">
        <w:rPr>
          <w:rFonts w:ascii="Arial" w:eastAsia="Calibri" w:hAnsi="Arial" w:cs="Arial"/>
          <w:sz w:val="24"/>
          <w:szCs w:val="24"/>
        </w:rPr>
        <w:t xml:space="preserve">the </w:t>
      </w:r>
      <w:r w:rsidR="00462FA8">
        <w:rPr>
          <w:rFonts w:ascii="Arial" w:eastAsia="Calibri" w:hAnsi="Arial" w:cs="Arial"/>
          <w:sz w:val="24"/>
          <w:szCs w:val="24"/>
        </w:rPr>
        <w:t>PRTF</w:t>
      </w:r>
      <w:r>
        <w:rPr>
          <w:rFonts w:ascii="Arial" w:eastAsia="Calibri" w:hAnsi="Arial" w:cs="Arial"/>
          <w:sz w:val="24"/>
          <w:szCs w:val="24"/>
        </w:rPr>
        <w:t xml:space="preserve">, provide the specific city/geographical location </w:t>
      </w:r>
      <w:r w:rsidR="001F2392">
        <w:rPr>
          <w:rFonts w:ascii="Arial" w:eastAsia="Calibri" w:hAnsi="Arial" w:cs="Arial"/>
          <w:sz w:val="24"/>
          <w:szCs w:val="24"/>
        </w:rPr>
        <w:t xml:space="preserve">where the </w:t>
      </w:r>
      <w:r>
        <w:rPr>
          <w:rFonts w:ascii="Arial" w:eastAsia="Calibri" w:hAnsi="Arial" w:cs="Arial"/>
          <w:sz w:val="24"/>
          <w:szCs w:val="24"/>
        </w:rPr>
        <w:t>intend</w:t>
      </w:r>
      <w:r w:rsidR="00EC24AC">
        <w:rPr>
          <w:rFonts w:ascii="Arial" w:eastAsia="Calibri" w:hAnsi="Arial" w:cs="Arial"/>
          <w:sz w:val="24"/>
          <w:szCs w:val="24"/>
        </w:rPr>
        <w:t>ed</w:t>
      </w:r>
      <w:r>
        <w:rPr>
          <w:rFonts w:ascii="Arial" w:eastAsia="Calibri" w:hAnsi="Arial" w:cs="Arial"/>
          <w:sz w:val="24"/>
          <w:szCs w:val="24"/>
        </w:rPr>
        <w:t xml:space="preserve"> </w:t>
      </w:r>
      <w:r w:rsidR="001F2392">
        <w:rPr>
          <w:rFonts w:ascii="Arial" w:eastAsia="Calibri" w:hAnsi="Arial" w:cs="Arial"/>
          <w:sz w:val="24"/>
          <w:szCs w:val="24"/>
        </w:rPr>
        <w:t>PRTF will be</w:t>
      </w:r>
      <w:r>
        <w:rPr>
          <w:rFonts w:ascii="Arial" w:eastAsia="Calibri" w:hAnsi="Arial" w:cs="Arial"/>
          <w:sz w:val="24"/>
          <w:szCs w:val="24"/>
        </w:rPr>
        <w:t xml:space="preserve"> develop</w:t>
      </w:r>
      <w:r w:rsidR="001F2392">
        <w:rPr>
          <w:rFonts w:ascii="Arial" w:eastAsia="Calibri" w:hAnsi="Arial" w:cs="Arial"/>
          <w:sz w:val="24"/>
          <w:szCs w:val="24"/>
        </w:rPr>
        <w:t>ed</w:t>
      </w:r>
      <w:r>
        <w:rPr>
          <w:rFonts w:ascii="Arial" w:eastAsia="Calibri" w:hAnsi="Arial" w:cs="Arial"/>
          <w:sz w:val="24"/>
          <w:szCs w:val="24"/>
        </w:rPr>
        <w:t xml:space="preserve">. </w:t>
      </w:r>
    </w:p>
    <w:p w14:paraId="0E2CB47E" w14:textId="1BE3483D" w:rsidR="009F00DB" w:rsidRPr="007A2482" w:rsidRDefault="00BF4B63" w:rsidP="00C27AE9">
      <w:pPr>
        <w:pStyle w:val="ListParagraph"/>
        <w:widowControl/>
        <w:numPr>
          <w:ilvl w:val="3"/>
          <w:numId w:val="68"/>
        </w:numPr>
        <w:autoSpaceDE/>
        <w:autoSpaceDN/>
        <w:ind w:left="720"/>
        <w:rPr>
          <w:rFonts w:ascii="Arial" w:eastAsia="Calibri" w:hAnsi="Arial" w:cs="Arial"/>
          <w:sz w:val="24"/>
          <w:szCs w:val="24"/>
        </w:rPr>
      </w:pPr>
      <w:r w:rsidRPr="00AE0D92">
        <w:rPr>
          <w:rFonts w:ascii="Arial" w:eastAsia="Calibri" w:hAnsi="Arial" w:cs="Arial"/>
          <w:sz w:val="24"/>
          <w:szCs w:val="24"/>
        </w:rPr>
        <w:t xml:space="preserve">Applicants who intend </w:t>
      </w:r>
      <w:r w:rsidR="00F10133" w:rsidRPr="00AE0D92">
        <w:rPr>
          <w:rFonts w:ascii="Arial" w:eastAsia="Calibri" w:hAnsi="Arial" w:cs="Arial"/>
          <w:sz w:val="24"/>
          <w:szCs w:val="24"/>
        </w:rPr>
        <w:t>to utilize an existing facility for development and creation of the PRTF must identify</w:t>
      </w:r>
      <w:r w:rsidR="009F00DB" w:rsidRPr="007A2482">
        <w:rPr>
          <w:rFonts w:ascii="Arial" w:eastAsia="Calibri" w:hAnsi="Arial" w:cs="Arial"/>
          <w:sz w:val="24"/>
          <w:szCs w:val="24"/>
        </w:rPr>
        <w:t xml:space="preserve">: </w:t>
      </w:r>
    </w:p>
    <w:p w14:paraId="54608AFE" w14:textId="77777777" w:rsidR="009F00DB" w:rsidRDefault="009F00DB" w:rsidP="008F7591">
      <w:pPr>
        <w:pStyle w:val="ListParagraph"/>
        <w:widowControl/>
        <w:numPr>
          <w:ilvl w:val="4"/>
          <w:numId w:val="68"/>
        </w:numPr>
        <w:autoSpaceDE/>
        <w:autoSpaceDN/>
        <w:ind w:left="1080"/>
        <w:rPr>
          <w:rFonts w:ascii="Arial" w:eastAsia="Calibri" w:hAnsi="Arial" w:cs="Arial"/>
          <w:sz w:val="24"/>
          <w:szCs w:val="24"/>
        </w:rPr>
      </w:pPr>
      <w:r>
        <w:rPr>
          <w:rFonts w:ascii="Arial" w:eastAsia="Calibri" w:hAnsi="Arial" w:cs="Arial"/>
          <w:sz w:val="24"/>
          <w:szCs w:val="24"/>
        </w:rPr>
        <w:t>S</w:t>
      </w:r>
      <w:r w:rsidR="009A298C">
        <w:rPr>
          <w:rFonts w:ascii="Arial" w:eastAsia="Calibri" w:hAnsi="Arial" w:cs="Arial"/>
          <w:sz w:val="24"/>
          <w:szCs w:val="24"/>
        </w:rPr>
        <w:t xml:space="preserve">pecific </w:t>
      </w:r>
      <w:proofErr w:type="gramStart"/>
      <w:r w:rsidR="009A298C">
        <w:rPr>
          <w:rFonts w:ascii="Arial" w:eastAsia="Calibri" w:hAnsi="Arial" w:cs="Arial"/>
          <w:sz w:val="24"/>
          <w:szCs w:val="24"/>
        </w:rPr>
        <w:t>needs as it relates</w:t>
      </w:r>
      <w:proofErr w:type="gramEnd"/>
      <w:r w:rsidR="009A298C">
        <w:rPr>
          <w:rFonts w:ascii="Arial" w:eastAsia="Calibri" w:hAnsi="Arial" w:cs="Arial"/>
          <w:sz w:val="24"/>
          <w:szCs w:val="24"/>
        </w:rPr>
        <w:t xml:space="preserve"> to renovating and/or retrofitting </w:t>
      </w:r>
      <w:r w:rsidR="0045042C">
        <w:rPr>
          <w:rFonts w:ascii="Arial" w:eastAsia="Calibri" w:hAnsi="Arial" w:cs="Arial"/>
          <w:sz w:val="24"/>
          <w:szCs w:val="24"/>
        </w:rPr>
        <w:t>the</w:t>
      </w:r>
      <w:r w:rsidR="00CA0613">
        <w:rPr>
          <w:rFonts w:ascii="Arial" w:eastAsia="Calibri" w:hAnsi="Arial" w:cs="Arial"/>
          <w:sz w:val="24"/>
          <w:szCs w:val="24"/>
        </w:rPr>
        <w:t xml:space="preserve"> existing </w:t>
      </w:r>
      <w:proofErr w:type="gramStart"/>
      <w:r w:rsidR="00CA0613">
        <w:rPr>
          <w:rFonts w:ascii="Arial" w:eastAsia="Calibri" w:hAnsi="Arial" w:cs="Arial"/>
          <w:sz w:val="24"/>
          <w:szCs w:val="24"/>
        </w:rPr>
        <w:t>building</w:t>
      </w:r>
      <w:r>
        <w:rPr>
          <w:rFonts w:ascii="Arial" w:eastAsia="Calibri" w:hAnsi="Arial" w:cs="Arial"/>
          <w:sz w:val="24"/>
          <w:szCs w:val="24"/>
        </w:rPr>
        <w:t>;</w:t>
      </w:r>
      <w:proofErr w:type="gramEnd"/>
    </w:p>
    <w:p w14:paraId="549C447F" w14:textId="69631D08" w:rsidR="009F00DB" w:rsidRDefault="009F00DB" w:rsidP="008F7591">
      <w:pPr>
        <w:pStyle w:val="ListParagraph"/>
        <w:widowControl/>
        <w:numPr>
          <w:ilvl w:val="4"/>
          <w:numId w:val="68"/>
        </w:numPr>
        <w:autoSpaceDE/>
        <w:autoSpaceDN/>
        <w:ind w:left="1080"/>
        <w:rPr>
          <w:rFonts w:ascii="Arial" w:eastAsia="Calibri" w:hAnsi="Arial" w:cs="Arial"/>
          <w:sz w:val="24"/>
          <w:szCs w:val="24"/>
        </w:rPr>
      </w:pPr>
      <w:r>
        <w:rPr>
          <w:rFonts w:ascii="Arial" w:eastAsia="Calibri" w:hAnsi="Arial" w:cs="Arial"/>
          <w:sz w:val="24"/>
          <w:szCs w:val="24"/>
        </w:rPr>
        <w:t>T</w:t>
      </w:r>
      <w:r w:rsidR="009C6AE3">
        <w:rPr>
          <w:rFonts w:ascii="Arial" w:eastAsia="Calibri" w:hAnsi="Arial" w:cs="Arial"/>
          <w:sz w:val="24"/>
          <w:szCs w:val="24"/>
        </w:rPr>
        <w:t>he specific location</w:t>
      </w:r>
      <w:r w:rsidR="00AD6CE0">
        <w:rPr>
          <w:rFonts w:ascii="Arial" w:eastAsia="Calibri" w:hAnsi="Arial" w:cs="Arial"/>
          <w:sz w:val="24"/>
          <w:szCs w:val="24"/>
        </w:rPr>
        <w:t>/address</w:t>
      </w:r>
      <w:r w:rsidR="009C6AE3">
        <w:rPr>
          <w:rFonts w:ascii="Arial" w:eastAsia="Calibri" w:hAnsi="Arial" w:cs="Arial"/>
          <w:sz w:val="24"/>
          <w:szCs w:val="24"/>
        </w:rPr>
        <w:t xml:space="preserve"> of the facility to be renovated</w:t>
      </w:r>
      <w:r>
        <w:rPr>
          <w:rFonts w:ascii="Arial" w:eastAsia="Calibri" w:hAnsi="Arial" w:cs="Arial"/>
          <w:sz w:val="24"/>
          <w:szCs w:val="24"/>
        </w:rPr>
        <w:t xml:space="preserve">; and </w:t>
      </w:r>
    </w:p>
    <w:p w14:paraId="31C2B217" w14:textId="1D971065" w:rsidR="00A042D7" w:rsidRDefault="009F00DB" w:rsidP="008F7591">
      <w:pPr>
        <w:pStyle w:val="ListParagraph"/>
        <w:widowControl/>
        <w:numPr>
          <w:ilvl w:val="4"/>
          <w:numId w:val="68"/>
        </w:numPr>
        <w:autoSpaceDE/>
        <w:autoSpaceDN/>
        <w:ind w:left="1080"/>
        <w:rPr>
          <w:rFonts w:ascii="Arial" w:eastAsia="Calibri" w:hAnsi="Arial" w:cs="Arial"/>
          <w:sz w:val="24"/>
          <w:szCs w:val="24"/>
        </w:rPr>
      </w:pPr>
      <w:r>
        <w:rPr>
          <w:rFonts w:ascii="Arial" w:eastAsia="Calibri" w:hAnsi="Arial" w:cs="Arial"/>
          <w:sz w:val="24"/>
          <w:szCs w:val="24"/>
        </w:rPr>
        <w:t xml:space="preserve">Whether the </w:t>
      </w:r>
      <w:r w:rsidR="007B0CF5">
        <w:rPr>
          <w:rFonts w:ascii="Arial" w:eastAsia="Calibri" w:hAnsi="Arial" w:cs="Arial"/>
          <w:sz w:val="24"/>
          <w:szCs w:val="24"/>
        </w:rPr>
        <w:t>Applicant</w:t>
      </w:r>
      <w:r>
        <w:rPr>
          <w:rFonts w:ascii="Arial" w:eastAsia="Calibri" w:hAnsi="Arial" w:cs="Arial"/>
          <w:sz w:val="24"/>
          <w:szCs w:val="24"/>
        </w:rPr>
        <w:t xml:space="preserve"> intends on purchasing the facility or </w:t>
      </w:r>
      <w:r w:rsidR="00414A9A">
        <w:rPr>
          <w:rFonts w:ascii="Arial" w:eastAsia="Calibri" w:hAnsi="Arial" w:cs="Arial"/>
          <w:sz w:val="24"/>
          <w:szCs w:val="24"/>
        </w:rPr>
        <w:t>leasing/</w:t>
      </w:r>
      <w:r>
        <w:rPr>
          <w:rFonts w:ascii="Arial" w:eastAsia="Calibri" w:hAnsi="Arial" w:cs="Arial"/>
          <w:sz w:val="24"/>
          <w:szCs w:val="24"/>
        </w:rPr>
        <w:t>renting</w:t>
      </w:r>
      <w:r w:rsidR="007A1E4C">
        <w:rPr>
          <w:rFonts w:ascii="Arial" w:eastAsia="Calibri" w:hAnsi="Arial" w:cs="Arial"/>
          <w:sz w:val="24"/>
          <w:szCs w:val="24"/>
        </w:rPr>
        <w:t>.</w:t>
      </w:r>
      <w:r w:rsidR="00F10133">
        <w:rPr>
          <w:rFonts w:ascii="Arial" w:eastAsia="Calibri" w:hAnsi="Arial" w:cs="Arial"/>
          <w:sz w:val="24"/>
          <w:szCs w:val="24"/>
        </w:rPr>
        <w:t xml:space="preserve"> </w:t>
      </w:r>
    </w:p>
    <w:p w14:paraId="3825ED33" w14:textId="77777777" w:rsidR="00736AC4" w:rsidRDefault="00736AC4" w:rsidP="00EA33BB">
      <w:pPr>
        <w:pStyle w:val="ListParagraph"/>
        <w:widowControl/>
        <w:autoSpaceDE/>
        <w:autoSpaceDN/>
        <w:ind w:left="1080"/>
        <w:rPr>
          <w:rFonts w:ascii="Arial" w:eastAsia="Calibri" w:hAnsi="Arial" w:cs="Arial"/>
          <w:sz w:val="24"/>
          <w:szCs w:val="24"/>
        </w:rPr>
      </w:pPr>
    </w:p>
    <w:p w14:paraId="1D808D7B" w14:textId="596150AC" w:rsidR="00736AC4" w:rsidRDefault="00736AC4" w:rsidP="00736AC4">
      <w:pPr>
        <w:pStyle w:val="ListParagraph"/>
        <w:widowControl/>
        <w:numPr>
          <w:ilvl w:val="0"/>
          <w:numId w:val="34"/>
        </w:numPr>
        <w:autoSpaceDE/>
        <w:autoSpaceDN/>
        <w:ind w:left="360"/>
        <w:rPr>
          <w:rFonts w:ascii="Arial" w:eastAsia="Calibri" w:hAnsi="Arial" w:cs="Arial"/>
          <w:b/>
          <w:bCs/>
          <w:sz w:val="24"/>
          <w:szCs w:val="24"/>
        </w:rPr>
      </w:pPr>
      <w:r w:rsidRPr="00EA33BB">
        <w:rPr>
          <w:rFonts w:ascii="Arial" w:eastAsia="Calibri" w:hAnsi="Arial" w:cs="Arial"/>
          <w:b/>
          <w:bCs/>
          <w:sz w:val="24"/>
          <w:szCs w:val="24"/>
        </w:rPr>
        <w:t xml:space="preserve">Project </w:t>
      </w:r>
      <w:r w:rsidR="001978B3" w:rsidRPr="001978B3">
        <w:rPr>
          <w:rFonts w:ascii="Arial" w:eastAsia="Calibri" w:hAnsi="Arial" w:cs="Arial"/>
          <w:b/>
          <w:bCs/>
          <w:sz w:val="24"/>
          <w:szCs w:val="24"/>
        </w:rPr>
        <w:t>Workplan</w:t>
      </w:r>
    </w:p>
    <w:p w14:paraId="463CB9D0" w14:textId="77777777" w:rsidR="0096364D" w:rsidRPr="00EA33BB" w:rsidRDefault="0096364D" w:rsidP="00EA33BB">
      <w:pPr>
        <w:pStyle w:val="ListParagraph"/>
        <w:widowControl/>
        <w:autoSpaceDE/>
        <w:autoSpaceDN/>
        <w:ind w:left="360"/>
        <w:rPr>
          <w:rFonts w:ascii="Arial" w:eastAsia="Calibri" w:hAnsi="Arial" w:cs="Arial"/>
          <w:b/>
          <w:bCs/>
          <w:sz w:val="24"/>
          <w:szCs w:val="24"/>
        </w:rPr>
      </w:pPr>
    </w:p>
    <w:p w14:paraId="6D08FC28" w14:textId="43B5D22A" w:rsidR="00203C57" w:rsidRPr="00EA33BB" w:rsidRDefault="00203C57" w:rsidP="001978B3">
      <w:pPr>
        <w:widowControl/>
        <w:numPr>
          <w:ilvl w:val="3"/>
          <w:numId w:val="50"/>
        </w:numPr>
        <w:ind w:left="720"/>
        <w:rPr>
          <w:rFonts w:ascii="Arial" w:hAnsi="Arial" w:cs="Arial"/>
          <w:bCs/>
          <w:sz w:val="24"/>
          <w:szCs w:val="24"/>
        </w:rPr>
      </w:pPr>
      <w:r w:rsidRPr="00EA33BB">
        <w:rPr>
          <w:rFonts w:ascii="Arial" w:hAnsi="Arial" w:cs="Arial"/>
          <w:bCs/>
          <w:sz w:val="24"/>
          <w:szCs w:val="24"/>
        </w:rPr>
        <w:t xml:space="preserve">Provide a </w:t>
      </w:r>
      <w:r w:rsidR="00EE35E3" w:rsidRPr="00EA33BB">
        <w:rPr>
          <w:rFonts w:ascii="Arial" w:hAnsi="Arial" w:cs="Arial"/>
          <w:bCs/>
          <w:sz w:val="24"/>
          <w:szCs w:val="24"/>
        </w:rPr>
        <w:t xml:space="preserve">workplan </w:t>
      </w:r>
      <w:r w:rsidR="00736F9E">
        <w:rPr>
          <w:rFonts w:ascii="Arial" w:hAnsi="Arial" w:cs="Arial"/>
          <w:bCs/>
          <w:sz w:val="24"/>
          <w:szCs w:val="24"/>
        </w:rPr>
        <w:t xml:space="preserve">specific to the physical structure project </w:t>
      </w:r>
      <w:r w:rsidR="00EE35E3" w:rsidRPr="00EA33BB">
        <w:rPr>
          <w:rFonts w:ascii="Arial" w:hAnsi="Arial" w:cs="Arial"/>
          <w:bCs/>
          <w:sz w:val="24"/>
          <w:szCs w:val="24"/>
        </w:rPr>
        <w:t xml:space="preserve">that addresses, at a minimum, projected timelines for </w:t>
      </w:r>
      <w:r w:rsidR="00413E1E">
        <w:rPr>
          <w:rFonts w:ascii="Arial" w:hAnsi="Arial" w:cs="Arial"/>
          <w:bCs/>
          <w:sz w:val="24"/>
          <w:szCs w:val="24"/>
        </w:rPr>
        <w:t>all</w:t>
      </w:r>
      <w:r w:rsidR="00EE35E3" w:rsidRPr="00EA33BB">
        <w:rPr>
          <w:rFonts w:ascii="Arial" w:hAnsi="Arial" w:cs="Arial"/>
          <w:bCs/>
          <w:sz w:val="24"/>
          <w:szCs w:val="24"/>
        </w:rPr>
        <w:t xml:space="preserve"> project phases, as applicable to: </w:t>
      </w:r>
    </w:p>
    <w:p w14:paraId="196F6093" w14:textId="50EBBE0D" w:rsidR="00EE35E3" w:rsidRDefault="00EE35E3" w:rsidP="00EE35E3">
      <w:pPr>
        <w:widowControl/>
        <w:numPr>
          <w:ilvl w:val="4"/>
          <w:numId w:val="50"/>
        </w:numPr>
        <w:ind w:left="1080"/>
        <w:rPr>
          <w:rFonts w:ascii="Arial" w:hAnsi="Arial" w:cs="Arial"/>
          <w:bCs/>
          <w:sz w:val="24"/>
          <w:szCs w:val="24"/>
        </w:rPr>
      </w:pPr>
      <w:r>
        <w:rPr>
          <w:rFonts w:ascii="Arial" w:hAnsi="Arial" w:cs="Arial"/>
          <w:bCs/>
          <w:sz w:val="24"/>
          <w:szCs w:val="24"/>
        </w:rPr>
        <w:t xml:space="preserve">Program certifications and/or licensing, including PRTF certification and </w:t>
      </w:r>
      <w:proofErr w:type="gramStart"/>
      <w:r>
        <w:rPr>
          <w:rFonts w:ascii="Arial" w:hAnsi="Arial" w:cs="Arial"/>
          <w:bCs/>
          <w:sz w:val="24"/>
          <w:szCs w:val="24"/>
        </w:rPr>
        <w:t>accreditation;</w:t>
      </w:r>
      <w:proofErr w:type="gramEnd"/>
    </w:p>
    <w:p w14:paraId="787EEFA8" w14:textId="1BF9D07C" w:rsidR="00EE35E3" w:rsidRDefault="00E73986" w:rsidP="00EE35E3">
      <w:pPr>
        <w:widowControl/>
        <w:numPr>
          <w:ilvl w:val="4"/>
          <w:numId w:val="50"/>
        </w:numPr>
        <w:ind w:left="1080"/>
        <w:rPr>
          <w:rFonts w:ascii="Arial" w:hAnsi="Arial" w:cs="Arial"/>
          <w:bCs/>
          <w:sz w:val="24"/>
          <w:szCs w:val="24"/>
        </w:rPr>
      </w:pPr>
      <w:r>
        <w:rPr>
          <w:rFonts w:ascii="Arial" w:hAnsi="Arial" w:cs="Arial"/>
          <w:bCs/>
          <w:sz w:val="24"/>
          <w:szCs w:val="24"/>
        </w:rPr>
        <w:t xml:space="preserve">Physical </w:t>
      </w:r>
      <w:r w:rsidR="00413E1E">
        <w:rPr>
          <w:rFonts w:ascii="Arial" w:hAnsi="Arial" w:cs="Arial"/>
          <w:bCs/>
          <w:sz w:val="24"/>
          <w:szCs w:val="24"/>
        </w:rPr>
        <w:t xml:space="preserve">project </w:t>
      </w:r>
      <w:proofErr w:type="gramStart"/>
      <w:r w:rsidR="00EE35E3">
        <w:rPr>
          <w:rFonts w:ascii="Arial" w:hAnsi="Arial" w:cs="Arial"/>
          <w:bCs/>
          <w:sz w:val="24"/>
          <w:szCs w:val="24"/>
        </w:rPr>
        <w:t>design</w:t>
      </w:r>
      <w:r w:rsidR="00657FD1">
        <w:rPr>
          <w:rFonts w:ascii="Arial" w:hAnsi="Arial" w:cs="Arial"/>
          <w:bCs/>
          <w:sz w:val="24"/>
          <w:szCs w:val="24"/>
        </w:rPr>
        <w:t>;</w:t>
      </w:r>
      <w:proofErr w:type="gramEnd"/>
    </w:p>
    <w:p w14:paraId="50509700" w14:textId="4BAFB963" w:rsidR="00657FD1" w:rsidRDefault="00657FD1" w:rsidP="00EE35E3">
      <w:pPr>
        <w:widowControl/>
        <w:numPr>
          <w:ilvl w:val="4"/>
          <w:numId w:val="50"/>
        </w:numPr>
        <w:ind w:left="1080"/>
        <w:rPr>
          <w:rFonts w:ascii="Arial" w:hAnsi="Arial" w:cs="Arial"/>
          <w:bCs/>
          <w:sz w:val="24"/>
          <w:szCs w:val="24"/>
        </w:rPr>
      </w:pPr>
      <w:r>
        <w:rPr>
          <w:rFonts w:ascii="Arial" w:hAnsi="Arial" w:cs="Arial"/>
          <w:bCs/>
          <w:sz w:val="24"/>
          <w:szCs w:val="24"/>
        </w:rPr>
        <w:t xml:space="preserve">Site </w:t>
      </w:r>
      <w:proofErr w:type="gramStart"/>
      <w:r>
        <w:rPr>
          <w:rFonts w:ascii="Arial" w:hAnsi="Arial" w:cs="Arial"/>
          <w:bCs/>
          <w:sz w:val="24"/>
          <w:szCs w:val="24"/>
        </w:rPr>
        <w:t>control;</w:t>
      </w:r>
      <w:proofErr w:type="gramEnd"/>
    </w:p>
    <w:p w14:paraId="43AFECC5" w14:textId="4B9165C2" w:rsidR="00657FD1" w:rsidRDefault="00657FD1" w:rsidP="00EE35E3">
      <w:pPr>
        <w:widowControl/>
        <w:numPr>
          <w:ilvl w:val="4"/>
          <w:numId w:val="50"/>
        </w:numPr>
        <w:ind w:left="1080"/>
        <w:rPr>
          <w:rFonts w:ascii="Arial" w:hAnsi="Arial" w:cs="Arial"/>
          <w:bCs/>
          <w:sz w:val="24"/>
          <w:szCs w:val="24"/>
        </w:rPr>
      </w:pPr>
      <w:r>
        <w:rPr>
          <w:rFonts w:ascii="Arial" w:hAnsi="Arial" w:cs="Arial"/>
          <w:bCs/>
          <w:sz w:val="24"/>
          <w:szCs w:val="24"/>
        </w:rPr>
        <w:t>Permits/</w:t>
      </w:r>
      <w:proofErr w:type="gramStart"/>
      <w:r>
        <w:rPr>
          <w:rFonts w:ascii="Arial" w:hAnsi="Arial" w:cs="Arial"/>
          <w:bCs/>
          <w:sz w:val="24"/>
          <w:szCs w:val="24"/>
        </w:rPr>
        <w:t>approvals;</w:t>
      </w:r>
      <w:proofErr w:type="gramEnd"/>
    </w:p>
    <w:p w14:paraId="5948C73F" w14:textId="652EBF71" w:rsidR="00657FD1" w:rsidRDefault="00657FD1" w:rsidP="00EE35E3">
      <w:pPr>
        <w:widowControl/>
        <w:numPr>
          <w:ilvl w:val="4"/>
          <w:numId w:val="50"/>
        </w:numPr>
        <w:ind w:left="1080"/>
        <w:rPr>
          <w:rFonts w:ascii="Arial" w:hAnsi="Arial" w:cs="Arial"/>
          <w:bCs/>
          <w:sz w:val="24"/>
          <w:szCs w:val="24"/>
        </w:rPr>
      </w:pPr>
      <w:proofErr w:type="gramStart"/>
      <w:r>
        <w:rPr>
          <w:rFonts w:ascii="Arial" w:hAnsi="Arial" w:cs="Arial"/>
          <w:bCs/>
          <w:sz w:val="24"/>
          <w:szCs w:val="24"/>
        </w:rPr>
        <w:t>Construction;</w:t>
      </w:r>
      <w:proofErr w:type="gramEnd"/>
      <w:r>
        <w:rPr>
          <w:rFonts w:ascii="Arial" w:hAnsi="Arial" w:cs="Arial"/>
          <w:bCs/>
          <w:sz w:val="24"/>
          <w:szCs w:val="24"/>
        </w:rPr>
        <w:t xml:space="preserve"> </w:t>
      </w:r>
    </w:p>
    <w:p w14:paraId="6FB619C8" w14:textId="34CE217B" w:rsidR="00657FD1" w:rsidRDefault="007C51ED" w:rsidP="00EE35E3">
      <w:pPr>
        <w:widowControl/>
        <w:numPr>
          <w:ilvl w:val="4"/>
          <w:numId w:val="50"/>
        </w:numPr>
        <w:ind w:left="1080"/>
        <w:rPr>
          <w:rFonts w:ascii="Arial" w:hAnsi="Arial" w:cs="Arial"/>
          <w:bCs/>
          <w:sz w:val="24"/>
          <w:szCs w:val="24"/>
        </w:rPr>
      </w:pPr>
      <w:r>
        <w:rPr>
          <w:rFonts w:ascii="Arial" w:hAnsi="Arial" w:cs="Arial"/>
          <w:bCs/>
          <w:sz w:val="24"/>
          <w:szCs w:val="24"/>
        </w:rPr>
        <w:t xml:space="preserve">Anticipated delivery date of </w:t>
      </w:r>
      <w:r w:rsidR="000105A0">
        <w:rPr>
          <w:rFonts w:ascii="Arial" w:hAnsi="Arial" w:cs="Arial"/>
          <w:bCs/>
          <w:sz w:val="24"/>
          <w:szCs w:val="24"/>
        </w:rPr>
        <w:t xml:space="preserve">PRTF </w:t>
      </w:r>
      <w:r>
        <w:rPr>
          <w:rFonts w:ascii="Arial" w:hAnsi="Arial" w:cs="Arial"/>
          <w:bCs/>
          <w:sz w:val="24"/>
          <w:szCs w:val="24"/>
        </w:rPr>
        <w:t xml:space="preserve">services; </w:t>
      </w:r>
      <w:r w:rsidR="00CC203A">
        <w:rPr>
          <w:rFonts w:ascii="Arial" w:hAnsi="Arial" w:cs="Arial"/>
          <w:bCs/>
          <w:sz w:val="24"/>
          <w:szCs w:val="24"/>
        </w:rPr>
        <w:t>and</w:t>
      </w:r>
    </w:p>
    <w:p w14:paraId="73746A03" w14:textId="0040ABD5" w:rsidR="00224DAF" w:rsidRDefault="007C51ED" w:rsidP="00EE35E3">
      <w:pPr>
        <w:widowControl/>
        <w:numPr>
          <w:ilvl w:val="4"/>
          <w:numId w:val="50"/>
        </w:numPr>
        <w:ind w:left="1080"/>
        <w:rPr>
          <w:rFonts w:ascii="Arial" w:hAnsi="Arial" w:cs="Arial"/>
          <w:bCs/>
          <w:sz w:val="24"/>
          <w:szCs w:val="24"/>
        </w:rPr>
      </w:pPr>
      <w:r>
        <w:rPr>
          <w:rFonts w:ascii="Arial" w:hAnsi="Arial" w:cs="Arial"/>
          <w:bCs/>
          <w:sz w:val="24"/>
          <w:szCs w:val="24"/>
        </w:rPr>
        <w:t>Number of beds</w:t>
      </w:r>
      <w:r w:rsidR="002B3F6B">
        <w:rPr>
          <w:rFonts w:ascii="Arial" w:hAnsi="Arial" w:cs="Arial"/>
          <w:bCs/>
          <w:sz w:val="24"/>
          <w:szCs w:val="24"/>
        </w:rPr>
        <w:t xml:space="preserve"> anticipated</w:t>
      </w:r>
      <w:r w:rsidR="00413E1E">
        <w:rPr>
          <w:rFonts w:ascii="Arial" w:hAnsi="Arial" w:cs="Arial"/>
          <w:bCs/>
          <w:sz w:val="24"/>
          <w:szCs w:val="24"/>
        </w:rPr>
        <w:t>.</w:t>
      </w:r>
      <w:r>
        <w:rPr>
          <w:rFonts w:ascii="Arial" w:hAnsi="Arial" w:cs="Arial"/>
          <w:bCs/>
          <w:sz w:val="24"/>
          <w:szCs w:val="24"/>
        </w:rPr>
        <w:t xml:space="preserve"> </w:t>
      </w:r>
    </w:p>
    <w:p w14:paraId="2DFA26F8" w14:textId="4D470EA8" w:rsidR="002A6E47" w:rsidRDefault="002A6E47" w:rsidP="002A6E47">
      <w:pPr>
        <w:widowControl/>
        <w:numPr>
          <w:ilvl w:val="3"/>
          <w:numId w:val="50"/>
        </w:numPr>
        <w:ind w:left="630"/>
        <w:rPr>
          <w:rFonts w:ascii="Arial" w:hAnsi="Arial" w:cs="Arial"/>
          <w:bCs/>
          <w:sz w:val="24"/>
          <w:szCs w:val="24"/>
        </w:rPr>
      </w:pPr>
      <w:r>
        <w:rPr>
          <w:rFonts w:ascii="Arial" w:hAnsi="Arial" w:cs="Arial"/>
          <w:bCs/>
          <w:sz w:val="24"/>
          <w:szCs w:val="24"/>
        </w:rPr>
        <w:t xml:space="preserve">Provide a workplan specific </w:t>
      </w:r>
      <w:proofErr w:type="gramStart"/>
      <w:r>
        <w:rPr>
          <w:rFonts w:ascii="Arial" w:hAnsi="Arial" w:cs="Arial"/>
          <w:bCs/>
          <w:sz w:val="24"/>
          <w:szCs w:val="24"/>
        </w:rPr>
        <w:t>to program</w:t>
      </w:r>
      <w:proofErr w:type="gramEnd"/>
      <w:r>
        <w:rPr>
          <w:rFonts w:ascii="Arial" w:hAnsi="Arial" w:cs="Arial"/>
          <w:bCs/>
          <w:sz w:val="24"/>
          <w:szCs w:val="24"/>
        </w:rPr>
        <w:t xml:space="preserve"> project design</w:t>
      </w:r>
      <w:r w:rsidR="00EF5EA8">
        <w:rPr>
          <w:rFonts w:ascii="Arial" w:hAnsi="Arial" w:cs="Arial"/>
          <w:bCs/>
          <w:sz w:val="24"/>
          <w:szCs w:val="24"/>
        </w:rPr>
        <w:t xml:space="preserve">, that includes at minimum, projected timelines and detailed information, as applicable to: </w:t>
      </w:r>
    </w:p>
    <w:p w14:paraId="2D460658" w14:textId="7BA63D97" w:rsidR="006E1B05" w:rsidRDefault="00510CD8" w:rsidP="006E1B05">
      <w:pPr>
        <w:widowControl/>
        <w:numPr>
          <w:ilvl w:val="4"/>
          <w:numId w:val="50"/>
        </w:numPr>
        <w:ind w:left="1080"/>
        <w:rPr>
          <w:rFonts w:ascii="Arial" w:hAnsi="Arial" w:cs="Arial"/>
          <w:bCs/>
          <w:sz w:val="24"/>
          <w:szCs w:val="24"/>
        </w:rPr>
      </w:pPr>
      <w:proofErr w:type="gramStart"/>
      <w:r>
        <w:rPr>
          <w:rFonts w:ascii="Arial" w:hAnsi="Arial" w:cs="Arial"/>
          <w:bCs/>
          <w:sz w:val="24"/>
          <w:szCs w:val="24"/>
        </w:rPr>
        <w:t>Staffing</w:t>
      </w:r>
      <w:r w:rsidR="006E1B05">
        <w:rPr>
          <w:rFonts w:ascii="Arial" w:hAnsi="Arial" w:cs="Arial"/>
          <w:bCs/>
          <w:sz w:val="24"/>
          <w:szCs w:val="24"/>
        </w:rPr>
        <w:t>;</w:t>
      </w:r>
      <w:proofErr w:type="gramEnd"/>
    </w:p>
    <w:p w14:paraId="0EDDEC29" w14:textId="77777777" w:rsidR="00A120AA" w:rsidRDefault="004A39CE" w:rsidP="00384E00">
      <w:pPr>
        <w:widowControl/>
        <w:numPr>
          <w:ilvl w:val="4"/>
          <w:numId w:val="50"/>
        </w:numPr>
        <w:ind w:left="1080"/>
        <w:rPr>
          <w:rFonts w:ascii="Arial" w:hAnsi="Arial" w:cs="Arial"/>
          <w:bCs/>
          <w:sz w:val="24"/>
          <w:szCs w:val="24"/>
        </w:rPr>
      </w:pPr>
      <w:r w:rsidRPr="00384E00">
        <w:rPr>
          <w:rFonts w:ascii="Arial" w:hAnsi="Arial" w:cs="Arial"/>
          <w:bCs/>
          <w:sz w:val="24"/>
          <w:szCs w:val="24"/>
        </w:rPr>
        <w:lastRenderedPageBreak/>
        <w:t xml:space="preserve">Training </w:t>
      </w:r>
      <w:proofErr w:type="gramStart"/>
      <w:r w:rsidRPr="00384E00">
        <w:rPr>
          <w:rFonts w:ascii="Arial" w:hAnsi="Arial" w:cs="Arial"/>
          <w:bCs/>
          <w:sz w:val="24"/>
          <w:szCs w:val="24"/>
        </w:rPr>
        <w:t>requirements</w:t>
      </w:r>
      <w:r w:rsidR="0039449D" w:rsidRPr="00384E00">
        <w:rPr>
          <w:rFonts w:ascii="Arial" w:hAnsi="Arial" w:cs="Arial"/>
          <w:bCs/>
          <w:sz w:val="24"/>
          <w:szCs w:val="24"/>
        </w:rPr>
        <w:t>;</w:t>
      </w:r>
      <w:proofErr w:type="gramEnd"/>
    </w:p>
    <w:p w14:paraId="41051D25" w14:textId="64118310" w:rsidR="00EF5EA8" w:rsidRPr="00384E00" w:rsidRDefault="0039449D" w:rsidP="00384E00">
      <w:pPr>
        <w:widowControl/>
        <w:numPr>
          <w:ilvl w:val="4"/>
          <w:numId w:val="50"/>
        </w:numPr>
        <w:ind w:left="1080"/>
        <w:rPr>
          <w:rFonts w:ascii="Arial" w:hAnsi="Arial" w:cs="Arial"/>
          <w:bCs/>
          <w:sz w:val="24"/>
          <w:szCs w:val="24"/>
        </w:rPr>
      </w:pPr>
      <w:r w:rsidRPr="00384E00">
        <w:rPr>
          <w:rFonts w:ascii="Arial" w:hAnsi="Arial" w:cs="Arial"/>
          <w:bCs/>
          <w:sz w:val="24"/>
          <w:szCs w:val="24"/>
        </w:rPr>
        <w:t xml:space="preserve">Ensuring appropriate provision of evidence-based </w:t>
      </w:r>
      <w:proofErr w:type="gramStart"/>
      <w:r w:rsidRPr="00384E00">
        <w:rPr>
          <w:rFonts w:ascii="Arial" w:hAnsi="Arial" w:cs="Arial"/>
          <w:bCs/>
          <w:sz w:val="24"/>
          <w:szCs w:val="24"/>
        </w:rPr>
        <w:t>practices;</w:t>
      </w:r>
      <w:proofErr w:type="gramEnd"/>
    </w:p>
    <w:p w14:paraId="2574D54B" w14:textId="65C5EDD4" w:rsidR="00F16145" w:rsidRDefault="00F16145" w:rsidP="000761BF">
      <w:pPr>
        <w:widowControl/>
        <w:numPr>
          <w:ilvl w:val="4"/>
          <w:numId w:val="50"/>
        </w:numPr>
        <w:ind w:left="1080"/>
        <w:rPr>
          <w:rFonts w:ascii="Arial" w:hAnsi="Arial" w:cs="Arial"/>
          <w:bCs/>
          <w:sz w:val="24"/>
          <w:szCs w:val="24"/>
        </w:rPr>
      </w:pPr>
      <w:r>
        <w:rPr>
          <w:rFonts w:ascii="Arial" w:hAnsi="Arial" w:cs="Arial"/>
          <w:bCs/>
          <w:sz w:val="24"/>
          <w:szCs w:val="24"/>
        </w:rPr>
        <w:t xml:space="preserve">Anticipated </w:t>
      </w:r>
      <w:r w:rsidR="00D73983">
        <w:rPr>
          <w:rFonts w:ascii="Arial" w:hAnsi="Arial" w:cs="Arial"/>
          <w:bCs/>
          <w:sz w:val="24"/>
          <w:szCs w:val="24"/>
        </w:rPr>
        <w:t>hospital</w:t>
      </w:r>
      <w:r w:rsidR="003F09FC">
        <w:rPr>
          <w:rFonts w:ascii="Arial" w:hAnsi="Arial" w:cs="Arial"/>
          <w:bCs/>
          <w:sz w:val="24"/>
          <w:szCs w:val="24"/>
        </w:rPr>
        <w:t xml:space="preserve"> </w:t>
      </w:r>
      <w:proofErr w:type="gramStart"/>
      <w:r w:rsidR="003F09FC">
        <w:rPr>
          <w:rFonts w:ascii="Arial" w:hAnsi="Arial" w:cs="Arial"/>
          <w:bCs/>
          <w:sz w:val="24"/>
          <w:szCs w:val="24"/>
        </w:rPr>
        <w:t>partnerships</w:t>
      </w:r>
      <w:r w:rsidR="002D0900">
        <w:rPr>
          <w:rFonts w:ascii="Arial" w:hAnsi="Arial" w:cs="Arial"/>
          <w:bCs/>
          <w:sz w:val="24"/>
          <w:szCs w:val="24"/>
        </w:rPr>
        <w:t>;</w:t>
      </w:r>
      <w:proofErr w:type="gramEnd"/>
    </w:p>
    <w:p w14:paraId="49E184DE" w14:textId="4F898F61" w:rsidR="005E59FB" w:rsidRDefault="005E59FB" w:rsidP="000761BF">
      <w:pPr>
        <w:widowControl/>
        <w:numPr>
          <w:ilvl w:val="4"/>
          <w:numId w:val="50"/>
        </w:numPr>
        <w:ind w:left="1080"/>
        <w:rPr>
          <w:rFonts w:ascii="Arial" w:hAnsi="Arial" w:cs="Arial"/>
          <w:bCs/>
          <w:sz w:val="24"/>
          <w:szCs w:val="24"/>
        </w:rPr>
      </w:pPr>
      <w:r>
        <w:rPr>
          <w:rFonts w:ascii="Arial" w:hAnsi="Arial" w:cs="Arial"/>
          <w:bCs/>
          <w:sz w:val="24"/>
          <w:szCs w:val="24"/>
        </w:rPr>
        <w:t>Anticipated community relationships/</w:t>
      </w:r>
      <w:proofErr w:type="gramStart"/>
      <w:r>
        <w:rPr>
          <w:rFonts w:ascii="Arial" w:hAnsi="Arial" w:cs="Arial"/>
          <w:bCs/>
          <w:sz w:val="24"/>
          <w:szCs w:val="24"/>
        </w:rPr>
        <w:t>partnerships;</w:t>
      </w:r>
      <w:proofErr w:type="gramEnd"/>
    </w:p>
    <w:p w14:paraId="0E45CD0F" w14:textId="20CBE1BC" w:rsidR="00060448" w:rsidRDefault="00D60B31" w:rsidP="000761BF">
      <w:pPr>
        <w:widowControl/>
        <w:numPr>
          <w:ilvl w:val="4"/>
          <w:numId w:val="50"/>
        </w:numPr>
        <w:ind w:left="1080"/>
        <w:rPr>
          <w:rFonts w:ascii="Arial" w:hAnsi="Arial" w:cs="Arial"/>
          <w:bCs/>
          <w:sz w:val="24"/>
          <w:szCs w:val="24"/>
        </w:rPr>
      </w:pPr>
      <w:r>
        <w:rPr>
          <w:rFonts w:ascii="Arial" w:hAnsi="Arial" w:cs="Arial"/>
          <w:bCs/>
          <w:sz w:val="24"/>
          <w:szCs w:val="24"/>
        </w:rPr>
        <w:t>Ramp up and sustainment plan for full occupancy</w:t>
      </w:r>
      <w:r w:rsidR="00060448">
        <w:rPr>
          <w:rFonts w:ascii="Arial" w:hAnsi="Arial" w:cs="Arial"/>
          <w:bCs/>
          <w:sz w:val="24"/>
          <w:szCs w:val="24"/>
        </w:rPr>
        <w:t xml:space="preserve">; and </w:t>
      </w:r>
    </w:p>
    <w:p w14:paraId="6515557F" w14:textId="1E99D1CB" w:rsidR="00060448" w:rsidRDefault="00CC203A" w:rsidP="000761BF">
      <w:pPr>
        <w:widowControl/>
        <w:numPr>
          <w:ilvl w:val="4"/>
          <w:numId w:val="50"/>
        </w:numPr>
        <w:ind w:left="1080"/>
        <w:rPr>
          <w:rFonts w:ascii="Arial" w:hAnsi="Arial" w:cs="Arial"/>
          <w:bCs/>
          <w:sz w:val="24"/>
          <w:szCs w:val="24"/>
        </w:rPr>
      </w:pPr>
      <w:r>
        <w:rPr>
          <w:rFonts w:ascii="Arial" w:hAnsi="Arial" w:cs="Arial"/>
          <w:bCs/>
          <w:sz w:val="24"/>
          <w:szCs w:val="24"/>
        </w:rPr>
        <w:t xml:space="preserve">Plans to sustain </w:t>
      </w:r>
      <w:r w:rsidR="00413E1E">
        <w:rPr>
          <w:rFonts w:ascii="Arial" w:hAnsi="Arial" w:cs="Arial"/>
          <w:bCs/>
          <w:sz w:val="24"/>
          <w:szCs w:val="24"/>
        </w:rPr>
        <w:t xml:space="preserve">the </w:t>
      </w:r>
      <w:r>
        <w:rPr>
          <w:rFonts w:ascii="Arial" w:hAnsi="Arial" w:cs="Arial"/>
          <w:bCs/>
          <w:sz w:val="24"/>
          <w:szCs w:val="24"/>
        </w:rPr>
        <w:t xml:space="preserve">program beyond </w:t>
      </w:r>
      <w:r w:rsidR="00212D6E">
        <w:rPr>
          <w:rFonts w:ascii="Arial" w:hAnsi="Arial" w:cs="Arial"/>
          <w:bCs/>
          <w:sz w:val="24"/>
          <w:szCs w:val="24"/>
        </w:rPr>
        <w:t xml:space="preserve">the </w:t>
      </w:r>
      <w:r w:rsidR="006E4EBD">
        <w:rPr>
          <w:rFonts w:ascii="Arial" w:hAnsi="Arial" w:cs="Arial"/>
          <w:bCs/>
          <w:sz w:val="24"/>
          <w:szCs w:val="24"/>
        </w:rPr>
        <w:t xml:space="preserve">funding </w:t>
      </w:r>
      <w:r w:rsidR="00D16FC6">
        <w:rPr>
          <w:rFonts w:ascii="Arial" w:hAnsi="Arial" w:cs="Arial"/>
          <w:bCs/>
          <w:sz w:val="24"/>
          <w:szCs w:val="24"/>
        </w:rPr>
        <w:t xml:space="preserve">awarded </w:t>
      </w:r>
      <w:r w:rsidR="006E4EBD">
        <w:rPr>
          <w:rFonts w:ascii="Arial" w:hAnsi="Arial" w:cs="Arial"/>
          <w:bCs/>
          <w:sz w:val="24"/>
          <w:szCs w:val="24"/>
        </w:rPr>
        <w:t>under this RFA</w:t>
      </w:r>
      <w:r w:rsidR="00AD3A32">
        <w:rPr>
          <w:rFonts w:ascii="Arial" w:hAnsi="Arial" w:cs="Arial"/>
          <w:bCs/>
          <w:sz w:val="24"/>
          <w:szCs w:val="24"/>
        </w:rPr>
        <w:t>.</w:t>
      </w:r>
    </w:p>
    <w:p w14:paraId="4CF1C7AA" w14:textId="6D8B516B" w:rsidR="00DA380D" w:rsidRPr="007B0CF5" w:rsidRDefault="00DA380D" w:rsidP="000761BF">
      <w:pPr>
        <w:pStyle w:val="ListParagraph"/>
        <w:widowControl/>
        <w:numPr>
          <w:ilvl w:val="3"/>
          <w:numId w:val="50"/>
        </w:numPr>
        <w:ind w:left="720"/>
        <w:rPr>
          <w:rFonts w:ascii="Arial" w:hAnsi="Arial" w:cs="Arial"/>
          <w:bCs/>
          <w:sz w:val="24"/>
          <w:szCs w:val="24"/>
        </w:rPr>
      </w:pPr>
      <w:r w:rsidRPr="007B0CF5">
        <w:rPr>
          <w:rFonts w:ascii="Arial" w:eastAsia="Calibri" w:hAnsi="Arial" w:cs="Arial"/>
          <w:sz w:val="24"/>
          <w:szCs w:val="24"/>
        </w:rPr>
        <w:t>Provide a final workplan to the Department within ten (10) business days of the start of the contract period.</w:t>
      </w:r>
    </w:p>
    <w:p w14:paraId="799E6767" w14:textId="39EB269F" w:rsidR="00DA380D" w:rsidRPr="007A2482" w:rsidRDefault="00DA380D" w:rsidP="000761BF">
      <w:pPr>
        <w:widowControl/>
        <w:numPr>
          <w:ilvl w:val="7"/>
          <w:numId w:val="50"/>
        </w:numPr>
        <w:ind w:left="1080"/>
        <w:rPr>
          <w:rFonts w:ascii="Arial" w:hAnsi="Arial" w:cs="Arial"/>
          <w:bCs/>
          <w:sz w:val="24"/>
          <w:szCs w:val="24"/>
        </w:rPr>
      </w:pPr>
      <w:r w:rsidRPr="007A2482">
        <w:rPr>
          <w:rFonts w:ascii="Arial" w:eastAsia="Calibri" w:hAnsi="Arial" w:cs="Arial"/>
          <w:sz w:val="24"/>
          <w:szCs w:val="24"/>
        </w:rPr>
        <w:t>Updates to the workplan must be provided to the Department, if/when changes are made to the timeline, within seven (7) calendar days of identification of a change, to ensure the Department is informed of the progress of the work to be performed.</w:t>
      </w:r>
    </w:p>
    <w:p w14:paraId="60C73EC4" w14:textId="77777777" w:rsidR="0031073E" w:rsidRDefault="0031073E" w:rsidP="0031073E">
      <w:pPr>
        <w:widowControl/>
        <w:rPr>
          <w:rFonts w:ascii="Arial" w:eastAsia="Calibri" w:hAnsi="Arial" w:cs="Arial"/>
          <w:sz w:val="24"/>
          <w:szCs w:val="24"/>
        </w:rPr>
      </w:pPr>
    </w:p>
    <w:p w14:paraId="6A62733A" w14:textId="10FB0B42" w:rsidR="0031073E" w:rsidRPr="000E4119" w:rsidRDefault="0031073E" w:rsidP="0031073E">
      <w:pPr>
        <w:pStyle w:val="ListParagraph"/>
        <w:widowControl/>
        <w:numPr>
          <w:ilvl w:val="0"/>
          <w:numId w:val="34"/>
        </w:numPr>
        <w:ind w:left="360"/>
        <w:rPr>
          <w:rFonts w:ascii="Arial" w:hAnsi="Arial" w:cs="Arial"/>
          <w:bCs/>
          <w:sz w:val="24"/>
          <w:szCs w:val="24"/>
        </w:rPr>
      </w:pPr>
      <w:r w:rsidRPr="000E4119">
        <w:rPr>
          <w:rFonts w:ascii="Arial" w:hAnsi="Arial" w:cs="Arial"/>
          <w:b/>
          <w:sz w:val="24"/>
          <w:szCs w:val="24"/>
        </w:rPr>
        <w:t xml:space="preserve">Operational Requirements </w:t>
      </w:r>
    </w:p>
    <w:p w14:paraId="0BFCD591" w14:textId="720CC4AB" w:rsidR="00D31BCC" w:rsidRPr="000E4119" w:rsidRDefault="00BC77C4" w:rsidP="312D3F81">
      <w:pPr>
        <w:widowControl/>
        <w:numPr>
          <w:ilvl w:val="3"/>
          <w:numId w:val="51"/>
        </w:numPr>
        <w:ind w:left="720"/>
        <w:rPr>
          <w:rFonts w:ascii="Arial" w:hAnsi="Arial" w:cs="Arial"/>
          <w:sz w:val="24"/>
          <w:szCs w:val="24"/>
        </w:rPr>
      </w:pPr>
      <w:r w:rsidRPr="000E4119">
        <w:rPr>
          <w:rStyle w:val="normaltextrun"/>
          <w:rFonts w:ascii="Arial" w:eastAsia="Arial" w:hAnsi="Arial" w:cs="Arial"/>
          <w:sz w:val="24"/>
          <w:szCs w:val="24"/>
        </w:rPr>
        <w:t>Provide</w:t>
      </w:r>
      <w:r w:rsidR="007901E2" w:rsidRPr="000E4119">
        <w:rPr>
          <w:rStyle w:val="normaltextrun"/>
          <w:rFonts w:ascii="Arial" w:eastAsia="Arial" w:hAnsi="Arial" w:cs="Arial"/>
          <w:sz w:val="24"/>
          <w:szCs w:val="24"/>
        </w:rPr>
        <w:t xml:space="preserve"> the </w:t>
      </w:r>
      <w:r w:rsidR="000E4119" w:rsidRPr="000E4119">
        <w:rPr>
          <w:rStyle w:val="normaltextrun"/>
          <w:rFonts w:ascii="Arial" w:eastAsia="Arial" w:hAnsi="Arial" w:cs="Arial"/>
          <w:sz w:val="24"/>
          <w:szCs w:val="24"/>
        </w:rPr>
        <w:t xml:space="preserve">annual </w:t>
      </w:r>
      <w:r w:rsidRPr="000E4119">
        <w:rPr>
          <w:rStyle w:val="normaltextrun"/>
          <w:rFonts w:ascii="Arial" w:eastAsia="Arial" w:hAnsi="Arial" w:cs="Arial"/>
          <w:sz w:val="24"/>
          <w:szCs w:val="24"/>
        </w:rPr>
        <w:t xml:space="preserve">anticipated </w:t>
      </w:r>
      <w:r w:rsidR="007901E2" w:rsidRPr="000E4119">
        <w:rPr>
          <w:rStyle w:val="normaltextrun"/>
          <w:rFonts w:ascii="Arial" w:eastAsia="Arial" w:hAnsi="Arial" w:cs="Arial"/>
          <w:sz w:val="24"/>
          <w:szCs w:val="24"/>
        </w:rPr>
        <w:t xml:space="preserve">number of </w:t>
      </w:r>
      <w:r w:rsidR="004902D8" w:rsidRPr="000E4119">
        <w:rPr>
          <w:rStyle w:val="normaltextrun"/>
          <w:rFonts w:ascii="Arial" w:eastAsia="Arial" w:hAnsi="Arial" w:cs="Arial"/>
          <w:sz w:val="24"/>
          <w:szCs w:val="24"/>
        </w:rPr>
        <w:t>Children/</w:t>
      </w:r>
      <w:r w:rsidR="007901E2" w:rsidRPr="000E4119">
        <w:rPr>
          <w:rStyle w:val="normaltextrun"/>
          <w:rFonts w:ascii="Arial" w:eastAsia="Arial" w:hAnsi="Arial" w:cs="Arial"/>
          <w:sz w:val="24"/>
          <w:szCs w:val="24"/>
        </w:rPr>
        <w:t xml:space="preserve">Adolescents to be served based on the </w:t>
      </w:r>
      <w:r w:rsidR="007901E2" w:rsidRPr="000E4119">
        <w:rPr>
          <w:rFonts w:ascii="Arial" w:eastAsia="Arial" w:hAnsi="Arial" w:cs="Arial"/>
          <w:sz w:val="24"/>
          <w:szCs w:val="24"/>
        </w:rPr>
        <w:t xml:space="preserve">number of beds </w:t>
      </w:r>
      <w:r w:rsidR="007901E2" w:rsidRPr="000E4119">
        <w:rPr>
          <w:rStyle w:val="normaltextrun"/>
          <w:rFonts w:ascii="Arial" w:eastAsia="Arial" w:hAnsi="Arial" w:cs="Arial"/>
          <w:sz w:val="24"/>
          <w:szCs w:val="24"/>
        </w:rPr>
        <w:t xml:space="preserve">stratified by health insurance payer type, including </w:t>
      </w:r>
      <w:proofErr w:type="spellStart"/>
      <w:r w:rsidR="007901E2" w:rsidRPr="000E4119">
        <w:rPr>
          <w:rStyle w:val="normaltextrun"/>
          <w:rFonts w:ascii="Arial" w:eastAsia="Arial" w:hAnsi="Arial" w:cs="Arial"/>
          <w:sz w:val="24"/>
          <w:szCs w:val="24"/>
        </w:rPr>
        <w:t>MaineCare</w:t>
      </w:r>
      <w:proofErr w:type="spellEnd"/>
      <w:r w:rsidR="007901E2" w:rsidRPr="000E4119">
        <w:rPr>
          <w:rFonts w:ascii="Arial" w:hAnsi="Arial" w:cs="Arial"/>
          <w:sz w:val="24"/>
          <w:szCs w:val="24"/>
        </w:rPr>
        <w:t>.</w:t>
      </w:r>
      <w:r w:rsidR="00D31BCC" w:rsidRPr="000E4119">
        <w:rPr>
          <w:rFonts w:ascii="Arial" w:hAnsi="Arial" w:cs="Arial"/>
          <w:sz w:val="24"/>
          <w:szCs w:val="24"/>
        </w:rPr>
        <w:t xml:space="preserve">  </w:t>
      </w:r>
    </w:p>
    <w:p w14:paraId="590807A3" w14:textId="7FD0E562" w:rsidR="007901E2" w:rsidRDefault="00D31BCC" w:rsidP="312D3F81">
      <w:pPr>
        <w:widowControl/>
        <w:numPr>
          <w:ilvl w:val="3"/>
          <w:numId w:val="51"/>
        </w:numPr>
        <w:ind w:left="720"/>
        <w:rPr>
          <w:rFonts w:ascii="Arial" w:hAnsi="Arial" w:cs="Arial"/>
          <w:sz w:val="24"/>
          <w:szCs w:val="24"/>
        </w:rPr>
      </w:pPr>
      <w:r>
        <w:rPr>
          <w:rFonts w:ascii="Arial" w:hAnsi="Arial" w:cs="Arial"/>
          <w:sz w:val="24"/>
          <w:szCs w:val="24"/>
        </w:rPr>
        <w:t>Describe how the Applicant will:</w:t>
      </w:r>
    </w:p>
    <w:p w14:paraId="21D1A729" w14:textId="469AD2D7" w:rsidR="007901E2" w:rsidRPr="00EA33BB" w:rsidRDefault="00D31BCC" w:rsidP="00D73C18">
      <w:pPr>
        <w:widowControl/>
        <w:numPr>
          <w:ilvl w:val="4"/>
          <w:numId w:val="51"/>
        </w:numPr>
        <w:ind w:left="1080"/>
        <w:rPr>
          <w:rFonts w:ascii="Arial" w:hAnsi="Arial" w:cs="Arial"/>
          <w:bCs/>
          <w:sz w:val="24"/>
          <w:szCs w:val="24"/>
        </w:rPr>
      </w:pPr>
      <w:r>
        <w:rPr>
          <w:rFonts w:ascii="Arial" w:eastAsia="Arial" w:hAnsi="Arial" w:cs="Arial"/>
          <w:sz w:val="24"/>
          <w:szCs w:val="24"/>
        </w:rPr>
        <w:t>O</w:t>
      </w:r>
      <w:r w:rsidR="00EF7A62" w:rsidRPr="00746F85">
        <w:rPr>
          <w:rFonts w:ascii="Arial" w:eastAsia="Arial" w:hAnsi="Arial" w:cs="Arial"/>
          <w:sz w:val="24"/>
          <w:szCs w:val="24"/>
        </w:rPr>
        <w:t xml:space="preserve">btain a </w:t>
      </w:r>
      <w:proofErr w:type="spellStart"/>
      <w:r w:rsidR="00EF7A62" w:rsidRPr="00746F85">
        <w:rPr>
          <w:rFonts w:ascii="Arial" w:eastAsia="Arial" w:hAnsi="Arial" w:cs="Arial"/>
          <w:sz w:val="24"/>
          <w:szCs w:val="24"/>
        </w:rPr>
        <w:t>MaineCare</w:t>
      </w:r>
      <w:proofErr w:type="spellEnd"/>
      <w:r w:rsidR="00EF7A62" w:rsidRPr="00746F85">
        <w:rPr>
          <w:rFonts w:ascii="Arial" w:eastAsia="Arial" w:hAnsi="Arial" w:cs="Arial"/>
          <w:sz w:val="24"/>
          <w:szCs w:val="24"/>
        </w:rPr>
        <w:t xml:space="preserve"> Provider Agreement</w:t>
      </w:r>
      <w:r w:rsidR="00FA408A">
        <w:rPr>
          <w:rFonts w:ascii="Arial" w:eastAsia="Arial" w:hAnsi="Arial" w:cs="Arial"/>
          <w:sz w:val="24"/>
          <w:szCs w:val="24"/>
        </w:rPr>
        <w:t>.</w:t>
      </w:r>
      <w:r w:rsidR="00EF7A62" w:rsidRPr="00746F85">
        <w:rPr>
          <w:rFonts w:ascii="Arial" w:eastAsia="Arial" w:hAnsi="Arial" w:cs="Arial"/>
          <w:sz w:val="24"/>
          <w:szCs w:val="24"/>
        </w:rPr>
        <w:t xml:space="preserve"> </w:t>
      </w:r>
    </w:p>
    <w:p w14:paraId="457FD43D" w14:textId="36985FF3" w:rsidR="00EF7A62" w:rsidRPr="00EA33BB" w:rsidRDefault="00D31BCC" w:rsidP="00D73C18">
      <w:pPr>
        <w:widowControl/>
        <w:numPr>
          <w:ilvl w:val="4"/>
          <w:numId w:val="51"/>
        </w:numPr>
        <w:ind w:left="1080"/>
        <w:rPr>
          <w:rFonts w:ascii="Arial" w:hAnsi="Arial" w:cs="Arial"/>
          <w:bCs/>
          <w:sz w:val="24"/>
          <w:szCs w:val="24"/>
        </w:rPr>
      </w:pPr>
      <w:r>
        <w:rPr>
          <w:rFonts w:ascii="Arial" w:eastAsia="Arial" w:hAnsi="Arial" w:cs="Arial"/>
          <w:sz w:val="24"/>
          <w:szCs w:val="24"/>
        </w:rPr>
        <w:t>O</w:t>
      </w:r>
      <w:r w:rsidR="002248D2" w:rsidRPr="00EA33BB">
        <w:rPr>
          <w:rFonts w:ascii="Arial" w:eastAsia="Arial" w:hAnsi="Arial" w:cs="Arial"/>
          <w:sz w:val="24"/>
          <w:szCs w:val="24"/>
        </w:rPr>
        <w:t xml:space="preserve">btain licensure through the </w:t>
      </w:r>
      <w:hyperlink r:id="rId25" w:history="1">
        <w:r w:rsidR="002248D2" w:rsidRPr="00EA33BB">
          <w:rPr>
            <w:rStyle w:val="Hyperlink"/>
            <w:rFonts w:ascii="Arial" w:eastAsia="Arial" w:hAnsi="Arial" w:cs="Arial"/>
            <w:sz w:val="24"/>
            <w:szCs w:val="24"/>
          </w:rPr>
          <w:t>Department’s Children’s Residential Licensing for Children’s Residential Care Facility with Secure Capacity and Psychiatric Treatment (Level II)</w:t>
        </w:r>
      </w:hyperlink>
      <w:r w:rsidR="00FA408A">
        <w:rPr>
          <w:rStyle w:val="Hyperlink"/>
          <w:rFonts w:ascii="Arial" w:eastAsia="Arial" w:hAnsi="Arial" w:cs="Arial"/>
          <w:sz w:val="24"/>
          <w:szCs w:val="24"/>
        </w:rPr>
        <w:t>.</w:t>
      </w:r>
      <w:r w:rsidR="002248D2">
        <w:rPr>
          <w:rFonts w:ascii="Arial" w:eastAsia="Arial" w:hAnsi="Arial" w:cs="Arial"/>
          <w:sz w:val="24"/>
          <w:szCs w:val="24"/>
        </w:rPr>
        <w:t xml:space="preserve">  </w:t>
      </w:r>
    </w:p>
    <w:p w14:paraId="1D932191" w14:textId="0F0EBCD4" w:rsidR="00FA408A" w:rsidRPr="00FA408A" w:rsidRDefault="00D31BCC" w:rsidP="00D73C18">
      <w:pPr>
        <w:widowControl/>
        <w:numPr>
          <w:ilvl w:val="4"/>
          <w:numId w:val="51"/>
        </w:numPr>
        <w:ind w:left="1080"/>
        <w:rPr>
          <w:rFonts w:ascii="Arial" w:hAnsi="Arial" w:cs="Arial"/>
          <w:bCs/>
          <w:sz w:val="24"/>
          <w:szCs w:val="24"/>
        </w:rPr>
      </w:pPr>
      <w:r>
        <w:rPr>
          <w:rFonts w:ascii="Arial" w:eastAsia="Arial" w:hAnsi="Arial" w:cs="Arial"/>
          <w:sz w:val="24"/>
          <w:szCs w:val="24"/>
        </w:rPr>
        <w:t>O</w:t>
      </w:r>
      <w:r w:rsidR="00F922BD">
        <w:rPr>
          <w:rFonts w:ascii="Arial" w:eastAsia="Arial" w:hAnsi="Arial" w:cs="Arial"/>
          <w:sz w:val="24"/>
          <w:szCs w:val="24"/>
        </w:rPr>
        <w:t xml:space="preserve">btain </w:t>
      </w:r>
      <w:hyperlink r:id="rId26" w:history="1">
        <w:r w:rsidR="00F922BD" w:rsidRPr="00397014">
          <w:rPr>
            <w:rStyle w:val="Hyperlink"/>
            <w:rFonts w:ascii="Arial" w:eastAsia="Arial" w:hAnsi="Arial" w:cs="Arial"/>
            <w:sz w:val="24"/>
            <w:szCs w:val="24"/>
          </w:rPr>
          <w:t>CMS PRTF certification</w:t>
        </w:r>
      </w:hyperlink>
      <w:r w:rsidR="00F922BD">
        <w:rPr>
          <w:rFonts w:ascii="Arial" w:eastAsia="Arial" w:hAnsi="Arial" w:cs="Arial"/>
          <w:sz w:val="24"/>
          <w:szCs w:val="24"/>
        </w:rPr>
        <w:t xml:space="preserve">, </w:t>
      </w:r>
      <w:r>
        <w:rPr>
          <w:rFonts w:ascii="Arial" w:eastAsia="Arial" w:hAnsi="Arial" w:cs="Arial"/>
          <w:sz w:val="24"/>
          <w:szCs w:val="24"/>
        </w:rPr>
        <w:t>by</w:t>
      </w:r>
      <w:r w:rsidR="00F922BD">
        <w:rPr>
          <w:rFonts w:ascii="Arial" w:eastAsia="Arial" w:hAnsi="Arial" w:cs="Arial"/>
          <w:sz w:val="24"/>
          <w:szCs w:val="24"/>
        </w:rPr>
        <w:t xml:space="preserve"> work</w:t>
      </w:r>
      <w:r>
        <w:rPr>
          <w:rFonts w:ascii="Arial" w:eastAsia="Arial" w:hAnsi="Arial" w:cs="Arial"/>
          <w:sz w:val="24"/>
          <w:szCs w:val="24"/>
        </w:rPr>
        <w:t>ing</w:t>
      </w:r>
      <w:r w:rsidR="00F922BD">
        <w:rPr>
          <w:rFonts w:ascii="Arial" w:eastAsia="Arial" w:hAnsi="Arial" w:cs="Arial"/>
          <w:sz w:val="24"/>
          <w:szCs w:val="24"/>
        </w:rPr>
        <w:t xml:space="preserve"> with the </w:t>
      </w:r>
      <w:r>
        <w:rPr>
          <w:rFonts w:ascii="Arial" w:eastAsia="Arial" w:hAnsi="Arial" w:cs="Arial"/>
          <w:sz w:val="24"/>
          <w:szCs w:val="24"/>
        </w:rPr>
        <w:t xml:space="preserve">Department’s </w:t>
      </w:r>
      <w:hyperlink r:id="rId27" w:history="1">
        <w:r w:rsidR="00072E0F" w:rsidRPr="00D31BCC">
          <w:rPr>
            <w:rStyle w:val="Hyperlink"/>
            <w:rFonts w:ascii="Arial" w:eastAsia="Arial" w:hAnsi="Arial" w:cs="Arial"/>
            <w:sz w:val="24"/>
            <w:szCs w:val="24"/>
          </w:rPr>
          <w:t>Division of Licensing and Certification (DLC)</w:t>
        </w:r>
      </w:hyperlink>
      <w:r w:rsidR="00072E0F">
        <w:rPr>
          <w:rFonts w:ascii="Arial" w:eastAsia="Arial" w:hAnsi="Arial" w:cs="Arial"/>
          <w:sz w:val="24"/>
          <w:szCs w:val="24"/>
        </w:rPr>
        <w:t xml:space="preserve"> </w:t>
      </w:r>
      <w:r w:rsidR="00F922BD">
        <w:rPr>
          <w:rFonts w:ascii="Arial" w:eastAsia="Arial" w:hAnsi="Arial" w:cs="Arial"/>
          <w:sz w:val="24"/>
          <w:szCs w:val="24"/>
        </w:rPr>
        <w:t>to acquire the federal certification</w:t>
      </w:r>
      <w:r w:rsidR="00FA408A">
        <w:rPr>
          <w:rFonts w:ascii="Arial" w:eastAsia="Arial" w:hAnsi="Arial" w:cs="Arial"/>
          <w:sz w:val="24"/>
          <w:szCs w:val="24"/>
        </w:rPr>
        <w:t>.</w:t>
      </w:r>
      <w:r w:rsidR="009C0898">
        <w:rPr>
          <w:rFonts w:ascii="Arial" w:eastAsia="Arial" w:hAnsi="Arial" w:cs="Arial"/>
          <w:sz w:val="24"/>
          <w:szCs w:val="24"/>
        </w:rPr>
        <w:t xml:space="preserve"> </w:t>
      </w:r>
    </w:p>
    <w:p w14:paraId="213AE9F1" w14:textId="77777777" w:rsidR="00FA408A" w:rsidRPr="00FA408A" w:rsidRDefault="00FA408A" w:rsidP="00D73C18">
      <w:pPr>
        <w:widowControl/>
        <w:numPr>
          <w:ilvl w:val="4"/>
          <w:numId w:val="51"/>
        </w:numPr>
        <w:ind w:left="1080"/>
        <w:rPr>
          <w:rFonts w:ascii="Arial" w:hAnsi="Arial" w:cs="Arial"/>
          <w:bCs/>
          <w:sz w:val="24"/>
          <w:szCs w:val="24"/>
        </w:rPr>
      </w:pPr>
      <w:r>
        <w:rPr>
          <w:rFonts w:ascii="Arial" w:eastAsia="Arial" w:hAnsi="Arial" w:cs="Arial"/>
          <w:sz w:val="24"/>
          <w:szCs w:val="24"/>
        </w:rPr>
        <w:t xml:space="preserve">Obtain and maintain accreditation through: </w:t>
      </w:r>
    </w:p>
    <w:p w14:paraId="3D87F21A" w14:textId="77777777" w:rsidR="00FA408A" w:rsidRPr="00C27AE9" w:rsidRDefault="00FA408A" w:rsidP="00FA408A">
      <w:pPr>
        <w:widowControl/>
        <w:numPr>
          <w:ilvl w:val="5"/>
          <w:numId w:val="51"/>
        </w:numPr>
        <w:ind w:left="1620"/>
        <w:rPr>
          <w:rFonts w:ascii="Arial" w:hAnsi="Arial" w:cs="Arial"/>
          <w:bCs/>
          <w:sz w:val="24"/>
          <w:szCs w:val="24"/>
        </w:rPr>
      </w:pPr>
      <w:hyperlink r:id="rId28" w:history="1">
        <w:r w:rsidRPr="00B40A5A">
          <w:rPr>
            <w:rStyle w:val="Hyperlink"/>
            <w:rFonts w:ascii="Arial" w:eastAsia="Arial" w:hAnsi="Arial" w:cs="Arial"/>
            <w:sz w:val="24"/>
            <w:szCs w:val="24"/>
          </w:rPr>
          <w:t>The Joint Commission</w:t>
        </w:r>
      </w:hyperlink>
      <w:r w:rsidRPr="00EA33BB">
        <w:rPr>
          <w:rFonts w:ascii="Arial" w:eastAsia="Arial" w:hAnsi="Arial" w:cs="Arial"/>
          <w:sz w:val="24"/>
          <w:szCs w:val="24"/>
        </w:rPr>
        <w:t xml:space="preserve">; </w:t>
      </w:r>
    </w:p>
    <w:p w14:paraId="235FB0EE" w14:textId="77777777" w:rsidR="00FA408A" w:rsidRPr="00C27AE9" w:rsidRDefault="00FA408A" w:rsidP="00FA408A">
      <w:pPr>
        <w:widowControl/>
        <w:numPr>
          <w:ilvl w:val="5"/>
          <w:numId w:val="51"/>
        </w:numPr>
        <w:ind w:left="1620"/>
        <w:rPr>
          <w:rFonts w:ascii="Arial" w:hAnsi="Arial" w:cs="Arial"/>
          <w:bCs/>
          <w:sz w:val="24"/>
          <w:szCs w:val="24"/>
        </w:rPr>
      </w:pPr>
      <w:r w:rsidRPr="00B30A08">
        <w:rPr>
          <w:rFonts w:ascii="Arial" w:eastAsia="Arial" w:hAnsi="Arial" w:cs="Arial"/>
          <w:sz w:val="24"/>
          <w:szCs w:val="24"/>
        </w:rPr>
        <w:t xml:space="preserve">The </w:t>
      </w:r>
      <w:hyperlink r:id="rId29" w:history="1">
        <w:r w:rsidRPr="00B30A08">
          <w:rPr>
            <w:rStyle w:val="Hyperlink"/>
            <w:rFonts w:ascii="Arial" w:eastAsia="Arial" w:hAnsi="Arial" w:cs="Arial"/>
            <w:sz w:val="24"/>
            <w:szCs w:val="24"/>
          </w:rPr>
          <w:t>Commission on Accreditation of Rehabilitation Facilities</w:t>
        </w:r>
      </w:hyperlink>
      <w:r w:rsidRPr="00EA33BB">
        <w:rPr>
          <w:rFonts w:ascii="Arial" w:eastAsia="Arial" w:hAnsi="Arial" w:cs="Arial"/>
          <w:sz w:val="24"/>
          <w:szCs w:val="24"/>
        </w:rPr>
        <w:t xml:space="preserve">; or </w:t>
      </w:r>
    </w:p>
    <w:p w14:paraId="1DA9F435" w14:textId="320CFB34" w:rsidR="002248D2" w:rsidRPr="00FA408A" w:rsidRDefault="00FA408A" w:rsidP="00FA408A">
      <w:pPr>
        <w:widowControl/>
        <w:numPr>
          <w:ilvl w:val="5"/>
          <w:numId w:val="51"/>
        </w:numPr>
        <w:ind w:left="1620"/>
        <w:rPr>
          <w:rFonts w:ascii="Arial" w:hAnsi="Arial" w:cs="Arial"/>
          <w:bCs/>
          <w:sz w:val="24"/>
          <w:szCs w:val="24"/>
        </w:rPr>
      </w:pPr>
      <w:r w:rsidRPr="00B30A08">
        <w:rPr>
          <w:rFonts w:ascii="Arial" w:eastAsia="Arial" w:hAnsi="Arial" w:cs="Arial"/>
          <w:sz w:val="24"/>
          <w:szCs w:val="24"/>
        </w:rPr>
        <w:t xml:space="preserve">The </w:t>
      </w:r>
      <w:hyperlink r:id="rId30" w:anchor="block_7dc994a130cf810bb1c070d4c3eb1e98-faqs" w:history="1">
        <w:r w:rsidRPr="00B30A08">
          <w:rPr>
            <w:rStyle w:val="Hyperlink"/>
            <w:rFonts w:ascii="Arial" w:eastAsia="Arial" w:hAnsi="Arial" w:cs="Arial"/>
            <w:sz w:val="24"/>
            <w:szCs w:val="24"/>
          </w:rPr>
          <w:t xml:space="preserve">Council on Accreditation </w:t>
        </w:r>
        <w:r>
          <w:rPr>
            <w:rStyle w:val="Hyperlink"/>
            <w:rFonts w:ascii="Arial" w:eastAsia="Arial" w:hAnsi="Arial" w:cs="Arial"/>
            <w:sz w:val="24"/>
            <w:szCs w:val="24"/>
          </w:rPr>
          <w:t>(COA)</w:t>
        </w:r>
      </w:hyperlink>
      <w:r w:rsidRPr="00EA33BB">
        <w:rPr>
          <w:rFonts w:ascii="Arial" w:eastAsia="Arial" w:hAnsi="Arial" w:cs="Arial"/>
          <w:sz w:val="24"/>
          <w:szCs w:val="24"/>
        </w:rPr>
        <w:t>.</w:t>
      </w:r>
    </w:p>
    <w:p w14:paraId="15566D0B" w14:textId="275432D0" w:rsidR="00D93E40" w:rsidRPr="00EA33BB" w:rsidRDefault="00D31BCC" w:rsidP="00D73C18">
      <w:pPr>
        <w:widowControl/>
        <w:numPr>
          <w:ilvl w:val="4"/>
          <w:numId w:val="51"/>
        </w:numPr>
        <w:ind w:left="1080"/>
        <w:rPr>
          <w:rFonts w:ascii="Arial" w:hAnsi="Arial" w:cs="Arial"/>
          <w:bCs/>
          <w:sz w:val="24"/>
          <w:szCs w:val="24"/>
        </w:rPr>
      </w:pPr>
      <w:r>
        <w:rPr>
          <w:rFonts w:ascii="Arial" w:eastAsia="Arial" w:hAnsi="Arial" w:cs="Arial"/>
          <w:sz w:val="24"/>
          <w:szCs w:val="24"/>
        </w:rPr>
        <w:t>E</w:t>
      </w:r>
      <w:r w:rsidR="00D93E40">
        <w:rPr>
          <w:rFonts w:ascii="Arial" w:eastAsia="Arial" w:hAnsi="Arial" w:cs="Arial"/>
          <w:sz w:val="24"/>
          <w:szCs w:val="24"/>
        </w:rPr>
        <w:t xml:space="preserve">nsure </w:t>
      </w:r>
      <w:r w:rsidR="004B24B5">
        <w:rPr>
          <w:rFonts w:ascii="Arial" w:eastAsia="Arial" w:hAnsi="Arial" w:cs="Arial"/>
          <w:sz w:val="24"/>
          <w:szCs w:val="24"/>
        </w:rPr>
        <w:t>the PRTF is available 24/7/365 for service provision.</w:t>
      </w:r>
    </w:p>
    <w:p w14:paraId="7A6DEBE4" w14:textId="6BA11D56" w:rsidR="009276A4" w:rsidRPr="00EA33BB" w:rsidRDefault="009276A4" w:rsidP="009276A4">
      <w:pPr>
        <w:widowControl/>
        <w:numPr>
          <w:ilvl w:val="3"/>
          <w:numId w:val="51"/>
        </w:numPr>
        <w:ind w:left="720"/>
        <w:rPr>
          <w:rFonts w:ascii="Arial" w:hAnsi="Arial" w:cs="Arial"/>
          <w:bCs/>
          <w:sz w:val="24"/>
          <w:szCs w:val="24"/>
        </w:rPr>
      </w:pPr>
      <w:r>
        <w:rPr>
          <w:rFonts w:ascii="Arial" w:eastAsia="Arial" w:hAnsi="Arial" w:cs="Arial"/>
          <w:sz w:val="24"/>
          <w:szCs w:val="24"/>
        </w:rPr>
        <w:t xml:space="preserve">Provide a brief outline of the procedures and standards for staff providing PRTF services, including: </w:t>
      </w:r>
    </w:p>
    <w:p w14:paraId="659C4B4E" w14:textId="7019A849" w:rsidR="009276A4" w:rsidRPr="00EA33BB" w:rsidRDefault="009276A4" w:rsidP="009276A4">
      <w:pPr>
        <w:widowControl/>
        <w:numPr>
          <w:ilvl w:val="4"/>
          <w:numId w:val="51"/>
        </w:numPr>
        <w:ind w:left="1080"/>
        <w:rPr>
          <w:rFonts w:ascii="Arial" w:hAnsi="Arial" w:cs="Arial"/>
          <w:bCs/>
          <w:sz w:val="24"/>
          <w:szCs w:val="24"/>
        </w:rPr>
      </w:pPr>
      <w:proofErr w:type="gramStart"/>
      <w:r>
        <w:rPr>
          <w:rFonts w:ascii="Arial" w:eastAsia="Arial" w:hAnsi="Arial" w:cs="Arial"/>
          <w:sz w:val="24"/>
          <w:szCs w:val="24"/>
        </w:rPr>
        <w:t>Hiring;</w:t>
      </w:r>
      <w:proofErr w:type="gramEnd"/>
      <w:r>
        <w:rPr>
          <w:rFonts w:ascii="Arial" w:eastAsia="Arial" w:hAnsi="Arial" w:cs="Arial"/>
          <w:sz w:val="24"/>
          <w:szCs w:val="24"/>
        </w:rPr>
        <w:t xml:space="preserve"> </w:t>
      </w:r>
    </w:p>
    <w:p w14:paraId="525C5B38" w14:textId="7B2F5CD9" w:rsidR="009276A4" w:rsidRPr="00EA33BB" w:rsidRDefault="009276A4" w:rsidP="009276A4">
      <w:pPr>
        <w:widowControl/>
        <w:numPr>
          <w:ilvl w:val="4"/>
          <w:numId w:val="51"/>
        </w:numPr>
        <w:ind w:left="1080"/>
        <w:rPr>
          <w:rFonts w:ascii="Arial" w:hAnsi="Arial" w:cs="Arial"/>
          <w:bCs/>
          <w:sz w:val="24"/>
          <w:szCs w:val="24"/>
        </w:rPr>
      </w:pPr>
      <w:proofErr w:type="gramStart"/>
      <w:r>
        <w:rPr>
          <w:rFonts w:ascii="Arial" w:eastAsia="Arial" w:hAnsi="Arial" w:cs="Arial"/>
          <w:sz w:val="24"/>
          <w:szCs w:val="24"/>
        </w:rPr>
        <w:t>Retention;</w:t>
      </w:r>
      <w:proofErr w:type="gramEnd"/>
    </w:p>
    <w:p w14:paraId="351141EC" w14:textId="0B8D4FBD" w:rsidR="009276A4" w:rsidRPr="00EA33BB" w:rsidRDefault="009276A4" w:rsidP="009276A4">
      <w:pPr>
        <w:widowControl/>
        <w:numPr>
          <w:ilvl w:val="4"/>
          <w:numId w:val="51"/>
        </w:numPr>
        <w:ind w:left="1080"/>
        <w:rPr>
          <w:rFonts w:ascii="Arial" w:hAnsi="Arial" w:cs="Arial"/>
          <w:bCs/>
          <w:sz w:val="24"/>
          <w:szCs w:val="24"/>
        </w:rPr>
      </w:pPr>
      <w:r>
        <w:rPr>
          <w:rFonts w:ascii="Arial" w:eastAsia="Arial" w:hAnsi="Arial" w:cs="Arial"/>
          <w:sz w:val="24"/>
          <w:szCs w:val="24"/>
        </w:rPr>
        <w:t xml:space="preserve">Supervision; and </w:t>
      </w:r>
    </w:p>
    <w:p w14:paraId="448A07D5" w14:textId="0246ACE6" w:rsidR="009276A4" w:rsidRPr="00B87C5C" w:rsidRDefault="009276A4" w:rsidP="009276A4">
      <w:pPr>
        <w:widowControl/>
        <w:numPr>
          <w:ilvl w:val="4"/>
          <w:numId w:val="51"/>
        </w:numPr>
        <w:ind w:left="1080"/>
        <w:rPr>
          <w:rFonts w:ascii="Arial" w:hAnsi="Arial" w:cs="Arial"/>
          <w:bCs/>
          <w:sz w:val="24"/>
          <w:szCs w:val="24"/>
        </w:rPr>
      </w:pPr>
      <w:r>
        <w:rPr>
          <w:rFonts w:ascii="Arial" w:eastAsia="Arial" w:hAnsi="Arial" w:cs="Arial"/>
          <w:sz w:val="24"/>
          <w:szCs w:val="24"/>
        </w:rPr>
        <w:t xml:space="preserve">Training, including confidentiality. </w:t>
      </w:r>
    </w:p>
    <w:p w14:paraId="7179DC63" w14:textId="177756A9" w:rsidR="00F12898" w:rsidRPr="00EA33BB" w:rsidRDefault="00D31BCC" w:rsidP="00B87C5C">
      <w:pPr>
        <w:widowControl/>
        <w:numPr>
          <w:ilvl w:val="3"/>
          <w:numId w:val="51"/>
        </w:numPr>
        <w:ind w:left="720"/>
        <w:rPr>
          <w:rFonts w:ascii="Arial" w:hAnsi="Arial" w:cs="Arial"/>
          <w:bCs/>
          <w:sz w:val="24"/>
          <w:szCs w:val="24"/>
        </w:rPr>
      </w:pPr>
      <w:r>
        <w:rPr>
          <w:rFonts w:ascii="Arial" w:eastAsia="Arial" w:hAnsi="Arial" w:cs="Arial"/>
          <w:sz w:val="24"/>
          <w:szCs w:val="24"/>
        </w:rPr>
        <w:t xml:space="preserve">Describe how </w:t>
      </w:r>
      <w:r w:rsidR="00AB6B29">
        <w:rPr>
          <w:rFonts w:ascii="Arial" w:eastAsia="Arial" w:hAnsi="Arial" w:cs="Arial"/>
          <w:sz w:val="24"/>
          <w:szCs w:val="24"/>
        </w:rPr>
        <w:t xml:space="preserve">PRTF services </w:t>
      </w:r>
      <w:r>
        <w:rPr>
          <w:rFonts w:ascii="Arial" w:eastAsia="Arial" w:hAnsi="Arial" w:cs="Arial"/>
          <w:sz w:val="24"/>
          <w:szCs w:val="24"/>
        </w:rPr>
        <w:t xml:space="preserve">will be provided </w:t>
      </w:r>
      <w:r w:rsidR="00AB6B29">
        <w:rPr>
          <w:rFonts w:ascii="Arial" w:eastAsia="Arial" w:hAnsi="Arial" w:cs="Arial"/>
          <w:sz w:val="24"/>
          <w:szCs w:val="24"/>
        </w:rPr>
        <w:t xml:space="preserve">to </w:t>
      </w:r>
      <w:proofErr w:type="spellStart"/>
      <w:r w:rsidR="00AB6B29">
        <w:rPr>
          <w:rFonts w:ascii="Arial" w:eastAsia="Arial" w:hAnsi="Arial" w:cs="Arial"/>
          <w:sz w:val="24"/>
          <w:szCs w:val="24"/>
        </w:rPr>
        <w:t>MaineCare</w:t>
      </w:r>
      <w:proofErr w:type="spellEnd"/>
      <w:r w:rsidR="00AB6B29">
        <w:rPr>
          <w:rFonts w:ascii="Arial" w:eastAsia="Arial" w:hAnsi="Arial" w:cs="Arial"/>
          <w:sz w:val="24"/>
          <w:szCs w:val="24"/>
        </w:rPr>
        <w:t xml:space="preserve"> recipients for at least </w:t>
      </w:r>
      <w:r w:rsidR="006B4EAE">
        <w:rPr>
          <w:rFonts w:ascii="Arial" w:eastAsia="Arial" w:hAnsi="Arial" w:cs="Arial"/>
          <w:sz w:val="24"/>
          <w:szCs w:val="24"/>
        </w:rPr>
        <w:t>three (3)</w:t>
      </w:r>
      <w:r w:rsidR="00AB6B29">
        <w:rPr>
          <w:rFonts w:ascii="Arial" w:eastAsia="Arial" w:hAnsi="Arial" w:cs="Arial"/>
          <w:sz w:val="24"/>
          <w:szCs w:val="24"/>
        </w:rPr>
        <w:t xml:space="preserve"> years after the first date of bed availability. </w:t>
      </w:r>
    </w:p>
    <w:p w14:paraId="1679216F" w14:textId="77777777" w:rsidR="00610599" w:rsidRPr="002B45DB" w:rsidRDefault="00610599" w:rsidP="00610599">
      <w:pPr>
        <w:widowControl/>
        <w:rPr>
          <w:rFonts w:ascii="Arial" w:eastAsia="Arial" w:hAnsi="Arial" w:cs="Arial"/>
          <w:sz w:val="24"/>
          <w:szCs w:val="24"/>
        </w:rPr>
      </w:pPr>
    </w:p>
    <w:p w14:paraId="68F0E8DB" w14:textId="1D347D7B" w:rsidR="00610599" w:rsidRPr="00EA33BB" w:rsidRDefault="00881275" w:rsidP="00610599">
      <w:pPr>
        <w:pStyle w:val="ListParagraph"/>
        <w:widowControl/>
        <w:numPr>
          <w:ilvl w:val="0"/>
          <w:numId w:val="34"/>
        </w:numPr>
        <w:ind w:left="360"/>
        <w:rPr>
          <w:rFonts w:ascii="Arial" w:hAnsi="Arial" w:cs="Arial"/>
          <w:bCs/>
          <w:sz w:val="24"/>
          <w:szCs w:val="24"/>
        </w:rPr>
      </w:pPr>
      <w:r w:rsidRPr="002B45DB">
        <w:rPr>
          <w:rFonts w:ascii="Arial" w:hAnsi="Arial" w:cs="Arial"/>
          <w:b/>
          <w:sz w:val="24"/>
          <w:szCs w:val="24"/>
        </w:rPr>
        <w:t xml:space="preserve">Programmatic Requirements </w:t>
      </w:r>
    </w:p>
    <w:p w14:paraId="4F33FC7B" w14:textId="77777777" w:rsidR="00AB50E6" w:rsidRPr="00EA33BB" w:rsidRDefault="00AB50E6" w:rsidP="00EA33BB">
      <w:pPr>
        <w:widowControl/>
        <w:rPr>
          <w:rFonts w:ascii="Arial" w:hAnsi="Arial" w:cs="Arial"/>
          <w:bCs/>
          <w:sz w:val="24"/>
          <w:szCs w:val="24"/>
        </w:rPr>
      </w:pPr>
    </w:p>
    <w:p w14:paraId="2554597C" w14:textId="45372233" w:rsidR="00D31BCC" w:rsidRPr="00C27AE9" w:rsidRDefault="00FE0634" w:rsidP="00C27AE9">
      <w:pPr>
        <w:widowControl/>
        <w:numPr>
          <w:ilvl w:val="3"/>
          <w:numId w:val="52"/>
        </w:numPr>
        <w:ind w:left="720"/>
        <w:rPr>
          <w:rFonts w:ascii="Arial" w:hAnsi="Arial" w:cs="Arial"/>
          <w:bCs/>
          <w:sz w:val="24"/>
          <w:szCs w:val="24"/>
        </w:rPr>
      </w:pPr>
      <w:r w:rsidRPr="00EA33BB">
        <w:rPr>
          <w:rFonts w:ascii="Arial" w:hAnsi="Arial" w:cs="Arial"/>
          <w:bCs/>
          <w:sz w:val="24"/>
          <w:szCs w:val="24"/>
        </w:rPr>
        <w:t xml:space="preserve">Describe the services </w:t>
      </w:r>
      <w:r w:rsidR="008D127E" w:rsidRPr="002B45DB">
        <w:rPr>
          <w:rFonts w:ascii="Arial" w:hAnsi="Arial" w:cs="Arial"/>
          <w:bCs/>
          <w:sz w:val="24"/>
          <w:szCs w:val="24"/>
        </w:rPr>
        <w:t xml:space="preserve">to be offered and the treatment regimen </w:t>
      </w:r>
      <w:r w:rsidR="00DD656A" w:rsidRPr="002B45DB">
        <w:rPr>
          <w:rFonts w:ascii="Arial" w:hAnsi="Arial" w:cs="Arial"/>
          <w:bCs/>
          <w:sz w:val="24"/>
          <w:szCs w:val="24"/>
        </w:rPr>
        <w:t xml:space="preserve">for Children/Adolescents meeting criteria for having a </w:t>
      </w:r>
      <w:r w:rsidR="00172F67" w:rsidRPr="00EA33BB">
        <w:rPr>
          <w:rFonts w:ascii="Arial" w:eastAsia="Arial" w:hAnsi="Arial" w:cs="Arial"/>
          <w:sz w:val="24"/>
          <w:szCs w:val="24"/>
        </w:rPr>
        <w:t xml:space="preserve">Serious Emotional Disturbance (SED) diagnosis, an ID diagnosis, or an </w:t>
      </w:r>
      <w:proofErr w:type="gramStart"/>
      <w:r w:rsidR="00172F67" w:rsidRPr="00EA33BB">
        <w:rPr>
          <w:rFonts w:ascii="Arial" w:eastAsia="Arial" w:hAnsi="Arial" w:cs="Arial"/>
          <w:sz w:val="24"/>
          <w:szCs w:val="24"/>
        </w:rPr>
        <w:t>Autism Spectrum Disorder</w:t>
      </w:r>
      <w:proofErr w:type="gramEnd"/>
      <w:r w:rsidR="00172F67" w:rsidRPr="00EA33BB">
        <w:rPr>
          <w:rFonts w:ascii="Arial" w:eastAsia="Arial" w:hAnsi="Arial" w:cs="Arial"/>
          <w:sz w:val="24"/>
          <w:szCs w:val="24"/>
        </w:rPr>
        <w:t xml:space="preserve"> (ASD) diagnosis. </w:t>
      </w:r>
    </w:p>
    <w:p w14:paraId="69A8833D" w14:textId="34BAB1B4" w:rsidR="00637D4A" w:rsidRPr="00EA33BB" w:rsidRDefault="00637D4A" w:rsidP="00AE0D92">
      <w:pPr>
        <w:widowControl/>
        <w:numPr>
          <w:ilvl w:val="4"/>
          <w:numId w:val="52"/>
        </w:numPr>
        <w:ind w:left="1080"/>
        <w:rPr>
          <w:rFonts w:ascii="Arial" w:hAnsi="Arial" w:cs="Arial"/>
          <w:bCs/>
          <w:sz w:val="24"/>
          <w:szCs w:val="24"/>
        </w:rPr>
      </w:pPr>
      <w:r>
        <w:rPr>
          <w:rFonts w:ascii="Arial" w:eastAsia="Arial" w:hAnsi="Arial" w:cs="Arial"/>
          <w:sz w:val="24"/>
          <w:szCs w:val="24"/>
        </w:rPr>
        <w:t xml:space="preserve">Ensure services align with </w:t>
      </w:r>
      <w:hyperlink r:id="rId31" w:history="1">
        <w:r w:rsidRPr="00124841">
          <w:rPr>
            <w:rStyle w:val="Hyperlink"/>
            <w:rFonts w:ascii="Arial" w:eastAsia="Arial" w:hAnsi="Arial" w:cs="Arial"/>
            <w:sz w:val="24"/>
            <w:szCs w:val="24"/>
          </w:rPr>
          <w:t xml:space="preserve">10-144 CMR </w:t>
        </w:r>
        <w:r w:rsidR="00124841" w:rsidRPr="00124841">
          <w:rPr>
            <w:rStyle w:val="Hyperlink"/>
            <w:rFonts w:ascii="Arial" w:eastAsia="Arial" w:hAnsi="Arial" w:cs="Arial"/>
            <w:sz w:val="24"/>
            <w:szCs w:val="24"/>
          </w:rPr>
          <w:t xml:space="preserve">Chapter 101, </w:t>
        </w:r>
        <w:r w:rsidRPr="00124841">
          <w:rPr>
            <w:rStyle w:val="Hyperlink"/>
            <w:rFonts w:ascii="Arial" w:eastAsia="Arial" w:hAnsi="Arial" w:cs="Arial"/>
            <w:sz w:val="24"/>
            <w:szCs w:val="24"/>
          </w:rPr>
          <w:t>Chapter II</w:t>
        </w:r>
        <w:r w:rsidR="00124841" w:rsidRPr="00124841">
          <w:rPr>
            <w:rStyle w:val="Hyperlink"/>
            <w:rFonts w:ascii="Arial" w:eastAsia="Arial" w:hAnsi="Arial" w:cs="Arial"/>
            <w:sz w:val="24"/>
            <w:szCs w:val="24"/>
          </w:rPr>
          <w:t>,</w:t>
        </w:r>
        <w:r w:rsidRPr="00124841">
          <w:rPr>
            <w:rStyle w:val="Hyperlink"/>
            <w:rFonts w:ascii="Arial" w:eastAsia="Arial" w:hAnsi="Arial" w:cs="Arial"/>
            <w:sz w:val="24"/>
            <w:szCs w:val="24"/>
          </w:rPr>
          <w:t xml:space="preserve"> Section 107</w:t>
        </w:r>
      </w:hyperlink>
      <w:r w:rsidRPr="00124841">
        <w:rPr>
          <w:rFonts w:ascii="Arial" w:eastAsia="Arial" w:hAnsi="Arial" w:cs="Arial"/>
          <w:sz w:val="24"/>
          <w:szCs w:val="24"/>
        </w:rPr>
        <w:t xml:space="preserve"> requirements</w:t>
      </w:r>
      <w:r>
        <w:rPr>
          <w:rFonts w:ascii="Arial" w:eastAsia="Arial" w:hAnsi="Arial" w:cs="Arial"/>
          <w:sz w:val="24"/>
          <w:szCs w:val="24"/>
        </w:rPr>
        <w:t xml:space="preserve">. </w:t>
      </w:r>
    </w:p>
    <w:p w14:paraId="6E42E367" w14:textId="77777777" w:rsidR="003301F7" w:rsidRDefault="00713ADA" w:rsidP="00C27AE9">
      <w:pPr>
        <w:widowControl/>
        <w:numPr>
          <w:ilvl w:val="3"/>
          <w:numId w:val="52"/>
        </w:numPr>
        <w:ind w:left="720"/>
        <w:rPr>
          <w:rFonts w:ascii="Arial" w:hAnsi="Arial" w:cs="Arial"/>
          <w:bCs/>
          <w:sz w:val="24"/>
          <w:szCs w:val="24"/>
        </w:rPr>
      </w:pPr>
      <w:r w:rsidRPr="00713ADA">
        <w:rPr>
          <w:rFonts w:ascii="Arial" w:hAnsi="Arial" w:cs="Arial"/>
          <w:bCs/>
          <w:sz w:val="24"/>
          <w:szCs w:val="24"/>
        </w:rPr>
        <w:t>Describe what evidence-based practice(s) will be used within the PRTF program regimen,</w:t>
      </w:r>
      <w:r w:rsidR="003301F7">
        <w:rPr>
          <w:rFonts w:ascii="Arial" w:hAnsi="Arial" w:cs="Arial"/>
          <w:bCs/>
          <w:sz w:val="24"/>
          <w:szCs w:val="24"/>
        </w:rPr>
        <w:t xml:space="preserve"> include:</w:t>
      </w:r>
    </w:p>
    <w:p w14:paraId="1E8598C1" w14:textId="3360303B" w:rsidR="003301F7" w:rsidRDefault="003301F7" w:rsidP="003301F7">
      <w:pPr>
        <w:widowControl/>
        <w:numPr>
          <w:ilvl w:val="4"/>
          <w:numId w:val="52"/>
        </w:numPr>
        <w:ind w:left="1080"/>
        <w:rPr>
          <w:rFonts w:ascii="Arial" w:hAnsi="Arial" w:cs="Arial"/>
          <w:bCs/>
          <w:sz w:val="24"/>
          <w:szCs w:val="24"/>
        </w:rPr>
      </w:pPr>
      <w:r>
        <w:rPr>
          <w:rFonts w:ascii="Arial" w:hAnsi="Arial" w:cs="Arial"/>
          <w:bCs/>
          <w:sz w:val="24"/>
          <w:szCs w:val="24"/>
        </w:rPr>
        <w:t>R</w:t>
      </w:r>
      <w:r w:rsidR="00713ADA" w:rsidRPr="00713ADA">
        <w:rPr>
          <w:rFonts w:ascii="Arial" w:hAnsi="Arial" w:cs="Arial"/>
          <w:bCs/>
          <w:sz w:val="24"/>
          <w:szCs w:val="24"/>
        </w:rPr>
        <w:t>esearch that justifies the chosen evidence-based practice with the population of focus</w:t>
      </w:r>
      <w:r>
        <w:rPr>
          <w:rFonts w:ascii="Arial" w:hAnsi="Arial" w:cs="Arial"/>
          <w:bCs/>
          <w:sz w:val="24"/>
          <w:szCs w:val="24"/>
        </w:rPr>
        <w:t>;</w:t>
      </w:r>
      <w:r w:rsidR="00713ADA" w:rsidRPr="00713ADA">
        <w:rPr>
          <w:rFonts w:ascii="Arial" w:hAnsi="Arial" w:cs="Arial"/>
          <w:bCs/>
          <w:sz w:val="24"/>
          <w:szCs w:val="24"/>
        </w:rPr>
        <w:t xml:space="preserve"> and </w:t>
      </w:r>
    </w:p>
    <w:p w14:paraId="79144A09" w14:textId="0C271CA1" w:rsidR="00952FB8" w:rsidRDefault="003301F7" w:rsidP="00C27AE9">
      <w:pPr>
        <w:widowControl/>
        <w:numPr>
          <w:ilvl w:val="4"/>
          <w:numId w:val="52"/>
        </w:numPr>
        <w:ind w:left="1080"/>
        <w:rPr>
          <w:rFonts w:ascii="Arial" w:hAnsi="Arial" w:cs="Arial"/>
          <w:bCs/>
          <w:sz w:val="24"/>
          <w:szCs w:val="24"/>
        </w:rPr>
      </w:pPr>
      <w:r>
        <w:rPr>
          <w:rFonts w:ascii="Arial" w:hAnsi="Arial" w:cs="Arial"/>
          <w:bCs/>
          <w:sz w:val="24"/>
          <w:szCs w:val="24"/>
        </w:rPr>
        <w:t>H</w:t>
      </w:r>
      <w:r w:rsidR="00713ADA" w:rsidRPr="00713ADA">
        <w:rPr>
          <w:rFonts w:ascii="Arial" w:hAnsi="Arial" w:cs="Arial"/>
          <w:bCs/>
          <w:sz w:val="24"/>
          <w:szCs w:val="24"/>
        </w:rPr>
        <w:t>ow fidelity of the evidence-based practice will be monitored</w:t>
      </w:r>
      <w:r w:rsidR="00713ADA">
        <w:rPr>
          <w:rFonts w:ascii="Arial" w:hAnsi="Arial" w:cs="Arial"/>
          <w:bCs/>
          <w:sz w:val="24"/>
          <w:szCs w:val="24"/>
        </w:rPr>
        <w:t>.</w:t>
      </w:r>
    </w:p>
    <w:p w14:paraId="70C77727" w14:textId="098B31D5" w:rsidR="00713ADA" w:rsidRDefault="00F73A3D" w:rsidP="00C27AE9">
      <w:pPr>
        <w:widowControl/>
        <w:numPr>
          <w:ilvl w:val="3"/>
          <w:numId w:val="52"/>
        </w:numPr>
        <w:ind w:left="720"/>
        <w:rPr>
          <w:rFonts w:ascii="Arial" w:hAnsi="Arial" w:cs="Arial"/>
          <w:bCs/>
          <w:sz w:val="24"/>
          <w:szCs w:val="24"/>
        </w:rPr>
      </w:pPr>
      <w:r w:rsidRPr="00F73A3D">
        <w:rPr>
          <w:rFonts w:ascii="Arial" w:hAnsi="Arial" w:cs="Arial"/>
          <w:bCs/>
          <w:sz w:val="24"/>
          <w:szCs w:val="24"/>
        </w:rPr>
        <w:lastRenderedPageBreak/>
        <w:t>Describe how Children/Adolescents will be admitted, engaged</w:t>
      </w:r>
      <w:r w:rsidR="003301F7">
        <w:rPr>
          <w:rFonts w:ascii="Arial" w:hAnsi="Arial" w:cs="Arial"/>
          <w:bCs/>
          <w:sz w:val="24"/>
          <w:szCs w:val="24"/>
        </w:rPr>
        <w:t>,</w:t>
      </w:r>
      <w:r w:rsidRPr="00F73A3D">
        <w:rPr>
          <w:rFonts w:ascii="Arial" w:hAnsi="Arial" w:cs="Arial"/>
          <w:bCs/>
          <w:sz w:val="24"/>
          <w:szCs w:val="24"/>
        </w:rPr>
        <w:t xml:space="preserve"> and retained in services, including policies and practices to support accessing and successfully completing PRTF services</w:t>
      </w:r>
      <w:r>
        <w:rPr>
          <w:rFonts w:ascii="Arial" w:hAnsi="Arial" w:cs="Arial"/>
          <w:bCs/>
          <w:sz w:val="24"/>
          <w:szCs w:val="24"/>
        </w:rPr>
        <w:t>.</w:t>
      </w:r>
    </w:p>
    <w:p w14:paraId="66E76240" w14:textId="1F509B9B" w:rsidR="00F73A3D" w:rsidRDefault="003E17FB" w:rsidP="00C27AE9">
      <w:pPr>
        <w:widowControl/>
        <w:numPr>
          <w:ilvl w:val="3"/>
          <w:numId w:val="52"/>
        </w:numPr>
        <w:ind w:left="720"/>
        <w:rPr>
          <w:rFonts w:ascii="Arial" w:hAnsi="Arial" w:cs="Arial"/>
          <w:bCs/>
          <w:sz w:val="24"/>
          <w:szCs w:val="24"/>
        </w:rPr>
      </w:pPr>
      <w:r w:rsidRPr="003E17FB">
        <w:rPr>
          <w:rFonts w:ascii="Arial" w:hAnsi="Arial" w:cs="Arial"/>
          <w:bCs/>
          <w:sz w:val="24"/>
          <w:szCs w:val="24"/>
        </w:rPr>
        <w:t>Describe the Applicant’s experience in collaborating and coordinating with other community service agencies within the continuum of care to address social determinants of health</w:t>
      </w:r>
      <w:r>
        <w:rPr>
          <w:rFonts w:ascii="Arial" w:hAnsi="Arial" w:cs="Arial"/>
          <w:bCs/>
          <w:sz w:val="24"/>
          <w:szCs w:val="24"/>
        </w:rPr>
        <w:t>.</w:t>
      </w:r>
    </w:p>
    <w:p w14:paraId="5464BF41" w14:textId="7B5759C0" w:rsidR="003E17FB" w:rsidRPr="00EA33BB" w:rsidRDefault="00B5775B" w:rsidP="00C27AE9">
      <w:pPr>
        <w:widowControl/>
        <w:numPr>
          <w:ilvl w:val="3"/>
          <w:numId w:val="52"/>
        </w:numPr>
        <w:ind w:left="720"/>
        <w:rPr>
          <w:rFonts w:ascii="Arial" w:hAnsi="Arial" w:cs="Arial"/>
          <w:bCs/>
          <w:sz w:val="24"/>
          <w:szCs w:val="24"/>
        </w:rPr>
      </w:pPr>
      <w:r w:rsidRPr="002A74CB">
        <w:rPr>
          <w:rFonts w:ascii="Arial" w:eastAsia="Arial" w:hAnsi="Arial" w:cs="Arial"/>
          <w:sz w:val="24"/>
          <w:szCs w:val="24"/>
        </w:rPr>
        <w:t xml:space="preserve">Describe how the Applicant will collaborate with agencies and other stakeholders to support Children/Adolescents pre- and post-discharge and plans for continuing to engage Children/Adolescents re-integrating </w:t>
      </w:r>
      <w:proofErr w:type="gramStart"/>
      <w:r w:rsidRPr="002A74CB">
        <w:rPr>
          <w:rFonts w:ascii="Arial" w:eastAsia="Arial" w:hAnsi="Arial" w:cs="Arial"/>
          <w:sz w:val="24"/>
          <w:szCs w:val="24"/>
        </w:rPr>
        <w:t>to</w:t>
      </w:r>
      <w:proofErr w:type="gramEnd"/>
      <w:r w:rsidRPr="002A74CB">
        <w:rPr>
          <w:rFonts w:ascii="Arial" w:eastAsia="Arial" w:hAnsi="Arial" w:cs="Arial"/>
          <w:sz w:val="24"/>
          <w:szCs w:val="24"/>
        </w:rPr>
        <w:t xml:space="preserve"> the community with indicated </w:t>
      </w:r>
      <w:r w:rsidRPr="00095740">
        <w:rPr>
          <w:rFonts w:ascii="Arial" w:eastAsia="Arial" w:hAnsi="Arial" w:cs="Arial"/>
          <w:sz w:val="24"/>
          <w:szCs w:val="24"/>
        </w:rPr>
        <w:t xml:space="preserve">supports or another appropriate </w:t>
      </w:r>
      <w:r w:rsidR="00AC7D83" w:rsidRPr="00095740">
        <w:rPr>
          <w:rFonts w:ascii="Arial" w:eastAsia="Arial" w:hAnsi="Arial" w:cs="Arial"/>
          <w:sz w:val="24"/>
          <w:szCs w:val="24"/>
        </w:rPr>
        <w:t>level of care.</w:t>
      </w:r>
    </w:p>
    <w:p w14:paraId="6CA61C4D" w14:textId="7EDD0922" w:rsidR="00406D2B" w:rsidRPr="00095740" w:rsidRDefault="00406D2B" w:rsidP="00C27AE9">
      <w:pPr>
        <w:widowControl/>
        <w:numPr>
          <w:ilvl w:val="3"/>
          <w:numId w:val="52"/>
        </w:numPr>
        <w:ind w:left="720"/>
        <w:rPr>
          <w:rFonts w:ascii="Arial" w:hAnsi="Arial" w:cs="Arial"/>
          <w:bCs/>
          <w:sz w:val="24"/>
          <w:szCs w:val="24"/>
        </w:rPr>
      </w:pPr>
      <w:r w:rsidRPr="00095740">
        <w:rPr>
          <w:rFonts w:ascii="Arial" w:hAnsi="Arial" w:cs="Arial"/>
          <w:bCs/>
          <w:sz w:val="24"/>
          <w:szCs w:val="24"/>
        </w:rPr>
        <w:t xml:space="preserve">Describe how </w:t>
      </w:r>
      <w:r w:rsidR="003301F7">
        <w:rPr>
          <w:rFonts w:ascii="Arial" w:hAnsi="Arial" w:cs="Arial"/>
          <w:bCs/>
          <w:sz w:val="24"/>
          <w:szCs w:val="24"/>
        </w:rPr>
        <w:t xml:space="preserve">PRTF </w:t>
      </w:r>
      <w:r w:rsidRPr="00095740">
        <w:rPr>
          <w:rFonts w:ascii="Arial" w:hAnsi="Arial" w:cs="Arial"/>
          <w:bCs/>
          <w:sz w:val="24"/>
          <w:szCs w:val="24"/>
        </w:rPr>
        <w:t xml:space="preserve">services will be brought to scale and will be sustainable without additional support from the Department. </w:t>
      </w:r>
    </w:p>
    <w:p w14:paraId="73B9F726" w14:textId="70025ED4" w:rsidR="00406D2B" w:rsidRPr="003635A2" w:rsidRDefault="00406D2B" w:rsidP="00095740">
      <w:pPr>
        <w:widowControl/>
        <w:numPr>
          <w:ilvl w:val="4"/>
          <w:numId w:val="52"/>
        </w:numPr>
        <w:ind w:left="1080"/>
        <w:rPr>
          <w:rFonts w:ascii="Arial" w:hAnsi="Arial" w:cs="Arial"/>
          <w:bCs/>
          <w:sz w:val="24"/>
          <w:szCs w:val="24"/>
        </w:rPr>
      </w:pPr>
      <w:r w:rsidRPr="00095740">
        <w:rPr>
          <w:rFonts w:ascii="Arial" w:hAnsi="Arial" w:cs="Arial"/>
          <w:bCs/>
          <w:sz w:val="24"/>
          <w:szCs w:val="24"/>
        </w:rPr>
        <w:t xml:space="preserve">Include a prospective timeline indicating how revenue is expected to grow and displace the awarded funds after the project </w:t>
      </w:r>
      <w:r w:rsidR="00095740" w:rsidRPr="00095740">
        <w:rPr>
          <w:rFonts w:ascii="Arial" w:eastAsia="Arial" w:hAnsi="Arial" w:cs="Arial"/>
          <w:sz w:val="24"/>
          <w:szCs w:val="24"/>
        </w:rPr>
        <w:t>period.</w:t>
      </w:r>
    </w:p>
    <w:p w14:paraId="1C1364A5" w14:textId="77777777" w:rsidR="003301F7" w:rsidRDefault="003301F7" w:rsidP="003301F7">
      <w:pPr>
        <w:widowControl/>
        <w:ind w:left="360"/>
        <w:rPr>
          <w:rFonts w:ascii="Arial" w:eastAsia="Arial" w:hAnsi="Arial" w:cs="Arial"/>
          <w:sz w:val="24"/>
          <w:szCs w:val="24"/>
        </w:rPr>
      </w:pPr>
    </w:p>
    <w:p w14:paraId="0C04DB0B" w14:textId="6E96182D" w:rsidR="00145943" w:rsidRPr="00C27AE9" w:rsidRDefault="00145943" w:rsidP="006A6DE0">
      <w:pPr>
        <w:widowControl/>
        <w:rPr>
          <w:rFonts w:ascii="Arial" w:hAnsi="Arial" w:cs="Arial"/>
          <w:bCs/>
          <w:i/>
          <w:iCs/>
          <w:sz w:val="24"/>
          <w:szCs w:val="24"/>
        </w:rPr>
      </w:pPr>
      <w:r w:rsidRPr="00C27AE9">
        <w:rPr>
          <w:rFonts w:ascii="Arial" w:eastAsia="Arial" w:hAnsi="Arial" w:cs="Arial"/>
          <w:i/>
          <w:iCs/>
          <w:sz w:val="24"/>
          <w:szCs w:val="24"/>
        </w:rPr>
        <w:t xml:space="preserve">The </w:t>
      </w:r>
      <w:r w:rsidR="000D3C26" w:rsidRPr="00C27AE9">
        <w:rPr>
          <w:rFonts w:ascii="Arial" w:eastAsia="Arial" w:hAnsi="Arial" w:cs="Arial"/>
          <w:i/>
          <w:iCs/>
          <w:sz w:val="24"/>
          <w:szCs w:val="24"/>
        </w:rPr>
        <w:t xml:space="preserve">Department anticipates </w:t>
      </w:r>
      <w:r w:rsidR="002372DA" w:rsidRPr="00C27AE9">
        <w:rPr>
          <w:rFonts w:ascii="Arial" w:eastAsia="Arial" w:hAnsi="Arial" w:cs="Arial"/>
          <w:i/>
          <w:iCs/>
          <w:sz w:val="24"/>
          <w:szCs w:val="24"/>
        </w:rPr>
        <w:t xml:space="preserve">forthcoming rate changes to the </w:t>
      </w:r>
      <w:proofErr w:type="spellStart"/>
      <w:r w:rsidR="002372DA" w:rsidRPr="00C27AE9">
        <w:rPr>
          <w:rFonts w:ascii="Arial" w:eastAsia="Arial" w:hAnsi="Arial" w:cs="Arial"/>
          <w:i/>
          <w:iCs/>
          <w:sz w:val="24"/>
          <w:szCs w:val="24"/>
        </w:rPr>
        <w:t>MaineCare</w:t>
      </w:r>
      <w:proofErr w:type="spellEnd"/>
      <w:r w:rsidR="002372DA" w:rsidRPr="00C27AE9">
        <w:rPr>
          <w:rFonts w:ascii="Arial" w:eastAsia="Arial" w:hAnsi="Arial" w:cs="Arial"/>
          <w:i/>
          <w:iCs/>
          <w:sz w:val="24"/>
          <w:szCs w:val="24"/>
        </w:rPr>
        <w:t xml:space="preserve"> PRTF reimbursable rate</w:t>
      </w:r>
      <w:r w:rsidR="003301F7" w:rsidRPr="00C27AE9">
        <w:rPr>
          <w:rFonts w:ascii="Arial" w:eastAsia="Arial" w:hAnsi="Arial" w:cs="Arial"/>
          <w:i/>
          <w:iCs/>
          <w:sz w:val="24"/>
          <w:szCs w:val="24"/>
        </w:rPr>
        <w:t>.</w:t>
      </w:r>
      <w:r w:rsidR="002372DA" w:rsidRPr="00C27AE9">
        <w:rPr>
          <w:rFonts w:ascii="Arial" w:eastAsia="Arial" w:hAnsi="Arial" w:cs="Arial"/>
          <w:i/>
          <w:iCs/>
          <w:sz w:val="24"/>
          <w:szCs w:val="24"/>
        </w:rPr>
        <w:t xml:space="preserve"> </w:t>
      </w:r>
      <w:r w:rsidR="008C6380">
        <w:rPr>
          <w:rFonts w:ascii="Arial" w:eastAsia="Arial" w:hAnsi="Arial" w:cs="Arial"/>
          <w:i/>
          <w:iCs/>
          <w:sz w:val="24"/>
          <w:szCs w:val="24"/>
        </w:rPr>
        <w:t>I</w:t>
      </w:r>
      <w:r w:rsidR="008C6380" w:rsidRPr="00C27AE9">
        <w:rPr>
          <w:rFonts w:ascii="Arial" w:eastAsia="Arial" w:hAnsi="Arial" w:cs="Arial"/>
          <w:i/>
          <w:iCs/>
          <w:sz w:val="24"/>
          <w:szCs w:val="24"/>
        </w:rPr>
        <w:t xml:space="preserve">nformation </w:t>
      </w:r>
      <w:r w:rsidR="003301F7" w:rsidRPr="00C27AE9">
        <w:rPr>
          <w:rFonts w:ascii="Arial" w:eastAsia="Arial" w:hAnsi="Arial" w:cs="Arial"/>
          <w:i/>
          <w:iCs/>
          <w:sz w:val="24"/>
          <w:szCs w:val="24"/>
        </w:rPr>
        <w:t>may</w:t>
      </w:r>
      <w:r w:rsidR="002372DA" w:rsidRPr="00C27AE9">
        <w:rPr>
          <w:rFonts w:ascii="Arial" w:eastAsia="Arial" w:hAnsi="Arial" w:cs="Arial"/>
          <w:i/>
          <w:iCs/>
          <w:sz w:val="24"/>
          <w:szCs w:val="24"/>
        </w:rPr>
        <w:t xml:space="preserve"> be found on the </w:t>
      </w:r>
      <w:r w:rsidR="002372DA" w:rsidRPr="00406988">
        <w:rPr>
          <w:rFonts w:ascii="Arial" w:eastAsia="Arial" w:hAnsi="Arial" w:cs="Arial"/>
          <w:i/>
          <w:iCs/>
          <w:sz w:val="24"/>
          <w:szCs w:val="24"/>
        </w:rPr>
        <w:t xml:space="preserve">Department’s </w:t>
      </w:r>
      <w:hyperlink r:id="rId32" w:history="1">
        <w:proofErr w:type="spellStart"/>
        <w:r w:rsidR="002372DA" w:rsidRPr="00406988">
          <w:rPr>
            <w:rStyle w:val="Hyperlink"/>
            <w:rFonts w:ascii="Arial" w:eastAsia="Arial" w:hAnsi="Arial" w:cs="Arial"/>
            <w:i/>
            <w:iCs/>
            <w:sz w:val="24"/>
            <w:szCs w:val="24"/>
          </w:rPr>
          <w:t>MaineCare</w:t>
        </w:r>
        <w:proofErr w:type="spellEnd"/>
        <w:r w:rsidR="002372DA" w:rsidRPr="00406988">
          <w:rPr>
            <w:rStyle w:val="Hyperlink"/>
            <w:rFonts w:ascii="Arial" w:eastAsia="Arial" w:hAnsi="Arial" w:cs="Arial"/>
            <w:i/>
            <w:iCs/>
            <w:sz w:val="24"/>
            <w:szCs w:val="24"/>
          </w:rPr>
          <w:t xml:space="preserve"> Rate System Reform page</w:t>
        </w:r>
      </w:hyperlink>
      <w:r w:rsidR="002372DA" w:rsidRPr="00406988">
        <w:rPr>
          <w:rFonts w:ascii="Arial" w:eastAsia="Arial" w:hAnsi="Arial" w:cs="Arial"/>
          <w:i/>
          <w:iCs/>
          <w:sz w:val="24"/>
          <w:szCs w:val="24"/>
        </w:rPr>
        <w:t xml:space="preserve">, </w:t>
      </w:r>
      <w:r w:rsidR="00406988">
        <w:rPr>
          <w:rFonts w:ascii="Arial" w:eastAsia="Arial" w:hAnsi="Arial" w:cs="Arial"/>
          <w:i/>
          <w:iCs/>
          <w:sz w:val="24"/>
          <w:szCs w:val="24"/>
        </w:rPr>
        <w:t xml:space="preserve">under </w:t>
      </w:r>
      <w:r w:rsidR="002372DA" w:rsidRPr="00406988">
        <w:rPr>
          <w:rFonts w:ascii="Arial" w:eastAsia="Arial" w:hAnsi="Arial" w:cs="Arial"/>
          <w:i/>
          <w:iCs/>
          <w:sz w:val="24"/>
          <w:szCs w:val="24"/>
        </w:rPr>
        <w:t>CY 2024 Rate Determinations – in Progress</w:t>
      </w:r>
      <w:r w:rsidR="00406988" w:rsidRPr="00406988">
        <w:rPr>
          <w:rFonts w:ascii="Arial" w:eastAsia="Arial" w:hAnsi="Arial" w:cs="Arial"/>
          <w:i/>
          <w:iCs/>
          <w:sz w:val="24"/>
          <w:szCs w:val="24"/>
        </w:rPr>
        <w:t>,</w:t>
      </w:r>
      <w:r w:rsidR="00406988">
        <w:rPr>
          <w:rFonts w:ascii="Arial" w:eastAsia="Arial" w:hAnsi="Arial" w:cs="Arial"/>
          <w:i/>
          <w:iCs/>
          <w:sz w:val="24"/>
          <w:szCs w:val="24"/>
        </w:rPr>
        <w:t xml:space="preserve"> </w:t>
      </w:r>
      <w:r w:rsidR="00406988" w:rsidRPr="00406988">
        <w:rPr>
          <w:rFonts w:ascii="Arial" w:eastAsia="Arial" w:hAnsi="Arial" w:cs="Arial"/>
          <w:i/>
          <w:iCs/>
          <w:sz w:val="24"/>
          <w:szCs w:val="24"/>
        </w:rPr>
        <w:t>107 Psychiatric Residential Treatment Facility</w:t>
      </w:r>
      <w:r w:rsidR="00406988">
        <w:rPr>
          <w:rFonts w:ascii="Arial" w:eastAsia="Arial" w:hAnsi="Arial" w:cs="Arial"/>
          <w:i/>
          <w:iCs/>
          <w:sz w:val="24"/>
          <w:szCs w:val="24"/>
        </w:rPr>
        <w:t>.</w:t>
      </w:r>
      <w:r w:rsidR="002372DA" w:rsidRPr="00C27AE9">
        <w:rPr>
          <w:rFonts w:ascii="Arial" w:eastAsia="Arial" w:hAnsi="Arial" w:cs="Arial"/>
          <w:i/>
          <w:iCs/>
          <w:sz w:val="24"/>
          <w:szCs w:val="24"/>
        </w:rPr>
        <w:t xml:space="preserve"> </w:t>
      </w:r>
      <w:r w:rsidR="00BE09E5" w:rsidRPr="00C27AE9">
        <w:rPr>
          <w:rFonts w:ascii="Arial" w:eastAsia="Arial" w:hAnsi="Arial" w:cs="Arial"/>
          <w:i/>
          <w:iCs/>
          <w:sz w:val="24"/>
          <w:szCs w:val="24"/>
        </w:rPr>
        <w:t xml:space="preserve">Current reimbursement rates are found in </w:t>
      </w:r>
      <w:hyperlink r:id="rId33" w:history="1">
        <w:r w:rsidR="00BE09E5" w:rsidRPr="00C27AE9">
          <w:rPr>
            <w:rStyle w:val="Hyperlink"/>
            <w:rFonts w:ascii="Arial" w:eastAsia="Arial" w:hAnsi="Arial" w:cs="Arial"/>
            <w:i/>
            <w:iCs/>
            <w:sz w:val="24"/>
            <w:szCs w:val="24"/>
          </w:rPr>
          <w:t xml:space="preserve">10-144 CMR </w:t>
        </w:r>
        <w:r w:rsidR="00124841">
          <w:rPr>
            <w:rStyle w:val="Hyperlink"/>
            <w:rFonts w:ascii="Arial" w:eastAsia="Arial" w:hAnsi="Arial" w:cs="Arial"/>
            <w:i/>
            <w:iCs/>
            <w:sz w:val="24"/>
            <w:szCs w:val="24"/>
          </w:rPr>
          <w:t xml:space="preserve">Chapter 101, </w:t>
        </w:r>
        <w:r w:rsidR="00BE09E5" w:rsidRPr="00C27AE9">
          <w:rPr>
            <w:rStyle w:val="Hyperlink"/>
            <w:rFonts w:ascii="Arial" w:eastAsia="Arial" w:hAnsi="Arial" w:cs="Arial"/>
            <w:i/>
            <w:iCs/>
            <w:sz w:val="24"/>
            <w:szCs w:val="24"/>
          </w:rPr>
          <w:t>Chapter III</w:t>
        </w:r>
        <w:r w:rsidR="00124841">
          <w:rPr>
            <w:rStyle w:val="Hyperlink"/>
            <w:rFonts w:ascii="Arial" w:eastAsia="Arial" w:hAnsi="Arial" w:cs="Arial"/>
            <w:i/>
            <w:iCs/>
            <w:sz w:val="24"/>
            <w:szCs w:val="24"/>
          </w:rPr>
          <w:t>,</w:t>
        </w:r>
        <w:r w:rsidR="00BE09E5" w:rsidRPr="00C27AE9">
          <w:rPr>
            <w:rStyle w:val="Hyperlink"/>
            <w:rFonts w:ascii="Arial" w:eastAsia="Arial" w:hAnsi="Arial" w:cs="Arial"/>
            <w:i/>
            <w:iCs/>
            <w:sz w:val="24"/>
            <w:szCs w:val="24"/>
          </w:rPr>
          <w:t xml:space="preserve"> Section 107</w:t>
        </w:r>
      </w:hyperlink>
      <w:r w:rsidR="0055467E" w:rsidRPr="00C27AE9">
        <w:rPr>
          <w:rFonts w:ascii="Arial" w:eastAsia="Arial" w:hAnsi="Arial" w:cs="Arial"/>
          <w:i/>
          <w:iCs/>
          <w:sz w:val="24"/>
          <w:szCs w:val="24"/>
        </w:rPr>
        <w:t>.</w:t>
      </w:r>
    </w:p>
    <w:p w14:paraId="117C743D" w14:textId="77777777" w:rsidR="00CC039C" w:rsidRPr="00095740" w:rsidRDefault="00CC039C" w:rsidP="00CC039C">
      <w:pPr>
        <w:widowControl/>
        <w:ind w:left="1080"/>
        <w:rPr>
          <w:rFonts w:ascii="Arial" w:hAnsi="Arial" w:cs="Arial"/>
          <w:bCs/>
          <w:sz w:val="24"/>
          <w:szCs w:val="24"/>
        </w:rPr>
      </w:pPr>
    </w:p>
    <w:p w14:paraId="3054EE34" w14:textId="7C403BBE" w:rsidR="0001143C" w:rsidRPr="007D43EB" w:rsidRDefault="00CC039C" w:rsidP="0001143C">
      <w:pPr>
        <w:pStyle w:val="ListParagraph"/>
        <w:widowControl/>
        <w:numPr>
          <w:ilvl w:val="0"/>
          <w:numId w:val="34"/>
        </w:numPr>
        <w:ind w:left="360"/>
        <w:rPr>
          <w:rFonts w:ascii="Arial" w:hAnsi="Arial" w:cs="Arial"/>
          <w:bCs/>
          <w:sz w:val="24"/>
          <w:szCs w:val="24"/>
        </w:rPr>
      </w:pPr>
      <w:r w:rsidRPr="007D43EB">
        <w:rPr>
          <w:rFonts w:ascii="Arial" w:hAnsi="Arial" w:cs="Arial"/>
          <w:b/>
          <w:sz w:val="24"/>
          <w:szCs w:val="24"/>
        </w:rPr>
        <w:t xml:space="preserve">Equity and Consumer Engagement </w:t>
      </w:r>
      <w:r w:rsidR="0001143C" w:rsidRPr="007D43EB">
        <w:rPr>
          <w:rFonts w:ascii="Arial" w:hAnsi="Arial" w:cs="Arial"/>
          <w:b/>
          <w:sz w:val="24"/>
          <w:szCs w:val="24"/>
        </w:rPr>
        <w:br/>
      </w:r>
    </w:p>
    <w:p w14:paraId="476FED02" w14:textId="187190D6" w:rsidR="0001143C" w:rsidRPr="007D43EB" w:rsidRDefault="009559D0" w:rsidP="00C27AE9">
      <w:pPr>
        <w:widowControl/>
        <w:numPr>
          <w:ilvl w:val="3"/>
          <w:numId w:val="53"/>
        </w:numPr>
        <w:ind w:left="720"/>
        <w:rPr>
          <w:rFonts w:ascii="Arial" w:hAnsi="Arial" w:cs="Arial"/>
          <w:bCs/>
          <w:sz w:val="24"/>
          <w:szCs w:val="24"/>
        </w:rPr>
      </w:pPr>
      <w:r w:rsidRPr="007D43EB">
        <w:rPr>
          <w:rStyle w:val="eop"/>
          <w:rFonts w:ascii="Arial" w:eastAsia="Arial" w:hAnsi="Arial" w:cs="Arial"/>
          <w:sz w:val="24"/>
          <w:szCs w:val="24"/>
        </w:rPr>
        <w:t xml:space="preserve">Describe how the </w:t>
      </w:r>
      <w:r w:rsidRPr="007D43EB">
        <w:rPr>
          <w:rFonts w:ascii="Arial" w:eastAsia="Arial" w:hAnsi="Arial" w:cs="Arial"/>
          <w:sz w:val="24"/>
          <w:szCs w:val="24"/>
        </w:rPr>
        <w:t>project will monitor utilization and outcomes of services and how the Applicant will adapt approaches as necessary to improve utilization and outcomes.</w:t>
      </w:r>
    </w:p>
    <w:p w14:paraId="0FE55E9B" w14:textId="2CFAB2C5" w:rsidR="007D43EB" w:rsidRPr="00AE0D92" w:rsidRDefault="007D43EB" w:rsidP="00C27AE9">
      <w:pPr>
        <w:widowControl/>
        <w:numPr>
          <w:ilvl w:val="3"/>
          <w:numId w:val="53"/>
        </w:numPr>
        <w:ind w:left="720"/>
        <w:rPr>
          <w:rFonts w:ascii="Arial" w:hAnsi="Arial" w:cs="Arial"/>
          <w:bCs/>
          <w:sz w:val="24"/>
          <w:szCs w:val="24"/>
        </w:rPr>
      </w:pPr>
      <w:r w:rsidRPr="007D43EB">
        <w:rPr>
          <w:rFonts w:ascii="Arial" w:eastAsia="Arial" w:hAnsi="Arial" w:cs="Arial"/>
          <w:sz w:val="24"/>
          <w:szCs w:val="24"/>
        </w:rPr>
        <w:t>Explain any complaints or issues</w:t>
      </w:r>
      <w:r w:rsidR="008674E5">
        <w:rPr>
          <w:rFonts w:ascii="Arial" w:eastAsia="Arial" w:hAnsi="Arial" w:cs="Arial"/>
          <w:sz w:val="24"/>
          <w:szCs w:val="24"/>
        </w:rPr>
        <w:t>, including related resolution,</w:t>
      </w:r>
      <w:r w:rsidRPr="007D43EB">
        <w:rPr>
          <w:rFonts w:ascii="Arial" w:eastAsia="Arial" w:hAnsi="Arial" w:cs="Arial"/>
          <w:sz w:val="24"/>
          <w:szCs w:val="24"/>
        </w:rPr>
        <w:t xml:space="preserve"> with relevant credentialing</w:t>
      </w:r>
      <w:r w:rsidR="00145BF6">
        <w:rPr>
          <w:rFonts w:ascii="Arial" w:eastAsia="Arial" w:hAnsi="Arial" w:cs="Arial"/>
          <w:sz w:val="24"/>
          <w:szCs w:val="24"/>
        </w:rPr>
        <w:t xml:space="preserve"> and/or licensing</w:t>
      </w:r>
      <w:r w:rsidRPr="007D43EB">
        <w:rPr>
          <w:rFonts w:ascii="Arial" w:eastAsia="Arial" w:hAnsi="Arial" w:cs="Arial"/>
          <w:sz w:val="24"/>
          <w:szCs w:val="24"/>
        </w:rPr>
        <w:t xml:space="preserve"> bodies against the </w:t>
      </w:r>
      <w:r w:rsidR="008E28F1">
        <w:rPr>
          <w:rFonts w:ascii="Arial" w:eastAsia="Arial" w:hAnsi="Arial" w:cs="Arial"/>
          <w:sz w:val="24"/>
          <w:szCs w:val="24"/>
        </w:rPr>
        <w:t>Applicant,</w:t>
      </w:r>
      <w:r w:rsidRPr="007D43EB">
        <w:rPr>
          <w:rFonts w:ascii="Arial" w:eastAsia="Arial" w:hAnsi="Arial" w:cs="Arial"/>
          <w:sz w:val="24"/>
          <w:szCs w:val="24"/>
        </w:rPr>
        <w:t xml:space="preserve"> its leadership, or governance, and active or outstanding complaints or issues with the </w:t>
      </w:r>
      <w:hyperlink r:id="rId34" w:history="1">
        <w:r w:rsidR="00C46C9E" w:rsidRPr="00C46C9E">
          <w:rPr>
            <w:rStyle w:val="Hyperlink"/>
            <w:rFonts w:ascii="Arial" w:eastAsia="Arial" w:hAnsi="Arial" w:cs="Arial"/>
            <w:sz w:val="24"/>
            <w:szCs w:val="24"/>
          </w:rPr>
          <w:t>Maine Human Rights Commission</w:t>
        </w:r>
      </w:hyperlink>
      <w:r w:rsidRPr="007D43EB">
        <w:rPr>
          <w:rFonts w:ascii="Arial" w:eastAsia="Arial" w:hAnsi="Arial" w:cs="Arial"/>
          <w:sz w:val="24"/>
          <w:szCs w:val="24"/>
        </w:rPr>
        <w:t>, which ha</w:t>
      </w:r>
      <w:r w:rsidR="009C1E43">
        <w:rPr>
          <w:rFonts w:ascii="Arial" w:eastAsia="Arial" w:hAnsi="Arial" w:cs="Arial"/>
          <w:sz w:val="24"/>
          <w:szCs w:val="24"/>
        </w:rPr>
        <w:t>ve</w:t>
      </w:r>
      <w:r w:rsidRPr="007D43EB">
        <w:rPr>
          <w:rFonts w:ascii="Arial" w:eastAsia="Arial" w:hAnsi="Arial" w:cs="Arial"/>
          <w:sz w:val="24"/>
          <w:szCs w:val="24"/>
        </w:rPr>
        <w:t xml:space="preserve"> occurred within the past </w:t>
      </w:r>
      <w:r w:rsidR="003825FD">
        <w:rPr>
          <w:rFonts w:ascii="Arial" w:eastAsia="Arial" w:hAnsi="Arial" w:cs="Arial"/>
          <w:sz w:val="24"/>
          <w:szCs w:val="24"/>
        </w:rPr>
        <w:t>five</w:t>
      </w:r>
      <w:r w:rsidRPr="007D43EB">
        <w:rPr>
          <w:rFonts w:ascii="Arial" w:eastAsia="Arial" w:hAnsi="Arial" w:cs="Arial"/>
          <w:sz w:val="24"/>
          <w:szCs w:val="24"/>
        </w:rPr>
        <w:t xml:space="preserve"> (</w:t>
      </w:r>
      <w:r w:rsidR="003825FD">
        <w:rPr>
          <w:rFonts w:ascii="Arial" w:eastAsia="Arial" w:hAnsi="Arial" w:cs="Arial"/>
          <w:sz w:val="24"/>
          <w:szCs w:val="24"/>
        </w:rPr>
        <w:t>5</w:t>
      </w:r>
      <w:r w:rsidRPr="007D43EB">
        <w:rPr>
          <w:rFonts w:ascii="Arial" w:eastAsia="Arial" w:hAnsi="Arial" w:cs="Arial"/>
          <w:sz w:val="24"/>
          <w:szCs w:val="24"/>
        </w:rPr>
        <w:t>) years.</w:t>
      </w:r>
    </w:p>
    <w:p w14:paraId="0875FD18" w14:textId="10AA3481" w:rsidR="00CF2730" w:rsidRPr="00AE0D92" w:rsidRDefault="00CF2730" w:rsidP="00CF2730">
      <w:pPr>
        <w:widowControl/>
        <w:numPr>
          <w:ilvl w:val="4"/>
          <w:numId w:val="53"/>
        </w:numPr>
        <w:ind w:left="1080"/>
        <w:rPr>
          <w:rFonts w:ascii="Arial" w:hAnsi="Arial" w:cs="Arial"/>
          <w:bCs/>
          <w:sz w:val="24"/>
          <w:szCs w:val="24"/>
        </w:rPr>
      </w:pPr>
      <w:r>
        <w:rPr>
          <w:rFonts w:ascii="Arial" w:eastAsia="Arial" w:hAnsi="Arial" w:cs="Arial"/>
          <w:sz w:val="24"/>
          <w:szCs w:val="24"/>
        </w:rPr>
        <w:t xml:space="preserve">If the </w:t>
      </w:r>
      <w:r w:rsidR="005D5840">
        <w:rPr>
          <w:rFonts w:ascii="Arial" w:eastAsia="Arial" w:hAnsi="Arial" w:cs="Arial"/>
          <w:sz w:val="24"/>
          <w:szCs w:val="24"/>
        </w:rPr>
        <w:t xml:space="preserve">Applicant </w:t>
      </w:r>
      <w:r>
        <w:rPr>
          <w:rFonts w:ascii="Arial" w:eastAsia="Arial" w:hAnsi="Arial" w:cs="Arial"/>
          <w:sz w:val="24"/>
          <w:szCs w:val="24"/>
        </w:rPr>
        <w:t xml:space="preserve">is not Maine-based, include an explanation of any </w:t>
      </w:r>
      <w:r w:rsidRPr="007D43EB">
        <w:rPr>
          <w:rFonts w:ascii="Arial" w:eastAsia="Arial" w:hAnsi="Arial" w:cs="Arial"/>
          <w:sz w:val="24"/>
          <w:szCs w:val="24"/>
        </w:rPr>
        <w:t>complaints or issues</w:t>
      </w:r>
      <w:r w:rsidR="008674E5">
        <w:rPr>
          <w:rFonts w:ascii="Arial" w:eastAsia="Arial" w:hAnsi="Arial" w:cs="Arial"/>
          <w:sz w:val="24"/>
          <w:szCs w:val="24"/>
        </w:rPr>
        <w:t>, including resolutions,</w:t>
      </w:r>
      <w:r w:rsidRPr="007D43EB">
        <w:rPr>
          <w:rFonts w:ascii="Arial" w:eastAsia="Arial" w:hAnsi="Arial" w:cs="Arial"/>
          <w:sz w:val="24"/>
          <w:szCs w:val="24"/>
        </w:rPr>
        <w:t xml:space="preserve"> with relevant credentialing</w:t>
      </w:r>
      <w:r>
        <w:rPr>
          <w:rFonts w:ascii="Arial" w:eastAsia="Arial" w:hAnsi="Arial" w:cs="Arial"/>
          <w:sz w:val="24"/>
          <w:szCs w:val="24"/>
        </w:rPr>
        <w:t xml:space="preserve"> and/or licensing</w:t>
      </w:r>
      <w:r w:rsidRPr="007D43EB">
        <w:rPr>
          <w:rFonts w:ascii="Arial" w:eastAsia="Arial" w:hAnsi="Arial" w:cs="Arial"/>
          <w:sz w:val="24"/>
          <w:szCs w:val="24"/>
        </w:rPr>
        <w:t xml:space="preserve"> bodies against the </w:t>
      </w:r>
      <w:r w:rsidR="005D5840">
        <w:rPr>
          <w:rFonts w:ascii="Arial" w:eastAsia="Arial" w:hAnsi="Arial" w:cs="Arial"/>
          <w:sz w:val="24"/>
          <w:szCs w:val="24"/>
        </w:rPr>
        <w:t>Applicant</w:t>
      </w:r>
      <w:r w:rsidRPr="007D43EB">
        <w:rPr>
          <w:rFonts w:ascii="Arial" w:eastAsia="Arial" w:hAnsi="Arial" w:cs="Arial"/>
          <w:sz w:val="24"/>
          <w:szCs w:val="24"/>
        </w:rPr>
        <w:t>, its leadership, or governance, and active or outstanding complaints or issues with the</w:t>
      </w:r>
      <w:r>
        <w:rPr>
          <w:rFonts w:ascii="Arial" w:eastAsia="Arial" w:hAnsi="Arial" w:cs="Arial"/>
          <w:sz w:val="24"/>
          <w:szCs w:val="24"/>
        </w:rPr>
        <w:t xml:space="preserve"> relevant </w:t>
      </w:r>
      <w:r w:rsidR="008674E5">
        <w:rPr>
          <w:rFonts w:ascii="Arial" w:eastAsia="Arial" w:hAnsi="Arial" w:cs="Arial"/>
          <w:sz w:val="24"/>
          <w:szCs w:val="24"/>
        </w:rPr>
        <w:t xml:space="preserve">state </w:t>
      </w:r>
      <w:r>
        <w:rPr>
          <w:rFonts w:ascii="Arial" w:eastAsia="Arial" w:hAnsi="Arial" w:cs="Arial"/>
          <w:sz w:val="24"/>
          <w:szCs w:val="24"/>
        </w:rPr>
        <w:t>governing body, that has occurred within the past five (5) years.</w:t>
      </w:r>
    </w:p>
    <w:p w14:paraId="5A5D39FB" w14:textId="77777777" w:rsidR="007D43EB" w:rsidRDefault="007D43EB" w:rsidP="00EA62FF">
      <w:pPr>
        <w:pStyle w:val="ListParagraph"/>
        <w:widowControl/>
        <w:ind w:left="630"/>
        <w:rPr>
          <w:rFonts w:ascii="Arial" w:hAnsi="Arial" w:cs="Arial"/>
          <w:bCs/>
          <w:sz w:val="24"/>
          <w:szCs w:val="24"/>
        </w:rPr>
      </w:pPr>
    </w:p>
    <w:p w14:paraId="0F38A574" w14:textId="77777777" w:rsidR="008008B1" w:rsidRPr="008008B1" w:rsidRDefault="008008B1" w:rsidP="008008B1">
      <w:pPr>
        <w:pStyle w:val="ListParagraph"/>
        <w:widowControl/>
        <w:numPr>
          <w:ilvl w:val="0"/>
          <w:numId w:val="34"/>
        </w:numPr>
        <w:autoSpaceDE/>
        <w:autoSpaceDN/>
        <w:ind w:left="360"/>
        <w:rPr>
          <w:rFonts w:ascii="Arial" w:hAnsi="Arial" w:cs="Arial"/>
          <w:sz w:val="24"/>
          <w:szCs w:val="24"/>
        </w:rPr>
      </w:pPr>
      <w:r w:rsidRPr="00AE0D92">
        <w:rPr>
          <w:rFonts w:ascii="Arial" w:eastAsiaTheme="minorHAnsi" w:hAnsi="Arial" w:cs="Arial"/>
          <w:b/>
          <w:bCs/>
          <w:sz w:val="24"/>
          <w:szCs w:val="24"/>
        </w:rPr>
        <w:t xml:space="preserve">Allowable and Non-Allowable Use of Funds </w:t>
      </w:r>
    </w:p>
    <w:p w14:paraId="5D0B2DB6" w14:textId="77777777" w:rsidR="008008B1" w:rsidRPr="00AE0D92" w:rsidRDefault="008008B1" w:rsidP="008008B1">
      <w:pPr>
        <w:pStyle w:val="ListParagraph"/>
        <w:widowControl/>
        <w:autoSpaceDE/>
        <w:autoSpaceDN/>
        <w:ind w:left="360"/>
        <w:rPr>
          <w:rFonts w:ascii="Arial" w:hAnsi="Arial" w:cs="Arial"/>
          <w:sz w:val="24"/>
          <w:szCs w:val="24"/>
        </w:rPr>
      </w:pPr>
    </w:p>
    <w:p w14:paraId="0B30056C" w14:textId="3EC2B78D" w:rsidR="008008B1" w:rsidRPr="00F011C7" w:rsidRDefault="008008B1" w:rsidP="008008B1">
      <w:pPr>
        <w:pStyle w:val="ListParagraph"/>
        <w:widowControl/>
        <w:numPr>
          <w:ilvl w:val="0"/>
          <w:numId w:val="56"/>
        </w:numPr>
        <w:ind w:left="720"/>
        <w:rPr>
          <w:rFonts w:ascii="Arial" w:hAnsi="Arial" w:cs="Arial"/>
          <w:sz w:val="24"/>
          <w:szCs w:val="24"/>
        </w:rPr>
      </w:pPr>
      <w:r w:rsidRPr="00F011C7">
        <w:rPr>
          <w:rFonts w:ascii="Arial" w:hAnsi="Arial" w:cs="Arial"/>
          <w:sz w:val="24"/>
          <w:szCs w:val="24"/>
        </w:rPr>
        <w:t xml:space="preserve">Awarded funds may be utilized for costs associated with administering and delivering </w:t>
      </w:r>
      <w:r>
        <w:rPr>
          <w:rFonts w:ascii="Arial" w:hAnsi="Arial" w:cs="Arial"/>
          <w:sz w:val="24"/>
          <w:szCs w:val="24"/>
        </w:rPr>
        <w:t xml:space="preserve">PRTF </w:t>
      </w:r>
      <w:r w:rsidRPr="00F011C7">
        <w:rPr>
          <w:rFonts w:ascii="Arial" w:hAnsi="Arial" w:cs="Arial"/>
          <w:sz w:val="24"/>
          <w:szCs w:val="24"/>
        </w:rPr>
        <w:t xml:space="preserve">services and items that are reasonable, allowable, and directly related to </w:t>
      </w:r>
      <w:r w:rsidR="00EC11AE">
        <w:rPr>
          <w:rFonts w:ascii="Arial" w:hAnsi="Arial" w:cs="Arial"/>
          <w:sz w:val="24"/>
          <w:szCs w:val="24"/>
        </w:rPr>
        <w:t>the development and creation of a PRTF</w:t>
      </w:r>
      <w:r w:rsidRPr="00F011C7">
        <w:rPr>
          <w:rFonts w:ascii="Arial" w:hAnsi="Arial" w:cs="Arial"/>
          <w:sz w:val="24"/>
          <w:szCs w:val="24"/>
        </w:rPr>
        <w:t xml:space="preserve">. </w:t>
      </w:r>
    </w:p>
    <w:p w14:paraId="4C4CAF24" w14:textId="63549736" w:rsidR="008008B1" w:rsidRPr="00F011C7" w:rsidRDefault="008008B1" w:rsidP="008008B1">
      <w:pPr>
        <w:pStyle w:val="ListParagraph"/>
        <w:widowControl/>
        <w:numPr>
          <w:ilvl w:val="0"/>
          <w:numId w:val="57"/>
        </w:numPr>
        <w:rPr>
          <w:rFonts w:ascii="Arial" w:eastAsia="Arial" w:hAnsi="Arial" w:cs="Arial"/>
          <w:sz w:val="24"/>
          <w:szCs w:val="24"/>
        </w:rPr>
      </w:pPr>
      <w:r w:rsidRPr="00F011C7">
        <w:rPr>
          <w:rFonts w:ascii="Arial" w:eastAsia="Arial" w:hAnsi="Arial" w:cs="Arial"/>
          <w:sz w:val="24"/>
          <w:szCs w:val="24"/>
        </w:rPr>
        <w:t>Describe the proposed project</w:t>
      </w:r>
      <w:r w:rsidR="00AD2743">
        <w:rPr>
          <w:rFonts w:ascii="Arial" w:eastAsia="Arial" w:hAnsi="Arial" w:cs="Arial"/>
          <w:sz w:val="24"/>
          <w:szCs w:val="24"/>
        </w:rPr>
        <w:t>, including the applicable</w:t>
      </w:r>
      <w:r w:rsidRPr="00F011C7">
        <w:rPr>
          <w:rFonts w:ascii="Arial" w:eastAsia="Arial" w:hAnsi="Arial" w:cs="Arial"/>
          <w:sz w:val="24"/>
          <w:szCs w:val="24"/>
        </w:rPr>
        <w:t xml:space="preserve"> allowable use of fund</w:t>
      </w:r>
      <w:r w:rsidR="00AD2743">
        <w:rPr>
          <w:rFonts w:ascii="Arial" w:eastAsia="Arial" w:hAnsi="Arial" w:cs="Arial"/>
          <w:sz w:val="24"/>
          <w:szCs w:val="24"/>
        </w:rPr>
        <w:t>s</w:t>
      </w:r>
      <w:r w:rsidRPr="00F011C7">
        <w:rPr>
          <w:rFonts w:ascii="Arial" w:eastAsia="Arial" w:hAnsi="Arial" w:cs="Arial"/>
          <w:sz w:val="24"/>
          <w:szCs w:val="24"/>
        </w:rPr>
        <w:t xml:space="preserve"> </w:t>
      </w:r>
      <w:r w:rsidR="00AD2743">
        <w:rPr>
          <w:rFonts w:ascii="Arial" w:eastAsia="Arial" w:hAnsi="Arial" w:cs="Arial"/>
          <w:sz w:val="24"/>
          <w:szCs w:val="24"/>
        </w:rPr>
        <w:t xml:space="preserve">(refer to </w:t>
      </w:r>
      <w:r w:rsidR="00AD2743" w:rsidRPr="00C27AE9">
        <w:rPr>
          <w:rFonts w:ascii="Arial" w:eastAsia="Arial" w:hAnsi="Arial" w:cs="Arial"/>
          <w:b/>
          <w:bCs/>
          <w:sz w:val="24"/>
          <w:szCs w:val="24"/>
        </w:rPr>
        <w:t>Table 1</w:t>
      </w:r>
      <w:r w:rsidR="00AD2743">
        <w:rPr>
          <w:rFonts w:ascii="Arial" w:eastAsia="Arial" w:hAnsi="Arial" w:cs="Arial"/>
          <w:sz w:val="24"/>
          <w:szCs w:val="24"/>
        </w:rPr>
        <w:t xml:space="preserve">) </w:t>
      </w:r>
      <w:r w:rsidRPr="00F011C7">
        <w:rPr>
          <w:rFonts w:ascii="Arial" w:eastAsia="Arial" w:hAnsi="Arial" w:cs="Arial"/>
          <w:sz w:val="24"/>
          <w:szCs w:val="24"/>
        </w:rPr>
        <w:t xml:space="preserve">outlined in the </w:t>
      </w:r>
      <w:r w:rsidR="0009241E" w:rsidRPr="00F011C7">
        <w:rPr>
          <w:rFonts w:ascii="Arial" w:eastAsia="Arial" w:hAnsi="Arial" w:cs="Arial"/>
          <w:sz w:val="24"/>
          <w:szCs w:val="24"/>
        </w:rPr>
        <w:t>RF</w:t>
      </w:r>
      <w:r w:rsidR="0009241E">
        <w:rPr>
          <w:rFonts w:ascii="Arial" w:eastAsia="Arial" w:hAnsi="Arial" w:cs="Arial"/>
          <w:sz w:val="24"/>
          <w:szCs w:val="24"/>
        </w:rPr>
        <w:t>A</w:t>
      </w:r>
      <w:r w:rsidRPr="00F011C7">
        <w:rPr>
          <w:rFonts w:ascii="Arial" w:eastAsia="Arial" w:hAnsi="Arial" w:cs="Arial"/>
          <w:sz w:val="24"/>
          <w:szCs w:val="24"/>
        </w:rPr>
        <w:t xml:space="preserve">.  </w:t>
      </w:r>
    </w:p>
    <w:p w14:paraId="34E7C6AE" w14:textId="77777777" w:rsidR="008008B1" w:rsidRDefault="008008B1" w:rsidP="008008B1">
      <w:pPr>
        <w:pStyle w:val="ListParagraph"/>
        <w:widowControl/>
        <w:tabs>
          <w:tab w:val="left" w:pos="2007"/>
        </w:tabs>
        <w:autoSpaceDE/>
        <w:autoSpaceDN/>
        <w:adjustRightInd w:val="0"/>
        <w:ind w:left="0"/>
        <w:rPr>
          <w:rFonts w:ascii="Arial" w:eastAsiaTheme="minorHAnsi" w:hAnsi="Arial" w:cs="Arial"/>
          <w:sz w:val="24"/>
          <w:szCs w:val="24"/>
        </w:rPr>
      </w:pPr>
    </w:p>
    <w:tbl>
      <w:tblPr>
        <w:tblStyle w:val="TableGrid"/>
        <w:tblW w:w="9000" w:type="dxa"/>
        <w:tblInd w:w="715" w:type="dxa"/>
        <w:tblLook w:val="04A0" w:firstRow="1" w:lastRow="0" w:firstColumn="1" w:lastColumn="0" w:noHBand="0" w:noVBand="1"/>
      </w:tblPr>
      <w:tblGrid>
        <w:gridCol w:w="509"/>
        <w:gridCol w:w="31"/>
        <w:gridCol w:w="2070"/>
        <w:gridCol w:w="6390"/>
      </w:tblGrid>
      <w:tr w:rsidR="008008B1" w:rsidRPr="006E0382" w14:paraId="1DE5D1CA" w14:textId="77777777" w:rsidTr="00765751">
        <w:trPr>
          <w:trHeight w:val="389"/>
        </w:trPr>
        <w:tc>
          <w:tcPr>
            <w:tcW w:w="9000" w:type="dxa"/>
            <w:gridSpan w:val="4"/>
            <w:shd w:val="clear" w:color="auto" w:fill="0F243E" w:themeFill="text2" w:themeFillShade="80"/>
            <w:vAlign w:val="center"/>
          </w:tcPr>
          <w:p w14:paraId="3ABDC971" w14:textId="77777777" w:rsidR="008008B1" w:rsidRPr="006E0382" w:rsidRDefault="008008B1">
            <w:pPr>
              <w:jc w:val="center"/>
              <w:rPr>
                <w:rFonts w:ascii="Arial" w:hAnsi="Arial" w:cs="Arial"/>
                <w:sz w:val="24"/>
                <w:szCs w:val="24"/>
              </w:rPr>
            </w:pPr>
            <w:r w:rsidRPr="006E0382">
              <w:rPr>
                <w:rFonts w:ascii="Arial" w:hAnsi="Arial" w:cs="Arial"/>
                <w:b/>
                <w:bCs/>
                <w:sz w:val="24"/>
                <w:szCs w:val="24"/>
              </w:rPr>
              <w:t>Table 1</w:t>
            </w:r>
            <w:r w:rsidRPr="006E0382">
              <w:rPr>
                <w:rFonts w:ascii="Arial" w:hAnsi="Arial" w:cs="Arial"/>
                <w:sz w:val="24"/>
                <w:szCs w:val="24"/>
              </w:rPr>
              <w:t xml:space="preserve"> </w:t>
            </w:r>
          </w:p>
        </w:tc>
      </w:tr>
      <w:tr w:rsidR="008008B1" w:rsidRPr="006E0382" w14:paraId="6FAE0B34" w14:textId="77777777" w:rsidTr="00765751">
        <w:trPr>
          <w:trHeight w:val="389"/>
        </w:trPr>
        <w:tc>
          <w:tcPr>
            <w:tcW w:w="9000" w:type="dxa"/>
            <w:gridSpan w:val="4"/>
            <w:shd w:val="clear" w:color="auto" w:fill="C6D9F1"/>
            <w:vAlign w:val="center"/>
          </w:tcPr>
          <w:p w14:paraId="14ADEEC7" w14:textId="77777777" w:rsidR="008008B1" w:rsidRPr="006E0382" w:rsidRDefault="008008B1" w:rsidP="00C27AE9">
            <w:pPr>
              <w:pStyle w:val="ListParagraph"/>
              <w:numPr>
                <w:ilvl w:val="0"/>
                <w:numId w:val="61"/>
              </w:numPr>
              <w:ind w:left="249" w:hanging="269"/>
              <w:rPr>
                <w:rFonts w:ascii="Arial" w:hAnsi="Arial" w:cs="Arial"/>
                <w:b/>
                <w:bCs/>
                <w:sz w:val="24"/>
                <w:szCs w:val="24"/>
              </w:rPr>
            </w:pPr>
            <w:r w:rsidRPr="006E0382">
              <w:rPr>
                <w:rFonts w:ascii="Arial" w:hAnsi="Arial" w:cs="Arial"/>
                <w:sz w:val="24"/>
                <w:szCs w:val="24"/>
              </w:rPr>
              <w:t>Allowable physical structure costs include, but are not necessarily limited to:</w:t>
            </w:r>
          </w:p>
        </w:tc>
      </w:tr>
      <w:tr w:rsidR="008008B1" w:rsidRPr="006E0382" w14:paraId="7E8BD3EB" w14:textId="77777777" w:rsidTr="00765751">
        <w:trPr>
          <w:trHeight w:val="389"/>
        </w:trPr>
        <w:tc>
          <w:tcPr>
            <w:tcW w:w="509" w:type="dxa"/>
          </w:tcPr>
          <w:p w14:paraId="02F0AB9A" w14:textId="77777777" w:rsidR="008008B1" w:rsidRPr="006E0382" w:rsidRDefault="008008B1" w:rsidP="008008B1">
            <w:pPr>
              <w:pStyle w:val="ListParagraph"/>
              <w:widowControl/>
              <w:numPr>
                <w:ilvl w:val="0"/>
                <w:numId w:val="62"/>
              </w:numPr>
              <w:ind w:left="435"/>
              <w:rPr>
                <w:rFonts w:ascii="Arial" w:hAnsi="Arial" w:cs="Arial"/>
                <w:sz w:val="24"/>
                <w:szCs w:val="24"/>
                <w:u w:val="single"/>
              </w:rPr>
            </w:pPr>
          </w:p>
        </w:tc>
        <w:tc>
          <w:tcPr>
            <w:tcW w:w="2101" w:type="dxa"/>
            <w:gridSpan w:val="2"/>
          </w:tcPr>
          <w:p w14:paraId="580C9838" w14:textId="12EE45A2" w:rsidR="008008B1" w:rsidRPr="006E0382" w:rsidRDefault="008008B1" w:rsidP="00765751">
            <w:pPr>
              <w:widowControl/>
              <w:rPr>
                <w:rFonts w:ascii="Arial" w:eastAsia="Arial" w:hAnsi="Arial" w:cs="Arial"/>
                <w:sz w:val="24"/>
                <w:szCs w:val="24"/>
              </w:rPr>
            </w:pPr>
            <w:r w:rsidRPr="006E0382">
              <w:rPr>
                <w:rFonts w:ascii="Arial" w:hAnsi="Arial" w:cs="Arial"/>
                <w:sz w:val="24"/>
                <w:szCs w:val="24"/>
                <w:u w:val="single"/>
              </w:rPr>
              <w:t>Pre-construction</w:t>
            </w:r>
          </w:p>
        </w:tc>
        <w:tc>
          <w:tcPr>
            <w:tcW w:w="6390" w:type="dxa"/>
          </w:tcPr>
          <w:p w14:paraId="7638828B" w14:textId="77777777" w:rsidR="008008B1" w:rsidRPr="006E0382" w:rsidRDefault="008008B1" w:rsidP="008008B1">
            <w:pPr>
              <w:pStyle w:val="ListParagraph"/>
              <w:numPr>
                <w:ilvl w:val="0"/>
                <w:numId w:val="58"/>
              </w:numPr>
              <w:ind w:left="430"/>
              <w:rPr>
                <w:rFonts w:ascii="Arial" w:hAnsi="Arial" w:cs="Arial"/>
                <w:sz w:val="24"/>
                <w:szCs w:val="24"/>
              </w:rPr>
            </w:pPr>
            <w:r w:rsidRPr="006E0382">
              <w:rPr>
                <w:rFonts w:ascii="Arial" w:hAnsi="Arial" w:cs="Arial"/>
                <w:sz w:val="24"/>
                <w:szCs w:val="24"/>
              </w:rPr>
              <w:t>Site costs</w:t>
            </w:r>
          </w:p>
          <w:p w14:paraId="70F50568" w14:textId="77777777" w:rsidR="008008B1" w:rsidRPr="006E0382" w:rsidRDefault="008008B1" w:rsidP="008008B1">
            <w:pPr>
              <w:pStyle w:val="ListParagraph"/>
              <w:numPr>
                <w:ilvl w:val="0"/>
                <w:numId w:val="58"/>
              </w:numPr>
              <w:ind w:left="430"/>
              <w:rPr>
                <w:rFonts w:ascii="Arial" w:hAnsi="Arial" w:cs="Arial"/>
                <w:sz w:val="24"/>
                <w:szCs w:val="24"/>
              </w:rPr>
            </w:pPr>
            <w:r w:rsidRPr="006E0382">
              <w:rPr>
                <w:rFonts w:ascii="Arial" w:hAnsi="Arial" w:cs="Arial"/>
                <w:sz w:val="24"/>
                <w:szCs w:val="24"/>
              </w:rPr>
              <w:t>Permitting and bidding</w:t>
            </w:r>
          </w:p>
          <w:p w14:paraId="02DD4AD1" w14:textId="77777777" w:rsidR="008008B1" w:rsidRPr="006E0382" w:rsidRDefault="008008B1" w:rsidP="008008B1">
            <w:pPr>
              <w:pStyle w:val="ListParagraph"/>
              <w:numPr>
                <w:ilvl w:val="0"/>
                <w:numId w:val="58"/>
              </w:numPr>
              <w:ind w:left="430"/>
              <w:rPr>
                <w:rFonts w:ascii="Arial" w:eastAsia="Arial" w:hAnsi="Arial" w:cs="Arial"/>
                <w:sz w:val="24"/>
                <w:szCs w:val="24"/>
              </w:rPr>
            </w:pPr>
            <w:r w:rsidRPr="006E0382">
              <w:rPr>
                <w:rFonts w:ascii="Arial" w:hAnsi="Arial" w:cs="Arial"/>
                <w:sz w:val="24"/>
                <w:szCs w:val="24"/>
              </w:rPr>
              <w:t>Construction, acquisition, renovations</w:t>
            </w:r>
          </w:p>
        </w:tc>
      </w:tr>
      <w:tr w:rsidR="008008B1" w:rsidRPr="006E0382" w14:paraId="2E3FD446" w14:textId="77777777" w:rsidTr="00765751">
        <w:trPr>
          <w:trHeight w:val="389"/>
        </w:trPr>
        <w:tc>
          <w:tcPr>
            <w:tcW w:w="509" w:type="dxa"/>
          </w:tcPr>
          <w:p w14:paraId="554DCDB7" w14:textId="77777777" w:rsidR="008008B1" w:rsidRPr="006E0382" w:rsidRDefault="008008B1" w:rsidP="008008B1">
            <w:pPr>
              <w:pStyle w:val="ListParagraph"/>
              <w:numPr>
                <w:ilvl w:val="0"/>
                <w:numId w:val="62"/>
              </w:numPr>
              <w:ind w:left="435"/>
              <w:rPr>
                <w:rFonts w:ascii="Arial" w:hAnsi="Arial" w:cs="Arial"/>
                <w:sz w:val="24"/>
                <w:szCs w:val="24"/>
                <w:u w:val="single"/>
              </w:rPr>
            </w:pPr>
          </w:p>
        </w:tc>
        <w:tc>
          <w:tcPr>
            <w:tcW w:w="2101" w:type="dxa"/>
            <w:gridSpan w:val="2"/>
          </w:tcPr>
          <w:p w14:paraId="538A1C0F" w14:textId="59F21D4F" w:rsidR="008008B1" w:rsidRPr="006E0382" w:rsidRDefault="008008B1" w:rsidP="00765751">
            <w:pPr>
              <w:rPr>
                <w:rFonts w:ascii="Arial" w:eastAsia="Arial" w:hAnsi="Arial" w:cs="Arial"/>
                <w:sz w:val="24"/>
                <w:szCs w:val="24"/>
              </w:rPr>
            </w:pPr>
            <w:r w:rsidRPr="006E0382">
              <w:rPr>
                <w:rFonts w:ascii="Arial" w:hAnsi="Arial" w:cs="Arial"/>
                <w:sz w:val="24"/>
                <w:szCs w:val="24"/>
                <w:u w:val="single"/>
              </w:rPr>
              <w:t>Exterior</w:t>
            </w:r>
          </w:p>
        </w:tc>
        <w:tc>
          <w:tcPr>
            <w:tcW w:w="6390" w:type="dxa"/>
          </w:tcPr>
          <w:p w14:paraId="7463552C" w14:textId="77777777" w:rsidR="008008B1" w:rsidRPr="006E0382" w:rsidRDefault="008008B1" w:rsidP="008008B1">
            <w:pPr>
              <w:pStyle w:val="ListParagraph"/>
              <w:numPr>
                <w:ilvl w:val="0"/>
                <w:numId w:val="59"/>
              </w:numPr>
              <w:ind w:left="430"/>
              <w:rPr>
                <w:rFonts w:ascii="Arial" w:hAnsi="Arial" w:cs="Arial"/>
                <w:sz w:val="24"/>
                <w:szCs w:val="24"/>
              </w:rPr>
            </w:pPr>
            <w:r w:rsidRPr="006E0382">
              <w:rPr>
                <w:rFonts w:ascii="Arial" w:hAnsi="Arial" w:cs="Arial"/>
                <w:sz w:val="24"/>
                <w:szCs w:val="24"/>
              </w:rPr>
              <w:t>Siding and accessories</w:t>
            </w:r>
          </w:p>
          <w:p w14:paraId="21C75E24" w14:textId="77777777" w:rsidR="008008B1" w:rsidRPr="006E0382" w:rsidRDefault="008008B1" w:rsidP="008008B1">
            <w:pPr>
              <w:pStyle w:val="ListParagraph"/>
              <w:numPr>
                <w:ilvl w:val="0"/>
                <w:numId w:val="59"/>
              </w:numPr>
              <w:ind w:left="430"/>
              <w:rPr>
                <w:rFonts w:ascii="Arial" w:hAnsi="Arial" w:cs="Arial"/>
                <w:sz w:val="24"/>
                <w:szCs w:val="24"/>
              </w:rPr>
            </w:pPr>
            <w:r w:rsidRPr="006E0382">
              <w:rPr>
                <w:rFonts w:ascii="Arial" w:hAnsi="Arial" w:cs="Arial"/>
                <w:sz w:val="24"/>
                <w:szCs w:val="24"/>
              </w:rPr>
              <w:lastRenderedPageBreak/>
              <w:t>Replacement windows</w:t>
            </w:r>
          </w:p>
          <w:p w14:paraId="787346F1" w14:textId="77777777" w:rsidR="008008B1" w:rsidRPr="006E0382" w:rsidRDefault="008008B1" w:rsidP="008008B1">
            <w:pPr>
              <w:pStyle w:val="ListParagraph"/>
              <w:numPr>
                <w:ilvl w:val="0"/>
                <w:numId w:val="59"/>
              </w:numPr>
              <w:ind w:left="430"/>
              <w:rPr>
                <w:rFonts w:ascii="Arial" w:hAnsi="Arial" w:cs="Arial"/>
                <w:sz w:val="24"/>
                <w:szCs w:val="24"/>
              </w:rPr>
            </w:pPr>
            <w:r w:rsidRPr="006E0382">
              <w:rPr>
                <w:rFonts w:ascii="Arial" w:hAnsi="Arial" w:cs="Arial"/>
                <w:sz w:val="24"/>
                <w:szCs w:val="24"/>
              </w:rPr>
              <w:t>Doors</w:t>
            </w:r>
          </w:p>
          <w:p w14:paraId="797590C5" w14:textId="77777777" w:rsidR="008008B1" w:rsidRPr="006E0382" w:rsidRDefault="008008B1" w:rsidP="008008B1">
            <w:pPr>
              <w:pStyle w:val="ListParagraph"/>
              <w:numPr>
                <w:ilvl w:val="0"/>
                <w:numId w:val="59"/>
              </w:numPr>
              <w:ind w:left="430"/>
              <w:rPr>
                <w:rFonts w:ascii="Arial" w:eastAsia="Arial" w:hAnsi="Arial" w:cs="Arial"/>
                <w:sz w:val="24"/>
                <w:szCs w:val="24"/>
              </w:rPr>
            </w:pPr>
            <w:r w:rsidRPr="006E0382">
              <w:rPr>
                <w:rFonts w:ascii="Arial" w:hAnsi="Arial" w:cs="Arial"/>
                <w:sz w:val="24"/>
                <w:szCs w:val="24"/>
              </w:rPr>
              <w:t>Roofing</w:t>
            </w:r>
          </w:p>
        </w:tc>
      </w:tr>
      <w:tr w:rsidR="008008B1" w:rsidRPr="006E0382" w14:paraId="44A42424" w14:textId="77777777" w:rsidTr="00765751">
        <w:trPr>
          <w:trHeight w:val="389"/>
        </w:trPr>
        <w:tc>
          <w:tcPr>
            <w:tcW w:w="509" w:type="dxa"/>
          </w:tcPr>
          <w:p w14:paraId="61BF3AE6" w14:textId="77777777" w:rsidR="008008B1" w:rsidRPr="006E0382" w:rsidRDefault="008008B1" w:rsidP="008008B1">
            <w:pPr>
              <w:pStyle w:val="ListParagraph"/>
              <w:numPr>
                <w:ilvl w:val="0"/>
                <w:numId w:val="62"/>
              </w:numPr>
              <w:ind w:left="435"/>
              <w:rPr>
                <w:rFonts w:ascii="Arial" w:hAnsi="Arial" w:cs="Arial"/>
                <w:sz w:val="24"/>
                <w:szCs w:val="24"/>
                <w:u w:val="single"/>
              </w:rPr>
            </w:pPr>
          </w:p>
        </w:tc>
        <w:tc>
          <w:tcPr>
            <w:tcW w:w="2101" w:type="dxa"/>
            <w:gridSpan w:val="2"/>
          </w:tcPr>
          <w:p w14:paraId="361D7649" w14:textId="385B4826" w:rsidR="008008B1" w:rsidRPr="006E0382" w:rsidRDefault="008008B1" w:rsidP="00765751">
            <w:pPr>
              <w:rPr>
                <w:rFonts w:ascii="Arial" w:eastAsia="Arial" w:hAnsi="Arial" w:cs="Arial"/>
                <w:sz w:val="24"/>
                <w:szCs w:val="24"/>
              </w:rPr>
            </w:pPr>
            <w:r w:rsidRPr="006E0382">
              <w:rPr>
                <w:rFonts w:ascii="Arial" w:hAnsi="Arial" w:cs="Arial"/>
                <w:sz w:val="24"/>
                <w:szCs w:val="24"/>
                <w:u w:val="single"/>
              </w:rPr>
              <w:t>Interior</w:t>
            </w:r>
          </w:p>
        </w:tc>
        <w:tc>
          <w:tcPr>
            <w:tcW w:w="6390" w:type="dxa"/>
          </w:tcPr>
          <w:p w14:paraId="234F945B" w14:textId="77777777" w:rsidR="008008B1" w:rsidRPr="006E0382" w:rsidRDefault="008008B1" w:rsidP="008008B1">
            <w:pPr>
              <w:pStyle w:val="ListParagraph"/>
              <w:numPr>
                <w:ilvl w:val="0"/>
                <w:numId w:val="60"/>
              </w:numPr>
              <w:ind w:left="430"/>
              <w:rPr>
                <w:rFonts w:ascii="Arial" w:hAnsi="Arial" w:cs="Arial"/>
                <w:sz w:val="24"/>
                <w:szCs w:val="24"/>
              </w:rPr>
            </w:pPr>
            <w:r w:rsidRPr="006E0382">
              <w:rPr>
                <w:rFonts w:ascii="Arial" w:hAnsi="Arial" w:cs="Arial"/>
                <w:sz w:val="24"/>
                <w:szCs w:val="24"/>
              </w:rPr>
              <w:t>Room additions, partitions</w:t>
            </w:r>
          </w:p>
          <w:p w14:paraId="3EFB3403" w14:textId="77777777" w:rsidR="008008B1" w:rsidRPr="006E0382" w:rsidRDefault="008008B1" w:rsidP="008008B1">
            <w:pPr>
              <w:pStyle w:val="ListParagraph"/>
              <w:numPr>
                <w:ilvl w:val="0"/>
                <w:numId w:val="60"/>
              </w:numPr>
              <w:ind w:left="430"/>
              <w:rPr>
                <w:rFonts w:ascii="Arial" w:hAnsi="Arial" w:cs="Arial"/>
                <w:sz w:val="24"/>
                <w:szCs w:val="24"/>
              </w:rPr>
            </w:pPr>
            <w:r w:rsidRPr="006E0382">
              <w:rPr>
                <w:rFonts w:ascii="Arial" w:hAnsi="Arial" w:cs="Arial"/>
                <w:sz w:val="24"/>
                <w:szCs w:val="24"/>
              </w:rPr>
              <w:t>Demolition and disposal</w:t>
            </w:r>
          </w:p>
          <w:p w14:paraId="46071F78" w14:textId="77777777" w:rsidR="008008B1" w:rsidRPr="006E0382" w:rsidRDefault="008008B1" w:rsidP="008008B1">
            <w:pPr>
              <w:pStyle w:val="ListParagraph"/>
              <w:numPr>
                <w:ilvl w:val="0"/>
                <w:numId w:val="60"/>
              </w:numPr>
              <w:ind w:left="430"/>
              <w:rPr>
                <w:rFonts w:ascii="Arial" w:hAnsi="Arial" w:cs="Arial"/>
                <w:sz w:val="24"/>
                <w:szCs w:val="24"/>
              </w:rPr>
            </w:pPr>
            <w:r w:rsidRPr="006E0382">
              <w:rPr>
                <w:rFonts w:ascii="Arial" w:hAnsi="Arial" w:cs="Arial"/>
                <w:sz w:val="24"/>
                <w:szCs w:val="24"/>
              </w:rPr>
              <w:t>Framing, ceilings</w:t>
            </w:r>
          </w:p>
          <w:p w14:paraId="1A4F2A45" w14:textId="77777777" w:rsidR="008008B1" w:rsidRPr="006E0382" w:rsidRDefault="008008B1" w:rsidP="008008B1">
            <w:pPr>
              <w:pStyle w:val="ListParagraph"/>
              <w:numPr>
                <w:ilvl w:val="0"/>
                <w:numId w:val="60"/>
              </w:numPr>
              <w:ind w:left="430"/>
              <w:rPr>
                <w:rFonts w:ascii="Arial" w:hAnsi="Arial" w:cs="Arial"/>
                <w:sz w:val="24"/>
                <w:szCs w:val="24"/>
              </w:rPr>
            </w:pPr>
            <w:r w:rsidRPr="006E0382">
              <w:rPr>
                <w:rFonts w:ascii="Arial" w:hAnsi="Arial" w:cs="Arial"/>
                <w:sz w:val="24"/>
                <w:szCs w:val="24"/>
              </w:rPr>
              <w:t>Painting and sheetrock</w:t>
            </w:r>
          </w:p>
          <w:p w14:paraId="6A154D37" w14:textId="77777777" w:rsidR="008008B1" w:rsidRPr="006E0382" w:rsidRDefault="008008B1" w:rsidP="008008B1">
            <w:pPr>
              <w:pStyle w:val="ListParagraph"/>
              <w:numPr>
                <w:ilvl w:val="0"/>
                <w:numId w:val="60"/>
              </w:numPr>
              <w:ind w:left="430"/>
              <w:rPr>
                <w:rFonts w:ascii="Arial" w:hAnsi="Arial" w:cs="Arial"/>
                <w:sz w:val="24"/>
                <w:szCs w:val="24"/>
              </w:rPr>
            </w:pPr>
            <w:r w:rsidRPr="006E0382">
              <w:rPr>
                <w:rFonts w:ascii="Arial" w:hAnsi="Arial" w:cs="Arial"/>
                <w:sz w:val="24"/>
                <w:szCs w:val="24"/>
              </w:rPr>
              <w:t>Flooring, carpeting</w:t>
            </w:r>
          </w:p>
          <w:p w14:paraId="4E402101" w14:textId="77777777" w:rsidR="008008B1" w:rsidRPr="006E0382" w:rsidRDefault="008008B1" w:rsidP="008008B1">
            <w:pPr>
              <w:pStyle w:val="ListParagraph"/>
              <w:numPr>
                <w:ilvl w:val="0"/>
                <w:numId w:val="60"/>
              </w:numPr>
              <w:ind w:left="430"/>
              <w:rPr>
                <w:rFonts w:ascii="Arial" w:hAnsi="Arial" w:cs="Arial"/>
                <w:sz w:val="24"/>
                <w:szCs w:val="24"/>
              </w:rPr>
            </w:pPr>
            <w:r w:rsidRPr="006E0382">
              <w:rPr>
                <w:rFonts w:ascii="Arial" w:hAnsi="Arial" w:cs="Arial"/>
                <w:sz w:val="24"/>
                <w:szCs w:val="24"/>
              </w:rPr>
              <w:t>Systems (HVAC, electrical, plumbing, heat pumps)</w:t>
            </w:r>
          </w:p>
          <w:p w14:paraId="0D3EFE08" w14:textId="77777777" w:rsidR="008008B1" w:rsidRPr="006E0382" w:rsidRDefault="008008B1" w:rsidP="008008B1">
            <w:pPr>
              <w:pStyle w:val="ListParagraph"/>
              <w:numPr>
                <w:ilvl w:val="0"/>
                <w:numId w:val="60"/>
              </w:numPr>
              <w:ind w:left="430"/>
              <w:rPr>
                <w:rFonts w:ascii="Arial" w:eastAsia="Arial" w:hAnsi="Arial" w:cs="Arial"/>
                <w:sz w:val="24"/>
                <w:szCs w:val="24"/>
              </w:rPr>
            </w:pPr>
            <w:r w:rsidRPr="006E0382">
              <w:rPr>
                <w:rFonts w:ascii="Arial" w:hAnsi="Arial" w:cs="Arial"/>
                <w:sz w:val="24"/>
                <w:szCs w:val="24"/>
              </w:rPr>
              <w:t>Facility Safety Equipment (sprinkler system, security cameras/system, safety devices)</w:t>
            </w:r>
          </w:p>
        </w:tc>
      </w:tr>
      <w:tr w:rsidR="008008B1" w:rsidRPr="006E0382" w14:paraId="145C3FD9" w14:textId="42D0D7D2" w:rsidTr="00765751">
        <w:trPr>
          <w:trHeight w:val="389"/>
        </w:trPr>
        <w:tc>
          <w:tcPr>
            <w:tcW w:w="9000" w:type="dxa"/>
            <w:gridSpan w:val="4"/>
            <w:shd w:val="clear" w:color="auto" w:fill="C6D9F1"/>
            <w:vAlign w:val="center"/>
          </w:tcPr>
          <w:p w14:paraId="680B4B7F" w14:textId="3CB33A50" w:rsidR="008008B1" w:rsidRPr="006E0382" w:rsidRDefault="008008B1" w:rsidP="00C27AE9">
            <w:pPr>
              <w:pStyle w:val="ListParagraph"/>
              <w:numPr>
                <w:ilvl w:val="0"/>
                <w:numId w:val="61"/>
              </w:numPr>
              <w:ind w:left="249" w:hanging="269"/>
              <w:rPr>
                <w:rFonts w:ascii="Arial" w:hAnsi="Arial" w:cs="Arial"/>
                <w:sz w:val="24"/>
                <w:szCs w:val="24"/>
              </w:rPr>
            </w:pPr>
            <w:r w:rsidRPr="006E0382">
              <w:rPr>
                <w:rFonts w:ascii="Arial" w:hAnsi="Arial" w:cs="Arial"/>
                <w:sz w:val="24"/>
                <w:szCs w:val="24"/>
              </w:rPr>
              <w:t>Allowable staffing and tangible, movable property expenses include, but are not necessarily limited to:</w:t>
            </w:r>
          </w:p>
        </w:tc>
      </w:tr>
      <w:tr w:rsidR="008008B1" w:rsidRPr="006E0382" w14:paraId="07EA6CD4" w14:textId="5BEBE074" w:rsidTr="00765751">
        <w:trPr>
          <w:trHeight w:val="389"/>
        </w:trPr>
        <w:tc>
          <w:tcPr>
            <w:tcW w:w="540" w:type="dxa"/>
            <w:gridSpan w:val="2"/>
          </w:tcPr>
          <w:p w14:paraId="320A3336" w14:textId="60F46C14" w:rsidR="008008B1" w:rsidRPr="006E0382" w:rsidRDefault="008008B1" w:rsidP="008008B1">
            <w:pPr>
              <w:pStyle w:val="ListParagraph"/>
              <w:numPr>
                <w:ilvl w:val="0"/>
                <w:numId w:val="63"/>
              </w:numPr>
              <w:ind w:left="435"/>
              <w:rPr>
                <w:rFonts w:ascii="Arial" w:hAnsi="Arial" w:cs="Arial"/>
                <w:sz w:val="24"/>
                <w:szCs w:val="24"/>
                <w:u w:val="single"/>
              </w:rPr>
            </w:pPr>
          </w:p>
        </w:tc>
        <w:tc>
          <w:tcPr>
            <w:tcW w:w="2070" w:type="dxa"/>
          </w:tcPr>
          <w:p w14:paraId="4C5B6E1E" w14:textId="7314CE50" w:rsidR="008008B1" w:rsidRPr="006E0382" w:rsidRDefault="008008B1">
            <w:pPr>
              <w:rPr>
                <w:rFonts w:ascii="Arial" w:hAnsi="Arial" w:cs="Arial"/>
                <w:sz w:val="24"/>
                <w:szCs w:val="24"/>
                <w:u w:val="single"/>
              </w:rPr>
            </w:pPr>
            <w:r w:rsidRPr="006E0382">
              <w:rPr>
                <w:rFonts w:ascii="Arial" w:hAnsi="Arial" w:cs="Arial"/>
                <w:sz w:val="24"/>
                <w:szCs w:val="24"/>
                <w:u w:val="single"/>
              </w:rPr>
              <w:t>Staffing</w:t>
            </w:r>
          </w:p>
        </w:tc>
        <w:tc>
          <w:tcPr>
            <w:tcW w:w="6390" w:type="dxa"/>
          </w:tcPr>
          <w:p w14:paraId="6A9C4405" w14:textId="37A54F9C" w:rsidR="008008B1" w:rsidRPr="006E0382" w:rsidRDefault="008008B1" w:rsidP="008008B1">
            <w:pPr>
              <w:pStyle w:val="ListParagraph"/>
              <w:widowControl/>
              <w:numPr>
                <w:ilvl w:val="0"/>
                <w:numId w:val="60"/>
              </w:numPr>
              <w:autoSpaceDE/>
              <w:autoSpaceDN/>
              <w:ind w:left="460"/>
              <w:rPr>
                <w:rFonts w:ascii="Arial" w:hAnsi="Arial" w:cs="Arial"/>
                <w:sz w:val="24"/>
                <w:szCs w:val="24"/>
              </w:rPr>
            </w:pPr>
            <w:r w:rsidRPr="006E0382">
              <w:rPr>
                <w:rFonts w:ascii="Arial" w:hAnsi="Arial" w:cs="Arial"/>
                <w:sz w:val="24"/>
                <w:szCs w:val="24"/>
              </w:rPr>
              <w:t xml:space="preserve">Staff training and professional development (limited to </w:t>
            </w:r>
            <w:proofErr w:type="gramStart"/>
            <w:r w:rsidRPr="006E0382">
              <w:rPr>
                <w:rFonts w:ascii="Arial" w:hAnsi="Arial" w:cs="Arial"/>
                <w:sz w:val="24"/>
                <w:szCs w:val="24"/>
              </w:rPr>
              <w:t>initial</w:t>
            </w:r>
            <w:proofErr w:type="gramEnd"/>
            <w:r w:rsidRPr="006E0382">
              <w:rPr>
                <w:rFonts w:ascii="Arial" w:hAnsi="Arial" w:cs="Arial"/>
                <w:sz w:val="24"/>
                <w:szCs w:val="24"/>
              </w:rPr>
              <w:t xml:space="preserve"> 3 months)</w:t>
            </w:r>
          </w:p>
        </w:tc>
      </w:tr>
      <w:tr w:rsidR="008008B1" w:rsidRPr="006E0382" w14:paraId="0BAEDF3A" w14:textId="6480D94A" w:rsidTr="00765751">
        <w:trPr>
          <w:trHeight w:val="389"/>
        </w:trPr>
        <w:tc>
          <w:tcPr>
            <w:tcW w:w="540" w:type="dxa"/>
            <w:gridSpan w:val="2"/>
          </w:tcPr>
          <w:p w14:paraId="475DC1E7" w14:textId="030EAAD2" w:rsidR="008008B1" w:rsidRPr="006E0382" w:rsidRDefault="008008B1" w:rsidP="008008B1">
            <w:pPr>
              <w:pStyle w:val="ListParagraph"/>
              <w:numPr>
                <w:ilvl w:val="0"/>
                <w:numId w:val="63"/>
              </w:numPr>
              <w:ind w:left="435"/>
              <w:rPr>
                <w:rFonts w:ascii="Arial" w:hAnsi="Arial" w:cs="Arial"/>
                <w:sz w:val="24"/>
                <w:szCs w:val="24"/>
                <w:u w:val="single"/>
              </w:rPr>
            </w:pPr>
          </w:p>
        </w:tc>
        <w:tc>
          <w:tcPr>
            <w:tcW w:w="2070" w:type="dxa"/>
          </w:tcPr>
          <w:p w14:paraId="47E6543B" w14:textId="20EBBB97" w:rsidR="008008B1" w:rsidRPr="006E0382" w:rsidRDefault="008008B1" w:rsidP="00765751">
            <w:pPr>
              <w:widowControl/>
              <w:autoSpaceDE/>
              <w:autoSpaceDN/>
              <w:rPr>
                <w:rFonts w:ascii="Arial" w:hAnsi="Arial" w:cs="Arial"/>
                <w:sz w:val="24"/>
                <w:szCs w:val="24"/>
                <w:u w:val="single"/>
              </w:rPr>
            </w:pPr>
            <w:r w:rsidRPr="006E0382">
              <w:rPr>
                <w:rFonts w:ascii="Arial" w:hAnsi="Arial" w:cs="Arial"/>
                <w:sz w:val="24"/>
                <w:szCs w:val="24"/>
                <w:u w:val="single"/>
              </w:rPr>
              <w:t>Equipment</w:t>
            </w:r>
          </w:p>
        </w:tc>
        <w:tc>
          <w:tcPr>
            <w:tcW w:w="6390" w:type="dxa"/>
          </w:tcPr>
          <w:p w14:paraId="6A3A465B" w14:textId="69916C48"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Bedroom Furniture (beds, dressers, lamps/lighting)</w:t>
            </w:r>
          </w:p>
          <w:p w14:paraId="58A9F29D" w14:textId="4DC7730D"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Bedroom (bedding, sheets, pillows)</w:t>
            </w:r>
          </w:p>
          <w:p w14:paraId="0ACD5DE9" w14:textId="5B3BBC78"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Staff furniture (desk, desk chairs)</w:t>
            </w:r>
          </w:p>
          <w:p w14:paraId="03986434" w14:textId="09A7053B"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Storage (medication, records)</w:t>
            </w:r>
          </w:p>
          <w:p w14:paraId="0848C6FB" w14:textId="438C1D38"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Laundry appliances (washer, dryer)</w:t>
            </w:r>
          </w:p>
          <w:p w14:paraId="6B06457A" w14:textId="38063541"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Common area furniture (couch, chairs, side tables, coffee table)</w:t>
            </w:r>
          </w:p>
          <w:p w14:paraId="6AA43F4C" w14:textId="679B8462"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Kitchen appliances and items (stove, refrigerator, dishwasher, pots, pans, utensils)</w:t>
            </w:r>
          </w:p>
          <w:p w14:paraId="3A1D28B1" w14:textId="324D8F57" w:rsidR="008008B1" w:rsidRPr="006E0382" w:rsidRDefault="008008B1" w:rsidP="008008B1">
            <w:pPr>
              <w:pStyle w:val="ListParagraph"/>
              <w:numPr>
                <w:ilvl w:val="0"/>
                <w:numId w:val="60"/>
              </w:numPr>
              <w:ind w:left="460"/>
              <w:rPr>
                <w:rFonts w:ascii="Arial" w:hAnsi="Arial" w:cs="Arial"/>
                <w:sz w:val="24"/>
                <w:szCs w:val="24"/>
              </w:rPr>
            </w:pPr>
            <w:r w:rsidRPr="006E0382">
              <w:rPr>
                <w:rFonts w:ascii="Arial" w:hAnsi="Arial" w:cs="Arial"/>
                <w:sz w:val="24"/>
                <w:szCs w:val="24"/>
              </w:rPr>
              <w:t>Patient and staff computers</w:t>
            </w:r>
          </w:p>
        </w:tc>
      </w:tr>
    </w:tbl>
    <w:p w14:paraId="4EB66E24" w14:textId="77777777" w:rsidR="008008B1" w:rsidRPr="006E0382" w:rsidRDefault="008008B1" w:rsidP="008008B1">
      <w:pPr>
        <w:pStyle w:val="ListParagraph"/>
        <w:widowControl/>
        <w:tabs>
          <w:tab w:val="left" w:pos="2007"/>
        </w:tabs>
        <w:autoSpaceDE/>
        <w:autoSpaceDN/>
        <w:adjustRightInd w:val="0"/>
        <w:ind w:left="0"/>
        <w:rPr>
          <w:rFonts w:ascii="Arial" w:eastAsiaTheme="minorHAnsi" w:hAnsi="Arial" w:cs="Arial"/>
          <w:sz w:val="24"/>
          <w:szCs w:val="24"/>
        </w:rPr>
      </w:pPr>
    </w:p>
    <w:p w14:paraId="47AC2C27" w14:textId="3BA0EF95" w:rsidR="008008B1" w:rsidRPr="006E0382" w:rsidRDefault="008008B1" w:rsidP="008008B1">
      <w:pPr>
        <w:pStyle w:val="ListParagraph"/>
        <w:widowControl/>
        <w:numPr>
          <w:ilvl w:val="0"/>
          <w:numId w:val="64"/>
        </w:numPr>
        <w:autoSpaceDE/>
        <w:autoSpaceDN/>
        <w:ind w:left="720"/>
        <w:rPr>
          <w:rFonts w:ascii="Arial" w:hAnsi="Arial" w:cs="Arial"/>
          <w:sz w:val="24"/>
          <w:szCs w:val="24"/>
        </w:rPr>
      </w:pPr>
      <w:r w:rsidRPr="006E0382">
        <w:rPr>
          <w:rFonts w:ascii="Arial" w:hAnsi="Arial" w:cs="Arial"/>
          <w:sz w:val="24"/>
          <w:szCs w:val="24"/>
        </w:rPr>
        <w:t xml:space="preserve">Funds </w:t>
      </w:r>
      <w:r w:rsidR="00AD2743" w:rsidRPr="008C7F41">
        <w:rPr>
          <w:rFonts w:ascii="Arial" w:hAnsi="Arial" w:cs="Arial"/>
          <w:b/>
          <w:bCs/>
          <w:sz w:val="24"/>
          <w:szCs w:val="24"/>
          <w:u w:val="single"/>
        </w:rPr>
        <w:t xml:space="preserve">may </w:t>
      </w:r>
      <w:r w:rsidRPr="008C7F41">
        <w:rPr>
          <w:rFonts w:ascii="Arial" w:hAnsi="Arial" w:cs="Arial"/>
          <w:b/>
          <w:bCs/>
          <w:sz w:val="24"/>
          <w:szCs w:val="24"/>
          <w:u w:val="single"/>
        </w:rPr>
        <w:t>not</w:t>
      </w:r>
      <w:r w:rsidRPr="006E0382">
        <w:rPr>
          <w:rFonts w:ascii="Arial" w:hAnsi="Arial" w:cs="Arial"/>
          <w:sz w:val="24"/>
          <w:szCs w:val="24"/>
        </w:rPr>
        <w:t xml:space="preserve"> be used:</w:t>
      </w:r>
    </w:p>
    <w:p w14:paraId="78DC61AF" w14:textId="77777777" w:rsidR="005700B3" w:rsidRPr="00A615C5" w:rsidRDefault="005700B3" w:rsidP="005700B3">
      <w:pPr>
        <w:pStyle w:val="ListParagraph"/>
        <w:widowControl/>
        <w:numPr>
          <w:ilvl w:val="1"/>
          <w:numId w:val="64"/>
        </w:numPr>
        <w:autoSpaceDE/>
        <w:autoSpaceDN/>
        <w:ind w:left="1080"/>
        <w:rPr>
          <w:rFonts w:ascii="Arial" w:hAnsi="Arial" w:cs="Arial"/>
          <w:sz w:val="24"/>
          <w:szCs w:val="24"/>
        </w:rPr>
      </w:pPr>
      <w:r>
        <w:rPr>
          <w:rFonts w:ascii="Arial" w:hAnsi="Arial" w:cs="Arial"/>
          <w:sz w:val="24"/>
          <w:szCs w:val="24"/>
        </w:rPr>
        <w:t>O</w:t>
      </w:r>
      <w:r w:rsidRPr="00E86E69">
        <w:rPr>
          <w:rFonts w:ascii="Arial" w:hAnsi="Arial" w:cs="Arial"/>
          <w:sz w:val="24"/>
          <w:szCs w:val="24"/>
        </w:rPr>
        <w:t xml:space="preserve">n building or facility maintenance expenditures, recreational items, </w:t>
      </w:r>
      <w:r>
        <w:rPr>
          <w:rFonts w:ascii="Arial" w:hAnsi="Arial" w:cs="Arial"/>
          <w:sz w:val="24"/>
          <w:szCs w:val="24"/>
        </w:rPr>
        <w:t xml:space="preserve">or </w:t>
      </w:r>
      <w:r w:rsidRPr="00E86E69">
        <w:rPr>
          <w:rFonts w:ascii="Arial" w:hAnsi="Arial" w:cs="Arial"/>
          <w:sz w:val="24"/>
          <w:szCs w:val="24"/>
        </w:rPr>
        <w:t xml:space="preserve">outdoor </w:t>
      </w:r>
      <w:proofErr w:type="gramStart"/>
      <w:r w:rsidRPr="00E86E69">
        <w:rPr>
          <w:rFonts w:ascii="Arial" w:hAnsi="Arial" w:cs="Arial"/>
          <w:sz w:val="24"/>
          <w:szCs w:val="24"/>
        </w:rPr>
        <w:t>space</w:t>
      </w:r>
      <w:r>
        <w:rPr>
          <w:rFonts w:ascii="Arial" w:hAnsi="Arial" w:cs="Arial"/>
          <w:sz w:val="24"/>
          <w:szCs w:val="24"/>
        </w:rPr>
        <w:t>;</w:t>
      </w:r>
      <w:proofErr w:type="gramEnd"/>
      <w:r>
        <w:rPr>
          <w:rFonts w:ascii="Arial" w:hAnsi="Arial" w:cs="Arial"/>
          <w:sz w:val="24"/>
          <w:szCs w:val="24"/>
        </w:rPr>
        <w:t xml:space="preserve"> </w:t>
      </w:r>
    </w:p>
    <w:p w14:paraId="399C750E" w14:textId="77777777" w:rsidR="005700B3" w:rsidRDefault="005700B3" w:rsidP="005700B3">
      <w:pPr>
        <w:pStyle w:val="ListParagraph"/>
        <w:widowControl/>
        <w:numPr>
          <w:ilvl w:val="1"/>
          <w:numId w:val="64"/>
        </w:numPr>
        <w:autoSpaceDE/>
        <w:autoSpaceDN/>
        <w:ind w:left="1080"/>
        <w:rPr>
          <w:rFonts w:ascii="Arial" w:hAnsi="Arial" w:cs="Arial"/>
          <w:sz w:val="24"/>
          <w:szCs w:val="24"/>
        </w:rPr>
      </w:pPr>
      <w:r w:rsidRPr="00A615C5">
        <w:rPr>
          <w:rFonts w:ascii="Arial" w:hAnsi="Arial" w:cs="Arial"/>
          <w:sz w:val="24"/>
          <w:szCs w:val="24"/>
        </w:rPr>
        <w:t>For décor, artwork, televisions, entertainment systems, recreation items</w:t>
      </w:r>
      <w:r>
        <w:rPr>
          <w:rFonts w:ascii="Arial" w:hAnsi="Arial" w:cs="Arial"/>
          <w:sz w:val="24"/>
          <w:szCs w:val="24"/>
        </w:rPr>
        <w:t xml:space="preserve">, or </w:t>
      </w:r>
      <w:proofErr w:type="gramStart"/>
      <w:r>
        <w:rPr>
          <w:rFonts w:ascii="Arial" w:hAnsi="Arial" w:cs="Arial"/>
          <w:sz w:val="24"/>
          <w:szCs w:val="24"/>
        </w:rPr>
        <w:t>food;</w:t>
      </w:r>
      <w:proofErr w:type="gramEnd"/>
    </w:p>
    <w:p w14:paraId="4243707A" w14:textId="77777777" w:rsidR="005700B3" w:rsidRDefault="005700B3" w:rsidP="005700B3">
      <w:pPr>
        <w:pStyle w:val="ListParagraph"/>
        <w:widowControl/>
        <w:numPr>
          <w:ilvl w:val="1"/>
          <w:numId w:val="64"/>
        </w:numPr>
        <w:autoSpaceDE/>
        <w:autoSpaceDN/>
        <w:ind w:left="1080"/>
        <w:rPr>
          <w:rFonts w:ascii="Arial" w:hAnsi="Arial" w:cs="Arial"/>
          <w:sz w:val="24"/>
          <w:szCs w:val="24"/>
        </w:rPr>
      </w:pPr>
      <w:r>
        <w:rPr>
          <w:rFonts w:ascii="Arial" w:hAnsi="Arial" w:cs="Arial"/>
          <w:sz w:val="24"/>
          <w:szCs w:val="24"/>
        </w:rPr>
        <w:t xml:space="preserve">For bonuses and/or </w:t>
      </w:r>
      <w:r w:rsidRPr="00A615C5">
        <w:rPr>
          <w:rFonts w:ascii="Arial" w:hAnsi="Arial" w:cs="Arial"/>
          <w:sz w:val="24"/>
          <w:szCs w:val="24"/>
        </w:rPr>
        <w:t xml:space="preserve">staff raises; or </w:t>
      </w:r>
    </w:p>
    <w:p w14:paraId="303EE2B8" w14:textId="3C19F8E8" w:rsidR="005700B3" w:rsidRPr="006A7A61" w:rsidRDefault="005700B3" w:rsidP="005700B3">
      <w:pPr>
        <w:pStyle w:val="ListParagraph"/>
        <w:widowControl/>
        <w:numPr>
          <w:ilvl w:val="1"/>
          <w:numId w:val="64"/>
        </w:numPr>
        <w:autoSpaceDE/>
        <w:autoSpaceDN/>
        <w:ind w:left="1080"/>
        <w:rPr>
          <w:rFonts w:ascii="Arial" w:hAnsi="Arial" w:cs="Arial"/>
          <w:sz w:val="24"/>
          <w:szCs w:val="24"/>
        </w:rPr>
      </w:pPr>
      <w:r w:rsidRPr="006A7A61">
        <w:rPr>
          <w:rFonts w:ascii="Arial" w:hAnsi="Arial" w:cs="Arial"/>
          <w:sz w:val="24"/>
          <w:szCs w:val="24"/>
        </w:rPr>
        <w:t>Any expenditure that</w:t>
      </w:r>
      <w:r w:rsidRPr="00625574">
        <w:rPr>
          <w:rFonts w:ascii="Arial" w:hAnsi="Arial" w:cs="Arial"/>
          <w:sz w:val="24"/>
          <w:szCs w:val="24"/>
        </w:rPr>
        <w:t xml:space="preserve"> </w:t>
      </w:r>
      <w:r>
        <w:rPr>
          <w:rFonts w:ascii="Arial" w:hAnsi="Arial" w:cs="Arial"/>
          <w:sz w:val="24"/>
          <w:szCs w:val="24"/>
        </w:rPr>
        <w:t>extends beyond the project period or</w:t>
      </w:r>
      <w:r w:rsidRPr="006A7A61">
        <w:rPr>
          <w:rFonts w:ascii="Arial" w:hAnsi="Arial" w:cs="Arial"/>
          <w:sz w:val="24"/>
          <w:szCs w:val="24"/>
        </w:rPr>
        <w:t xml:space="preserve"> is not deemed necessary to the creation and implementation of</w:t>
      </w:r>
      <w:r w:rsidR="008C7F41" w:rsidRPr="006A7A61">
        <w:rPr>
          <w:rFonts w:ascii="Arial" w:hAnsi="Arial" w:cs="Arial"/>
          <w:sz w:val="24"/>
          <w:szCs w:val="24"/>
        </w:rPr>
        <w:t xml:space="preserve"> </w:t>
      </w:r>
      <w:r w:rsidR="006B24D0">
        <w:rPr>
          <w:rFonts w:ascii="Arial" w:hAnsi="Arial" w:cs="Arial"/>
          <w:sz w:val="24"/>
          <w:szCs w:val="24"/>
        </w:rPr>
        <w:t xml:space="preserve">PRTF </w:t>
      </w:r>
      <w:r>
        <w:rPr>
          <w:rFonts w:ascii="Arial" w:hAnsi="Arial" w:cs="Arial"/>
          <w:sz w:val="24"/>
          <w:szCs w:val="24"/>
        </w:rPr>
        <w:t>beds</w:t>
      </w:r>
      <w:r w:rsidRPr="006A7A61">
        <w:rPr>
          <w:rFonts w:ascii="Arial" w:hAnsi="Arial" w:cs="Arial"/>
          <w:sz w:val="24"/>
          <w:szCs w:val="24"/>
        </w:rPr>
        <w:t xml:space="preserve"> as determined by the Departmen</w:t>
      </w:r>
      <w:r>
        <w:rPr>
          <w:rFonts w:ascii="Arial" w:hAnsi="Arial" w:cs="Arial"/>
          <w:sz w:val="24"/>
          <w:szCs w:val="24"/>
        </w:rPr>
        <w:t xml:space="preserve">t. </w:t>
      </w: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5F29E06F" w14:textId="77777777" w:rsidR="00D45E20" w:rsidRPr="00E66249" w:rsidRDefault="00D45E20" w:rsidP="00D45E20">
      <w:pPr>
        <w:pStyle w:val="DefaultText"/>
        <w:widowControl/>
        <w:rPr>
          <w:rFonts w:ascii="Arial" w:hAnsi="Arial" w:cs="Arial"/>
          <w:b/>
          <w:bCs/>
        </w:rPr>
      </w:pPr>
      <w:r w:rsidRPr="00E66249">
        <w:rPr>
          <w:rStyle w:val="InitialStyle"/>
          <w:rFonts w:ascii="Arial" w:hAnsi="Arial" w:cs="Arial"/>
          <w:b/>
          <w:bCs/>
        </w:rPr>
        <w:lastRenderedPageBreak/>
        <w:t>PART III</w:t>
      </w:r>
      <w:r w:rsidRPr="00E66249">
        <w:rPr>
          <w:rStyle w:val="InitialStyle"/>
          <w:rFonts w:ascii="Arial" w:hAnsi="Arial" w:cs="Arial"/>
          <w:b/>
          <w:bCs/>
        </w:rPr>
        <w:tab/>
        <w:t>KEY PROCESS EVENTS</w:t>
      </w:r>
    </w:p>
    <w:p w14:paraId="143569B5" w14:textId="77777777" w:rsidR="00704D9F" w:rsidRPr="006338FA" w:rsidRDefault="00704D9F" w:rsidP="007714D4">
      <w:pPr>
        <w:rPr>
          <w:rFonts w:ascii="Arial" w:hAnsi="Arial" w:cs="Arial"/>
          <w:sz w:val="24"/>
          <w:szCs w:val="24"/>
        </w:rPr>
      </w:pPr>
    </w:p>
    <w:p w14:paraId="3C1DADF8" w14:textId="77777777" w:rsidR="00D45E20" w:rsidRPr="008E63E0" w:rsidRDefault="00D45E20" w:rsidP="00D45E20">
      <w:pPr>
        <w:pStyle w:val="Heading2"/>
        <w:numPr>
          <w:ilvl w:val="0"/>
          <w:numId w:val="4"/>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319630C3" w14:textId="77777777" w:rsidR="00BB3D9C" w:rsidRDefault="00BB3D9C" w:rsidP="00D45E20">
      <w:pPr>
        <w:rPr>
          <w:rFonts w:ascii="Arial" w:hAnsi="Arial" w:cs="Arial"/>
          <w:sz w:val="24"/>
          <w:szCs w:val="24"/>
        </w:rPr>
      </w:pPr>
    </w:p>
    <w:p w14:paraId="59A7DC8F" w14:textId="78E984BD" w:rsidR="00D45E20" w:rsidRDefault="00D45E20" w:rsidP="00D45E20">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089114F6" w14:textId="77777777" w:rsidR="00D45E20" w:rsidRPr="002525C2" w:rsidRDefault="00D45E20" w:rsidP="00D45E20">
      <w:pPr>
        <w:rPr>
          <w:rFonts w:ascii="Arial" w:hAnsi="Arial" w:cs="Arial"/>
          <w:sz w:val="24"/>
          <w:szCs w:val="24"/>
        </w:rPr>
      </w:pPr>
    </w:p>
    <w:p w14:paraId="6024FA07" w14:textId="3EE69C20" w:rsidR="00704D9F" w:rsidRPr="004E7CFB" w:rsidRDefault="004F2043"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Pr>
          <w:rStyle w:val="InitialStyle"/>
        </w:rPr>
        <w:t>ssion of</w:t>
      </w:r>
      <w:r w:rsidRPr="004E7CFB">
        <w:rPr>
          <w:rStyle w:val="InitialStyle"/>
        </w:rPr>
        <w:t xml:space="preserve"> </w:t>
      </w:r>
      <w:r w:rsidR="00704D9F" w:rsidRPr="004E7CFB">
        <w:rPr>
          <w:rStyle w:val="InitialStyle"/>
        </w:rPr>
        <w:t xml:space="preserve">Questions </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296FD70E" w14:textId="77777777" w:rsidR="004F2043" w:rsidRPr="00C97934" w:rsidRDefault="004F2043" w:rsidP="004F2043">
      <w:pPr>
        <w:pStyle w:val="ListParagraph"/>
        <w:numPr>
          <w:ilvl w:val="1"/>
          <w:numId w:val="37"/>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429A0D8D" w14:textId="3EBBEA45" w:rsidR="004F2043" w:rsidRPr="00C97934" w:rsidRDefault="004F2043" w:rsidP="004F2043">
      <w:pPr>
        <w:pStyle w:val="ListParagraph"/>
        <w:numPr>
          <w:ilvl w:val="2"/>
          <w:numId w:val="37"/>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sidR="004D5FAA">
        <w:rPr>
          <w:rFonts w:ascii="Arial" w:hAnsi="Arial" w:cs="Arial"/>
          <w:sz w:val="24"/>
          <w:szCs w:val="24"/>
        </w:rPr>
        <w:t>If used, the</w:t>
      </w:r>
      <w:r w:rsidR="004D5FAA" w:rsidRPr="00C97934">
        <w:rPr>
          <w:rFonts w:ascii="Arial" w:hAnsi="Arial" w:cs="Arial"/>
          <w:sz w:val="24"/>
          <w:szCs w:val="24"/>
        </w:rPr>
        <w:t xml:space="preserve"> </w:t>
      </w:r>
      <w:r w:rsidRPr="00C97934">
        <w:rPr>
          <w:rFonts w:ascii="Arial" w:hAnsi="Arial" w:cs="Arial"/>
          <w:sz w:val="24"/>
          <w:szCs w:val="24"/>
        </w:rPr>
        <w:t>form is to be submitted as a WORD document.</w:t>
      </w:r>
    </w:p>
    <w:p w14:paraId="2B06AF6B" w14:textId="77777777" w:rsidR="004F2043" w:rsidRPr="00C97934" w:rsidRDefault="004F2043" w:rsidP="004F2043">
      <w:pPr>
        <w:pStyle w:val="ListParagraph"/>
        <w:numPr>
          <w:ilvl w:val="2"/>
          <w:numId w:val="37"/>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3A846381" w14:textId="4A1728A4" w:rsidR="004F2043" w:rsidRDefault="00987AFA" w:rsidP="004F2043">
      <w:pPr>
        <w:pStyle w:val="ListParagraph"/>
        <w:numPr>
          <w:ilvl w:val="2"/>
          <w:numId w:val="37"/>
        </w:numPr>
        <w:rPr>
          <w:rFonts w:ascii="Arial" w:hAnsi="Arial" w:cs="Arial"/>
          <w:sz w:val="24"/>
          <w:szCs w:val="24"/>
        </w:rPr>
      </w:pPr>
      <w:r>
        <w:rPr>
          <w:rFonts w:ascii="Arial" w:hAnsi="Arial" w:cs="Arial"/>
          <w:sz w:val="24"/>
          <w:szCs w:val="24"/>
        </w:rPr>
        <w:t>The</w:t>
      </w:r>
      <w:r w:rsidR="004F2043" w:rsidRPr="00C97934">
        <w:rPr>
          <w:rFonts w:ascii="Arial" w:hAnsi="Arial" w:cs="Arial"/>
          <w:sz w:val="24"/>
          <w:szCs w:val="24"/>
        </w:rPr>
        <w:t xml:space="preserve"> RF</w:t>
      </w:r>
      <w:r w:rsidR="004F2043">
        <w:rPr>
          <w:rFonts w:ascii="Arial" w:hAnsi="Arial" w:cs="Arial"/>
          <w:sz w:val="24"/>
          <w:szCs w:val="24"/>
        </w:rPr>
        <w:t>A</w:t>
      </w:r>
      <w:r w:rsidR="004F2043" w:rsidRPr="00C97934">
        <w:rPr>
          <w:rFonts w:ascii="Arial" w:hAnsi="Arial" w:cs="Arial"/>
          <w:sz w:val="24"/>
          <w:szCs w:val="24"/>
        </w:rPr>
        <w:t xml:space="preserve"> Number and Title </w:t>
      </w:r>
      <w:r>
        <w:rPr>
          <w:rFonts w:ascii="Arial" w:hAnsi="Arial" w:cs="Arial"/>
          <w:sz w:val="24"/>
          <w:szCs w:val="24"/>
        </w:rPr>
        <w:t xml:space="preserve">must be included </w:t>
      </w:r>
      <w:r w:rsidR="004F2043"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4F2043" w:rsidRPr="00C97934">
        <w:rPr>
          <w:rFonts w:ascii="Arial" w:hAnsi="Arial" w:cs="Arial"/>
          <w:sz w:val="24"/>
          <w:szCs w:val="24"/>
        </w:rPr>
        <w:t>. The Department assumes no liability for assuring accurate/complete/on time e-mail transmission and receipt.</w:t>
      </w:r>
    </w:p>
    <w:p w14:paraId="03EA1838" w14:textId="77777777" w:rsidR="004F2043" w:rsidRDefault="004F2043" w:rsidP="004F2043">
      <w:pPr>
        <w:pStyle w:val="ListParagraph"/>
        <w:ind w:left="1080"/>
        <w:rPr>
          <w:rFonts w:ascii="Arial" w:hAnsi="Arial" w:cs="Arial"/>
          <w:sz w:val="24"/>
          <w:szCs w:val="24"/>
        </w:rPr>
      </w:pPr>
    </w:p>
    <w:p w14:paraId="46AFD357" w14:textId="757EF1AB" w:rsidR="004F2043" w:rsidRPr="00887260" w:rsidRDefault="004F2043" w:rsidP="004F2043">
      <w:pPr>
        <w:pStyle w:val="ListParagraph"/>
        <w:numPr>
          <w:ilvl w:val="1"/>
          <w:numId w:val="37"/>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987AFA">
        <w:rPr>
          <w:rStyle w:val="InitialStyle"/>
          <w:rFonts w:ascii="Arial" w:hAnsi="Arial" w:cs="Arial"/>
          <w:sz w:val="24"/>
          <w:szCs w:val="24"/>
        </w:rPr>
        <w:t>Office of State</w:t>
      </w:r>
      <w:r w:rsidRPr="00887260">
        <w:rPr>
          <w:rStyle w:val="InitialStyle"/>
          <w:rFonts w:ascii="Arial" w:hAnsi="Arial" w:cs="Arial"/>
          <w:sz w:val="24"/>
          <w:szCs w:val="24"/>
        </w:rPr>
        <w:t xml:space="preserve"> Procurement Services </w:t>
      </w:r>
      <w:hyperlink r:id="rId35"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502F61F7"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220A2203"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987AFA">
        <w:rPr>
          <w:rFonts w:ascii="Arial" w:hAnsi="Arial" w:cs="Arial"/>
          <w:bCs/>
          <w:sz w:val="24"/>
          <w:szCs w:val="24"/>
          <w:lang w:eastAsia="x-none"/>
        </w:rPr>
        <w:t>Office of State</w:t>
      </w:r>
      <w:r w:rsidRPr="004E7CFB">
        <w:rPr>
          <w:rFonts w:ascii="Arial" w:hAnsi="Arial" w:cs="Arial"/>
          <w:bCs/>
          <w:sz w:val="24"/>
          <w:szCs w:val="24"/>
          <w:lang w:eastAsia="x-none"/>
        </w:rPr>
        <w:t xml:space="preserve"> Procurement Services </w:t>
      </w:r>
      <w:hyperlink r:id="rId36"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412EA7C1" w:rsidR="00704D9F" w:rsidRPr="004E7CFB" w:rsidRDefault="00704D9F" w:rsidP="00B1549D">
      <w:pPr>
        <w:pStyle w:val="Heading2"/>
        <w:numPr>
          <w:ilvl w:val="0"/>
          <w:numId w:val="4"/>
        </w:numPr>
        <w:spacing w:before="0" w:after="0"/>
        <w:ind w:left="360"/>
        <w:rPr>
          <w:rStyle w:val="InitialStyle"/>
          <w:b w:val="0"/>
        </w:rPr>
      </w:pPr>
      <w:r w:rsidRPr="004E7CFB">
        <w:rPr>
          <w:rStyle w:val="InitialStyle"/>
        </w:rPr>
        <w:t>Application</w:t>
      </w:r>
      <w:r w:rsidR="00987AFA">
        <w:rPr>
          <w:rStyle w:val="InitialStyle"/>
        </w:rPr>
        <w:t xml:space="preserve">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1817C4" w:rsidRDefault="006607FE" w:rsidP="00B748BC">
      <w:pPr>
        <w:pStyle w:val="ListParagraph"/>
        <w:numPr>
          <w:ilvl w:val="1"/>
          <w:numId w:val="41"/>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22687748" w:rsidR="006607FE" w:rsidRPr="00BF5AD0" w:rsidRDefault="002257CA" w:rsidP="00B748BC">
      <w:pPr>
        <w:pStyle w:val="ListParagraph"/>
        <w:numPr>
          <w:ilvl w:val="2"/>
          <w:numId w:val="41"/>
        </w:numPr>
        <w:rPr>
          <w:rFonts w:ascii="Arial" w:hAnsi="Arial" w:cs="Arial"/>
          <w:sz w:val="24"/>
          <w:szCs w:val="24"/>
        </w:rPr>
      </w:pPr>
      <w:r w:rsidRPr="00BF5AD0">
        <w:rPr>
          <w:rFonts w:ascii="Arial" w:hAnsi="Arial" w:cs="Arial"/>
          <w:bCs/>
          <w:sz w:val="24"/>
          <w:szCs w:val="24"/>
        </w:rPr>
        <w:t xml:space="preserve">Any </w:t>
      </w:r>
      <w:r w:rsidRPr="00BF5AD0">
        <w:rPr>
          <w:rFonts w:ascii="Arial" w:hAnsi="Arial" w:cs="Arial"/>
          <w:sz w:val="24"/>
          <w:szCs w:val="24"/>
        </w:rPr>
        <w:t>e</w:t>
      </w:r>
      <w:r w:rsidR="006607FE" w:rsidRPr="00BF5AD0">
        <w:rPr>
          <w:rFonts w:ascii="Arial" w:hAnsi="Arial" w:cs="Arial"/>
          <w:sz w:val="24"/>
          <w:szCs w:val="24"/>
        </w:rPr>
        <w:t xml:space="preserve">-mails containing original </w:t>
      </w:r>
      <w:r w:rsidR="00A248FB" w:rsidRPr="00BF5AD0">
        <w:rPr>
          <w:rFonts w:ascii="Arial" w:hAnsi="Arial" w:cs="Arial"/>
          <w:sz w:val="24"/>
          <w:szCs w:val="24"/>
        </w:rPr>
        <w:t>application</w:t>
      </w:r>
      <w:r w:rsidR="006607FE" w:rsidRPr="00BF5AD0">
        <w:rPr>
          <w:rFonts w:ascii="Arial" w:hAnsi="Arial" w:cs="Arial"/>
          <w:sz w:val="24"/>
          <w:szCs w:val="24"/>
        </w:rPr>
        <w:t xml:space="preserve"> submissions or any additional or revised </w:t>
      </w:r>
      <w:r w:rsidR="00A248FB" w:rsidRPr="00BF5AD0">
        <w:rPr>
          <w:rFonts w:ascii="Arial" w:hAnsi="Arial" w:cs="Arial"/>
          <w:sz w:val="24"/>
          <w:szCs w:val="24"/>
        </w:rPr>
        <w:t>application</w:t>
      </w:r>
      <w:r w:rsidR="006607FE" w:rsidRPr="00BF5AD0">
        <w:rPr>
          <w:rFonts w:ascii="Arial" w:hAnsi="Arial" w:cs="Arial"/>
          <w:sz w:val="24"/>
          <w:szCs w:val="24"/>
        </w:rPr>
        <w:t xml:space="preserve"> files, received after the 11:59 p.m. deadline</w:t>
      </w:r>
      <w:r w:rsidRPr="00BF5AD0">
        <w:rPr>
          <w:rFonts w:ascii="Arial" w:hAnsi="Arial" w:cs="Arial"/>
          <w:sz w:val="24"/>
          <w:szCs w:val="24"/>
        </w:rPr>
        <w:t>,</w:t>
      </w:r>
      <w:r w:rsidR="006607FE" w:rsidRPr="00BF5AD0">
        <w:rPr>
          <w:rFonts w:ascii="Arial" w:hAnsi="Arial" w:cs="Arial"/>
          <w:sz w:val="24"/>
          <w:szCs w:val="24"/>
        </w:rPr>
        <w:t xml:space="preserve"> </w:t>
      </w:r>
      <w:r w:rsidR="006607FE" w:rsidRPr="00987AFA">
        <w:rPr>
          <w:rFonts w:ascii="Arial" w:hAnsi="Arial" w:cs="Arial"/>
          <w:sz w:val="24"/>
          <w:szCs w:val="24"/>
          <w:u w:val="single"/>
        </w:rPr>
        <w:t>will be rejected without exception</w:t>
      </w:r>
      <w:r w:rsidR="006607FE" w:rsidRPr="00BF5AD0">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2C08451B" w:rsidR="002A474D" w:rsidRPr="00156ACE" w:rsidRDefault="00F7629B" w:rsidP="00B1549D">
      <w:pPr>
        <w:pStyle w:val="ListParagraph"/>
        <w:numPr>
          <w:ilvl w:val="0"/>
          <w:numId w:val="25"/>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BF5AD0" w:rsidRPr="00BF5AD0">
        <w:rPr>
          <w:rStyle w:val="InitialStyle"/>
          <w:rFonts w:ascii="Arial" w:hAnsi="Arial" w:cs="Arial"/>
          <w:sz w:val="24"/>
          <w:szCs w:val="24"/>
        </w:rPr>
        <w:t xml:space="preserve">E-mail </w:t>
      </w:r>
      <w:r w:rsidR="00BF5AD0">
        <w:rPr>
          <w:rStyle w:val="InitialStyle"/>
          <w:rFonts w:ascii="Arial" w:hAnsi="Arial" w:cs="Arial"/>
          <w:bCs/>
          <w:sz w:val="24"/>
          <w:szCs w:val="24"/>
        </w:rPr>
        <w:t>application submissions</w:t>
      </w:r>
      <w:r w:rsidR="00BF5AD0" w:rsidRPr="00F7629B">
        <w:rPr>
          <w:rStyle w:val="InitialStyle"/>
          <w:rFonts w:ascii="Arial" w:hAnsi="Arial" w:cs="Arial"/>
          <w:sz w:val="24"/>
          <w:szCs w:val="24"/>
        </w:rPr>
        <w:t xml:space="preserve"> </w:t>
      </w:r>
      <w:r w:rsidR="00BF5AD0">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to </w:t>
      </w:r>
      <w:r w:rsidR="002A474D">
        <w:rPr>
          <w:rStyle w:val="InitialStyle"/>
          <w:rFonts w:ascii="Arial" w:hAnsi="Arial" w:cs="Arial"/>
          <w:sz w:val="24"/>
          <w:szCs w:val="24"/>
        </w:rPr>
        <w:t xml:space="preserve">the </w:t>
      </w:r>
      <w:r w:rsidR="00BF5AD0">
        <w:rPr>
          <w:rStyle w:val="InitialStyle"/>
          <w:rFonts w:ascii="Arial" w:hAnsi="Arial" w:cs="Arial"/>
          <w:sz w:val="24"/>
          <w:szCs w:val="24"/>
        </w:rPr>
        <w:t>Office of State</w:t>
      </w:r>
      <w:r w:rsidR="002A474D">
        <w:rPr>
          <w:rStyle w:val="InitialStyle"/>
          <w:rFonts w:ascii="Arial" w:hAnsi="Arial" w:cs="Arial"/>
          <w:sz w:val="24"/>
          <w:szCs w:val="24"/>
        </w:rPr>
        <w:t xml:space="preserv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7"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81EAD0" w:rsidR="00156ACE" w:rsidRDefault="00156ACE" w:rsidP="00B1549D">
      <w:pPr>
        <w:pStyle w:val="ListParagraph"/>
        <w:numPr>
          <w:ilvl w:val="1"/>
          <w:numId w:val="23"/>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7D9E3D82" w:rsidR="002257CA" w:rsidRPr="002257CA" w:rsidRDefault="00AD16F5" w:rsidP="001817C4">
      <w:pPr>
        <w:pStyle w:val="ListParagraph"/>
        <w:numPr>
          <w:ilvl w:val="5"/>
          <w:numId w:val="23"/>
        </w:numPr>
        <w:ind w:left="1620"/>
        <w:rPr>
          <w:rStyle w:val="InitialStyle"/>
          <w:rFonts w:ascii="Arial" w:hAnsi="Arial" w:cs="Arial"/>
          <w:sz w:val="24"/>
          <w:szCs w:val="24"/>
        </w:rPr>
      </w:pPr>
      <w:r>
        <w:rPr>
          <w:rFonts w:ascii="Arial" w:hAnsi="Arial" w:cs="Arial"/>
          <w:sz w:val="24"/>
          <w:szCs w:val="24"/>
        </w:rPr>
        <w:lastRenderedPageBreak/>
        <w:t xml:space="preserve">Application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8"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7B5FCF66" w:rsidR="00156ACE" w:rsidRDefault="00C53374" w:rsidP="00B1549D">
      <w:pPr>
        <w:pStyle w:val="ListParagraph"/>
        <w:numPr>
          <w:ilvl w:val="1"/>
          <w:numId w:val="23"/>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4E4E02B8" w:rsidR="00C53374" w:rsidRPr="00751DE6" w:rsidRDefault="00C53374" w:rsidP="00B1549D">
      <w:pPr>
        <w:pStyle w:val="ListParagraph"/>
        <w:numPr>
          <w:ilvl w:val="1"/>
          <w:numId w:val="23"/>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BF5AD0">
        <w:rPr>
          <w:rStyle w:val="InitialStyle"/>
          <w:rFonts w:ascii="Arial" w:hAnsi="Arial" w:cs="Arial"/>
          <w:sz w:val="24"/>
          <w:szCs w:val="24"/>
        </w:rPr>
        <w:t>Applicants should work</w:t>
      </w:r>
      <w:r w:rsidR="00751DE6">
        <w:rPr>
          <w:rStyle w:val="InitialStyle"/>
          <w:rFonts w:ascii="Arial" w:hAnsi="Arial" w:cs="Arial"/>
          <w:sz w:val="24"/>
          <w:szCs w:val="24"/>
        </w:rPr>
        <w:t xml:space="preserve"> with </w:t>
      </w:r>
      <w:r w:rsidR="00BF5AD0">
        <w:rPr>
          <w:rStyle w:val="InitialStyle"/>
          <w:rFonts w:ascii="Arial" w:hAnsi="Arial" w:cs="Arial"/>
          <w:sz w:val="24"/>
          <w:szCs w:val="24"/>
        </w:rPr>
        <w:t>their</w:t>
      </w:r>
      <w:r w:rsidR="00751DE6">
        <w:rPr>
          <w:rStyle w:val="InitialStyle"/>
          <w:rFonts w:ascii="Arial" w:hAnsi="Arial" w:cs="Arial"/>
          <w:sz w:val="24"/>
          <w:szCs w:val="24"/>
        </w:rPr>
        <w:t xml:space="preserve"> </w:t>
      </w:r>
      <w:r w:rsidR="00BF5AD0">
        <w:rPr>
          <w:rStyle w:val="InitialStyle"/>
          <w:rFonts w:ascii="Arial" w:hAnsi="Arial" w:cs="Arial"/>
          <w:sz w:val="24"/>
          <w:szCs w:val="24"/>
        </w:rPr>
        <w:t xml:space="preserve">Information Technology </w:t>
      </w:r>
      <w:r w:rsidR="00751DE6">
        <w:rPr>
          <w:rStyle w:val="InitialStyle"/>
          <w:rFonts w:ascii="Arial" w:hAnsi="Arial" w:cs="Arial"/>
          <w:sz w:val="24"/>
          <w:szCs w:val="24"/>
        </w:rPr>
        <w:t>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w:t>
      </w:r>
      <w:r w:rsidR="00BF5AD0">
        <w:rPr>
          <w:rStyle w:val="InitialStyle"/>
          <w:rFonts w:ascii="Arial" w:hAnsi="Arial" w:cs="Arial"/>
          <w:sz w:val="24"/>
          <w:szCs w:val="24"/>
        </w:rPr>
        <w:t xml:space="preserve">the </w:t>
      </w:r>
      <w:r w:rsidR="004545FC">
        <w:rPr>
          <w:rStyle w:val="InitialStyle"/>
          <w:rFonts w:ascii="Arial" w:hAnsi="Arial" w:cs="Arial"/>
          <w:sz w:val="24"/>
          <w:szCs w:val="24"/>
        </w:rPr>
        <w:t>application</w:t>
      </w:r>
      <w:r w:rsidR="00751DE6">
        <w:rPr>
          <w:rStyle w:val="InitialStyle"/>
          <w:rFonts w:ascii="Arial" w:hAnsi="Arial" w:cs="Arial"/>
          <w:sz w:val="24"/>
          <w:szCs w:val="24"/>
        </w:rPr>
        <w:t xml:space="preserve"> submission</w:t>
      </w:r>
      <w:r w:rsidR="00BF5AD0">
        <w:rPr>
          <w:rStyle w:val="InitialStyle"/>
          <w:rFonts w:ascii="Arial" w:hAnsi="Arial" w:cs="Arial"/>
          <w:sz w:val="24"/>
          <w:szCs w:val="24"/>
        </w:rPr>
        <w:t xml:space="preserve"> will not be encrypted due to any security settings</w:t>
      </w:r>
      <w:r w:rsidR="00751DE6">
        <w:rPr>
          <w:rStyle w:val="InitialStyle"/>
          <w:rFonts w:ascii="Arial" w:hAnsi="Arial" w:cs="Arial"/>
          <w:sz w:val="24"/>
          <w:szCs w:val="24"/>
        </w:rPr>
        <w:t xml:space="preserve">. </w:t>
      </w:r>
    </w:p>
    <w:p w14:paraId="321AFCD6" w14:textId="0F823022" w:rsidR="00751DE6" w:rsidRPr="00BF5AD0" w:rsidRDefault="00751DE6" w:rsidP="00B1549D">
      <w:pPr>
        <w:pStyle w:val="ListParagraph"/>
        <w:numPr>
          <w:ilvl w:val="1"/>
          <w:numId w:val="23"/>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60E4C746" w14:textId="77777777" w:rsidR="00BF5AD0" w:rsidRDefault="00BF5AD0" w:rsidP="00BF5AD0">
      <w:pPr>
        <w:rPr>
          <w:rStyle w:val="InitialStyle"/>
          <w:rFonts w:ascii="Arial" w:hAnsi="Arial" w:cs="Arial"/>
          <w:sz w:val="24"/>
          <w:szCs w:val="24"/>
          <w:u w:val="single"/>
        </w:rPr>
      </w:pPr>
    </w:p>
    <w:p w14:paraId="69EE623C" w14:textId="77777777" w:rsidR="00BF5AD0" w:rsidRPr="00C97934" w:rsidRDefault="00BF5AD0" w:rsidP="00BF5AD0">
      <w:pPr>
        <w:pStyle w:val="ListParagraph"/>
        <w:numPr>
          <w:ilvl w:val="1"/>
          <w:numId w:val="24"/>
        </w:numPr>
        <w:rPr>
          <w:rFonts w:ascii="Arial" w:hAnsi="Arial" w:cs="Arial"/>
          <w:sz w:val="24"/>
          <w:szCs w:val="24"/>
        </w:rPr>
      </w:pPr>
      <w:r>
        <w:rPr>
          <w:rFonts w:ascii="Arial" w:hAnsi="Arial" w:cs="Arial"/>
          <w:b/>
          <w:sz w:val="24"/>
          <w:szCs w:val="24"/>
        </w:rPr>
        <w:t>Submission Format</w:t>
      </w:r>
      <w:r w:rsidRPr="00C97934">
        <w:rPr>
          <w:rFonts w:ascii="Arial" w:hAnsi="Arial" w:cs="Arial"/>
          <w:b/>
          <w:sz w:val="24"/>
          <w:szCs w:val="24"/>
        </w:rPr>
        <w:t>:</w:t>
      </w:r>
    </w:p>
    <w:p w14:paraId="48868550" w14:textId="41AD988C" w:rsidR="002314DB" w:rsidRPr="004F2043" w:rsidRDefault="00704D9F" w:rsidP="00BF5AD0">
      <w:pPr>
        <w:pStyle w:val="ListParagraph"/>
        <w:numPr>
          <w:ilvl w:val="7"/>
          <w:numId w:val="23"/>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2418E5">
        <w:rPr>
          <w:rStyle w:val="InitialStyle"/>
          <w:rFonts w:ascii="Arial" w:hAnsi="Arial" w:cs="Arial"/>
          <w:b/>
          <w:sz w:val="24"/>
          <w:szCs w:val="24"/>
        </w:rPr>
        <w:t xml:space="preserve"># 202410190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3F5982A4" w14:textId="636E4B85" w:rsidR="004F2043" w:rsidRDefault="004F2043" w:rsidP="004F2043">
      <w:pPr>
        <w:ind w:left="720"/>
        <w:rPr>
          <w:rStyle w:val="InitialStyle"/>
          <w:rFonts w:ascii="Arial" w:hAnsi="Arial" w:cs="Arial"/>
          <w:sz w:val="24"/>
          <w:szCs w:val="24"/>
        </w:rPr>
      </w:pPr>
    </w:p>
    <w:p w14:paraId="12D076EA" w14:textId="0E8844E8" w:rsidR="004F2043" w:rsidRPr="001D44DD" w:rsidRDefault="004F2043" w:rsidP="00765751">
      <w:pPr>
        <w:pStyle w:val="ListParagraph"/>
        <w:numPr>
          <w:ilvl w:val="0"/>
          <w:numId w:val="70"/>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r w:rsidR="00765751">
        <w:rPr>
          <w:rStyle w:val="InitialStyle"/>
          <w:rFonts w:ascii="Arial" w:hAnsi="Arial" w:cs="Arial"/>
          <w:b/>
          <w:bCs/>
          <w:sz w:val="24"/>
          <w:szCs w:val="24"/>
        </w:rPr>
        <w:t>:</w:t>
      </w:r>
    </w:p>
    <w:p w14:paraId="626EA807" w14:textId="0A44517D" w:rsidR="004F2043" w:rsidRDefault="004F2043" w:rsidP="004F2043">
      <w:pPr>
        <w:pStyle w:val="ListParagraph"/>
        <w:numPr>
          <w:ilvl w:val="0"/>
          <w:numId w:val="38"/>
        </w:numPr>
        <w:rPr>
          <w:rStyle w:val="InitialStyle"/>
          <w:rFonts w:ascii="Arial" w:hAnsi="Arial" w:cs="Arial"/>
          <w:sz w:val="24"/>
          <w:szCs w:val="24"/>
        </w:rPr>
      </w:pPr>
      <w:r w:rsidRPr="001D44DD">
        <w:rPr>
          <w:rStyle w:val="InitialStyle"/>
          <w:rFonts w:ascii="Arial" w:hAnsi="Arial" w:cs="Arial"/>
          <w:sz w:val="24"/>
          <w:szCs w:val="24"/>
        </w:rPr>
        <w:t xml:space="preserve">Application submissions must include the Applicant’s completed </w:t>
      </w:r>
      <w:r w:rsidRPr="001D44DD">
        <w:rPr>
          <w:rStyle w:val="InitialStyle"/>
          <w:rFonts w:ascii="Arial" w:hAnsi="Arial" w:cs="Arial"/>
          <w:b/>
          <w:bCs/>
          <w:sz w:val="24"/>
          <w:szCs w:val="24"/>
        </w:rPr>
        <w:t xml:space="preserve">Application </w:t>
      </w:r>
      <w:r w:rsidRPr="001D44DD">
        <w:rPr>
          <w:rStyle w:val="InitialStyle"/>
          <w:rFonts w:ascii="Arial" w:hAnsi="Arial" w:cs="Arial"/>
          <w:sz w:val="24"/>
          <w:szCs w:val="24"/>
        </w:rPr>
        <w:t xml:space="preserve">(found in Part V of the RFA) and all required information and attachments as stated in the form. </w:t>
      </w:r>
    </w:p>
    <w:p w14:paraId="4A310E27" w14:textId="0DC5AA99" w:rsidR="004F2043" w:rsidRPr="00C656B9" w:rsidRDefault="004F2043" w:rsidP="004F2043">
      <w:pPr>
        <w:pStyle w:val="ListParagraph"/>
        <w:numPr>
          <w:ilvl w:val="0"/>
          <w:numId w:val="38"/>
        </w:numPr>
        <w:rPr>
          <w:rStyle w:val="InitialStyle"/>
          <w:rFonts w:ascii="Arial" w:hAnsi="Arial" w:cs="Arial"/>
          <w:sz w:val="24"/>
          <w:szCs w:val="24"/>
        </w:rPr>
      </w:pPr>
      <w:r w:rsidRPr="00C656B9">
        <w:rPr>
          <w:rStyle w:val="InitialStyle"/>
          <w:rFonts w:ascii="Arial" w:hAnsi="Arial" w:cs="Arial"/>
          <w:sz w:val="24"/>
          <w:szCs w:val="24"/>
        </w:rPr>
        <w:t xml:space="preserve">The Application must be submitted as a single, typed, </w:t>
      </w:r>
      <w:r w:rsidR="00B748BC" w:rsidRPr="00C656B9">
        <w:rPr>
          <w:rStyle w:val="InitialStyle"/>
          <w:rFonts w:ascii="Arial" w:hAnsi="Arial" w:cs="Arial"/>
          <w:sz w:val="24"/>
          <w:szCs w:val="24"/>
        </w:rPr>
        <w:t xml:space="preserve">Word </w:t>
      </w:r>
      <w:r w:rsidRPr="00C656B9">
        <w:rPr>
          <w:rStyle w:val="InitialStyle"/>
          <w:rFonts w:ascii="Arial" w:hAnsi="Arial" w:cs="Arial"/>
          <w:sz w:val="24"/>
          <w:szCs w:val="24"/>
        </w:rPr>
        <w:t>file</w:t>
      </w:r>
      <w:r w:rsidR="00C656B9" w:rsidRPr="00C656B9">
        <w:rPr>
          <w:rStyle w:val="InitialStyle"/>
          <w:rFonts w:ascii="Arial" w:hAnsi="Arial" w:cs="Arial"/>
          <w:sz w:val="24"/>
          <w:szCs w:val="24"/>
        </w:rPr>
        <w:t xml:space="preserve"> and include the required Excel Workplan and Cost form</w:t>
      </w:r>
      <w:r w:rsidR="00C656B9">
        <w:rPr>
          <w:rStyle w:val="InitialStyle"/>
          <w:rFonts w:ascii="Arial" w:hAnsi="Arial" w:cs="Arial"/>
          <w:sz w:val="24"/>
          <w:szCs w:val="24"/>
        </w:rPr>
        <w:t>, embedded or as separate attachments</w:t>
      </w:r>
      <w:r w:rsidR="00C656B9" w:rsidRPr="00C656B9">
        <w:rPr>
          <w:rStyle w:val="InitialStyle"/>
          <w:rFonts w:ascii="Arial" w:hAnsi="Arial" w:cs="Arial"/>
          <w:sz w:val="24"/>
          <w:szCs w:val="24"/>
        </w:rPr>
        <w:t>)</w:t>
      </w:r>
      <w:r w:rsidRPr="00C656B9">
        <w:rPr>
          <w:rStyle w:val="InitialStyle"/>
          <w:rFonts w:ascii="Arial" w:hAnsi="Arial" w:cs="Arial"/>
          <w:sz w:val="24"/>
          <w:szCs w:val="24"/>
        </w:rPr>
        <w:t xml:space="preserve">. </w:t>
      </w:r>
    </w:p>
    <w:p w14:paraId="56F8C070" w14:textId="117D8130" w:rsidR="004F2043" w:rsidRPr="001D44DD" w:rsidRDefault="004F2043" w:rsidP="004F2043">
      <w:pPr>
        <w:pStyle w:val="ListParagraph"/>
        <w:numPr>
          <w:ilvl w:val="0"/>
          <w:numId w:val="38"/>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 or Application for the purpose of extending their response. Materials not requested will not be considered part of the application and will not be evaluated.</w:t>
      </w:r>
    </w:p>
    <w:p w14:paraId="3B43E9CC" w14:textId="77777777" w:rsidR="00B748BC" w:rsidRDefault="00B748BC">
      <w:pPr>
        <w:widowControl/>
        <w:autoSpaceDE/>
        <w:autoSpaceDN/>
        <w:rPr>
          <w:rStyle w:val="InitialStyle"/>
          <w:rFonts w:ascii="Arial" w:hAnsi="Arial" w:cs="Arial"/>
          <w:b/>
          <w:bCs/>
          <w:sz w:val="24"/>
          <w:szCs w:val="24"/>
        </w:rPr>
      </w:pPr>
      <w:bookmarkStart w:id="16" w:name="_Toc367174742"/>
      <w:bookmarkStart w:id="17" w:name="_Toc397069206"/>
      <w:bookmarkEnd w:id="14"/>
      <w:bookmarkEnd w:id="15"/>
      <w:r>
        <w:rPr>
          <w:rStyle w:val="InitialStyle"/>
          <w:rFonts w:ascii="Arial" w:hAnsi="Arial" w:cs="Arial"/>
          <w:b/>
          <w:bCs/>
        </w:rPr>
        <w:br w:type="page"/>
      </w:r>
    </w:p>
    <w:p w14:paraId="14719F40" w14:textId="43875E92" w:rsidR="004F2043" w:rsidRPr="00CB19F0" w:rsidRDefault="004F2043" w:rsidP="004F2043">
      <w:pPr>
        <w:pStyle w:val="DefaultText"/>
        <w:widowControl/>
        <w:rPr>
          <w:rStyle w:val="InitialStyle"/>
          <w:rFonts w:ascii="Arial" w:hAnsi="Arial" w:cs="Arial"/>
          <w:b/>
          <w:bCs/>
        </w:rPr>
      </w:pPr>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366CC5D3" w14:textId="77777777" w:rsidR="004F2043" w:rsidRPr="00C97934" w:rsidRDefault="004F2043" w:rsidP="004F2043">
      <w:pPr>
        <w:widowControl/>
        <w:numPr>
          <w:ilvl w:val="0"/>
          <w:numId w:val="13"/>
        </w:numPr>
        <w:autoSpaceDE/>
        <w:autoSpaceDN/>
        <w:adjustRightInd w:val="0"/>
        <w:ind w:left="36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05EE0B72" w14:textId="77777777" w:rsidR="004F2043" w:rsidRPr="00C97934" w:rsidRDefault="004F2043" w:rsidP="004F2043">
      <w:pPr>
        <w:pStyle w:val="ListParagraph"/>
        <w:ind w:left="360"/>
        <w:rPr>
          <w:rFonts w:ascii="Arial" w:hAnsi="Arial" w:cs="Arial"/>
          <w:sz w:val="24"/>
          <w:szCs w:val="24"/>
        </w:rPr>
      </w:pPr>
    </w:p>
    <w:p w14:paraId="1839B516" w14:textId="42F7369B" w:rsidR="004F2043" w:rsidRPr="00C97934" w:rsidRDefault="004F2043" w:rsidP="004F2043">
      <w:pPr>
        <w:pStyle w:val="ListParagraph"/>
        <w:numPr>
          <w:ilvl w:val="1"/>
          <w:numId w:val="39"/>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w:t>
      </w:r>
      <w:r w:rsidR="00AD16F5">
        <w:rPr>
          <w:rFonts w:ascii="Arial" w:hAnsi="Arial" w:cs="Arial"/>
          <w:sz w:val="24"/>
          <w:szCs w:val="24"/>
        </w:rPr>
        <w:t>application</w:t>
      </w:r>
      <w:r w:rsidRPr="00C97934">
        <w:rPr>
          <w:rFonts w:ascii="Arial" w:hAnsi="Arial" w:cs="Arial"/>
          <w:sz w:val="24"/>
          <w:szCs w:val="24"/>
        </w:rPr>
        <w:t>s received in accordance with the criteria defined in the RF</w:t>
      </w:r>
      <w:r>
        <w:rPr>
          <w:rFonts w:ascii="Arial" w:hAnsi="Arial" w:cs="Arial"/>
          <w:sz w:val="24"/>
          <w:szCs w:val="24"/>
        </w:rPr>
        <w:t>A</w:t>
      </w:r>
      <w:r w:rsidRPr="00C97934">
        <w:rPr>
          <w:rFonts w:ascii="Arial" w:hAnsi="Arial" w:cs="Arial"/>
          <w:sz w:val="24"/>
          <w:szCs w:val="24"/>
        </w:rPr>
        <w:t>.</w:t>
      </w:r>
    </w:p>
    <w:p w14:paraId="78E4C7F5" w14:textId="77777777" w:rsidR="004F2043" w:rsidRPr="00C97934" w:rsidRDefault="004F2043" w:rsidP="004F2043">
      <w:pPr>
        <w:pStyle w:val="ListParagraph"/>
        <w:numPr>
          <w:ilvl w:val="1"/>
          <w:numId w:val="39"/>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14AF390A" w14:textId="77777777" w:rsidR="00AC40C8" w:rsidRPr="00064BA5" w:rsidRDefault="004F2043" w:rsidP="004F2043">
      <w:pPr>
        <w:pStyle w:val="ListParagraph"/>
        <w:numPr>
          <w:ilvl w:val="1"/>
          <w:numId w:val="39"/>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w:t>
      </w:r>
    </w:p>
    <w:p w14:paraId="7BD80054" w14:textId="6DE0089A" w:rsidR="004F2043" w:rsidRPr="003E53CE" w:rsidRDefault="004F2043" w:rsidP="004F2043">
      <w:pPr>
        <w:pStyle w:val="ListParagraph"/>
        <w:numPr>
          <w:ilvl w:val="1"/>
          <w:numId w:val="39"/>
        </w:numPr>
        <w:rPr>
          <w:rFonts w:ascii="Arial" w:hAnsi="Arial" w:cs="Arial"/>
          <w:sz w:val="24"/>
          <w:szCs w:val="24"/>
          <w:u w:val="single"/>
        </w:rPr>
      </w:pPr>
      <w:r w:rsidRPr="00C97934">
        <w:rPr>
          <w:rFonts w:ascii="Arial" w:hAnsi="Arial" w:cs="Arial"/>
          <w:sz w:val="24"/>
          <w:szCs w:val="24"/>
        </w:rPr>
        <w:t xml:space="preserve">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w:t>
      </w:r>
      <w:r w:rsidR="00AC40C8">
        <w:rPr>
          <w:rFonts w:ascii="Arial" w:hAnsi="Arial" w:cs="Arial"/>
          <w:sz w:val="24"/>
          <w:szCs w:val="24"/>
        </w:rPr>
        <w:t>portion of the evaluation</w:t>
      </w:r>
      <w:r w:rsidRPr="00C97934">
        <w:rPr>
          <w:rFonts w:ascii="Arial" w:hAnsi="Arial" w:cs="Arial"/>
          <w:sz w:val="24"/>
          <w:szCs w:val="24"/>
        </w:rPr>
        <w:t xml:space="preserve"> process</w:t>
      </w:r>
      <w:r w:rsidR="00AC40C8">
        <w:rPr>
          <w:rFonts w:ascii="Arial" w:hAnsi="Arial" w:cs="Arial"/>
          <w:sz w:val="24"/>
          <w:szCs w:val="24"/>
        </w:rPr>
        <w:t>.</w:t>
      </w:r>
      <w:r w:rsidRPr="00C97934">
        <w:rPr>
          <w:rFonts w:ascii="Arial" w:hAnsi="Arial" w:cs="Arial"/>
          <w:sz w:val="24"/>
          <w:szCs w:val="24"/>
        </w:rPr>
        <w:t xml:space="preserve"> </w:t>
      </w:r>
      <w:r w:rsidR="00AC40C8">
        <w:rPr>
          <w:rFonts w:ascii="Arial" w:hAnsi="Arial" w:cs="Arial"/>
          <w:sz w:val="24"/>
          <w:szCs w:val="24"/>
        </w:rPr>
        <w:t>Therefore</w:t>
      </w:r>
      <w:r w:rsidRPr="00C97934">
        <w:rPr>
          <w:rFonts w:ascii="Arial" w:hAnsi="Arial" w:cs="Arial"/>
          <w:sz w:val="24"/>
          <w:szCs w:val="24"/>
        </w:rPr>
        <w:t xml:space="preserve">, </w:t>
      </w:r>
      <w:r>
        <w:rPr>
          <w:rFonts w:ascii="Arial" w:hAnsi="Arial" w:cs="Arial"/>
          <w:sz w:val="24"/>
          <w:szCs w:val="24"/>
        </w:rPr>
        <w:t>Applicants</w:t>
      </w:r>
      <w:r w:rsidRPr="00C97934">
        <w:rPr>
          <w:rFonts w:ascii="Arial" w:hAnsi="Arial" w:cs="Arial"/>
          <w:sz w:val="24"/>
          <w:szCs w:val="24"/>
        </w:rPr>
        <w:t xml:space="preserve"> must submit </w:t>
      </w:r>
      <w:r w:rsidR="00AD16F5">
        <w:rPr>
          <w:rFonts w:ascii="Arial" w:hAnsi="Arial" w:cs="Arial"/>
          <w:sz w:val="24"/>
          <w:szCs w:val="24"/>
        </w:rPr>
        <w:t xml:space="preserve">application </w:t>
      </w:r>
      <w:r w:rsidRPr="00C97934">
        <w:rPr>
          <w:rFonts w:ascii="Arial" w:hAnsi="Arial" w:cs="Arial"/>
          <w:sz w:val="24"/>
          <w:szCs w:val="24"/>
        </w:rPr>
        <w:t>proposals that present their rates and other requested information as clearly and completely as possible.</w:t>
      </w:r>
    </w:p>
    <w:p w14:paraId="2891A04F" w14:textId="26559FD4" w:rsidR="004F2043" w:rsidRPr="00B748BC" w:rsidRDefault="004F2043" w:rsidP="004F2043">
      <w:pPr>
        <w:pStyle w:val="ListParagraph"/>
        <w:numPr>
          <w:ilvl w:val="1"/>
          <w:numId w:val="39"/>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w:t>
      </w:r>
      <w:r w:rsidR="00AD16F5">
        <w:rPr>
          <w:rFonts w:ascii="Arial" w:hAnsi="Arial" w:cs="Arial"/>
          <w:sz w:val="24"/>
          <w:szCs w:val="24"/>
        </w:rPr>
        <w:t>n application</w:t>
      </w:r>
      <w:r w:rsidRPr="003E53CE">
        <w:rPr>
          <w:rFonts w:ascii="Arial" w:hAnsi="Arial" w:cs="Arial"/>
          <w:sz w:val="24"/>
          <w:szCs w:val="24"/>
        </w:rPr>
        <w:t>.</w:t>
      </w:r>
    </w:p>
    <w:p w14:paraId="6B55C91C" w14:textId="77777777" w:rsidR="004F2043" w:rsidRPr="003E53CE" w:rsidRDefault="004F2043" w:rsidP="00B748BC">
      <w:pPr>
        <w:pStyle w:val="ListParagraph"/>
        <w:rPr>
          <w:rFonts w:ascii="Arial" w:hAnsi="Arial" w:cs="Arial"/>
          <w:sz w:val="24"/>
          <w:szCs w:val="24"/>
          <w:u w:val="single"/>
        </w:rPr>
      </w:pPr>
    </w:p>
    <w:p w14:paraId="49262FDC" w14:textId="726B5190" w:rsidR="004F2043" w:rsidRPr="00B748BC" w:rsidRDefault="004F2043" w:rsidP="00B6129D">
      <w:pPr>
        <w:widowControl/>
        <w:numPr>
          <w:ilvl w:val="0"/>
          <w:numId w:val="13"/>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p>
    <w:p w14:paraId="1A24E8F1" w14:textId="77777777" w:rsidR="004F2043" w:rsidRPr="00B748BC" w:rsidRDefault="004F2043" w:rsidP="00B748BC">
      <w:pPr>
        <w:widowControl/>
        <w:autoSpaceDE/>
        <w:autoSpaceDN/>
        <w:ind w:left="360"/>
        <w:contextualSpacing/>
        <w:rPr>
          <w:rFonts w:ascii="Arial" w:hAnsi="Arial" w:cs="Arial"/>
          <w:b/>
          <w:bCs/>
          <w:sz w:val="24"/>
          <w:szCs w:val="24"/>
        </w:rPr>
      </w:pPr>
    </w:p>
    <w:p w14:paraId="6B446CA9" w14:textId="710E9C5A" w:rsidR="000F31CD" w:rsidRPr="00B6129D" w:rsidRDefault="000F31CD" w:rsidP="00B6129D">
      <w:pPr>
        <w:widowControl/>
        <w:numPr>
          <w:ilvl w:val="0"/>
          <w:numId w:val="13"/>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008B0B92">
        <w:rPr>
          <w:rFonts w:ascii="Arial" w:hAnsi="Arial" w:cs="Arial"/>
          <w:sz w:val="24"/>
          <w:szCs w:val="24"/>
        </w:rPr>
        <w:t>Application scores</w:t>
      </w:r>
      <w:r w:rsidRPr="000F31CD">
        <w:rPr>
          <w:rFonts w:ascii="Arial" w:hAnsi="Arial" w:cs="Arial"/>
          <w:sz w:val="24"/>
          <w:szCs w:val="24"/>
        </w:rPr>
        <w:t xml:space="preserv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w:t>
      </w:r>
      <w:r w:rsidR="008B0B92">
        <w:rPr>
          <w:rFonts w:ascii="Arial" w:hAnsi="Arial" w:cs="Arial"/>
          <w:sz w:val="24"/>
          <w:szCs w:val="24"/>
        </w:rPr>
        <w:t>:</w:t>
      </w:r>
      <w:r w:rsidR="008B0B92" w:rsidRPr="000F31CD">
        <w:rPr>
          <w:rFonts w:ascii="Arial" w:hAnsi="Arial" w:cs="Arial"/>
          <w:sz w:val="24"/>
          <w:szCs w:val="24"/>
        </w:rPr>
        <w:t xml:space="preserve"> </w:t>
      </w:r>
    </w:p>
    <w:p w14:paraId="42E53F88" w14:textId="233B0152" w:rsidR="005419B5" w:rsidRDefault="005419B5">
      <w:pPr>
        <w:widowControl/>
        <w:autoSpaceDE/>
        <w:autoSpaceDN/>
        <w:ind w:left="720"/>
        <w:contextualSpacing/>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346886" w:rsidRPr="00322A82" w14:paraId="637591D6" w14:textId="77777777" w:rsidTr="00696F52">
        <w:trPr>
          <w:trHeight w:val="403"/>
        </w:trPr>
        <w:tc>
          <w:tcPr>
            <w:tcW w:w="1525" w:type="dxa"/>
            <w:vAlign w:val="center"/>
          </w:tcPr>
          <w:p w14:paraId="0F1A3C11" w14:textId="77777777" w:rsidR="00346886" w:rsidRPr="00322A82" w:rsidRDefault="00346886" w:rsidP="00696F52">
            <w:pP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vAlign w:val="center"/>
          </w:tcPr>
          <w:p w14:paraId="7C7F0FEB" w14:textId="3BC21385" w:rsidR="00346886" w:rsidRPr="00322A82" w:rsidRDefault="00346886" w:rsidP="00696F52">
            <w:pPr>
              <w:tabs>
                <w:tab w:val="left" w:pos="720"/>
                <w:tab w:val="left" w:pos="4440"/>
              </w:tabs>
              <w:rPr>
                <w:rFonts w:ascii="Arial" w:hAnsi="Arial" w:cs="Arial"/>
                <w:sz w:val="24"/>
                <w:szCs w:val="24"/>
              </w:rPr>
            </w:pPr>
            <w:r>
              <w:rPr>
                <w:rFonts w:ascii="Arial" w:hAnsi="Arial" w:cs="Arial"/>
                <w:b/>
                <w:sz w:val="24"/>
                <w:szCs w:val="24"/>
              </w:rPr>
              <w:t>Eligibility</w:t>
            </w:r>
          </w:p>
        </w:tc>
        <w:tc>
          <w:tcPr>
            <w:tcW w:w="2379" w:type="dxa"/>
            <w:vAlign w:val="center"/>
          </w:tcPr>
          <w:p w14:paraId="3192AFF8" w14:textId="77777777" w:rsidR="00346886" w:rsidRPr="00322A82" w:rsidRDefault="00346886" w:rsidP="00696F52">
            <w:pPr>
              <w:tabs>
                <w:tab w:val="left" w:pos="720"/>
                <w:tab w:val="left" w:pos="4440"/>
              </w:tabs>
              <w:jc w:val="center"/>
              <w:rPr>
                <w:rFonts w:ascii="Arial" w:hAnsi="Arial" w:cs="Arial"/>
                <w:sz w:val="24"/>
                <w:szCs w:val="24"/>
              </w:rPr>
            </w:pPr>
            <w:r>
              <w:rPr>
                <w:rFonts w:ascii="Arial" w:hAnsi="Arial" w:cs="Arial"/>
                <w:b/>
                <w:sz w:val="24"/>
                <w:szCs w:val="24"/>
              </w:rPr>
              <w:t>Pass/Fail</w:t>
            </w:r>
          </w:p>
        </w:tc>
      </w:tr>
      <w:tr w:rsidR="00346886" w:rsidRPr="00322A82" w14:paraId="1A7F613E" w14:textId="77777777" w:rsidTr="00696F52">
        <w:trPr>
          <w:trHeight w:val="403"/>
        </w:trPr>
        <w:tc>
          <w:tcPr>
            <w:tcW w:w="1525" w:type="dxa"/>
            <w:vAlign w:val="center"/>
          </w:tcPr>
          <w:p w14:paraId="3068A94B" w14:textId="7DAF364B" w:rsidR="00346886" w:rsidRPr="00322A82" w:rsidRDefault="00346886" w:rsidP="00346886">
            <w:pP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I</w:t>
            </w:r>
            <w:r w:rsidRPr="00322A82">
              <w:rPr>
                <w:rFonts w:ascii="Arial" w:hAnsi="Arial" w:cs="Arial"/>
                <w:b/>
                <w:sz w:val="24"/>
                <w:szCs w:val="24"/>
              </w:rPr>
              <w:t>.</w:t>
            </w:r>
          </w:p>
        </w:tc>
        <w:tc>
          <w:tcPr>
            <w:tcW w:w="5626" w:type="dxa"/>
            <w:vAlign w:val="center"/>
          </w:tcPr>
          <w:p w14:paraId="56586EA1" w14:textId="3B6F08E0" w:rsidR="00346886" w:rsidRPr="00346886" w:rsidRDefault="00346886" w:rsidP="00346886">
            <w:pPr>
              <w:rPr>
                <w:rFonts w:ascii="Arial" w:hAnsi="Arial" w:cs="Arial"/>
                <w:b/>
                <w:sz w:val="24"/>
                <w:szCs w:val="24"/>
              </w:rPr>
            </w:pPr>
            <w:r w:rsidRPr="00346886">
              <w:rPr>
                <w:rFonts w:ascii="Arial" w:hAnsi="Arial" w:cs="Arial"/>
                <w:b/>
                <w:sz w:val="24"/>
                <w:szCs w:val="24"/>
              </w:rPr>
              <w:t xml:space="preserve">Qualifications and Experience </w:t>
            </w:r>
          </w:p>
        </w:tc>
        <w:tc>
          <w:tcPr>
            <w:tcW w:w="2379" w:type="dxa"/>
            <w:vAlign w:val="center"/>
          </w:tcPr>
          <w:p w14:paraId="1998EB16" w14:textId="572F27DA" w:rsidR="00346886" w:rsidRPr="00765751" w:rsidRDefault="00901685" w:rsidP="00346886">
            <w:pPr>
              <w:jc w:val="center"/>
              <w:rPr>
                <w:rFonts w:ascii="Arial" w:hAnsi="Arial" w:cs="Arial"/>
                <w:b/>
                <w:sz w:val="24"/>
                <w:szCs w:val="24"/>
              </w:rPr>
            </w:pPr>
            <w:r>
              <w:rPr>
                <w:rFonts w:ascii="Arial" w:hAnsi="Arial" w:cs="Arial"/>
                <w:b/>
                <w:sz w:val="24"/>
                <w:szCs w:val="24"/>
              </w:rPr>
              <w:t>25</w:t>
            </w:r>
            <w:r w:rsidR="00346886" w:rsidRPr="00580C2B">
              <w:rPr>
                <w:rFonts w:ascii="Arial" w:hAnsi="Arial" w:cs="Arial"/>
                <w:b/>
                <w:sz w:val="24"/>
                <w:szCs w:val="24"/>
              </w:rPr>
              <w:t xml:space="preserve"> points</w:t>
            </w:r>
          </w:p>
        </w:tc>
      </w:tr>
      <w:tr w:rsidR="00346886" w:rsidRPr="00322A82" w14:paraId="4191D765" w14:textId="77777777" w:rsidTr="00696F52">
        <w:trPr>
          <w:trHeight w:val="403"/>
        </w:trPr>
        <w:tc>
          <w:tcPr>
            <w:tcW w:w="1525" w:type="dxa"/>
            <w:vAlign w:val="center"/>
          </w:tcPr>
          <w:p w14:paraId="23C24E7C" w14:textId="58494F15" w:rsidR="00346886" w:rsidRPr="00322A82" w:rsidRDefault="00346886" w:rsidP="00346886">
            <w:pPr>
              <w:rPr>
                <w:rFonts w:ascii="Arial" w:hAnsi="Arial" w:cs="Arial"/>
                <w:sz w:val="24"/>
                <w:szCs w:val="24"/>
              </w:rPr>
            </w:pPr>
            <w:r>
              <w:rPr>
                <w:rFonts w:ascii="Arial" w:hAnsi="Arial" w:cs="Arial"/>
                <w:b/>
                <w:sz w:val="24"/>
                <w:szCs w:val="24"/>
              </w:rPr>
              <w:t>Section I</w:t>
            </w:r>
            <w:r w:rsidR="000047E6">
              <w:rPr>
                <w:rFonts w:ascii="Arial" w:hAnsi="Arial" w:cs="Arial"/>
                <w:b/>
                <w:sz w:val="24"/>
                <w:szCs w:val="24"/>
              </w:rPr>
              <w:t>I</w:t>
            </w:r>
            <w:r>
              <w:rPr>
                <w:rFonts w:ascii="Arial" w:hAnsi="Arial" w:cs="Arial"/>
                <w:b/>
                <w:sz w:val="24"/>
                <w:szCs w:val="24"/>
              </w:rPr>
              <w:t xml:space="preserve">I. </w:t>
            </w:r>
          </w:p>
        </w:tc>
        <w:tc>
          <w:tcPr>
            <w:tcW w:w="5626" w:type="dxa"/>
            <w:vAlign w:val="center"/>
          </w:tcPr>
          <w:p w14:paraId="648EFB9F" w14:textId="2FA4ADFB" w:rsidR="00346886" w:rsidRDefault="00346886" w:rsidP="00346886">
            <w:pPr>
              <w:rPr>
                <w:rFonts w:ascii="Arial" w:hAnsi="Arial" w:cs="Arial"/>
                <w:b/>
                <w:sz w:val="24"/>
                <w:szCs w:val="24"/>
              </w:rPr>
            </w:pPr>
            <w:r>
              <w:rPr>
                <w:rFonts w:ascii="Arial" w:hAnsi="Arial" w:cs="Arial"/>
                <w:b/>
                <w:sz w:val="24"/>
                <w:szCs w:val="24"/>
              </w:rPr>
              <w:t>P</w:t>
            </w:r>
            <w:r w:rsidR="004129BE">
              <w:rPr>
                <w:rFonts w:ascii="Arial" w:hAnsi="Arial" w:cs="Arial"/>
                <w:b/>
                <w:sz w:val="24"/>
                <w:szCs w:val="24"/>
              </w:rPr>
              <w:t>riority Services, Location, Development</w:t>
            </w:r>
            <w:r>
              <w:rPr>
                <w:rFonts w:ascii="Arial" w:hAnsi="Arial" w:cs="Arial"/>
                <w:b/>
                <w:sz w:val="24"/>
                <w:szCs w:val="24"/>
              </w:rPr>
              <w:t xml:space="preserve"> </w:t>
            </w:r>
          </w:p>
          <w:p w14:paraId="5C57F567" w14:textId="769D99B4" w:rsidR="00346886" w:rsidRPr="00B308A3" w:rsidRDefault="00346886" w:rsidP="00346886">
            <w:pPr>
              <w:pStyle w:val="ListParagraph"/>
              <w:numPr>
                <w:ilvl w:val="0"/>
                <w:numId w:val="65"/>
              </w:numPr>
              <w:ind w:left="438"/>
              <w:rPr>
                <w:rFonts w:ascii="Arial" w:hAnsi="Arial" w:cs="Arial"/>
                <w:bCs/>
                <w:sz w:val="24"/>
                <w:szCs w:val="24"/>
              </w:rPr>
            </w:pPr>
            <w:r w:rsidRPr="00B308A3">
              <w:rPr>
                <w:rFonts w:ascii="Arial" w:hAnsi="Arial" w:cs="Arial"/>
                <w:bCs/>
                <w:sz w:val="24"/>
                <w:szCs w:val="24"/>
              </w:rPr>
              <w:t>Enhanced Service Provision (</w:t>
            </w:r>
            <w:r>
              <w:rPr>
                <w:rFonts w:ascii="Arial" w:hAnsi="Arial" w:cs="Arial"/>
                <w:bCs/>
                <w:sz w:val="24"/>
                <w:szCs w:val="24"/>
              </w:rPr>
              <w:t>5</w:t>
            </w:r>
            <w:r w:rsidRPr="00B308A3">
              <w:rPr>
                <w:rFonts w:ascii="Arial" w:hAnsi="Arial" w:cs="Arial"/>
                <w:bCs/>
                <w:sz w:val="24"/>
                <w:szCs w:val="24"/>
              </w:rPr>
              <w:t xml:space="preserve"> points)</w:t>
            </w:r>
          </w:p>
          <w:p w14:paraId="356E46D0" w14:textId="13BD3D05" w:rsidR="00346886" w:rsidRDefault="00346886" w:rsidP="00346886">
            <w:pPr>
              <w:pStyle w:val="ListParagraph"/>
              <w:numPr>
                <w:ilvl w:val="0"/>
                <w:numId w:val="65"/>
              </w:numPr>
              <w:ind w:left="438"/>
              <w:rPr>
                <w:rFonts w:ascii="Arial" w:hAnsi="Arial" w:cs="Arial"/>
                <w:bCs/>
                <w:sz w:val="24"/>
                <w:szCs w:val="24"/>
              </w:rPr>
            </w:pPr>
            <w:r w:rsidRPr="00B308A3">
              <w:rPr>
                <w:rFonts w:ascii="Arial" w:hAnsi="Arial" w:cs="Arial"/>
                <w:bCs/>
                <w:sz w:val="24"/>
                <w:szCs w:val="24"/>
              </w:rPr>
              <w:t>Priority Location (</w:t>
            </w:r>
            <w:r>
              <w:rPr>
                <w:rFonts w:ascii="Arial" w:hAnsi="Arial" w:cs="Arial"/>
                <w:bCs/>
                <w:sz w:val="24"/>
                <w:szCs w:val="24"/>
              </w:rPr>
              <w:t>5</w:t>
            </w:r>
            <w:r w:rsidRPr="00B308A3">
              <w:rPr>
                <w:rFonts w:ascii="Arial" w:hAnsi="Arial" w:cs="Arial"/>
                <w:bCs/>
                <w:sz w:val="24"/>
                <w:szCs w:val="24"/>
              </w:rPr>
              <w:t xml:space="preserve"> points)</w:t>
            </w:r>
          </w:p>
          <w:p w14:paraId="70499F0B" w14:textId="74623E94" w:rsidR="00346886" w:rsidRPr="00346886" w:rsidRDefault="00346886" w:rsidP="00346886">
            <w:pPr>
              <w:pStyle w:val="ListParagraph"/>
              <w:numPr>
                <w:ilvl w:val="0"/>
                <w:numId w:val="65"/>
              </w:numPr>
              <w:ind w:left="438"/>
              <w:rPr>
                <w:rFonts w:ascii="Arial" w:hAnsi="Arial" w:cs="Arial"/>
                <w:bCs/>
                <w:sz w:val="24"/>
                <w:szCs w:val="24"/>
              </w:rPr>
            </w:pPr>
            <w:r w:rsidRPr="00346886">
              <w:rPr>
                <w:rFonts w:ascii="Arial" w:hAnsi="Arial" w:cs="Arial"/>
                <w:bCs/>
                <w:sz w:val="24"/>
                <w:szCs w:val="24"/>
              </w:rPr>
              <w:t>Priority Development (</w:t>
            </w:r>
            <w:r>
              <w:rPr>
                <w:rFonts w:ascii="Arial" w:hAnsi="Arial" w:cs="Arial"/>
                <w:bCs/>
                <w:sz w:val="24"/>
                <w:szCs w:val="24"/>
              </w:rPr>
              <w:t>5</w:t>
            </w:r>
            <w:r w:rsidRPr="00346886">
              <w:rPr>
                <w:rFonts w:ascii="Arial" w:hAnsi="Arial" w:cs="Arial"/>
                <w:bCs/>
                <w:sz w:val="24"/>
                <w:szCs w:val="24"/>
              </w:rPr>
              <w:t xml:space="preserve"> points)</w:t>
            </w:r>
          </w:p>
        </w:tc>
        <w:tc>
          <w:tcPr>
            <w:tcW w:w="2379" w:type="dxa"/>
            <w:vAlign w:val="center"/>
          </w:tcPr>
          <w:p w14:paraId="53676B72" w14:textId="0176AC42" w:rsidR="00346886" w:rsidRPr="00580C2B" w:rsidRDefault="00346886" w:rsidP="00346886">
            <w:pPr>
              <w:jc w:val="center"/>
              <w:rPr>
                <w:rFonts w:ascii="Arial" w:hAnsi="Arial" w:cs="Arial"/>
                <w:b/>
                <w:sz w:val="24"/>
                <w:szCs w:val="24"/>
              </w:rPr>
            </w:pPr>
            <w:r>
              <w:rPr>
                <w:rFonts w:ascii="Arial" w:hAnsi="Arial" w:cs="Arial"/>
                <w:b/>
                <w:sz w:val="24"/>
                <w:szCs w:val="24"/>
              </w:rPr>
              <w:t>15</w:t>
            </w:r>
            <w:r w:rsidRPr="00580C2B">
              <w:rPr>
                <w:rFonts w:ascii="Arial" w:hAnsi="Arial" w:cs="Arial"/>
                <w:b/>
                <w:sz w:val="24"/>
                <w:szCs w:val="24"/>
              </w:rPr>
              <w:t xml:space="preserve"> points</w:t>
            </w:r>
          </w:p>
        </w:tc>
      </w:tr>
      <w:tr w:rsidR="00346886" w:rsidRPr="00322A82" w14:paraId="7BA07BC7" w14:textId="77777777" w:rsidTr="00696F52">
        <w:trPr>
          <w:trHeight w:val="403"/>
        </w:trPr>
        <w:tc>
          <w:tcPr>
            <w:tcW w:w="1525" w:type="dxa"/>
            <w:vAlign w:val="center"/>
          </w:tcPr>
          <w:p w14:paraId="13011583" w14:textId="77777777" w:rsidR="00346886" w:rsidRPr="00322A82" w:rsidRDefault="00346886" w:rsidP="00696F52">
            <w:pPr>
              <w:rPr>
                <w:rFonts w:ascii="Arial" w:hAnsi="Arial" w:cs="Arial"/>
                <w:sz w:val="24"/>
                <w:szCs w:val="24"/>
              </w:rPr>
            </w:pPr>
            <w:r w:rsidRPr="00322A82">
              <w:rPr>
                <w:rFonts w:ascii="Arial" w:hAnsi="Arial" w:cs="Arial"/>
                <w:b/>
                <w:sz w:val="24"/>
                <w:szCs w:val="24"/>
              </w:rPr>
              <w:t>Section I</w:t>
            </w:r>
            <w:r>
              <w:rPr>
                <w:rFonts w:ascii="Arial" w:hAnsi="Arial" w:cs="Arial"/>
                <w:b/>
                <w:sz w:val="24"/>
                <w:szCs w:val="24"/>
              </w:rPr>
              <w:t>V</w:t>
            </w:r>
            <w:r w:rsidRPr="00322A82">
              <w:rPr>
                <w:rFonts w:ascii="Arial" w:hAnsi="Arial" w:cs="Arial"/>
                <w:b/>
                <w:sz w:val="24"/>
                <w:szCs w:val="24"/>
              </w:rPr>
              <w:t>.</w:t>
            </w:r>
          </w:p>
        </w:tc>
        <w:tc>
          <w:tcPr>
            <w:tcW w:w="5626" w:type="dxa"/>
            <w:vAlign w:val="center"/>
          </w:tcPr>
          <w:p w14:paraId="2BA2F192" w14:textId="2F33B834" w:rsidR="00346886" w:rsidRPr="00322A82" w:rsidRDefault="006E4EBD" w:rsidP="00696F52">
            <w:pPr>
              <w:rPr>
                <w:rFonts w:ascii="Arial" w:hAnsi="Arial" w:cs="Arial"/>
                <w:sz w:val="24"/>
                <w:szCs w:val="24"/>
              </w:rPr>
            </w:pPr>
            <w:r>
              <w:rPr>
                <w:rFonts w:ascii="Arial" w:hAnsi="Arial" w:cs="Arial"/>
                <w:b/>
                <w:bCs/>
                <w:sz w:val="24"/>
                <w:szCs w:val="24"/>
              </w:rPr>
              <w:t>Proposed Project</w:t>
            </w:r>
          </w:p>
        </w:tc>
        <w:tc>
          <w:tcPr>
            <w:tcW w:w="2379" w:type="dxa"/>
            <w:vAlign w:val="center"/>
          </w:tcPr>
          <w:p w14:paraId="251A439C" w14:textId="2C68390A" w:rsidR="00346886" w:rsidRPr="00580C2B" w:rsidRDefault="004551BA" w:rsidP="00696F52">
            <w:pPr>
              <w:jc w:val="center"/>
              <w:rPr>
                <w:rFonts w:ascii="Arial" w:hAnsi="Arial" w:cs="Arial"/>
                <w:sz w:val="24"/>
                <w:szCs w:val="24"/>
              </w:rPr>
            </w:pPr>
            <w:r>
              <w:rPr>
                <w:rFonts w:ascii="Arial" w:hAnsi="Arial" w:cs="Arial"/>
                <w:b/>
                <w:sz w:val="24"/>
                <w:szCs w:val="24"/>
              </w:rPr>
              <w:t>3</w:t>
            </w:r>
            <w:r w:rsidR="00901685">
              <w:rPr>
                <w:rFonts w:ascii="Arial" w:hAnsi="Arial" w:cs="Arial"/>
                <w:b/>
                <w:sz w:val="24"/>
                <w:szCs w:val="24"/>
              </w:rPr>
              <w:t>5</w:t>
            </w:r>
            <w:r w:rsidR="00346886" w:rsidRPr="00580C2B">
              <w:rPr>
                <w:rFonts w:ascii="Arial" w:hAnsi="Arial" w:cs="Arial"/>
                <w:b/>
                <w:sz w:val="24"/>
                <w:szCs w:val="24"/>
              </w:rPr>
              <w:t xml:space="preserve"> points</w:t>
            </w:r>
          </w:p>
        </w:tc>
      </w:tr>
      <w:tr w:rsidR="00346886" w:rsidRPr="00322A82" w14:paraId="60A2D6A3" w14:textId="77777777" w:rsidTr="00696F52">
        <w:trPr>
          <w:trHeight w:val="403"/>
        </w:trPr>
        <w:tc>
          <w:tcPr>
            <w:tcW w:w="1525" w:type="dxa"/>
            <w:vAlign w:val="center"/>
          </w:tcPr>
          <w:p w14:paraId="56B985C4" w14:textId="77777777" w:rsidR="00346886" w:rsidRPr="00322A82" w:rsidRDefault="00346886" w:rsidP="00696F52">
            <w:pPr>
              <w:rPr>
                <w:rFonts w:ascii="Arial" w:hAnsi="Arial" w:cs="Arial"/>
                <w:sz w:val="24"/>
                <w:szCs w:val="24"/>
              </w:rPr>
            </w:pPr>
            <w:r w:rsidRPr="00322A82">
              <w:rPr>
                <w:rFonts w:ascii="Arial" w:hAnsi="Arial" w:cs="Arial"/>
                <w:b/>
                <w:sz w:val="24"/>
                <w:szCs w:val="24"/>
              </w:rPr>
              <w:t xml:space="preserve">Section </w:t>
            </w:r>
            <w:r>
              <w:rPr>
                <w:rFonts w:ascii="Arial" w:hAnsi="Arial" w:cs="Arial"/>
                <w:b/>
                <w:sz w:val="24"/>
                <w:szCs w:val="24"/>
              </w:rPr>
              <w:t>V</w:t>
            </w:r>
            <w:r w:rsidRPr="00322A82">
              <w:rPr>
                <w:rFonts w:ascii="Arial" w:hAnsi="Arial" w:cs="Arial"/>
                <w:b/>
                <w:sz w:val="24"/>
                <w:szCs w:val="24"/>
              </w:rPr>
              <w:t>.</w:t>
            </w:r>
          </w:p>
        </w:tc>
        <w:tc>
          <w:tcPr>
            <w:tcW w:w="5626" w:type="dxa"/>
            <w:vAlign w:val="center"/>
          </w:tcPr>
          <w:p w14:paraId="264D8F70" w14:textId="77777777" w:rsidR="00346886" w:rsidRPr="00322A82" w:rsidRDefault="00346886" w:rsidP="00696F52">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w:t>
            </w:r>
          </w:p>
        </w:tc>
        <w:tc>
          <w:tcPr>
            <w:tcW w:w="2379" w:type="dxa"/>
            <w:vAlign w:val="center"/>
          </w:tcPr>
          <w:p w14:paraId="0884905C" w14:textId="77777777" w:rsidR="00346886" w:rsidRPr="00580C2B" w:rsidRDefault="00346886" w:rsidP="00696F52">
            <w:pPr>
              <w:jc w:val="center"/>
              <w:rPr>
                <w:rFonts w:ascii="Arial" w:hAnsi="Arial" w:cs="Arial"/>
                <w:b/>
                <w:sz w:val="24"/>
                <w:szCs w:val="24"/>
              </w:rPr>
            </w:pPr>
            <w:r w:rsidRPr="00580C2B">
              <w:rPr>
                <w:rFonts w:ascii="Arial" w:hAnsi="Arial" w:cs="Arial"/>
                <w:b/>
                <w:sz w:val="24"/>
                <w:szCs w:val="24"/>
              </w:rPr>
              <w:t>25 points</w:t>
            </w:r>
          </w:p>
        </w:tc>
      </w:tr>
    </w:tbl>
    <w:p w14:paraId="7E5C38B8" w14:textId="77777777" w:rsidR="00346886" w:rsidRPr="00765751" w:rsidRDefault="00346886">
      <w:pPr>
        <w:widowControl/>
        <w:autoSpaceDE/>
        <w:autoSpaceDN/>
        <w:ind w:left="720"/>
        <w:contextualSpacing/>
        <w:rPr>
          <w:rFonts w:ascii="Arial" w:hAnsi="Arial" w:cs="Arial"/>
          <w:b/>
          <w:bCs/>
          <w:sz w:val="24"/>
          <w:szCs w:val="24"/>
        </w:rPr>
      </w:pPr>
    </w:p>
    <w:p w14:paraId="57D775FA" w14:textId="77777777" w:rsidR="004F2043" w:rsidRPr="003E53CE" w:rsidRDefault="004F2043" w:rsidP="004F2043">
      <w:pPr>
        <w:widowControl/>
        <w:numPr>
          <w:ilvl w:val="0"/>
          <w:numId w:val="13"/>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p>
    <w:p w14:paraId="45DD837C" w14:textId="77777777" w:rsidR="00B748BC" w:rsidRDefault="00B748BC" w:rsidP="00B748BC">
      <w:pPr>
        <w:widowControl/>
        <w:autoSpaceDE/>
        <w:autoSpaceDN/>
        <w:adjustRightInd w:val="0"/>
        <w:ind w:left="720"/>
        <w:contextualSpacing/>
        <w:rPr>
          <w:rFonts w:ascii="Arial" w:hAnsi="Arial" w:cs="Arial"/>
          <w:sz w:val="24"/>
          <w:szCs w:val="24"/>
        </w:rPr>
      </w:pPr>
    </w:p>
    <w:p w14:paraId="7FD5EA3B" w14:textId="214742E1" w:rsidR="004F2043" w:rsidRDefault="004F2043" w:rsidP="00B748BC">
      <w:pPr>
        <w:widowControl/>
        <w:numPr>
          <w:ilvl w:val="1"/>
          <w:numId w:val="42"/>
        </w:numPr>
        <w:autoSpaceDE/>
        <w:autoSpaceDN/>
        <w:adjustRightInd w:val="0"/>
        <w:ind w:left="72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4C87E7A6" w14:textId="6BE04B8E" w:rsidR="004F2043" w:rsidRDefault="004F2043" w:rsidP="00B748BC">
      <w:pPr>
        <w:widowControl/>
        <w:numPr>
          <w:ilvl w:val="1"/>
          <w:numId w:val="42"/>
        </w:numPr>
        <w:autoSpaceDE/>
        <w:autoSpaceDN/>
        <w:adjustRightInd w:val="0"/>
        <w:ind w:left="72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w:t>
      </w:r>
      <w:r w:rsidRPr="00B6129D">
        <w:rPr>
          <w:rFonts w:ascii="Arial" w:hAnsi="Arial" w:cs="Arial"/>
          <w:sz w:val="24"/>
          <w:szCs w:val="24"/>
        </w:rPr>
        <w:lastRenderedPageBreak/>
        <w:t xml:space="preserve">costs incurred in procuring or contracting for services, supplies, physical space, personnel, or any other costs incurred by the Applicant. </w:t>
      </w:r>
    </w:p>
    <w:p w14:paraId="14CE9BDB" w14:textId="77777777" w:rsidR="004F2043" w:rsidRPr="008825EA" w:rsidRDefault="004F2043" w:rsidP="00B748BC">
      <w:pPr>
        <w:widowControl/>
        <w:numPr>
          <w:ilvl w:val="1"/>
          <w:numId w:val="42"/>
        </w:numPr>
        <w:autoSpaceDE/>
        <w:autoSpaceDN/>
        <w:adjustRightInd w:val="0"/>
        <w:ind w:left="720"/>
        <w:contextualSpacing/>
        <w:rPr>
          <w:rFonts w:ascii="Arial" w:hAnsi="Arial" w:cs="Arial"/>
          <w:sz w:val="24"/>
          <w:szCs w:val="24"/>
          <w:u w:val="single"/>
        </w:rPr>
      </w:pPr>
      <w:r w:rsidRPr="008825EA">
        <w:rPr>
          <w:rFonts w:ascii="Arial" w:hAnsi="Arial" w:cs="Arial"/>
          <w:sz w:val="24"/>
          <w:szCs w:val="24"/>
          <w:u w:val="single"/>
        </w:rPr>
        <w:t xml:space="preserve">The Department reserves the right to reject </w:t>
      </w:r>
      <w:proofErr w:type="gramStart"/>
      <w:r w:rsidRPr="008825EA">
        <w:rPr>
          <w:rFonts w:ascii="Arial" w:hAnsi="Arial" w:cs="Arial"/>
          <w:sz w:val="24"/>
          <w:szCs w:val="24"/>
          <w:u w:val="single"/>
        </w:rPr>
        <w:t>any and all</w:t>
      </w:r>
      <w:proofErr w:type="gramEnd"/>
      <w:r w:rsidRPr="008825EA">
        <w:rPr>
          <w:rFonts w:ascii="Arial" w:hAnsi="Arial" w:cs="Arial"/>
          <w:sz w:val="24"/>
          <w:szCs w:val="24"/>
          <w:u w:val="single"/>
        </w:rPr>
        <w:t xml:space="preserve"> applications or to </w:t>
      </w:r>
      <w:proofErr w:type="gramStart"/>
      <w:r w:rsidRPr="008825EA">
        <w:rPr>
          <w:rFonts w:ascii="Arial" w:hAnsi="Arial" w:cs="Arial"/>
          <w:sz w:val="24"/>
          <w:szCs w:val="24"/>
          <w:u w:val="single"/>
        </w:rPr>
        <w:t>make</w:t>
      </w:r>
      <w:proofErr w:type="gramEnd"/>
      <w:r w:rsidRPr="008825EA">
        <w:rPr>
          <w:rFonts w:ascii="Arial" w:hAnsi="Arial" w:cs="Arial"/>
          <w:sz w:val="24"/>
          <w:szCs w:val="24"/>
          <w:u w:val="single"/>
        </w:rPr>
        <w:t xml:space="preserve"> multiple awards.</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6A8AE46F" w14:textId="5C347435" w:rsidR="004F2043" w:rsidRDefault="004F2043" w:rsidP="004F2043">
      <w:pPr>
        <w:widowControl/>
        <w:numPr>
          <w:ilvl w:val="0"/>
          <w:numId w:val="13"/>
        </w:numPr>
        <w:autoSpaceDE/>
        <w:autoSpaceDN/>
        <w:adjustRightInd w:val="0"/>
        <w:ind w:left="360"/>
        <w:contextualSpacing/>
        <w:rPr>
          <w:rFonts w:ascii="Arial" w:hAnsi="Arial" w:cs="Arial"/>
          <w:b/>
          <w:bCs/>
          <w:sz w:val="24"/>
          <w:szCs w:val="24"/>
        </w:rPr>
      </w:pPr>
      <w:r w:rsidRPr="003E53CE">
        <w:rPr>
          <w:rFonts w:ascii="Arial" w:hAnsi="Arial" w:cs="Arial"/>
          <w:b/>
          <w:bCs/>
          <w:sz w:val="24"/>
          <w:szCs w:val="24"/>
        </w:rPr>
        <w:t>Contract Administration and Conditions</w:t>
      </w:r>
    </w:p>
    <w:p w14:paraId="635AFE4D" w14:textId="77777777" w:rsidR="00B748BC" w:rsidRDefault="00B748BC" w:rsidP="00B748BC">
      <w:pPr>
        <w:widowControl/>
        <w:autoSpaceDE/>
        <w:autoSpaceDN/>
        <w:adjustRightInd w:val="0"/>
        <w:ind w:left="360"/>
        <w:contextualSpacing/>
        <w:rPr>
          <w:rFonts w:ascii="Arial" w:hAnsi="Arial" w:cs="Arial"/>
          <w:b/>
          <w:bCs/>
          <w:sz w:val="24"/>
          <w:szCs w:val="24"/>
        </w:rPr>
      </w:pPr>
    </w:p>
    <w:p w14:paraId="6D6A5C13" w14:textId="1CABD1B1" w:rsidR="004F2043" w:rsidRPr="00EF3D75" w:rsidRDefault="004F2043" w:rsidP="00B748BC">
      <w:pPr>
        <w:widowControl/>
        <w:numPr>
          <w:ilvl w:val="1"/>
          <w:numId w:val="43"/>
        </w:numPr>
        <w:autoSpaceDE/>
        <w:autoSpaceDN/>
        <w:adjustRightInd w:val="0"/>
        <w:ind w:left="810"/>
        <w:contextualSpacing/>
        <w:rPr>
          <w:rFonts w:ascii="Arial" w:hAnsi="Arial" w:cs="Arial"/>
          <w:sz w:val="24"/>
          <w:szCs w:val="24"/>
        </w:rPr>
      </w:pPr>
      <w:r w:rsidRPr="00EF3D75">
        <w:rPr>
          <w:rFonts w:ascii="Arial" w:hAnsi="Arial" w:cs="Arial"/>
          <w:sz w:val="24"/>
          <w:szCs w:val="24"/>
        </w:rPr>
        <w:t xml:space="preserve">The </w:t>
      </w:r>
      <w:proofErr w:type="gramStart"/>
      <w:r w:rsidRPr="00EF3D75">
        <w:rPr>
          <w:rFonts w:ascii="Arial" w:hAnsi="Arial" w:cs="Arial"/>
          <w:sz w:val="24"/>
          <w:szCs w:val="24"/>
        </w:rPr>
        <w:t>awarded Applicant</w:t>
      </w:r>
      <w:r w:rsidR="001B5632">
        <w:rPr>
          <w:rFonts w:ascii="Arial" w:hAnsi="Arial" w:cs="Arial"/>
          <w:sz w:val="24"/>
          <w:szCs w:val="24"/>
        </w:rPr>
        <w:t>(</w:t>
      </w:r>
      <w:r w:rsidRPr="00EF3D75">
        <w:rPr>
          <w:rFonts w:ascii="Arial" w:hAnsi="Arial" w:cs="Arial"/>
          <w:sz w:val="24"/>
          <w:szCs w:val="24"/>
        </w:rPr>
        <w:t>s</w:t>
      </w:r>
      <w:r w:rsidR="001B5632">
        <w:rPr>
          <w:rFonts w:ascii="Arial" w:hAnsi="Arial" w:cs="Arial"/>
          <w:sz w:val="24"/>
          <w:szCs w:val="24"/>
        </w:rPr>
        <w:t>)</w:t>
      </w:r>
      <w:proofErr w:type="gramEnd"/>
      <w:r w:rsidRPr="00EF3D75">
        <w:rPr>
          <w:rFonts w:ascii="Arial" w:hAnsi="Arial" w:cs="Arial"/>
          <w:sz w:val="24"/>
          <w:szCs w:val="24"/>
        </w:rPr>
        <w:t xml:space="preserve"> will be required to execute a State of Maine</w:t>
      </w:r>
      <w:r w:rsidR="00A1118E">
        <w:rPr>
          <w:rFonts w:ascii="Arial" w:hAnsi="Arial" w:cs="Arial"/>
          <w:sz w:val="24"/>
          <w:szCs w:val="24"/>
        </w:rPr>
        <w:t xml:space="preserve"> </w:t>
      </w:r>
      <w:r w:rsidRPr="006B4EAE">
        <w:rPr>
          <w:rFonts w:ascii="Arial" w:hAnsi="Arial" w:cs="Arial"/>
          <w:sz w:val="24"/>
          <w:szCs w:val="24"/>
        </w:rPr>
        <w:t>Contract</w:t>
      </w:r>
      <w:r>
        <w:rPr>
          <w:rFonts w:ascii="Arial" w:hAnsi="Arial" w:cs="Arial"/>
          <w:sz w:val="24"/>
          <w:szCs w:val="24"/>
        </w:rPr>
        <w:t xml:space="preserve"> </w:t>
      </w:r>
      <w:r w:rsidRPr="00EF3D75">
        <w:rPr>
          <w:rFonts w:ascii="Arial" w:hAnsi="Arial" w:cs="Arial"/>
          <w:sz w:val="24"/>
          <w:szCs w:val="24"/>
        </w:rPr>
        <w:t>with the appropriate riders as determined by the issuing Department.</w:t>
      </w:r>
    </w:p>
    <w:p w14:paraId="245B385E" w14:textId="31B2B5E9" w:rsidR="004F2043" w:rsidRPr="00EF3D75" w:rsidRDefault="004F2043" w:rsidP="00B748BC">
      <w:pPr>
        <w:pStyle w:val="ListParagraph"/>
        <w:numPr>
          <w:ilvl w:val="1"/>
          <w:numId w:val="43"/>
        </w:numPr>
        <w:ind w:left="810"/>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sidR="002269DC">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 xml:space="preserve">This provision means that a contract cannot be effective until at least 14 calendar days after </w:t>
      </w:r>
      <w:proofErr w:type="gramStart"/>
      <w:r w:rsidRPr="00EF3D75">
        <w:rPr>
          <w:rFonts w:ascii="Arial" w:hAnsi="Arial" w:cs="Arial"/>
          <w:sz w:val="24"/>
          <w:szCs w:val="24"/>
        </w:rPr>
        <w:t>award</w:t>
      </w:r>
      <w:proofErr w:type="gramEnd"/>
      <w:r w:rsidRPr="00EF3D75">
        <w:rPr>
          <w:rFonts w:ascii="Arial" w:hAnsi="Arial" w:cs="Arial"/>
          <w:sz w:val="24"/>
          <w:szCs w:val="24"/>
        </w:rPr>
        <w:t xml:space="preserve"> notification.</w:t>
      </w:r>
    </w:p>
    <w:p w14:paraId="5A8E448A" w14:textId="08DFF5B0" w:rsidR="004F2043" w:rsidRDefault="004F2043" w:rsidP="00B748BC">
      <w:pPr>
        <w:pStyle w:val="ListParagraph"/>
        <w:numPr>
          <w:ilvl w:val="1"/>
          <w:numId w:val="43"/>
        </w:numPr>
        <w:ind w:left="810"/>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w:t>
      </w:r>
      <w:r w:rsidR="001B5632">
        <w:rPr>
          <w:rFonts w:ascii="Arial" w:hAnsi="Arial" w:cs="Arial"/>
          <w:sz w:val="24"/>
          <w:szCs w:val="24"/>
        </w:rPr>
        <w:t>(</w:t>
      </w:r>
      <w:r>
        <w:rPr>
          <w:rFonts w:ascii="Arial" w:hAnsi="Arial" w:cs="Arial"/>
          <w:sz w:val="24"/>
          <w:szCs w:val="24"/>
        </w:rPr>
        <w:t>s</w:t>
      </w:r>
      <w:r w:rsidR="001B5632">
        <w:rPr>
          <w:rFonts w:ascii="Arial" w:hAnsi="Arial" w:cs="Arial"/>
          <w:sz w:val="24"/>
          <w:szCs w:val="24"/>
        </w:rPr>
        <w:t>)</w:t>
      </w:r>
      <w:r w:rsidRPr="00EF3D75">
        <w:rPr>
          <w:rFonts w:ascii="Arial" w:hAnsi="Arial" w:cs="Arial"/>
          <w:sz w:val="24"/>
          <w:szCs w:val="24"/>
        </w:rPr>
        <w:t xml:space="preserve"> in the finalization of the contract.</w:t>
      </w:r>
    </w:p>
    <w:p w14:paraId="1EE84C89" w14:textId="77777777" w:rsidR="004F2043" w:rsidRPr="007518E3" w:rsidRDefault="004F2043" w:rsidP="00B748BC">
      <w:pPr>
        <w:pStyle w:val="ListParagraph"/>
        <w:numPr>
          <w:ilvl w:val="1"/>
          <w:numId w:val="43"/>
        </w:numPr>
        <w:ind w:left="810"/>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46B0021" w14:textId="77777777" w:rsidR="004F2043" w:rsidRDefault="004F2043" w:rsidP="001D2331">
      <w:pPr>
        <w:ind w:left="340"/>
        <w:rPr>
          <w:rFonts w:ascii="Arial" w:hAnsi="Arial" w:cs="Arial"/>
          <w:sz w:val="24"/>
          <w:szCs w:val="24"/>
        </w:rPr>
      </w:pPr>
    </w:p>
    <w:p w14:paraId="482D77B9" w14:textId="35D195C2" w:rsidR="001D2331" w:rsidRPr="001D2331" w:rsidRDefault="001D2331" w:rsidP="00B518AD">
      <w:pPr>
        <w:rPr>
          <w:rFonts w:ascii="Arial" w:eastAsia="Arial" w:hAnsi="Arial" w:cs="Arial"/>
          <w:sz w:val="24"/>
          <w:szCs w:val="24"/>
        </w:rPr>
      </w:pPr>
      <w:r w:rsidRPr="001D2331">
        <w:rPr>
          <w:rFonts w:ascii="Arial" w:hAnsi="Arial" w:cs="Arial"/>
          <w:sz w:val="24"/>
          <w:szCs w:val="24"/>
        </w:rPr>
        <w:t xml:space="preserve">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w:t>
      </w:r>
      <w:proofErr w:type="gramStart"/>
      <w:r w:rsidRPr="001D2331">
        <w:rPr>
          <w:rFonts w:ascii="Arial" w:hAnsi="Arial" w:cs="Arial"/>
          <w:sz w:val="24"/>
          <w:szCs w:val="24"/>
        </w:rPr>
        <w:t>as a result of</w:t>
      </w:r>
      <w:proofErr w:type="gramEnd"/>
      <w:r w:rsidRPr="001D2331">
        <w:rPr>
          <w:rFonts w:ascii="Arial" w:hAnsi="Arial" w:cs="Arial"/>
          <w:sz w:val="24"/>
          <w:szCs w:val="24"/>
        </w:rPr>
        <w:t xml:space="preserve"> this RFA.</w:t>
      </w:r>
    </w:p>
    <w:p w14:paraId="4E428C01" w14:textId="77777777" w:rsidR="00892F35" w:rsidRDefault="00F921B3" w:rsidP="00765751">
      <w:pPr>
        <w:rPr>
          <w:rFonts w:ascii="Arial" w:hAnsi="Arial" w:cs="Arial"/>
          <w:b/>
          <w:bCs/>
        </w:rPr>
      </w:pPr>
      <w:bookmarkStart w:id="20" w:name="QuickMark"/>
      <w:bookmarkEnd w:id="16"/>
      <w:bookmarkEnd w:id="17"/>
      <w:bookmarkEnd w:id="20"/>
      <w:r w:rsidRPr="003326F9">
        <w:rPr>
          <w:rFonts w:ascii="Arial" w:hAnsi="Arial" w:cs="Arial"/>
          <w:b/>
          <w:bCs/>
        </w:rPr>
        <w:br w:type="page"/>
      </w:r>
    </w:p>
    <w:p w14:paraId="717265AB" w14:textId="77B36F6D" w:rsidR="004F2043" w:rsidRDefault="004F2043" w:rsidP="004F2043">
      <w:pPr>
        <w:rPr>
          <w:rFonts w:ascii="Arial" w:hAnsi="Arial" w:cs="Arial"/>
        </w:rPr>
      </w:pPr>
      <w:r>
        <w:rPr>
          <w:rFonts w:ascii="Arial" w:hAnsi="Arial" w:cs="Arial"/>
          <w:b/>
          <w:bCs/>
          <w:sz w:val="24"/>
          <w:szCs w:val="24"/>
        </w:rPr>
        <w:lastRenderedPageBreak/>
        <w:t>PART V</w:t>
      </w:r>
      <w:r>
        <w:rPr>
          <w:rFonts w:ascii="Arial" w:hAnsi="Arial" w:cs="Arial"/>
          <w:b/>
          <w:bCs/>
          <w:sz w:val="24"/>
          <w:szCs w:val="24"/>
        </w:rPr>
        <w:tab/>
        <w:t xml:space="preserve">APPLICATION </w:t>
      </w:r>
    </w:p>
    <w:p w14:paraId="12A6188C" w14:textId="77777777" w:rsidR="004F2043" w:rsidRDefault="004F2043" w:rsidP="004F2043">
      <w:pPr>
        <w:pStyle w:val="Heading2"/>
        <w:spacing w:before="0" w:after="0"/>
      </w:pPr>
    </w:p>
    <w:p w14:paraId="09085D1F" w14:textId="39C6B2C4" w:rsidR="004F2043" w:rsidRDefault="004F2043" w:rsidP="004F2043">
      <w:pPr>
        <w:pStyle w:val="Heading2"/>
        <w:spacing w:before="0" w:after="0"/>
      </w:pPr>
      <w:r>
        <w:t xml:space="preserve">Applicants must use the Application </w:t>
      </w:r>
      <w:r w:rsidR="00BF5AD0">
        <w:t xml:space="preserve">form </w:t>
      </w:r>
      <w:r>
        <w:t xml:space="preserve">to submit their application in response to this RFA. </w:t>
      </w:r>
    </w:p>
    <w:p w14:paraId="20E932D3" w14:textId="77777777" w:rsidR="004F2043" w:rsidRPr="002418E5" w:rsidRDefault="004F2043" w:rsidP="002418E5"/>
    <w:p w14:paraId="2D4F83D9" w14:textId="19F6724B" w:rsidR="004F2043" w:rsidRDefault="004F2043" w:rsidP="004F2043">
      <w:pPr>
        <w:pStyle w:val="Heading2"/>
        <w:spacing w:before="0" w:after="0"/>
      </w:pPr>
      <w:r w:rsidRPr="00FB73B9">
        <w:t xml:space="preserve">The </w:t>
      </w:r>
      <w:r>
        <w:t xml:space="preserve">Application </w:t>
      </w:r>
      <w:r w:rsidR="00BF5AD0">
        <w:t>form</w:t>
      </w:r>
      <w:r w:rsidR="00BF5AD0" w:rsidRPr="00FB73B9">
        <w:t xml:space="preserve"> </w:t>
      </w:r>
      <w:r w:rsidRPr="00FB73B9">
        <w:t xml:space="preserve">may be obtained in a </w:t>
      </w:r>
      <w:proofErr w:type="gramStart"/>
      <w:r w:rsidRPr="00FB73B9">
        <w:t>Word (.</w:t>
      </w:r>
      <w:proofErr w:type="gramEnd"/>
      <w:r w:rsidRPr="00FB73B9">
        <w:t xml:space="preserve">docx) format by double clicking on the document icon below.  </w:t>
      </w:r>
    </w:p>
    <w:p w14:paraId="5081C928" w14:textId="77777777" w:rsidR="0079215B" w:rsidRPr="002418E5" w:rsidRDefault="0079215B" w:rsidP="002418E5"/>
    <w:p w14:paraId="4D30A1B6" w14:textId="77777777" w:rsidR="0079215B" w:rsidRPr="002418E5" w:rsidRDefault="0079215B" w:rsidP="002418E5"/>
    <w:p w14:paraId="3B210094" w14:textId="77777777" w:rsidR="0079215B" w:rsidRPr="002418E5" w:rsidRDefault="0079215B" w:rsidP="002418E5"/>
    <w:bookmarkStart w:id="21" w:name="_MON_1786344939"/>
    <w:bookmarkEnd w:id="21"/>
    <w:p w14:paraId="3B9FFB16" w14:textId="2B5ECABE" w:rsidR="00EF71F8" w:rsidRDefault="000E6194" w:rsidP="00580C2B">
      <w:pPr>
        <w:widowControl/>
        <w:autoSpaceDE/>
        <w:autoSpaceDN/>
        <w:jc w:val="center"/>
        <w:rPr>
          <w:rFonts w:ascii="Arial" w:hAnsi="Arial" w:cs="Arial"/>
          <w:b/>
          <w:bCs/>
          <w:sz w:val="24"/>
          <w:szCs w:val="24"/>
        </w:rPr>
      </w:pPr>
      <w:r>
        <w:rPr>
          <w:rFonts w:ascii="Arial" w:hAnsi="Arial" w:cs="Arial"/>
          <w:b/>
          <w:bCs/>
          <w:sz w:val="24"/>
          <w:szCs w:val="24"/>
        </w:rPr>
        <w:object w:dxaOrig="1287" w:dyaOrig="837" w14:anchorId="52745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42pt" o:ole="">
            <v:imagedata r:id="rId40" o:title=""/>
          </v:shape>
          <o:OLEObject Type="Embed" ProgID="Word.Document.12" ShapeID="_x0000_i1027" DrawAspect="Icon" ObjectID="_1794750559" r:id="rId41">
            <o:FieldCodes>\s</o:FieldCodes>
          </o:OLEObject>
        </w:object>
      </w:r>
      <w:r w:rsidR="00EF71F8">
        <w:rPr>
          <w:rFonts w:ascii="Arial" w:hAnsi="Arial" w:cs="Arial"/>
          <w:b/>
          <w:bCs/>
          <w:sz w:val="24"/>
          <w:szCs w:val="24"/>
        </w:rPr>
        <w:br w:type="page"/>
      </w:r>
    </w:p>
    <w:p w14:paraId="0FFF89B3" w14:textId="77777777" w:rsidR="004F2043" w:rsidRPr="00B51518" w:rsidRDefault="004F2043" w:rsidP="004F2043">
      <w:pPr>
        <w:pStyle w:val="DefaultText"/>
        <w:rPr>
          <w:rFonts w:ascii="Arial" w:hAnsi="Arial" w:cs="Arial"/>
          <w:b/>
        </w:rPr>
      </w:pPr>
      <w:r w:rsidRPr="00B51518">
        <w:rPr>
          <w:rFonts w:ascii="Arial" w:hAnsi="Arial" w:cs="Arial"/>
          <w:b/>
        </w:rPr>
        <w:lastRenderedPageBreak/>
        <w:t xml:space="preserve">APPENDIX </w:t>
      </w:r>
      <w:r>
        <w:rPr>
          <w:rFonts w:ascii="Arial" w:hAnsi="Arial" w:cs="Arial"/>
          <w:b/>
        </w:rPr>
        <w:t>A</w:t>
      </w:r>
      <w:r>
        <w:rPr>
          <w:rFonts w:ascii="Arial" w:hAnsi="Arial" w:cs="Arial"/>
          <w:b/>
        </w:rPr>
        <w:tab/>
        <w:t>SUBMITTED QUESTIONS FORM</w:t>
      </w:r>
    </w:p>
    <w:p w14:paraId="595257DD"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01B032"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26D1521F"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47482E93" w14:textId="39A8E8CF"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p>
    <w:p w14:paraId="372FA9E6"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4F2043" w:rsidRPr="00B51518" w14:paraId="5D97A24C" w14:textId="77777777">
        <w:trPr>
          <w:cantSplit/>
          <w:trHeight w:val="438"/>
        </w:trPr>
        <w:tc>
          <w:tcPr>
            <w:tcW w:w="1444" w:type="pct"/>
            <w:tcBorders>
              <w:top w:val="double" w:sz="4" w:space="0" w:color="auto"/>
              <w:bottom w:val="double" w:sz="4" w:space="0" w:color="auto"/>
            </w:tcBorders>
            <w:shd w:val="clear" w:color="auto" w:fill="C6D9F1"/>
            <w:vAlign w:val="center"/>
          </w:tcPr>
          <w:p w14:paraId="3A95B6FE" w14:textId="77777777" w:rsidR="004F2043" w:rsidRPr="00B51518" w:rsidRDefault="004F204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1C9A1155" w14:textId="77777777" w:rsidR="004F2043" w:rsidRPr="00B51518" w:rsidRDefault="004F2043">
            <w:pPr>
              <w:pStyle w:val="DefaultText"/>
              <w:rPr>
                <w:rStyle w:val="InitialStyle"/>
                <w:rFonts w:ascii="Arial" w:hAnsi="Arial" w:cs="Arial"/>
                <w:b/>
              </w:rPr>
            </w:pPr>
          </w:p>
        </w:tc>
      </w:tr>
    </w:tbl>
    <w:p w14:paraId="1D3A3533"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17951B"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4F2043" w:rsidRPr="00BD6B94" w14:paraId="137EB627" w14:textId="77777777">
        <w:trPr>
          <w:trHeight w:val="348"/>
        </w:trPr>
        <w:tc>
          <w:tcPr>
            <w:tcW w:w="1164" w:type="pct"/>
            <w:tcBorders>
              <w:top w:val="double" w:sz="4" w:space="0" w:color="auto"/>
              <w:bottom w:val="double" w:sz="4" w:space="0" w:color="auto"/>
            </w:tcBorders>
            <w:shd w:val="clear" w:color="auto" w:fill="C6D9F1"/>
            <w:vAlign w:val="center"/>
          </w:tcPr>
          <w:p w14:paraId="6CC013C2"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1FC2E959"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4F2043" w:rsidRPr="00BD6B94" w14:paraId="3C0C1197" w14:textId="77777777">
        <w:tc>
          <w:tcPr>
            <w:tcW w:w="1164" w:type="pct"/>
            <w:tcBorders>
              <w:top w:val="double" w:sz="4" w:space="0" w:color="auto"/>
            </w:tcBorders>
            <w:shd w:val="clear" w:color="auto" w:fill="auto"/>
            <w:vAlign w:val="center"/>
          </w:tcPr>
          <w:p w14:paraId="7F1EC032"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59C029AF"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4F2043" w:rsidRPr="00BD6B94" w14:paraId="680329CC" w14:textId="77777777">
        <w:tc>
          <w:tcPr>
            <w:tcW w:w="1164" w:type="pct"/>
            <w:shd w:val="clear" w:color="auto" w:fill="auto"/>
            <w:vAlign w:val="center"/>
          </w:tcPr>
          <w:p w14:paraId="360BA0BA"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21D55C"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5229E7E" w14:textId="77777777">
        <w:tc>
          <w:tcPr>
            <w:tcW w:w="1164" w:type="pct"/>
            <w:shd w:val="clear" w:color="auto" w:fill="auto"/>
            <w:vAlign w:val="center"/>
          </w:tcPr>
          <w:p w14:paraId="5C676F38"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2297B5"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1FFF02C" w14:textId="77777777">
        <w:tc>
          <w:tcPr>
            <w:tcW w:w="1164" w:type="pct"/>
            <w:shd w:val="clear" w:color="auto" w:fill="auto"/>
            <w:vAlign w:val="center"/>
          </w:tcPr>
          <w:p w14:paraId="2C273A44"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F30B28"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17F42F5B" w14:textId="77777777">
        <w:tc>
          <w:tcPr>
            <w:tcW w:w="1164" w:type="pct"/>
            <w:shd w:val="clear" w:color="auto" w:fill="auto"/>
            <w:vAlign w:val="center"/>
          </w:tcPr>
          <w:p w14:paraId="12AD9E88"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9A77304"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9C83976" w14:textId="77777777">
        <w:tc>
          <w:tcPr>
            <w:tcW w:w="1164" w:type="pct"/>
            <w:shd w:val="clear" w:color="auto" w:fill="auto"/>
            <w:vAlign w:val="center"/>
          </w:tcPr>
          <w:p w14:paraId="0DC973CE"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46C4CBA"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D2B1305" w14:textId="77777777">
        <w:tc>
          <w:tcPr>
            <w:tcW w:w="1164" w:type="pct"/>
            <w:shd w:val="clear" w:color="auto" w:fill="auto"/>
            <w:vAlign w:val="center"/>
          </w:tcPr>
          <w:p w14:paraId="21513F0F"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4ECD819"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C19B5E3" w14:textId="77777777">
        <w:tc>
          <w:tcPr>
            <w:tcW w:w="1164" w:type="pct"/>
            <w:shd w:val="clear" w:color="auto" w:fill="auto"/>
            <w:vAlign w:val="center"/>
          </w:tcPr>
          <w:p w14:paraId="08857BCA"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EAA71D"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3A8739F" w14:textId="77777777">
        <w:tc>
          <w:tcPr>
            <w:tcW w:w="1164" w:type="pct"/>
            <w:shd w:val="clear" w:color="auto" w:fill="auto"/>
            <w:vAlign w:val="center"/>
          </w:tcPr>
          <w:p w14:paraId="6163A1B3"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3F40DF"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160154C" w14:textId="77777777">
        <w:tc>
          <w:tcPr>
            <w:tcW w:w="1164" w:type="pct"/>
            <w:shd w:val="clear" w:color="auto" w:fill="auto"/>
            <w:vAlign w:val="center"/>
          </w:tcPr>
          <w:p w14:paraId="70684E9C"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C9CAB2F"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D693842" w14:textId="77777777">
        <w:tc>
          <w:tcPr>
            <w:tcW w:w="1164" w:type="pct"/>
            <w:shd w:val="clear" w:color="auto" w:fill="auto"/>
            <w:vAlign w:val="center"/>
          </w:tcPr>
          <w:p w14:paraId="6E1DDBC0"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A84381C"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7BC0913D" w14:textId="77777777">
        <w:tc>
          <w:tcPr>
            <w:tcW w:w="1164" w:type="pct"/>
            <w:shd w:val="clear" w:color="auto" w:fill="auto"/>
            <w:vAlign w:val="center"/>
          </w:tcPr>
          <w:p w14:paraId="189FE44A"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905BA15"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2E9BC235" w14:textId="77777777">
        <w:tc>
          <w:tcPr>
            <w:tcW w:w="1164" w:type="pct"/>
            <w:shd w:val="clear" w:color="auto" w:fill="auto"/>
            <w:vAlign w:val="center"/>
          </w:tcPr>
          <w:p w14:paraId="2590DAA8"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1211E7F"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08D53E0" w14:textId="77777777">
        <w:tc>
          <w:tcPr>
            <w:tcW w:w="1164" w:type="pct"/>
            <w:shd w:val="clear" w:color="auto" w:fill="auto"/>
            <w:vAlign w:val="center"/>
          </w:tcPr>
          <w:p w14:paraId="28763D74"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B204895"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6328EF3B" w14:textId="77777777">
        <w:tc>
          <w:tcPr>
            <w:tcW w:w="1164" w:type="pct"/>
            <w:tcBorders>
              <w:bottom w:val="single" w:sz="4" w:space="0" w:color="auto"/>
            </w:tcBorders>
            <w:shd w:val="clear" w:color="auto" w:fill="auto"/>
            <w:vAlign w:val="center"/>
          </w:tcPr>
          <w:p w14:paraId="48D76063"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9998FA9"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BA8D829" w14:textId="77777777">
        <w:trPr>
          <w:trHeight w:val="152"/>
        </w:trPr>
        <w:tc>
          <w:tcPr>
            <w:tcW w:w="1164" w:type="pct"/>
            <w:tcBorders>
              <w:top w:val="single" w:sz="4" w:space="0" w:color="auto"/>
              <w:bottom w:val="double" w:sz="4" w:space="0" w:color="auto"/>
            </w:tcBorders>
            <w:shd w:val="clear" w:color="auto" w:fill="auto"/>
            <w:vAlign w:val="center"/>
          </w:tcPr>
          <w:p w14:paraId="346E840D"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0ECCA37E" w14:textId="77777777" w:rsidR="004F2043" w:rsidRPr="00BD6B94" w:rsidRDefault="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79905B" w14:textId="77777777" w:rsidR="004F2043" w:rsidRPr="00B51518" w:rsidRDefault="004F2043" w:rsidP="004F204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sectPr w:rsidR="004F2043" w:rsidRPr="00B51518" w:rsidSect="006A4C56">
      <w:footerReference w:type="default" r:id="rId42"/>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2536C" w14:textId="77777777" w:rsidR="009A3277" w:rsidRDefault="009A3277">
      <w:r>
        <w:separator/>
      </w:r>
    </w:p>
  </w:endnote>
  <w:endnote w:type="continuationSeparator" w:id="0">
    <w:p w14:paraId="275F5BDF" w14:textId="77777777" w:rsidR="009A3277" w:rsidRDefault="009A3277">
      <w:r>
        <w:continuationSeparator/>
      </w:r>
    </w:p>
  </w:endnote>
  <w:endnote w:type="continuationNotice" w:id="1">
    <w:p w14:paraId="08BDE1F3" w14:textId="77777777" w:rsidR="009A3277" w:rsidRDefault="009A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C4F0" w14:textId="77777777" w:rsidR="0012741D" w:rsidRPr="00B563AB" w:rsidRDefault="0012741D" w:rsidP="0012741D">
    <w:pPr>
      <w:pStyle w:val="DefaultText"/>
      <w:tabs>
        <w:tab w:val="left" w:pos="1884"/>
      </w:tabs>
      <w:ind w:right="360"/>
      <w:rPr>
        <w:rFonts w:ascii="Arial" w:hAnsi="Arial" w:cs="Arial"/>
      </w:rPr>
    </w:pPr>
    <w:r>
      <w:rPr>
        <w:rFonts w:ascii="Arial" w:hAnsi="Arial" w:cs="Arial"/>
      </w:rPr>
      <w:t xml:space="preserve">State of Maine </w:t>
    </w:r>
    <w:r w:rsidRPr="00BC2D1B">
      <w:rPr>
        <w:rFonts w:ascii="Arial" w:hAnsi="Arial" w:cs="Arial"/>
      </w:rPr>
      <w:t>RFA</w:t>
    </w:r>
    <w:r>
      <w:rPr>
        <w:rFonts w:ascii="Arial" w:hAnsi="Arial" w:cs="Arial"/>
      </w:rPr>
      <w:t xml:space="preserve"># 202410190 </w:t>
    </w:r>
    <w:r w:rsidRPr="00B563AB">
      <w:rPr>
        <w:rFonts w:ascii="Arial" w:hAnsi="Arial" w:cs="Arial"/>
      </w:rPr>
      <w:t>– Development of a Psychiatric Residential Treatment Facility or Facilities</w:t>
    </w:r>
  </w:p>
  <w:p w14:paraId="337D069E" w14:textId="78B303F5" w:rsidR="0012741D" w:rsidRPr="0012741D" w:rsidRDefault="0012741D" w:rsidP="0012741D">
    <w:pPr>
      <w:pStyle w:val="Footer"/>
      <w:rPr>
        <w:rFonts w:ascii="Arial" w:hAnsi="Arial" w:cs="Arial"/>
      </w:rPr>
    </w:pPr>
    <w:r>
      <w:rPr>
        <w:rFonts w:ascii="Arial" w:hAnsi="Arial" w:cs="Arial"/>
      </w:rPr>
      <w:t xml:space="preserve">Rev. 1/18/2024 – DAFS/Office of State Procurement Services          </w:t>
    </w:r>
    <w:proofErr w:type="gramStart"/>
    <w:r>
      <w:rPr>
        <w:rFonts w:ascii="Arial" w:hAnsi="Arial" w:cs="Arial"/>
      </w:rPr>
      <w:t xml:space="preserve">   (</w:t>
    </w:r>
    <w:proofErr w:type="gramEnd"/>
    <w:r>
      <w:rPr>
        <w:rFonts w:ascii="Arial" w:hAnsi="Arial" w:cs="Arial"/>
      </w:rPr>
      <w:t xml:space="preserve">DHHS Rev. 8/2024)    </w:t>
    </w:r>
    <w:r w:rsidRPr="0012741D">
      <w:t xml:space="preserve"> </w:t>
    </w:r>
    <w:sdt>
      <w:sdtPr>
        <w:id w:val="1580707885"/>
        <w:docPartObj>
          <w:docPartGallery w:val="Page Numbers (Bottom of Page)"/>
          <w:docPartUnique/>
        </w:docPartObj>
      </w:sdtPr>
      <w:sdtEndPr>
        <w:rPr>
          <w:rFonts w:ascii="Arial" w:hAnsi="Arial" w:cs="Arial"/>
          <w:noProof/>
        </w:rPr>
      </w:sdtEndPr>
      <w:sdtContent>
        <w:r w:rsidRPr="0012741D">
          <w:rPr>
            <w:rFonts w:ascii="Arial" w:hAnsi="Arial" w:cs="Arial"/>
          </w:rPr>
          <w:fldChar w:fldCharType="begin"/>
        </w:r>
        <w:r w:rsidRPr="0012741D">
          <w:rPr>
            <w:rFonts w:ascii="Arial" w:hAnsi="Arial" w:cs="Arial"/>
          </w:rPr>
          <w:instrText xml:space="preserve"> PAGE   \* MERGEFORMAT </w:instrText>
        </w:r>
        <w:r w:rsidRPr="0012741D">
          <w:rPr>
            <w:rFonts w:ascii="Arial" w:hAnsi="Arial" w:cs="Arial"/>
          </w:rPr>
          <w:fldChar w:fldCharType="separate"/>
        </w:r>
        <w:r w:rsidRPr="0012741D">
          <w:rPr>
            <w:rFonts w:ascii="Arial" w:hAnsi="Arial" w:cs="Arial"/>
          </w:rPr>
          <w:t>1</w:t>
        </w:r>
        <w:r w:rsidRPr="0012741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120E8" w14:textId="77777777" w:rsidR="009A3277" w:rsidRDefault="009A3277">
      <w:r>
        <w:separator/>
      </w:r>
    </w:p>
  </w:footnote>
  <w:footnote w:type="continuationSeparator" w:id="0">
    <w:p w14:paraId="69C112A8" w14:textId="77777777" w:rsidR="009A3277" w:rsidRDefault="009A3277">
      <w:r>
        <w:continuationSeparator/>
      </w:r>
    </w:p>
  </w:footnote>
  <w:footnote w:type="continuationNotice" w:id="1">
    <w:p w14:paraId="23B70825" w14:textId="77777777" w:rsidR="009A3277" w:rsidRDefault="009A32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5B11"/>
    <w:multiLevelType w:val="hybridMultilevel"/>
    <w:tmpl w:val="9C8AD8BA"/>
    <w:lvl w:ilvl="0" w:tplc="C6320C7C">
      <w:start w:val="1"/>
      <w:numFmt w:val="upperLetter"/>
      <w:lvlText w:val="%1."/>
      <w:lvlJc w:val="left"/>
      <w:pPr>
        <w:ind w:left="720" w:hanging="360"/>
      </w:pPr>
      <w:rPr>
        <w:rFonts w:hint="default"/>
        <w:b/>
      </w:rPr>
    </w:lvl>
    <w:lvl w:ilvl="1" w:tplc="06A444D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4005C"/>
    <w:multiLevelType w:val="hybridMultilevel"/>
    <w:tmpl w:val="071070C6"/>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D3489"/>
    <w:multiLevelType w:val="hybridMultilevel"/>
    <w:tmpl w:val="3DBA5A64"/>
    <w:lvl w:ilvl="0" w:tplc="59E05352">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6E94D96"/>
    <w:multiLevelType w:val="hybridMultilevel"/>
    <w:tmpl w:val="753623C0"/>
    <w:lvl w:ilvl="0" w:tplc="BF7463BE">
      <w:start w:val="4"/>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05F2D"/>
    <w:multiLevelType w:val="hybridMultilevel"/>
    <w:tmpl w:val="7F8A664E"/>
    <w:lvl w:ilvl="0" w:tplc="DEB09430">
      <w:start w:val="1"/>
      <w:numFmt w:val="decimal"/>
      <w:lvlText w:val="%1."/>
      <w:lvlJc w:val="left"/>
      <w:pPr>
        <w:ind w:left="720" w:hanging="360"/>
      </w:pPr>
      <w:rPr>
        <w:rFonts w:ascii="Arial" w:hAnsi="Arial" w:cs="Arial" w:hint="default"/>
        <w:b/>
        <w:color w:val="auto"/>
        <w:sz w:val="24"/>
        <w:szCs w:val="24"/>
      </w:rPr>
    </w:lvl>
    <w:lvl w:ilvl="1" w:tplc="FFDC1F00">
      <w:start w:val="1"/>
      <w:numFmt w:val="lowerLetter"/>
      <w:lvlText w:val="%2."/>
      <w:lvlJc w:val="left"/>
      <w:pPr>
        <w:ind w:left="1440" w:hanging="360"/>
      </w:pPr>
      <w:rPr>
        <w:b/>
        <w:bCs/>
      </w:rPr>
    </w:lvl>
    <w:lvl w:ilvl="2" w:tplc="98A8D4D2">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5FADBF4">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73C38"/>
    <w:multiLevelType w:val="hybridMultilevel"/>
    <w:tmpl w:val="862844EC"/>
    <w:lvl w:ilvl="0" w:tplc="1F7E96C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C0261D"/>
    <w:multiLevelType w:val="hybridMultilevel"/>
    <w:tmpl w:val="F6B07AD6"/>
    <w:lvl w:ilvl="0" w:tplc="EF5A14F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46805"/>
    <w:multiLevelType w:val="hybridMultilevel"/>
    <w:tmpl w:val="1E4A5FDA"/>
    <w:lvl w:ilvl="0" w:tplc="C7AEE98A">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7223980"/>
    <w:multiLevelType w:val="hybridMultilevel"/>
    <w:tmpl w:val="3740F41C"/>
    <w:lvl w:ilvl="0" w:tplc="93209AEE">
      <w:start w:val="1"/>
      <w:numFmt w:val="lowerLetter"/>
      <w:lvlText w:val="%1)"/>
      <w:lvlJc w:val="left"/>
      <w:pPr>
        <w:ind w:left="720" w:hanging="360"/>
      </w:pPr>
      <w:rPr>
        <w:rFonts w:hint="default"/>
        <w:b/>
        <w:bCs w:val="0"/>
        <w:i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70D30"/>
    <w:multiLevelType w:val="multilevel"/>
    <w:tmpl w:val="716260E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rPr>
    </w:lvl>
  </w:abstractNum>
  <w:abstractNum w:abstractNumId="18" w15:restartNumberingAfterBreak="0">
    <w:nsid w:val="1C9417AF"/>
    <w:multiLevelType w:val="hybridMultilevel"/>
    <w:tmpl w:val="4FAE2440"/>
    <w:lvl w:ilvl="0" w:tplc="414ED5A2">
      <w:start w:val="1"/>
      <w:numFmt w:val="upperRoman"/>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6B421ECC">
      <w:start w:val="1"/>
      <w:numFmt w:val="decimal"/>
      <w:lvlText w:val="%7."/>
      <w:lvlJc w:val="left"/>
      <w:pPr>
        <w:ind w:left="5040" w:hanging="360"/>
      </w:pPr>
      <w:rPr>
        <w:b/>
        <w:bCs w:val="0"/>
      </w:rPr>
    </w:lvl>
    <w:lvl w:ilvl="7" w:tplc="3E408934">
      <w:start w:val="1"/>
      <w:numFmt w:val="lowerLetter"/>
      <w:lvlText w:val="%8."/>
      <w:lvlJc w:val="left"/>
      <w:pPr>
        <w:ind w:left="5760" w:hanging="360"/>
      </w:pPr>
      <w:rPr>
        <w:b/>
        <w:bCs w:val="0"/>
      </w:rPr>
    </w:lvl>
    <w:lvl w:ilvl="8" w:tplc="0409001B" w:tentative="1">
      <w:start w:val="1"/>
      <w:numFmt w:val="lowerRoman"/>
      <w:lvlText w:val="%9."/>
      <w:lvlJc w:val="right"/>
      <w:pPr>
        <w:ind w:left="6480" w:hanging="180"/>
      </w:pPr>
    </w:lvl>
  </w:abstractNum>
  <w:abstractNum w:abstractNumId="19" w15:restartNumberingAfterBreak="0">
    <w:nsid w:val="1D0D24C0"/>
    <w:multiLevelType w:val="hybridMultilevel"/>
    <w:tmpl w:val="2B4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311E7B"/>
    <w:multiLevelType w:val="hybridMultilevel"/>
    <w:tmpl w:val="AF3C226A"/>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E64FC1"/>
    <w:multiLevelType w:val="hybridMultilevel"/>
    <w:tmpl w:val="5C6ADCFE"/>
    <w:lvl w:ilvl="0" w:tplc="26E468AA">
      <w:start w:val="1"/>
      <w:numFmt w:val="lowerLetter"/>
      <w:lvlText w:val="%1."/>
      <w:lvlJc w:val="left"/>
      <w:pPr>
        <w:ind w:left="1080" w:hanging="360"/>
      </w:pPr>
      <w:rPr>
        <w:rFonts w:ascii="Arial" w:hAnsi="Arial" w:cs="Arial" w:hint="default"/>
        <w:b/>
        <w:bCs/>
        <w:sz w:val="24"/>
        <w:szCs w:val="24"/>
      </w:rPr>
    </w:lvl>
    <w:lvl w:ilvl="1" w:tplc="04090019">
      <w:start w:val="1"/>
      <w:numFmt w:val="lowerLetter"/>
      <w:lvlText w:val="%2."/>
      <w:lvlJc w:val="left"/>
      <w:pPr>
        <w:ind w:left="1800" w:hanging="360"/>
      </w:pPr>
    </w:lvl>
    <w:lvl w:ilvl="2" w:tplc="83EA27A4">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B86CBE"/>
    <w:multiLevelType w:val="hybridMultilevel"/>
    <w:tmpl w:val="0094731C"/>
    <w:lvl w:ilvl="0" w:tplc="7BC84EE6">
      <w:start w:val="1"/>
      <w:numFmt w:val="lowerLetter"/>
      <w:lvlText w:val="%1)"/>
      <w:lvlJc w:val="left"/>
      <w:pPr>
        <w:ind w:left="1020" w:hanging="360"/>
      </w:pPr>
    </w:lvl>
    <w:lvl w:ilvl="1" w:tplc="56428936">
      <w:start w:val="1"/>
      <w:numFmt w:val="lowerLetter"/>
      <w:lvlText w:val="%2)"/>
      <w:lvlJc w:val="left"/>
      <w:pPr>
        <w:ind w:left="1020" w:hanging="360"/>
      </w:pPr>
    </w:lvl>
    <w:lvl w:ilvl="2" w:tplc="5A6081EE">
      <w:start w:val="1"/>
      <w:numFmt w:val="lowerLetter"/>
      <w:lvlText w:val="%3)"/>
      <w:lvlJc w:val="left"/>
      <w:pPr>
        <w:ind w:left="1020" w:hanging="360"/>
      </w:pPr>
    </w:lvl>
    <w:lvl w:ilvl="3" w:tplc="F1281246">
      <w:start w:val="1"/>
      <w:numFmt w:val="lowerLetter"/>
      <w:lvlText w:val="%4)"/>
      <w:lvlJc w:val="left"/>
      <w:pPr>
        <w:ind w:left="1020" w:hanging="360"/>
      </w:pPr>
    </w:lvl>
    <w:lvl w:ilvl="4" w:tplc="4CEEA638">
      <w:start w:val="1"/>
      <w:numFmt w:val="lowerLetter"/>
      <w:lvlText w:val="%5)"/>
      <w:lvlJc w:val="left"/>
      <w:pPr>
        <w:ind w:left="1020" w:hanging="360"/>
      </w:pPr>
    </w:lvl>
    <w:lvl w:ilvl="5" w:tplc="477E1058">
      <w:start w:val="1"/>
      <w:numFmt w:val="lowerLetter"/>
      <w:lvlText w:val="%6)"/>
      <w:lvlJc w:val="left"/>
      <w:pPr>
        <w:ind w:left="1020" w:hanging="360"/>
      </w:pPr>
    </w:lvl>
    <w:lvl w:ilvl="6" w:tplc="534CE9F2">
      <w:start w:val="1"/>
      <w:numFmt w:val="lowerLetter"/>
      <w:lvlText w:val="%7)"/>
      <w:lvlJc w:val="left"/>
      <w:pPr>
        <w:ind w:left="1020" w:hanging="360"/>
      </w:pPr>
    </w:lvl>
    <w:lvl w:ilvl="7" w:tplc="A43E82E6">
      <w:start w:val="1"/>
      <w:numFmt w:val="lowerLetter"/>
      <w:lvlText w:val="%8)"/>
      <w:lvlJc w:val="left"/>
      <w:pPr>
        <w:ind w:left="1020" w:hanging="360"/>
      </w:pPr>
    </w:lvl>
    <w:lvl w:ilvl="8" w:tplc="5986E316">
      <w:start w:val="1"/>
      <w:numFmt w:val="lowerLetter"/>
      <w:lvlText w:val="%9)"/>
      <w:lvlJc w:val="left"/>
      <w:pPr>
        <w:ind w:left="1020" w:hanging="360"/>
      </w:pPr>
    </w:lvl>
  </w:abstractNum>
  <w:abstractNum w:abstractNumId="2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0004A3"/>
    <w:multiLevelType w:val="hybridMultilevel"/>
    <w:tmpl w:val="20664CF2"/>
    <w:lvl w:ilvl="0" w:tplc="2F3A4F7C">
      <w:start w:val="1"/>
      <w:numFmt w:val="bullet"/>
      <w:lvlText w:val=""/>
      <w:lvlJc w:val="left"/>
      <w:pPr>
        <w:ind w:left="720" w:hanging="360"/>
      </w:pPr>
      <w:rPr>
        <w:rFonts w:ascii="Symbol" w:hAnsi="Symbol"/>
      </w:rPr>
    </w:lvl>
    <w:lvl w:ilvl="1" w:tplc="D6E24EB2">
      <w:start w:val="1"/>
      <w:numFmt w:val="bullet"/>
      <w:lvlText w:val=""/>
      <w:lvlJc w:val="left"/>
      <w:pPr>
        <w:ind w:left="720" w:hanging="360"/>
      </w:pPr>
      <w:rPr>
        <w:rFonts w:ascii="Symbol" w:hAnsi="Symbol"/>
      </w:rPr>
    </w:lvl>
    <w:lvl w:ilvl="2" w:tplc="823815B4">
      <w:start w:val="1"/>
      <w:numFmt w:val="bullet"/>
      <w:lvlText w:val=""/>
      <w:lvlJc w:val="left"/>
      <w:pPr>
        <w:ind w:left="720" w:hanging="360"/>
      </w:pPr>
      <w:rPr>
        <w:rFonts w:ascii="Symbol" w:hAnsi="Symbol"/>
      </w:rPr>
    </w:lvl>
    <w:lvl w:ilvl="3" w:tplc="10B0B6F4">
      <w:start w:val="1"/>
      <w:numFmt w:val="bullet"/>
      <w:lvlText w:val=""/>
      <w:lvlJc w:val="left"/>
      <w:pPr>
        <w:ind w:left="720" w:hanging="360"/>
      </w:pPr>
      <w:rPr>
        <w:rFonts w:ascii="Symbol" w:hAnsi="Symbol"/>
      </w:rPr>
    </w:lvl>
    <w:lvl w:ilvl="4" w:tplc="5AD0493C">
      <w:start w:val="1"/>
      <w:numFmt w:val="bullet"/>
      <w:lvlText w:val=""/>
      <w:lvlJc w:val="left"/>
      <w:pPr>
        <w:ind w:left="720" w:hanging="360"/>
      </w:pPr>
      <w:rPr>
        <w:rFonts w:ascii="Symbol" w:hAnsi="Symbol"/>
      </w:rPr>
    </w:lvl>
    <w:lvl w:ilvl="5" w:tplc="DAB02DE6">
      <w:start w:val="1"/>
      <w:numFmt w:val="bullet"/>
      <w:lvlText w:val=""/>
      <w:lvlJc w:val="left"/>
      <w:pPr>
        <w:ind w:left="720" w:hanging="360"/>
      </w:pPr>
      <w:rPr>
        <w:rFonts w:ascii="Symbol" w:hAnsi="Symbol"/>
      </w:rPr>
    </w:lvl>
    <w:lvl w:ilvl="6" w:tplc="5E3ECC42">
      <w:start w:val="1"/>
      <w:numFmt w:val="bullet"/>
      <w:lvlText w:val=""/>
      <w:lvlJc w:val="left"/>
      <w:pPr>
        <w:ind w:left="720" w:hanging="360"/>
      </w:pPr>
      <w:rPr>
        <w:rFonts w:ascii="Symbol" w:hAnsi="Symbol"/>
      </w:rPr>
    </w:lvl>
    <w:lvl w:ilvl="7" w:tplc="8CFABBD2">
      <w:start w:val="1"/>
      <w:numFmt w:val="bullet"/>
      <w:lvlText w:val=""/>
      <w:lvlJc w:val="left"/>
      <w:pPr>
        <w:ind w:left="720" w:hanging="360"/>
      </w:pPr>
      <w:rPr>
        <w:rFonts w:ascii="Symbol" w:hAnsi="Symbol"/>
      </w:rPr>
    </w:lvl>
    <w:lvl w:ilvl="8" w:tplc="0E504FEC">
      <w:start w:val="1"/>
      <w:numFmt w:val="bullet"/>
      <w:lvlText w:val=""/>
      <w:lvlJc w:val="left"/>
      <w:pPr>
        <w:ind w:left="720" w:hanging="360"/>
      </w:pPr>
      <w:rPr>
        <w:rFonts w:ascii="Symbol" w:hAnsi="Symbol"/>
      </w:rPr>
    </w:lvl>
  </w:abstractNum>
  <w:abstractNum w:abstractNumId="28" w15:restartNumberingAfterBreak="0">
    <w:nsid w:val="2F16191D"/>
    <w:multiLevelType w:val="multilevel"/>
    <w:tmpl w:val="C4EC3B3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16D7199"/>
    <w:multiLevelType w:val="multilevel"/>
    <w:tmpl w:val="CC80E308"/>
    <w:lvl w:ilvl="0">
      <w:start w:val="1"/>
      <w:numFmt w:val="decimal"/>
      <w:lvlText w:val="%1."/>
      <w:lvlJc w:val="left"/>
      <w:pPr>
        <w:ind w:left="720" w:hanging="360"/>
      </w:pPr>
      <w:rPr>
        <w:rFonts w:hint="default"/>
        <w:b/>
      </w:rPr>
    </w:lvl>
    <w:lvl w:ilvl="1">
      <w:start w:val="3"/>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1776E56"/>
    <w:multiLevelType w:val="hybridMultilevel"/>
    <w:tmpl w:val="58064896"/>
    <w:lvl w:ilvl="0" w:tplc="05CEFD7E">
      <w:start w:val="1"/>
      <w:numFmt w:val="decimal"/>
      <w:lvlText w:val="%1."/>
      <w:lvlJc w:val="left"/>
      <w:pPr>
        <w:ind w:left="1500" w:hanging="360"/>
      </w:pPr>
    </w:lvl>
    <w:lvl w:ilvl="1" w:tplc="7D629682">
      <w:start w:val="1"/>
      <w:numFmt w:val="decimal"/>
      <w:lvlText w:val="%2."/>
      <w:lvlJc w:val="left"/>
      <w:pPr>
        <w:ind w:left="1500" w:hanging="360"/>
      </w:pPr>
    </w:lvl>
    <w:lvl w:ilvl="2" w:tplc="A45628AE">
      <w:start w:val="1"/>
      <w:numFmt w:val="decimal"/>
      <w:lvlText w:val="%3."/>
      <w:lvlJc w:val="left"/>
      <w:pPr>
        <w:ind w:left="1500" w:hanging="360"/>
      </w:pPr>
    </w:lvl>
    <w:lvl w:ilvl="3" w:tplc="F63E513C">
      <w:start w:val="1"/>
      <w:numFmt w:val="decimal"/>
      <w:lvlText w:val="%4."/>
      <w:lvlJc w:val="left"/>
      <w:pPr>
        <w:ind w:left="1500" w:hanging="360"/>
      </w:pPr>
    </w:lvl>
    <w:lvl w:ilvl="4" w:tplc="E4622C4A">
      <w:start w:val="1"/>
      <w:numFmt w:val="decimal"/>
      <w:lvlText w:val="%5."/>
      <w:lvlJc w:val="left"/>
      <w:pPr>
        <w:ind w:left="1500" w:hanging="360"/>
      </w:pPr>
    </w:lvl>
    <w:lvl w:ilvl="5" w:tplc="A0405506">
      <w:start w:val="1"/>
      <w:numFmt w:val="decimal"/>
      <w:lvlText w:val="%6."/>
      <w:lvlJc w:val="left"/>
      <w:pPr>
        <w:ind w:left="1500" w:hanging="360"/>
      </w:pPr>
    </w:lvl>
    <w:lvl w:ilvl="6" w:tplc="43520CEE">
      <w:start w:val="1"/>
      <w:numFmt w:val="decimal"/>
      <w:lvlText w:val="%7."/>
      <w:lvlJc w:val="left"/>
      <w:pPr>
        <w:ind w:left="1500" w:hanging="360"/>
      </w:pPr>
    </w:lvl>
    <w:lvl w:ilvl="7" w:tplc="6A862C3C">
      <w:start w:val="1"/>
      <w:numFmt w:val="decimal"/>
      <w:lvlText w:val="%8."/>
      <w:lvlJc w:val="left"/>
      <w:pPr>
        <w:ind w:left="1500" w:hanging="360"/>
      </w:pPr>
    </w:lvl>
    <w:lvl w:ilvl="8" w:tplc="77A2FE04">
      <w:start w:val="1"/>
      <w:numFmt w:val="decimal"/>
      <w:lvlText w:val="%9."/>
      <w:lvlJc w:val="left"/>
      <w:pPr>
        <w:ind w:left="1500" w:hanging="360"/>
      </w:pPr>
    </w:lvl>
  </w:abstractNum>
  <w:abstractNum w:abstractNumId="31" w15:restartNumberingAfterBreak="0">
    <w:nsid w:val="31DA41A2"/>
    <w:multiLevelType w:val="hybridMultilevel"/>
    <w:tmpl w:val="4DF63BAC"/>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3" w15:restartNumberingAfterBreak="0">
    <w:nsid w:val="32F100F6"/>
    <w:multiLevelType w:val="multilevel"/>
    <w:tmpl w:val="CA4AEC4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349F6FEB"/>
    <w:multiLevelType w:val="hybridMultilevel"/>
    <w:tmpl w:val="9106FD42"/>
    <w:lvl w:ilvl="0" w:tplc="F6AA66A0">
      <w:start w:val="1"/>
      <w:numFmt w:val="lowerLetter"/>
      <w:lvlText w:val="%1."/>
      <w:lvlJc w:val="left"/>
      <w:pPr>
        <w:ind w:left="2880" w:hanging="180"/>
      </w:pPr>
      <w:rPr>
        <w:b/>
        <w:bCs w:val="0"/>
      </w:rPr>
    </w:lvl>
    <w:lvl w:ilvl="1" w:tplc="8B304D42">
      <w:start w:val="1"/>
      <w:numFmt w:val="lowerLetter"/>
      <w:lvlText w:val="%2."/>
      <w:lvlJc w:val="left"/>
      <w:pPr>
        <w:ind w:left="2340" w:hanging="360"/>
      </w:pPr>
      <w:rPr>
        <w:rFonts w:hint="default"/>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634A8928">
      <w:start w:val="1"/>
      <w:numFmt w:val="lowerLetter"/>
      <w:lvlText w:val="%8."/>
      <w:lvlJc w:val="left"/>
      <w:pPr>
        <w:ind w:left="6660" w:hanging="360"/>
      </w:pPr>
      <w:rPr>
        <w:b/>
        <w:bCs/>
      </w:rPr>
    </w:lvl>
    <w:lvl w:ilvl="8" w:tplc="0409001B" w:tentative="1">
      <w:start w:val="1"/>
      <w:numFmt w:val="lowerRoman"/>
      <w:lvlText w:val="%9."/>
      <w:lvlJc w:val="right"/>
      <w:pPr>
        <w:ind w:left="7380" w:hanging="180"/>
      </w:pPr>
    </w:lvl>
  </w:abstractNum>
  <w:abstractNum w:abstractNumId="3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F52A0D"/>
    <w:multiLevelType w:val="hybridMultilevel"/>
    <w:tmpl w:val="BF628D62"/>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E168D004">
      <w:start w:val="1"/>
      <w:numFmt w:val="lowerLetter"/>
      <w:lvlText w:val="%3."/>
      <w:lvlJc w:val="left"/>
      <w:pPr>
        <w:ind w:left="2160" w:hanging="180"/>
      </w:pPr>
      <w:rPr>
        <w:rFonts w:hint="default"/>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67ACA624">
      <w:start w:val="1"/>
      <w:numFmt w:val="decimal"/>
      <w:lvlText w:val="%7."/>
      <w:lvlJc w:val="left"/>
      <w:pPr>
        <w:ind w:left="5040" w:hanging="360"/>
      </w:p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37" w15:restartNumberingAfterBreak="0">
    <w:nsid w:val="36383341"/>
    <w:multiLevelType w:val="hybridMultilevel"/>
    <w:tmpl w:val="6308B164"/>
    <w:lvl w:ilvl="0" w:tplc="FFFFFFFF">
      <w:start w:val="1"/>
      <w:numFmt w:val="upperLetter"/>
      <w:lvlText w:val="%1."/>
      <w:lvlJc w:val="left"/>
      <w:pPr>
        <w:ind w:left="720" w:hanging="360"/>
      </w:pPr>
      <w:rPr>
        <w:rFonts w:hint="default"/>
        <w:b/>
      </w:rPr>
    </w:lvl>
    <w:lvl w:ilvl="1" w:tplc="4EB6102C">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8247CE9"/>
    <w:multiLevelType w:val="multilevel"/>
    <w:tmpl w:val="317494BC"/>
    <w:lvl w:ilvl="0">
      <w:start w:val="2"/>
      <w:numFmt w:val="decimal"/>
      <w:lvlText w:val="%1."/>
      <w:lvlJc w:val="left"/>
      <w:pPr>
        <w:ind w:left="720" w:hanging="360"/>
      </w:pPr>
      <w:rPr>
        <w:rFonts w:hint="default"/>
        <w:b/>
        <w:color w:val="auto"/>
      </w:rPr>
    </w:lvl>
    <w:lvl w:ilvl="1">
      <w:start w:val="1"/>
      <w:numFmt w:val="decimal"/>
      <w:lvlText w:val="%2."/>
      <w:lvlJc w:val="left"/>
      <w:pPr>
        <w:ind w:left="792" w:hanging="360"/>
      </w:pPr>
      <w:rPr>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8A00130"/>
    <w:multiLevelType w:val="multilevel"/>
    <w:tmpl w:val="A1C23B3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92F7F48"/>
    <w:multiLevelType w:val="hybridMultilevel"/>
    <w:tmpl w:val="8B50E4D4"/>
    <w:lvl w:ilvl="0" w:tplc="CF72FFC6">
      <w:start w:val="1"/>
      <w:numFmt w:val="lowerRoman"/>
      <w:lvlText w:val="%1."/>
      <w:lvlJc w:val="right"/>
      <w:pPr>
        <w:ind w:left="720" w:hanging="360"/>
      </w:pPr>
      <w:rPr>
        <w:rFonts w:ascii="Arial" w:eastAsia="Times New Roman" w:hAnsi="Arial" w:cs="Arial" w:hint="default"/>
        <w:b/>
        <w:bCs/>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1E2B8D"/>
    <w:multiLevelType w:val="hybridMultilevel"/>
    <w:tmpl w:val="16287D16"/>
    <w:lvl w:ilvl="0" w:tplc="215AEBC6">
      <w:start w:val="1"/>
      <w:numFmt w:val="decimal"/>
      <w:lvlText w:val="%1."/>
      <w:lvlJc w:val="left"/>
      <w:pPr>
        <w:ind w:left="720" w:hanging="360"/>
      </w:pPr>
    </w:lvl>
    <w:lvl w:ilvl="1" w:tplc="B24481EA">
      <w:start w:val="1"/>
      <w:numFmt w:val="decimal"/>
      <w:lvlText w:val="%2."/>
      <w:lvlJc w:val="left"/>
      <w:pPr>
        <w:ind w:left="720" w:hanging="360"/>
      </w:pPr>
    </w:lvl>
    <w:lvl w:ilvl="2" w:tplc="969A4108">
      <w:start w:val="1"/>
      <w:numFmt w:val="decimal"/>
      <w:lvlText w:val="%3."/>
      <w:lvlJc w:val="left"/>
      <w:pPr>
        <w:ind w:left="720" w:hanging="360"/>
      </w:pPr>
    </w:lvl>
    <w:lvl w:ilvl="3" w:tplc="3092DEBC">
      <w:start w:val="1"/>
      <w:numFmt w:val="decimal"/>
      <w:lvlText w:val="%4."/>
      <w:lvlJc w:val="left"/>
      <w:pPr>
        <w:ind w:left="720" w:hanging="360"/>
      </w:pPr>
    </w:lvl>
    <w:lvl w:ilvl="4" w:tplc="6BBC6930">
      <w:start w:val="1"/>
      <w:numFmt w:val="decimal"/>
      <w:lvlText w:val="%5."/>
      <w:lvlJc w:val="left"/>
      <w:pPr>
        <w:ind w:left="720" w:hanging="360"/>
      </w:pPr>
    </w:lvl>
    <w:lvl w:ilvl="5" w:tplc="F140C226">
      <w:start w:val="1"/>
      <w:numFmt w:val="decimal"/>
      <w:lvlText w:val="%6."/>
      <w:lvlJc w:val="left"/>
      <w:pPr>
        <w:ind w:left="720" w:hanging="360"/>
      </w:pPr>
    </w:lvl>
    <w:lvl w:ilvl="6" w:tplc="DC6E13AC">
      <w:start w:val="1"/>
      <w:numFmt w:val="decimal"/>
      <w:lvlText w:val="%7."/>
      <w:lvlJc w:val="left"/>
      <w:pPr>
        <w:ind w:left="720" w:hanging="360"/>
      </w:pPr>
    </w:lvl>
    <w:lvl w:ilvl="7" w:tplc="2B22003E">
      <w:start w:val="1"/>
      <w:numFmt w:val="decimal"/>
      <w:lvlText w:val="%8."/>
      <w:lvlJc w:val="left"/>
      <w:pPr>
        <w:ind w:left="720" w:hanging="360"/>
      </w:pPr>
    </w:lvl>
    <w:lvl w:ilvl="8" w:tplc="828C9ECE">
      <w:start w:val="1"/>
      <w:numFmt w:val="decimal"/>
      <w:lvlText w:val="%9."/>
      <w:lvlJc w:val="left"/>
      <w:pPr>
        <w:ind w:left="720" w:hanging="360"/>
      </w:pPr>
    </w:lvl>
  </w:abstractNum>
  <w:abstractNum w:abstractNumId="42" w15:restartNumberingAfterBreak="0">
    <w:nsid w:val="3B556D24"/>
    <w:multiLevelType w:val="hybridMultilevel"/>
    <w:tmpl w:val="AEE8A344"/>
    <w:lvl w:ilvl="0" w:tplc="FF7E39C6">
      <w:start w:val="1"/>
      <w:numFmt w:val="bullet"/>
      <w:lvlText w:val=""/>
      <w:lvlJc w:val="left"/>
      <w:pPr>
        <w:ind w:left="1020" w:hanging="360"/>
      </w:pPr>
      <w:rPr>
        <w:rFonts w:ascii="Symbol" w:hAnsi="Symbol"/>
      </w:rPr>
    </w:lvl>
    <w:lvl w:ilvl="1" w:tplc="C0481420">
      <w:start w:val="1"/>
      <w:numFmt w:val="bullet"/>
      <w:lvlText w:val=""/>
      <w:lvlJc w:val="left"/>
      <w:pPr>
        <w:ind w:left="1020" w:hanging="360"/>
      </w:pPr>
      <w:rPr>
        <w:rFonts w:ascii="Symbol" w:hAnsi="Symbol"/>
      </w:rPr>
    </w:lvl>
    <w:lvl w:ilvl="2" w:tplc="7D08067C">
      <w:start w:val="1"/>
      <w:numFmt w:val="bullet"/>
      <w:lvlText w:val=""/>
      <w:lvlJc w:val="left"/>
      <w:pPr>
        <w:ind w:left="1020" w:hanging="360"/>
      </w:pPr>
      <w:rPr>
        <w:rFonts w:ascii="Symbol" w:hAnsi="Symbol"/>
      </w:rPr>
    </w:lvl>
    <w:lvl w:ilvl="3" w:tplc="01B4B584">
      <w:start w:val="1"/>
      <w:numFmt w:val="bullet"/>
      <w:lvlText w:val=""/>
      <w:lvlJc w:val="left"/>
      <w:pPr>
        <w:ind w:left="1020" w:hanging="360"/>
      </w:pPr>
      <w:rPr>
        <w:rFonts w:ascii="Symbol" w:hAnsi="Symbol"/>
      </w:rPr>
    </w:lvl>
    <w:lvl w:ilvl="4" w:tplc="303823CE">
      <w:start w:val="1"/>
      <w:numFmt w:val="bullet"/>
      <w:lvlText w:val=""/>
      <w:lvlJc w:val="left"/>
      <w:pPr>
        <w:ind w:left="1020" w:hanging="360"/>
      </w:pPr>
      <w:rPr>
        <w:rFonts w:ascii="Symbol" w:hAnsi="Symbol"/>
      </w:rPr>
    </w:lvl>
    <w:lvl w:ilvl="5" w:tplc="1108C43E">
      <w:start w:val="1"/>
      <w:numFmt w:val="bullet"/>
      <w:lvlText w:val=""/>
      <w:lvlJc w:val="left"/>
      <w:pPr>
        <w:ind w:left="1020" w:hanging="360"/>
      </w:pPr>
      <w:rPr>
        <w:rFonts w:ascii="Symbol" w:hAnsi="Symbol"/>
      </w:rPr>
    </w:lvl>
    <w:lvl w:ilvl="6" w:tplc="0A907530">
      <w:start w:val="1"/>
      <w:numFmt w:val="bullet"/>
      <w:lvlText w:val=""/>
      <w:lvlJc w:val="left"/>
      <w:pPr>
        <w:ind w:left="1020" w:hanging="360"/>
      </w:pPr>
      <w:rPr>
        <w:rFonts w:ascii="Symbol" w:hAnsi="Symbol"/>
      </w:rPr>
    </w:lvl>
    <w:lvl w:ilvl="7" w:tplc="0C5EB2EC">
      <w:start w:val="1"/>
      <w:numFmt w:val="bullet"/>
      <w:lvlText w:val=""/>
      <w:lvlJc w:val="left"/>
      <w:pPr>
        <w:ind w:left="1020" w:hanging="360"/>
      </w:pPr>
      <w:rPr>
        <w:rFonts w:ascii="Symbol" w:hAnsi="Symbol"/>
      </w:rPr>
    </w:lvl>
    <w:lvl w:ilvl="8" w:tplc="742AF65E">
      <w:start w:val="1"/>
      <w:numFmt w:val="bullet"/>
      <w:lvlText w:val=""/>
      <w:lvlJc w:val="left"/>
      <w:pPr>
        <w:ind w:left="1020" w:hanging="360"/>
      </w:pPr>
      <w:rPr>
        <w:rFonts w:ascii="Symbol" w:hAnsi="Symbol"/>
      </w:rPr>
    </w:lvl>
  </w:abstractNum>
  <w:abstractNum w:abstractNumId="4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B62F73"/>
    <w:multiLevelType w:val="hybridMultilevel"/>
    <w:tmpl w:val="049C3A82"/>
    <w:lvl w:ilvl="0" w:tplc="1CA660E0">
      <w:start w:val="1"/>
      <w:numFmt w:val="lowerLetter"/>
      <w:lvlText w:val="%1)"/>
      <w:lvlJc w:val="left"/>
      <w:pPr>
        <w:ind w:left="540" w:hanging="360"/>
      </w:pPr>
      <w:rPr>
        <w:rFonts w:hint="default"/>
        <w:b/>
        <w:bCs w:val="0"/>
        <w:i w:val="0"/>
        <w:w w:val="100"/>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27B263A"/>
    <w:multiLevelType w:val="hybridMultilevel"/>
    <w:tmpl w:val="DC5421B0"/>
    <w:lvl w:ilvl="0" w:tplc="D17AE3B8">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FDE3952">
      <w:start w:val="1"/>
      <w:numFmt w:val="decimal"/>
      <w:lvlText w:val="%7."/>
      <w:lvlJc w:val="left"/>
      <w:pPr>
        <w:ind w:left="5040" w:hanging="360"/>
      </w:pPr>
      <w:rPr>
        <w:rFonts w:ascii="Arial" w:hAnsi="Arial" w:cs="Arial" w:hint="default"/>
        <w:b/>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415DCC"/>
    <w:multiLevelType w:val="hybridMultilevel"/>
    <w:tmpl w:val="96B4F2D6"/>
    <w:lvl w:ilvl="0" w:tplc="B36A5A3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14B6F20"/>
    <w:multiLevelType w:val="hybridMultilevel"/>
    <w:tmpl w:val="BE9E640E"/>
    <w:lvl w:ilvl="0" w:tplc="C43CC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6E7D12"/>
    <w:multiLevelType w:val="hybridMultilevel"/>
    <w:tmpl w:val="9AEE2B5E"/>
    <w:lvl w:ilvl="0" w:tplc="7BCEF668">
      <w:start w:val="1"/>
      <w:numFmt w:val="decimal"/>
      <w:lvlText w:val="%1."/>
      <w:lvlJc w:val="left"/>
      <w:pPr>
        <w:tabs>
          <w:tab w:val="num" w:pos="720"/>
        </w:tabs>
        <w:ind w:left="720" w:hanging="360"/>
      </w:pPr>
      <w:rPr>
        <w:rFonts w:hint="default"/>
        <w:b/>
        <w:bCs/>
        <w:sz w:val="24"/>
        <w:szCs w:val="24"/>
      </w:rPr>
    </w:lvl>
    <w:lvl w:ilvl="1" w:tplc="33688F82">
      <w:start w:val="1"/>
      <w:numFmt w:val="lowerLetter"/>
      <w:lvlText w:val="%2."/>
      <w:lvlJc w:val="left"/>
      <w:pPr>
        <w:tabs>
          <w:tab w:val="num" w:pos="1800"/>
        </w:tabs>
        <w:ind w:left="1800" w:hanging="360"/>
      </w:pPr>
      <w:rPr>
        <w:rFonts w:hint="default"/>
        <w:b/>
        <w:bCs/>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1"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655332D"/>
    <w:multiLevelType w:val="hybridMultilevel"/>
    <w:tmpl w:val="72CA0FBA"/>
    <w:lvl w:ilvl="0" w:tplc="AB68320E">
      <w:start w:val="7"/>
      <w:numFmt w:val="decimal"/>
      <w:lvlText w:val="%1."/>
      <w:lvlJc w:val="left"/>
      <w:pPr>
        <w:ind w:left="1440" w:hanging="360"/>
      </w:pPr>
      <w:rPr>
        <w:rFonts w:hint="default"/>
        <w:b/>
      </w:rPr>
    </w:lvl>
    <w:lvl w:ilvl="1" w:tplc="A2D0B3F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9B0C5E"/>
    <w:multiLevelType w:val="hybridMultilevel"/>
    <w:tmpl w:val="5A6C4A0E"/>
    <w:lvl w:ilvl="0" w:tplc="23640B7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04331A"/>
    <w:multiLevelType w:val="multilevel"/>
    <w:tmpl w:val="46FCA32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z w:val="24"/>
        <w:szCs w:val="24"/>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D95687B"/>
    <w:multiLevelType w:val="hybridMultilevel"/>
    <w:tmpl w:val="47A04906"/>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ED821DCE">
      <w:start w:val="1"/>
      <w:numFmt w:val="decimal"/>
      <w:lvlText w:val="%7."/>
      <w:lvlJc w:val="left"/>
      <w:pPr>
        <w:ind w:left="5040" w:hanging="360"/>
      </w:pPr>
      <w:rPr>
        <w:b/>
        <w:bCs w:val="0"/>
      </w:rPr>
    </w:lvl>
    <w:lvl w:ilvl="7" w:tplc="D2C0C578">
      <w:start w:val="1"/>
      <w:numFmt w:val="lowerLetter"/>
      <w:lvlText w:val="%8."/>
      <w:lvlJc w:val="left"/>
      <w:pPr>
        <w:ind w:left="5760" w:hanging="360"/>
      </w:pPr>
      <w:rPr>
        <w:b/>
        <w:bCs w:val="0"/>
      </w:rPr>
    </w:lvl>
    <w:lvl w:ilvl="8" w:tplc="0409001B" w:tentative="1">
      <w:start w:val="1"/>
      <w:numFmt w:val="lowerRoman"/>
      <w:lvlText w:val="%9."/>
      <w:lvlJc w:val="right"/>
      <w:pPr>
        <w:ind w:left="6480" w:hanging="180"/>
      </w:pPr>
    </w:lvl>
  </w:abstractNum>
  <w:abstractNum w:abstractNumId="56" w15:restartNumberingAfterBreak="0">
    <w:nsid w:val="662B4E9E"/>
    <w:multiLevelType w:val="hybridMultilevel"/>
    <w:tmpl w:val="3444A436"/>
    <w:lvl w:ilvl="0" w:tplc="1F8C8B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6AEF31C5"/>
    <w:multiLevelType w:val="multilevel"/>
    <w:tmpl w:val="7DB28DBC"/>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09D07C7"/>
    <w:multiLevelType w:val="multilevel"/>
    <w:tmpl w:val="EB70EAA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z w:val="24"/>
        <w:szCs w:val="24"/>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1DB2384"/>
    <w:multiLevelType w:val="hybridMultilevel"/>
    <w:tmpl w:val="BEA0B980"/>
    <w:lvl w:ilvl="0" w:tplc="FFFFFFFF">
      <w:start w:val="1"/>
      <w:numFmt w:val="upperLetter"/>
      <w:lvlText w:val="%1."/>
      <w:lvlJc w:val="left"/>
      <w:pPr>
        <w:ind w:left="720" w:hanging="360"/>
      </w:pPr>
      <w:rPr>
        <w:rFonts w:hint="default"/>
        <w:b/>
      </w:rPr>
    </w:lvl>
    <w:lvl w:ilvl="1" w:tplc="B96E247E">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78867165"/>
    <w:multiLevelType w:val="multilevel"/>
    <w:tmpl w:val="716260E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rPr>
    </w:lvl>
  </w:abstractNum>
  <w:abstractNum w:abstractNumId="65" w15:restartNumberingAfterBreak="0">
    <w:nsid w:val="794F0FF9"/>
    <w:multiLevelType w:val="hybridMultilevel"/>
    <w:tmpl w:val="0A34B23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372497"/>
    <w:multiLevelType w:val="hybridMultilevel"/>
    <w:tmpl w:val="FBCA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571214">
    <w:abstractNumId w:val="11"/>
  </w:num>
  <w:num w:numId="2" w16cid:durableId="740981187">
    <w:abstractNumId w:val="0"/>
  </w:num>
  <w:num w:numId="3" w16cid:durableId="1337225332">
    <w:abstractNumId w:val="25"/>
  </w:num>
  <w:num w:numId="4" w16cid:durableId="825517250">
    <w:abstractNumId w:val="12"/>
  </w:num>
  <w:num w:numId="5" w16cid:durableId="1373072858">
    <w:abstractNumId w:val="51"/>
  </w:num>
  <w:num w:numId="6" w16cid:durableId="823014076">
    <w:abstractNumId w:val="66"/>
  </w:num>
  <w:num w:numId="7" w16cid:durableId="431824315">
    <w:abstractNumId w:val="10"/>
  </w:num>
  <w:num w:numId="8" w16cid:durableId="1359086684">
    <w:abstractNumId w:val="16"/>
  </w:num>
  <w:num w:numId="9" w16cid:durableId="1503623232">
    <w:abstractNumId w:val="8"/>
  </w:num>
  <w:num w:numId="10" w16cid:durableId="580215979">
    <w:abstractNumId w:val="21"/>
  </w:num>
  <w:num w:numId="11" w16cid:durableId="1184393469">
    <w:abstractNumId w:val="39"/>
  </w:num>
  <w:num w:numId="12" w16cid:durableId="2035760858">
    <w:abstractNumId w:val="52"/>
  </w:num>
  <w:num w:numId="13" w16cid:durableId="365834064">
    <w:abstractNumId w:val="2"/>
  </w:num>
  <w:num w:numId="14" w16cid:durableId="53138439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8180494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787488">
    <w:abstractNumId w:val="50"/>
  </w:num>
  <w:num w:numId="17" w16cid:durableId="898832250">
    <w:abstractNumId w:val="65"/>
  </w:num>
  <w:num w:numId="18" w16cid:durableId="1543134674">
    <w:abstractNumId w:val="29"/>
  </w:num>
  <w:num w:numId="19" w16cid:durableId="666984527">
    <w:abstractNumId w:val="31"/>
  </w:num>
  <w:num w:numId="20" w16cid:durableId="1799494185">
    <w:abstractNumId w:val="3"/>
  </w:num>
  <w:num w:numId="21" w16cid:durableId="1399396254">
    <w:abstractNumId w:val="53"/>
  </w:num>
  <w:num w:numId="22" w16cid:durableId="388187318">
    <w:abstractNumId w:val="26"/>
  </w:num>
  <w:num w:numId="23" w16cid:durableId="1658605370">
    <w:abstractNumId w:val="34"/>
  </w:num>
  <w:num w:numId="24" w16cid:durableId="785588849">
    <w:abstractNumId w:val="6"/>
  </w:num>
  <w:num w:numId="25" w16cid:durableId="1597054010">
    <w:abstractNumId w:val="47"/>
  </w:num>
  <w:num w:numId="26" w16cid:durableId="393743007">
    <w:abstractNumId w:val="13"/>
  </w:num>
  <w:num w:numId="27" w16cid:durableId="592518166">
    <w:abstractNumId w:val="35"/>
  </w:num>
  <w:num w:numId="28" w16cid:durableId="1273367331">
    <w:abstractNumId w:val="43"/>
  </w:num>
  <w:num w:numId="29" w16cid:durableId="1560164549">
    <w:abstractNumId w:val="62"/>
  </w:num>
  <w:num w:numId="30" w16cid:durableId="284043727">
    <w:abstractNumId w:val="40"/>
  </w:num>
  <w:num w:numId="31" w16cid:durableId="854227666">
    <w:abstractNumId w:val="48"/>
  </w:num>
  <w:num w:numId="32" w16cid:durableId="751587228">
    <w:abstractNumId w:val="19"/>
  </w:num>
  <w:num w:numId="33" w16cid:durableId="664821921">
    <w:abstractNumId w:val="14"/>
  </w:num>
  <w:num w:numId="34" w16cid:durableId="221255653">
    <w:abstractNumId w:val="45"/>
  </w:num>
  <w:num w:numId="35" w16cid:durableId="1148471749">
    <w:abstractNumId w:val="49"/>
  </w:num>
  <w:num w:numId="36" w16cid:durableId="296380440">
    <w:abstractNumId w:val="63"/>
  </w:num>
  <w:num w:numId="37" w16cid:durableId="1893887543">
    <w:abstractNumId w:val="6"/>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8" w16cid:durableId="1327442383">
    <w:abstractNumId w:val="32"/>
  </w:num>
  <w:num w:numId="39" w16cid:durableId="1758673110">
    <w:abstractNumId w:val="58"/>
  </w:num>
  <w:num w:numId="40" w16cid:durableId="1497912638">
    <w:abstractNumId w:val="1"/>
  </w:num>
  <w:num w:numId="41" w16cid:durableId="1556314538">
    <w:abstractNumId w:val="33"/>
  </w:num>
  <w:num w:numId="42" w16cid:durableId="757478700">
    <w:abstractNumId w:val="61"/>
  </w:num>
  <w:num w:numId="43" w16cid:durableId="219676896">
    <w:abstractNumId w:val="37"/>
  </w:num>
  <w:num w:numId="44" w16cid:durableId="1189173751">
    <w:abstractNumId w:val="27"/>
  </w:num>
  <w:num w:numId="45" w16cid:durableId="1733386399">
    <w:abstractNumId w:val="5"/>
  </w:num>
  <w:num w:numId="46" w16cid:durableId="1740245401">
    <w:abstractNumId w:val="41"/>
  </w:num>
  <w:num w:numId="47" w16cid:durableId="951591052">
    <w:abstractNumId w:val="30"/>
  </w:num>
  <w:num w:numId="48" w16cid:durableId="386957151">
    <w:abstractNumId w:val="42"/>
  </w:num>
  <w:num w:numId="49" w16cid:durableId="833571333">
    <w:abstractNumId w:val="36"/>
  </w:num>
  <w:num w:numId="50" w16cid:durableId="203520092">
    <w:abstractNumId w:val="17"/>
  </w:num>
  <w:num w:numId="51" w16cid:durableId="798567318">
    <w:abstractNumId w:val="28"/>
  </w:num>
  <w:num w:numId="52" w16cid:durableId="453057006">
    <w:abstractNumId w:val="60"/>
  </w:num>
  <w:num w:numId="53" w16cid:durableId="716006084">
    <w:abstractNumId w:val="54"/>
  </w:num>
  <w:num w:numId="54" w16cid:durableId="996231768">
    <w:abstractNumId w:val="38"/>
  </w:num>
  <w:num w:numId="55" w16cid:durableId="485629869">
    <w:abstractNumId w:val="4"/>
  </w:num>
  <w:num w:numId="56" w16cid:durableId="306595889">
    <w:abstractNumId w:val="9"/>
  </w:num>
  <w:num w:numId="57" w16cid:durableId="1411662401">
    <w:abstractNumId w:val="22"/>
  </w:num>
  <w:num w:numId="58" w16cid:durableId="2102216014">
    <w:abstractNumId w:val="57"/>
  </w:num>
  <w:num w:numId="59" w16cid:durableId="1697081350">
    <w:abstractNumId w:val="56"/>
  </w:num>
  <w:num w:numId="60" w16cid:durableId="1393651281">
    <w:abstractNumId w:val="46"/>
  </w:num>
  <w:num w:numId="61" w16cid:durableId="1265116579">
    <w:abstractNumId w:val="18"/>
  </w:num>
  <w:num w:numId="62" w16cid:durableId="1287420722">
    <w:abstractNumId w:val="44"/>
  </w:num>
  <w:num w:numId="63" w16cid:durableId="1367412450">
    <w:abstractNumId w:val="15"/>
  </w:num>
  <w:num w:numId="64" w16cid:durableId="1771469447">
    <w:abstractNumId w:val="55"/>
  </w:num>
  <w:num w:numId="65" w16cid:durableId="2064518778">
    <w:abstractNumId w:val="67"/>
  </w:num>
  <w:num w:numId="66" w16cid:durableId="20589523">
    <w:abstractNumId w:val="64"/>
  </w:num>
  <w:num w:numId="67" w16cid:durableId="966551304">
    <w:abstractNumId w:val="24"/>
  </w:num>
  <w:num w:numId="68" w16cid:durableId="2015181703">
    <w:abstractNumId w:val="59"/>
  </w:num>
  <w:num w:numId="69" w16cid:durableId="2141261870">
    <w:abstractNumId w:val="20"/>
  </w:num>
  <w:num w:numId="70" w16cid:durableId="2044595317">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1E"/>
    <w:rsid w:val="00001C34"/>
    <w:rsid w:val="000025D2"/>
    <w:rsid w:val="000029DC"/>
    <w:rsid w:val="00002F2E"/>
    <w:rsid w:val="0000347A"/>
    <w:rsid w:val="00003D7F"/>
    <w:rsid w:val="000047E6"/>
    <w:rsid w:val="000071AC"/>
    <w:rsid w:val="00007254"/>
    <w:rsid w:val="000105A0"/>
    <w:rsid w:val="0001143C"/>
    <w:rsid w:val="00011506"/>
    <w:rsid w:val="00011898"/>
    <w:rsid w:val="00011E5E"/>
    <w:rsid w:val="000129C3"/>
    <w:rsid w:val="000130E6"/>
    <w:rsid w:val="000135BA"/>
    <w:rsid w:val="00015823"/>
    <w:rsid w:val="0001626D"/>
    <w:rsid w:val="000164F4"/>
    <w:rsid w:val="0001657F"/>
    <w:rsid w:val="00017606"/>
    <w:rsid w:val="000177B5"/>
    <w:rsid w:val="0001781F"/>
    <w:rsid w:val="00017C3C"/>
    <w:rsid w:val="000208EF"/>
    <w:rsid w:val="00021488"/>
    <w:rsid w:val="0002282C"/>
    <w:rsid w:val="00023A7C"/>
    <w:rsid w:val="00024C6F"/>
    <w:rsid w:val="000318C3"/>
    <w:rsid w:val="00031D77"/>
    <w:rsid w:val="00032176"/>
    <w:rsid w:val="000322EF"/>
    <w:rsid w:val="00032FA5"/>
    <w:rsid w:val="000333FE"/>
    <w:rsid w:val="0003345C"/>
    <w:rsid w:val="00033882"/>
    <w:rsid w:val="00033EB8"/>
    <w:rsid w:val="00034D4E"/>
    <w:rsid w:val="0003530B"/>
    <w:rsid w:val="00035FCD"/>
    <w:rsid w:val="00036D9E"/>
    <w:rsid w:val="0003727C"/>
    <w:rsid w:val="00037439"/>
    <w:rsid w:val="000378CC"/>
    <w:rsid w:val="00037A3D"/>
    <w:rsid w:val="00037A91"/>
    <w:rsid w:val="00037BC6"/>
    <w:rsid w:val="00040169"/>
    <w:rsid w:val="000414A9"/>
    <w:rsid w:val="000418FC"/>
    <w:rsid w:val="00041D0C"/>
    <w:rsid w:val="0004203E"/>
    <w:rsid w:val="00042978"/>
    <w:rsid w:val="00042A43"/>
    <w:rsid w:val="000434DC"/>
    <w:rsid w:val="00044C2A"/>
    <w:rsid w:val="00045938"/>
    <w:rsid w:val="00045FA7"/>
    <w:rsid w:val="00046A18"/>
    <w:rsid w:val="0004746B"/>
    <w:rsid w:val="0005029F"/>
    <w:rsid w:val="00052486"/>
    <w:rsid w:val="00052766"/>
    <w:rsid w:val="00052DCA"/>
    <w:rsid w:val="00053DCF"/>
    <w:rsid w:val="00053FF3"/>
    <w:rsid w:val="00054236"/>
    <w:rsid w:val="00055C78"/>
    <w:rsid w:val="00055D1F"/>
    <w:rsid w:val="00056A3C"/>
    <w:rsid w:val="00056ABD"/>
    <w:rsid w:val="00060448"/>
    <w:rsid w:val="00061805"/>
    <w:rsid w:val="000628EA"/>
    <w:rsid w:val="00062B72"/>
    <w:rsid w:val="00062E9C"/>
    <w:rsid w:val="0006313C"/>
    <w:rsid w:val="000636A9"/>
    <w:rsid w:val="0006400B"/>
    <w:rsid w:val="00064BA5"/>
    <w:rsid w:val="00064C5B"/>
    <w:rsid w:val="0006555C"/>
    <w:rsid w:val="00065E40"/>
    <w:rsid w:val="00066082"/>
    <w:rsid w:val="000662AD"/>
    <w:rsid w:val="00067643"/>
    <w:rsid w:val="000676DC"/>
    <w:rsid w:val="00067916"/>
    <w:rsid w:val="00071E10"/>
    <w:rsid w:val="00072065"/>
    <w:rsid w:val="00072E0F"/>
    <w:rsid w:val="0007374C"/>
    <w:rsid w:val="00073760"/>
    <w:rsid w:val="00073CE4"/>
    <w:rsid w:val="00074816"/>
    <w:rsid w:val="00075975"/>
    <w:rsid w:val="000761BF"/>
    <w:rsid w:val="000763D2"/>
    <w:rsid w:val="00076749"/>
    <w:rsid w:val="00076ADB"/>
    <w:rsid w:val="0008064A"/>
    <w:rsid w:val="000807BE"/>
    <w:rsid w:val="000813A6"/>
    <w:rsid w:val="00081479"/>
    <w:rsid w:val="00081A7C"/>
    <w:rsid w:val="00082E53"/>
    <w:rsid w:val="000832A7"/>
    <w:rsid w:val="00083505"/>
    <w:rsid w:val="000837DB"/>
    <w:rsid w:val="0008506A"/>
    <w:rsid w:val="00085135"/>
    <w:rsid w:val="0008573B"/>
    <w:rsid w:val="00085FE5"/>
    <w:rsid w:val="000862E6"/>
    <w:rsid w:val="000864EC"/>
    <w:rsid w:val="00086C21"/>
    <w:rsid w:val="00086DCE"/>
    <w:rsid w:val="00086EA6"/>
    <w:rsid w:val="00087924"/>
    <w:rsid w:val="00087DA0"/>
    <w:rsid w:val="00087E5E"/>
    <w:rsid w:val="00090AB0"/>
    <w:rsid w:val="00091C1A"/>
    <w:rsid w:val="00091EFB"/>
    <w:rsid w:val="0009241E"/>
    <w:rsid w:val="0009270B"/>
    <w:rsid w:val="0009354E"/>
    <w:rsid w:val="00093AA2"/>
    <w:rsid w:val="00093C56"/>
    <w:rsid w:val="00094410"/>
    <w:rsid w:val="0009458A"/>
    <w:rsid w:val="000947CC"/>
    <w:rsid w:val="00094E3B"/>
    <w:rsid w:val="00095740"/>
    <w:rsid w:val="00095BA3"/>
    <w:rsid w:val="0009799D"/>
    <w:rsid w:val="00097F1A"/>
    <w:rsid w:val="000A0AAB"/>
    <w:rsid w:val="000A1AA8"/>
    <w:rsid w:val="000A23C4"/>
    <w:rsid w:val="000A26A6"/>
    <w:rsid w:val="000A3F9E"/>
    <w:rsid w:val="000A44E9"/>
    <w:rsid w:val="000A6289"/>
    <w:rsid w:val="000A64F0"/>
    <w:rsid w:val="000A7A59"/>
    <w:rsid w:val="000A7B9E"/>
    <w:rsid w:val="000B11BE"/>
    <w:rsid w:val="000B1ECA"/>
    <w:rsid w:val="000B2265"/>
    <w:rsid w:val="000B2D9A"/>
    <w:rsid w:val="000B38AC"/>
    <w:rsid w:val="000B3A7C"/>
    <w:rsid w:val="000B3F6F"/>
    <w:rsid w:val="000B418E"/>
    <w:rsid w:val="000B4203"/>
    <w:rsid w:val="000B4436"/>
    <w:rsid w:val="000B4556"/>
    <w:rsid w:val="000B491B"/>
    <w:rsid w:val="000B553E"/>
    <w:rsid w:val="000B581C"/>
    <w:rsid w:val="000B5881"/>
    <w:rsid w:val="000B5ADE"/>
    <w:rsid w:val="000B5BF6"/>
    <w:rsid w:val="000B6D01"/>
    <w:rsid w:val="000B6E19"/>
    <w:rsid w:val="000B7D78"/>
    <w:rsid w:val="000C015E"/>
    <w:rsid w:val="000C104A"/>
    <w:rsid w:val="000C135E"/>
    <w:rsid w:val="000C1E23"/>
    <w:rsid w:val="000C224F"/>
    <w:rsid w:val="000C2ADB"/>
    <w:rsid w:val="000C2E69"/>
    <w:rsid w:val="000C3763"/>
    <w:rsid w:val="000C517A"/>
    <w:rsid w:val="000C7536"/>
    <w:rsid w:val="000C7B98"/>
    <w:rsid w:val="000D05E4"/>
    <w:rsid w:val="000D0777"/>
    <w:rsid w:val="000D0F11"/>
    <w:rsid w:val="000D101B"/>
    <w:rsid w:val="000D2026"/>
    <w:rsid w:val="000D230E"/>
    <w:rsid w:val="000D2815"/>
    <w:rsid w:val="000D2E59"/>
    <w:rsid w:val="000D39F9"/>
    <w:rsid w:val="000D3C26"/>
    <w:rsid w:val="000D40B6"/>
    <w:rsid w:val="000D4179"/>
    <w:rsid w:val="000D4234"/>
    <w:rsid w:val="000D44AC"/>
    <w:rsid w:val="000D45A5"/>
    <w:rsid w:val="000D50AE"/>
    <w:rsid w:val="000D5147"/>
    <w:rsid w:val="000D56AE"/>
    <w:rsid w:val="000D66CD"/>
    <w:rsid w:val="000D7F17"/>
    <w:rsid w:val="000D7F66"/>
    <w:rsid w:val="000E0A7C"/>
    <w:rsid w:val="000E15E3"/>
    <w:rsid w:val="000E1678"/>
    <w:rsid w:val="000E1682"/>
    <w:rsid w:val="000E177B"/>
    <w:rsid w:val="000E26FA"/>
    <w:rsid w:val="000E29C4"/>
    <w:rsid w:val="000E2D9B"/>
    <w:rsid w:val="000E4119"/>
    <w:rsid w:val="000E48E0"/>
    <w:rsid w:val="000E6194"/>
    <w:rsid w:val="000E6403"/>
    <w:rsid w:val="000E6B64"/>
    <w:rsid w:val="000E73C6"/>
    <w:rsid w:val="000F31CD"/>
    <w:rsid w:val="000F4AFC"/>
    <w:rsid w:val="000F5077"/>
    <w:rsid w:val="000F5DCB"/>
    <w:rsid w:val="000F64A9"/>
    <w:rsid w:val="000F7099"/>
    <w:rsid w:val="00100423"/>
    <w:rsid w:val="00100D15"/>
    <w:rsid w:val="001024DB"/>
    <w:rsid w:val="00102984"/>
    <w:rsid w:val="0010368E"/>
    <w:rsid w:val="001058F5"/>
    <w:rsid w:val="00105B5C"/>
    <w:rsid w:val="001072AF"/>
    <w:rsid w:val="00110638"/>
    <w:rsid w:val="001110FC"/>
    <w:rsid w:val="0011211F"/>
    <w:rsid w:val="00112245"/>
    <w:rsid w:val="00113244"/>
    <w:rsid w:val="001137DA"/>
    <w:rsid w:val="00113BC6"/>
    <w:rsid w:val="00114E76"/>
    <w:rsid w:val="00115C2D"/>
    <w:rsid w:val="00116EB6"/>
    <w:rsid w:val="001176C5"/>
    <w:rsid w:val="0012166E"/>
    <w:rsid w:val="00122143"/>
    <w:rsid w:val="00122677"/>
    <w:rsid w:val="00122699"/>
    <w:rsid w:val="001228B5"/>
    <w:rsid w:val="00123762"/>
    <w:rsid w:val="00123890"/>
    <w:rsid w:val="00123AA0"/>
    <w:rsid w:val="00124485"/>
    <w:rsid w:val="00124841"/>
    <w:rsid w:val="00124A50"/>
    <w:rsid w:val="00124ADF"/>
    <w:rsid w:val="00124F77"/>
    <w:rsid w:val="00125244"/>
    <w:rsid w:val="00125E02"/>
    <w:rsid w:val="00127047"/>
    <w:rsid w:val="001270AA"/>
    <w:rsid w:val="0012741D"/>
    <w:rsid w:val="0012752D"/>
    <w:rsid w:val="0013043B"/>
    <w:rsid w:val="00130463"/>
    <w:rsid w:val="001309E2"/>
    <w:rsid w:val="00131320"/>
    <w:rsid w:val="00132502"/>
    <w:rsid w:val="00132652"/>
    <w:rsid w:val="001328CF"/>
    <w:rsid w:val="00132BC9"/>
    <w:rsid w:val="00133B26"/>
    <w:rsid w:val="00133C28"/>
    <w:rsid w:val="00133D52"/>
    <w:rsid w:val="001348CB"/>
    <w:rsid w:val="001349F8"/>
    <w:rsid w:val="00134C9B"/>
    <w:rsid w:val="001360E6"/>
    <w:rsid w:val="001366EA"/>
    <w:rsid w:val="00136705"/>
    <w:rsid w:val="00136AEE"/>
    <w:rsid w:val="00136F88"/>
    <w:rsid w:val="001371B5"/>
    <w:rsid w:val="00140139"/>
    <w:rsid w:val="001406CC"/>
    <w:rsid w:val="00141BF9"/>
    <w:rsid w:val="00144B34"/>
    <w:rsid w:val="00144DBA"/>
    <w:rsid w:val="001450EF"/>
    <w:rsid w:val="0014549F"/>
    <w:rsid w:val="00145755"/>
    <w:rsid w:val="00145943"/>
    <w:rsid w:val="00145BF6"/>
    <w:rsid w:val="00146473"/>
    <w:rsid w:val="001464F5"/>
    <w:rsid w:val="00146DC6"/>
    <w:rsid w:val="0015002C"/>
    <w:rsid w:val="0015182B"/>
    <w:rsid w:val="00151C66"/>
    <w:rsid w:val="0015445D"/>
    <w:rsid w:val="001545AD"/>
    <w:rsid w:val="00154F87"/>
    <w:rsid w:val="00155269"/>
    <w:rsid w:val="0015603F"/>
    <w:rsid w:val="00156469"/>
    <w:rsid w:val="00156ACE"/>
    <w:rsid w:val="00156CDD"/>
    <w:rsid w:val="00157242"/>
    <w:rsid w:val="00160B0C"/>
    <w:rsid w:val="00160DB7"/>
    <w:rsid w:val="001627BB"/>
    <w:rsid w:val="0016303B"/>
    <w:rsid w:val="0016440B"/>
    <w:rsid w:val="0016509E"/>
    <w:rsid w:val="001661A3"/>
    <w:rsid w:val="00166E53"/>
    <w:rsid w:val="001679CD"/>
    <w:rsid w:val="00170026"/>
    <w:rsid w:val="00170084"/>
    <w:rsid w:val="00170455"/>
    <w:rsid w:val="00170C4B"/>
    <w:rsid w:val="00170CDC"/>
    <w:rsid w:val="00171928"/>
    <w:rsid w:val="00172F67"/>
    <w:rsid w:val="0017398F"/>
    <w:rsid w:val="001741C8"/>
    <w:rsid w:val="0017447A"/>
    <w:rsid w:val="00175B10"/>
    <w:rsid w:val="00176733"/>
    <w:rsid w:val="0018020C"/>
    <w:rsid w:val="00180940"/>
    <w:rsid w:val="001812A2"/>
    <w:rsid w:val="001817C4"/>
    <w:rsid w:val="00181CAB"/>
    <w:rsid w:val="00181E6A"/>
    <w:rsid w:val="00183521"/>
    <w:rsid w:val="0018396D"/>
    <w:rsid w:val="00184C79"/>
    <w:rsid w:val="00184E4E"/>
    <w:rsid w:val="001853DA"/>
    <w:rsid w:val="0018550F"/>
    <w:rsid w:val="00186A8C"/>
    <w:rsid w:val="00187657"/>
    <w:rsid w:val="00187EF7"/>
    <w:rsid w:val="00190492"/>
    <w:rsid w:val="0019070A"/>
    <w:rsid w:val="001911A7"/>
    <w:rsid w:val="0019156C"/>
    <w:rsid w:val="00192132"/>
    <w:rsid w:val="00193824"/>
    <w:rsid w:val="001958B4"/>
    <w:rsid w:val="00195BE0"/>
    <w:rsid w:val="00195F94"/>
    <w:rsid w:val="001964B2"/>
    <w:rsid w:val="00197669"/>
    <w:rsid w:val="001978B3"/>
    <w:rsid w:val="00197B6E"/>
    <w:rsid w:val="001A05B7"/>
    <w:rsid w:val="001A0A10"/>
    <w:rsid w:val="001A0C45"/>
    <w:rsid w:val="001A0CE5"/>
    <w:rsid w:val="001A1037"/>
    <w:rsid w:val="001A1059"/>
    <w:rsid w:val="001A2675"/>
    <w:rsid w:val="001A350D"/>
    <w:rsid w:val="001A3E00"/>
    <w:rsid w:val="001A4979"/>
    <w:rsid w:val="001A644E"/>
    <w:rsid w:val="001A77C8"/>
    <w:rsid w:val="001A7C84"/>
    <w:rsid w:val="001B0596"/>
    <w:rsid w:val="001B0A23"/>
    <w:rsid w:val="001B0AF6"/>
    <w:rsid w:val="001B0D83"/>
    <w:rsid w:val="001B139C"/>
    <w:rsid w:val="001B1B8B"/>
    <w:rsid w:val="001B1C96"/>
    <w:rsid w:val="001B27AC"/>
    <w:rsid w:val="001B3063"/>
    <w:rsid w:val="001B4F04"/>
    <w:rsid w:val="001B5632"/>
    <w:rsid w:val="001B73AC"/>
    <w:rsid w:val="001C1699"/>
    <w:rsid w:val="001C2136"/>
    <w:rsid w:val="001C2A3F"/>
    <w:rsid w:val="001C2A70"/>
    <w:rsid w:val="001C2CA8"/>
    <w:rsid w:val="001C3F3F"/>
    <w:rsid w:val="001C3FD4"/>
    <w:rsid w:val="001C563A"/>
    <w:rsid w:val="001C638F"/>
    <w:rsid w:val="001C63E2"/>
    <w:rsid w:val="001C6415"/>
    <w:rsid w:val="001C647E"/>
    <w:rsid w:val="001C64AF"/>
    <w:rsid w:val="001C6A8C"/>
    <w:rsid w:val="001C6F89"/>
    <w:rsid w:val="001C728A"/>
    <w:rsid w:val="001C7F58"/>
    <w:rsid w:val="001D020C"/>
    <w:rsid w:val="001D0A02"/>
    <w:rsid w:val="001D2331"/>
    <w:rsid w:val="001D36F2"/>
    <w:rsid w:val="001D39B5"/>
    <w:rsid w:val="001D4211"/>
    <w:rsid w:val="001D4ABD"/>
    <w:rsid w:val="001D514A"/>
    <w:rsid w:val="001D52FC"/>
    <w:rsid w:val="001D58B5"/>
    <w:rsid w:val="001D5CEB"/>
    <w:rsid w:val="001D5E1A"/>
    <w:rsid w:val="001D5E71"/>
    <w:rsid w:val="001D63F6"/>
    <w:rsid w:val="001E028B"/>
    <w:rsid w:val="001E0868"/>
    <w:rsid w:val="001E0CA0"/>
    <w:rsid w:val="001E1A36"/>
    <w:rsid w:val="001E2361"/>
    <w:rsid w:val="001E350D"/>
    <w:rsid w:val="001E4580"/>
    <w:rsid w:val="001E4E1C"/>
    <w:rsid w:val="001E58EA"/>
    <w:rsid w:val="001E5ACE"/>
    <w:rsid w:val="001E6296"/>
    <w:rsid w:val="001E6756"/>
    <w:rsid w:val="001E6930"/>
    <w:rsid w:val="001E6E1F"/>
    <w:rsid w:val="001E73D6"/>
    <w:rsid w:val="001E7A2A"/>
    <w:rsid w:val="001E7D15"/>
    <w:rsid w:val="001F01B8"/>
    <w:rsid w:val="001F040E"/>
    <w:rsid w:val="001F07D2"/>
    <w:rsid w:val="001F1D24"/>
    <w:rsid w:val="001F2392"/>
    <w:rsid w:val="001F25C3"/>
    <w:rsid w:val="001F26C4"/>
    <w:rsid w:val="001F3120"/>
    <w:rsid w:val="001F405C"/>
    <w:rsid w:val="001F407C"/>
    <w:rsid w:val="001F49BD"/>
    <w:rsid w:val="001F6C4B"/>
    <w:rsid w:val="001F75A5"/>
    <w:rsid w:val="0020000B"/>
    <w:rsid w:val="002001BB"/>
    <w:rsid w:val="00201F2F"/>
    <w:rsid w:val="0020201A"/>
    <w:rsid w:val="00202162"/>
    <w:rsid w:val="00203786"/>
    <w:rsid w:val="00203AEE"/>
    <w:rsid w:val="00203C57"/>
    <w:rsid w:val="00204C14"/>
    <w:rsid w:val="00204DD6"/>
    <w:rsid w:val="00206B04"/>
    <w:rsid w:val="00207711"/>
    <w:rsid w:val="00207E7A"/>
    <w:rsid w:val="002102F7"/>
    <w:rsid w:val="00211A7C"/>
    <w:rsid w:val="00211B1B"/>
    <w:rsid w:val="00211E05"/>
    <w:rsid w:val="00211ED1"/>
    <w:rsid w:val="002123AC"/>
    <w:rsid w:val="00212618"/>
    <w:rsid w:val="00212BCD"/>
    <w:rsid w:val="00212D6E"/>
    <w:rsid w:val="00212FED"/>
    <w:rsid w:val="00213863"/>
    <w:rsid w:val="00213B7B"/>
    <w:rsid w:val="00213C3A"/>
    <w:rsid w:val="002142BE"/>
    <w:rsid w:val="00214F9E"/>
    <w:rsid w:val="002169D7"/>
    <w:rsid w:val="00216BCD"/>
    <w:rsid w:val="00216FE9"/>
    <w:rsid w:val="00220432"/>
    <w:rsid w:val="00221524"/>
    <w:rsid w:val="00221DF0"/>
    <w:rsid w:val="00221F55"/>
    <w:rsid w:val="00222FA4"/>
    <w:rsid w:val="00223777"/>
    <w:rsid w:val="00224755"/>
    <w:rsid w:val="00224794"/>
    <w:rsid w:val="002248D2"/>
    <w:rsid w:val="002248FE"/>
    <w:rsid w:val="002249DE"/>
    <w:rsid w:val="00224DAF"/>
    <w:rsid w:val="002250D5"/>
    <w:rsid w:val="00225312"/>
    <w:rsid w:val="002257CA"/>
    <w:rsid w:val="00225957"/>
    <w:rsid w:val="00225A72"/>
    <w:rsid w:val="00225F65"/>
    <w:rsid w:val="002269DC"/>
    <w:rsid w:val="00226EB9"/>
    <w:rsid w:val="00230DC7"/>
    <w:rsid w:val="002314DB"/>
    <w:rsid w:val="00231A0F"/>
    <w:rsid w:val="00232908"/>
    <w:rsid w:val="00232D38"/>
    <w:rsid w:val="00232E46"/>
    <w:rsid w:val="0023375E"/>
    <w:rsid w:val="0023438E"/>
    <w:rsid w:val="002344EE"/>
    <w:rsid w:val="00234565"/>
    <w:rsid w:val="002353B0"/>
    <w:rsid w:val="00235985"/>
    <w:rsid w:val="00235D66"/>
    <w:rsid w:val="002360A6"/>
    <w:rsid w:val="002365D8"/>
    <w:rsid w:val="00236D6D"/>
    <w:rsid w:val="00237266"/>
    <w:rsid w:val="002372DA"/>
    <w:rsid w:val="00237F53"/>
    <w:rsid w:val="00240900"/>
    <w:rsid w:val="00240A3D"/>
    <w:rsid w:val="002418E5"/>
    <w:rsid w:val="00241BCF"/>
    <w:rsid w:val="00241D82"/>
    <w:rsid w:val="00242116"/>
    <w:rsid w:val="002421D4"/>
    <w:rsid w:val="002426CF"/>
    <w:rsid w:val="0024289B"/>
    <w:rsid w:val="002440F5"/>
    <w:rsid w:val="002452BB"/>
    <w:rsid w:val="00245848"/>
    <w:rsid w:val="002463F8"/>
    <w:rsid w:val="0024647E"/>
    <w:rsid w:val="00246A7C"/>
    <w:rsid w:val="00246AD0"/>
    <w:rsid w:val="00246C89"/>
    <w:rsid w:val="00250319"/>
    <w:rsid w:val="002510E0"/>
    <w:rsid w:val="0025279E"/>
    <w:rsid w:val="00252FFC"/>
    <w:rsid w:val="0025317C"/>
    <w:rsid w:val="00254072"/>
    <w:rsid w:val="00254992"/>
    <w:rsid w:val="00254FD3"/>
    <w:rsid w:val="00256648"/>
    <w:rsid w:val="00256DFE"/>
    <w:rsid w:val="00257807"/>
    <w:rsid w:val="0025795B"/>
    <w:rsid w:val="00260702"/>
    <w:rsid w:val="00260820"/>
    <w:rsid w:val="0026171C"/>
    <w:rsid w:val="00261A00"/>
    <w:rsid w:val="0026379C"/>
    <w:rsid w:val="00263AE6"/>
    <w:rsid w:val="00264018"/>
    <w:rsid w:val="00264731"/>
    <w:rsid w:val="00264BF1"/>
    <w:rsid w:val="0026540D"/>
    <w:rsid w:val="002654D0"/>
    <w:rsid w:val="00266057"/>
    <w:rsid w:val="00266D41"/>
    <w:rsid w:val="002714B7"/>
    <w:rsid w:val="00271734"/>
    <w:rsid w:val="00271EF7"/>
    <w:rsid w:val="002732D8"/>
    <w:rsid w:val="00273D85"/>
    <w:rsid w:val="002743BA"/>
    <w:rsid w:val="002745D2"/>
    <w:rsid w:val="00274952"/>
    <w:rsid w:val="00274CB6"/>
    <w:rsid w:val="00274D4D"/>
    <w:rsid w:val="00275ADE"/>
    <w:rsid w:val="00276786"/>
    <w:rsid w:val="002772EC"/>
    <w:rsid w:val="002774D5"/>
    <w:rsid w:val="002804CD"/>
    <w:rsid w:val="0028112F"/>
    <w:rsid w:val="002811CC"/>
    <w:rsid w:val="00281C09"/>
    <w:rsid w:val="00281C98"/>
    <w:rsid w:val="002823C2"/>
    <w:rsid w:val="00283902"/>
    <w:rsid w:val="00283BC9"/>
    <w:rsid w:val="00284058"/>
    <w:rsid w:val="0028440D"/>
    <w:rsid w:val="0029027E"/>
    <w:rsid w:val="002904B4"/>
    <w:rsid w:val="00290F9D"/>
    <w:rsid w:val="00292A42"/>
    <w:rsid w:val="00292C20"/>
    <w:rsid w:val="002939C3"/>
    <w:rsid w:val="00293AE8"/>
    <w:rsid w:val="00293B04"/>
    <w:rsid w:val="00293BFE"/>
    <w:rsid w:val="00293E49"/>
    <w:rsid w:val="002942BC"/>
    <w:rsid w:val="0029466B"/>
    <w:rsid w:val="00295581"/>
    <w:rsid w:val="00297DEB"/>
    <w:rsid w:val="002A0D73"/>
    <w:rsid w:val="002A12C4"/>
    <w:rsid w:val="002A2CB1"/>
    <w:rsid w:val="002A2DA5"/>
    <w:rsid w:val="002A31FC"/>
    <w:rsid w:val="002A3512"/>
    <w:rsid w:val="002A3FFE"/>
    <w:rsid w:val="002A474D"/>
    <w:rsid w:val="002A4FE7"/>
    <w:rsid w:val="002A5C96"/>
    <w:rsid w:val="002A5D92"/>
    <w:rsid w:val="002A6082"/>
    <w:rsid w:val="002A6E47"/>
    <w:rsid w:val="002A74CB"/>
    <w:rsid w:val="002B2090"/>
    <w:rsid w:val="002B2149"/>
    <w:rsid w:val="002B248A"/>
    <w:rsid w:val="002B2B6B"/>
    <w:rsid w:val="002B3D7D"/>
    <w:rsid w:val="002B3F6B"/>
    <w:rsid w:val="002B45DB"/>
    <w:rsid w:val="002B5290"/>
    <w:rsid w:val="002B5481"/>
    <w:rsid w:val="002B6498"/>
    <w:rsid w:val="002B6C3A"/>
    <w:rsid w:val="002B74D3"/>
    <w:rsid w:val="002B77C1"/>
    <w:rsid w:val="002C025B"/>
    <w:rsid w:val="002C0DD0"/>
    <w:rsid w:val="002C0E26"/>
    <w:rsid w:val="002C18CA"/>
    <w:rsid w:val="002C1B5C"/>
    <w:rsid w:val="002C319D"/>
    <w:rsid w:val="002C341E"/>
    <w:rsid w:val="002C41D7"/>
    <w:rsid w:val="002C4C34"/>
    <w:rsid w:val="002C536D"/>
    <w:rsid w:val="002C6445"/>
    <w:rsid w:val="002C7489"/>
    <w:rsid w:val="002C7D21"/>
    <w:rsid w:val="002D0900"/>
    <w:rsid w:val="002D2469"/>
    <w:rsid w:val="002D2C1D"/>
    <w:rsid w:val="002D6435"/>
    <w:rsid w:val="002D761B"/>
    <w:rsid w:val="002E0360"/>
    <w:rsid w:val="002E16D8"/>
    <w:rsid w:val="002E2339"/>
    <w:rsid w:val="002E287B"/>
    <w:rsid w:val="002E313E"/>
    <w:rsid w:val="002E3538"/>
    <w:rsid w:val="002E35DA"/>
    <w:rsid w:val="002E3792"/>
    <w:rsid w:val="002E49E8"/>
    <w:rsid w:val="002E4CF4"/>
    <w:rsid w:val="002E5479"/>
    <w:rsid w:val="002E5553"/>
    <w:rsid w:val="002E5E95"/>
    <w:rsid w:val="002E6568"/>
    <w:rsid w:val="002F0869"/>
    <w:rsid w:val="002F15E1"/>
    <w:rsid w:val="002F1824"/>
    <w:rsid w:val="002F23E7"/>
    <w:rsid w:val="002F4182"/>
    <w:rsid w:val="002F5835"/>
    <w:rsid w:val="002F6E86"/>
    <w:rsid w:val="00300143"/>
    <w:rsid w:val="003009EE"/>
    <w:rsid w:val="003010E0"/>
    <w:rsid w:val="003025E2"/>
    <w:rsid w:val="00304465"/>
    <w:rsid w:val="00304C3C"/>
    <w:rsid w:val="0030536C"/>
    <w:rsid w:val="003055D9"/>
    <w:rsid w:val="00305FFA"/>
    <w:rsid w:val="003063CD"/>
    <w:rsid w:val="00307F7A"/>
    <w:rsid w:val="003103B2"/>
    <w:rsid w:val="003104C7"/>
    <w:rsid w:val="0031073E"/>
    <w:rsid w:val="003107A5"/>
    <w:rsid w:val="00310B73"/>
    <w:rsid w:val="00311301"/>
    <w:rsid w:val="003131EE"/>
    <w:rsid w:val="00313C9B"/>
    <w:rsid w:val="0031498C"/>
    <w:rsid w:val="00315088"/>
    <w:rsid w:val="003150A3"/>
    <w:rsid w:val="003150F7"/>
    <w:rsid w:val="0031583B"/>
    <w:rsid w:val="00315AF4"/>
    <w:rsid w:val="00315C2D"/>
    <w:rsid w:val="00315C5C"/>
    <w:rsid w:val="00316D6F"/>
    <w:rsid w:val="003172D3"/>
    <w:rsid w:val="003177BD"/>
    <w:rsid w:val="00317854"/>
    <w:rsid w:val="00320B11"/>
    <w:rsid w:val="00320FB2"/>
    <w:rsid w:val="00320FBA"/>
    <w:rsid w:val="003214A4"/>
    <w:rsid w:val="00322AFE"/>
    <w:rsid w:val="00322CE4"/>
    <w:rsid w:val="003231D2"/>
    <w:rsid w:val="003259F4"/>
    <w:rsid w:val="00325F2A"/>
    <w:rsid w:val="00327CD5"/>
    <w:rsid w:val="003301F7"/>
    <w:rsid w:val="0033131C"/>
    <w:rsid w:val="003314B3"/>
    <w:rsid w:val="0033243F"/>
    <w:rsid w:val="003326F9"/>
    <w:rsid w:val="00333247"/>
    <w:rsid w:val="00333D2C"/>
    <w:rsid w:val="003346B0"/>
    <w:rsid w:val="003353D5"/>
    <w:rsid w:val="00335DF1"/>
    <w:rsid w:val="00336191"/>
    <w:rsid w:val="00340066"/>
    <w:rsid w:val="0034060A"/>
    <w:rsid w:val="003414F4"/>
    <w:rsid w:val="0034183B"/>
    <w:rsid w:val="00343063"/>
    <w:rsid w:val="00343B30"/>
    <w:rsid w:val="0034473E"/>
    <w:rsid w:val="00344CC3"/>
    <w:rsid w:val="00345378"/>
    <w:rsid w:val="0034665C"/>
    <w:rsid w:val="00346886"/>
    <w:rsid w:val="003471C0"/>
    <w:rsid w:val="0034728B"/>
    <w:rsid w:val="003472EF"/>
    <w:rsid w:val="00347BA6"/>
    <w:rsid w:val="0035046A"/>
    <w:rsid w:val="00350E61"/>
    <w:rsid w:val="00351712"/>
    <w:rsid w:val="00351845"/>
    <w:rsid w:val="00351FCF"/>
    <w:rsid w:val="0035362D"/>
    <w:rsid w:val="00354047"/>
    <w:rsid w:val="00354248"/>
    <w:rsid w:val="00354B01"/>
    <w:rsid w:val="00355677"/>
    <w:rsid w:val="00355684"/>
    <w:rsid w:val="003556F1"/>
    <w:rsid w:val="00356D97"/>
    <w:rsid w:val="00357ABB"/>
    <w:rsid w:val="003604B6"/>
    <w:rsid w:val="00360659"/>
    <w:rsid w:val="00360F7E"/>
    <w:rsid w:val="003617EA"/>
    <w:rsid w:val="00362E48"/>
    <w:rsid w:val="003634B2"/>
    <w:rsid w:val="003635A2"/>
    <w:rsid w:val="00363972"/>
    <w:rsid w:val="00363A1A"/>
    <w:rsid w:val="00364CC3"/>
    <w:rsid w:val="003651C8"/>
    <w:rsid w:val="003658FC"/>
    <w:rsid w:val="00365F8D"/>
    <w:rsid w:val="0036727D"/>
    <w:rsid w:val="00367369"/>
    <w:rsid w:val="00367E5D"/>
    <w:rsid w:val="0037028A"/>
    <w:rsid w:val="00370527"/>
    <w:rsid w:val="00370F80"/>
    <w:rsid w:val="003719DA"/>
    <w:rsid w:val="00372001"/>
    <w:rsid w:val="00372524"/>
    <w:rsid w:val="00372C33"/>
    <w:rsid w:val="00372CFA"/>
    <w:rsid w:val="00372D1F"/>
    <w:rsid w:val="003730F0"/>
    <w:rsid w:val="00374A88"/>
    <w:rsid w:val="00375FE5"/>
    <w:rsid w:val="003760DE"/>
    <w:rsid w:val="003800E3"/>
    <w:rsid w:val="003804EE"/>
    <w:rsid w:val="003807B4"/>
    <w:rsid w:val="0038089B"/>
    <w:rsid w:val="00380CD8"/>
    <w:rsid w:val="00380FBD"/>
    <w:rsid w:val="003812F4"/>
    <w:rsid w:val="00381CAB"/>
    <w:rsid w:val="00381EB8"/>
    <w:rsid w:val="003825FD"/>
    <w:rsid w:val="00382715"/>
    <w:rsid w:val="00382B4A"/>
    <w:rsid w:val="003835A0"/>
    <w:rsid w:val="00384040"/>
    <w:rsid w:val="003848D9"/>
    <w:rsid w:val="00384E00"/>
    <w:rsid w:val="0038507E"/>
    <w:rsid w:val="00385318"/>
    <w:rsid w:val="003854DC"/>
    <w:rsid w:val="0038707C"/>
    <w:rsid w:val="003873F3"/>
    <w:rsid w:val="00387E48"/>
    <w:rsid w:val="00390C75"/>
    <w:rsid w:val="0039126B"/>
    <w:rsid w:val="00391AF7"/>
    <w:rsid w:val="00391B57"/>
    <w:rsid w:val="00392042"/>
    <w:rsid w:val="003923BA"/>
    <w:rsid w:val="003928B5"/>
    <w:rsid w:val="00392B0A"/>
    <w:rsid w:val="00392BC6"/>
    <w:rsid w:val="0039449D"/>
    <w:rsid w:val="003948A9"/>
    <w:rsid w:val="0039494F"/>
    <w:rsid w:val="00394C9C"/>
    <w:rsid w:val="003956AE"/>
    <w:rsid w:val="00397086"/>
    <w:rsid w:val="00397143"/>
    <w:rsid w:val="00397ACD"/>
    <w:rsid w:val="003A10B0"/>
    <w:rsid w:val="003A2DDB"/>
    <w:rsid w:val="003A337E"/>
    <w:rsid w:val="003A5372"/>
    <w:rsid w:val="003A5877"/>
    <w:rsid w:val="003A5BC5"/>
    <w:rsid w:val="003A5C5F"/>
    <w:rsid w:val="003A7C39"/>
    <w:rsid w:val="003B082C"/>
    <w:rsid w:val="003B116A"/>
    <w:rsid w:val="003B1BD2"/>
    <w:rsid w:val="003B3ACA"/>
    <w:rsid w:val="003B4451"/>
    <w:rsid w:val="003B5036"/>
    <w:rsid w:val="003B50A4"/>
    <w:rsid w:val="003B7A69"/>
    <w:rsid w:val="003B7F04"/>
    <w:rsid w:val="003C0718"/>
    <w:rsid w:val="003C0CD3"/>
    <w:rsid w:val="003C11DE"/>
    <w:rsid w:val="003C234F"/>
    <w:rsid w:val="003C261F"/>
    <w:rsid w:val="003C2D6D"/>
    <w:rsid w:val="003C38B3"/>
    <w:rsid w:val="003C3D76"/>
    <w:rsid w:val="003C6EE5"/>
    <w:rsid w:val="003C78D5"/>
    <w:rsid w:val="003C7A2B"/>
    <w:rsid w:val="003D238C"/>
    <w:rsid w:val="003D23AA"/>
    <w:rsid w:val="003D41E8"/>
    <w:rsid w:val="003D49FD"/>
    <w:rsid w:val="003D5C04"/>
    <w:rsid w:val="003D6134"/>
    <w:rsid w:val="003D6438"/>
    <w:rsid w:val="003D6FD0"/>
    <w:rsid w:val="003D7398"/>
    <w:rsid w:val="003D7C9C"/>
    <w:rsid w:val="003E053E"/>
    <w:rsid w:val="003E14B1"/>
    <w:rsid w:val="003E17FB"/>
    <w:rsid w:val="003E2289"/>
    <w:rsid w:val="003E3AB1"/>
    <w:rsid w:val="003E3F1D"/>
    <w:rsid w:val="003E42F2"/>
    <w:rsid w:val="003E4A72"/>
    <w:rsid w:val="003E4ECE"/>
    <w:rsid w:val="003E4F1A"/>
    <w:rsid w:val="003E5E8A"/>
    <w:rsid w:val="003E68DD"/>
    <w:rsid w:val="003E6D5B"/>
    <w:rsid w:val="003E76DC"/>
    <w:rsid w:val="003E7A67"/>
    <w:rsid w:val="003F00FF"/>
    <w:rsid w:val="003F04C7"/>
    <w:rsid w:val="003F0636"/>
    <w:rsid w:val="003F09FC"/>
    <w:rsid w:val="003F14C6"/>
    <w:rsid w:val="003F14EF"/>
    <w:rsid w:val="003F1961"/>
    <w:rsid w:val="003F1C25"/>
    <w:rsid w:val="003F27F0"/>
    <w:rsid w:val="003F2EE4"/>
    <w:rsid w:val="003F365F"/>
    <w:rsid w:val="003F4CC6"/>
    <w:rsid w:val="003F5B51"/>
    <w:rsid w:val="003F6618"/>
    <w:rsid w:val="003F7A35"/>
    <w:rsid w:val="00401220"/>
    <w:rsid w:val="004013D2"/>
    <w:rsid w:val="0040169C"/>
    <w:rsid w:val="00401AC2"/>
    <w:rsid w:val="00401EC4"/>
    <w:rsid w:val="00401FFC"/>
    <w:rsid w:val="004023B6"/>
    <w:rsid w:val="00402D20"/>
    <w:rsid w:val="00402D27"/>
    <w:rsid w:val="00403EBB"/>
    <w:rsid w:val="00404098"/>
    <w:rsid w:val="00404FEE"/>
    <w:rsid w:val="0040643A"/>
    <w:rsid w:val="00406988"/>
    <w:rsid w:val="00406D2B"/>
    <w:rsid w:val="00406FB1"/>
    <w:rsid w:val="004075AE"/>
    <w:rsid w:val="00410303"/>
    <w:rsid w:val="00410AA0"/>
    <w:rsid w:val="00411573"/>
    <w:rsid w:val="00411C46"/>
    <w:rsid w:val="004129BE"/>
    <w:rsid w:val="004129EA"/>
    <w:rsid w:val="00412EEC"/>
    <w:rsid w:val="004135AF"/>
    <w:rsid w:val="00413E1E"/>
    <w:rsid w:val="00413ED0"/>
    <w:rsid w:val="0041496A"/>
    <w:rsid w:val="00414A9A"/>
    <w:rsid w:val="00415EB3"/>
    <w:rsid w:val="00416830"/>
    <w:rsid w:val="004172B7"/>
    <w:rsid w:val="004173F7"/>
    <w:rsid w:val="00420536"/>
    <w:rsid w:val="00420825"/>
    <w:rsid w:val="00421317"/>
    <w:rsid w:val="004222AD"/>
    <w:rsid w:val="0042241C"/>
    <w:rsid w:val="004228B2"/>
    <w:rsid w:val="00422AFD"/>
    <w:rsid w:val="004241BF"/>
    <w:rsid w:val="00424C5C"/>
    <w:rsid w:val="00424CFD"/>
    <w:rsid w:val="00427E3B"/>
    <w:rsid w:val="00430596"/>
    <w:rsid w:val="00430D44"/>
    <w:rsid w:val="004311D2"/>
    <w:rsid w:val="00433698"/>
    <w:rsid w:val="004337CB"/>
    <w:rsid w:val="00433A19"/>
    <w:rsid w:val="004341BB"/>
    <w:rsid w:val="0043427C"/>
    <w:rsid w:val="00435135"/>
    <w:rsid w:val="004354B4"/>
    <w:rsid w:val="004358FF"/>
    <w:rsid w:val="004363C0"/>
    <w:rsid w:val="00436D93"/>
    <w:rsid w:val="004371C6"/>
    <w:rsid w:val="00437CD2"/>
    <w:rsid w:val="00437E63"/>
    <w:rsid w:val="00440482"/>
    <w:rsid w:val="00441CBC"/>
    <w:rsid w:val="00442158"/>
    <w:rsid w:val="00443637"/>
    <w:rsid w:val="00445DA5"/>
    <w:rsid w:val="004463A7"/>
    <w:rsid w:val="004465C2"/>
    <w:rsid w:val="0045042C"/>
    <w:rsid w:val="00450B50"/>
    <w:rsid w:val="0045177D"/>
    <w:rsid w:val="004525F1"/>
    <w:rsid w:val="00452636"/>
    <w:rsid w:val="00452A2E"/>
    <w:rsid w:val="00452E38"/>
    <w:rsid w:val="00452EFD"/>
    <w:rsid w:val="004542E3"/>
    <w:rsid w:val="004545FC"/>
    <w:rsid w:val="004548AC"/>
    <w:rsid w:val="004551BA"/>
    <w:rsid w:val="004552A5"/>
    <w:rsid w:val="00456EB8"/>
    <w:rsid w:val="004571D2"/>
    <w:rsid w:val="004613DA"/>
    <w:rsid w:val="0046192A"/>
    <w:rsid w:val="00462FA8"/>
    <w:rsid w:val="004638B5"/>
    <w:rsid w:val="00464E51"/>
    <w:rsid w:val="00465DCC"/>
    <w:rsid w:val="0046610B"/>
    <w:rsid w:val="004668FE"/>
    <w:rsid w:val="00466EC7"/>
    <w:rsid w:val="0046700A"/>
    <w:rsid w:val="004674B2"/>
    <w:rsid w:val="00470037"/>
    <w:rsid w:val="0047069E"/>
    <w:rsid w:val="00470E2B"/>
    <w:rsid w:val="004711A8"/>
    <w:rsid w:val="00472287"/>
    <w:rsid w:val="004727BC"/>
    <w:rsid w:val="004736F2"/>
    <w:rsid w:val="00473F4E"/>
    <w:rsid w:val="0047442B"/>
    <w:rsid w:val="004748BC"/>
    <w:rsid w:val="00475C50"/>
    <w:rsid w:val="00476630"/>
    <w:rsid w:val="00477168"/>
    <w:rsid w:val="0047728A"/>
    <w:rsid w:val="00477943"/>
    <w:rsid w:val="00477FE7"/>
    <w:rsid w:val="004813B3"/>
    <w:rsid w:val="0048226D"/>
    <w:rsid w:val="00482AB7"/>
    <w:rsid w:val="004840D0"/>
    <w:rsid w:val="00484391"/>
    <w:rsid w:val="00486F1E"/>
    <w:rsid w:val="004872A1"/>
    <w:rsid w:val="0048737D"/>
    <w:rsid w:val="00487B2C"/>
    <w:rsid w:val="00487F91"/>
    <w:rsid w:val="004902D8"/>
    <w:rsid w:val="00490D8A"/>
    <w:rsid w:val="0049153D"/>
    <w:rsid w:val="00491EBE"/>
    <w:rsid w:val="00493EDD"/>
    <w:rsid w:val="00494277"/>
    <w:rsid w:val="004948B4"/>
    <w:rsid w:val="00495C1E"/>
    <w:rsid w:val="00495E66"/>
    <w:rsid w:val="00496D08"/>
    <w:rsid w:val="00497227"/>
    <w:rsid w:val="004A1430"/>
    <w:rsid w:val="004A1F37"/>
    <w:rsid w:val="004A280D"/>
    <w:rsid w:val="004A2A79"/>
    <w:rsid w:val="004A38D7"/>
    <w:rsid w:val="004A39CE"/>
    <w:rsid w:val="004A3C7B"/>
    <w:rsid w:val="004A470C"/>
    <w:rsid w:val="004A5153"/>
    <w:rsid w:val="004A5F51"/>
    <w:rsid w:val="004A7EF5"/>
    <w:rsid w:val="004B11DB"/>
    <w:rsid w:val="004B1745"/>
    <w:rsid w:val="004B1E57"/>
    <w:rsid w:val="004B1FEF"/>
    <w:rsid w:val="004B24B5"/>
    <w:rsid w:val="004B2CDA"/>
    <w:rsid w:val="004B2E65"/>
    <w:rsid w:val="004B3237"/>
    <w:rsid w:val="004B3565"/>
    <w:rsid w:val="004B378C"/>
    <w:rsid w:val="004B3FCA"/>
    <w:rsid w:val="004B43A8"/>
    <w:rsid w:val="004B4AB4"/>
    <w:rsid w:val="004B69CF"/>
    <w:rsid w:val="004B6BD4"/>
    <w:rsid w:val="004B73D5"/>
    <w:rsid w:val="004B7A3A"/>
    <w:rsid w:val="004B7FF1"/>
    <w:rsid w:val="004C0147"/>
    <w:rsid w:val="004C19B2"/>
    <w:rsid w:val="004C28D7"/>
    <w:rsid w:val="004C2FA6"/>
    <w:rsid w:val="004C3467"/>
    <w:rsid w:val="004C3D91"/>
    <w:rsid w:val="004C5088"/>
    <w:rsid w:val="004C5247"/>
    <w:rsid w:val="004C5978"/>
    <w:rsid w:val="004C5EE7"/>
    <w:rsid w:val="004C6A15"/>
    <w:rsid w:val="004C6CF9"/>
    <w:rsid w:val="004D18CC"/>
    <w:rsid w:val="004D2D1F"/>
    <w:rsid w:val="004D3038"/>
    <w:rsid w:val="004D39AF"/>
    <w:rsid w:val="004D429C"/>
    <w:rsid w:val="004D51EC"/>
    <w:rsid w:val="004D5C6C"/>
    <w:rsid w:val="004D5FAA"/>
    <w:rsid w:val="004D63D9"/>
    <w:rsid w:val="004D707A"/>
    <w:rsid w:val="004E0DDD"/>
    <w:rsid w:val="004E11B7"/>
    <w:rsid w:val="004E233E"/>
    <w:rsid w:val="004E4AC3"/>
    <w:rsid w:val="004E630F"/>
    <w:rsid w:val="004E7AE3"/>
    <w:rsid w:val="004E7ECA"/>
    <w:rsid w:val="004F00D5"/>
    <w:rsid w:val="004F0D16"/>
    <w:rsid w:val="004F18CB"/>
    <w:rsid w:val="004F19A2"/>
    <w:rsid w:val="004F1CA3"/>
    <w:rsid w:val="004F1D2F"/>
    <w:rsid w:val="004F1ECE"/>
    <w:rsid w:val="004F2043"/>
    <w:rsid w:val="004F3D57"/>
    <w:rsid w:val="004F5B74"/>
    <w:rsid w:val="004F60FC"/>
    <w:rsid w:val="004F71D0"/>
    <w:rsid w:val="004F7904"/>
    <w:rsid w:val="004F7CB2"/>
    <w:rsid w:val="004F7DC2"/>
    <w:rsid w:val="0050016F"/>
    <w:rsid w:val="005003EE"/>
    <w:rsid w:val="00500EB7"/>
    <w:rsid w:val="005015B9"/>
    <w:rsid w:val="005021AC"/>
    <w:rsid w:val="0050301B"/>
    <w:rsid w:val="005033EC"/>
    <w:rsid w:val="005033ED"/>
    <w:rsid w:val="005039F6"/>
    <w:rsid w:val="005040AD"/>
    <w:rsid w:val="0050675C"/>
    <w:rsid w:val="00506C57"/>
    <w:rsid w:val="00510B2B"/>
    <w:rsid w:val="00510B73"/>
    <w:rsid w:val="00510CD8"/>
    <w:rsid w:val="0051154C"/>
    <w:rsid w:val="0051198B"/>
    <w:rsid w:val="00511E6C"/>
    <w:rsid w:val="005125F7"/>
    <w:rsid w:val="00512A26"/>
    <w:rsid w:val="00512D19"/>
    <w:rsid w:val="00512F95"/>
    <w:rsid w:val="0051358E"/>
    <w:rsid w:val="005149D6"/>
    <w:rsid w:val="0051524C"/>
    <w:rsid w:val="00515366"/>
    <w:rsid w:val="005158CF"/>
    <w:rsid w:val="0051677A"/>
    <w:rsid w:val="0051685A"/>
    <w:rsid w:val="005172F8"/>
    <w:rsid w:val="005173C7"/>
    <w:rsid w:val="00517583"/>
    <w:rsid w:val="0052120D"/>
    <w:rsid w:val="0052134F"/>
    <w:rsid w:val="00521E6A"/>
    <w:rsid w:val="0052219F"/>
    <w:rsid w:val="0052351D"/>
    <w:rsid w:val="00524A93"/>
    <w:rsid w:val="00524BEB"/>
    <w:rsid w:val="005250F0"/>
    <w:rsid w:val="005259D7"/>
    <w:rsid w:val="00526297"/>
    <w:rsid w:val="0052701A"/>
    <w:rsid w:val="00527512"/>
    <w:rsid w:val="005302DE"/>
    <w:rsid w:val="00530F27"/>
    <w:rsid w:val="00531867"/>
    <w:rsid w:val="00532475"/>
    <w:rsid w:val="00532B98"/>
    <w:rsid w:val="00532D62"/>
    <w:rsid w:val="005332EC"/>
    <w:rsid w:val="005339A7"/>
    <w:rsid w:val="00534951"/>
    <w:rsid w:val="005350D1"/>
    <w:rsid w:val="005350EC"/>
    <w:rsid w:val="005353E8"/>
    <w:rsid w:val="00535A7D"/>
    <w:rsid w:val="00536E36"/>
    <w:rsid w:val="0053732E"/>
    <w:rsid w:val="005375AC"/>
    <w:rsid w:val="0053773C"/>
    <w:rsid w:val="00537F68"/>
    <w:rsid w:val="00540E29"/>
    <w:rsid w:val="00540F30"/>
    <w:rsid w:val="005419B5"/>
    <w:rsid w:val="00541F43"/>
    <w:rsid w:val="00542495"/>
    <w:rsid w:val="0054249F"/>
    <w:rsid w:val="00542DDB"/>
    <w:rsid w:val="00545E47"/>
    <w:rsid w:val="00550390"/>
    <w:rsid w:val="005506EC"/>
    <w:rsid w:val="00550D25"/>
    <w:rsid w:val="00550E65"/>
    <w:rsid w:val="00550F13"/>
    <w:rsid w:val="0055218A"/>
    <w:rsid w:val="005524B9"/>
    <w:rsid w:val="00552669"/>
    <w:rsid w:val="005526C7"/>
    <w:rsid w:val="00553474"/>
    <w:rsid w:val="005536B9"/>
    <w:rsid w:val="005536FD"/>
    <w:rsid w:val="005539DF"/>
    <w:rsid w:val="0055467E"/>
    <w:rsid w:val="0055490E"/>
    <w:rsid w:val="00554B0D"/>
    <w:rsid w:val="00557153"/>
    <w:rsid w:val="005576F1"/>
    <w:rsid w:val="00557B9B"/>
    <w:rsid w:val="00557F71"/>
    <w:rsid w:val="00557FFC"/>
    <w:rsid w:val="005600F1"/>
    <w:rsid w:val="00560537"/>
    <w:rsid w:val="005605D4"/>
    <w:rsid w:val="00560B17"/>
    <w:rsid w:val="00561251"/>
    <w:rsid w:val="00561467"/>
    <w:rsid w:val="00561937"/>
    <w:rsid w:val="00561CC8"/>
    <w:rsid w:val="00562BC5"/>
    <w:rsid w:val="00565437"/>
    <w:rsid w:val="00565E68"/>
    <w:rsid w:val="00566088"/>
    <w:rsid w:val="005660CA"/>
    <w:rsid w:val="005669D1"/>
    <w:rsid w:val="00566B79"/>
    <w:rsid w:val="005677F4"/>
    <w:rsid w:val="00567A5A"/>
    <w:rsid w:val="005700B3"/>
    <w:rsid w:val="00570116"/>
    <w:rsid w:val="00570C50"/>
    <w:rsid w:val="00572891"/>
    <w:rsid w:val="005728DD"/>
    <w:rsid w:val="005731D7"/>
    <w:rsid w:val="005734DA"/>
    <w:rsid w:val="00575421"/>
    <w:rsid w:val="00575794"/>
    <w:rsid w:val="00575DA4"/>
    <w:rsid w:val="0057661C"/>
    <w:rsid w:val="005769FA"/>
    <w:rsid w:val="0057750B"/>
    <w:rsid w:val="00577B05"/>
    <w:rsid w:val="00577D24"/>
    <w:rsid w:val="0058045B"/>
    <w:rsid w:val="00580C2B"/>
    <w:rsid w:val="00581E6B"/>
    <w:rsid w:val="00582ADD"/>
    <w:rsid w:val="00582EA5"/>
    <w:rsid w:val="00584576"/>
    <w:rsid w:val="0058489C"/>
    <w:rsid w:val="00584F19"/>
    <w:rsid w:val="00585A88"/>
    <w:rsid w:val="00585CC8"/>
    <w:rsid w:val="00585F88"/>
    <w:rsid w:val="00586953"/>
    <w:rsid w:val="005871B4"/>
    <w:rsid w:val="0058757E"/>
    <w:rsid w:val="00587F87"/>
    <w:rsid w:val="00590521"/>
    <w:rsid w:val="00592A6C"/>
    <w:rsid w:val="00593D7E"/>
    <w:rsid w:val="00597DD2"/>
    <w:rsid w:val="005A3AEE"/>
    <w:rsid w:val="005A3EDB"/>
    <w:rsid w:val="005A4965"/>
    <w:rsid w:val="005A556B"/>
    <w:rsid w:val="005A5917"/>
    <w:rsid w:val="005A5A47"/>
    <w:rsid w:val="005A6726"/>
    <w:rsid w:val="005A7060"/>
    <w:rsid w:val="005A77ED"/>
    <w:rsid w:val="005A7F1E"/>
    <w:rsid w:val="005B03A6"/>
    <w:rsid w:val="005B2BB8"/>
    <w:rsid w:val="005B3307"/>
    <w:rsid w:val="005B367C"/>
    <w:rsid w:val="005B3862"/>
    <w:rsid w:val="005B41D4"/>
    <w:rsid w:val="005B4C93"/>
    <w:rsid w:val="005B4CB7"/>
    <w:rsid w:val="005B4D9E"/>
    <w:rsid w:val="005B505B"/>
    <w:rsid w:val="005B5708"/>
    <w:rsid w:val="005B6566"/>
    <w:rsid w:val="005B6890"/>
    <w:rsid w:val="005B6A1E"/>
    <w:rsid w:val="005B70E1"/>
    <w:rsid w:val="005B74AD"/>
    <w:rsid w:val="005C0278"/>
    <w:rsid w:val="005C0DBB"/>
    <w:rsid w:val="005C128E"/>
    <w:rsid w:val="005C39B5"/>
    <w:rsid w:val="005C3EA1"/>
    <w:rsid w:val="005C5632"/>
    <w:rsid w:val="005C692B"/>
    <w:rsid w:val="005C69B7"/>
    <w:rsid w:val="005C6BF8"/>
    <w:rsid w:val="005C6FED"/>
    <w:rsid w:val="005D1688"/>
    <w:rsid w:val="005D17C0"/>
    <w:rsid w:val="005D2FA6"/>
    <w:rsid w:val="005D356F"/>
    <w:rsid w:val="005D3DBC"/>
    <w:rsid w:val="005D3F89"/>
    <w:rsid w:val="005D419D"/>
    <w:rsid w:val="005D4303"/>
    <w:rsid w:val="005D44B0"/>
    <w:rsid w:val="005D4995"/>
    <w:rsid w:val="005D5840"/>
    <w:rsid w:val="005D64BF"/>
    <w:rsid w:val="005D6B7B"/>
    <w:rsid w:val="005D6E6B"/>
    <w:rsid w:val="005D7FB2"/>
    <w:rsid w:val="005E0D92"/>
    <w:rsid w:val="005E1A90"/>
    <w:rsid w:val="005E2BCC"/>
    <w:rsid w:val="005E4D9A"/>
    <w:rsid w:val="005E512D"/>
    <w:rsid w:val="005E52D3"/>
    <w:rsid w:val="005E545A"/>
    <w:rsid w:val="005E59FB"/>
    <w:rsid w:val="005E5BDF"/>
    <w:rsid w:val="005E621E"/>
    <w:rsid w:val="005E63E9"/>
    <w:rsid w:val="005E6D2B"/>
    <w:rsid w:val="005E6E0A"/>
    <w:rsid w:val="005E7244"/>
    <w:rsid w:val="005F08FC"/>
    <w:rsid w:val="005F14D8"/>
    <w:rsid w:val="005F16CE"/>
    <w:rsid w:val="005F1D2A"/>
    <w:rsid w:val="005F394D"/>
    <w:rsid w:val="005F4DB8"/>
    <w:rsid w:val="005F60A3"/>
    <w:rsid w:val="005F61B9"/>
    <w:rsid w:val="005F75FA"/>
    <w:rsid w:val="005F78EC"/>
    <w:rsid w:val="005F7BF5"/>
    <w:rsid w:val="00602A8B"/>
    <w:rsid w:val="00603A97"/>
    <w:rsid w:val="0060431E"/>
    <w:rsid w:val="0060460A"/>
    <w:rsid w:val="00604FE6"/>
    <w:rsid w:val="00606D6B"/>
    <w:rsid w:val="0060758D"/>
    <w:rsid w:val="006102A0"/>
    <w:rsid w:val="00610599"/>
    <w:rsid w:val="00612087"/>
    <w:rsid w:val="00613954"/>
    <w:rsid w:val="00615350"/>
    <w:rsid w:val="00615389"/>
    <w:rsid w:val="00616674"/>
    <w:rsid w:val="0061680A"/>
    <w:rsid w:val="006176CE"/>
    <w:rsid w:val="00617A63"/>
    <w:rsid w:val="00617DB5"/>
    <w:rsid w:val="006206AC"/>
    <w:rsid w:val="00620DDF"/>
    <w:rsid w:val="00620EC4"/>
    <w:rsid w:val="006222CA"/>
    <w:rsid w:val="00622E46"/>
    <w:rsid w:val="00623D65"/>
    <w:rsid w:val="00624543"/>
    <w:rsid w:val="00624753"/>
    <w:rsid w:val="006247F2"/>
    <w:rsid w:val="006256EC"/>
    <w:rsid w:val="00625743"/>
    <w:rsid w:val="0062711D"/>
    <w:rsid w:val="00627485"/>
    <w:rsid w:val="00627E81"/>
    <w:rsid w:val="00630625"/>
    <w:rsid w:val="00630B0E"/>
    <w:rsid w:val="00630FEB"/>
    <w:rsid w:val="00631A66"/>
    <w:rsid w:val="00631D39"/>
    <w:rsid w:val="00632512"/>
    <w:rsid w:val="006338FA"/>
    <w:rsid w:val="00635571"/>
    <w:rsid w:val="006355AB"/>
    <w:rsid w:val="00636360"/>
    <w:rsid w:val="00637D4A"/>
    <w:rsid w:val="006402F1"/>
    <w:rsid w:val="0064202F"/>
    <w:rsid w:val="0064221E"/>
    <w:rsid w:val="00642277"/>
    <w:rsid w:val="006422C8"/>
    <w:rsid w:val="00642478"/>
    <w:rsid w:val="00642700"/>
    <w:rsid w:val="00642A74"/>
    <w:rsid w:val="00642C6F"/>
    <w:rsid w:val="006436CC"/>
    <w:rsid w:val="00643A3D"/>
    <w:rsid w:val="0064412F"/>
    <w:rsid w:val="006454E9"/>
    <w:rsid w:val="006457B5"/>
    <w:rsid w:val="00645BDE"/>
    <w:rsid w:val="00646B9B"/>
    <w:rsid w:val="00646E7F"/>
    <w:rsid w:val="006472AA"/>
    <w:rsid w:val="006475CD"/>
    <w:rsid w:val="00647839"/>
    <w:rsid w:val="00647C71"/>
    <w:rsid w:val="006501C0"/>
    <w:rsid w:val="006512BA"/>
    <w:rsid w:val="00652D12"/>
    <w:rsid w:val="00655FB1"/>
    <w:rsid w:val="00656CC4"/>
    <w:rsid w:val="00656D00"/>
    <w:rsid w:val="0065762E"/>
    <w:rsid w:val="00657FD1"/>
    <w:rsid w:val="006600E9"/>
    <w:rsid w:val="00660404"/>
    <w:rsid w:val="006607FE"/>
    <w:rsid w:val="00660BE2"/>
    <w:rsid w:val="006613D8"/>
    <w:rsid w:val="00662473"/>
    <w:rsid w:val="006626B4"/>
    <w:rsid w:val="00662A4E"/>
    <w:rsid w:val="00662FF6"/>
    <w:rsid w:val="006631C8"/>
    <w:rsid w:val="00663EDF"/>
    <w:rsid w:val="00664E6D"/>
    <w:rsid w:val="006664BB"/>
    <w:rsid w:val="00666AA2"/>
    <w:rsid w:val="00670E78"/>
    <w:rsid w:val="00670F65"/>
    <w:rsid w:val="006714D9"/>
    <w:rsid w:val="00671620"/>
    <w:rsid w:val="006719FB"/>
    <w:rsid w:val="00672C82"/>
    <w:rsid w:val="00672FD7"/>
    <w:rsid w:val="00673750"/>
    <w:rsid w:val="00673860"/>
    <w:rsid w:val="006742B0"/>
    <w:rsid w:val="00674CE7"/>
    <w:rsid w:val="00674DAA"/>
    <w:rsid w:val="00676627"/>
    <w:rsid w:val="00677FEA"/>
    <w:rsid w:val="00681DF2"/>
    <w:rsid w:val="0068279E"/>
    <w:rsid w:val="00682A6A"/>
    <w:rsid w:val="00682B4F"/>
    <w:rsid w:val="00682B74"/>
    <w:rsid w:val="00684AB2"/>
    <w:rsid w:val="00684C6E"/>
    <w:rsid w:val="00684D1B"/>
    <w:rsid w:val="00685ACA"/>
    <w:rsid w:val="006870BD"/>
    <w:rsid w:val="0069162C"/>
    <w:rsid w:val="00691775"/>
    <w:rsid w:val="006919A8"/>
    <w:rsid w:val="00692320"/>
    <w:rsid w:val="00693F62"/>
    <w:rsid w:val="006946AD"/>
    <w:rsid w:val="00694D83"/>
    <w:rsid w:val="006950BD"/>
    <w:rsid w:val="00695345"/>
    <w:rsid w:val="0069556D"/>
    <w:rsid w:val="00696F46"/>
    <w:rsid w:val="00696F52"/>
    <w:rsid w:val="00696F8E"/>
    <w:rsid w:val="00697750"/>
    <w:rsid w:val="0069790C"/>
    <w:rsid w:val="00697EC4"/>
    <w:rsid w:val="006A0D8F"/>
    <w:rsid w:val="006A1666"/>
    <w:rsid w:val="006A1B10"/>
    <w:rsid w:val="006A2223"/>
    <w:rsid w:val="006A2461"/>
    <w:rsid w:val="006A2BC3"/>
    <w:rsid w:val="006A373D"/>
    <w:rsid w:val="006A4A94"/>
    <w:rsid w:val="006A4C56"/>
    <w:rsid w:val="006A5937"/>
    <w:rsid w:val="006A61C6"/>
    <w:rsid w:val="006A621B"/>
    <w:rsid w:val="006A65D3"/>
    <w:rsid w:val="006A6DE0"/>
    <w:rsid w:val="006A75F4"/>
    <w:rsid w:val="006A77C1"/>
    <w:rsid w:val="006B19E0"/>
    <w:rsid w:val="006B1BCA"/>
    <w:rsid w:val="006B24D0"/>
    <w:rsid w:val="006B29BF"/>
    <w:rsid w:val="006B4B0B"/>
    <w:rsid w:val="006B4EAE"/>
    <w:rsid w:val="006B575C"/>
    <w:rsid w:val="006B5A62"/>
    <w:rsid w:val="006B6040"/>
    <w:rsid w:val="006B6A42"/>
    <w:rsid w:val="006B7195"/>
    <w:rsid w:val="006B74F6"/>
    <w:rsid w:val="006B7758"/>
    <w:rsid w:val="006B7D10"/>
    <w:rsid w:val="006C0371"/>
    <w:rsid w:val="006C0BB6"/>
    <w:rsid w:val="006C1644"/>
    <w:rsid w:val="006C216E"/>
    <w:rsid w:val="006C271F"/>
    <w:rsid w:val="006C3411"/>
    <w:rsid w:val="006C42EB"/>
    <w:rsid w:val="006C46AF"/>
    <w:rsid w:val="006C53E4"/>
    <w:rsid w:val="006C708D"/>
    <w:rsid w:val="006D026D"/>
    <w:rsid w:val="006D14E2"/>
    <w:rsid w:val="006D1B9D"/>
    <w:rsid w:val="006D38BD"/>
    <w:rsid w:val="006D3EA9"/>
    <w:rsid w:val="006D47AA"/>
    <w:rsid w:val="006D4996"/>
    <w:rsid w:val="006D51FE"/>
    <w:rsid w:val="006D78F7"/>
    <w:rsid w:val="006E0757"/>
    <w:rsid w:val="006E127F"/>
    <w:rsid w:val="006E15A6"/>
    <w:rsid w:val="006E1A87"/>
    <w:rsid w:val="006E1B05"/>
    <w:rsid w:val="006E1FF3"/>
    <w:rsid w:val="006E21B0"/>
    <w:rsid w:val="006E2731"/>
    <w:rsid w:val="006E312F"/>
    <w:rsid w:val="006E3172"/>
    <w:rsid w:val="006E31EB"/>
    <w:rsid w:val="006E3871"/>
    <w:rsid w:val="006E38E1"/>
    <w:rsid w:val="006E4938"/>
    <w:rsid w:val="006E4EBD"/>
    <w:rsid w:val="006E5C76"/>
    <w:rsid w:val="006E63C7"/>
    <w:rsid w:val="006E6B93"/>
    <w:rsid w:val="006F0027"/>
    <w:rsid w:val="006F00E5"/>
    <w:rsid w:val="006F04C2"/>
    <w:rsid w:val="006F12C1"/>
    <w:rsid w:val="006F161A"/>
    <w:rsid w:val="006F18E4"/>
    <w:rsid w:val="006F2151"/>
    <w:rsid w:val="006F2641"/>
    <w:rsid w:val="006F31FF"/>
    <w:rsid w:val="006F4C41"/>
    <w:rsid w:val="006F4D38"/>
    <w:rsid w:val="006F59A1"/>
    <w:rsid w:val="006F6B67"/>
    <w:rsid w:val="006F6FA4"/>
    <w:rsid w:val="006F7B67"/>
    <w:rsid w:val="00700270"/>
    <w:rsid w:val="007004EA"/>
    <w:rsid w:val="007007CA"/>
    <w:rsid w:val="00700B5D"/>
    <w:rsid w:val="00700EAB"/>
    <w:rsid w:val="00701198"/>
    <w:rsid w:val="00701813"/>
    <w:rsid w:val="00701FA2"/>
    <w:rsid w:val="007025BC"/>
    <w:rsid w:val="007029F0"/>
    <w:rsid w:val="00702AA8"/>
    <w:rsid w:val="00702EB5"/>
    <w:rsid w:val="00703028"/>
    <w:rsid w:val="00704BCC"/>
    <w:rsid w:val="00704D9F"/>
    <w:rsid w:val="00704E89"/>
    <w:rsid w:val="00705175"/>
    <w:rsid w:val="007063C1"/>
    <w:rsid w:val="00706760"/>
    <w:rsid w:val="00706F70"/>
    <w:rsid w:val="00707C33"/>
    <w:rsid w:val="00710508"/>
    <w:rsid w:val="00710948"/>
    <w:rsid w:val="00710B88"/>
    <w:rsid w:val="00710FDE"/>
    <w:rsid w:val="0071254F"/>
    <w:rsid w:val="00713716"/>
    <w:rsid w:val="00713ADA"/>
    <w:rsid w:val="007145A1"/>
    <w:rsid w:val="0071567C"/>
    <w:rsid w:val="0071632C"/>
    <w:rsid w:val="00716E36"/>
    <w:rsid w:val="00717F4E"/>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489D"/>
    <w:rsid w:val="00735C0A"/>
    <w:rsid w:val="00735F36"/>
    <w:rsid w:val="00736383"/>
    <w:rsid w:val="00736632"/>
    <w:rsid w:val="00736AC4"/>
    <w:rsid w:val="00736F9E"/>
    <w:rsid w:val="0073752F"/>
    <w:rsid w:val="00741CFD"/>
    <w:rsid w:val="00743AC1"/>
    <w:rsid w:val="00744658"/>
    <w:rsid w:val="00744C60"/>
    <w:rsid w:val="00744EBF"/>
    <w:rsid w:val="0074521F"/>
    <w:rsid w:val="00745C56"/>
    <w:rsid w:val="00746759"/>
    <w:rsid w:val="00746C42"/>
    <w:rsid w:val="00746EA3"/>
    <w:rsid w:val="00747937"/>
    <w:rsid w:val="007502E1"/>
    <w:rsid w:val="0075149F"/>
    <w:rsid w:val="007518E4"/>
    <w:rsid w:val="00751C4D"/>
    <w:rsid w:val="00751DE6"/>
    <w:rsid w:val="0075368E"/>
    <w:rsid w:val="00753829"/>
    <w:rsid w:val="00753B87"/>
    <w:rsid w:val="0075403D"/>
    <w:rsid w:val="00754B06"/>
    <w:rsid w:val="00754E5A"/>
    <w:rsid w:val="00756243"/>
    <w:rsid w:val="00756780"/>
    <w:rsid w:val="0076081A"/>
    <w:rsid w:val="0076082D"/>
    <w:rsid w:val="00760F45"/>
    <w:rsid w:val="007614DA"/>
    <w:rsid w:val="00761921"/>
    <w:rsid w:val="007626A5"/>
    <w:rsid w:val="00763E98"/>
    <w:rsid w:val="007642F4"/>
    <w:rsid w:val="0076442F"/>
    <w:rsid w:val="00764460"/>
    <w:rsid w:val="00764A01"/>
    <w:rsid w:val="0076553B"/>
    <w:rsid w:val="00765751"/>
    <w:rsid w:val="00765B5A"/>
    <w:rsid w:val="007662D3"/>
    <w:rsid w:val="0076700B"/>
    <w:rsid w:val="00767254"/>
    <w:rsid w:val="007674B4"/>
    <w:rsid w:val="007674CA"/>
    <w:rsid w:val="0076779A"/>
    <w:rsid w:val="00770CD0"/>
    <w:rsid w:val="00770F09"/>
    <w:rsid w:val="007714BD"/>
    <w:rsid w:val="007714D4"/>
    <w:rsid w:val="00772C11"/>
    <w:rsid w:val="007730C5"/>
    <w:rsid w:val="00773250"/>
    <w:rsid w:val="007732CE"/>
    <w:rsid w:val="007732F2"/>
    <w:rsid w:val="0077368A"/>
    <w:rsid w:val="007737B1"/>
    <w:rsid w:val="00775D51"/>
    <w:rsid w:val="00777494"/>
    <w:rsid w:val="00777AC7"/>
    <w:rsid w:val="0078024D"/>
    <w:rsid w:val="007808E8"/>
    <w:rsid w:val="0078109E"/>
    <w:rsid w:val="00781186"/>
    <w:rsid w:val="00781D23"/>
    <w:rsid w:val="00782802"/>
    <w:rsid w:val="00782FC0"/>
    <w:rsid w:val="00782FC8"/>
    <w:rsid w:val="0078423E"/>
    <w:rsid w:val="00785DB6"/>
    <w:rsid w:val="00786273"/>
    <w:rsid w:val="00786B78"/>
    <w:rsid w:val="007901AB"/>
    <w:rsid w:val="007901E2"/>
    <w:rsid w:val="007906E0"/>
    <w:rsid w:val="00791DF1"/>
    <w:rsid w:val="0079215B"/>
    <w:rsid w:val="00792777"/>
    <w:rsid w:val="00792CD1"/>
    <w:rsid w:val="00792D49"/>
    <w:rsid w:val="00792DA3"/>
    <w:rsid w:val="00793D65"/>
    <w:rsid w:val="0079454D"/>
    <w:rsid w:val="00794E3C"/>
    <w:rsid w:val="00795360"/>
    <w:rsid w:val="00795592"/>
    <w:rsid w:val="00795DD3"/>
    <w:rsid w:val="00795FEE"/>
    <w:rsid w:val="00797F8E"/>
    <w:rsid w:val="007A0AEB"/>
    <w:rsid w:val="007A1B83"/>
    <w:rsid w:val="007A1D6F"/>
    <w:rsid w:val="007A1E4C"/>
    <w:rsid w:val="007A2482"/>
    <w:rsid w:val="007A2734"/>
    <w:rsid w:val="007A30F8"/>
    <w:rsid w:val="007A344B"/>
    <w:rsid w:val="007A3D6B"/>
    <w:rsid w:val="007A4613"/>
    <w:rsid w:val="007A64D5"/>
    <w:rsid w:val="007A6733"/>
    <w:rsid w:val="007B0BDA"/>
    <w:rsid w:val="007B0CF5"/>
    <w:rsid w:val="007B1103"/>
    <w:rsid w:val="007B20EC"/>
    <w:rsid w:val="007B228B"/>
    <w:rsid w:val="007B3AAF"/>
    <w:rsid w:val="007B5C6D"/>
    <w:rsid w:val="007B67F1"/>
    <w:rsid w:val="007B6B20"/>
    <w:rsid w:val="007B6B35"/>
    <w:rsid w:val="007C0FFC"/>
    <w:rsid w:val="007C1BB2"/>
    <w:rsid w:val="007C22A8"/>
    <w:rsid w:val="007C30CA"/>
    <w:rsid w:val="007C318A"/>
    <w:rsid w:val="007C32DA"/>
    <w:rsid w:val="007C51ED"/>
    <w:rsid w:val="007C5544"/>
    <w:rsid w:val="007C62B7"/>
    <w:rsid w:val="007C66E4"/>
    <w:rsid w:val="007C7EAD"/>
    <w:rsid w:val="007D0531"/>
    <w:rsid w:val="007D0C66"/>
    <w:rsid w:val="007D104C"/>
    <w:rsid w:val="007D179F"/>
    <w:rsid w:val="007D3FF4"/>
    <w:rsid w:val="007D4317"/>
    <w:rsid w:val="007D43EB"/>
    <w:rsid w:val="007D45CA"/>
    <w:rsid w:val="007D4E82"/>
    <w:rsid w:val="007D4F08"/>
    <w:rsid w:val="007D50B8"/>
    <w:rsid w:val="007D51EA"/>
    <w:rsid w:val="007D5489"/>
    <w:rsid w:val="007D6583"/>
    <w:rsid w:val="007D67B0"/>
    <w:rsid w:val="007E094E"/>
    <w:rsid w:val="007E144E"/>
    <w:rsid w:val="007E1816"/>
    <w:rsid w:val="007E26DE"/>
    <w:rsid w:val="007E3468"/>
    <w:rsid w:val="007E4709"/>
    <w:rsid w:val="007E4883"/>
    <w:rsid w:val="007E553F"/>
    <w:rsid w:val="007E6A64"/>
    <w:rsid w:val="007E6DFD"/>
    <w:rsid w:val="007E705C"/>
    <w:rsid w:val="007E777F"/>
    <w:rsid w:val="007F052D"/>
    <w:rsid w:val="007F0811"/>
    <w:rsid w:val="007F0DC4"/>
    <w:rsid w:val="007F1032"/>
    <w:rsid w:val="007F164F"/>
    <w:rsid w:val="007F1794"/>
    <w:rsid w:val="007F1B94"/>
    <w:rsid w:val="007F2972"/>
    <w:rsid w:val="007F30C3"/>
    <w:rsid w:val="007F3BB3"/>
    <w:rsid w:val="007F48A1"/>
    <w:rsid w:val="007F5FC0"/>
    <w:rsid w:val="007F60CC"/>
    <w:rsid w:val="007F7717"/>
    <w:rsid w:val="007F77E0"/>
    <w:rsid w:val="00800093"/>
    <w:rsid w:val="00800165"/>
    <w:rsid w:val="00800869"/>
    <w:rsid w:val="008008B1"/>
    <w:rsid w:val="00800D30"/>
    <w:rsid w:val="00801D19"/>
    <w:rsid w:val="00803E70"/>
    <w:rsid w:val="00804558"/>
    <w:rsid w:val="008045A6"/>
    <w:rsid w:val="00805BFB"/>
    <w:rsid w:val="00805D8D"/>
    <w:rsid w:val="00805EB2"/>
    <w:rsid w:val="008065E8"/>
    <w:rsid w:val="008066A5"/>
    <w:rsid w:val="00806B17"/>
    <w:rsid w:val="00806E48"/>
    <w:rsid w:val="00807568"/>
    <w:rsid w:val="00807A33"/>
    <w:rsid w:val="008103CD"/>
    <w:rsid w:val="00811314"/>
    <w:rsid w:val="00811442"/>
    <w:rsid w:val="00812811"/>
    <w:rsid w:val="00812C28"/>
    <w:rsid w:val="00813ABE"/>
    <w:rsid w:val="00813C99"/>
    <w:rsid w:val="00814AFB"/>
    <w:rsid w:val="00815C2A"/>
    <w:rsid w:val="00815F91"/>
    <w:rsid w:val="00816F41"/>
    <w:rsid w:val="00816FC8"/>
    <w:rsid w:val="00821DD5"/>
    <w:rsid w:val="008225AE"/>
    <w:rsid w:val="008228EF"/>
    <w:rsid w:val="00822AA1"/>
    <w:rsid w:val="00824753"/>
    <w:rsid w:val="00824E25"/>
    <w:rsid w:val="00824EE1"/>
    <w:rsid w:val="0082543D"/>
    <w:rsid w:val="00825AD4"/>
    <w:rsid w:val="00825E74"/>
    <w:rsid w:val="008262F6"/>
    <w:rsid w:val="008264D3"/>
    <w:rsid w:val="00826D20"/>
    <w:rsid w:val="008271F4"/>
    <w:rsid w:val="0083015C"/>
    <w:rsid w:val="008312E9"/>
    <w:rsid w:val="00831D41"/>
    <w:rsid w:val="0083423F"/>
    <w:rsid w:val="00834B15"/>
    <w:rsid w:val="0083647B"/>
    <w:rsid w:val="008365C3"/>
    <w:rsid w:val="00837152"/>
    <w:rsid w:val="0083716E"/>
    <w:rsid w:val="008374E3"/>
    <w:rsid w:val="0084025F"/>
    <w:rsid w:val="008404CC"/>
    <w:rsid w:val="00840D29"/>
    <w:rsid w:val="00842249"/>
    <w:rsid w:val="00844E2E"/>
    <w:rsid w:val="00845603"/>
    <w:rsid w:val="00846526"/>
    <w:rsid w:val="008477B9"/>
    <w:rsid w:val="00850A21"/>
    <w:rsid w:val="00851488"/>
    <w:rsid w:val="00851516"/>
    <w:rsid w:val="00851697"/>
    <w:rsid w:val="00852244"/>
    <w:rsid w:val="00852941"/>
    <w:rsid w:val="00852A91"/>
    <w:rsid w:val="00854602"/>
    <w:rsid w:val="008548BD"/>
    <w:rsid w:val="008554B6"/>
    <w:rsid w:val="0085562F"/>
    <w:rsid w:val="00855635"/>
    <w:rsid w:val="0085618E"/>
    <w:rsid w:val="00857B46"/>
    <w:rsid w:val="00857B81"/>
    <w:rsid w:val="00857CDA"/>
    <w:rsid w:val="00857D88"/>
    <w:rsid w:val="0086009F"/>
    <w:rsid w:val="00860A32"/>
    <w:rsid w:val="0086151D"/>
    <w:rsid w:val="00863931"/>
    <w:rsid w:val="00863B1C"/>
    <w:rsid w:val="008640CE"/>
    <w:rsid w:val="008644DE"/>
    <w:rsid w:val="008648F7"/>
    <w:rsid w:val="00864E95"/>
    <w:rsid w:val="00867431"/>
    <w:rsid w:val="00867470"/>
    <w:rsid w:val="008674E5"/>
    <w:rsid w:val="00867D18"/>
    <w:rsid w:val="00867F24"/>
    <w:rsid w:val="00870198"/>
    <w:rsid w:val="0087041F"/>
    <w:rsid w:val="00870582"/>
    <w:rsid w:val="0087207D"/>
    <w:rsid w:val="00872106"/>
    <w:rsid w:val="00872363"/>
    <w:rsid w:val="008723C3"/>
    <w:rsid w:val="008736D0"/>
    <w:rsid w:val="00874591"/>
    <w:rsid w:val="008746E5"/>
    <w:rsid w:val="0087565A"/>
    <w:rsid w:val="008757B0"/>
    <w:rsid w:val="0087630F"/>
    <w:rsid w:val="008763E8"/>
    <w:rsid w:val="00876812"/>
    <w:rsid w:val="0088015A"/>
    <w:rsid w:val="00881275"/>
    <w:rsid w:val="00881B20"/>
    <w:rsid w:val="00881E89"/>
    <w:rsid w:val="00882168"/>
    <w:rsid w:val="008825EA"/>
    <w:rsid w:val="00882C76"/>
    <w:rsid w:val="008830CB"/>
    <w:rsid w:val="008857D6"/>
    <w:rsid w:val="00885A7F"/>
    <w:rsid w:val="00885F94"/>
    <w:rsid w:val="00885FC4"/>
    <w:rsid w:val="00886546"/>
    <w:rsid w:val="00890025"/>
    <w:rsid w:val="0089127D"/>
    <w:rsid w:val="00891A91"/>
    <w:rsid w:val="008920D1"/>
    <w:rsid w:val="008925B5"/>
    <w:rsid w:val="00892F35"/>
    <w:rsid w:val="00894428"/>
    <w:rsid w:val="00895D24"/>
    <w:rsid w:val="00896250"/>
    <w:rsid w:val="00897520"/>
    <w:rsid w:val="0089767E"/>
    <w:rsid w:val="008A0375"/>
    <w:rsid w:val="008A03AE"/>
    <w:rsid w:val="008A05DF"/>
    <w:rsid w:val="008A0B45"/>
    <w:rsid w:val="008A1C25"/>
    <w:rsid w:val="008A2E75"/>
    <w:rsid w:val="008A3519"/>
    <w:rsid w:val="008A44A3"/>
    <w:rsid w:val="008A4689"/>
    <w:rsid w:val="008A47DB"/>
    <w:rsid w:val="008A5477"/>
    <w:rsid w:val="008A5BDE"/>
    <w:rsid w:val="008A5C7A"/>
    <w:rsid w:val="008A5E16"/>
    <w:rsid w:val="008A7C6B"/>
    <w:rsid w:val="008B00D8"/>
    <w:rsid w:val="008B0884"/>
    <w:rsid w:val="008B0B92"/>
    <w:rsid w:val="008B1414"/>
    <w:rsid w:val="008B143A"/>
    <w:rsid w:val="008B2A60"/>
    <w:rsid w:val="008B2CE9"/>
    <w:rsid w:val="008B45D9"/>
    <w:rsid w:val="008B4E47"/>
    <w:rsid w:val="008B4E4F"/>
    <w:rsid w:val="008B612E"/>
    <w:rsid w:val="008B7A5A"/>
    <w:rsid w:val="008C169E"/>
    <w:rsid w:val="008C257A"/>
    <w:rsid w:val="008C28A9"/>
    <w:rsid w:val="008C3362"/>
    <w:rsid w:val="008C3E89"/>
    <w:rsid w:val="008C40AF"/>
    <w:rsid w:val="008C5216"/>
    <w:rsid w:val="008C623C"/>
    <w:rsid w:val="008C6380"/>
    <w:rsid w:val="008C7F41"/>
    <w:rsid w:val="008C7F82"/>
    <w:rsid w:val="008D08D9"/>
    <w:rsid w:val="008D11D5"/>
    <w:rsid w:val="008D127E"/>
    <w:rsid w:val="008D145B"/>
    <w:rsid w:val="008D1C42"/>
    <w:rsid w:val="008D25D8"/>
    <w:rsid w:val="008D3BDF"/>
    <w:rsid w:val="008D46F9"/>
    <w:rsid w:val="008D4BDF"/>
    <w:rsid w:val="008D51D2"/>
    <w:rsid w:val="008D59EA"/>
    <w:rsid w:val="008D5E40"/>
    <w:rsid w:val="008D67C4"/>
    <w:rsid w:val="008D6C04"/>
    <w:rsid w:val="008D703F"/>
    <w:rsid w:val="008D70E1"/>
    <w:rsid w:val="008E070F"/>
    <w:rsid w:val="008E0B24"/>
    <w:rsid w:val="008E2585"/>
    <w:rsid w:val="008E28F1"/>
    <w:rsid w:val="008E379F"/>
    <w:rsid w:val="008E3AA7"/>
    <w:rsid w:val="008E4709"/>
    <w:rsid w:val="008E4C4C"/>
    <w:rsid w:val="008E4FC0"/>
    <w:rsid w:val="008E5A0A"/>
    <w:rsid w:val="008E5B4B"/>
    <w:rsid w:val="008E6FCB"/>
    <w:rsid w:val="008E7DC1"/>
    <w:rsid w:val="008F012F"/>
    <w:rsid w:val="008F0797"/>
    <w:rsid w:val="008F0C19"/>
    <w:rsid w:val="008F0CCC"/>
    <w:rsid w:val="008F2710"/>
    <w:rsid w:val="008F3654"/>
    <w:rsid w:val="008F3ABB"/>
    <w:rsid w:val="008F3DE3"/>
    <w:rsid w:val="008F4FA9"/>
    <w:rsid w:val="008F57CC"/>
    <w:rsid w:val="008F5C0D"/>
    <w:rsid w:val="008F6D65"/>
    <w:rsid w:val="008F71C5"/>
    <w:rsid w:val="008F7591"/>
    <w:rsid w:val="008F7B43"/>
    <w:rsid w:val="00900AA8"/>
    <w:rsid w:val="00900E9A"/>
    <w:rsid w:val="00901685"/>
    <w:rsid w:val="0090334A"/>
    <w:rsid w:val="0090345D"/>
    <w:rsid w:val="009035A7"/>
    <w:rsid w:val="00903972"/>
    <w:rsid w:val="00904485"/>
    <w:rsid w:val="00904B83"/>
    <w:rsid w:val="009058A4"/>
    <w:rsid w:val="00905CB6"/>
    <w:rsid w:val="00906448"/>
    <w:rsid w:val="00906E20"/>
    <w:rsid w:val="00907097"/>
    <w:rsid w:val="00907164"/>
    <w:rsid w:val="00907DD6"/>
    <w:rsid w:val="009105B2"/>
    <w:rsid w:val="00911460"/>
    <w:rsid w:val="00911F19"/>
    <w:rsid w:val="00912846"/>
    <w:rsid w:val="00913345"/>
    <w:rsid w:val="00913A8D"/>
    <w:rsid w:val="00913E56"/>
    <w:rsid w:val="009143DB"/>
    <w:rsid w:val="00914809"/>
    <w:rsid w:val="00915629"/>
    <w:rsid w:val="00915B9E"/>
    <w:rsid w:val="009162A8"/>
    <w:rsid w:val="0091630C"/>
    <w:rsid w:val="00916960"/>
    <w:rsid w:val="00916AC6"/>
    <w:rsid w:val="00916EEA"/>
    <w:rsid w:val="0091771B"/>
    <w:rsid w:val="00920CC5"/>
    <w:rsid w:val="009223C3"/>
    <w:rsid w:val="00922CFB"/>
    <w:rsid w:val="00926369"/>
    <w:rsid w:val="009266EE"/>
    <w:rsid w:val="009271BF"/>
    <w:rsid w:val="009275A2"/>
    <w:rsid w:val="009276A4"/>
    <w:rsid w:val="00927C47"/>
    <w:rsid w:val="0093074F"/>
    <w:rsid w:val="00930DB2"/>
    <w:rsid w:val="00931458"/>
    <w:rsid w:val="00931E1B"/>
    <w:rsid w:val="0093357D"/>
    <w:rsid w:val="009344B9"/>
    <w:rsid w:val="009357E4"/>
    <w:rsid w:val="00935D21"/>
    <w:rsid w:val="009426DB"/>
    <w:rsid w:val="00943065"/>
    <w:rsid w:val="0094354B"/>
    <w:rsid w:val="00943684"/>
    <w:rsid w:val="00944308"/>
    <w:rsid w:val="0094759C"/>
    <w:rsid w:val="00947739"/>
    <w:rsid w:val="00950DF3"/>
    <w:rsid w:val="00951AC1"/>
    <w:rsid w:val="00951B9C"/>
    <w:rsid w:val="0095231B"/>
    <w:rsid w:val="00952C12"/>
    <w:rsid w:val="00952FB8"/>
    <w:rsid w:val="009549F0"/>
    <w:rsid w:val="00954B52"/>
    <w:rsid w:val="00954F6E"/>
    <w:rsid w:val="009558DD"/>
    <w:rsid w:val="009559D0"/>
    <w:rsid w:val="00956324"/>
    <w:rsid w:val="00956CA3"/>
    <w:rsid w:val="00957733"/>
    <w:rsid w:val="00960E43"/>
    <w:rsid w:val="00962CFA"/>
    <w:rsid w:val="009630B7"/>
    <w:rsid w:val="0096350D"/>
    <w:rsid w:val="0096364D"/>
    <w:rsid w:val="009637F3"/>
    <w:rsid w:val="00963C2A"/>
    <w:rsid w:val="009642EE"/>
    <w:rsid w:val="00964B1E"/>
    <w:rsid w:val="009652D0"/>
    <w:rsid w:val="0096544C"/>
    <w:rsid w:val="0096617F"/>
    <w:rsid w:val="009667AC"/>
    <w:rsid w:val="0096797E"/>
    <w:rsid w:val="00967F56"/>
    <w:rsid w:val="00970061"/>
    <w:rsid w:val="00970D5A"/>
    <w:rsid w:val="00971820"/>
    <w:rsid w:val="00972162"/>
    <w:rsid w:val="00973079"/>
    <w:rsid w:val="00973233"/>
    <w:rsid w:val="00973D38"/>
    <w:rsid w:val="009746BA"/>
    <w:rsid w:val="009752B3"/>
    <w:rsid w:val="00975AC1"/>
    <w:rsid w:val="00976B60"/>
    <w:rsid w:val="00977873"/>
    <w:rsid w:val="009801B5"/>
    <w:rsid w:val="00980785"/>
    <w:rsid w:val="009817BD"/>
    <w:rsid w:val="009818D6"/>
    <w:rsid w:val="00982325"/>
    <w:rsid w:val="0098281A"/>
    <w:rsid w:val="0098285E"/>
    <w:rsid w:val="00982F83"/>
    <w:rsid w:val="00984423"/>
    <w:rsid w:val="009847F1"/>
    <w:rsid w:val="00984961"/>
    <w:rsid w:val="009858A0"/>
    <w:rsid w:val="009863F6"/>
    <w:rsid w:val="009864E9"/>
    <w:rsid w:val="009870DB"/>
    <w:rsid w:val="009878CC"/>
    <w:rsid w:val="00987AFA"/>
    <w:rsid w:val="0099055B"/>
    <w:rsid w:val="00991345"/>
    <w:rsid w:val="009918F1"/>
    <w:rsid w:val="009925B3"/>
    <w:rsid w:val="00992D6A"/>
    <w:rsid w:val="0099330F"/>
    <w:rsid w:val="00993ADB"/>
    <w:rsid w:val="009949FE"/>
    <w:rsid w:val="00995444"/>
    <w:rsid w:val="00995999"/>
    <w:rsid w:val="00995FE4"/>
    <w:rsid w:val="009967C0"/>
    <w:rsid w:val="00997F19"/>
    <w:rsid w:val="009A041A"/>
    <w:rsid w:val="009A1B14"/>
    <w:rsid w:val="009A298C"/>
    <w:rsid w:val="009A3277"/>
    <w:rsid w:val="009A3474"/>
    <w:rsid w:val="009A3F8A"/>
    <w:rsid w:val="009A40B5"/>
    <w:rsid w:val="009A49AF"/>
    <w:rsid w:val="009A49FD"/>
    <w:rsid w:val="009A571A"/>
    <w:rsid w:val="009A6057"/>
    <w:rsid w:val="009A624E"/>
    <w:rsid w:val="009A6536"/>
    <w:rsid w:val="009A73E7"/>
    <w:rsid w:val="009A7A5D"/>
    <w:rsid w:val="009B07B9"/>
    <w:rsid w:val="009B2D60"/>
    <w:rsid w:val="009B3C26"/>
    <w:rsid w:val="009B676A"/>
    <w:rsid w:val="009B6955"/>
    <w:rsid w:val="009B743B"/>
    <w:rsid w:val="009B78B3"/>
    <w:rsid w:val="009B7EEB"/>
    <w:rsid w:val="009C082C"/>
    <w:rsid w:val="009C0898"/>
    <w:rsid w:val="009C1E43"/>
    <w:rsid w:val="009C287F"/>
    <w:rsid w:val="009C323B"/>
    <w:rsid w:val="009C3380"/>
    <w:rsid w:val="009C3CF1"/>
    <w:rsid w:val="009C4234"/>
    <w:rsid w:val="009C4896"/>
    <w:rsid w:val="009C49F6"/>
    <w:rsid w:val="009C4D83"/>
    <w:rsid w:val="009C6AE3"/>
    <w:rsid w:val="009C7446"/>
    <w:rsid w:val="009D1D7C"/>
    <w:rsid w:val="009D1F7A"/>
    <w:rsid w:val="009D206D"/>
    <w:rsid w:val="009D22C6"/>
    <w:rsid w:val="009D278A"/>
    <w:rsid w:val="009D3499"/>
    <w:rsid w:val="009D40E3"/>
    <w:rsid w:val="009D5D74"/>
    <w:rsid w:val="009D6826"/>
    <w:rsid w:val="009D69F0"/>
    <w:rsid w:val="009D6ADB"/>
    <w:rsid w:val="009D711E"/>
    <w:rsid w:val="009D7652"/>
    <w:rsid w:val="009D7B97"/>
    <w:rsid w:val="009E0849"/>
    <w:rsid w:val="009E0945"/>
    <w:rsid w:val="009E2850"/>
    <w:rsid w:val="009E28D0"/>
    <w:rsid w:val="009E2C0E"/>
    <w:rsid w:val="009E346E"/>
    <w:rsid w:val="009E3A58"/>
    <w:rsid w:val="009E455D"/>
    <w:rsid w:val="009E489B"/>
    <w:rsid w:val="009E4F11"/>
    <w:rsid w:val="009E5B01"/>
    <w:rsid w:val="009E5C1A"/>
    <w:rsid w:val="009E6B35"/>
    <w:rsid w:val="009E7764"/>
    <w:rsid w:val="009F00DB"/>
    <w:rsid w:val="009F11E9"/>
    <w:rsid w:val="009F1D3E"/>
    <w:rsid w:val="009F1DBD"/>
    <w:rsid w:val="009F2106"/>
    <w:rsid w:val="009F2EEB"/>
    <w:rsid w:val="009F3F64"/>
    <w:rsid w:val="009F521A"/>
    <w:rsid w:val="009F58A3"/>
    <w:rsid w:val="009F5F4E"/>
    <w:rsid w:val="009F669B"/>
    <w:rsid w:val="00A028C1"/>
    <w:rsid w:val="00A029E2"/>
    <w:rsid w:val="00A042D7"/>
    <w:rsid w:val="00A043C7"/>
    <w:rsid w:val="00A05321"/>
    <w:rsid w:val="00A10E1C"/>
    <w:rsid w:val="00A1118E"/>
    <w:rsid w:val="00A115B4"/>
    <w:rsid w:val="00A1171B"/>
    <w:rsid w:val="00A120AA"/>
    <w:rsid w:val="00A12554"/>
    <w:rsid w:val="00A12A49"/>
    <w:rsid w:val="00A131F7"/>
    <w:rsid w:val="00A1479C"/>
    <w:rsid w:val="00A1599F"/>
    <w:rsid w:val="00A15B8C"/>
    <w:rsid w:val="00A16300"/>
    <w:rsid w:val="00A209A6"/>
    <w:rsid w:val="00A20E52"/>
    <w:rsid w:val="00A21745"/>
    <w:rsid w:val="00A24828"/>
    <w:rsid w:val="00A248FB"/>
    <w:rsid w:val="00A24A5C"/>
    <w:rsid w:val="00A25046"/>
    <w:rsid w:val="00A26706"/>
    <w:rsid w:val="00A27244"/>
    <w:rsid w:val="00A272D3"/>
    <w:rsid w:val="00A300B8"/>
    <w:rsid w:val="00A3054C"/>
    <w:rsid w:val="00A30A3C"/>
    <w:rsid w:val="00A30BBC"/>
    <w:rsid w:val="00A31E63"/>
    <w:rsid w:val="00A31EBC"/>
    <w:rsid w:val="00A32638"/>
    <w:rsid w:val="00A334C2"/>
    <w:rsid w:val="00A341A2"/>
    <w:rsid w:val="00A35965"/>
    <w:rsid w:val="00A40308"/>
    <w:rsid w:val="00A412F5"/>
    <w:rsid w:val="00A41BE3"/>
    <w:rsid w:val="00A422B7"/>
    <w:rsid w:val="00A42426"/>
    <w:rsid w:val="00A42794"/>
    <w:rsid w:val="00A42DF4"/>
    <w:rsid w:val="00A447FA"/>
    <w:rsid w:val="00A45987"/>
    <w:rsid w:val="00A469A8"/>
    <w:rsid w:val="00A470A8"/>
    <w:rsid w:val="00A50F2B"/>
    <w:rsid w:val="00A513F8"/>
    <w:rsid w:val="00A5398B"/>
    <w:rsid w:val="00A545CC"/>
    <w:rsid w:val="00A5464A"/>
    <w:rsid w:val="00A54B63"/>
    <w:rsid w:val="00A563B8"/>
    <w:rsid w:val="00A60BD2"/>
    <w:rsid w:val="00A618A4"/>
    <w:rsid w:val="00A618D2"/>
    <w:rsid w:val="00A61FFB"/>
    <w:rsid w:val="00A62744"/>
    <w:rsid w:val="00A62F45"/>
    <w:rsid w:val="00A636FF"/>
    <w:rsid w:val="00A63826"/>
    <w:rsid w:val="00A63BF4"/>
    <w:rsid w:val="00A64369"/>
    <w:rsid w:val="00A648BB"/>
    <w:rsid w:val="00A64D9B"/>
    <w:rsid w:val="00A6522F"/>
    <w:rsid w:val="00A6523B"/>
    <w:rsid w:val="00A665C2"/>
    <w:rsid w:val="00A66B27"/>
    <w:rsid w:val="00A66F93"/>
    <w:rsid w:val="00A670F3"/>
    <w:rsid w:val="00A67305"/>
    <w:rsid w:val="00A70CD4"/>
    <w:rsid w:val="00A73DDD"/>
    <w:rsid w:val="00A73F68"/>
    <w:rsid w:val="00A742DF"/>
    <w:rsid w:val="00A748B2"/>
    <w:rsid w:val="00A75178"/>
    <w:rsid w:val="00A75DB8"/>
    <w:rsid w:val="00A7715E"/>
    <w:rsid w:val="00A771BD"/>
    <w:rsid w:val="00A77362"/>
    <w:rsid w:val="00A805C5"/>
    <w:rsid w:val="00A80A75"/>
    <w:rsid w:val="00A810FD"/>
    <w:rsid w:val="00A81A04"/>
    <w:rsid w:val="00A83306"/>
    <w:rsid w:val="00A83442"/>
    <w:rsid w:val="00A84D56"/>
    <w:rsid w:val="00A84F9F"/>
    <w:rsid w:val="00A84FC2"/>
    <w:rsid w:val="00A85025"/>
    <w:rsid w:val="00A851FD"/>
    <w:rsid w:val="00A852DA"/>
    <w:rsid w:val="00A86281"/>
    <w:rsid w:val="00A903CD"/>
    <w:rsid w:val="00A91E5A"/>
    <w:rsid w:val="00A93178"/>
    <w:rsid w:val="00A9453E"/>
    <w:rsid w:val="00A94608"/>
    <w:rsid w:val="00A94F0E"/>
    <w:rsid w:val="00A951BE"/>
    <w:rsid w:val="00A95378"/>
    <w:rsid w:val="00A95B1F"/>
    <w:rsid w:val="00A9613F"/>
    <w:rsid w:val="00A96C00"/>
    <w:rsid w:val="00A96C43"/>
    <w:rsid w:val="00A97BD0"/>
    <w:rsid w:val="00AA0BA8"/>
    <w:rsid w:val="00AA117A"/>
    <w:rsid w:val="00AA185A"/>
    <w:rsid w:val="00AA18B6"/>
    <w:rsid w:val="00AA1B5B"/>
    <w:rsid w:val="00AA37A4"/>
    <w:rsid w:val="00AA3915"/>
    <w:rsid w:val="00AA3C2E"/>
    <w:rsid w:val="00AA3D3D"/>
    <w:rsid w:val="00AA4053"/>
    <w:rsid w:val="00AA4599"/>
    <w:rsid w:val="00AA4934"/>
    <w:rsid w:val="00AA531C"/>
    <w:rsid w:val="00AA54FA"/>
    <w:rsid w:val="00AA6A12"/>
    <w:rsid w:val="00AA75AC"/>
    <w:rsid w:val="00AA7A45"/>
    <w:rsid w:val="00AA7D24"/>
    <w:rsid w:val="00AB19B3"/>
    <w:rsid w:val="00AB27A4"/>
    <w:rsid w:val="00AB3CFA"/>
    <w:rsid w:val="00AB4B7F"/>
    <w:rsid w:val="00AB50E6"/>
    <w:rsid w:val="00AB5952"/>
    <w:rsid w:val="00AB6B29"/>
    <w:rsid w:val="00AB6FEB"/>
    <w:rsid w:val="00AB7432"/>
    <w:rsid w:val="00AC1238"/>
    <w:rsid w:val="00AC1C2A"/>
    <w:rsid w:val="00AC2346"/>
    <w:rsid w:val="00AC28B3"/>
    <w:rsid w:val="00AC2D4E"/>
    <w:rsid w:val="00AC33BD"/>
    <w:rsid w:val="00AC40C8"/>
    <w:rsid w:val="00AC426B"/>
    <w:rsid w:val="00AC4E04"/>
    <w:rsid w:val="00AC5128"/>
    <w:rsid w:val="00AC5338"/>
    <w:rsid w:val="00AC5563"/>
    <w:rsid w:val="00AC5DF5"/>
    <w:rsid w:val="00AC69B7"/>
    <w:rsid w:val="00AC6CC8"/>
    <w:rsid w:val="00AC6FD1"/>
    <w:rsid w:val="00AC7D83"/>
    <w:rsid w:val="00AD09A6"/>
    <w:rsid w:val="00AD16F5"/>
    <w:rsid w:val="00AD187E"/>
    <w:rsid w:val="00AD18AA"/>
    <w:rsid w:val="00AD198F"/>
    <w:rsid w:val="00AD2210"/>
    <w:rsid w:val="00AD23DA"/>
    <w:rsid w:val="00AD2743"/>
    <w:rsid w:val="00AD30E0"/>
    <w:rsid w:val="00AD3920"/>
    <w:rsid w:val="00AD3A32"/>
    <w:rsid w:val="00AD484C"/>
    <w:rsid w:val="00AD4877"/>
    <w:rsid w:val="00AD4F30"/>
    <w:rsid w:val="00AD62EF"/>
    <w:rsid w:val="00AD697B"/>
    <w:rsid w:val="00AD6CE0"/>
    <w:rsid w:val="00AD76E9"/>
    <w:rsid w:val="00AD79CC"/>
    <w:rsid w:val="00AE0D92"/>
    <w:rsid w:val="00AE1251"/>
    <w:rsid w:val="00AE1377"/>
    <w:rsid w:val="00AE1903"/>
    <w:rsid w:val="00AE28D2"/>
    <w:rsid w:val="00AE554B"/>
    <w:rsid w:val="00AE5602"/>
    <w:rsid w:val="00AE59B5"/>
    <w:rsid w:val="00AE6900"/>
    <w:rsid w:val="00AE7C28"/>
    <w:rsid w:val="00AF00C1"/>
    <w:rsid w:val="00AF04ED"/>
    <w:rsid w:val="00AF142E"/>
    <w:rsid w:val="00AF2C7B"/>
    <w:rsid w:val="00AF36C3"/>
    <w:rsid w:val="00AF3C79"/>
    <w:rsid w:val="00AF582B"/>
    <w:rsid w:val="00AF5D1D"/>
    <w:rsid w:val="00AF6367"/>
    <w:rsid w:val="00AF75AB"/>
    <w:rsid w:val="00AF7BDE"/>
    <w:rsid w:val="00B01C42"/>
    <w:rsid w:val="00B021FA"/>
    <w:rsid w:val="00B0256D"/>
    <w:rsid w:val="00B02E6F"/>
    <w:rsid w:val="00B03C0F"/>
    <w:rsid w:val="00B04876"/>
    <w:rsid w:val="00B04BAE"/>
    <w:rsid w:val="00B0617D"/>
    <w:rsid w:val="00B066DD"/>
    <w:rsid w:val="00B06933"/>
    <w:rsid w:val="00B06E9D"/>
    <w:rsid w:val="00B07032"/>
    <w:rsid w:val="00B076AF"/>
    <w:rsid w:val="00B07C14"/>
    <w:rsid w:val="00B07E2B"/>
    <w:rsid w:val="00B10490"/>
    <w:rsid w:val="00B109B6"/>
    <w:rsid w:val="00B10D59"/>
    <w:rsid w:val="00B1239D"/>
    <w:rsid w:val="00B123AA"/>
    <w:rsid w:val="00B12678"/>
    <w:rsid w:val="00B12B14"/>
    <w:rsid w:val="00B12C56"/>
    <w:rsid w:val="00B13A90"/>
    <w:rsid w:val="00B13F51"/>
    <w:rsid w:val="00B142DB"/>
    <w:rsid w:val="00B14C1B"/>
    <w:rsid w:val="00B14DB7"/>
    <w:rsid w:val="00B1549D"/>
    <w:rsid w:val="00B15856"/>
    <w:rsid w:val="00B1602E"/>
    <w:rsid w:val="00B16B02"/>
    <w:rsid w:val="00B1739A"/>
    <w:rsid w:val="00B20A92"/>
    <w:rsid w:val="00B21034"/>
    <w:rsid w:val="00B2131D"/>
    <w:rsid w:val="00B2159F"/>
    <w:rsid w:val="00B21FD2"/>
    <w:rsid w:val="00B23732"/>
    <w:rsid w:val="00B24CE4"/>
    <w:rsid w:val="00B24F68"/>
    <w:rsid w:val="00B24FB8"/>
    <w:rsid w:val="00B251E2"/>
    <w:rsid w:val="00B2528B"/>
    <w:rsid w:val="00B2617B"/>
    <w:rsid w:val="00B26195"/>
    <w:rsid w:val="00B275ED"/>
    <w:rsid w:val="00B308A3"/>
    <w:rsid w:val="00B30A08"/>
    <w:rsid w:val="00B31B58"/>
    <w:rsid w:val="00B32501"/>
    <w:rsid w:val="00B3421E"/>
    <w:rsid w:val="00B3492E"/>
    <w:rsid w:val="00B34B07"/>
    <w:rsid w:val="00B34F0E"/>
    <w:rsid w:val="00B4029F"/>
    <w:rsid w:val="00B4034F"/>
    <w:rsid w:val="00B40A5A"/>
    <w:rsid w:val="00B40E7C"/>
    <w:rsid w:val="00B41527"/>
    <w:rsid w:val="00B41941"/>
    <w:rsid w:val="00B4268E"/>
    <w:rsid w:val="00B42BCE"/>
    <w:rsid w:val="00B43416"/>
    <w:rsid w:val="00B442F5"/>
    <w:rsid w:val="00B44469"/>
    <w:rsid w:val="00B44E20"/>
    <w:rsid w:val="00B4508F"/>
    <w:rsid w:val="00B451DE"/>
    <w:rsid w:val="00B45203"/>
    <w:rsid w:val="00B462A6"/>
    <w:rsid w:val="00B47D5C"/>
    <w:rsid w:val="00B50042"/>
    <w:rsid w:val="00B51397"/>
    <w:rsid w:val="00B518AD"/>
    <w:rsid w:val="00B51D09"/>
    <w:rsid w:val="00B52627"/>
    <w:rsid w:val="00B52958"/>
    <w:rsid w:val="00B529FC"/>
    <w:rsid w:val="00B53E23"/>
    <w:rsid w:val="00B55B00"/>
    <w:rsid w:val="00B563AB"/>
    <w:rsid w:val="00B56F61"/>
    <w:rsid w:val="00B57141"/>
    <w:rsid w:val="00B5775B"/>
    <w:rsid w:val="00B57941"/>
    <w:rsid w:val="00B57F59"/>
    <w:rsid w:val="00B6129D"/>
    <w:rsid w:val="00B6210A"/>
    <w:rsid w:val="00B62440"/>
    <w:rsid w:val="00B62DB7"/>
    <w:rsid w:val="00B62FEB"/>
    <w:rsid w:val="00B6345F"/>
    <w:rsid w:val="00B64B0E"/>
    <w:rsid w:val="00B64C68"/>
    <w:rsid w:val="00B64FDE"/>
    <w:rsid w:val="00B65655"/>
    <w:rsid w:val="00B663BC"/>
    <w:rsid w:val="00B66601"/>
    <w:rsid w:val="00B66D88"/>
    <w:rsid w:val="00B714D6"/>
    <w:rsid w:val="00B715AA"/>
    <w:rsid w:val="00B71CC2"/>
    <w:rsid w:val="00B723BE"/>
    <w:rsid w:val="00B72D27"/>
    <w:rsid w:val="00B734E4"/>
    <w:rsid w:val="00B748BC"/>
    <w:rsid w:val="00B74DB6"/>
    <w:rsid w:val="00B75249"/>
    <w:rsid w:val="00B768C2"/>
    <w:rsid w:val="00B76B69"/>
    <w:rsid w:val="00B76E23"/>
    <w:rsid w:val="00B76F74"/>
    <w:rsid w:val="00B77765"/>
    <w:rsid w:val="00B8258E"/>
    <w:rsid w:val="00B8351D"/>
    <w:rsid w:val="00B83723"/>
    <w:rsid w:val="00B83C1B"/>
    <w:rsid w:val="00B83C83"/>
    <w:rsid w:val="00B840A3"/>
    <w:rsid w:val="00B84654"/>
    <w:rsid w:val="00B87525"/>
    <w:rsid w:val="00B879F8"/>
    <w:rsid w:val="00B87C4F"/>
    <w:rsid w:val="00B87C5C"/>
    <w:rsid w:val="00B91808"/>
    <w:rsid w:val="00B92225"/>
    <w:rsid w:val="00B92520"/>
    <w:rsid w:val="00B92A10"/>
    <w:rsid w:val="00B92EC1"/>
    <w:rsid w:val="00B931A2"/>
    <w:rsid w:val="00B93A0A"/>
    <w:rsid w:val="00B944C9"/>
    <w:rsid w:val="00B9534C"/>
    <w:rsid w:val="00B95B47"/>
    <w:rsid w:val="00B95B5B"/>
    <w:rsid w:val="00B9618A"/>
    <w:rsid w:val="00B976F9"/>
    <w:rsid w:val="00B97A79"/>
    <w:rsid w:val="00BA02A1"/>
    <w:rsid w:val="00BA1D7C"/>
    <w:rsid w:val="00BA1E11"/>
    <w:rsid w:val="00BA1F81"/>
    <w:rsid w:val="00BA2238"/>
    <w:rsid w:val="00BA4163"/>
    <w:rsid w:val="00BA43BF"/>
    <w:rsid w:val="00BA4AEA"/>
    <w:rsid w:val="00BA5674"/>
    <w:rsid w:val="00BA5D25"/>
    <w:rsid w:val="00BA6836"/>
    <w:rsid w:val="00BA71C3"/>
    <w:rsid w:val="00BA73AF"/>
    <w:rsid w:val="00BA7A4E"/>
    <w:rsid w:val="00BB2617"/>
    <w:rsid w:val="00BB2746"/>
    <w:rsid w:val="00BB2B62"/>
    <w:rsid w:val="00BB2DC7"/>
    <w:rsid w:val="00BB3577"/>
    <w:rsid w:val="00BB3D9C"/>
    <w:rsid w:val="00BB4664"/>
    <w:rsid w:val="00BB4EC7"/>
    <w:rsid w:val="00BB5857"/>
    <w:rsid w:val="00BB62F7"/>
    <w:rsid w:val="00BB6705"/>
    <w:rsid w:val="00BB6AC3"/>
    <w:rsid w:val="00BB6C39"/>
    <w:rsid w:val="00BC1160"/>
    <w:rsid w:val="00BC16EA"/>
    <w:rsid w:val="00BC189A"/>
    <w:rsid w:val="00BC1E97"/>
    <w:rsid w:val="00BC2D1B"/>
    <w:rsid w:val="00BC2EA6"/>
    <w:rsid w:val="00BC3396"/>
    <w:rsid w:val="00BC4632"/>
    <w:rsid w:val="00BC4CFC"/>
    <w:rsid w:val="00BC77C4"/>
    <w:rsid w:val="00BD0568"/>
    <w:rsid w:val="00BD084F"/>
    <w:rsid w:val="00BD0B3D"/>
    <w:rsid w:val="00BD11D8"/>
    <w:rsid w:val="00BD32B8"/>
    <w:rsid w:val="00BD3CB7"/>
    <w:rsid w:val="00BD47C5"/>
    <w:rsid w:val="00BD5044"/>
    <w:rsid w:val="00BD527C"/>
    <w:rsid w:val="00BD68AC"/>
    <w:rsid w:val="00BD71B8"/>
    <w:rsid w:val="00BD732E"/>
    <w:rsid w:val="00BD7608"/>
    <w:rsid w:val="00BD78D1"/>
    <w:rsid w:val="00BD7ECA"/>
    <w:rsid w:val="00BD7EF4"/>
    <w:rsid w:val="00BD7F4C"/>
    <w:rsid w:val="00BE012F"/>
    <w:rsid w:val="00BE09E5"/>
    <w:rsid w:val="00BE23FF"/>
    <w:rsid w:val="00BE305F"/>
    <w:rsid w:val="00BE3565"/>
    <w:rsid w:val="00BE3B0B"/>
    <w:rsid w:val="00BE463E"/>
    <w:rsid w:val="00BE4A56"/>
    <w:rsid w:val="00BE55FD"/>
    <w:rsid w:val="00BE5956"/>
    <w:rsid w:val="00BE6DF4"/>
    <w:rsid w:val="00BE7F39"/>
    <w:rsid w:val="00BE7FA1"/>
    <w:rsid w:val="00BF05BB"/>
    <w:rsid w:val="00BF0845"/>
    <w:rsid w:val="00BF0C3B"/>
    <w:rsid w:val="00BF1747"/>
    <w:rsid w:val="00BF1871"/>
    <w:rsid w:val="00BF1BD1"/>
    <w:rsid w:val="00BF213A"/>
    <w:rsid w:val="00BF2EE3"/>
    <w:rsid w:val="00BF317F"/>
    <w:rsid w:val="00BF4ACC"/>
    <w:rsid w:val="00BF4B63"/>
    <w:rsid w:val="00BF5229"/>
    <w:rsid w:val="00BF54AA"/>
    <w:rsid w:val="00BF5AD0"/>
    <w:rsid w:val="00BF655E"/>
    <w:rsid w:val="00BF6929"/>
    <w:rsid w:val="00C000B5"/>
    <w:rsid w:val="00C0042B"/>
    <w:rsid w:val="00C00A8B"/>
    <w:rsid w:val="00C01BB8"/>
    <w:rsid w:val="00C01CD4"/>
    <w:rsid w:val="00C02C42"/>
    <w:rsid w:val="00C0316B"/>
    <w:rsid w:val="00C043A1"/>
    <w:rsid w:val="00C0455E"/>
    <w:rsid w:val="00C05E87"/>
    <w:rsid w:val="00C06391"/>
    <w:rsid w:val="00C0688D"/>
    <w:rsid w:val="00C07CC8"/>
    <w:rsid w:val="00C1107D"/>
    <w:rsid w:val="00C11E87"/>
    <w:rsid w:val="00C1301A"/>
    <w:rsid w:val="00C13987"/>
    <w:rsid w:val="00C13CE1"/>
    <w:rsid w:val="00C1432E"/>
    <w:rsid w:val="00C147C3"/>
    <w:rsid w:val="00C1548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27AE9"/>
    <w:rsid w:val="00C30392"/>
    <w:rsid w:val="00C307EE"/>
    <w:rsid w:val="00C30D5B"/>
    <w:rsid w:val="00C30F77"/>
    <w:rsid w:val="00C31502"/>
    <w:rsid w:val="00C31FDB"/>
    <w:rsid w:val="00C32727"/>
    <w:rsid w:val="00C32855"/>
    <w:rsid w:val="00C32B77"/>
    <w:rsid w:val="00C332B2"/>
    <w:rsid w:val="00C34064"/>
    <w:rsid w:val="00C34167"/>
    <w:rsid w:val="00C34925"/>
    <w:rsid w:val="00C3524C"/>
    <w:rsid w:val="00C359A6"/>
    <w:rsid w:val="00C35A9A"/>
    <w:rsid w:val="00C35CDB"/>
    <w:rsid w:val="00C36044"/>
    <w:rsid w:val="00C37745"/>
    <w:rsid w:val="00C37CDA"/>
    <w:rsid w:val="00C41963"/>
    <w:rsid w:val="00C41D2D"/>
    <w:rsid w:val="00C420E2"/>
    <w:rsid w:val="00C42256"/>
    <w:rsid w:val="00C42C55"/>
    <w:rsid w:val="00C442EF"/>
    <w:rsid w:val="00C445EA"/>
    <w:rsid w:val="00C445FA"/>
    <w:rsid w:val="00C44D00"/>
    <w:rsid w:val="00C44EE7"/>
    <w:rsid w:val="00C451D6"/>
    <w:rsid w:val="00C45579"/>
    <w:rsid w:val="00C46C9E"/>
    <w:rsid w:val="00C46CDC"/>
    <w:rsid w:val="00C47242"/>
    <w:rsid w:val="00C478F8"/>
    <w:rsid w:val="00C50A3D"/>
    <w:rsid w:val="00C5139B"/>
    <w:rsid w:val="00C5163A"/>
    <w:rsid w:val="00C51FAE"/>
    <w:rsid w:val="00C52907"/>
    <w:rsid w:val="00C53374"/>
    <w:rsid w:val="00C53487"/>
    <w:rsid w:val="00C53AE0"/>
    <w:rsid w:val="00C547E7"/>
    <w:rsid w:val="00C54C69"/>
    <w:rsid w:val="00C55554"/>
    <w:rsid w:val="00C55A3E"/>
    <w:rsid w:val="00C55AAF"/>
    <w:rsid w:val="00C566B3"/>
    <w:rsid w:val="00C56860"/>
    <w:rsid w:val="00C570A4"/>
    <w:rsid w:val="00C5729E"/>
    <w:rsid w:val="00C57358"/>
    <w:rsid w:val="00C577B1"/>
    <w:rsid w:val="00C57958"/>
    <w:rsid w:val="00C57A1D"/>
    <w:rsid w:val="00C60E90"/>
    <w:rsid w:val="00C6242C"/>
    <w:rsid w:val="00C62E44"/>
    <w:rsid w:val="00C63481"/>
    <w:rsid w:val="00C634EB"/>
    <w:rsid w:val="00C638A7"/>
    <w:rsid w:val="00C645DC"/>
    <w:rsid w:val="00C656B9"/>
    <w:rsid w:val="00C660ED"/>
    <w:rsid w:val="00C662AF"/>
    <w:rsid w:val="00C6646E"/>
    <w:rsid w:val="00C6692D"/>
    <w:rsid w:val="00C66F1F"/>
    <w:rsid w:val="00C66FC9"/>
    <w:rsid w:val="00C67319"/>
    <w:rsid w:val="00C6732A"/>
    <w:rsid w:val="00C710BB"/>
    <w:rsid w:val="00C710F1"/>
    <w:rsid w:val="00C72B6B"/>
    <w:rsid w:val="00C73CE5"/>
    <w:rsid w:val="00C74729"/>
    <w:rsid w:val="00C75156"/>
    <w:rsid w:val="00C8022D"/>
    <w:rsid w:val="00C80664"/>
    <w:rsid w:val="00C80BBD"/>
    <w:rsid w:val="00C814B4"/>
    <w:rsid w:val="00C82B74"/>
    <w:rsid w:val="00C850C1"/>
    <w:rsid w:val="00C85B80"/>
    <w:rsid w:val="00C86525"/>
    <w:rsid w:val="00C90452"/>
    <w:rsid w:val="00C9191E"/>
    <w:rsid w:val="00C91BAD"/>
    <w:rsid w:val="00C91C83"/>
    <w:rsid w:val="00C9321B"/>
    <w:rsid w:val="00C93269"/>
    <w:rsid w:val="00C93408"/>
    <w:rsid w:val="00C93DA9"/>
    <w:rsid w:val="00C94E55"/>
    <w:rsid w:val="00C96193"/>
    <w:rsid w:val="00C97D1B"/>
    <w:rsid w:val="00CA0613"/>
    <w:rsid w:val="00CA0DB5"/>
    <w:rsid w:val="00CA1254"/>
    <w:rsid w:val="00CA1F17"/>
    <w:rsid w:val="00CA26F1"/>
    <w:rsid w:val="00CA2911"/>
    <w:rsid w:val="00CA3393"/>
    <w:rsid w:val="00CA4187"/>
    <w:rsid w:val="00CA53FD"/>
    <w:rsid w:val="00CA5635"/>
    <w:rsid w:val="00CA6EC2"/>
    <w:rsid w:val="00CA70B9"/>
    <w:rsid w:val="00CB1247"/>
    <w:rsid w:val="00CB1BD2"/>
    <w:rsid w:val="00CB33D2"/>
    <w:rsid w:val="00CB34AA"/>
    <w:rsid w:val="00CB455B"/>
    <w:rsid w:val="00CB59B9"/>
    <w:rsid w:val="00CB59D3"/>
    <w:rsid w:val="00CB5B43"/>
    <w:rsid w:val="00CB5BDD"/>
    <w:rsid w:val="00CB61A5"/>
    <w:rsid w:val="00CB7768"/>
    <w:rsid w:val="00CC0069"/>
    <w:rsid w:val="00CC039C"/>
    <w:rsid w:val="00CC1A31"/>
    <w:rsid w:val="00CC203A"/>
    <w:rsid w:val="00CC2437"/>
    <w:rsid w:val="00CC2E7C"/>
    <w:rsid w:val="00CC30C6"/>
    <w:rsid w:val="00CC3C9C"/>
    <w:rsid w:val="00CC3E9B"/>
    <w:rsid w:val="00CC41B7"/>
    <w:rsid w:val="00CC421B"/>
    <w:rsid w:val="00CC488D"/>
    <w:rsid w:val="00CC4A54"/>
    <w:rsid w:val="00CC5B0D"/>
    <w:rsid w:val="00CC5EE6"/>
    <w:rsid w:val="00CC679B"/>
    <w:rsid w:val="00CC6DFF"/>
    <w:rsid w:val="00CC7967"/>
    <w:rsid w:val="00CD1316"/>
    <w:rsid w:val="00CD158E"/>
    <w:rsid w:val="00CD1FFF"/>
    <w:rsid w:val="00CD3503"/>
    <w:rsid w:val="00CD37D1"/>
    <w:rsid w:val="00CD469A"/>
    <w:rsid w:val="00CD5392"/>
    <w:rsid w:val="00CD5DFA"/>
    <w:rsid w:val="00CD6EFA"/>
    <w:rsid w:val="00CD700C"/>
    <w:rsid w:val="00CE16CB"/>
    <w:rsid w:val="00CE2AA1"/>
    <w:rsid w:val="00CE42E6"/>
    <w:rsid w:val="00CE44D7"/>
    <w:rsid w:val="00CE497E"/>
    <w:rsid w:val="00CE5C24"/>
    <w:rsid w:val="00CE65E1"/>
    <w:rsid w:val="00CE6F12"/>
    <w:rsid w:val="00CF1589"/>
    <w:rsid w:val="00CF1A44"/>
    <w:rsid w:val="00CF1F0C"/>
    <w:rsid w:val="00CF2730"/>
    <w:rsid w:val="00CF2C4F"/>
    <w:rsid w:val="00CF2D21"/>
    <w:rsid w:val="00CF4463"/>
    <w:rsid w:val="00CF4FA0"/>
    <w:rsid w:val="00CF5713"/>
    <w:rsid w:val="00CF5795"/>
    <w:rsid w:val="00CF5853"/>
    <w:rsid w:val="00CF6E29"/>
    <w:rsid w:val="00CF735B"/>
    <w:rsid w:val="00CF74E2"/>
    <w:rsid w:val="00CF76F8"/>
    <w:rsid w:val="00CF7933"/>
    <w:rsid w:val="00CF7C0A"/>
    <w:rsid w:val="00CF7F9C"/>
    <w:rsid w:val="00CF7FA7"/>
    <w:rsid w:val="00D006E3"/>
    <w:rsid w:val="00D00C40"/>
    <w:rsid w:val="00D00C52"/>
    <w:rsid w:val="00D01226"/>
    <w:rsid w:val="00D03157"/>
    <w:rsid w:val="00D0350E"/>
    <w:rsid w:val="00D03CB4"/>
    <w:rsid w:val="00D04D40"/>
    <w:rsid w:val="00D04EE0"/>
    <w:rsid w:val="00D04F25"/>
    <w:rsid w:val="00D103ED"/>
    <w:rsid w:val="00D10B3B"/>
    <w:rsid w:val="00D114C8"/>
    <w:rsid w:val="00D12A85"/>
    <w:rsid w:val="00D1391C"/>
    <w:rsid w:val="00D13EF2"/>
    <w:rsid w:val="00D14909"/>
    <w:rsid w:val="00D149EC"/>
    <w:rsid w:val="00D1581F"/>
    <w:rsid w:val="00D15875"/>
    <w:rsid w:val="00D1597F"/>
    <w:rsid w:val="00D16E38"/>
    <w:rsid w:val="00D16E4D"/>
    <w:rsid w:val="00D16FC6"/>
    <w:rsid w:val="00D17CAA"/>
    <w:rsid w:val="00D21A9E"/>
    <w:rsid w:val="00D220AE"/>
    <w:rsid w:val="00D23848"/>
    <w:rsid w:val="00D23CC5"/>
    <w:rsid w:val="00D25097"/>
    <w:rsid w:val="00D250A3"/>
    <w:rsid w:val="00D26CA8"/>
    <w:rsid w:val="00D27024"/>
    <w:rsid w:val="00D27641"/>
    <w:rsid w:val="00D3007A"/>
    <w:rsid w:val="00D3038A"/>
    <w:rsid w:val="00D30DBC"/>
    <w:rsid w:val="00D31BCC"/>
    <w:rsid w:val="00D31C2C"/>
    <w:rsid w:val="00D321B6"/>
    <w:rsid w:val="00D331B6"/>
    <w:rsid w:val="00D3327B"/>
    <w:rsid w:val="00D338C4"/>
    <w:rsid w:val="00D33C3E"/>
    <w:rsid w:val="00D33C5B"/>
    <w:rsid w:val="00D33FF6"/>
    <w:rsid w:val="00D34320"/>
    <w:rsid w:val="00D349E0"/>
    <w:rsid w:val="00D34DFD"/>
    <w:rsid w:val="00D35431"/>
    <w:rsid w:val="00D35627"/>
    <w:rsid w:val="00D362D2"/>
    <w:rsid w:val="00D3727E"/>
    <w:rsid w:val="00D378D3"/>
    <w:rsid w:val="00D40149"/>
    <w:rsid w:val="00D40853"/>
    <w:rsid w:val="00D4142C"/>
    <w:rsid w:val="00D41600"/>
    <w:rsid w:val="00D4252E"/>
    <w:rsid w:val="00D42EAD"/>
    <w:rsid w:val="00D43AA7"/>
    <w:rsid w:val="00D44C7F"/>
    <w:rsid w:val="00D45420"/>
    <w:rsid w:val="00D45E20"/>
    <w:rsid w:val="00D46265"/>
    <w:rsid w:val="00D4692F"/>
    <w:rsid w:val="00D47733"/>
    <w:rsid w:val="00D47866"/>
    <w:rsid w:val="00D500AE"/>
    <w:rsid w:val="00D507A2"/>
    <w:rsid w:val="00D51493"/>
    <w:rsid w:val="00D536FE"/>
    <w:rsid w:val="00D54165"/>
    <w:rsid w:val="00D54B8B"/>
    <w:rsid w:val="00D552B7"/>
    <w:rsid w:val="00D5594F"/>
    <w:rsid w:val="00D56460"/>
    <w:rsid w:val="00D602B4"/>
    <w:rsid w:val="00D603F3"/>
    <w:rsid w:val="00D60849"/>
    <w:rsid w:val="00D60B31"/>
    <w:rsid w:val="00D60B41"/>
    <w:rsid w:val="00D639C2"/>
    <w:rsid w:val="00D644D6"/>
    <w:rsid w:val="00D656DC"/>
    <w:rsid w:val="00D66442"/>
    <w:rsid w:val="00D6659B"/>
    <w:rsid w:val="00D66F78"/>
    <w:rsid w:val="00D7052F"/>
    <w:rsid w:val="00D706B8"/>
    <w:rsid w:val="00D7074B"/>
    <w:rsid w:val="00D715EE"/>
    <w:rsid w:val="00D7256F"/>
    <w:rsid w:val="00D7274E"/>
    <w:rsid w:val="00D7386C"/>
    <w:rsid w:val="00D73983"/>
    <w:rsid w:val="00D73C18"/>
    <w:rsid w:val="00D7546D"/>
    <w:rsid w:val="00D76D57"/>
    <w:rsid w:val="00D803B2"/>
    <w:rsid w:val="00D80D87"/>
    <w:rsid w:val="00D820B4"/>
    <w:rsid w:val="00D82630"/>
    <w:rsid w:val="00D82E37"/>
    <w:rsid w:val="00D835A4"/>
    <w:rsid w:val="00D84541"/>
    <w:rsid w:val="00D845C9"/>
    <w:rsid w:val="00D84607"/>
    <w:rsid w:val="00D850DE"/>
    <w:rsid w:val="00D858DD"/>
    <w:rsid w:val="00D86BDC"/>
    <w:rsid w:val="00D87354"/>
    <w:rsid w:val="00D8743A"/>
    <w:rsid w:val="00D87763"/>
    <w:rsid w:val="00D87BEE"/>
    <w:rsid w:val="00D930EB"/>
    <w:rsid w:val="00D93174"/>
    <w:rsid w:val="00D93327"/>
    <w:rsid w:val="00D93778"/>
    <w:rsid w:val="00D9386E"/>
    <w:rsid w:val="00D93B72"/>
    <w:rsid w:val="00D93BF4"/>
    <w:rsid w:val="00D93E40"/>
    <w:rsid w:val="00D97823"/>
    <w:rsid w:val="00DA1667"/>
    <w:rsid w:val="00DA17B2"/>
    <w:rsid w:val="00DA1CF1"/>
    <w:rsid w:val="00DA1FC9"/>
    <w:rsid w:val="00DA21C6"/>
    <w:rsid w:val="00DA2E09"/>
    <w:rsid w:val="00DA34B2"/>
    <w:rsid w:val="00DA380D"/>
    <w:rsid w:val="00DA3F2F"/>
    <w:rsid w:val="00DA4C70"/>
    <w:rsid w:val="00DB0AD9"/>
    <w:rsid w:val="00DB0BEF"/>
    <w:rsid w:val="00DB1B5B"/>
    <w:rsid w:val="00DB2372"/>
    <w:rsid w:val="00DB28E2"/>
    <w:rsid w:val="00DB2DE8"/>
    <w:rsid w:val="00DB3001"/>
    <w:rsid w:val="00DB369A"/>
    <w:rsid w:val="00DB5093"/>
    <w:rsid w:val="00DB5147"/>
    <w:rsid w:val="00DB59E4"/>
    <w:rsid w:val="00DB64EF"/>
    <w:rsid w:val="00DB7E54"/>
    <w:rsid w:val="00DC1D78"/>
    <w:rsid w:val="00DC2AEE"/>
    <w:rsid w:val="00DC48F8"/>
    <w:rsid w:val="00DC4C3A"/>
    <w:rsid w:val="00DC54CE"/>
    <w:rsid w:val="00DC60DC"/>
    <w:rsid w:val="00DC6DCF"/>
    <w:rsid w:val="00DC6E69"/>
    <w:rsid w:val="00DC6F80"/>
    <w:rsid w:val="00DC7801"/>
    <w:rsid w:val="00DD068F"/>
    <w:rsid w:val="00DD09C2"/>
    <w:rsid w:val="00DD0AFD"/>
    <w:rsid w:val="00DD12B7"/>
    <w:rsid w:val="00DD2092"/>
    <w:rsid w:val="00DD2C92"/>
    <w:rsid w:val="00DD2EFF"/>
    <w:rsid w:val="00DD4878"/>
    <w:rsid w:val="00DD656A"/>
    <w:rsid w:val="00DD6D57"/>
    <w:rsid w:val="00DD7358"/>
    <w:rsid w:val="00DD7D5F"/>
    <w:rsid w:val="00DD7E27"/>
    <w:rsid w:val="00DE0055"/>
    <w:rsid w:val="00DE305F"/>
    <w:rsid w:val="00DE3A22"/>
    <w:rsid w:val="00DE4A22"/>
    <w:rsid w:val="00DE4DA3"/>
    <w:rsid w:val="00DE5EDC"/>
    <w:rsid w:val="00DE6455"/>
    <w:rsid w:val="00DE696D"/>
    <w:rsid w:val="00DE7603"/>
    <w:rsid w:val="00DE7837"/>
    <w:rsid w:val="00DE78B3"/>
    <w:rsid w:val="00DE78BB"/>
    <w:rsid w:val="00DE7CE6"/>
    <w:rsid w:val="00DE7F5A"/>
    <w:rsid w:val="00DF0587"/>
    <w:rsid w:val="00DF19A4"/>
    <w:rsid w:val="00DF1C43"/>
    <w:rsid w:val="00DF2105"/>
    <w:rsid w:val="00DF2D7F"/>
    <w:rsid w:val="00DF2E41"/>
    <w:rsid w:val="00DF3046"/>
    <w:rsid w:val="00DF460C"/>
    <w:rsid w:val="00DF62DB"/>
    <w:rsid w:val="00DF67B7"/>
    <w:rsid w:val="00DF6806"/>
    <w:rsid w:val="00E01B8F"/>
    <w:rsid w:val="00E01D20"/>
    <w:rsid w:val="00E02EAD"/>
    <w:rsid w:val="00E03BCA"/>
    <w:rsid w:val="00E0544D"/>
    <w:rsid w:val="00E05BA8"/>
    <w:rsid w:val="00E05FEF"/>
    <w:rsid w:val="00E06139"/>
    <w:rsid w:val="00E067D8"/>
    <w:rsid w:val="00E0768E"/>
    <w:rsid w:val="00E076A2"/>
    <w:rsid w:val="00E1035F"/>
    <w:rsid w:val="00E10573"/>
    <w:rsid w:val="00E10A22"/>
    <w:rsid w:val="00E117DB"/>
    <w:rsid w:val="00E1286A"/>
    <w:rsid w:val="00E148A4"/>
    <w:rsid w:val="00E14A74"/>
    <w:rsid w:val="00E15359"/>
    <w:rsid w:val="00E15957"/>
    <w:rsid w:val="00E164FA"/>
    <w:rsid w:val="00E166B2"/>
    <w:rsid w:val="00E2040C"/>
    <w:rsid w:val="00E208A1"/>
    <w:rsid w:val="00E21447"/>
    <w:rsid w:val="00E2155D"/>
    <w:rsid w:val="00E2406B"/>
    <w:rsid w:val="00E24175"/>
    <w:rsid w:val="00E241CF"/>
    <w:rsid w:val="00E2427C"/>
    <w:rsid w:val="00E24A1B"/>
    <w:rsid w:val="00E24B64"/>
    <w:rsid w:val="00E24C1D"/>
    <w:rsid w:val="00E25488"/>
    <w:rsid w:val="00E25668"/>
    <w:rsid w:val="00E26D43"/>
    <w:rsid w:val="00E2795C"/>
    <w:rsid w:val="00E309E5"/>
    <w:rsid w:val="00E30DDA"/>
    <w:rsid w:val="00E313D4"/>
    <w:rsid w:val="00E314B7"/>
    <w:rsid w:val="00E316A0"/>
    <w:rsid w:val="00E31A4D"/>
    <w:rsid w:val="00E3203C"/>
    <w:rsid w:val="00E34BDE"/>
    <w:rsid w:val="00E3556D"/>
    <w:rsid w:val="00E3589A"/>
    <w:rsid w:val="00E35EF9"/>
    <w:rsid w:val="00E35F68"/>
    <w:rsid w:val="00E35F92"/>
    <w:rsid w:val="00E36A4B"/>
    <w:rsid w:val="00E36B76"/>
    <w:rsid w:val="00E37ED3"/>
    <w:rsid w:val="00E405A2"/>
    <w:rsid w:val="00E40EE4"/>
    <w:rsid w:val="00E41CD3"/>
    <w:rsid w:val="00E42571"/>
    <w:rsid w:val="00E43CC2"/>
    <w:rsid w:val="00E44DC5"/>
    <w:rsid w:val="00E450DE"/>
    <w:rsid w:val="00E452A2"/>
    <w:rsid w:val="00E46A51"/>
    <w:rsid w:val="00E470A3"/>
    <w:rsid w:val="00E4764F"/>
    <w:rsid w:val="00E47B15"/>
    <w:rsid w:val="00E50A5C"/>
    <w:rsid w:val="00E51C89"/>
    <w:rsid w:val="00E5202A"/>
    <w:rsid w:val="00E536E2"/>
    <w:rsid w:val="00E542CD"/>
    <w:rsid w:val="00E54350"/>
    <w:rsid w:val="00E553B8"/>
    <w:rsid w:val="00E559DB"/>
    <w:rsid w:val="00E5616E"/>
    <w:rsid w:val="00E562BA"/>
    <w:rsid w:val="00E566B2"/>
    <w:rsid w:val="00E568AC"/>
    <w:rsid w:val="00E570BF"/>
    <w:rsid w:val="00E57F06"/>
    <w:rsid w:val="00E6020C"/>
    <w:rsid w:val="00E61EEB"/>
    <w:rsid w:val="00E659D2"/>
    <w:rsid w:val="00E6611A"/>
    <w:rsid w:val="00E662B1"/>
    <w:rsid w:val="00E679DF"/>
    <w:rsid w:val="00E67FC1"/>
    <w:rsid w:val="00E70685"/>
    <w:rsid w:val="00E70C17"/>
    <w:rsid w:val="00E70F6C"/>
    <w:rsid w:val="00E7168E"/>
    <w:rsid w:val="00E71B8B"/>
    <w:rsid w:val="00E71C5A"/>
    <w:rsid w:val="00E71F5A"/>
    <w:rsid w:val="00E73235"/>
    <w:rsid w:val="00E734BC"/>
    <w:rsid w:val="00E73986"/>
    <w:rsid w:val="00E739A8"/>
    <w:rsid w:val="00E73A1B"/>
    <w:rsid w:val="00E74CA7"/>
    <w:rsid w:val="00E755B9"/>
    <w:rsid w:val="00E7665F"/>
    <w:rsid w:val="00E767C3"/>
    <w:rsid w:val="00E7764B"/>
    <w:rsid w:val="00E80117"/>
    <w:rsid w:val="00E8046F"/>
    <w:rsid w:val="00E80D78"/>
    <w:rsid w:val="00E81352"/>
    <w:rsid w:val="00E8221B"/>
    <w:rsid w:val="00E82530"/>
    <w:rsid w:val="00E82899"/>
    <w:rsid w:val="00E82FB4"/>
    <w:rsid w:val="00E83950"/>
    <w:rsid w:val="00E860C5"/>
    <w:rsid w:val="00E87805"/>
    <w:rsid w:val="00E90360"/>
    <w:rsid w:val="00E90535"/>
    <w:rsid w:val="00E9067E"/>
    <w:rsid w:val="00E91EF4"/>
    <w:rsid w:val="00E92AAE"/>
    <w:rsid w:val="00E93CDD"/>
    <w:rsid w:val="00E9413D"/>
    <w:rsid w:val="00E9601D"/>
    <w:rsid w:val="00E96BA5"/>
    <w:rsid w:val="00E96E24"/>
    <w:rsid w:val="00EA03ED"/>
    <w:rsid w:val="00EA0675"/>
    <w:rsid w:val="00EA1329"/>
    <w:rsid w:val="00EA165F"/>
    <w:rsid w:val="00EA25B9"/>
    <w:rsid w:val="00EA3309"/>
    <w:rsid w:val="00EA33BB"/>
    <w:rsid w:val="00EA4867"/>
    <w:rsid w:val="00EA511A"/>
    <w:rsid w:val="00EA60CD"/>
    <w:rsid w:val="00EA62FF"/>
    <w:rsid w:val="00EA7375"/>
    <w:rsid w:val="00EA7387"/>
    <w:rsid w:val="00EA7889"/>
    <w:rsid w:val="00EB29B9"/>
    <w:rsid w:val="00EB5BF3"/>
    <w:rsid w:val="00EB5FC2"/>
    <w:rsid w:val="00EB615D"/>
    <w:rsid w:val="00EB72C4"/>
    <w:rsid w:val="00EB7655"/>
    <w:rsid w:val="00EB78F9"/>
    <w:rsid w:val="00EB7FD2"/>
    <w:rsid w:val="00EC02BB"/>
    <w:rsid w:val="00EC0492"/>
    <w:rsid w:val="00EC065B"/>
    <w:rsid w:val="00EC0F22"/>
    <w:rsid w:val="00EC11AE"/>
    <w:rsid w:val="00EC2126"/>
    <w:rsid w:val="00EC24AC"/>
    <w:rsid w:val="00EC3582"/>
    <w:rsid w:val="00EC43CC"/>
    <w:rsid w:val="00EC4455"/>
    <w:rsid w:val="00EC5FDF"/>
    <w:rsid w:val="00EC6B46"/>
    <w:rsid w:val="00EC702D"/>
    <w:rsid w:val="00EC73F9"/>
    <w:rsid w:val="00ED0523"/>
    <w:rsid w:val="00ED08AB"/>
    <w:rsid w:val="00ED0E08"/>
    <w:rsid w:val="00ED1702"/>
    <w:rsid w:val="00ED2D44"/>
    <w:rsid w:val="00ED3D5B"/>
    <w:rsid w:val="00ED4EE5"/>
    <w:rsid w:val="00ED6180"/>
    <w:rsid w:val="00ED618A"/>
    <w:rsid w:val="00ED631C"/>
    <w:rsid w:val="00ED6CFA"/>
    <w:rsid w:val="00ED70FD"/>
    <w:rsid w:val="00EE0405"/>
    <w:rsid w:val="00EE05E3"/>
    <w:rsid w:val="00EE078C"/>
    <w:rsid w:val="00EE17FB"/>
    <w:rsid w:val="00EE21C7"/>
    <w:rsid w:val="00EE3368"/>
    <w:rsid w:val="00EE35E3"/>
    <w:rsid w:val="00EE3B7C"/>
    <w:rsid w:val="00EE4E09"/>
    <w:rsid w:val="00EE5590"/>
    <w:rsid w:val="00EE55A0"/>
    <w:rsid w:val="00EE617C"/>
    <w:rsid w:val="00EE768F"/>
    <w:rsid w:val="00EF0C67"/>
    <w:rsid w:val="00EF13C3"/>
    <w:rsid w:val="00EF5EA8"/>
    <w:rsid w:val="00EF643C"/>
    <w:rsid w:val="00EF68D8"/>
    <w:rsid w:val="00EF71F8"/>
    <w:rsid w:val="00EF752E"/>
    <w:rsid w:val="00EF7A62"/>
    <w:rsid w:val="00EF7D70"/>
    <w:rsid w:val="00F01820"/>
    <w:rsid w:val="00F0216D"/>
    <w:rsid w:val="00F0228B"/>
    <w:rsid w:val="00F03524"/>
    <w:rsid w:val="00F03C5F"/>
    <w:rsid w:val="00F03D9C"/>
    <w:rsid w:val="00F0449B"/>
    <w:rsid w:val="00F044F1"/>
    <w:rsid w:val="00F046B6"/>
    <w:rsid w:val="00F04EBF"/>
    <w:rsid w:val="00F066DD"/>
    <w:rsid w:val="00F0755C"/>
    <w:rsid w:val="00F10133"/>
    <w:rsid w:val="00F114E8"/>
    <w:rsid w:val="00F12366"/>
    <w:rsid w:val="00F12898"/>
    <w:rsid w:val="00F132DF"/>
    <w:rsid w:val="00F143B0"/>
    <w:rsid w:val="00F14B5C"/>
    <w:rsid w:val="00F14CD1"/>
    <w:rsid w:val="00F14EC5"/>
    <w:rsid w:val="00F1541B"/>
    <w:rsid w:val="00F15D56"/>
    <w:rsid w:val="00F16145"/>
    <w:rsid w:val="00F17C02"/>
    <w:rsid w:val="00F20873"/>
    <w:rsid w:val="00F20CB2"/>
    <w:rsid w:val="00F210E8"/>
    <w:rsid w:val="00F2143B"/>
    <w:rsid w:val="00F2177B"/>
    <w:rsid w:val="00F22A10"/>
    <w:rsid w:val="00F22D70"/>
    <w:rsid w:val="00F2345A"/>
    <w:rsid w:val="00F23688"/>
    <w:rsid w:val="00F2493A"/>
    <w:rsid w:val="00F25985"/>
    <w:rsid w:val="00F26209"/>
    <w:rsid w:val="00F26652"/>
    <w:rsid w:val="00F30001"/>
    <w:rsid w:val="00F314F0"/>
    <w:rsid w:val="00F31ED8"/>
    <w:rsid w:val="00F321DA"/>
    <w:rsid w:val="00F3237E"/>
    <w:rsid w:val="00F3277F"/>
    <w:rsid w:val="00F32C99"/>
    <w:rsid w:val="00F34F17"/>
    <w:rsid w:val="00F3570F"/>
    <w:rsid w:val="00F35D9A"/>
    <w:rsid w:val="00F360C7"/>
    <w:rsid w:val="00F36978"/>
    <w:rsid w:val="00F36BFC"/>
    <w:rsid w:val="00F40973"/>
    <w:rsid w:val="00F40FBF"/>
    <w:rsid w:val="00F41E0E"/>
    <w:rsid w:val="00F42AD6"/>
    <w:rsid w:val="00F43DA6"/>
    <w:rsid w:val="00F45C95"/>
    <w:rsid w:val="00F463EB"/>
    <w:rsid w:val="00F479FD"/>
    <w:rsid w:val="00F47CF5"/>
    <w:rsid w:val="00F50398"/>
    <w:rsid w:val="00F50E78"/>
    <w:rsid w:val="00F5118E"/>
    <w:rsid w:val="00F5252E"/>
    <w:rsid w:val="00F52B79"/>
    <w:rsid w:val="00F53B0E"/>
    <w:rsid w:val="00F55C8F"/>
    <w:rsid w:val="00F566E3"/>
    <w:rsid w:val="00F56AA2"/>
    <w:rsid w:val="00F56D2C"/>
    <w:rsid w:val="00F570E9"/>
    <w:rsid w:val="00F57608"/>
    <w:rsid w:val="00F60F1A"/>
    <w:rsid w:val="00F61262"/>
    <w:rsid w:val="00F61B6D"/>
    <w:rsid w:val="00F61B7B"/>
    <w:rsid w:val="00F61D30"/>
    <w:rsid w:val="00F62702"/>
    <w:rsid w:val="00F6389A"/>
    <w:rsid w:val="00F63C7B"/>
    <w:rsid w:val="00F64224"/>
    <w:rsid w:val="00F64ADB"/>
    <w:rsid w:val="00F64F4D"/>
    <w:rsid w:val="00F652D2"/>
    <w:rsid w:val="00F65E7D"/>
    <w:rsid w:val="00F67100"/>
    <w:rsid w:val="00F67818"/>
    <w:rsid w:val="00F67FCF"/>
    <w:rsid w:val="00F71953"/>
    <w:rsid w:val="00F71E30"/>
    <w:rsid w:val="00F72559"/>
    <w:rsid w:val="00F72720"/>
    <w:rsid w:val="00F732AA"/>
    <w:rsid w:val="00F73A3D"/>
    <w:rsid w:val="00F740DE"/>
    <w:rsid w:val="00F74766"/>
    <w:rsid w:val="00F74C38"/>
    <w:rsid w:val="00F75122"/>
    <w:rsid w:val="00F75223"/>
    <w:rsid w:val="00F75D23"/>
    <w:rsid w:val="00F7627B"/>
    <w:rsid w:val="00F7629B"/>
    <w:rsid w:val="00F770AC"/>
    <w:rsid w:val="00F779FD"/>
    <w:rsid w:val="00F8015A"/>
    <w:rsid w:val="00F80BEB"/>
    <w:rsid w:val="00F82664"/>
    <w:rsid w:val="00F8294C"/>
    <w:rsid w:val="00F83383"/>
    <w:rsid w:val="00F841C0"/>
    <w:rsid w:val="00F85904"/>
    <w:rsid w:val="00F871CB"/>
    <w:rsid w:val="00F87F77"/>
    <w:rsid w:val="00F901C0"/>
    <w:rsid w:val="00F90425"/>
    <w:rsid w:val="00F91AE5"/>
    <w:rsid w:val="00F91B2D"/>
    <w:rsid w:val="00F921B3"/>
    <w:rsid w:val="00F922BD"/>
    <w:rsid w:val="00F92953"/>
    <w:rsid w:val="00F92E62"/>
    <w:rsid w:val="00F93392"/>
    <w:rsid w:val="00F934A0"/>
    <w:rsid w:val="00F94A75"/>
    <w:rsid w:val="00F9507D"/>
    <w:rsid w:val="00F95474"/>
    <w:rsid w:val="00F959F3"/>
    <w:rsid w:val="00F95FD9"/>
    <w:rsid w:val="00F961D3"/>
    <w:rsid w:val="00F9672E"/>
    <w:rsid w:val="00F96C9F"/>
    <w:rsid w:val="00FA00D5"/>
    <w:rsid w:val="00FA0E0C"/>
    <w:rsid w:val="00FA0FEB"/>
    <w:rsid w:val="00FA254B"/>
    <w:rsid w:val="00FA2A8E"/>
    <w:rsid w:val="00FA408A"/>
    <w:rsid w:val="00FA4853"/>
    <w:rsid w:val="00FA4895"/>
    <w:rsid w:val="00FA4FC0"/>
    <w:rsid w:val="00FA5285"/>
    <w:rsid w:val="00FA7B14"/>
    <w:rsid w:val="00FB05C9"/>
    <w:rsid w:val="00FB0BA3"/>
    <w:rsid w:val="00FB1A7E"/>
    <w:rsid w:val="00FB2E9D"/>
    <w:rsid w:val="00FB49ED"/>
    <w:rsid w:val="00FB4CF4"/>
    <w:rsid w:val="00FB5B77"/>
    <w:rsid w:val="00FB6121"/>
    <w:rsid w:val="00FB73B9"/>
    <w:rsid w:val="00FB7533"/>
    <w:rsid w:val="00FC1034"/>
    <w:rsid w:val="00FC10E3"/>
    <w:rsid w:val="00FC3140"/>
    <w:rsid w:val="00FC3AEA"/>
    <w:rsid w:val="00FC4764"/>
    <w:rsid w:val="00FC4FE7"/>
    <w:rsid w:val="00FC574A"/>
    <w:rsid w:val="00FC57B9"/>
    <w:rsid w:val="00FC62DF"/>
    <w:rsid w:val="00FD0C4A"/>
    <w:rsid w:val="00FD248B"/>
    <w:rsid w:val="00FD35B3"/>
    <w:rsid w:val="00FD40F7"/>
    <w:rsid w:val="00FD4549"/>
    <w:rsid w:val="00FD4E93"/>
    <w:rsid w:val="00FD54FE"/>
    <w:rsid w:val="00FD6581"/>
    <w:rsid w:val="00FD6881"/>
    <w:rsid w:val="00FD6B4F"/>
    <w:rsid w:val="00FD71A5"/>
    <w:rsid w:val="00FD7E43"/>
    <w:rsid w:val="00FE0634"/>
    <w:rsid w:val="00FE10B4"/>
    <w:rsid w:val="00FE1B2D"/>
    <w:rsid w:val="00FE271F"/>
    <w:rsid w:val="00FE3039"/>
    <w:rsid w:val="00FE4710"/>
    <w:rsid w:val="00FE4831"/>
    <w:rsid w:val="00FE5BBB"/>
    <w:rsid w:val="00FE5FB2"/>
    <w:rsid w:val="00FE6474"/>
    <w:rsid w:val="00FF049F"/>
    <w:rsid w:val="00FF1564"/>
    <w:rsid w:val="00FF188F"/>
    <w:rsid w:val="00FF232E"/>
    <w:rsid w:val="00FF29E1"/>
    <w:rsid w:val="00FF304B"/>
    <w:rsid w:val="00FF3DE5"/>
    <w:rsid w:val="00FF4E59"/>
    <w:rsid w:val="00FF544D"/>
    <w:rsid w:val="00FF5D49"/>
    <w:rsid w:val="00FF61ED"/>
    <w:rsid w:val="00FF6226"/>
    <w:rsid w:val="00FF6469"/>
    <w:rsid w:val="00FF6D10"/>
    <w:rsid w:val="00FF72DE"/>
    <w:rsid w:val="030CF284"/>
    <w:rsid w:val="312D3F81"/>
    <w:rsid w:val="444F7823"/>
    <w:rsid w:val="5CE6C311"/>
    <w:rsid w:val="69E2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40D92DDF-8306-4E90-B0F3-86EEFF6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styleId="Emphasis">
    <w:name w:val="Emphasis"/>
    <w:basedOn w:val="DefaultParagraphFont"/>
    <w:uiPriority w:val="20"/>
    <w:qFormat/>
    <w:rsid w:val="00BD7EF4"/>
    <w:rPr>
      <w:i/>
      <w:iCs/>
    </w:rPr>
  </w:style>
  <w:style w:type="character" w:customStyle="1" w:styleId="eop">
    <w:name w:val="eop"/>
    <w:basedOn w:val="DefaultParagraphFont"/>
    <w:rsid w:val="006E1A87"/>
  </w:style>
  <w:style w:type="character" w:customStyle="1" w:styleId="normaltextrun">
    <w:name w:val="normaltextrun"/>
    <w:basedOn w:val="DefaultParagraphFont"/>
    <w:rsid w:val="00AC5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2028871114?pwd=uQPaDnFpSj6x0w1mrG3LjvcuHHxwNq.1" TargetMode="External"/><Relationship Id="rId18" Type="http://schemas.openxmlformats.org/officeDocument/2006/relationships/hyperlink" Target="https://www.jointcommission.org/what-we-offer/accreditation/" TargetMode="External"/><Relationship Id="rId26" Type="http://schemas.openxmlformats.org/officeDocument/2006/relationships/hyperlink" Target="https://www.cms.gov/medicare/provider-enrollment-and-certification/certificationandcomplianc/downloads/whatisaprtf.pdf" TargetMode="External"/><Relationship Id="rId39"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mhrc/"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acy.martin@maine.gov" TargetMode="External"/><Relationship Id="rId17" Type="http://schemas.openxmlformats.org/officeDocument/2006/relationships/hyperlink" Target="https://www.maine.gov/sos/cec/rules/10/144/ch101/c2s107.docx" TargetMode="External"/><Relationship Id="rId25" Type="http://schemas.openxmlformats.org/officeDocument/2006/relationships/hyperlink" Target="https://www.maine.gov/dhhs/ocfs/provider-resources/child-care-licensing/residential-provider-or-child-placing-agency" TargetMode="External"/><Relationship Id="rId33" Type="http://schemas.openxmlformats.org/officeDocument/2006/relationships/hyperlink" Target="https://www.maine.gov/sos/cec/rules/10/144/ch101/c3s107.docx" TargetMode="External"/><Relationship Id="rId38"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s://www.social-current.org/engage/how-to-engage/accreditation/" TargetMode="External"/><Relationship Id="rId20" Type="http://schemas.openxmlformats.org/officeDocument/2006/relationships/hyperlink" Target="https://legislature.maine.gov/bills/getPDF.asp?paper=HP1420&amp;item=23&amp;snum=131" TargetMode="External"/><Relationship Id="rId29" Type="http://schemas.openxmlformats.org/officeDocument/2006/relationships/hyperlink" Target="https://carf.org/accreditation/steps-accreditation/" TargetMode="External"/><Relationship Id="rId41"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gislature.maine.gov/bills/getPDF.asp?paper=HP1420&amp;item=23&amp;snum=131" TargetMode="External"/><Relationship Id="rId32" Type="http://schemas.openxmlformats.org/officeDocument/2006/relationships/hyperlink" Target="https://www.maine.gov/dhhs/oms/providers/mainecare-rate-system-reform" TargetMode="External"/><Relationship Id="rId37" Type="http://schemas.openxmlformats.org/officeDocument/2006/relationships/hyperlink" Target="mailto:proposals@maine.gov"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carf.org/"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jointcommission.org/what-we-offer/accreditation/" TargetMode="External"/><Relationship Id="rId36" Type="http://schemas.openxmlformats.org/officeDocument/2006/relationships/hyperlink" Target="https://www.maine.gov/dafs/bbm/procurementservices/vendors/grants" TargetMode="External"/><Relationship Id="rId10" Type="http://schemas.openxmlformats.org/officeDocument/2006/relationships/endnotes" Target="endnotes.xml"/><Relationship Id="rId19" Type="http://schemas.openxmlformats.org/officeDocument/2006/relationships/hyperlink" Target="https://legislature.maine.gov/bills/getPDF.asp?paper=HP1420&amp;item=23&amp;snum=131" TargetMode="External"/><Relationship Id="rId31" Type="http://schemas.openxmlformats.org/officeDocument/2006/relationships/hyperlink" Target="https://www.maine.gov/sos/cec/rules/10/144/ch101/c2s107.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hyperlink" Target="https://www.maine.gov/dhhs/dlc" TargetMode="External"/><Relationship Id="rId30" Type="http://schemas.openxmlformats.org/officeDocument/2006/relationships/hyperlink" Target="https://www.social-current.org/engage/how-to-engage/accreditation" TargetMode="External"/><Relationship Id="rId35" Type="http://schemas.openxmlformats.org/officeDocument/2006/relationships/hyperlink" Target="https://www.maine.gov/dafs/bbm/procurementservices/vendors/grant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14C0F47B-FB71-4782-A8DB-500FA254E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33561</CharactersWithSpaces>
  <SharedDoc>false</SharedDoc>
  <HLinks>
    <vt:vector size="162" baseType="variant">
      <vt:variant>
        <vt:i4>7274538</vt:i4>
      </vt:variant>
      <vt:variant>
        <vt:i4>78</vt:i4>
      </vt:variant>
      <vt:variant>
        <vt:i4>0</vt:i4>
      </vt:variant>
      <vt:variant>
        <vt:i4>5</vt:i4>
      </vt:variant>
      <vt:variant>
        <vt:lpwstr>https://www.maine.gov/dafs/bbm/procurementservices/policies-procedures/chapter-110</vt:lpwstr>
      </vt:variant>
      <vt:variant>
        <vt:lpwstr/>
      </vt:variant>
      <vt:variant>
        <vt:i4>7340121</vt:i4>
      </vt:variant>
      <vt:variant>
        <vt:i4>75</vt:i4>
      </vt:variant>
      <vt:variant>
        <vt:i4>0</vt:i4>
      </vt:variant>
      <vt:variant>
        <vt:i4>5</vt:i4>
      </vt:variant>
      <vt:variant>
        <vt:lpwstr>mailto:proposals@maine.gov</vt:lpwstr>
      </vt:variant>
      <vt:variant>
        <vt:lpwstr/>
      </vt:variant>
      <vt:variant>
        <vt:i4>7340121</vt:i4>
      </vt:variant>
      <vt:variant>
        <vt:i4>72</vt:i4>
      </vt:variant>
      <vt:variant>
        <vt:i4>0</vt:i4>
      </vt:variant>
      <vt:variant>
        <vt:i4>5</vt:i4>
      </vt:variant>
      <vt:variant>
        <vt:lpwstr>mailto:proposals@maine.gov</vt:lpwstr>
      </vt:variant>
      <vt:variant>
        <vt:lpwstr/>
      </vt:variant>
      <vt:variant>
        <vt:i4>6226002</vt:i4>
      </vt:variant>
      <vt:variant>
        <vt:i4>69</vt:i4>
      </vt:variant>
      <vt:variant>
        <vt:i4>0</vt:i4>
      </vt:variant>
      <vt:variant>
        <vt:i4>5</vt:i4>
      </vt:variant>
      <vt:variant>
        <vt:lpwstr>https://www.maine.gov/dafs/bbm/procurementservices/vendors/grants</vt:lpwstr>
      </vt:variant>
      <vt:variant>
        <vt:lpwstr/>
      </vt:variant>
      <vt:variant>
        <vt:i4>6226002</vt:i4>
      </vt:variant>
      <vt:variant>
        <vt:i4>66</vt:i4>
      </vt:variant>
      <vt:variant>
        <vt:i4>0</vt:i4>
      </vt:variant>
      <vt:variant>
        <vt:i4>5</vt:i4>
      </vt:variant>
      <vt:variant>
        <vt:lpwstr>https://www.maine.gov/dafs/bbm/procurementservices/vendors/grants</vt:lpwstr>
      </vt:variant>
      <vt:variant>
        <vt:lpwstr/>
      </vt:variant>
      <vt:variant>
        <vt:i4>2228271</vt:i4>
      </vt:variant>
      <vt:variant>
        <vt:i4>63</vt:i4>
      </vt:variant>
      <vt:variant>
        <vt:i4>0</vt:i4>
      </vt:variant>
      <vt:variant>
        <vt:i4>5</vt:i4>
      </vt:variant>
      <vt:variant>
        <vt:lpwstr>https://www.maine.gov/mhrc/</vt:lpwstr>
      </vt:variant>
      <vt:variant>
        <vt:lpwstr/>
      </vt:variant>
      <vt:variant>
        <vt:i4>5439517</vt:i4>
      </vt:variant>
      <vt:variant>
        <vt:i4>60</vt:i4>
      </vt:variant>
      <vt:variant>
        <vt:i4>0</vt:i4>
      </vt:variant>
      <vt:variant>
        <vt:i4>5</vt:i4>
      </vt:variant>
      <vt:variant>
        <vt:lpwstr>https://www.maine.gov/sos/cec/rules/10/144/ch101/c3s107.docx</vt:lpwstr>
      </vt:variant>
      <vt:variant>
        <vt:lpwstr/>
      </vt:variant>
      <vt:variant>
        <vt:i4>393241</vt:i4>
      </vt:variant>
      <vt:variant>
        <vt:i4>57</vt:i4>
      </vt:variant>
      <vt:variant>
        <vt:i4>0</vt:i4>
      </vt:variant>
      <vt:variant>
        <vt:i4>5</vt:i4>
      </vt:variant>
      <vt:variant>
        <vt:lpwstr>https://www.maine.gov/dhhs/oms/providers/mainecare-rate-system-reform</vt:lpwstr>
      </vt:variant>
      <vt:variant>
        <vt:lpwstr/>
      </vt:variant>
      <vt:variant>
        <vt:i4>5439516</vt:i4>
      </vt:variant>
      <vt:variant>
        <vt:i4>54</vt:i4>
      </vt:variant>
      <vt:variant>
        <vt:i4>0</vt:i4>
      </vt:variant>
      <vt:variant>
        <vt:i4>5</vt:i4>
      </vt:variant>
      <vt:variant>
        <vt:lpwstr>https://www.maine.gov/sos/cec/rules/10/144/ch101/c2s107.docx</vt:lpwstr>
      </vt:variant>
      <vt:variant>
        <vt:lpwstr/>
      </vt:variant>
      <vt:variant>
        <vt:i4>917604</vt:i4>
      </vt:variant>
      <vt:variant>
        <vt:i4>51</vt:i4>
      </vt:variant>
      <vt:variant>
        <vt:i4>0</vt:i4>
      </vt:variant>
      <vt:variant>
        <vt:i4>5</vt:i4>
      </vt:variant>
      <vt:variant>
        <vt:lpwstr>https://www.social-current.org/engage/how-to-engage/accreditation</vt:lpwstr>
      </vt:variant>
      <vt:variant>
        <vt:lpwstr>block_7dc994a130cf810bb1c070d4c3eb1e98-faqs</vt:lpwstr>
      </vt:variant>
      <vt:variant>
        <vt:i4>8060964</vt:i4>
      </vt:variant>
      <vt:variant>
        <vt:i4>48</vt:i4>
      </vt:variant>
      <vt:variant>
        <vt:i4>0</vt:i4>
      </vt:variant>
      <vt:variant>
        <vt:i4>5</vt:i4>
      </vt:variant>
      <vt:variant>
        <vt:lpwstr>https://carf.org/accreditation/steps-accreditation/</vt:lpwstr>
      </vt:variant>
      <vt:variant>
        <vt:lpwstr/>
      </vt:variant>
      <vt:variant>
        <vt:i4>1966084</vt:i4>
      </vt:variant>
      <vt:variant>
        <vt:i4>45</vt:i4>
      </vt:variant>
      <vt:variant>
        <vt:i4>0</vt:i4>
      </vt:variant>
      <vt:variant>
        <vt:i4>5</vt:i4>
      </vt:variant>
      <vt:variant>
        <vt:lpwstr>https://www.jointcommission.org/what-we-offer/accreditation/</vt:lpwstr>
      </vt:variant>
      <vt:variant>
        <vt:lpwstr/>
      </vt:variant>
      <vt:variant>
        <vt:i4>3473535</vt:i4>
      </vt:variant>
      <vt:variant>
        <vt:i4>42</vt:i4>
      </vt:variant>
      <vt:variant>
        <vt:i4>0</vt:i4>
      </vt:variant>
      <vt:variant>
        <vt:i4>5</vt:i4>
      </vt:variant>
      <vt:variant>
        <vt:lpwstr>https://www.maine.gov/dhhs/dlc</vt:lpwstr>
      </vt:variant>
      <vt:variant>
        <vt:lpwstr/>
      </vt:variant>
      <vt:variant>
        <vt:i4>8061035</vt:i4>
      </vt:variant>
      <vt:variant>
        <vt:i4>39</vt:i4>
      </vt:variant>
      <vt:variant>
        <vt:i4>0</vt:i4>
      </vt:variant>
      <vt:variant>
        <vt:i4>5</vt:i4>
      </vt:variant>
      <vt:variant>
        <vt:lpwstr>https://www.cms.gov/medicare/provider-enrollment-and-certification/certificationandcomplianc/downloads/whatisaprtf.pdf</vt:lpwstr>
      </vt:variant>
      <vt:variant>
        <vt:lpwstr/>
      </vt:variant>
      <vt:variant>
        <vt:i4>1703961</vt:i4>
      </vt:variant>
      <vt:variant>
        <vt:i4>36</vt:i4>
      </vt:variant>
      <vt:variant>
        <vt:i4>0</vt:i4>
      </vt:variant>
      <vt:variant>
        <vt:i4>5</vt:i4>
      </vt:variant>
      <vt:variant>
        <vt:lpwstr>https://www.maine.gov/dhhs/ocfs/provider-resources/child-care-licensing/residential-provider-or-child-placing-agency</vt:lpwstr>
      </vt:variant>
      <vt:variant>
        <vt:lpwstr/>
      </vt:variant>
      <vt:variant>
        <vt:i4>4259862</vt:i4>
      </vt:variant>
      <vt:variant>
        <vt:i4>33</vt:i4>
      </vt:variant>
      <vt:variant>
        <vt:i4>0</vt:i4>
      </vt:variant>
      <vt:variant>
        <vt:i4>5</vt:i4>
      </vt:variant>
      <vt:variant>
        <vt:lpwstr>https://legislature.maine.gov/bills/getPDF.asp?paper=HP1420&amp;item=23&amp;snum=131</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3735669</vt:i4>
      </vt:variant>
      <vt:variant>
        <vt:i4>24</vt:i4>
      </vt:variant>
      <vt:variant>
        <vt:i4>0</vt:i4>
      </vt:variant>
      <vt:variant>
        <vt:i4>5</vt:i4>
      </vt:variant>
      <vt:variant>
        <vt:lpwstr>http://www.mainelegislature.org/legis/statutes/1/title1sec401.html</vt:lpwstr>
      </vt:variant>
      <vt:variant>
        <vt:lpwstr/>
      </vt:variant>
      <vt:variant>
        <vt:i4>4259862</vt:i4>
      </vt:variant>
      <vt:variant>
        <vt:i4>21</vt:i4>
      </vt:variant>
      <vt:variant>
        <vt:i4>0</vt:i4>
      </vt:variant>
      <vt:variant>
        <vt:i4>5</vt:i4>
      </vt:variant>
      <vt:variant>
        <vt:lpwstr>https://legislature.maine.gov/bills/getPDF.asp?paper=HP1420&amp;item=23&amp;snum=131</vt:lpwstr>
      </vt:variant>
      <vt:variant>
        <vt:lpwstr/>
      </vt:variant>
      <vt:variant>
        <vt:i4>4259862</vt:i4>
      </vt:variant>
      <vt:variant>
        <vt:i4>18</vt:i4>
      </vt:variant>
      <vt:variant>
        <vt:i4>0</vt:i4>
      </vt:variant>
      <vt:variant>
        <vt:i4>5</vt:i4>
      </vt:variant>
      <vt:variant>
        <vt:lpwstr>https://legislature.maine.gov/bills/getPDF.asp?paper=HP1420&amp;item=23&amp;snum=131</vt:lpwstr>
      </vt:variant>
      <vt:variant>
        <vt:lpwstr/>
      </vt:variant>
      <vt:variant>
        <vt:i4>1966084</vt:i4>
      </vt:variant>
      <vt:variant>
        <vt:i4>15</vt:i4>
      </vt:variant>
      <vt:variant>
        <vt:i4>0</vt:i4>
      </vt:variant>
      <vt:variant>
        <vt:i4>5</vt:i4>
      </vt:variant>
      <vt:variant>
        <vt:lpwstr>https://www.jointcommission.org/what-we-offer/accreditation/</vt:lpwstr>
      </vt:variant>
      <vt:variant>
        <vt:lpwstr/>
      </vt:variant>
      <vt:variant>
        <vt:i4>5439516</vt:i4>
      </vt:variant>
      <vt:variant>
        <vt:i4>12</vt:i4>
      </vt:variant>
      <vt:variant>
        <vt:i4>0</vt:i4>
      </vt:variant>
      <vt:variant>
        <vt:i4>5</vt:i4>
      </vt:variant>
      <vt:variant>
        <vt:lpwstr>https://www.maine.gov/sos/cec/rules/10/144/ch101/c2s107.docx</vt:lpwstr>
      </vt:variant>
      <vt:variant>
        <vt:lpwstr/>
      </vt:variant>
      <vt:variant>
        <vt:i4>3276840</vt:i4>
      </vt:variant>
      <vt:variant>
        <vt:i4>9</vt:i4>
      </vt:variant>
      <vt:variant>
        <vt:i4>0</vt:i4>
      </vt:variant>
      <vt:variant>
        <vt:i4>5</vt:i4>
      </vt:variant>
      <vt:variant>
        <vt:lpwstr>https://www.social-current.org/engage/how-to-engage/accreditation/</vt:lpwstr>
      </vt:variant>
      <vt:variant>
        <vt:lpwstr/>
      </vt:variant>
      <vt:variant>
        <vt:i4>1966093</vt:i4>
      </vt:variant>
      <vt:variant>
        <vt:i4>6</vt:i4>
      </vt:variant>
      <vt:variant>
        <vt:i4>0</vt:i4>
      </vt:variant>
      <vt:variant>
        <vt:i4>5</vt:i4>
      </vt:variant>
      <vt:variant>
        <vt:lpwstr>https://carf.org/</vt:lpwstr>
      </vt:variant>
      <vt:variant>
        <vt:lpwstr/>
      </vt:variant>
      <vt:variant>
        <vt:i4>7340121</vt:i4>
      </vt:variant>
      <vt:variant>
        <vt:i4>3</vt:i4>
      </vt:variant>
      <vt:variant>
        <vt:i4>0</vt:i4>
      </vt:variant>
      <vt:variant>
        <vt:i4>5</vt:i4>
      </vt:variant>
      <vt:variant>
        <vt:lpwstr>mailto:Proposals@maine.gov</vt:lpwstr>
      </vt:variant>
      <vt:variant>
        <vt:lpwstr/>
      </vt:variant>
      <vt:variant>
        <vt:i4>7405582</vt:i4>
      </vt:variant>
      <vt:variant>
        <vt:i4>0</vt:i4>
      </vt:variant>
      <vt:variant>
        <vt:i4>0</vt:i4>
      </vt:variant>
      <vt:variant>
        <vt:i4>5</vt:i4>
      </vt:variant>
      <vt:variant>
        <vt:lpwstr>mailto:Stacy.martin@maine.gov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2024-12-03T22:03:00Z</dcterms:created>
  <dcterms:modified xsi:type="dcterms:W3CDTF">2024-12-03T22:03:00Z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0x01010044E59E0E2F995A44925DFC19069B1936</vt:lpwstr>
  </property>
</Properties>
</file>